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color w:val="auto"/>
          <w:kern w:val="0"/>
          <w:sz w:val="32"/>
          <w:szCs w:val="32"/>
          <w:highlight w:val="none"/>
        </w:rPr>
      </w:pPr>
    </w:p>
    <w:p>
      <w:pPr>
        <w:jc w:val="center"/>
        <w:rPr>
          <w:rFonts w:hint="eastAsia" w:ascii="仿宋" w:hAnsi="仿宋" w:eastAsia="仿宋" w:cs="仿宋"/>
          <w:color w:val="auto"/>
          <w:kern w:val="0"/>
          <w:sz w:val="32"/>
          <w:szCs w:val="32"/>
          <w:highlight w:val="none"/>
        </w:rPr>
      </w:pPr>
    </w:p>
    <w:p>
      <w:pPr>
        <w:jc w:val="center"/>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芜湖市政府性资金货物采购项目</w:t>
      </w:r>
    </w:p>
    <w:p>
      <w:pPr>
        <w:rPr>
          <w:rFonts w:hint="eastAsia" w:ascii="仿宋" w:hAnsi="仿宋" w:eastAsia="仿宋" w:cs="仿宋"/>
          <w:b/>
          <w:color w:val="auto"/>
          <w:sz w:val="84"/>
          <w:szCs w:val="84"/>
          <w:highlight w:val="none"/>
        </w:rPr>
      </w:pPr>
    </w:p>
    <w:p>
      <w:pPr>
        <w:jc w:val="center"/>
        <w:rPr>
          <w:rFonts w:hint="eastAsia" w:ascii="仿宋" w:hAnsi="仿宋" w:eastAsia="仿宋" w:cs="仿宋"/>
          <w:b/>
          <w:color w:val="auto"/>
          <w:sz w:val="84"/>
          <w:szCs w:val="84"/>
          <w:highlight w:val="none"/>
        </w:rPr>
      </w:pPr>
    </w:p>
    <w:p>
      <w:pPr>
        <w:autoSpaceDE w:val="0"/>
        <w:autoSpaceDN w:val="0"/>
        <w:adjustRightInd w:val="0"/>
        <w:snapToGrid w:val="0"/>
        <w:jc w:val="center"/>
        <w:rPr>
          <w:rFonts w:hint="eastAsia" w:ascii="仿宋" w:hAnsi="仿宋" w:eastAsia="仿宋" w:cs="仿宋"/>
          <w:color w:val="auto"/>
          <w:kern w:val="0"/>
          <w:sz w:val="72"/>
          <w:szCs w:val="72"/>
          <w:highlight w:val="none"/>
        </w:rPr>
      </w:pPr>
      <w:r>
        <w:rPr>
          <w:rFonts w:hint="eastAsia" w:ascii="仿宋" w:hAnsi="仿宋" w:eastAsia="仿宋" w:cs="仿宋"/>
          <w:color w:val="auto"/>
          <w:kern w:val="0"/>
          <w:sz w:val="72"/>
          <w:szCs w:val="72"/>
          <w:highlight w:val="none"/>
        </w:rPr>
        <w:t>招标文件</w:t>
      </w:r>
    </w:p>
    <w:p>
      <w:pPr>
        <w:pStyle w:val="3"/>
        <w:jc w:val="center"/>
        <w:rPr>
          <w:rFonts w:hint="eastAsia" w:ascii="仿宋" w:hAnsi="仿宋" w:eastAsia="仿宋" w:cs="仿宋"/>
          <w:b w:val="0"/>
          <w:color w:val="auto"/>
          <w:sz w:val="36"/>
          <w:szCs w:val="36"/>
          <w:highlight w:val="none"/>
        </w:rPr>
      </w:pPr>
      <w:r>
        <w:rPr>
          <w:rStyle w:val="34"/>
          <w:rFonts w:hint="eastAsia" w:ascii="仿宋" w:hAnsi="仿宋" w:eastAsia="仿宋" w:cs="仿宋"/>
          <w:b w:val="0"/>
          <w:color w:val="auto"/>
          <w:highlight w:val="none"/>
        </w:rPr>
        <w:t>（第一册   专用部分）</w:t>
      </w: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1699" w:firstLineChars="529"/>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FSKY34000120225130号</w:t>
      </w:r>
    </w:p>
    <w:p>
      <w:pPr>
        <w:jc w:val="right"/>
        <w:rPr>
          <w:rFonts w:hint="eastAsia" w:ascii="仿宋" w:hAnsi="仿宋" w:eastAsia="仿宋" w:cs="仿宋"/>
          <w:b/>
          <w:color w:val="auto"/>
          <w:sz w:val="32"/>
          <w:szCs w:val="32"/>
          <w:highlight w:val="none"/>
        </w:rPr>
      </w:pPr>
    </w:p>
    <w:p>
      <w:pPr>
        <w:ind w:right="1284"/>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w:t>
      </w:r>
      <w:r>
        <w:rPr>
          <w:rFonts w:hint="eastAsia" w:ascii="仿宋" w:hAnsi="仿宋" w:eastAsia="仿宋" w:cs="仿宋"/>
          <w:b/>
          <w:color w:val="auto"/>
          <w:sz w:val="32"/>
          <w:szCs w:val="32"/>
          <w:highlight w:val="none"/>
          <w:lang w:eastAsia="zh-CN"/>
        </w:rPr>
        <w:t>2022年安徽师范大学高水平大学建设项目六期</w:t>
      </w:r>
    </w:p>
    <w:p>
      <w:pPr>
        <w:pStyle w:val="8"/>
        <w:jc w:val="both"/>
        <w:rPr>
          <w:rFonts w:hint="eastAsia" w:ascii="仿宋" w:hAnsi="仿宋" w:eastAsia="仿宋" w:cs="仿宋"/>
          <w:b/>
          <w:color w:val="auto"/>
          <w:sz w:val="32"/>
          <w:szCs w:val="32"/>
          <w:highlight w:val="none"/>
        </w:rPr>
      </w:pPr>
    </w:p>
    <w:p>
      <w:pPr>
        <w:pStyle w:val="8"/>
        <w:jc w:val="both"/>
        <w:rPr>
          <w:rFonts w:hint="eastAsia" w:ascii="仿宋" w:hAnsi="仿宋" w:eastAsia="仿宋" w:cs="仿宋"/>
          <w:b/>
          <w:color w:val="auto"/>
          <w:sz w:val="32"/>
          <w:szCs w:val="32"/>
          <w:highlight w:val="none"/>
        </w:rPr>
      </w:pPr>
    </w:p>
    <w:p>
      <w:pPr>
        <w:pStyle w:val="8"/>
        <w:jc w:val="center"/>
        <w:rPr>
          <w:rFonts w:hint="eastAsia" w:ascii="仿宋" w:hAnsi="仿宋" w:eastAsia="仿宋" w:cs="仿宋"/>
          <w:b/>
          <w:color w:val="auto"/>
          <w:sz w:val="32"/>
          <w:szCs w:val="32"/>
          <w:highlight w:val="none"/>
        </w:rPr>
      </w:pPr>
    </w:p>
    <w:p>
      <w:pPr>
        <w:pStyle w:val="8"/>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w:t>
      </w:r>
      <w:r>
        <w:rPr>
          <w:rFonts w:hint="eastAsia" w:ascii="仿宋" w:hAnsi="仿宋" w:eastAsia="仿宋" w:cs="仿宋"/>
          <w:b/>
          <w:color w:val="auto"/>
          <w:kern w:val="2"/>
          <w:sz w:val="32"/>
          <w:szCs w:val="32"/>
          <w:highlight w:val="none"/>
          <w:lang w:val="en-US" w:eastAsia="zh-CN" w:bidi="ar-SA"/>
        </w:rPr>
        <w:t>安徽师范大学</w:t>
      </w:r>
    </w:p>
    <w:p>
      <w:pPr>
        <w:jc w:val="center"/>
        <w:rPr>
          <w:rFonts w:hint="eastAsia" w:ascii="仿宋" w:hAnsi="仿宋" w:eastAsia="仿宋" w:cs="仿宋"/>
          <w:b/>
          <w:color w:val="auto"/>
          <w:sz w:val="36"/>
          <w:szCs w:val="36"/>
          <w:highlight w:val="none"/>
          <w:vertAlign w:val="subscript"/>
        </w:rPr>
      </w:pPr>
    </w:p>
    <w:p>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2"/>
          <w:szCs w:val="32"/>
          <w:highlight w:val="none"/>
        </w:rPr>
        <w:t>代理机构：</w:t>
      </w:r>
      <w:r>
        <w:rPr>
          <w:rFonts w:hint="eastAsia" w:ascii="仿宋" w:hAnsi="仿宋" w:eastAsia="仿宋" w:cs="仿宋"/>
          <w:b/>
          <w:color w:val="auto"/>
          <w:kern w:val="2"/>
          <w:sz w:val="32"/>
          <w:szCs w:val="32"/>
          <w:highlight w:val="none"/>
          <w:lang w:val="en-US" w:eastAsia="zh-CN" w:bidi="ar-SA"/>
        </w:rPr>
        <w:t>江苏大成工程咨询有限公司</w:t>
      </w:r>
    </w:p>
    <w:p>
      <w:pPr>
        <w:jc w:val="center"/>
        <w:rPr>
          <w:rFonts w:hint="eastAsia" w:ascii="仿宋" w:hAnsi="仿宋" w:eastAsia="仿宋" w:cs="仿宋"/>
          <w:b/>
          <w:color w:val="auto"/>
          <w:sz w:val="36"/>
          <w:szCs w:val="36"/>
          <w:highlight w:val="none"/>
        </w:rPr>
      </w:pPr>
    </w:p>
    <w:p>
      <w:pPr>
        <w:jc w:val="center"/>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2022年07月20日</w:t>
      </w:r>
    </w:p>
    <w:p>
      <w:pPr>
        <w:jc w:val="cente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招标文件目录</w:t>
      </w:r>
    </w:p>
    <w:tbl>
      <w:tblPr>
        <w:tblStyle w:val="17"/>
        <w:tblW w:w="0" w:type="auto"/>
        <w:jc w:val="center"/>
        <w:tblLayout w:type="fixed"/>
        <w:tblCellMar>
          <w:top w:w="0" w:type="dxa"/>
          <w:left w:w="108" w:type="dxa"/>
          <w:bottom w:w="0" w:type="dxa"/>
          <w:right w:w="108" w:type="dxa"/>
        </w:tblCellMar>
      </w:tblPr>
      <w:tblGrid>
        <w:gridCol w:w="1418"/>
        <w:gridCol w:w="7825"/>
      </w:tblGrid>
      <w:tr>
        <w:tblPrEx>
          <w:tblCellMar>
            <w:top w:w="0" w:type="dxa"/>
            <w:left w:w="108" w:type="dxa"/>
            <w:bottom w:w="0" w:type="dxa"/>
            <w:right w:w="108" w:type="dxa"/>
          </w:tblCellMar>
        </w:tblPrEx>
        <w:trPr>
          <w:trHeight w:val="270" w:hRule="atLeast"/>
          <w:jc w:val="center"/>
        </w:trPr>
        <w:tc>
          <w:tcPr>
            <w:tcW w:w="1418" w:type="dxa"/>
            <w:noWrap w:val="0"/>
            <w:vAlign w:val="center"/>
          </w:tcPr>
          <w:p>
            <w:pPr>
              <w:spacing w:line="360" w:lineRule="auto"/>
              <w:rPr>
                <w:rFonts w:hint="eastAsia" w:ascii="仿宋" w:hAnsi="仿宋" w:eastAsia="仿宋" w:cs="仿宋"/>
                <w:color w:val="auto"/>
                <w:highlight w:val="none"/>
              </w:rPr>
            </w:pPr>
          </w:p>
        </w:tc>
        <w:tc>
          <w:tcPr>
            <w:tcW w:w="7825" w:type="dxa"/>
            <w:noWrap w:val="0"/>
            <w:vAlign w:val="center"/>
          </w:tcPr>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第一册  招标文件专用部分</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第一章</w:t>
            </w:r>
          </w:p>
        </w:tc>
        <w:tc>
          <w:tcPr>
            <w:tcW w:w="7825" w:type="dxa"/>
            <w:noWrap w:val="0"/>
            <w:vAlign w:val="center"/>
          </w:tcPr>
          <w:p>
            <w:pPr>
              <w:pStyle w:val="8"/>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招标公告</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供应商须知前附表 </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第三章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合同条款前附表</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第四章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采购需求</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第五章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评标办法及评分规则</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highlight w:val="none"/>
              </w:rPr>
            </w:pPr>
          </w:p>
        </w:tc>
        <w:tc>
          <w:tcPr>
            <w:tcW w:w="7825" w:type="dxa"/>
            <w:noWrap w:val="0"/>
            <w:vAlign w:val="center"/>
          </w:tcPr>
          <w:p>
            <w:pPr>
              <w:spacing w:line="360" w:lineRule="auto"/>
              <w:rPr>
                <w:rFonts w:hint="eastAsia" w:ascii="仿宋" w:hAnsi="仿宋" w:eastAsia="仿宋" w:cs="仿宋"/>
                <w:b/>
                <w:color w:val="auto"/>
                <w:highlight w:val="none"/>
              </w:rPr>
            </w:pPr>
            <w:r>
              <w:rPr>
                <w:rFonts w:hint="eastAsia" w:ascii="仿宋" w:hAnsi="仿宋" w:eastAsia="仿宋" w:cs="仿宋"/>
                <w:b/>
                <w:color w:val="auto"/>
                <w:sz w:val="30"/>
                <w:szCs w:val="30"/>
                <w:highlight w:val="none"/>
              </w:rPr>
              <w:t>第二册  招标文件通用部分</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供应商须知</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 资金来源</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 招标文件内容</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 对供应商的要求</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 招标文件的澄清和修改</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 投标文件的组成</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 投标函</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 投标报价</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 投标有效期</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 投标文件的编制与提交</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10 拒收标书 </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偏离</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12无效投标</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 履约保证金</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 开标</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 评标</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16 定标</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 合同的授予和签订</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 质疑与投诉</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19 验收</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 合同标的转让与分包</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价款结算办法</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color w:val="auto"/>
                <w:sz w:val="28"/>
                <w:szCs w:val="28"/>
                <w:highlight w:val="none"/>
              </w:rPr>
            </w:pPr>
          </w:p>
        </w:tc>
        <w:tc>
          <w:tcPr>
            <w:tcW w:w="7825" w:type="dxa"/>
            <w:noWrap w:val="0"/>
            <w:vAlign w:val="center"/>
          </w:tcPr>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 附则</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采购合同</w:t>
            </w:r>
          </w:p>
        </w:tc>
      </w:tr>
      <w:tr>
        <w:tblPrEx>
          <w:tblCellMar>
            <w:top w:w="0" w:type="dxa"/>
            <w:left w:w="108" w:type="dxa"/>
            <w:bottom w:w="0" w:type="dxa"/>
            <w:right w:w="108" w:type="dxa"/>
          </w:tblCellMar>
        </w:tblPrEx>
        <w:trPr>
          <w:trHeight w:val="105" w:hRule="atLeast"/>
          <w:jc w:val="center"/>
        </w:trPr>
        <w:tc>
          <w:tcPr>
            <w:tcW w:w="1418"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第三章</w:t>
            </w:r>
          </w:p>
        </w:tc>
        <w:tc>
          <w:tcPr>
            <w:tcW w:w="7825" w:type="dxa"/>
            <w:noWrap w:val="0"/>
            <w:vAlign w:val="center"/>
          </w:tcPr>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投标文件格式</w:t>
            </w:r>
          </w:p>
        </w:tc>
      </w:tr>
    </w:tbl>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第一章  招标公告</w:t>
      </w: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2022年安徽师范大学高水平大学建设项目六期</w:t>
      </w:r>
      <w:r>
        <w:rPr>
          <w:rFonts w:hint="eastAsia" w:ascii="仿宋" w:hAnsi="仿宋" w:eastAsia="仿宋" w:cs="仿宋"/>
          <w:b/>
          <w:color w:val="auto"/>
          <w:sz w:val="30"/>
          <w:szCs w:val="30"/>
          <w:highlight w:val="none"/>
        </w:rPr>
        <w:t>公开招标公告</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项目概况</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2022年安徽师范大学高水平大学建设项目六期招标</w:t>
      </w:r>
      <w:r>
        <w:rPr>
          <w:rFonts w:hint="eastAsia" w:ascii="仿宋" w:hAnsi="仿宋" w:eastAsia="仿宋" w:cs="仿宋"/>
          <w:color w:val="auto"/>
          <w:szCs w:val="24"/>
          <w:highlight w:val="none"/>
        </w:rPr>
        <w:t>项目的潜在</w:t>
      </w:r>
      <w:r>
        <w:rPr>
          <w:rFonts w:hint="eastAsia" w:ascii="仿宋" w:hAnsi="仿宋" w:eastAsia="仿宋" w:cs="仿宋"/>
          <w:color w:val="auto"/>
          <w:szCs w:val="24"/>
          <w:highlight w:val="none"/>
          <w:lang w:val="en-US" w:eastAsia="zh-CN"/>
        </w:rPr>
        <w:t>投标人</w:t>
      </w:r>
      <w:r>
        <w:rPr>
          <w:rFonts w:hint="eastAsia" w:ascii="仿宋" w:hAnsi="仿宋" w:eastAsia="仿宋" w:cs="仿宋"/>
          <w:color w:val="auto"/>
          <w:szCs w:val="24"/>
          <w:highlight w:val="none"/>
        </w:rPr>
        <w:t>应在</w:t>
      </w:r>
      <w:r>
        <w:rPr>
          <w:rFonts w:hint="eastAsia" w:ascii="宋体" w:hAnsi="宋体" w:cs="宋体"/>
          <w:color w:val="000000"/>
          <w:kern w:val="0"/>
          <w:sz w:val="24"/>
        </w:rPr>
        <w:t>安</w:t>
      </w:r>
      <w:r>
        <w:rPr>
          <w:rFonts w:hint="eastAsia" w:ascii="仿宋" w:hAnsi="仿宋" w:eastAsia="仿宋" w:cs="仿宋"/>
          <w:color w:val="auto"/>
          <w:szCs w:val="24"/>
          <w:highlight w:val="none"/>
          <w:lang w:val="en-US" w:eastAsia="zh-CN"/>
        </w:rPr>
        <w:t>招采电子交易平台www.anzhaocai.com获取招标文件，</w:t>
      </w:r>
      <w:r>
        <w:rPr>
          <w:rFonts w:hint="eastAsia" w:ascii="仿宋" w:hAnsi="仿宋" w:eastAsia="仿宋" w:cs="仿宋"/>
          <w:color w:val="auto"/>
          <w:szCs w:val="24"/>
          <w:highlight w:val="none"/>
        </w:rPr>
        <w:t>并于</w:t>
      </w:r>
      <w:r>
        <w:rPr>
          <w:rFonts w:hint="eastAsia" w:ascii="仿宋" w:hAnsi="仿宋" w:eastAsia="仿宋" w:cs="仿宋"/>
          <w:color w:val="FF0000"/>
          <w:szCs w:val="24"/>
          <w:highlight w:val="none"/>
          <w:lang w:val="en-US" w:eastAsia="zh-CN"/>
        </w:rPr>
        <w:t>2022年08月12日09点30分</w:t>
      </w:r>
      <w:r>
        <w:rPr>
          <w:rFonts w:hint="eastAsia" w:ascii="仿宋" w:hAnsi="仿宋" w:eastAsia="仿宋" w:cs="仿宋"/>
          <w:color w:val="auto"/>
          <w:szCs w:val="24"/>
          <w:highlight w:val="none"/>
        </w:rPr>
        <w:t>（北京时间）前提交投标文件。</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一、项目基本情况</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1.项目编号：</w:t>
      </w:r>
      <w:r>
        <w:rPr>
          <w:rFonts w:hint="eastAsia" w:ascii="仿宋" w:hAnsi="仿宋" w:eastAsia="仿宋" w:cs="仿宋"/>
          <w:color w:val="auto"/>
          <w:szCs w:val="24"/>
          <w:highlight w:val="none"/>
          <w:lang w:eastAsia="zh-CN"/>
        </w:rPr>
        <w:t>FSKY34000120225130号</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2.项目名称：</w:t>
      </w:r>
      <w:r>
        <w:rPr>
          <w:rFonts w:hint="eastAsia" w:ascii="仿宋" w:hAnsi="仿宋" w:eastAsia="仿宋" w:cs="仿宋"/>
          <w:color w:val="auto"/>
          <w:szCs w:val="24"/>
          <w:highlight w:val="none"/>
          <w:lang w:eastAsia="zh-CN"/>
        </w:rPr>
        <w:t>2022年安徽师范大学高水平大学建设项目六期</w:t>
      </w:r>
      <w:r>
        <w:rPr>
          <w:rFonts w:hint="eastAsia" w:ascii="仿宋" w:hAnsi="仿宋" w:eastAsia="仿宋" w:cs="仿宋"/>
          <w:color w:val="auto"/>
          <w:szCs w:val="24"/>
          <w:highlight w:val="none"/>
        </w:rPr>
        <w:t xml:space="preserve"> （本项目投标文件须为</w:t>
      </w:r>
      <w:r>
        <w:rPr>
          <w:rFonts w:hint="eastAsia" w:ascii="仿宋" w:hAnsi="仿宋" w:eastAsia="仿宋" w:cs="仿宋"/>
          <w:color w:val="auto"/>
          <w:szCs w:val="24"/>
          <w:highlight w:val="none"/>
          <w:lang w:val="en-US" w:eastAsia="zh-CN"/>
        </w:rPr>
        <w:t>纸质</w:t>
      </w:r>
      <w:r>
        <w:rPr>
          <w:rFonts w:hint="eastAsia" w:ascii="仿宋" w:hAnsi="仿宋" w:eastAsia="仿宋" w:cs="仿宋"/>
          <w:color w:val="auto"/>
          <w:szCs w:val="24"/>
          <w:highlight w:val="none"/>
        </w:rPr>
        <w:t>文件）</w:t>
      </w:r>
    </w:p>
    <w:p>
      <w:pPr>
        <w:pStyle w:val="16"/>
        <w:shd w:val="clear" w:color="auto" w:fill="FFFFFF"/>
        <w:spacing w:before="0" w:beforeAutospacing="0" w:after="0" w:afterAutospacing="0" w:line="360" w:lineRule="auto"/>
        <w:ind w:firstLine="424" w:firstLineChars="177"/>
        <w:jc w:val="both"/>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3.预算金额：</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包：74</w:t>
      </w:r>
      <w:r>
        <w:rPr>
          <w:rFonts w:hint="eastAsia" w:ascii="仿宋" w:hAnsi="仿宋" w:eastAsia="仿宋" w:cs="仿宋"/>
          <w:color w:val="auto"/>
          <w:szCs w:val="24"/>
          <w:highlight w:val="none"/>
          <w:lang w:val="en-US" w:eastAsia="zh-CN"/>
        </w:rPr>
        <w:t>万</w:t>
      </w:r>
      <w:r>
        <w:rPr>
          <w:rFonts w:hint="eastAsia" w:ascii="仿宋" w:hAnsi="仿宋" w:eastAsia="仿宋" w:cs="仿宋"/>
          <w:color w:val="auto"/>
          <w:szCs w:val="24"/>
          <w:highlight w:val="none"/>
          <w:lang w:eastAsia="zh-CN"/>
        </w:rPr>
        <w:t>元</w:t>
      </w: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eastAsia="zh-CN"/>
        </w:rPr>
        <w:t>；第</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lang w:eastAsia="zh-CN"/>
        </w:rPr>
        <w:t>包：</w:t>
      </w:r>
      <w:r>
        <w:rPr>
          <w:rFonts w:ascii="仿宋" w:hAnsi="仿宋" w:eastAsia="仿宋" w:cs="仿宋"/>
          <w:szCs w:val="24"/>
        </w:rPr>
        <w:t>45</w:t>
      </w:r>
      <w:r>
        <w:rPr>
          <w:rFonts w:hint="eastAsia" w:ascii="仿宋" w:hAnsi="仿宋" w:eastAsia="仿宋" w:cs="仿宋"/>
          <w:color w:val="auto"/>
          <w:szCs w:val="24"/>
          <w:highlight w:val="none"/>
          <w:lang w:val="en-US" w:eastAsia="zh-CN"/>
        </w:rPr>
        <w:t>万</w:t>
      </w:r>
      <w:r>
        <w:rPr>
          <w:rFonts w:hint="eastAsia" w:ascii="仿宋" w:hAnsi="仿宋" w:eastAsia="仿宋" w:cs="仿宋"/>
          <w:color w:val="auto"/>
          <w:szCs w:val="24"/>
          <w:highlight w:val="none"/>
          <w:lang w:eastAsia="zh-CN"/>
        </w:rPr>
        <w:t>元；第</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eastAsia="zh-CN"/>
        </w:rPr>
        <w:t>包：</w:t>
      </w:r>
      <w:r>
        <w:rPr>
          <w:rFonts w:ascii="仿宋" w:hAnsi="仿宋" w:eastAsia="仿宋" w:cs="仿宋"/>
          <w:szCs w:val="24"/>
        </w:rPr>
        <w:t>157</w:t>
      </w:r>
      <w:r>
        <w:rPr>
          <w:rFonts w:hint="eastAsia" w:ascii="仿宋" w:hAnsi="仿宋" w:eastAsia="仿宋" w:cs="仿宋"/>
          <w:color w:val="auto"/>
          <w:szCs w:val="24"/>
          <w:highlight w:val="none"/>
          <w:lang w:val="en-US" w:eastAsia="zh-CN"/>
        </w:rPr>
        <w:t>万</w:t>
      </w:r>
      <w:r>
        <w:rPr>
          <w:rFonts w:hint="eastAsia" w:ascii="仿宋" w:hAnsi="仿宋" w:eastAsia="仿宋" w:cs="仿宋"/>
          <w:color w:val="auto"/>
          <w:szCs w:val="24"/>
          <w:highlight w:val="none"/>
          <w:lang w:eastAsia="zh-CN"/>
        </w:rPr>
        <w:t>元；</w:t>
      </w:r>
      <w:r>
        <w:rPr>
          <w:rFonts w:hint="eastAsia" w:ascii="仿宋" w:hAnsi="仿宋" w:eastAsia="仿宋" w:cs="仿宋"/>
          <w:color w:val="auto"/>
          <w:szCs w:val="24"/>
          <w:highlight w:val="none"/>
          <w:lang w:val="en-US" w:eastAsia="zh-CN"/>
        </w:rPr>
        <w:t>第4包：142万元；第5包：38.27万元；第6包：135.03万元</w:t>
      </w:r>
      <w:bookmarkStart w:id="25" w:name="_GoBack"/>
      <w:bookmarkEnd w:id="25"/>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最高限价：</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包：74</w:t>
      </w:r>
      <w:r>
        <w:rPr>
          <w:rFonts w:hint="eastAsia" w:ascii="仿宋" w:hAnsi="仿宋" w:eastAsia="仿宋" w:cs="仿宋"/>
          <w:color w:val="auto"/>
          <w:szCs w:val="24"/>
          <w:highlight w:val="none"/>
          <w:lang w:val="en-US" w:eastAsia="zh-CN"/>
        </w:rPr>
        <w:t>万</w:t>
      </w:r>
      <w:r>
        <w:rPr>
          <w:rFonts w:hint="eastAsia" w:ascii="仿宋" w:hAnsi="仿宋" w:eastAsia="仿宋" w:cs="仿宋"/>
          <w:color w:val="auto"/>
          <w:szCs w:val="24"/>
          <w:highlight w:val="none"/>
          <w:lang w:eastAsia="zh-CN"/>
        </w:rPr>
        <w:t>元</w:t>
      </w: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eastAsia="zh-CN"/>
        </w:rPr>
        <w:t>；第</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lang w:eastAsia="zh-CN"/>
        </w:rPr>
        <w:t>包：</w:t>
      </w:r>
      <w:r>
        <w:rPr>
          <w:rFonts w:ascii="仿宋" w:hAnsi="仿宋" w:eastAsia="仿宋" w:cs="仿宋"/>
          <w:szCs w:val="24"/>
        </w:rPr>
        <w:t>45</w:t>
      </w:r>
      <w:r>
        <w:rPr>
          <w:rFonts w:hint="eastAsia" w:ascii="仿宋" w:hAnsi="仿宋" w:eastAsia="仿宋" w:cs="仿宋"/>
          <w:color w:val="auto"/>
          <w:szCs w:val="24"/>
          <w:highlight w:val="none"/>
          <w:lang w:val="en-US" w:eastAsia="zh-CN"/>
        </w:rPr>
        <w:t>万</w:t>
      </w:r>
      <w:r>
        <w:rPr>
          <w:rFonts w:hint="eastAsia" w:ascii="仿宋" w:hAnsi="仿宋" w:eastAsia="仿宋" w:cs="仿宋"/>
          <w:color w:val="auto"/>
          <w:szCs w:val="24"/>
          <w:highlight w:val="none"/>
          <w:lang w:eastAsia="zh-CN"/>
        </w:rPr>
        <w:t>元；第</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eastAsia="zh-CN"/>
        </w:rPr>
        <w:t>包：</w:t>
      </w:r>
      <w:r>
        <w:rPr>
          <w:rFonts w:ascii="仿宋" w:hAnsi="仿宋" w:eastAsia="仿宋" w:cs="仿宋"/>
          <w:szCs w:val="24"/>
        </w:rPr>
        <w:t>157</w:t>
      </w:r>
      <w:r>
        <w:rPr>
          <w:rFonts w:hint="eastAsia" w:ascii="仿宋" w:hAnsi="仿宋" w:eastAsia="仿宋" w:cs="仿宋"/>
          <w:color w:val="auto"/>
          <w:szCs w:val="24"/>
          <w:highlight w:val="none"/>
          <w:lang w:val="en-US" w:eastAsia="zh-CN"/>
        </w:rPr>
        <w:t>万</w:t>
      </w:r>
      <w:r>
        <w:rPr>
          <w:rFonts w:hint="eastAsia" w:ascii="仿宋" w:hAnsi="仿宋" w:eastAsia="仿宋" w:cs="仿宋"/>
          <w:color w:val="auto"/>
          <w:szCs w:val="24"/>
          <w:highlight w:val="none"/>
          <w:lang w:eastAsia="zh-CN"/>
        </w:rPr>
        <w:t>元；</w:t>
      </w:r>
      <w:r>
        <w:rPr>
          <w:rFonts w:hint="eastAsia" w:ascii="仿宋" w:hAnsi="仿宋" w:eastAsia="仿宋" w:cs="仿宋"/>
          <w:color w:val="auto"/>
          <w:szCs w:val="24"/>
          <w:highlight w:val="none"/>
          <w:lang w:val="en-US" w:eastAsia="zh-CN"/>
        </w:rPr>
        <w:t>第4包：142万元；第5包：38.27万元；第6包：135.03万元</w:t>
      </w:r>
      <w:r>
        <w:rPr>
          <w:rFonts w:hint="eastAsia" w:ascii="仿宋" w:hAnsi="仿宋" w:eastAsia="仿宋" w:cs="仿宋"/>
          <w:color w:val="auto"/>
          <w:szCs w:val="24"/>
          <w:highlight w:val="none"/>
        </w:rPr>
        <w:t xml:space="preserve">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000000"/>
          <w:sz w:val="20"/>
          <w:szCs w:val="20"/>
          <w:highlight w:val="none"/>
          <w:lang w:val="en-US" w:eastAsia="zh-CN"/>
        </w:rPr>
      </w:pPr>
      <w:r>
        <w:rPr>
          <w:rFonts w:hint="eastAsia" w:ascii="仿宋" w:hAnsi="仿宋" w:eastAsia="仿宋" w:cs="仿宋"/>
          <w:color w:val="auto"/>
          <w:szCs w:val="24"/>
          <w:highlight w:val="none"/>
        </w:rPr>
        <w:t>5.采购需</w:t>
      </w:r>
      <w:r>
        <w:rPr>
          <w:rFonts w:hint="eastAsia" w:ascii="仿宋" w:hAnsi="仿宋" w:eastAsia="仿宋" w:cs="仿宋"/>
          <w:szCs w:val="24"/>
        </w:rPr>
        <w:t>求：</w:t>
      </w:r>
      <w:r>
        <w:rPr>
          <w:rFonts w:hint="eastAsia" w:ascii="仿宋" w:hAnsi="仿宋" w:eastAsia="仿宋" w:cs="仿宋"/>
          <w:szCs w:val="24"/>
          <w:lang w:eastAsia="zh-CN"/>
        </w:rPr>
        <w:t>第</w:t>
      </w:r>
      <w:r>
        <w:rPr>
          <w:rFonts w:hint="eastAsia" w:ascii="仿宋" w:hAnsi="仿宋" w:eastAsia="仿宋" w:cs="仿宋"/>
          <w:szCs w:val="24"/>
          <w:lang w:val="en-US" w:eastAsia="zh-CN"/>
        </w:rPr>
        <w:t>1</w:t>
      </w:r>
      <w:r>
        <w:rPr>
          <w:rFonts w:hint="eastAsia" w:ascii="仿宋" w:hAnsi="仿宋" w:eastAsia="仿宋" w:cs="仿宋"/>
          <w:szCs w:val="24"/>
          <w:lang w:eastAsia="zh-CN"/>
        </w:rPr>
        <w:t>包：全数字语言教学系统软件，云教室管理软件</w:t>
      </w:r>
      <w:r>
        <w:rPr>
          <w:rFonts w:hint="eastAsia" w:ascii="仿宋" w:hAnsi="仿宋" w:eastAsia="仿宋" w:cs="仿宋"/>
          <w:szCs w:val="24"/>
          <w:lang w:val="en-US" w:eastAsia="zh-CN"/>
        </w:rPr>
        <w:t>等；</w:t>
      </w:r>
      <w:r>
        <w:rPr>
          <w:rFonts w:hint="eastAsia" w:ascii="仿宋" w:hAnsi="仿宋" w:eastAsia="仿宋" w:cs="仿宋"/>
          <w:szCs w:val="24"/>
          <w:lang w:eastAsia="zh-CN"/>
        </w:rPr>
        <w:t>第</w:t>
      </w:r>
      <w:r>
        <w:rPr>
          <w:rFonts w:hint="eastAsia" w:ascii="仿宋" w:hAnsi="仿宋" w:eastAsia="仿宋" w:cs="仿宋"/>
          <w:szCs w:val="24"/>
          <w:lang w:val="en-US" w:eastAsia="zh-CN"/>
        </w:rPr>
        <w:t>2</w:t>
      </w:r>
      <w:r>
        <w:rPr>
          <w:rFonts w:hint="eastAsia" w:ascii="仿宋" w:hAnsi="仿宋" w:eastAsia="仿宋" w:cs="仿宋"/>
          <w:szCs w:val="24"/>
          <w:lang w:eastAsia="zh-CN"/>
        </w:rPr>
        <w:t>包：</w:t>
      </w:r>
      <w:r>
        <w:rPr>
          <w:rFonts w:ascii="仿宋" w:hAnsi="仿宋" w:eastAsia="仿宋" w:cs="仿宋"/>
          <w:szCs w:val="24"/>
        </w:rPr>
        <w:t>激光投影机、投影幕、交换机等</w:t>
      </w:r>
      <w:r>
        <w:rPr>
          <w:rFonts w:hint="eastAsia" w:ascii="仿宋" w:hAnsi="仿宋" w:eastAsia="仿宋" w:cs="仿宋"/>
          <w:szCs w:val="24"/>
          <w:lang w:eastAsia="zh-CN"/>
        </w:rPr>
        <w:t>；第</w:t>
      </w:r>
      <w:r>
        <w:rPr>
          <w:rFonts w:hint="eastAsia" w:ascii="仿宋" w:hAnsi="仿宋" w:eastAsia="仿宋" w:cs="仿宋"/>
          <w:szCs w:val="24"/>
          <w:lang w:val="en-US" w:eastAsia="zh-CN"/>
        </w:rPr>
        <w:t>3</w:t>
      </w:r>
      <w:r>
        <w:rPr>
          <w:rFonts w:hint="eastAsia" w:ascii="仿宋" w:hAnsi="仿宋" w:eastAsia="仿宋" w:cs="仿宋"/>
          <w:szCs w:val="24"/>
          <w:lang w:eastAsia="zh-CN"/>
        </w:rPr>
        <w:t>包：</w:t>
      </w:r>
      <w:r>
        <w:rPr>
          <w:rFonts w:ascii="仿宋" w:hAnsi="仿宋" w:eastAsia="仿宋" w:cs="仿宋"/>
          <w:szCs w:val="24"/>
        </w:rPr>
        <w:t>4k广播级摄像机、DSLR新媒体摄像机等</w:t>
      </w:r>
      <w:r>
        <w:rPr>
          <w:rFonts w:hint="eastAsia" w:ascii="仿宋" w:hAnsi="仿宋" w:eastAsia="仿宋" w:cs="仿宋"/>
          <w:szCs w:val="24"/>
          <w:lang w:eastAsia="zh-CN"/>
        </w:rPr>
        <w:t>；</w:t>
      </w:r>
      <w:r>
        <w:rPr>
          <w:rFonts w:hint="eastAsia" w:ascii="仿宋" w:hAnsi="仿宋" w:eastAsia="仿宋" w:cs="仿宋"/>
          <w:szCs w:val="24"/>
          <w:lang w:val="en-US" w:eastAsia="zh-CN"/>
        </w:rPr>
        <w:t>第4包：</w:t>
      </w:r>
      <w:r>
        <w:rPr>
          <w:rFonts w:hint="eastAsia" w:ascii="仿宋" w:hAnsi="仿宋" w:eastAsia="仿宋" w:cs="仿宋"/>
          <w:szCs w:val="24"/>
        </w:rPr>
        <w:t>大数据实验超融合计算平台</w:t>
      </w:r>
      <w:r>
        <w:rPr>
          <w:rFonts w:hint="eastAsia" w:ascii="仿宋" w:hAnsi="仿宋" w:eastAsia="仿宋" w:cs="仿宋"/>
          <w:szCs w:val="24"/>
          <w:lang w:eastAsia="zh-CN"/>
        </w:rPr>
        <w:t>、</w:t>
      </w:r>
      <w:r>
        <w:rPr>
          <w:rFonts w:hint="eastAsia" w:ascii="仿宋" w:hAnsi="仿宋" w:eastAsia="仿宋" w:cs="仿宋"/>
          <w:szCs w:val="24"/>
        </w:rPr>
        <w:t>深度学习计算设备</w:t>
      </w:r>
      <w:r>
        <w:rPr>
          <w:rFonts w:hint="eastAsia" w:ascii="仿宋" w:hAnsi="仿宋" w:eastAsia="仿宋" w:cs="仿宋"/>
          <w:szCs w:val="24"/>
          <w:lang w:val="en-US" w:eastAsia="zh-CN"/>
        </w:rPr>
        <w:t>等</w:t>
      </w:r>
      <w:r>
        <w:rPr>
          <w:rFonts w:hint="eastAsia" w:ascii="仿宋" w:hAnsi="仿宋" w:eastAsia="仿宋" w:cs="仿宋"/>
          <w:szCs w:val="24"/>
          <w:lang w:eastAsia="zh-CN"/>
        </w:rPr>
        <w:t>；</w:t>
      </w:r>
      <w:r>
        <w:rPr>
          <w:rFonts w:hint="eastAsia" w:ascii="仿宋" w:hAnsi="仿宋" w:eastAsia="仿宋" w:cs="仿宋"/>
          <w:szCs w:val="24"/>
          <w:lang w:val="en-US" w:eastAsia="zh-CN"/>
        </w:rPr>
        <w:t>第5包：</w:t>
      </w:r>
      <w:r>
        <w:rPr>
          <w:rFonts w:hint="eastAsia" w:ascii="仿宋" w:hAnsi="仿宋" w:eastAsia="仿宋" w:cs="仿宋"/>
          <w:szCs w:val="24"/>
        </w:rPr>
        <w:t>智能物联网综合创新应用开发平台</w:t>
      </w:r>
      <w:r>
        <w:rPr>
          <w:rFonts w:hint="eastAsia" w:ascii="仿宋" w:hAnsi="仿宋" w:eastAsia="仿宋" w:cs="仿宋"/>
          <w:szCs w:val="24"/>
          <w:lang w:eastAsia="zh-CN"/>
        </w:rPr>
        <w:t>、</w:t>
      </w:r>
      <w:r>
        <w:rPr>
          <w:rFonts w:hint="eastAsia" w:ascii="仿宋" w:hAnsi="仿宋" w:eastAsia="仿宋" w:cs="仿宋"/>
          <w:szCs w:val="24"/>
        </w:rPr>
        <w:t>边缘智能模块</w:t>
      </w:r>
      <w:r>
        <w:rPr>
          <w:rFonts w:hint="eastAsia" w:ascii="仿宋" w:hAnsi="仿宋" w:eastAsia="仿宋" w:cs="仿宋"/>
          <w:szCs w:val="24"/>
          <w:lang w:val="en-US" w:eastAsia="zh-CN"/>
        </w:rPr>
        <w:t>等</w:t>
      </w:r>
      <w:r>
        <w:rPr>
          <w:rFonts w:hint="eastAsia" w:ascii="仿宋" w:hAnsi="仿宋" w:eastAsia="仿宋" w:cs="仿宋"/>
          <w:szCs w:val="24"/>
          <w:lang w:eastAsia="zh-CN"/>
        </w:rPr>
        <w:t>；</w:t>
      </w:r>
      <w:r>
        <w:rPr>
          <w:rFonts w:hint="eastAsia" w:ascii="仿宋" w:hAnsi="仿宋" w:eastAsia="仿宋" w:cs="仿宋"/>
          <w:szCs w:val="24"/>
          <w:lang w:val="en-US" w:eastAsia="zh-CN"/>
        </w:rPr>
        <w:t>第6包：</w:t>
      </w:r>
      <w:r>
        <w:rPr>
          <w:rFonts w:hint="eastAsia" w:ascii="仿宋" w:hAnsi="仿宋" w:eastAsia="仿宋" w:cs="仿宋"/>
          <w:szCs w:val="24"/>
        </w:rPr>
        <w:t>86英寸一体机</w:t>
      </w:r>
      <w:r>
        <w:rPr>
          <w:rFonts w:hint="eastAsia" w:ascii="仿宋" w:hAnsi="仿宋" w:eastAsia="仿宋" w:cs="仿宋"/>
          <w:szCs w:val="24"/>
          <w:lang w:eastAsia="zh-CN"/>
        </w:rPr>
        <w:t>、</w:t>
      </w:r>
      <w:r>
        <w:rPr>
          <w:rFonts w:hint="eastAsia" w:ascii="仿宋" w:hAnsi="仿宋" w:eastAsia="仿宋" w:cs="仿宋"/>
          <w:szCs w:val="24"/>
        </w:rPr>
        <w:t>86寸触摸大屏</w:t>
      </w:r>
      <w:r>
        <w:rPr>
          <w:rFonts w:hint="eastAsia" w:ascii="仿宋" w:hAnsi="仿宋" w:eastAsia="仿宋" w:cs="仿宋"/>
          <w:szCs w:val="24"/>
          <w:lang w:val="en-US" w:eastAsia="zh-CN"/>
        </w:rPr>
        <w:t>等</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6.合同履行期限：</w:t>
      </w:r>
      <w:r>
        <w:rPr>
          <w:rFonts w:hint="eastAsia" w:ascii="仿宋" w:hAnsi="仿宋" w:eastAsia="仿宋" w:cs="仿宋"/>
          <w:color w:val="auto"/>
          <w:szCs w:val="24"/>
          <w:highlight w:val="none"/>
          <w:lang w:eastAsia="zh-CN"/>
        </w:rPr>
        <w:t>第</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包：</w:t>
      </w:r>
      <w:r>
        <w:rPr>
          <w:rFonts w:hint="eastAsia" w:ascii="仿宋" w:hAnsi="仿宋" w:eastAsia="仿宋" w:cs="仿宋"/>
          <w:color w:val="auto"/>
          <w:szCs w:val="24"/>
          <w:highlight w:val="none"/>
          <w:lang w:val="en-US" w:eastAsia="zh-CN"/>
        </w:rPr>
        <w:t>35个日历天；</w:t>
      </w:r>
      <w:r>
        <w:rPr>
          <w:rFonts w:hint="eastAsia" w:ascii="仿宋" w:hAnsi="仿宋" w:eastAsia="仿宋" w:cs="仿宋"/>
          <w:color w:val="auto"/>
          <w:szCs w:val="24"/>
          <w:highlight w:val="none"/>
          <w:lang w:eastAsia="zh-CN"/>
        </w:rPr>
        <w:t>第</w:t>
      </w:r>
      <w:r>
        <w:rPr>
          <w:rFonts w:hint="eastAsia" w:ascii="仿宋" w:hAnsi="仿宋" w:eastAsia="仿宋" w:cs="仿宋"/>
          <w:color w:val="auto"/>
          <w:szCs w:val="24"/>
          <w:highlight w:val="none"/>
          <w:lang w:val="en-US" w:eastAsia="zh-CN"/>
        </w:rPr>
        <w:t>2、3、5、6</w:t>
      </w:r>
      <w:r>
        <w:rPr>
          <w:rFonts w:hint="eastAsia" w:ascii="仿宋" w:hAnsi="仿宋" w:eastAsia="仿宋" w:cs="仿宋"/>
          <w:color w:val="auto"/>
          <w:szCs w:val="24"/>
          <w:highlight w:val="none"/>
          <w:lang w:eastAsia="zh-CN"/>
        </w:rPr>
        <w:t>包：</w:t>
      </w:r>
      <w:r>
        <w:rPr>
          <w:rFonts w:hint="eastAsia" w:ascii="仿宋" w:hAnsi="仿宋" w:eastAsia="仿宋" w:cs="仿宋"/>
          <w:color w:val="auto"/>
          <w:szCs w:val="24"/>
          <w:highlight w:val="none"/>
          <w:lang w:val="en-US" w:eastAsia="zh-CN"/>
        </w:rPr>
        <w:t>30个日历天；</w:t>
      </w:r>
      <w:r>
        <w:rPr>
          <w:rFonts w:hint="eastAsia" w:ascii="仿宋" w:hAnsi="仿宋" w:eastAsia="仿宋" w:cs="仿宋"/>
          <w:color w:val="auto"/>
          <w:szCs w:val="24"/>
          <w:highlight w:val="none"/>
          <w:lang w:eastAsia="zh-CN"/>
        </w:rPr>
        <w:t>第</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lang w:eastAsia="zh-CN"/>
        </w:rPr>
        <w:t>包：</w:t>
      </w:r>
      <w:r>
        <w:rPr>
          <w:rFonts w:hint="eastAsia" w:ascii="仿宋" w:hAnsi="仿宋" w:eastAsia="仿宋" w:cs="仿宋"/>
          <w:color w:val="auto"/>
          <w:szCs w:val="24"/>
          <w:highlight w:val="none"/>
          <w:lang w:val="en-US" w:eastAsia="zh-CN"/>
        </w:rPr>
        <w:t>120个日历天。</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7.</w:t>
      </w:r>
      <w:r>
        <w:rPr>
          <w:rFonts w:hint="eastAsia" w:ascii="仿宋" w:hAnsi="仿宋" w:eastAsia="仿宋" w:cs="仿宋"/>
          <w:color w:val="auto"/>
          <w:szCs w:val="24"/>
          <w:highlight w:val="none"/>
          <w:lang w:eastAsia="zh-CN"/>
        </w:rPr>
        <w:t>本项目不接受联合体投标</w:t>
      </w:r>
      <w:r>
        <w:rPr>
          <w:rFonts w:hint="eastAsia" w:ascii="仿宋" w:hAnsi="仿宋" w:eastAsia="仿宋" w:cs="仿宋"/>
          <w:color w:val="auto"/>
          <w:szCs w:val="24"/>
          <w:highlight w:val="none"/>
        </w:rPr>
        <w:t>。</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二、申请人的资格要求</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1.满足《中华人民共和国政府采购法》第二十二条规定。</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2.落实政府采购政策需满足的资格要求：</w:t>
      </w:r>
      <w:r>
        <w:rPr>
          <w:rFonts w:hint="eastAsia" w:ascii="仿宋" w:hAnsi="仿宋" w:eastAsia="仿宋" w:cs="仿宋"/>
          <w:color w:val="auto"/>
          <w:szCs w:val="24"/>
          <w:highlight w:val="none"/>
          <w:lang w:val="en-US" w:eastAsia="zh-CN"/>
        </w:rPr>
        <w:t>无</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3.本项目的特定资格要求：</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3.1供应商须符合下列情形之一（不良行为记录以《芜湖市公共资源交易投标人（供应商）不良行为信息记录披露管理办法》（公管【2021】7号）为准）：</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未被市、县市区公共资源交易监管部门或其他行政管理部门记不良行为记录；</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曾被市、县市区公共资源交易监管部门或其他行政管理部门记不良行为记录，投标截止日不在披露期内。</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3.2如项目接受联合体投标，对联合体应提出相关资格要求；如属特定行业项目，供应商应当具备特定行业法定准入要求。</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3.3.具有独立法人资格。</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3.4.投标人资质要求：</w:t>
      </w:r>
      <w:r>
        <w:rPr>
          <w:rFonts w:hint="eastAsia" w:ascii="仿宋" w:hAnsi="仿宋" w:eastAsia="仿宋" w:cs="仿宋"/>
          <w:color w:val="auto"/>
          <w:szCs w:val="24"/>
          <w:highlight w:val="none"/>
          <w:lang w:val="en-US" w:eastAsia="zh-CN"/>
        </w:rPr>
        <w:t>无</w:t>
      </w:r>
      <w:r>
        <w:rPr>
          <w:rFonts w:hint="eastAsia" w:ascii="仿宋" w:hAnsi="仿宋" w:eastAsia="仿宋" w:cs="仿宋"/>
          <w:color w:val="auto"/>
          <w:szCs w:val="24"/>
          <w:highlight w:val="none"/>
        </w:rPr>
        <w:t>。</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三、获取招标文件</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1.时间：</w:t>
      </w:r>
      <w:r>
        <w:rPr>
          <w:rFonts w:hint="eastAsia" w:ascii="仿宋" w:hAnsi="仿宋" w:eastAsia="仿宋" w:cs="仿宋"/>
          <w:color w:val="FF0000"/>
          <w:szCs w:val="24"/>
          <w:highlight w:val="none"/>
          <w:lang w:val="en-US" w:eastAsia="zh-CN"/>
        </w:rPr>
        <w:t>2022年07月21日至2022年07月27日</w:t>
      </w:r>
      <w:r>
        <w:rPr>
          <w:rFonts w:hint="eastAsia" w:ascii="仿宋" w:hAnsi="仿宋" w:eastAsia="仿宋" w:cs="仿宋"/>
          <w:color w:val="auto"/>
          <w:szCs w:val="24"/>
          <w:highlight w:val="none"/>
        </w:rPr>
        <w:t>，每天上午09:00 至 12:00,下午12:00 至 17:00（北京时间，法定节假日除外）</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2.地点：安招采电子交易平台www.anzhaocai.com。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3.方式：此项目为网上报名项目，凡有意参加本项目投标人或供应商，请访问安招采电子交易平台www.anzhaocai.com进行登记报名、缴费和获取招标文件。网上报名技术支持电话：400-800-6335。（首次进行网上报名的投标人，需进行网上注册并通过审核，请自行合理安排报名时间）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4.售价：获取招标文件不收取任何费用</w:t>
      </w:r>
      <w:r>
        <w:rPr>
          <w:rFonts w:hint="eastAsia" w:ascii="仿宋" w:hAnsi="仿宋" w:eastAsia="仿宋" w:cs="仿宋"/>
          <w:color w:val="auto"/>
          <w:szCs w:val="24"/>
          <w:highlight w:val="none"/>
          <w:lang w:eastAsia="zh-CN"/>
        </w:rPr>
        <w:t>。</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四、提交投标文件截止时间、开标时间和地点</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1.时间：</w:t>
      </w:r>
      <w:r>
        <w:rPr>
          <w:rFonts w:hint="eastAsia" w:ascii="仿宋" w:hAnsi="仿宋" w:eastAsia="仿宋" w:cs="仿宋"/>
          <w:color w:val="FF0000"/>
          <w:szCs w:val="24"/>
          <w:highlight w:val="none"/>
          <w:lang w:val="en-US" w:eastAsia="zh-CN"/>
        </w:rPr>
        <w:t>2022年08月12日09点30分</w:t>
      </w:r>
      <w:r>
        <w:rPr>
          <w:rFonts w:hint="eastAsia" w:ascii="仿宋" w:hAnsi="仿宋" w:eastAsia="仿宋" w:cs="仿宋"/>
          <w:color w:val="auto"/>
          <w:szCs w:val="24"/>
          <w:highlight w:val="none"/>
        </w:rPr>
        <w:t>（北京时间）</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2.地点：</w:t>
      </w:r>
      <w:r>
        <w:rPr>
          <w:rFonts w:hint="eastAsia" w:ascii="仿宋" w:hAnsi="仿宋" w:eastAsia="仿宋" w:cs="仿宋"/>
          <w:color w:val="auto"/>
          <w:szCs w:val="24"/>
          <w:highlight w:val="none"/>
          <w:lang w:eastAsia="zh-CN"/>
        </w:rPr>
        <w:t>芜湖市瑞祥路88号皖江财富广场A2座526室。</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五、公告期限</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六、其他补充事宜</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1.资金来源：</w:t>
      </w:r>
      <w:r>
        <w:rPr>
          <w:rFonts w:hint="eastAsia" w:ascii="宋体" w:hAnsi="宋体" w:eastAsia="宋体" w:cs="宋体"/>
          <w:szCs w:val="24"/>
        </w:rPr>
        <w:t>■</w:t>
      </w:r>
      <w:r>
        <w:rPr>
          <w:rFonts w:hint="eastAsia" w:ascii="仿宋" w:hAnsi="仿宋" w:eastAsia="仿宋" w:cs="仿宋"/>
          <w:color w:val="auto"/>
          <w:szCs w:val="24"/>
          <w:highlight w:val="none"/>
        </w:rPr>
        <w:t>省级财政资金 □市本级财政资金 □县区级财政资金 □自筹资金 □其他（请说明资金来源及比例）：</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2.本项目免收投标保证金。</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.其他事项说明</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信用标：</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宋体" w:hAnsi="宋体" w:eastAsia="宋体" w:cs="宋体"/>
          <w:szCs w:val="24"/>
        </w:rPr>
        <w:t>■</w:t>
      </w:r>
      <w:r>
        <w:rPr>
          <w:rFonts w:hint="eastAsia" w:ascii="仿宋" w:hAnsi="仿宋" w:eastAsia="仿宋" w:cs="仿宋"/>
          <w:color w:val="auto"/>
          <w:szCs w:val="24"/>
          <w:highlight w:val="none"/>
        </w:rPr>
        <w:t>本项目未启用信用标（信用标得分一律为基本分）。</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□本项目启用信用标（信用标评审计分依据为市公共资源交易诚信评价信息系统获取分数）。</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代理服务费：</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.1支付方：□采购人；</w:t>
      </w:r>
      <w:r>
        <w:rPr>
          <w:rFonts w:hint="eastAsia" w:ascii="宋体" w:hAnsi="宋体" w:eastAsia="宋体" w:cs="宋体"/>
          <w:szCs w:val="24"/>
        </w:rPr>
        <w:t>■</w:t>
      </w:r>
      <w:r>
        <w:rPr>
          <w:rFonts w:hint="eastAsia" w:ascii="仿宋" w:hAnsi="仿宋" w:eastAsia="仿宋" w:cs="仿宋"/>
          <w:color w:val="auto"/>
          <w:szCs w:val="24"/>
          <w:highlight w:val="none"/>
        </w:rPr>
        <w:t>中标供应商。</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val="en-US" w:eastAsia="zh-CN"/>
        </w:rPr>
        <w:t>本项目代理服务费金额：</w:t>
      </w:r>
      <w:r>
        <w:rPr>
          <w:rFonts w:hint="eastAsia" w:ascii="仿宋" w:hAnsi="仿宋" w:eastAsia="仿宋" w:cs="仿宋"/>
          <w:color w:val="auto"/>
          <w:szCs w:val="24"/>
          <w:highlight w:val="none"/>
          <w:lang w:eastAsia="zh-CN"/>
        </w:rPr>
        <w:t>按照芜湖市公管局、芜湖市财政局等五部门发布的《关于招标采购代理服务费有关事项的通知》（公管[2016]139号）服务项目及收费标准的80%收取；低于2400元，按2400元收取。</w:t>
      </w:r>
    </w:p>
    <w:p>
      <w:pPr>
        <w:pStyle w:val="16"/>
        <w:shd w:val="clear" w:color="auto" w:fill="FFFFFF"/>
        <w:spacing w:before="0" w:beforeAutospacing="0" w:after="0" w:afterAutospacing="0" w:line="360" w:lineRule="auto"/>
        <w:jc w:val="both"/>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七、对本次招标提出询问，请按以下方式联系</w:t>
      </w:r>
      <w:r>
        <w:rPr>
          <w:rFonts w:hint="eastAsia" w:ascii="仿宋" w:hAnsi="仿宋" w:eastAsia="仿宋" w:cs="仿宋"/>
          <w:color w:val="auto"/>
          <w:szCs w:val="24"/>
          <w:highlight w:val="none"/>
        </w:rPr>
        <w:t xml:space="preserve">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安徽师范大学</w:t>
      </w:r>
      <w:r>
        <w:rPr>
          <w:rFonts w:hint="eastAsia" w:ascii="仿宋" w:hAnsi="仿宋" w:eastAsia="仿宋" w:cs="仿宋"/>
          <w:color w:val="auto"/>
          <w:szCs w:val="24"/>
          <w:highlight w:val="none"/>
        </w:rPr>
        <w:t>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 xml:space="preserve">安徽省芜湖市九华南路189号 </w:t>
      </w:r>
      <w:r>
        <w:rPr>
          <w:rFonts w:hint="eastAsia" w:ascii="仿宋" w:hAnsi="仿宋" w:eastAsia="仿宋" w:cs="仿宋"/>
          <w:color w:val="auto"/>
          <w:szCs w:val="24"/>
          <w:highlight w:val="none"/>
        </w:rPr>
        <w:t>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联系方式：</w:t>
      </w:r>
      <w:r>
        <w:rPr>
          <w:rFonts w:hint="eastAsia" w:ascii="仿宋" w:hAnsi="仿宋" w:eastAsia="仿宋" w:cs="仿宋"/>
          <w:color w:val="auto"/>
          <w:szCs w:val="24"/>
          <w:highlight w:val="none"/>
          <w:lang w:val="en-US" w:eastAsia="zh-CN"/>
        </w:rPr>
        <w:t>施老师  0553-5910277</w:t>
      </w:r>
      <w:r>
        <w:rPr>
          <w:rFonts w:hint="eastAsia" w:ascii="仿宋" w:hAnsi="仿宋" w:eastAsia="仿宋" w:cs="仿宋"/>
          <w:color w:val="auto"/>
          <w:szCs w:val="24"/>
          <w:highlight w:val="none"/>
          <w:lang w:eastAsia="zh-CN"/>
        </w:rPr>
        <w:t>　</w:t>
      </w:r>
      <w:r>
        <w:rPr>
          <w:rFonts w:hint="eastAsia" w:ascii="仿宋" w:hAnsi="仿宋" w:eastAsia="仿宋" w:cs="仿宋"/>
          <w:color w:val="auto"/>
          <w:szCs w:val="24"/>
          <w:highlight w:val="none"/>
        </w:rPr>
        <w:t>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2.代理机构信息（如有）</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江苏大成工程咨询有限公司</w:t>
      </w:r>
      <w:r>
        <w:rPr>
          <w:rFonts w:hint="eastAsia" w:ascii="仿宋" w:hAnsi="仿宋" w:eastAsia="仿宋" w:cs="仿宋"/>
          <w:color w:val="auto"/>
          <w:szCs w:val="24"/>
          <w:highlight w:val="none"/>
        </w:rPr>
        <w:t xml:space="preserve">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bookmarkStart w:id="0" w:name="OLE_LINK3"/>
      <w:bookmarkStart w:id="1" w:name="OLE_LINK4"/>
      <w:r>
        <w:rPr>
          <w:rFonts w:hint="eastAsia" w:ascii="仿宋" w:hAnsi="仿宋" w:eastAsia="仿宋" w:cs="仿宋"/>
          <w:color w:val="auto"/>
          <w:szCs w:val="24"/>
          <w:highlight w:val="none"/>
        </w:rPr>
        <w:t>芜湖市瑞祥路88号皖江财富广场A2座526室</w:t>
      </w:r>
      <w:bookmarkEnd w:id="0"/>
      <w:bookmarkEnd w:id="1"/>
      <w:r>
        <w:rPr>
          <w:rFonts w:hint="eastAsia" w:ascii="仿宋" w:hAnsi="仿宋" w:eastAsia="仿宋" w:cs="仿宋"/>
          <w:color w:val="auto"/>
          <w:szCs w:val="24"/>
          <w:highlight w:val="none"/>
        </w:rPr>
        <w:t xml:space="preserve">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联系方式：</w:t>
      </w:r>
      <w:r>
        <w:rPr>
          <w:rFonts w:hint="eastAsia" w:ascii="仿宋" w:hAnsi="仿宋" w:eastAsia="仿宋" w:cs="仿宋"/>
          <w:color w:val="auto"/>
          <w:szCs w:val="24"/>
          <w:highlight w:val="none"/>
          <w:lang w:val="en-US" w:eastAsia="zh-CN"/>
        </w:rPr>
        <w:t>18726216696</w:t>
      </w:r>
      <w:r>
        <w:rPr>
          <w:rFonts w:hint="eastAsia" w:ascii="仿宋" w:hAnsi="仿宋" w:eastAsia="仿宋" w:cs="仿宋"/>
          <w:color w:val="auto"/>
          <w:szCs w:val="24"/>
          <w:highlight w:val="none"/>
        </w:rPr>
        <w:t xml:space="preserve">　 </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3.项目联系方式</w:t>
      </w:r>
    </w:p>
    <w:p>
      <w:pPr>
        <w:pStyle w:val="16"/>
        <w:shd w:val="clear" w:color="auto" w:fill="FFFFFF"/>
        <w:spacing w:before="0" w:beforeAutospacing="0" w:after="0" w:afterAutospacing="0" w:line="36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w:t>
      </w:r>
      <w:r>
        <w:rPr>
          <w:rFonts w:hint="eastAsia" w:ascii="仿宋" w:hAnsi="仿宋" w:eastAsia="仿宋" w:cs="仿宋"/>
          <w:color w:val="auto"/>
          <w:szCs w:val="24"/>
          <w:highlight w:val="none"/>
          <w:lang w:val="en-US" w:eastAsia="zh-CN"/>
        </w:rPr>
        <w:t>余耀辉</w:t>
      </w:r>
      <w:r>
        <w:rPr>
          <w:rFonts w:hint="eastAsia" w:ascii="仿宋" w:hAnsi="仿宋" w:eastAsia="仿宋" w:cs="仿宋"/>
          <w:color w:val="auto"/>
          <w:szCs w:val="24"/>
          <w:highlight w:val="none"/>
        </w:rPr>
        <w:t xml:space="preserve"> 　 </w:t>
      </w:r>
    </w:p>
    <w:p>
      <w:pPr>
        <w:pStyle w:val="16"/>
        <w:shd w:val="clear" w:color="auto" w:fill="FFFFFF"/>
        <w:spacing w:before="0" w:beforeAutospacing="0" w:after="0" w:afterAutospacing="0" w:line="240" w:lineRule="auto"/>
        <w:ind w:firstLine="424" w:firstLineChars="177"/>
        <w:jc w:val="both"/>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w:t>
      </w:r>
      <w:r>
        <w:rPr>
          <w:rFonts w:hint="eastAsia" w:ascii="仿宋" w:hAnsi="仿宋" w:eastAsia="仿宋" w:cs="仿宋"/>
          <w:color w:val="auto"/>
          <w:szCs w:val="24"/>
          <w:highlight w:val="none"/>
          <w:lang w:val="en-US" w:eastAsia="zh-CN"/>
        </w:rPr>
        <w:t>18726216696</w:t>
      </w:r>
      <w:r>
        <w:rPr>
          <w:rFonts w:hint="eastAsia" w:ascii="仿宋" w:hAnsi="仿宋" w:eastAsia="仿宋" w:cs="仿宋"/>
          <w:color w:val="auto"/>
          <w:szCs w:val="24"/>
          <w:highlight w:val="none"/>
        </w:rPr>
        <w:t>　</w:t>
      </w:r>
    </w:p>
    <w:p>
      <w:pPr>
        <w:pStyle w:val="16"/>
        <w:shd w:val="clear" w:color="auto" w:fill="FFFFFF"/>
        <w:spacing w:before="0" w:beforeAutospacing="0" w:after="0" w:afterAutospacing="0" w:line="240" w:lineRule="auto"/>
        <w:ind w:firstLine="424" w:firstLineChars="177"/>
        <w:jc w:val="both"/>
        <w:rPr>
          <w:rFonts w:hint="eastAsia" w:ascii="仿宋" w:hAnsi="仿宋" w:eastAsia="仿宋" w:cs="仿宋"/>
          <w:color w:val="auto"/>
          <w:szCs w:val="24"/>
          <w:highlight w:val="none"/>
        </w:rPr>
      </w:pPr>
    </w:p>
    <w:p>
      <w:pPr>
        <w:pStyle w:val="16"/>
        <w:shd w:val="clear" w:color="auto" w:fill="FFFFFF"/>
        <w:spacing w:before="0" w:beforeAutospacing="0" w:after="0" w:afterAutospacing="0" w:line="240" w:lineRule="auto"/>
        <w:ind w:firstLine="424" w:firstLineChars="177"/>
        <w:jc w:val="both"/>
        <w:rPr>
          <w:rFonts w:hint="eastAsia" w:ascii="仿宋" w:hAnsi="仿宋" w:eastAsia="仿宋" w:cs="仿宋"/>
          <w:color w:val="auto"/>
          <w:szCs w:val="24"/>
          <w:highlight w:val="none"/>
        </w:rPr>
      </w:pPr>
    </w:p>
    <w:p>
      <w:pPr>
        <w:pStyle w:val="16"/>
        <w:shd w:val="clear" w:color="auto" w:fill="FFFFFF"/>
        <w:spacing w:before="0" w:beforeAutospacing="0" w:after="0" w:afterAutospacing="0" w:line="360" w:lineRule="auto"/>
        <w:ind w:firstLine="424" w:firstLineChars="177"/>
        <w:jc w:val="right"/>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采购人：</w:t>
      </w:r>
      <w:r>
        <w:rPr>
          <w:rFonts w:hint="eastAsia" w:ascii="仿宋" w:hAnsi="仿宋" w:eastAsia="仿宋" w:cs="仿宋"/>
          <w:color w:val="auto"/>
          <w:szCs w:val="24"/>
          <w:highlight w:val="none"/>
          <w:lang w:val="en-US" w:eastAsia="zh-CN"/>
        </w:rPr>
        <w:t>安徽师范大学</w:t>
      </w:r>
    </w:p>
    <w:p>
      <w:pPr>
        <w:pStyle w:val="16"/>
        <w:shd w:val="clear" w:color="auto" w:fill="FFFFFF"/>
        <w:spacing w:before="0" w:beforeAutospacing="0" w:after="0" w:afterAutospacing="0" w:line="360" w:lineRule="auto"/>
        <w:ind w:firstLine="424" w:firstLineChars="177"/>
        <w:jc w:val="right"/>
        <w:rPr>
          <w:rFonts w:hint="eastAsia" w:ascii="仿宋" w:hAnsi="仿宋" w:eastAsia="仿宋" w:cs="仿宋"/>
          <w:color w:val="auto"/>
          <w:szCs w:val="24"/>
          <w:highlight w:val="none"/>
        </w:rPr>
      </w:pPr>
      <w:r>
        <w:rPr>
          <w:rFonts w:hint="eastAsia" w:ascii="仿宋" w:hAnsi="仿宋" w:eastAsia="仿宋" w:cs="仿宋"/>
          <w:color w:val="auto"/>
          <w:szCs w:val="24"/>
          <w:highlight w:val="none"/>
        </w:rPr>
        <w:t>代理机构：</w:t>
      </w:r>
      <w:r>
        <w:rPr>
          <w:rFonts w:hint="eastAsia" w:ascii="仿宋" w:hAnsi="仿宋" w:eastAsia="仿宋" w:cs="仿宋"/>
          <w:color w:val="auto"/>
          <w:szCs w:val="24"/>
          <w:highlight w:val="none"/>
          <w:lang w:val="en-US" w:eastAsia="zh-CN"/>
        </w:rPr>
        <w:t>江苏大成工程咨询有限公司</w:t>
      </w:r>
    </w:p>
    <w:p>
      <w:pPr>
        <w:pStyle w:val="16"/>
        <w:shd w:val="clear" w:color="auto" w:fill="FFFFFF"/>
        <w:spacing w:before="0" w:beforeAutospacing="0" w:after="0" w:afterAutospacing="0" w:line="360" w:lineRule="auto"/>
        <w:ind w:firstLine="424" w:firstLineChars="177"/>
        <w:jc w:val="right"/>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2022年07月20日</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第二章  供应商须知前附表</w:t>
      </w:r>
    </w:p>
    <w:tbl>
      <w:tblPr>
        <w:tblStyle w:val="17"/>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945"/>
        <w:gridCol w:w="6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条款名称</w:t>
            </w:r>
          </w:p>
        </w:tc>
        <w:tc>
          <w:tcPr>
            <w:tcW w:w="6888"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07" w:type="dxa"/>
            <w:vMerge w:val="restart"/>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项目性质</w:t>
            </w:r>
          </w:p>
        </w:tc>
        <w:tc>
          <w:tcPr>
            <w:tcW w:w="6888" w:type="dxa"/>
            <w:noWrap w:val="0"/>
            <w:vAlign w:val="center"/>
          </w:tcPr>
          <w:p>
            <w:pPr>
              <w:spacing w:line="360" w:lineRule="exact"/>
              <w:jc w:val="left"/>
              <w:rPr>
                <w:rFonts w:hint="eastAsia" w:ascii="仿宋" w:hAnsi="仿宋" w:eastAsia="仿宋" w:cs="仿宋"/>
                <w:color w:val="auto"/>
                <w:highlight w:val="none"/>
              </w:rPr>
            </w:pPr>
            <w:r>
              <w:rPr>
                <w:rFonts w:hint="eastAsia" w:ascii="仿宋" w:hAnsi="仿宋" w:eastAsia="仿宋" w:cs="仿宋"/>
                <w:color w:val="auto"/>
                <w:sz w:val="24"/>
                <w:szCs w:val="24"/>
                <w:highlight w:val="none"/>
              </w:rPr>
              <w:t>货物采购</w:t>
            </w:r>
            <w:r>
              <w:rPr>
                <w:rFonts w:hint="eastAsia" w:ascii="仿宋" w:hAnsi="仿宋" w:eastAsia="仿宋" w:cs="仿宋"/>
                <w:color w:val="auto"/>
                <w:sz w:val="24"/>
                <w:szCs w:val="24"/>
                <w:highlight w:val="none"/>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Merge w:val="continue"/>
            <w:noWrap w:val="0"/>
            <w:vAlign w:val="center"/>
          </w:tcPr>
          <w:p>
            <w:pPr>
              <w:spacing w:line="360" w:lineRule="exact"/>
              <w:jc w:val="center"/>
              <w:rPr>
                <w:rFonts w:hint="eastAsia" w:ascii="仿宋" w:hAnsi="仿宋" w:eastAsia="仿宋" w:cs="仿宋"/>
                <w:color w:val="auto"/>
                <w:sz w:val="24"/>
                <w:szCs w:val="24"/>
                <w:highlight w:val="none"/>
              </w:rPr>
            </w:pP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公告媒体</w:t>
            </w:r>
          </w:p>
        </w:tc>
        <w:tc>
          <w:tcPr>
            <w:tcW w:w="6888" w:type="dxa"/>
            <w:noWrap w:val="0"/>
            <w:vAlign w:val="center"/>
          </w:tcPr>
          <w:p>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安徽省政府采购网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项目分包</w:t>
            </w:r>
          </w:p>
        </w:tc>
        <w:tc>
          <w:tcPr>
            <w:tcW w:w="6888" w:type="dxa"/>
            <w:noWrap w:val="0"/>
            <w:vAlign w:val="center"/>
          </w:tcPr>
          <w:p>
            <w:pPr>
              <w:spacing w:line="360" w:lineRule="exact"/>
              <w:jc w:val="left"/>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highlight w:val="none"/>
              </w:rPr>
              <w:t xml:space="preserve">□不分包     </w:t>
            </w:r>
            <w:r>
              <w:rPr>
                <w:rFonts w:hint="eastAsia" w:ascii="宋体" w:hAnsi="宋体" w:eastAsia="宋体" w:cs="宋体"/>
                <w:sz w:val="24"/>
                <w:szCs w:val="24"/>
              </w:rPr>
              <w:t>■</w:t>
            </w:r>
            <w:r>
              <w:rPr>
                <w:rFonts w:hint="eastAsia" w:ascii="仿宋" w:hAnsi="仿宋" w:eastAsia="仿宋" w:cs="仿宋"/>
                <w:color w:val="auto"/>
                <w:sz w:val="24"/>
                <w:highlight w:val="none"/>
              </w:rPr>
              <w:t>分为</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rPr>
              <w:t>个包：</w:t>
            </w:r>
            <w:r>
              <w:rPr>
                <w:rFonts w:hint="eastAsia" w:ascii="仿宋" w:hAnsi="仿宋" w:eastAsia="仿宋" w:cs="仿宋"/>
                <w:color w:val="auto"/>
                <w:sz w:val="24"/>
                <w:highlight w:val="none"/>
                <w:u w:val="single"/>
                <w:lang w:val="en-US" w:eastAsia="zh-CN"/>
              </w:rPr>
              <w:t xml:space="preserve">详见采购需求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进口产品投标</w:t>
            </w:r>
          </w:p>
        </w:tc>
        <w:tc>
          <w:tcPr>
            <w:tcW w:w="6888" w:type="dxa"/>
            <w:noWrap w:val="0"/>
            <w:vAlign w:val="center"/>
          </w:tcPr>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□本项目不采购进口产品，拒绝进口产品参加投标</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□本采购项目已经财政部门审核同意购买进口产品，同时不限制满足招标文件要求的国内产品参与投标</w:t>
            </w:r>
          </w:p>
          <w:p>
            <w:pPr>
              <w:spacing w:line="360" w:lineRule="exact"/>
              <w:rPr>
                <w:rFonts w:hint="eastAsia" w:ascii="仿宋" w:hAnsi="仿宋" w:eastAsia="仿宋" w:cs="仿宋"/>
                <w:color w:val="auto"/>
                <w:sz w:val="24"/>
                <w:szCs w:val="24"/>
                <w:highlight w:val="none"/>
              </w:rPr>
            </w:pPr>
            <w:r>
              <w:rPr>
                <w:rFonts w:hint="eastAsia" w:ascii="宋体" w:hAnsi="宋体" w:eastAsia="宋体" w:cs="宋体"/>
                <w:sz w:val="24"/>
                <w:szCs w:val="24"/>
              </w:rPr>
              <w:t>■</w:t>
            </w:r>
            <w:r>
              <w:rPr>
                <w:rFonts w:hint="eastAsia" w:ascii="仿宋" w:hAnsi="仿宋" w:eastAsia="仿宋" w:cs="仿宋"/>
                <w:color w:val="auto"/>
                <w:sz w:val="24"/>
                <w:szCs w:val="24"/>
                <w:highlight w:val="none"/>
              </w:rPr>
              <w:t>本项目为科研仪器设备采购，接受进口产品投标，同时不限制满足招标文件要求的国内产品参与投标</w:t>
            </w:r>
          </w:p>
          <w:p>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进口产品按照财政部文件《关于政府采购进口产品管理有关问题的通知》（财办库[2008]248号）认定，整机设备内元器件不做限制。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tcBorders>
              <w:bottom w:val="single" w:color="auto" w:sz="4" w:space="0"/>
            </w:tcBorders>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945" w:type="dxa"/>
            <w:tcBorders>
              <w:bottom w:val="single" w:color="auto" w:sz="4" w:space="0"/>
            </w:tcBorders>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踏勘现场</w:t>
            </w:r>
          </w:p>
        </w:tc>
        <w:tc>
          <w:tcPr>
            <w:tcW w:w="6888" w:type="dxa"/>
            <w:tcBorders>
              <w:bottom w:val="single" w:color="auto" w:sz="4" w:space="0"/>
            </w:tcBorders>
            <w:noWrap w:val="0"/>
            <w:vAlign w:val="center"/>
          </w:tcPr>
          <w:p>
            <w:pPr>
              <w:spacing w:line="360" w:lineRule="exact"/>
              <w:jc w:val="left"/>
              <w:rPr>
                <w:rFonts w:hint="eastAsia" w:ascii="仿宋" w:hAnsi="仿宋" w:eastAsia="仿宋" w:cs="仿宋"/>
                <w:color w:val="auto"/>
                <w:sz w:val="24"/>
                <w:szCs w:val="24"/>
                <w:highlight w:val="none"/>
              </w:rPr>
            </w:pPr>
            <w:r>
              <w:rPr>
                <w:rFonts w:hint="eastAsia" w:ascii="宋体" w:hAnsi="宋体" w:eastAsia="宋体" w:cs="宋体"/>
                <w:sz w:val="24"/>
                <w:szCs w:val="24"/>
              </w:rPr>
              <w:t>■</w:t>
            </w:r>
            <w:r>
              <w:rPr>
                <w:rFonts w:hint="eastAsia" w:ascii="仿宋" w:hAnsi="仿宋" w:eastAsia="仿宋" w:cs="仿宋"/>
                <w:color w:val="auto"/>
                <w:sz w:val="24"/>
                <w:szCs w:val="24"/>
                <w:highlight w:val="none"/>
              </w:rPr>
              <w:t>不组织</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组织：</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1.时间：</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2.地点：</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3.联系方式：</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tcBorders>
              <w:bottom w:val="single" w:color="auto" w:sz="4" w:space="0"/>
            </w:tcBorders>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945" w:type="dxa"/>
            <w:tcBorders>
              <w:bottom w:val="single" w:color="auto" w:sz="4" w:space="0"/>
            </w:tcBorders>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质疑及答复</w:t>
            </w:r>
          </w:p>
        </w:tc>
        <w:tc>
          <w:tcPr>
            <w:tcW w:w="6888" w:type="dxa"/>
            <w:tcBorders>
              <w:bottom w:val="single" w:color="auto" w:sz="4" w:space="0"/>
            </w:tcBorders>
            <w:noWrap w:val="0"/>
            <w:vAlign w:val="center"/>
          </w:tcPr>
          <w:p>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供应商根据政府采购有关法律法规规定的时间和方式提出疑问，采购人或采购代理机构按有关规定给予答复。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w:t>
            </w:r>
          </w:p>
        </w:tc>
        <w:tc>
          <w:tcPr>
            <w:tcW w:w="6888" w:type="dxa"/>
            <w:noWrap w:val="0"/>
            <w:vAlign w:val="center"/>
          </w:tcPr>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开</w:t>
            </w:r>
            <w:r>
              <w:rPr>
                <w:rFonts w:hint="eastAsia" w:ascii="仿宋" w:hAnsi="仿宋" w:eastAsia="仿宋" w:cs="仿宋"/>
                <w:color w:val="auto"/>
                <w:sz w:val="24"/>
                <w:szCs w:val="24"/>
                <w:highlight w:val="none"/>
              </w:rPr>
              <w:t>标后56</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945" w:type="dxa"/>
            <w:noWrap w:val="0"/>
            <w:vAlign w:val="center"/>
          </w:tcPr>
          <w:p>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投标截止时间、地点</w:t>
            </w:r>
          </w:p>
        </w:tc>
        <w:tc>
          <w:tcPr>
            <w:tcW w:w="6888" w:type="dxa"/>
            <w:noWrap w:val="0"/>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具体详见招标公告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945" w:type="dxa"/>
            <w:noWrap w:val="0"/>
            <w:vAlign w:val="center"/>
          </w:tcPr>
          <w:p>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开标时间、地点</w:t>
            </w:r>
          </w:p>
        </w:tc>
        <w:tc>
          <w:tcPr>
            <w:tcW w:w="6888" w:type="dxa"/>
            <w:noWrap w:val="0"/>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具体详见招标公告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投标文件提交</w:t>
            </w:r>
          </w:p>
        </w:tc>
        <w:tc>
          <w:tcPr>
            <w:tcW w:w="6888" w:type="dxa"/>
            <w:noWrap w:val="0"/>
            <w:vAlign w:val="center"/>
          </w:tcPr>
          <w:p>
            <w:pPr>
              <w:rPr>
                <w:rFonts w:hint="eastAsia" w:ascii="仿宋" w:hAnsi="仿宋" w:eastAsia="仿宋" w:cs="仿宋"/>
                <w:color w:val="auto"/>
                <w:kern w:val="2"/>
                <w:sz w:val="24"/>
                <w:szCs w:val="24"/>
                <w:highlight w:val="none"/>
                <w:lang w:val="en-US" w:eastAsia="zh-CN" w:bidi="ar-SA"/>
              </w:rPr>
            </w:pPr>
            <w:r>
              <w:rPr>
                <w:rFonts w:hint="eastAsia" w:ascii="宋体" w:hAnsi="宋体" w:eastAsia="宋体" w:cs="宋体"/>
                <w:sz w:val="24"/>
                <w:szCs w:val="24"/>
              </w:rPr>
              <w:t>■</w:t>
            </w:r>
            <w:r>
              <w:rPr>
                <w:rFonts w:hint="eastAsia" w:ascii="仿宋" w:hAnsi="仿宋" w:eastAsia="仿宋" w:cs="仿宋"/>
                <w:color w:val="auto"/>
                <w:kern w:val="2"/>
                <w:sz w:val="24"/>
                <w:szCs w:val="24"/>
                <w:highlight w:val="none"/>
                <w:lang w:val="en-US" w:eastAsia="zh-CN" w:bidi="ar-SA"/>
              </w:rPr>
              <w:t>纸质投标文件：</w:t>
            </w:r>
          </w:p>
          <w:p>
            <w:pPr>
              <w:rPr>
                <w:rFonts w:hint="eastAsia" w:ascii="仿宋" w:hAnsi="仿宋" w:eastAsia="仿宋" w:cs="仿宋"/>
                <w:color w:val="0000FF"/>
                <w:kern w:val="2"/>
                <w:sz w:val="24"/>
                <w:szCs w:val="24"/>
                <w:highlight w:val="none"/>
                <w:lang w:val="en-US" w:eastAsia="zh-CN" w:bidi="ar-SA"/>
              </w:rPr>
            </w:pPr>
            <w:r>
              <w:rPr>
                <w:rFonts w:hint="eastAsia" w:ascii="仿宋" w:hAnsi="仿宋" w:eastAsia="仿宋" w:cs="仿宋"/>
                <w:color w:val="0000FF"/>
                <w:kern w:val="2"/>
                <w:sz w:val="24"/>
                <w:szCs w:val="24"/>
                <w:highlight w:val="none"/>
                <w:lang w:val="en-US" w:eastAsia="zh-CN" w:bidi="ar-SA"/>
              </w:rPr>
              <w:t>1、正本</w:t>
            </w:r>
            <w:r>
              <w:rPr>
                <w:rFonts w:hint="eastAsia" w:ascii="仿宋" w:hAnsi="仿宋" w:eastAsia="仿宋" w:cs="仿宋"/>
                <w:color w:val="0000FF"/>
                <w:kern w:val="2"/>
                <w:sz w:val="24"/>
                <w:szCs w:val="24"/>
                <w:highlight w:val="none"/>
                <w:u w:val="single"/>
                <w:lang w:val="en-US" w:eastAsia="zh-CN" w:bidi="ar-SA"/>
              </w:rPr>
              <w:t xml:space="preserve"> 壹 </w:t>
            </w:r>
            <w:r>
              <w:rPr>
                <w:rFonts w:hint="eastAsia" w:ascii="仿宋" w:hAnsi="仿宋" w:eastAsia="仿宋" w:cs="仿宋"/>
                <w:color w:val="0000FF"/>
                <w:kern w:val="2"/>
                <w:sz w:val="24"/>
                <w:szCs w:val="24"/>
                <w:highlight w:val="none"/>
                <w:lang w:val="en-US" w:eastAsia="zh-CN" w:bidi="ar-SA"/>
              </w:rPr>
              <w:t>份，副本</w:t>
            </w:r>
            <w:r>
              <w:rPr>
                <w:rFonts w:hint="eastAsia" w:ascii="仿宋" w:hAnsi="仿宋" w:eastAsia="仿宋" w:cs="仿宋"/>
                <w:color w:val="0000FF"/>
                <w:kern w:val="2"/>
                <w:sz w:val="24"/>
                <w:szCs w:val="24"/>
                <w:highlight w:val="none"/>
                <w:u w:val="single"/>
                <w:lang w:val="en-US" w:eastAsia="zh-CN" w:bidi="ar-SA"/>
              </w:rPr>
              <w:t xml:space="preserve"> 肆 </w:t>
            </w:r>
            <w:r>
              <w:rPr>
                <w:rFonts w:hint="eastAsia" w:ascii="仿宋" w:hAnsi="仿宋" w:eastAsia="仿宋" w:cs="仿宋"/>
                <w:color w:val="0000FF"/>
                <w:kern w:val="2"/>
                <w:sz w:val="24"/>
                <w:szCs w:val="24"/>
                <w:highlight w:val="none"/>
                <w:lang w:val="en-US" w:eastAsia="zh-CN" w:bidi="ar-SA"/>
              </w:rPr>
              <w:t>份，电子版</w:t>
            </w:r>
            <w:r>
              <w:rPr>
                <w:rFonts w:hint="eastAsia" w:ascii="仿宋" w:hAnsi="仿宋" w:eastAsia="仿宋" w:cs="仿宋"/>
                <w:color w:val="0000FF"/>
                <w:kern w:val="2"/>
                <w:sz w:val="24"/>
                <w:szCs w:val="24"/>
                <w:highlight w:val="none"/>
                <w:u w:val="single"/>
                <w:lang w:val="en-US" w:eastAsia="zh-CN" w:bidi="ar-SA"/>
              </w:rPr>
              <w:t xml:space="preserve"> 壹 </w:t>
            </w:r>
            <w:r>
              <w:rPr>
                <w:rFonts w:hint="eastAsia" w:ascii="仿宋" w:hAnsi="仿宋" w:eastAsia="仿宋" w:cs="仿宋"/>
                <w:color w:val="0000FF"/>
                <w:kern w:val="2"/>
                <w:sz w:val="24"/>
                <w:szCs w:val="24"/>
                <w:highlight w:val="none"/>
                <w:lang w:val="en-US" w:eastAsia="zh-CN" w:bidi="ar-SA"/>
              </w:rPr>
              <w:t>份（U盘制作，随响应文件一起密封提交或单独密封提交。）</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2、响应文件必须使用胶装，以线装及活页卡扣式的装订的标书将视为无效响应文件。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是否邀请</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到现场</w:t>
            </w:r>
          </w:p>
        </w:tc>
        <w:tc>
          <w:tcPr>
            <w:tcW w:w="6888" w:type="dxa"/>
            <w:noWrap w:val="0"/>
            <w:vAlign w:val="center"/>
          </w:tcPr>
          <w:p>
            <w:pPr>
              <w:pStyle w:val="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否，本项目不邀请</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lang w:eastAsia="zh-CN"/>
              </w:rPr>
              <w:t>参加开标会，由采购人和代理机构按规定开标。</w:t>
            </w:r>
          </w:p>
          <w:p>
            <w:pPr>
              <w:pStyle w:val="8"/>
              <w:rPr>
                <w:rFonts w:hint="eastAsia" w:ascii="仿宋" w:hAnsi="仿宋" w:eastAsia="仿宋" w:cs="仿宋"/>
                <w:color w:val="auto"/>
                <w:sz w:val="24"/>
                <w:szCs w:val="24"/>
                <w:highlight w:val="none"/>
                <w:lang w:eastAsia="zh-CN"/>
              </w:rPr>
            </w:pPr>
            <w:r>
              <w:rPr>
                <w:rFonts w:hint="eastAsia" w:ascii="宋体" w:hAnsi="宋体" w:eastAsia="宋体" w:cs="宋体"/>
                <w:sz w:val="24"/>
                <w:szCs w:val="24"/>
              </w:rPr>
              <w:t>■</w:t>
            </w:r>
            <w:r>
              <w:rPr>
                <w:rFonts w:hint="eastAsia" w:ascii="仿宋" w:hAnsi="仿宋" w:eastAsia="仿宋" w:cs="仿宋"/>
                <w:color w:val="auto"/>
                <w:sz w:val="24"/>
                <w:szCs w:val="24"/>
                <w:highlight w:val="none"/>
                <w:lang w:eastAsia="zh-CN"/>
              </w:rPr>
              <w:t>是，具体要求：采购人和代理机构在规定的投标截止时间（开标时间）和地点公开开标，邀请所有供应商的法定代表人或其委托代理人参加。参加须携带：《法定代表人授权委托书》原件或《法定代表人证明》原件（格式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评标办法</w:t>
            </w:r>
          </w:p>
        </w:tc>
        <w:tc>
          <w:tcPr>
            <w:tcW w:w="6888" w:type="dxa"/>
            <w:noWrap w:val="0"/>
            <w:vAlign w:val="center"/>
          </w:tcPr>
          <w:p>
            <w:pPr>
              <w:spacing w:line="360" w:lineRule="exact"/>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本项目采用：</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最低评标价法；</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rPr>
              <w:t>综合评分法。</w:t>
            </w:r>
          </w:p>
          <w:p>
            <w:pPr>
              <w:spacing w:line="360" w:lineRule="exact"/>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评标办法详见招标文件。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信用查询</w:t>
            </w:r>
          </w:p>
        </w:tc>
        <w:tc>
          <w:tcPr>
            <w:tcW w:w="6888" w:type="dxa"/>
            <w:noWrap w:val="0"/>
            <w:vAlign w:val="center"/>
          </w:tcPr>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参与芜湖市政府采购活动的供应商在评标结束当日被列入以下失信名单的，不得被推荐为政府采购项目中标候选供应商。</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1.1供应商被列入失信被执行人的；</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供应商被列入重大税收违法案件当事人名单的；</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供应商被列入政府采购严重违法失信行为记录名单的；</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被列入芜湖市公共资源交易服务网站“诚信黑榜”公布的“黑名单”（在一定期限内禁止参加依法进行的招标采购活动的行政处罚且在行政处罚期限内的）。</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2.联合体供应商，联合体任何一方存在上述不良信用记录的，视同联合体存在不良信用记录。</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3.不良信用记录查询渠道如下：</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3.1失信被执行人：信用中国官网（www.creditchina.gov.cn）</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3.2重大税收违法案件当事人名单：信用中国官网（www.creditchina.gov.cn）</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政府采购严重违法失信行为记录名单：中国政府采购官网（www.ccgp.gov.cn）</w:t>
            </w:r>
          </w:p>
          <w:p>
            <w:pPr>
              <w:pStyle w:val="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芜湖市公共资源交易服务网站“诚信黑榜”：芜湖市公共资源交易服务网（http://whsggzy.wuhu.gov.cn/xyzl/020002/subpage.html）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0"/>
                <w:szCs w:val="21"/>
                <w:highlight w:val="none"/>
              </w:rPr>
              <w:t>履约保证金（合同履约担保）</w:t>
            </w:r>
          </w:p>
        </w:tc>
        <w:tc>
          <w:tcPr>
            <w:tcW w:w="6888" w:type="dxa"/>
            <w:noWrap w:val="0"/>
            <w:vAlign w:val="center"/>
          </w:tcPr>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1.履约保证金的金额：中标价的</w:t>
            </w:r>
            <w:r>
              <w:rPr>
                <w:rFonts w:hint="eastAsia" w:ascii="仿宋" w:hAnsi="仿宋" w:eastAsia="仿宋" w:cs="仿宋"/>
                <w:color w:val="auto"/>
                <w:sz w:val="24"/>
                <w:szCs w:val="24"/>
                <w:highlight w:val="none"/>
                <w:u w:val="single"/>
                <w:lang w:val="en-US" w:eastAsia="zh-CN"/>
              </w:rPr>
              <w:t xml:space="preserve"> 2.5  </w:t>
            </w:r>
            <w:r>
              <w:rPr>
                <w:rFonts w:hint="eastAsia" w:ascii="仿宋" w:hAnsi="仿宋" w:eastAsia="仿宋" w:cs="仿宋"/>
                <w:color w:val="auto"/>
                <w:sz w:val="24"/>
                <w:szCs w:val="24"/>
                <w:highlight w:val="none"/>
              </w:rPr>
              <w:t>%</w:t>
            </w: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2.履约保证金的形式：支票、汇票、本票或者金融机构、担保机构出具的保函等非现金形式。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1945" w:type="dxa"/>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代理服务费</w:t>
            </w:r>
          </w:p>
        </w:tc>
        <w:tc>
          <w:tcPr>
            <w:tcW w:w="6888" w:type="dxa"/>
            <w:noWrap w:val="0"/>
            <w:vAlign w:val="center"/>
          </w:tcPr>
          <w:p>
            <w:pPr>
              <w:pStyle w:val="36"/>
              <w:rPr>
                <w:rFonts w:hint="eastAsia" w:ascii="仿宋" w:hAnsi="仿宋" w:eastAsia="仿宋" w:cs="仿宋"/>
                <w:color w:val="auto"/>
                <w:highlight w:val="none"/>
              </w:rPr>
            </w:pPr>
            <w:r>
              <w:rPr>
                <w:rFonts w:hint="eastAsia" w:ascii="仿宋" w:hAnsi="仿宋" w:eastAsia="仿宋" w:cs="仿宋"/>
                <w:color w:val="auto"/>
                <w:highlight w:val="none"/>
              </w:rPr>
              <w:t>1.支付方：</w:t>
            </w:r>
            <w:r>
              <w:rPr>
                <w:rFonts w:hint="eastAsia" w:ascii="仿宋" w:hAnsi="仿宋" w:eastAsia="仿宋" w:cs="仿宋"/>
                <w:color w:val="auto"/>
                <w:highlight w:val="none"/>
              </w:rPr>
              <w:sym w:font="Wingdings" w:char="00A8"/>
            </w:r>
            <w:r>
              <w:rPr>
                <w:rFonts w:hint="eastAsia" w:ascii="仿宋" w:hAnsi="仿宋" w:eastAsia="仿宋" w:cs="仿宋"/>
                <w:color w:val="auto"/>
                <w:highlight w:val="none"/>
              </w:rPr>
              <w:t>采购人；</w:t>
            </w:r>
            <w:r>
              <w:rPr>
                <w:rFonts w:hint="eastAsia" w:ascii="仿宋" w:hAnsi="仿宋" w:eastAsia="仿宋" w:cs="仿宋"/>
              </w:rPr>
              <w:t>■</w:t>
            </w:r>
            <w:r>
              <w:rPr>
                <w:rFonts w:hint="eastAsia" w:ascii="仿宋" w:hAnsi="仿宋" w:eastAsia="仿宋" w:cs="仿宋"/>
                <w:color w:val="auto"/>
                <w:highlight w:val="none"/>
              </w:rPr>
              <w:t>中标供应商。</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Cs w:val="24"/>
                <w:highlight w:val="none"/>
                <w:lang w:val="en-US" w:eastAsia="zh-CN"/>
              </w:rPr>
              <w:t>2.本项目代理服务费金额：</w:t>
            </w:r>
            <w:r>
              <w:rPr>
                <w:rFonts w:hint="eastAsia" w:ascii="仿宋" w:hAnsi="仿宋" w:eastAsia="仿宋" w:cs="仿宋"/>
                <w:color w:val="auto"/>
                <w:kern w:val="2"/>
                <w:sz w:val="24"/>
                <w:szCs w:val="24"/>
                <w:highlight w:val="none"/>
                <w:lang w:val="en-US" w:eastAsia="zh-CN" w:bidi="ar-SA"/>
              </w:rPr>
              <w:t>按照芜湖市公管局、芜湖市财政局等五部门发布的《关于招标采购代理服务费有关事项的通知》（公管[2016]139号）服务项目及收费标准的80%收取；低于2400元，按2400元收取。</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3、专家评审费由中标单位支付，暂定为3000元，具体金额以实际支付金额为准（代收代付款无发票，金额以实际支付为准）。</w:t>
            </w:r>
          </w:p>
          <w:p>
            <w:pPr>
              <w:pStyle w:val="36"/>
              <w:rPr>
                <w:rFonts w:hint="eastAsia" w:ascii="仿宋" w:hAnsi="仿宋" w:eastAsia="仿宋" w:cs="仿宋"/>
                <w:color w:val="auto"/>
                <w:kern w:val="2"/>
                <w:sz w:val="24"/>
                <w:szCs w:val="24"/>
                <w:highlight w:val="none"/>
                <w:lang w:val="en-US" w:eastAsia="zh-CN" w:bidi="ar-SA"/>
              </w:rPr>
            </w:pP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投标人报价时综合考虑此费用（不单独列项）。</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须在领取中标通知书前一次性付清。</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代理公司账户信息：</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开户单位：江苏大成工程咨询有限公司芜湖分公司</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开户银行：上海浦东发展银行芜湖文化路支行</w:t>
            </w:r>
          </w:p>
          <w:p>
            <w:pPr>
              <w:pStyle w:val="36"/>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开户账号：80100154800000051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2" w:hRule="atLeast"/>
        </w:trPr>
        <w:tc>
          <w:tcPr>
            <w:tcW w:w="707" w:type="dxa"/>
            <w:noWrap w:val="0"/>
            <w:vAlign w:val="center"/>
          </w:tcPr>
          <w:p>
            <w:pPr>
              <w:tabs>
                <w:tab w:val="left" w:pos="360"/>
                <w:tab w:val="left" w:pos="394"/>
              </w:tabs>
              <w:snapToGrid w:val="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p>
        </w:tc>
        <w:tc>
          <w:tcPr>
            <w:tcW w:w="1945" w:type="dxa"/>
            <w:noWrap w:val="0"/>
            <w:vAlign w:val="center"/>
          </w:tcPr>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非</w:t>
            </w:r>
            <w:r>
              <w:rPr>
                <w:rFonts w:hint="eastAsia" w:ascii="仿宋" w:hAnsi="仿宋" w:eastAsia="仿宋" w:cs="仿宋"/>
                <w:color w:val="auto"/>
                <w:sz w:val="24"/>
                <w:szCs w:val="24"/>
                <w:highlight w:val="none"/>
                <w:lang w:val="zh-CN" w:eastAsia="zh-CN"/>
              </w:rPr>
              <w:t>专门面向中小企业采购</w:t>
            </w:r>
            <w:r>
              <w:rPr>
                <w:rFonts w:hint="eastAsia" w:ascii="仿宋" w:hAnsi="仿宋" w:eastAsia="仿宋" w:cs="仿宋"/>
                <w:color w:val="auto"/>
                <w:sz w:val="24"/>
                <w:szCs w:val="24"/>
                <w:highlight w:val="none"/>
                <w:lang w:val="en-US" w:eastAsia="zh-CN"/>
              </w:rPr>
              <w:t>货物的价格扣除</w:t>
            </w:r>
          </w:p>
        </w:tc>
        <w:tc>
          <w:tcPr>
            <w:tcW w:w="6888" w:type="dxa"/>
            <w:noWrap w:val="0"/>
            <w:vAlign w:val="center"/>
          </w:tcPr>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工业和信息化部、国家统计局、国家发展和改革委员会、财政部《关于印发中小企业划型标准规定的通知》（工信部联企业【2011】300号）及财政部、工业和信息化部《政府采购促进中小企业发展管理办法》（财库〔2020〕46号）。</w:t>
            </w:r>
          </w:p>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非</w:t>
            </w:r>
            <w:r>
              <w:rPr>
                <w:rFonts w:hint="eastAsia" w:ascii="仿宋" w:hAnsi="仿宋" w:eastAsia="仿宋" w:cs="仿宋"/>
                <w:color w:val="auto"/>
                <w:sz w:val="24"/>
                <w:szCs w:val="24"/>
                <w:highlight w:val="none"/>
                <w:lang w:val="zh-CN" w:eastAsia="zh-CN"/>
              </w:rPr>
              <w:t>专门面向中小企业采购</w:t>
            </w:r>
            <w:r>
              <w:rPr>
                <w:rFonts w:hint="eastAsia" w:ascii="仿宋" w:hAnsi="仿宋" w:eastAsia="仿宋" w:cs="仿宋"/>
                <w:color w:val="auto"/>
                <w:sz w:val="24"/>
                <w:szCs w:val="24"/>
                <w:highlight w:val="none"/>
                <w:lang w:val="en-US" w:eastAsia="zh-CN"/>
              </w:rPr>
              <w:t>货物，享受中小企业扶持政策的供应商应当满足下列条件：</w:t>
            </w:r>
          </w:p>
          <w:p>
            <w:pPr>
              <w:tabs>
                <w:tab w:val="left" w:pos="360"/>
                <w:tab w:val="left" w:pos="394"/>
              </w:tabs>
              <w:snapToGrid w:val="0"/>
              <w:jc w:val="left"/>
              <w:textAlignment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1.供应商</w:t>
            </w:r>
            <w:r>
              <w:rPr>
                <w:rFonts w:hint="eastAsia" w:ascii="仿宋" w:hAnsi="仿宋" w:eastAsia="仿宋" w:cs="仿宋"/>
                <w:color w:val="auto"/>
                <w:sz w:val="24"/>
                <w:szCs w:val="24"/>
                <w:highlight w:val="none"/>
                <w:lang w:val="zh-CN" w:eastAsia="zh-CN"/>
              </w:rPr>
              <w:t>提供</w:t>
            </w:r>
            <w:r>
              <w:rPr>
                <w:rFonts w:hint="eastAsia" w:ascii="仿宋" w:hAnsi="仿宋" w:eastAsia="仿宋" w:cs="仿宋"/>
                <w:color w:val="auto"/>
                <w:sz w:val="24"/>
                <w:szCs w:val="24"/>
                <w:highlight w:val="none"/>
                <w:lang w:val="en-US" w:eastAsia="zh-CN"/>
              </w:rPr>
              <w:t>的货物（项目涉及的服务不做要求）全部为</w:t>
            </w:r>
            <w:r>
              <w:rPr>
                <w:rFonts w:hint="eastAsia" w:ascii="仿宋" w:hAnsi="仿宋" w:eastAsia="仿宋" w:cs="仿宋"/>
                <w:color w:val="auto"/>
                <w:sz w:val="24"/>
                <w:szCs w:val="24"/>
                <w:highlight w:val="none"/>
                <w:lang w:val="zh-CN" w:eastAsia="zh-CN"/>
              </w:rPr>
              <w:t>小型企业、微型企业、</w:t>
            </w:r>
            <w:r>
              <w:rPr>
                <w:rFonts w:hint="eastAsia" w:ascii="仿宋" w:hAnsi="仿宋" w:eastAsia="仿宋" w:cs="仿宋"/>
                <w:color w:val="auto"/>
                <w:sz w:val="24"/>
                <w:szCs w:val="24"/>
                <w:highlight w:val="none"/>
                <w:lang w:val="en-US" w:eastAsia="zh-CN"/>
              </w:rPr>
              <w:t>监狱企业或残疾人福利性单位</w:t>
            </w:r>
            <w:r>
              <w:rPr>
                <w:rFonts w:hint="eastAsia" w:ascii="仿宋" w:hAnsi="仿宋" w:eastAsia="仿宋" w:cs="仿宋"/>
                <w:color w:val="auto"/>
                <w:sz w:val="24"/>
                <w:szCs w:val="24"/>
                <w:highlight w:val="none"/>
                <w:lang w:val="zh-CN" w:eastAsia="zh-CN"/>
              </w:rPr>
              <w:t>制造，给予</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eastAsia="zh-CN"/>
              </w:rPr>
              <w:t>%的价格扣除，用扣除后的价格参与评审。</w:t>
            </w:r>
          </w:p>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1.1.货物为</w:t>
            </w:r>
            <w:r>
              <w:rPr>
                <w:rFonts w:hint="eastAsia" w:ascii="仿宋" w:hAnsi="仿宋" w:eastAsia="仿宋" w:cs="仿宋"/>
                <w:color w:val="auto"/>
                <w:sz w:val="24"/>
                <w:szCs w:val="24"/>
                <w:highlight w:val="none"/>
                <w:lang w:val="zh-CN" w:eastAsia="zh-CN"/>
              </w:rPr>
              <w:t>小型企业、微型</w:t>
            </w:r>
            <w:r>
              <w:rPr>
                <w:rFonts w:hint="eastAsia" w:ascii="仿宋" w:hAnsi="仿宋" w:eastAsia="仿宋" w:cs="仿宋"/>
                <w:color w:val="auto"/>
                <w:sz w:val="24"/>
                <w:szCs w:val="24"/>
                <w:highlight w:val="none"/>
                <w:lang w:val="en-US" w:eastAsia="zh-CN"/>
              </w:rPr>
              <w:t>企业</w:t>
            </w:r>
            <w:r>
              <w:rPr>
                <w:rFonts w:hint="eastAsia" w:ascii="仿宋" w:hAnsi="仿宋" w:eastAsia="仿宋" w:cs="仿宋"/>
                <w:color w:val="auto"/>
                <w:sz w:val="24"/>
                <w:szCs w:val="24"/>
                <w:highlight w:val="none"/>
                <w:lang w:val="zh-CN" w:eastAsia="zh-CN"/>
              </w:rPr>
              <w:t>制造</w:t>
            </w:r>
            <w:r>
              <w:rPr>
                <w:rFonts w:hint="eastAsia" w:ascii="仿宋" w:hAnsi="仿宋" w:eastAsia="仿宋" w:cs="仿宋"/>
                <w:color w:val="auto"/>
                <w:sz w:val="24"/>
                <w:szCs w:val="24"/>
                <w:highlight w:val="none"/>
                <w:lang w:val="en-US" w:eastAsia="zh-CN"/>
              </w:rPr>
              <w:t>，投标供应商应当在投标文件中提供有效的《中小企业声明函》，并对其真实性负责。</w:t>
            </w:r>
          </w:p>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1.2货物为监狱企业</w:t>
            </w:r>
            <w:r>
              <w:rPr>
                <w:rFonts w:hint="eastAsia" w:ascii="仿宋" w:hAnsi="仿宋" w:eastAsia="仿宋" w:cs="仿宋"/>
                <w:color w:val="auto"/>
                <w:sz w:val="24"/>
                <w:szCs w:val="24"/>
                <w:highlight w:val="none"/>
                <w:lang w:val="zh-CN" w:eastAsia="zh-CN"/>
              </w:rPr>
              <w:t>制造</w:t>
            </w:r>
            <w:r>
              <w:rPr>
                <w:rFonts w:hint="eastAsia" w:ascii="仿宋" w:hAnsi="仿宋" w:eastAsia="仿宋" w:cs="仿宋"/>
                <w:color w:val="auto"/>
                <w:sz w:val="24"/>
                <w:szCs w:val="24"/>
                <w:highlight w:val="none"/>
                <w:lang w:val="en-US" w:eastAsia="zh-CN"/>
              </w:rPr>
              <w:t>，投标供应商应当在投标文件中提供由省级以上监狱管理局、戒毒管理局（含新疆建设生产兵团）出具的属于监狱企业的证明文件，不再列入《中小企业声明函》，不重复享受政策。</w:t>
            </w:r>
          </w:p>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监狱企业：监狱企业是指由司法部认定的为罪犯、戒毒人员提供生产项目和劳动对象，且全部产权属于司法部监狱管理局、戒毒管理局、直属煤矿管理局，各省、自治区、直辖市监狱管理局、戒毒管理局，各地（设区的市）监狱、强制戒毒隔离所、戒毒康复所，以及新疆生产建设兵团监狱管理局、戒毒管理局的企业。）</w:t>
            </w:r>
          </w:p>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1.3货物为残疾人福利性单位</w:t>
            </w:r>
            <w:r>
              <w:rPr>
                <w:rFonts w:hint="eastAsia" w:ascii="仿宋" w:hAnsi="仿宋" w:eastAsia="仿宋" w:cs="仿宋"/>
                <w:color w:val="auto"/>
                <w:sz w:val="24"/>
                <w:szCs w:val="24"/>
                <w:highlight w:val="none"/>
                <w:lang w:val="zh-CN" w:eastAsia="zh-CN"/>
              </w:rPr>
              <w:t>制造，</w:t>
            </w:r>
            <w:r>
              <w:rPr>
                <w:rFonts w:hint="eastAsia" w:ascii="仿宋" w:hAnsi="仿宋" w:eastAsia="仿宋" w:cs="仿宋"/>
                <w:color w:val="auto"/>
                <w:sz w:val="24"/>
                <w:szCs w:val="24"/>
                <w:highlight w:val="none"/>
                <w:lang w:val="en-US" w:eastAsia="zh-CN"/>
              </w:rPr>
              <w:t>投标供应商应当在投标文件中提供由141号文规定的《残疾人福利性单位声明函》，不再列入《中小企业声明函》，不重复享受政策。</w:t>
            </w:r>
          </w:p>
          <w:p>
            <w:pPr>
              <w:tabs>
                <w:tab w:val="left" w:pos="360"/>
                <w:tab w:val="left" w:pos="394"/>
              </w:tabs>
              <w:snapToGrid w:val="0"/>
              <w:jc w:val="left"/>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en-US" w:eastAsia="zh-CN"/>
              </w:rPr>
              <w:t>残疾人福利性单位：根据财政部民政部《中国残疾人联合会关于促进残疾人就业政府采购政策的通知》（财库【2017】141号）的规定</w:t>
            </w:r>
            <w:r>
              <w:rPr>
                <w:rFonts w:hint="eastAsia" w:ascii="仿宋" w:hAnsi="仿宋" w:eastAsia="仿宋" w:cs="仿宋"/>
                <w:color w:val="auto"/>
                <w:sz w:val="24"/>
                <w:szCs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7" w:type="dxa"/>
            <w:noWrap w:val="0"/>
            <w:vAlign w:val="center"/>
          </w:tcPr>
          <w:p>
            <w:pPr>
              <w:spacing w:line="360" w:lineRule="exact"/>
              <w:jc w:val="center"/>
              <w:rPr>
                <w:rFonts w:hint="eastAsia" w:ascii="仿宋" w:hAnsi="仿宋" w:eastAsia="仿宋" w:cs="仿宋"/>
                <w:color w:val="auto"/>
                <w:sz w:val="24"/>
                <w:szCs w:val="20"/>
                <w:highlight w:val="none"/>
                <w:lang w:val="en-US" w:eastAsia="zh-CN"/>
              </w:rPr>
            </w:pPr>
            <w:r>
              <w:rPr>
                <w:rFonts w:hint="eastAsia" w:ascii="仿宋" w:hAnsi="仿宋" w:eastAsia="仿宋" w:cs="仿宋"/>
                <w:color w:val="auto"/>
                <w:sz w:val="24"/>
                <w:szCs w:val="20"/>
                <w:highlight w:val="none"/>
                <w:lang w:val="en-US" w:eastAsia="zh-CN"/>
              </w:rPr>
              <w:t>16</w:t>
            </w:r>
          </w:p>
        </w:tc>
        <w:tc>
          <w:tcPr>
            <w:tcW w:w="1945" w:type="dxa"/>
            <w:noWrap w:val="0"/>
            <w:vAlign w:val="center"/>
          </w:tcPr>
          <w:p>
            <w:pPr>
              <w:spacing w:line="360" w:lineRule="exact"/>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业绩</w:t>
            </w:r>
          </w:p>
        </w:tc>
        <w:tc>
          <w:tcPr>
            <w:tcW w:w="6888" w:type="dxa"/>
            <w:noWrap w:val="0"/>
            <w:vAlign w:val="center"/>
          </w:tcPr>
          <w:p>
            <w:pPr>
              <w:pStyle w:val="8"/>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本项目将对中标供应商经评标委员会评审认可的投标业绩（含合同名称、签订时间等）进行公示。如有虚假，将取消中标资格并上报</w:t>
            </w:r>
            <w:r>
              <w:rPr>
                <w:rFonts w:hint="eastAsia" w:ascii="仿宋" w:hAnsi="仿宋" w:eastAsia="仿宋" w:cs="仿宋"/>
                <w:color w:val="auto"/>
                <w:sz w:val="24"/>
                <w:szCs w:val="20"/>
                <w:highlight w:val="none"/>
                <w:lang w:eastAsia="zh-CN"/>
              </w:rPr>
              <w:t>芜湖市公共资源交易监督管理局</w:t>
            </w:r>
            <w:r>
              <w:rPr>
                <w:rFonts w:hint="eastAsia" w:ascii="仿宋" w:hAnsi="仿宋" w:eastAsia="仿宋" w:cs="仿宋"/>
                <w:color w:val="auto"/>
                <w:sz w:val="24"/>
                <w:szCs w:val="20"/>
                <w:highlight w:val="none"/>
              </w:rPr>
              <w:t>按有关规定处理。【除非本招标文件另有规定，业绩系指符合本招标文件规定的与最终用户(“最终用户”系指合同项目的建设方或由建设方确定的承包方)签订的合同及招标文件要求的相关证明。投标供应商与其关联公司（如母公司、控股公司、参股公司、分公司、子公司、同一法定代表人的公司等）之间签订的合同，均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52" w:type="dxa"/>
            <w:gridSpan w:val="2"/>
            <w:noWrap w:val="0"/>
            <w:vAlign w:val="center"/>
          </w:tcPr>
          <w:p>
            <w:pPr>
              <w:spacing w:line="360" w:lineRule="exact"/>
              <w:jc w:val="center"/>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信用标评分</w:t>
            </w:r>
          </w:p>
        </w:tc>
        <w:tc>
          <w:tcPr>
            <w:tcW w:w="6888" w:type="dxa"/>
            <w:noWrap w:val="0"/>
            <w:vAlign w:val="center"/>
          </w:tcPr>
          <w:p>
            <w:pPr>
              <w:spacing w:line="360" w:lineRule="exact"/>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52" w:type="dxa"/>
            <w:gridSpan w:val="2"/>
            <w:noWrap w:val="0"/>
            <w:vAlign w:val="center"/>
          </w:tcPr>
          <w:p>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6888" w:type="dxa"/>
            <w:noWrap w:val="0"/>
            <w:vAlign w:val="center"/>
          </w:tcPr>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1.当招标文件通用部分和该专用部分不一致时，以此专用部分为准。</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2.电子招投标相关要求附后。</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3.说明：■表示采用条款，</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表示不采用条款。</w:t>
            </w:r>
          </w:p>
          <w:p>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4.诚信投标温馨提示：参加本次采购活动的供应商在投标文件中提供的所有资料均应真实，如有虚假，将被取消中标资格并承担不利法律后果。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52" w:type="dxa"/>
            <w:gridSpan w:val="2"/>
            <w:noWrap w:val="0"/>
            <w:vAlign w:val="center"/>
          </w:tcPr>
          <w:p>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验收</w:t>
            </w:r>
          </w:p>
        </w:tc>
        <w:tc>
          <w:tcPr>
            <w:tcW w:w="6888" w:type="dxa"/>
            <w:noWrap w:val="0"/>
            <w:vAlign w:val="center"/>
          </w:tcPr>
          <w:p>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本项目验收按照《安徽师范大学采购项目验收管理办法(试行)》（校资产字{2019}17号）执行</w:t>
            </w:r>
          </w:p>
        </w:tc>
      </w:tr>
    </w:tbl>
    <w:p>
      <w:pPr>
        <w:rPr>
          <w:rFonts w:hint="eastAsia" w:ascii="仿宋" w:hAnsi="仿宋" w:eastAsia="仿宋" w:cs="仿宋"/>
          <w:color w:val="auto"/>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t>第三章  合同条款前附表</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合同条款前附表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72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20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履约地点为</w:t>
            </w:r>
            <w:r>
              <w:rPr>
                <w:rFonts w:hint="eastAsia" w:ascii="仿宋" w:hAnsi="仿宋" w:eastAsia="仿宋" w:cs="仿宋"/>
                <w:color w:val="auto"/>
                <w:sz w:val="21"/>
                <w:szCs w:val="21"/>
                <w:highlight w:val="none"/>
              </w:rPr>
              <w:t>：</w:t>
            </w:r>
            <w:r>
              <w:rPr>
                <w:rFonts w:hint="eastAsia" w:ascii="仿宋" w:hAnsi="仿宋" w:eastAsia="仿宋" w:cs="仿宋"/>
                <w:color w:val="0000FF"/>
                <w:sz w:val="21"/>
                <w:szCs w:val="21"/>
                <w:lang w:eastAsia="zh-CN"/>
              </w:rPr>
              <w:t>安徽师范大学</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（注：由采购人指定本项目履约地点）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208" w:type="dxa"/>
            <w:tcBorders>
              <w:top w:val="single" w:color="auto" w:sz="4" w:space="0"/>
              <w:left w:val="single" w:color="auto" w:sz="4" w:space="0"/>
              <w:bottom w:val="single" w:color="auto" w:sz="4" w:space="0"/>
              <w:right w:val="single" w:color="auto" w:sz="4" w:space="0"/>
            </w:tcBorders>
            <w:noWrap w:val="0"/>
            <w:vAlign w:val="center"/>
          </w:tcPr>
          <w:p>
            <w:pPr>
              <w:suppressAutoHyphens w:val="0"/>
              <w:spacing w:line="360" w:lineRule="exact"/>
              <w:rPr>
                <w:rFonts w:hint="eastAsia" w:ascii="仿宋" w:hAnsi="仿宋" w:eastAsia="仿宋" w:cs="Arial"/>
                <w:color w:val="auto"/>
                <w:sz w:val="24"/>
                <w:szCs w:val="24"/>
                <w:u w:val="single"/>
                <w:lang w:val="en-US" w:eastAsia="zh-CN"/>
              </w:rPr>
            </w:pPr>
            <w:r>
              <w:rPr>
                <w:rFonts w:hint="eastAsia" w:ascii="仿宋" w:hAnsi="仿宋" w:eastAsia="仿宋" w:cs="Arial"/>
                <w:color w:val="auto"/>
                <w:sz w:val="24"/>
                <w:szCs w:val="24"/>
              </w:rPr>
              <w:t>预付款金额/比例为</w:t>
            </w:r>
            <w:r>
              <w:rPr>
                <w:rFonts w:hint="eastAsia" w:ascii="仿宋" w:hAnsi="仿宋" w:eastAsia="仿宋" w:cs="Arial"/>
                <w:color w:val="auto"/>
                <w:sz w:val="24"/>
                <w:szCs w:val="24"/>
                <w:highlight w:val="none"/>
              </w:rPr>
              <w:t>：</w:t>
            </w:r>
            <w:r>
              <w:rPr>
                <w:rFonts w:hint="eastAsia" w:ascii="仿宋" w:hAnsi="仿宋" w:eastAsia="仿宋" w:cs="仿宋"/>
                <w:color w:val="auto"/>
                <w:szCs w:val="21"/>
                <w:highlight w:val="none"/>
                <w:u w:val="single"/>
                <w:lang w:val="en-US" w:eastAsia="zh-CN"/>
              </w:rPr>
              <w:t>0%。</w:t>
            </w:r>
          </w:p>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说明：政府采购文件中约定预付款，预付款比例一般不低于合同金额的30%，以人工投入为主的采购合同，一般不低于10%。中小微企业合同预付款比例可提高到50%以上，与疫情防控有关的采购合同预付款比例最高可达 100%。约定预付款的，应于合同签订生效并具备实施条件后即可支付。适用于招投标法的政府采购工程项目，预付款从其相关规定</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如国家、省、市政策调整，按最新政策执行。</w:t>
            </w:r>
          </w:p>
          <w:p>
            <w:pPr>
              <w:spacing w:line="360" w:lineRule="exact"/>
              <w:rPr>
                <w:rFonts w:hint="default" w:ascii="仿宋" w:hAnsi="仿宋" w:eastAsia="宋体" w:cs="仿宋"/>
                <w:color w:val="auto"/>
                <w:szCs w:val="21"/>
                <w:highlight w:val="none"/>
                <w:lang w:val="en-US" w:eastAsia="zh-CN"/>
              </w:rPr>
            </w:pPr>
            <w:r>
              <w:rPr>
                <w:rFonts w:hint="eastAsia" w:ascii="仿宋" w:hAnsi="仿宋" w:eastAsia="仿宋" w:cs="仿宋"/>
                <w:color w:val="auto"/>
                <w:szCs w:val="21"/>
                <w:highlight w:val="none"/>
              </w:rPr>
              <w:t>付款应按下列</w:t>
            </w:r>
            <w:r>
              <w:rPr>
                <w:rFonts w:hint="eastAsia" w:ascii="仿宋" w:hAnsi="仿宋" w:eastAsia="仿宋" w:cs="仿宋"/>
                <w:color w:val="auto"/>
                <w:szCs w:val="21"/>
                <w:highlight w:val="none"/>
                <w:lang w:eastAsia="zh-CN"/>
              </w:rPr>
              <w:t>条件进行：</w:t>
            </w:r>
            <w:r>
              <w:rPr>
                <w:rFonts w:hint="eastAsia" w:ascii="仿宋" w:hAnsi="仿宋" w:eastAsia="仿宋" w:cs="仿宋"/>
                <w:color w:val="0000FF"/>
                <w:sz w:val="21"/>
                <w:szCs w:val="21"/>
                <w:lang w:eastAsia="zh-CN"/>
              </w:rPr>
              <w:t>设备安装、调试验收通过后，招标人支付合同款100%。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20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索赔方式：在合同中约定。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20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本合同买方为：</w:t>
            </w:r>
            <w:r>
              <w:rPr>
                <w:rFonts w:hint="eastAsia" w:ascii="仿宋" w:hAnsi="仿宋" w:eastAsia="仿宋" w:cs="仿宋"/>
                <w:color w:val="0000FF"/>
                <w:sz w:val="21"/>
                <w:szCs w:val="21"/>
                <w:lang w:eastAsia="zh-CN"/>
              </w:rPr>
              <w:t>安徽师范大学</w:t>
            </w:r>
          </w:p>
          <w:p>
            <w:pPr>
              <w:spacing w:line="360" w:lineRule="exac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交货时间（供货期）：</w:t>
            </w:r>
            <w:r>
              <w:rPr>
                <w:rFonts w:hint="eastAsia" w:ascii="仿宋" w:hAnsi="仿宋" w:eastAsia="仿宋" w:cs="仿宋"/>
                <w:color w:val="0000FF"/>
                <w:sz w:val="21"/>
                <w:szCs w:val="21"/>
                <w:lang w:eastAsia="zh-CN"/>
              </w:rPr>
              <w:t>第</w:t>
            </w:r>
            <w:r>
              <w:rPr>
                <w:rFonts w:hint="eastAsia" w:ascii="仿宋" w:hAnsi="仿宋" w:eastAsia="仿宋" w:cs="仿宋"/>
                <w:color w:val="0000FF"/>
                <w:sz w:val="21"/>
                <w:szCs w:val="21"/>
                <w:lang w:val="en-US" w:eastAsia="zh-CN"/>
              </w:rPr>
              <w:t>1</w:t>
            </w:r>
            <w:r>
              <w:rPr>
                <w:rFonts w:hint="eastAsia" w:ascii="仿宋" w:hAnsi="仿宋" w:eastAsia="仿宋" w:cs="仿宋"/>
                <w:color w:val="0000FF"/>
                <w:sz w:val="21"/>
                <w:szCs w:val="21"/>
                <w:lang w:eastAsia="zh-CN"/>
              </w:rPr>
              <w:t>包：</w:t>
            </w:r>
            <w:r>
              <w:rPr>
                <w:rFonts w:hint="eastAsia" w:ascii="仿宋" w:hAnsi="仿宋" w:eastAsia="仿宋" w:cs="仿宋"/>
                <w:color w:val="0000FF"/>
                <w:sz w:val="21"/>
                <w:szCs w:val="21"/>
                <w:lang w:val="en-US" w:eastAsia="zh-CN"/>
              </w:rPr>
              <w:t>35个日历天；</w:t>
            </w:r>
            <w:r>
              <w:rPr>
                <w:rFonts w:hint="eastAsia" w:ascii="仿宋" w:hAnsi="仿宋" w:eastAsia="仿宋" w:cs="仿宋"/>
                <w:color w:val="0000FF"/>
                <w:sz w:val="21"/>
                <w:szCs w:val="21"/>
                <w:lang w:eastAsia="zh-CN"/>
              </w:rPr>
              <w:t>第</w:t>
            </w:r>
            <w:r>
              <w:rPr>
                <w:rFonts w:hint="eastAsia" w:ascii="仿宋" w:hAnsi="仿宋" w:eastAsia="仿宋" w:cs="仿宋"/>
                <w:color w:val="0000FF"/>
                <w:sz w:val="21"/>
                <w:szCs w:val="21"/>
                <w:lang w:val="en-US" w:eastAsia="zh-CN"/>
              </w:rPr>
              <w:t>2、3、5、6</w:t>
            </w:r>
            <w:r>
              <w:rPr>
                <w:rFonts w:hint="eastAsia" w:ascii="仿宋" w:hAnsi="仿宋" w:eastAsia="仿宋" w:cs="仿宋"/>
                <w:color w:val="0000FF"/>
                <w:sz w:val="21"/>
                <w:szCs w:val="21"/>
                <w:lang w:eastAsia="zh-CN"/>
              </w:rPr>
              <w:t>包：</w:t>
            </w:r>
            <w:r>
              <w:rPr>
                <w:rFonts w:hint="eastAsia" w:ascii="仿宋" w:hAnsi="仿宋" w:eastAsia="仿宋" w:cs="仿宋"/>
                <w:color w:val="0000FF"/>
                <w:sz w:val="21"/>
                <w:szCs w:val="21"/>
                <w:lang w:val="en-US" w:eastAsia="zh-CN"/>
              </w:rPr>
              <w:t>30个日历天；</w:t>
            </w:r>
            <w:r>
              <w:rPr>
                <w:rFonts w:hint="eastAsia" w:ascii="仿宋" w:hAnsi="仿宋" w:eastAsia="仿宋" w:cs="仿宋"/>
                <w:color w:val="0000FF"/>
                <w:sz w:val="21"/>
                <w:szCs w:val="21"/>
                <w:lang w:eastAsia="zh-CN"/>
              </w:rPr>
              <w:t>第</w:t>
            </w:r>
            <w:r>
              <w:rPr>
                <w:rFonts w:hint="eastAsia" w:ascii="仿宋" w:hAnsi="仿宋" w:eastAsia="仿宋" w:cs="仿宋"/>
                <w:color w:val="0000FF"/>
                <w:sz w:val="21"/>
                <w:szCs w:val="21"/>
                <w:lang w:val="en-US" w:eastAsia="zh-CN"/>
              </w:rPr>
              <w:t>4</w:t>
            </w:r>
            <w:r>
              <w:rPr>
                <w:rFonts w:hint="eastAsia" w:ascii="仿宋" w:hAnsi="仿宋" w:eastAsia="仿宋" w:cs="仿宋"/>
                <w:color w:val="0000FF"/>
                <w:sz w:val="21"/>
                <w:szCs w:val="21"/>
                <w:lang w:eastAsia="zh-CN"/>
              </w:rPr>
              <w:t>包：</w:t>
            </w:r>
            <w:r>
              <w:rPr>
                <w:rFonts w:hint="eastAsia" w:ascii="仿宋" w:hAnsi="仿宋" w:eastAsia="仿宋" w:cs="仿宋"/>
                <w:color w:val="0000FF"/>
                <w:sz w:val="21"/>
                <w:szCs w:val="21"/>
                <w:lang w:val="en-US" w:eastAsia="zh-CN"/>
              </w:rPr>
              <w:t>120个日历天</w:t>
            </w:r>
          </w:p>
          <w:p>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交货地点：</w:t>
            </w:r>
            <w:r>
              <w:rPr>
                <w:rFonts w:hint="eastAsia" w:ascii="仿宋" w:hAnsi="仿宋" w:eastAsia="仿宋" w:cs="仿宋"/>
                <w:color w:val="0000FF"/>
                <w:sz w:val="21"/>
                <w:szCs w:val="21"/>
                <w:lang w:eastAsia="zh-CN"/>
              </w:rPr>
              <w:t>安徽师范大学</w:t>
            </w:r>
          </w:p>
          <w:p>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代理机构：</w:t>
            </w:r>
            <w:r>
              <w:rPr>
                <w:rFonts w:hint="eastAsia" w:ascii="仿宋" w:hAnsi="仿宋" w:eastAsia="仿宋" w:cs="仿宋"/>
                <w:color w:val="0000FF"/>
                <w:sz w:val="21"/>
                <w:szCs w:val="21"/>
                <w:highlight w:val="none"/>
                <w:lang w:eastAsia="zh-CN"/>
              </w:rPr>
              <w:t>江苏大成工程咨询有限公司</w:t>
            </w:r>
          </w:p>
        </w:tc>
      </w:tr>
    </w:tbl>
    <w:p>
      <w:pPr>
        <w:spacing w:before="100" w:beforeLines="50" w:beforeAutospacing="1" w:after="100" w:afterLines="30" w:afterAutospacing="1"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备注：采购合同格式见通用部分，采购人提供采购合同文本的，按采购人提供的采购合同文本签订合同。</w:t>
      </w:r>
    </w:p>
    <w:p>
      <w:pPr>
        <w:pStyle w:val="14"/>
        <w:rPr>
          <w:rFonts w:hint="eastAsia"/>
        </w:rPr>
      </w:pPr>
    </w:p>
    <w:p>
      <w:pPr>
        <w:rPr>
          <w:rFonts w:hint="eastAsia" w:ascii="仿宋" w:hAnsi="仿宋" w:eastAsia="仿宋" w:cs="仿宋"/>
          <w:color w:val="auto"/>
          <w:highlight w:val="none"/>
        </w:rPr>
      </w:pPr>
    </w:p>
    <w:p>
      <w:pPr>
        <w:rPr>
          <w:rFonts w:hint="eastAsia" w:ascii="仿宋" w:hAnsi="仿宋" w:eastAsia="仿宋" w:cs="仿宋"/>
          <w:b/>
          <w:color w:val="auto"/>
          <w:highlight w:val="none"/>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第四章  采购需求</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备注：</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1.以下《采购需求说明》及《采购需求一览表》所列内容为采购人所提采购需求，供应商应认真仔细研究，投标时应慎重选择相应的产品及技术参数、规格型号等进行投标。</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2.</w:t>
      </w:r>
      <w:r>
        <w:rPr>
          <w:rFonts w:hint="eastAsia" w:ascii="宋体" w:hAnsi="宋体" w:eastAsia="仿宋"/>
          <w:sz w:val="24"/>
        </w:rPr>
        <w:t>本技术规格中提及的工艺、材料、设备的标准及参考品牌或型号（如有）仅起说明作用，并没有强制性。投标人在投标中可以用替代工艺、材料、设备的标准及品牌或型号，但这种替代须实质上满足、等同或优于本技术规格的要求，否则其投标无效。</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3.投标报价包括采购、运输、人工、安装、售后、验收、税费等所有费用。</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4.本项目招标文件通用部分第三章 “投标文件格式”中内容应根据项目需要和评标办法规定填写；如不需要，则填写无。</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5.中标供应商和采购人签订的合同应与招标文件中的采购合同一致，不得另行签订与采购合同相背离的其他合同。</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6.下列《采购需求一览表》中标注“▲”的产品，投标供应商在投标文件《主要中标标的承诺函》中填写名称、品牌（如有）、规格型号、数量、单价等信息，如投标文件中未提供、提供不全将可能导致投标无效。</w:t>
      </w:r>
      <w:bookmarkStart w:id="2" w:name="_Hlk33586079"/>
      <w:r>
        <w:rPr>
          <w:rFonts w:hint="eastAsia" w:ascii="仿宋" w:hAnsi="仿宋" w:eastAsia="仿宋" w:cs="仿宋"/>
          <w:sz w:val="24"/>
          <w:szCs w:val="24"/>
        </w:rPr>
        <w:t>采购人（代理机构）在编制招标文件时必须将采购的主要产品(包括核心产品)标注“▲”。</w:t>
      </w:r>
      <w:bookmarkEnd w:id="2"/>
    </w:p>
    <w:p>
      <w:pPr>
        <w:pStyle w:val="38"/>
        <w:ind w:firstLine="470" w:firstLineChars="196"/>
        <w:rPr>
          <w:rFonts w:hint="eastAsia" w:ascii="仿宋" w:hAnsi="仿宋" w:eastAsia="仿宋" w:cs="仿宋"/>
          <w:sz w:val="24"/>
          <w:szCs w:val="24"/>
          <w:lang w:eastAsia="zh-CN"/>
        </w:rPr>
      </w:pPr>
      <w:r>
        <w:rPr>
          <w:rFonts w:hint="eastAsia" w:ascii="仿宋" w:hAnsi="仿宋" w:eastAsia="仿宋" w:cs="仿宋"/>
          <w:sz w:val="24"/>
          <w:szCs w:val="24"/>
        </w:rPr>
        <w:t>7. 下列《采购需求一览表》中标注“</w:t>
      </w:r>
      <w:r>
        <w:rPr>
          <w:rFonts w:hint="eastAsia" w:ascii="仿宋" w:hAnsi="仿宋" w:eastAsia="仿宋" w:cs="仿宋"/>
          <w:b/>
          <w:bCs/>
          <w:sz w:val="21"/>
          <w:szCs w:val="21"/>
        </w:rPr>
        <w:t>★</w:t>
      </w:r>
      <w:r>
        <w:rPr>
          <w:rFonts w:hint="eastAsia" w:ascii="仿宋" w:hAnsi="仿宋" w:eastAsia="仿宋" w:cs="仿宋"/>
          <w:sz w:val="24"/>
          <w:szCs w:val="24"/>
        </w:rPr>
        <w:t>”的技术参数，为</w:t>
      </w:r>
      <w:r>
        <w:rPr>
          <w:rFonts w:hint="eastAsia" w:ascii="仿宋" w:hAnsi="仿宋" w:eastAsia="仿宋" w:cs="仿宋"/>
          <w:sz w:val="24"/>
          <w:szCs w:val="24"/>
          <w:lang w:val="en-US" w:eastAsia="zh-CN"/>
        </w:rPr>
        <w:t>加减分项。</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8.采购人或代理机构查询中国政府采购网相关链接，并根据查询结果，在采购需求一览表填写列入品目清单情况。</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采购产品如有列入品目清单内强制采购类节能产品，必须按品目清单要求采购。提供国家确定的认证机构证明网页截图，及认证机构出具的、处于有效期之内的节能产品认证证书，否则按无效投标处理。</w:t>
      </w:r>
    </w:p>
    <w:p>
      <w:pPr>
        <w:pStyle w:val="38"/>
        <w:ind w:firstLine="470" w:firstLineChars="196"/>
        <w:rPr>
          <w:rFonts w:ascii="仿宋" w:hAnsi="仿宋" w:eastAsia="仿宋" w:cs="仿宋"/>
          <w:sz w:val="24"/>
          <w:szCs w:val="24"/>
        </w:rPr>
      </w:pPr>
      <w:r>
        <w:rPr>
          <w:rFonts w:hint="eastAsia" w:ascii="仿宋" w:hAnsi="仿宋" w:eastAsia="仿宋" w:cs="仿宋"/>
          <w:sz w:val="24"/>
          <w:szCs w:val="24"/>
        </w:rPr>
        <w:t>采购产品如有列入品目清单内优先采购节能或环境标志产品，根据评标办法要求提供相关证明材料，否则在评标时相关评审项不得分。</w:t>
      </w:r>
    </w:p>
    <w:p>
      <w:pPr>
        <w:pStyle w:val="38"/>
        <w:ind w:firstLine="480" w:firstLineChars="200"/>
        <w:rPr>
          <w:rFonts w:ascii="仿宋" w:hAnsi="仿宋" w:eastAsia="仿宋" w:cs="仿宋"/>
          <w:sz w:val="24"/>
          <w:szCs w:val="24"/>
        </w:rPr>
      </w:pPr>
      <w:r>
        <w:rPr>
          <w:rFonts w:hint="eastAsia" w:ascii="仿宋" w:hAnsi="仿宋" w:eastAsia="仿宋" w:cs="仿宋"/>
          <w:sz w:val="24"/>
          <w:szCs w:val="24"/>
        </w:rPr>
        <w:t>9、采购人、采购代理机构应当依据国务院批准的中小企业划分标准，根据采购项目具体情况，在采购文件中明确采购标的对应的中小企业划分标准所属行业。如果一个采购项目涉及多个采购标的的，应当在采购文件中逐一明确所有采购标的对应的中小企业划分标准所属行业。供应商根据采购文件中明确的行业所对应的划分标准，判断是否属于中小企业。现行中小企业划分标准行业包括农、林、牧、渔业，工业，建筑业，批发业，零售业，交通运输业，仓储业，邮政业，住宿业，餐饮业，信息传输业，软件和信息技术服务业，房地产开发经营，物业管理，租赁和商业服务业和其他未列明行业等十六类。（如下图所示）</w:t>
      </w:r>
    </w:p>
    <w:p>
      <w:pPr>
        <w:pStyle w:val="38"/>
        <w:numPr>
          <w:ilvl w:val="255"/>
          <w:numId w:val="0"/>
        </w:numPr>
        <w:ind w:firstLine="240" w:firstLineChars="100"/>
        <w:rPr>
          <w:rFonts w:ascii="仿宋" w:hAnsi="仿宋" w:eastAsia="仿宋" w:cs="仿宋"/>
          <w:sz w:val="24"/>
          <w:szCs w:val="24"/>
        </w:rPr>
      </w:pPr>
      <w:r>
        <w:rPr>
          <w:rFonts w:hint="eastAsia" w:ascii="仿宋" w:hAnsi="仿宋" w:eastAsia="仿宋" w:cs="仿宋"/>
          <w:sz w:val="24"/>
          <w:szCs w:val="24"/>
        </w:rPr>
        <w:t>10、采购人（代理机构）在编制招标文件时必须将采购标的性质（采购货物或采购服务）予以明确。</w:t>
      </w:r>
    </w:p>
    <w:p>
      <w:pPr>
        <w:pStyle w:val="38"/>
        <w:numPr>
          <w:ilvl w:val="255"/>
          <w:numId w:val="0"/>
        </w:numPr>
        <w:rPr>
          <w:rFonts w:ascii="仿宋" w:hAnsi="仿宋" w:eastAsia="仿宋" w:cs="仿宋"/>
          <w:sz w:val="24"/>
          <w:szCs w:val="24"/>
        </w:rPr>
      </w:pPr>
    </w:p>
    <w:p>
      <w:pPr>
        <w:pStyle w:val="38"/>
        <w:numPr>
          <w:ilvl w:val="255"/>
          <w:numId w:val="0"/>
        </w:numPr>
        <w:rPr>
          <w:rFonts w:ascii="仿宋" w:hAnsi="仿宋" w:eastAsia="仿宋" w:cs="仿宋"/>
          <w:sz w:val="24"/>
          <w:szCs w:val="24"/>
        </w:rPr>
      </w:pPr>
    </w:p>
    <w:p>
      <w:pPr>
        <w:pStyle w:val="38"/>
        <w:numPr>
          <w:ilvl w:val="255"/>
          <w:numId w:val="0"/>
        </w:numPr>
        <w:rPr>
          <w:rFonts w:ascii="仿宋" w:hAnsi="仿宋" w:eastAsia="仿宋" w:cs="仿宋"/>
          <w:sz w:val="24"/>
          <w:szCs w:val="24"/>
        </w:rPr>
      </w:pPr>
    </w:p>
    <w:p>
      <w:pPr>
        <w:pStyle w:val="38"/>
        <w:numPr>
          <w:ilvl w:val="255"/>
          <w:numId w:val="0"/>
        </w:numPr>
        <w:rPr>
          <w:rFonts w:ascii="仿宋" w:hAnsi="仿宋" w:eastAsia="仿宋" w:cs="仿宋"/>
          <w:sz w:val="24"/>
          <w:szCs w:val="24"/>
        </w:rPr>
      </w:pPr>
    </w:p>
    <w:p>
      <w:pPr>
        <w:pStyle w:val="38"/>
        <w:numPr>
          <w:ilvl w:val="255"/>
          <w:numId w:val="0"/>
        </w:numPr>
        <w:rPr>
          <w:rFonts w:ascii="仿宋" w:hAnsi="仿宋" w:eastAsia="仿宋" w:cs="仿宋"/>
          <w:sz w:val="24"/>
          <w:szCs w:val="24"/>
        </w:rPr>
      </w:pPr>
      <w:r>
        <w:rPr>
          <w:rFonts w:hint="eastAsia" w:ascii="仿宋" w:hAnsi="仿宋" w:eastAsia="仿宋" w:cs="仿宋"/>
          <w:sz w:val="24"/>
          <w:szCs w:val="24"/>
        </w:rPr>
        <w:t>中小企业划分标准：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104"/>
        <w:gridCol w:w="1097"/>
        <w:gridCol w:w="1295"/>
        <w:gridCol w:w="1561"/>
        <w:gridCol w:w="1389"/>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pPr>
              <w:widowControl/>
              <w:spacing w:after="113" w:line="180" w:lineRule="atLeast"/>
              <w:rPr>
                <w:rFonts w:ascii="仿宋" w:hAnsi="仿宋" w:eastAsia="仿宋" w:cs="仿宋"/>
                <w:b/>
                <w:bCs/>
                <w:sz w:val="18"/>
                <w:szCs w:val="18"/>
              </w:rPr>
            </w:pPr>
            <w:r>
              <w:rPr>
                <w:rFonts w:hint="eastAsia" w:ascii="仿宋" w:hAnsi="仿宋" w:eastAsia="仿宋" w:cs="仿宋"/>
                <w:b/>
                <w:bCs/>
                <w:sz w:val="18"/>
                <w:szCs w:val="18"/>
              </w:rPr>
              <w:t>行业名称</w:t>
            </w:r>
          </w:p>
        </w:tc>
        <w:tc>
          <w:tcPr>
            <w:tcW w:w="1104" w:type="dxa"/>
            <w:vAlign w:val="center"/>
          </w:tcPr>
          <w:p>
            <w:pPr>
              <w:widowControl/>
              <w:spacing w:after="113" w:line="180" w:lineRule="atLeast"/>
              <w:rPr>
                <w:rFonts w:ascii="仿宋" w:hAnsi="仿宋" w:eastAsia="仿宋" w:cs="仿宋"/>
                <w:b/>
                <w:bCs/>
                <w:sz w:val="18"/>
                <w:szCs w:val="18"/>
              </w:rPr>
            </w:pPr>
            <w:r>
              <w:rPr>
                <w:rFonts w:hint="eastAsia" w:ascii="仿宋" w:hAnsi="仿宋" w:eastAsia="仿宋" w:cs="仿宋"/>
                <w:b/>
                <w:bCs/>
                <w:sz w:val="18"/>
                <w:szCs w:val="18"/>
              </w:rPr>
              <w:t>指标名称</w:t>
            </w:r>
          </w:p>
        </w:tc>
        <w:tc>
          <w:tcPr>
            <w:tcW w:w="1097" w:type="dxa"/>
            <w:vAlign w:val="center"/>
          </w:tcPr>
          <w:p>
            <w:pPr>
              <w:widowControl/>
              <w:spacing w:after="113" w:line="180" w:lineRule="atLeast"/>
              <w:rPr>
                <w:rFonts w:ascii="仿宋" w:hAnsi="仿宋" w:eastAsia="仿宋" w:cs="仿宋"/>
                <w:b/>
                <w:bCs/>
                <w:sz w:val="18"/>
                <w:szCs w:val="18"/>
              </w:rPr>
            </w:pPr>
            <w:r>
              <w:rPr>
                <w:rFonts w:hint="eastAsia" w:ascii="仿宋" w:hAnsi="仿宋" w:eastAsia="仿宋" w:cs="仿宋"/>
                <w:b/>
                <w:bCs/>
                <w:sz w:val="18"/>
                <w:szCs w:val="18"/>
              </w:rPr>
              <w:t>计量单位</w:t>
            </w:r>
          </w:p>
        </w:tc>
        <w:tc>
          <w:tcPr>
            <w:tcW w:w="1295" w:type="dxa"/>
            <w:vAlign w:val="center"/>
          </w:tcPr>
          <w:p>
            <w:pPr>
              <w:widowControl/>
              <w:spacing w:after="113" w:line="180" w:lineRule="atLeast"/>
              <w:ind w:firstLine="420"/>
              <w:rPr>
                <w:rFonts w:ascii="仿宋" w:hAnsi="仿宋" w:eastAsia="仿宋" w:cs="仿宋"/>
                <w:b/>
                <w:bCs/>
                <w:sz w:val="18"/>
                <w:szCs w:val="18"/>
              </w:rPr>
            </w:pPr>
            <w:r>
              <w:rPr>
                <w:rFonts w:hint="eastAsia" w:ascii="仿宋" w:hAnsi="仿宋" w:eastAsia="仿宋" w:cs="仿宋"/>
                <w:b/>
                <w:bCs/>
                <w:sz w:val="18"/>
                <w:szCs w:val="18"/>
              </w:rPr>
              <w:t>大型</w:t>
            </w:r>
          </w:p>
        </w:tc>
        <w:tc>
          <w:tcPr>
            <w:tcW w:w="1561" w:type="dxa"/>
            <w:vAlign w:val="center"/>
          </w:tcPr>
          <w:p>
            <w:pPr>
              <w:widowControl/>
              <w:spacing w:after="113" w:line="180" w:lineRule="atLeast"/>
              <w:ind w:firstLine="420"/>
              <w:rPr>
                <w:rFonts w:ascii="仿宋" w:hAnsi="仿宋" w:eastAsia="仿宋" w:cs="仿宋"/>
                <w:b/>
                <w:bCs/>
                <w:sz w:val="18"/>
                <w:szCs w:val="18"/>
              </w:rPr>
            </w:pPr>
            <w:r>
              <w:rPr>
                <w:rFonts w:hint="eastAsia" w:ascii="仿宋" w:hAnsi="仿宋" w:eastAsia="仿宋" w:cs="仿宋"/>
                <w:b/>
                <w:bCs/>
                <w:sz w:val="18"/>
                <w:szCs w:val="18"/>
              </w:rPr>
              <w:t>中型</w:t>
            </w:r>
          </w:p>
        </w:tc>
        <w:tc>
          <w:tcPr>
            <w:tcW w:w="1389" w:type="dxa"/>
            <w:vAlign w:val="center"/>
          </w:tcPr>
          <w:p>
            <w:pPr>
              <w:widowControl/>
              <w:spacing w:after="113" w:line="180" w:lineRule="atLeast"/>
              <w:ind w:firstLine="420"/>
              <w:rPr>
                <w:rFonts w:ascii="仿宋" w:hAnsi="仿宋" w:eastAsia="仿宋" w:cs="仿宋"/>
                <w:b/>
                <w:bCs/>
                <w:sz w:val="18"/>
                <w:szCs w:val="18"/>
              </w:rPr>
            </w:pPr>
            <w:r>
              <w:rPr>
                <w:rFonts w:hint="eastAsia" w:ascii="仿宋" w:hAnsi="仿宋" w:eastAsia="仿宋" w:cs="仿宋"/>
                <w:b/>
                <w:bCs/>
                <w:sz w:val="18"/>
                <w:szCs w:val="18"/>
              </w:rPr>
              <w:t>小型</w:t>
            </w:r>
          </w:p>
        </w:tc>
        <w:tc>
          <w:tcPr>
            <w:tcW w:w="965" w:type="dxa"/>
            <w:vAlign w:val="center"/>
          </w:tcPr>
          <w:p>
            <w:pPr>
              <w:widowControl/>
              <w:spacing w:after="113" w:line="180" w:lineRule="atLeast"/>
              <w:rPr>
                <w:rFonts w:ascii="仿宋" w:hAnsi="仿宋" w:eastAsia="仿宋" w:cs="仿宋"/>
                <w:b/>
                <w:bCs/>
                <w:sz w:val="18"/>
                <w:szCs w:val="18"/>
              </w:rPr>
            </w:pPr>
            <w:r>
              <w:rPr>
                <w:rFonts w:hint="eastAsia" w:ascii="仿宋" w:hAnsi="仿宋" w:eastAsia="仿宋" w:cs="仿宋"/>
                <w:b/>
                <w:bCs/>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农、林、牧、渔业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Y≥20000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500≤Y&lt;20000</w:t>
            </w:r>
          </w:p>
        </w:tc>
        <w:tc>
          <w:tcPr>
            <w:tcW w:w="1389" w:type="dxa"/>
            <w:vAlign w:val="center"/>
          </w:tcPr>
          <w:p>
            <w:pPr>
              <w:widowControl/>
              <w:spacing w:after="113" w:line="180" w:lineRule="atLeast"/>
              <w:rPr>
                <w:rFonts w:ascii="仿宋" w:hAnsi="仿宋" w:eastAsia="仿宋" w:cs="仿宋"/>
                <w:sz w:val="18"/>
                <w:szCs w:val="18"/>
              </w:rPr>
            </w:pPr>
            <w:r>
              <w:rPr>
                <w:rFonts w:hint="eastAsia" w:ascii="仿宋" w:hAnsi="仿宋" w:eastAsia="仿宋" w:cs="仿宋"/>
                <w:sz w:val="18"/>
                <w:szCs w:val="18"/>
              </w:rPr>
              <w:t>50≤Y&lt;500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pStyle w:val="38"/>
              <w:numPr>
                <w:ilvl w:val="255"/>
                <w:numId w:val="0"/>
              </w:numPr>
              <w:jc w:val="center"/>
              <w:rPr>
                <w:rFonts w:hint="eastAsia" w:ascii="仿宋" w:hAnsi="仿宋" w:eastAsia="仿宋" w:cs="仿宋"/>
                <w:sz w:val="18"/>
                <w:szCs w:val="18"/>
                <w:lang w:val="en-US" w:eastAsia="zh-CN"/>
              </w:rPr>
            </w:pPr>
            <w:r>
              <w:rPr>
                <w:rFonts w:hint="eastAsia" w:ascii="仿宋" w:hAnsi="仿宋" w:eastAsia="仿宋" w:cs="仿宋"/>
                <w:sz w:val="18"/>
                <w:szCs w:val="18"/>
              </w:rPr>
              <w:t>工业</w:t>
            </w:r>
            <w:r>
              <w:rPr>
                <w:rFonts w:hint="eastAsia" w:ascii="仿宋" w:hAnsi="仿宋" w:eastAsia="仿宋" w:cs="仿宋"/>
                <w:b/>
                <w:bCs/>
                <w:sz w:val="18"/>
                <w:szCs w:val="18"/>
                <w:lang w:val="en-US" w:eastAsia="zh-CN"/>
              </w:rPr>
              <w:t>◇</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X≥1000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300≤X&lt;1000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20≤X&lt;300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pStyle w:val="38"/>
              <w:numPr>
                <w:ilvl w:val="255"/>
                <w:numId w:val="0"/>
              </w:numPr>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Y≥40000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2000≤Y&lt;40000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300≤Y&lt;2000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pStyle w:val="38"/>
              <w:numPr>
                <w:ilvl w:val="255"/>
                <w:numId w:val="0"/>
              </w:numPr>
              <w:jc w:val="center"/>
              <w:rPr>
                <w:rFonts w:ascii="仿宋" w:hAnsi="仿宋" w:eastAsia="仿宋" w:cs="仿宋"/>
                <w:sz w:val="18"/>
                <w:szCs w:val="18"/>
              </w:rPr>
            </w:pPr>
            <w:r>
              <w:rPr>
                <w:rFonts w:hint="eastAsia" w:ascii="仿宋" w:hAnsi="仿宋" w:eastAsia="仿宋" w:cs="仿宋"/>
                <w:sz w:val="18"/>
                <w:szCs w:val="18"/>
              </w:rPr>
              <w:t>建筑业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Y≥80000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6000≤Y&lt;80000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300≤Y&lt;6000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pStyle w:val="38"/>
              <w:numPr>
                <w:ilvl w:val="255"/>
                <w:numId w:val="0"/>
              </w:numPr>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资产总额(Z)</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Z≥80000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5000≤Z&lt;80000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300≤Z&lt;5000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Z&lt;300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pStyle w:val="38"/>
              <w:numPr>
                <w:ilvl w:val="255"/>
                <w:numId w:val="0"/>
              </w:numPr>
              <w:jc w:val="center"/>
              <w:rPr>
                <w:rFonts w:ascii="仿宋" w:hAnsi="仿宋" w:eastAsia="仿宋" w:cs="仿宋"/>
                <w:sz w:val="18"/>
                <w:szCs w:val="18"/>
              </w:rPr>
            </w:pPr>
            <w:r>
              <w:rPr>
                <w:rFonts w:hint="eastAsia" w:ascii="仿宋" w:hAnsi="仿宋" w:eastAsia="仿宋" w:cs="仿宋"/>
                <w:sz w:val="18"/>
                <w:szCs w:val="18"/>
              </w:rPr>
              <w:t>批发业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X≥200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20≤X&lt;200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5≤X&lt;20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pStyle w:val="38"/>
              <w:numPr>
                <w:ilvl w:val="255"/>
                <w:numId w:val="0"/>
              </w:numPr>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Y≥40000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5000≤Y&lt;40000</w:t>
            </w:r>
          </w:p>
        </w:tc>
        <w:tc>
          <w:tcPr>
            <w:tcW w:w="1389" w:type="dxa"/>
            <w:vAlign w:val="center"/>
          </w:tcPr>
          <w:p>
            <w:pPr>
              <w:widowControl/>
              <w:spacing w:after="113" w:line="180" w:lineRule="atLeast"/>
              <w:rPr>
                <w:rFonts w:ascii="仿宋" w:hAnsi="仿宋" w:eastAsia="仿宋" w:cs="仿宋"/>
                <w:sz w:val="18"/>
                <w:szCs w:val="18"/>
              </w:rPr>
            </w:pPr>
            <w:r>
              <w:rPr>
                <w:rFonts w:hint="eastAsia" w:ascii="仿宋" w:hAnsi="仿宋" w:eastAsia="仿宋" w:cs="仿宋"/>
                <w:sz w:val="18"/>
                <w:szCs w:val="18"/>
              </w:rPr>
              <w:t>1000≤Y&lt;5000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pStyle w:val="38"/>
              <w:numPr>
                <w:ilvl w:val="255"/>
                <w:numId w:val="0"/>
              </w:numPr>
              <w:jc w:val="center"/>
              <w:rPr>
                <w:rFonts w:ascii="仿宋" w:hAnsi="仿宋" w:eastAsia="仿宋" w:cs="仿宋"/>
                <w:sz w:val="18"/>
                <w:szCs w:val="18"/>
              </w:rPr>
            </w:pPr>
            <w:r>
              <w:rPr>
                <w:rFonts w:hint="eastAsia" w:ascii="仿宋" w:hAnsi="仿宋" w:eastAsia="仿宋" w:cs="仿宋"/>
                <w:sz w:val="18"/>
                <w:szCs w:val="18"/>
              </w:rPr>
              <w:t>零售业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X≥300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50≤X&lt;300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10≤X&lt;50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pStyle w:val="38"/>
              <w:numPr>
                <w:ilvl w:val="255"/>
                <w:numId w:val="0"/>
              </w:numPr>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Y≥20000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500≤Y&lt;20000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100≤Y&lt;500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交通运输业</w:t>
            </w:r>
            <w:r>
              <w:rPr>
                <w:rFonts w:hint="eastAsia" w:ascii="仿宋" w:hAnsi="仿宋" w:eastAsia="仿宋" w:cs="仿宋"/>
                <w:b/>
                <w:bCs/>
                <w:sz w:val="18"/>
                <w:szCs w:val="18"/>
                <w:lang w:val="en-US" w:eastAsia="zh-CN"/>
              </w:rPr>
              <w:t>◇</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X≥1000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300≤X&lt;1000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20≤X&lt;300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Y≥30000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3000≤Y&lt;30000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200≤Y&lt;3000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仓储业</w:t>
            </w:r>
            <w:r>
              <w:rPr>
                <w:rFonts w:hint="eastAsia" w:ascii="仿宋" w:hAnsi="仿宋" w:eastAsia="仿宋" w:cs="仿宋"/>
                <w:b/>
                <w:bCs/>
                <w:sz w:val="18"/>
                <w:szCs w:val="18"/>
                <w:lang w:val="en-US" w:eastAsia="zh-CN"/>
              </w:rPr>
              <w:t>◇</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X≥200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100≤X&lt;200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Y≥30000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1000≤Y&lt;30000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100≤Y&lt;1000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邮政业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X≥1000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300≤X&lt;1000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20≤X&lt;300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Y≥30000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2000≤Y&lt;30000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100≤Y&lt;2000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住宿业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X≥300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100≤X&lt;300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Y≥10000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2000≤Y&lt;10000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100≤Y&lt;2000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餐饮业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X≥300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100≤X&lt;300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Y≥10000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2000≤Y&lt;10000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100≤Y&lt;2000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信息传输业</w:t>
            </w:r>
            <w:r>
              <w:rPr>
                <w:rFonts w:hint="eastAsia" w:ascii="仿宋" w:hAnsi="仿宋" w:eastAsia="仿宋" w:cs="仿宋"/>
                <w:b/>
                <w:bCs/>
                <w:sz w:val="18"/>
                <w:szCs w:val="18"/>
                <w:lang w:val="en-US" w:eastAsia="zh-CN"/>
              </w:rPr>
              <w:t>◇</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X≥2000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100≤X&lt;2000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Y≥100000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1000≤Y&lt;100000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100≤Y&lt;1000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软件和信息技术服务业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X≥300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100≤X&lt;300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Y≥10000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1000≤Y&lt;10000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50≤Y&lt;1000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房地产开发经营</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Y≥200000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1000≤Y&lt;200000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100≤Y&lt;1000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资产总额(Z)</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Z≥10000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5000≤Z&lt;10000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2000≤Z&lt;5000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Z&lt;2000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物业管理</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X≥1000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300≤X&lt;1000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100≤X&lt;300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营业收入(Y)</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Y≥5000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1000≤Y&lt;5000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500≤Y&lt;1000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Y&lt;500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restart"/>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租赁和商务服务业</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X≥300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100≤X&lt;300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Merge w:val="continue"/>
            <w:vAlign w:val="center"/>
          </w:tcPr>
          <w:p>
            <w:pPr>
              <w:widowControl/>
              <w:spacing w:after="113" w:line="180" w:lineRule="atLeast"/>
              <w:jc w:val="center"/>
              <w:rPr>
                <w:rFonts w:ascii="仿宋" w:hAnsi="仿宋" w:eastAsia="仿宋" w:cs="仿宋"/>
                <w:sz w:val="18"/>
                <w:szCs w:val="18"/>
              </w:rPr>
            </w:pP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资产总额(Z)</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万元</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Z≥120000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8000≤Z&lt;120000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100≤Z&lt;8000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Z&lt;100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其他未列明行业</w:t>
            </w:r>
            <w:r>
              <w:rPr>
                <w:rFonts w:hint="eastAsia" w:ascii="仿宋" w:hAnsi="仿宋" w:eastAsia="仿宋" w:cs="仿宋"/>
                <w:b/>
                <w:bCs/>
                <w:sz w:val="18"/>
                <w:szCs w:val="18"/>
                <w:lang w:val="en-US" w:eastAsia="zh-CN"/>
              </w:rPr>
              <w:t>◇</w:t>
            </w:r>
          </w:p>
        </w:tc>
        <w:tc>
          <w:tcPr>
            <w:tcW w:w="1104"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从业人员(X)</w:t>
            </w:r>
          </w:p>
        </w:tc>
        <w:tc>
          <w:tcPr>
            <w:tcW w:w="1097"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人</w:t>
            </w:r>
          </w:p>
        </w:tc>
        <w:tc>
          <w:tcPr>
            <w:tcW w:w="129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X≥300</w:t>
            </w:r>
          </w:p>
        </w:tc>
        <w:tc>
          <w:tcPr>
            <w:tcW w:w="1561"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100≤X&lt;300</w:t>
            </w:r>
          </w:p>
        </w:tc>
        <w:tc>
          <w:tcPr>
            <w:tcW w:w="1389"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10≤X&lt;100</w:t>
            </w:r>
          </w:p>
        </w:tc>
        <w:tc>
          <w:tcPr>
            <w:tcW w:w="965" w:type="dxa"/>
            <w:vAlign w:val="center"/>
          </w:tcPr>
          <w:p>
            <w:pPr>
              <w:widowControl/>
              <w:spacing w:after="113" w:line="180" w:lineRule="atLeast"/>
              <w:jc w:val="center"/>
              <w:rPr>
                <w:rFonts w:ascii="仿宋" w:hAnsi="仿宋" w:eastAsia="仿宋" w:cs="仿宋"/>
                <w:sz w:val="18"/>
                <w:szCs w:val="18"/>
              </w:rPr>
            </w:pPr>
            <w:r>
              <w:rPr>
                <w:rFonts w:hint="eastAsia" w:ascii="仿宋" w:hAnsi="仿宋" w:eastAsia="仿宋" w:cs="仿宋"/>
                <w:sz w:val="18"/>
                <w:szCs w:val="18"/>
              </w:rPr>
              <w:t>X&lt;10</w:t>
            </w:r>
          </w:p>
        </w:tc>
      </w:tr>
    </w:tbl>
    <w:p>
      <w:pPr>
        <w:pStyle w:val="38"/>
        <w:numPr>
          <w:ilvl w:val="255"/>
          <w:numId w:val="0"/>
        </w:numPr>
        <w:rPr>
          <w:rFonts w:ascii="仿宋" w:hAnsi="仿宋" w:eastAsia="仿宋" w:cs="仿宋"/>
          <w:sz w:val="24"/>
          <w:szCs w:val="24"/>
        </w:rPr>
      </w:pPr>
      <w:r>
        <w:rPr>
          <w:rFonts w:hint="eastAsia" w:ascii="仿宋" w:hAnsi="仿宋" w:eastAsia="仿宋" w:cs="仿宋"/>
          <w:sz w:val="24"/>
          <w:szCs w:val="24"/>
        </w:rPr>
        <w:t>中小企业划分标准的说明：1、大型、中型和小型企业须同时满足所列指标的下限，否则下划一档；微型企业只须满足所列指标中的一项即可。</w:t>
      </w:r>
    </w:p>
    <w:p>
      <w:pPr>
        <w:pStyle w:val="38"/>
        <w:numPr>
          <w:ilvl w:val="255"/>
          <w:numId w:val="0"/>
        </w:numPr>
        <w:rPr>
          <w:rFonts w:ascii="仿宋" w:hAnsi="仿宋" w:eastAsia="仿宋" w:cs="仿宋"/>
          <w:sz w:val="24"/>
          <w:szCs w:val="24"/>
        </w:rPr>
      </w:pPr>
      <w:r>
        <w:rPr>
          <w:rFonts w:hint="eastAsia" w:ascii="仿宋" w:hAnsi="仿宋" w:eastAsia="仿宋" w:cs="仿宋"/>
          <w:sz w:val="24"/>
          <w:szCs w:val="24"/>
        </w:rPr>
        <w:t>2、附表中各行业的范围以《国民经济行业分类》（GB/T4754-2017）为准。带</w:t>
      </w:r>
      <w:r>
        <w:rPr>
          <w:rFonts w:hint="eastAsia" w:ascii="仿宋" w:hAnsi="仿宋" w:eastAsia="仿宋" w:cs="仿宋"/>
          <w:b/>
          <w:bCs/>
          <w:sz w:val="18"/>
          <w:szCs w:val="18"/>
          <w:lang w:val="en-US" w:eastAsia="zh-CN"/>
        </w:rPr>
        <w:t>◇</w:t>
      </w:r>
      <w:r>
        <w:rPr>
          <w:rFonts w:hint="eastAsia" w:ascii="仿宋" w:hAnsi="仿宋" w:eastAsia="仿宋" w:cs="仿宋"/>
          <w:sz w:val="24"/>
          <w:szCs w:val="24"/>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38"/>
        <w:numPr>
          <w:ilvl w:val="255"/>
          <w:numId w:val="0"/>
        </w:numPr>
        <w:rPr>
          <w:rFonts w:ascii="仿宋" w:hAnsi="仿宋" w:eastAsia="仿宋" w:cs="仿宋"/>
          <w:sz w:val="24"/>
          <w:szCs w:val="24"/>
        </w:rPr>
      </w:pPr>
      <w:r>
        <w:rPr>
          <w:rFonts w:hint="eastAsia" w:ascii="仿宋" w:hAnsi="仿宋" w:eastAsia="仿宋" w:cs="仿宋"/>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38"/>
        <w:ind w:firstLine="470" w:firstLineChars="196"/>
        <w:rPr>
          <w:rFonts w:hint="eastAsia" w:ascii="仿宋" w:hAnsi="仿宋" w:eastAsia="仿宋" w:cs="仿宋"/>
          <w:color w:val="auto"/>
          <w:sz w:val="24"/>
          <w:szCs w:val="24"/>
          <w:highlight w:val="none"/>
          <w:lang w:val="en-US" w:eastAsia="zh-CN"/>
        </w:rPr>
      </w:pPr>
    </w:p>
    <w:p>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pPr>
        <w:pStyle w:val="2"/>
        <w:rPr>
          <w:rFonts w:hint="eastAsia"/>
        </w:rPr>
      </w:pP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采购需求一览表</w:t>
      </w:r>
    </w:p>
    <w:p>
      <w:pPr>
        <w:pStyle w:val="5"/>
        <w:spacing w:line="240" w:lineRule="auto"/>
        <w:rPr>
          <w:rFonts w:hint="eastAsia" w:ascii="仿宋" w:hAnsi="仿宋" w:eastAsia="仿宋"/>
          <w:sz w:val="28"/>
          <w:szCs w:val="28"/>
        </w:rPr>
      </w:pPr>
      <w:r>
        <w:rPr>
          <w:rFonts w:hint="eastAsia" w:ascii="仿宋" w:hAnsi="仿宋" w:eastAsia="仿宋"/>
          <w:sz w:val="28"/>
          <w:szCs w:val="28"/>
        </w:rPr>
        <w:t>第</w:t>
      </w:r>
      <w:r>
        <w:rPr>
          <w:rFonts w:hint="eastAsia" w:ascii="仿宋" w:hAnsi="仿宋" w:eastAsia="仿宋"/>
          <w:sz w:val="28"/>
          <w:szCs w:val="28"/>
          <w:lang w:val="en-US" w:eastAsia="zh-CN"/>
        </w:rPr>
        <w:t>1</w:t>
      </w:r>
      <w:r>
        <w:rPr>
          <w:rFonts w:hint="eastAsia" w:ascii="仿宋" w:hAnsi="仿宋" w:eastAsia="仿宋"/>
          <w:sz w:val="28"/>
          <w:szCs w:val="28"/>
        </w:rPr>
        <w:t>包</w:t>
      </w:r>
    </w:p>
    <w:tbl>
      <w:tblPr>
        <w:tblStyle w:val="17"/>
        <w:tblpPr w:leftFromText="180" w:rightFromText="180" w:vertAnchor="text" w:horzAnchor="page" w:tblpX="742" w:tblpY="291"/>
        <w:tblOverlap w:val="never"/>
        <w:tblW w:w="107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08"/>
        <w:gridCol w:w="6121"/>
        <w:gridCol w:w="490"/>
        <w:gridCol w:w="390"/>
        <w:gridCol w:w="420"/>
        <w:gridCol w:w="390"/>
        <w:gridCol w:w="680"/>
        <w:gridCol w:w="560"/>
        <w:gridCol w:w="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序号</w:t>
            </w:r>
          </w:p>
        </w:tc>
        <w:tc>
          <w:tcPr>
            <w:tcW w:w="708"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名称</w:t>
            </w:r>
          </w:p>
        </w:tc>
        <w:tc>
          <w:tcPr>
            <w:tcW w:w="6121"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技术参数和规格型号</w:t>
            </w:r>
          </w:p>
        </w:tc>
        <w:tc>
          <w:tcPr>
            <w:tcW w:w="490" w:type="dxa"/>
            <w:vAlign w:val="center"/>
          </w:tcPr>
          <w:p>
            <w:pPr>
              <w:jc w:val="center"/>
              <w:rPr>
                <w:rFonts w:ascii="仿宋" w:hAnsi="仿宋" w:eastAsia="仿宋" w:cs="仿宋"/>
                <w:szCs w:val="21"/>
              </w:rPr>
            </w:pPr>
            <w:r>
              <w:rPr>
                <w:rFonts w:hint="eastAsia" w:ascii="仿宋" w:hAnsi="仿宋" w:eastAsia="仿宋" w:cs="仿宋"/>
                <w:szCs w:val="21"/>
              </w:rPr>
              <w:t>数量</w:t>
            </w:r>
          </w:p>
        </w:tc>
        <w:tc>
          <w:tcPr>
            <w:tcW w:w="390" w:type="dxa"/>
            <w:vAlign w:val="center"/>
          </w:tcPr>
          <w:p>
            <w:pPr>
              <w:jc w:val="center"/>
              <w:rPr>
                <w:rFonts w:ascii="仿宋" w:hAnsi="仿宋" w:eastAsia="仿宋" w:cs="仿宋"/>
                <w:szCs w:val="21"/>
              </w:rPr>
            </w:pPr>
            <w:r>
              <w:rPr>
                <w:rFonts w:hint="eastAsia" w:ascii="仿宋" w:hAnsi="仿宋" w:eastAsia="仿宋" w:cs="仿宋"/>
                <w:szCs w:val="21"/>
              </w:rPr>
              <w:t>单位</w:t>
            </w:r>
          </w:p>
        </w:tc>
        <w:tc>
          <w:tcPr>
            <w:tcW w:w="420" w:type="dxa"/>
            <w:vAlign w:val="center"/>
          </w:tcPr>
          <w:p>
            <w:pPr>
              <w:jc w:val="center"/>
              <w:rPr>
                <w:rFonts w:ascii="仿宋" w:hAnsi="仿宋" w:eastAsia="仿宋" w:cs="仿宋"/>
                <w:szCs w:val="21"/>
              </w:rPr>
            </w:pPr>
            <w:r>
              <w:rPr>
                <w:rFonts w:hint="eastAsia" w:ascii="仿宋" w:hAnsi="仿宋" w:eastAsia="仿宋" w:cs="仿宋"/>
                <w:szCs w:val="21"/>
              </w:rPr>
              <w:t>单价</w:t>
            </w:r>
          </w:p>
        </w:tc>
        <w:tc>
          <w:tcPr>
            <w:tcW w:w="390" w:type="dxa"/>
            <w:vAlign w:val="center"/>
          </w:tcPr>
          <w:p>
            <w:pPr>
              <w:jc w:val="center"/>
              <w:rPr>
                <w:rFonts w:ascii="仿宋" w:hAnsi="仿宋" w:eastAsia="仿宋" w:cs="仿宋"/>
                <w:szCs w:val="21"/>
              </w:rPr>
            </w:pPr>
            <w:r>
              <w:rPr>
                <w:rFonts w:hint="eastAsia" w:ascii="仿宋" w:hAnsi="仿宋" w:eastAsia="仿宋" w:cs="仿宋"/>
                <w:szCs w:val="21"/>
              </w:rPr>
              <w:t>合计价</w:t>
            </w:r>
          </w:p>
        </w:tc>
        <w:tc>
          <w:tcPr>
            <w:tcW w:w="68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所属行业（按工信部联企业【2011】300号）</w:t>
            </w:r>
          </w:p>
        </w:tc>
        <w:tc>
          <w:tcPr>
            <w:tcW w:w="56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标的性质（货物/服务）</w:t>
            </w:r>
          </w:p>
        </w:tc>
        <w:tc>
          <w:tcPr>
            <w:tcW w:w="360" w:type="dxa"/>
            <w:vAlign w:val="center"/>
          </w:tcPr>
          <w:p>
            <w:pPr>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w:t>
            </w:r>
          </w:p>
        </w:tc>
        <w:tc>
          <w:tcPr>
            <w:tcW w:w="708"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全数字语言教学系统软件</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★1、语音满足高清晰、无断裂的效果，并通过软件技术消减回音与啸叫，不需要强制性限制MIC声音来达成。双声道立体声，采样率达到48KHz，采样精度达16位，信躁比≥75dB，语音延迟≤3ms，语音失真度≤0.5%</w:t>
            </w:r>
            <w:r>
              <w:rPr>
                <w:rFonts w:hint="eastAsia" w:ascii="仿宋" w:hAnsi="仿宋" w:eastAsia="仿宋" w:cs="仿宋"/>
                <w:b/>
                <w:kern w:val="0"/>
                <w:sz w:val="20"/>
                <w:szCs w:val="20"/>
              </w:rPr>
              <w:t>（提供第三方有权机构出具的带 CNAS 或 CMA 标识的检测报告扫描件证明材料）</w:t>
            </w:r>
            <w:r>
              <w:rPr>
                <w:rFonts w:hint="eastAsia" w:ascii="仿宋" w:hAnsi="仿宋" w:eastAsia="仿宋" w:cs="仿宋"/>
                <w:kern w:val="0"/>
                <w:sz w:val="20"/>
                <w:szCs w:val="20"/>
              </w:rPr>
              <w:t>；</w:t>
            </w:r>
            <w:r>
              <w:rPr>
                <w:rFonts w:hint="eastAsia" w:ascii="仿宋" w:hAnsi="仿宋" w:eastAsia="仿宋" w:cs="仿宋"/>
                <w:kern w:val="0"/>
                <w:sz w:val="20"/>
                <w:szCs w:val="20"/>
              </w:rPr>
              <w:br w:type="textWrapping"/>
            </w:r>
            <w:r>
              <w:rPr>
                <w:rFonts w:hint="eastAsia" w:ascii="仿宋" w:hAnsi="仿宋" w:eastAsia="仿宋" w:cs="仿宋"/>
                <w:kern w:val="0"/>
                <w:sz w:val="20"/>
                <w:szCs w:val="20"/>
              </w:rPr>
              <w:t>2、系统支持Windows XP/SP1/SP2/SP3、Windows Vista/SP1/SP2、Windows 7/SP1（32位、64位）、Win8、win10操作系统。可进行中文、英文、繁体语言界面切换；</w:t>
            </w:r>
            <w:r>
              <w:rPr>
                <w:rFonts w:hint="eastAsia" w:ascii="仿宋" w:hAnsi="仿宋" w:eastAsia="仿宋" w:cs="仿宋"/>
                <w:kern w:val="0"/>
                <w:sz w:val="20"/>
                <w:szCs w:val="20"/>
              </w:rPr>
              <w:br w:type="textWrapping"/>
            </w:r>
            <w:r>
              <w:rPr>
                <w:rFonts w:hint="eastAsia" w:ascii="仿宋" w:hAnsi="仿宋" w:eastAsia="仿宋" w:cs="仿宋"/>
                <w:kern w:val="0"/>
                <w:sz w:val="20"/>
                <w:szCs w:val="20"/>
              </w:rPr>
              <w:t>3、稳定性：系统启动成功率≥99%；</w:t>
            </w:r>
            <w:r>
              <w:rPr>
                <w:rFonts w:hint="eastAsia" w:ascii="仿宋" w:hAnsi="仿宋" w:eastAsia="仿宋" w:cs="仿宋"/>
                <w:kern w:val="0"/>
                <w:sz w:val="20"/>
                <w:szCs w:val="20"/>
              </w:rPr>
              <w:br w:type="textWrapping"/>
            </w:r>
            <w:r>
              <w:rPr>
                <w:rFonts w:hint="eastAsia" w:ascii="仿宋" w:hAnsi="仿宋" w:eastAsia="仿宋" w:cs="仿宋"/>
                <w:kern w:val="0"/>
                <w:sz w:val="20"/>
                <w:szCs w:val="20"/>
              </w:rPr>
              <w:t>4、界面简洁直观，所有教学及管理功能都必须在同一软件界面里实现。为保证产品的兼容性和稳定性，所有功能必须是同一生产厂商生产的同一产品所能实现的功能，不得通过多个产品组合来实现；</w:t>
            </w:r>
            <w:r>
              <w:rPr>
                <w:rFonts w:hint="eastAsia" w:ascii="仿宋" w:hAnsi="仿宋" w:eastAsia="仿宋" w:cs="仿宋"/>
                <w:kern w:val="0"/>
                <w:sz w:val="20"/>
                <w:szCs w:val="20"/>
              </w:rPr>
              <w:br w:type="textWrapping"/>
            </w:r>
            <w:r>
              <w:rPr>
                <w:rFonts w:hint="eastAsia" w:ascii="仿宋" w:hAnsi="仿宋" w:eastAsia="仿宋" w:cs="仿宋"/>
                <w:kern w:val="0"/>
                <w:sz w:val="20"/>
                <w:szCs w:val="20"/>
              </w:rPr>
              <w:t>★5、屏幕广播：把教师计算机屏幕广播给全体学生或指定的部分学生，在广播的过程中教师随时可以添加或取消选定的学生。学生能同时听到教师麦克风、教师计算机播放的声音及多个学生的发言声音。具有暂停广播功能，实现同步和异步广播教学，并在广播过程中学生可看到教师摄像头画面，学生在未登录windows前即可接受广播，广播响应时间&lt;0.1秒。广播教学的同时可进行屏幕录制，把整个讲课过程录制成ASF视频文件，可作为精品课程，方便学生回顾学习</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r>
              <w:rPr>
                <w:rFonts w:hint="eastAsia" w:ascii="仿宋" w:hAnsi="仿宋" w:eastAsia="仿宋" w:cs="仿宋"/>
                <w:kern w:val="0"/>
                <w:sz w:val="20"/>
                <w:szCs w:val="20"/>
              </w:rPr>
              <w:br w:type="textWrapping"/>
            </w:r>
            <w:r>
              <w:rPr>
                <w:rFonts w:hint="eastAsia" w:ascii="仿宋" w:hAnsi="仿宋" w:eastAsia="仿宋" w:cs="仿宋"/>
                <w:kern w:val="0"/>
                <w:sz w:val="20"/>
                <w:szCs w:val="20"/>
              </w:rPr>
              <w:t>6、媒体广播：把音频或视频文件广播给全体学生，教师与全体学生都能看到视频播放内容，且画面保持同步。支持WMV、RMVB、MPEG1、MPEG2、MPEG4、AVI等所有主流视频媒体格式；媒体播放清晰流畅达到30帧/秒；对于超过600MB的大型视频文件，功能启动不超过10秒。支持音视频变速不变调播放；</w:t>
            </w:r>
            <w:r>
              <w:rPr>
                <w:rFonts w:hint="eastAsia" w:ascii="仿宋" w:hAnsi="仿宋" w:eastAsia="仿宋" w:cs="仿宋"/>
                <w:kern w:val="0"/>
                <w:sz w:val="20"/>
                <w:szCs w:val="20"/>
              </w:rPr>
              <w:br w:type="textWrapping"/>
            </w:r>
            <w:r>
              <w:rPr>
                <w:rFonts w:hint="eastAsia" w:ascii="仿宋" w:hAnsi="仿宋" w:eastAsia="仿宋" w:cs="仿宋"/>
                <w:kern w:val="0"/>
                <w:sz w:val="20"/>
                <w:szCs w:val="20"/>
              </w:rPr>
              <w:t>7、互动反馈式教学：教师能在任何教学状态下把课件、音视频媒体和外接媒体设备广播给学生，同时以其内容为题，叠加进行抢答、判断、选择、听写等模式的课堂测试功能，并可进行课堂即时点评，分为：口头问答点评、书面回答点评、试卷点评等。讲评结束后实时、自动生成统计报告。此功能不影响原本的教学状态；</w:t>
            </w:r>
            <w:r>
              <w:rPr>
                <w:rFonts w:hint="eastAsia" w:ascii="仿宋" w:hAnsi="仿宋" w:eastAsia="仿宋" w:cs="仿宋"/>
                <w:kern w:val="0"/>
                <w:sz w:val="20"/>
                <w:szCs w:val="20"/>
              </w:rPr>
              <w:br w:type="textWrapping"/>
            </w:r>
            <w:r>
              <w:rPr>
                <w:rFonts w:hint="eastAsia" w:ascii="仿宋" w:hAnsi="仿宋" w:eastAsia="仿宋" w:cs="仿宋"/>
                <w:kern w:val="0"/>
                <w:sz w:val="20"/>
                <w:szCs w:val="20"/>
              </w:rPr>
              <w:t>8、数字教材频道广播：网络影院支持8路数字频道教学，包含2路模拟设备频道，如笔记本电脑、磁带机、影碟机、实物展台等媒体设备，广播时能够达到原始分辨率，如WAV、MP3、MPEG1、MPEG2、MPEG4、RA、RM、RMVB、WMA、WMV、DIVX、XVID、AVI、*.DAT、*.VOB、*.ASF、*.M2V，*.MPV、*.MOV等音视频媒体，支持720P或1080P高清片源，帧率达到30帧/秒，学生可自行选择频道，教师也可指定单个或部分学生收看指定频道的教学内容，以实现差异化教学；</w:t>
            </w:r>
            <w:r>
              <w:rPr>
                <w:rFonts w:hint="eastAsia" w:ascii="仿宋" w:hAnsi="仿宋" w:eastAsia="仿宋" w:cs="仿宋"/>
                <w:kern w:val="0"/>
                <w:sz w:val="20"/>
                <w:szCs w:val="20"/>
              </w:rPr>
              <w:br w:type="textWrapping"/>
            </w:r>
            <w:r>
              <w:rPr>
                <w:rFonts w:hint="eastAsia" w:ascii="仿宋" w:hAnsi="仿宋" w:eastAsia="仿宋" w:cs="仿宋"/>
                <w:kern w:val="0"/>
                <w:sz w:val="20"/>
                <w:szCs w:val="20"/>
              </w:rPr>
              <w:t>★9、口语训练：流媒体传输媒体文件，无需向学生发送和共享文件，所有学生的音频和字幕数据同步性要求达到100ms 以内，音视频的信号完全同步，无延时。可通过原音和跟读的波形图对比纠正发音。支持音视频变速不变调播放（±50%）。口语训练课件编辑时可自动分句，导出srt字幕等，并且字幕、声音、视频编辑为同一文件，便于移动</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r>
              <w:rPr>
                <w:rFonts w:hint="eastAsia" w:ascii="仿宋" w:hAnsi="仿宋" w:eastAsia="仿宋" w:cs="仿宋"/>
                <w:kern w:val="0"/>
                <w:sz w:val="20"/>
                <w:szCs w:val="20"/>
              </w:rPr>
              <w:br w:type="textWrapping"/>
            </w:r>
            <w:r>
              <w:rPr>
                <w:rFonts w:hint="eastAsia" w:ascii="仿宋" w:hAnsi="仿宋" w:eastAsia="仿宋" w:cs="仿宋"/>
                <w:kern w:val="0"/>
                <w:sz w:val="20"/>
                <w:szCs w:val="20"/>
              </w:rPr>
              <w:t>★10、全程录音: 教师和学生在上课过程中可随时能进行全程录音，录音源可设定：麦克风，电脑声音，麦克风+电脑声音，麦克风+电脑声音+教师声音。录音结束后，教师一键操作即可执行所有学生复听功能。学生监视和辅导：教师同时监视36个学生屏幕，具有暂停+自动轮循监视功能，有效掌握学生学习状况，同时可以语音辅导，也可以实现“手把手”远程辅导。可视化训练：教师能随时监听多个学生电脑与麦克风的声音，也可以通过摄像头显示学生的发音口型，纠正学生的发音练习，监听的学生声音可波形图显示。随堂测验：教学过程中，可以随时发起一个测验。测验支持选择题，判断题，填空题，问答题和口语题。测验支持答题卡，提供答题卡编辑器，用户可以自己定义答题卡。测验过程中，自动评分和统计正确率</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r>
              <w:rPr>
                <w:rFonts w:hint="eastAsia" w:ascii="仿宋" w:hAnsi="仿宋" w:eastAsia="仿宋" w:cs="仿宋"/>
                <w:kern w:val="0"/>
                <w:sz w:val="20"/>
                <w:szCs w:val="20"/>
              </w:rPr>
              <w:br w:type="textWrapping"/>
            </w:r>
            <w:r>
              <w:rPr>
                <w:rFonts w:hint="eastAsia" w:ascii="仿宋" w:hAnsi="仿宋" w:eastAsia="仿宋" w:cs="仿宋"/>
                <w:kern w:val="0"/>
                <w:sz w:val="20"/>
                <w:szCs w:val="20"/>
              </w:rPr>
              <w:t>11、专业考试：可进行标准考试、口语考试。标准考试过程中支持断线重连、异常情况（断电等）恢复考试进度继续考试。考试结束后可自动评分，并形成统计分析图。标准考试支持选择题，判断题，问答题，填空题，选错题，连线题，图片选择题，支持AB卷乱序执行、word试题导入等。口语考试完全覆盖朗读、复述、演讲、问答和讨论等题型，支持文字、图形、音频和视频等内容，考试过程中实时将答题录音提交至教师计算机，录音为标准MP3格式，且考试过程中含有倒计时和提示音等标记。口语考试支持国家专业外语（专业英语四八级）和大学外语，全国英语等级考试（PETS），全国翻译专业资格考试（CATTI），全国俄、德、法、日、韩语等级考试和英语自学考试等国家级口语考试；</w:t>
            </w:r>
            <w:r>
              <w:rPr>
                <w:rFonts w:hint="eastAsia" w:ascii="仿宋" w:hAnsi="仿宋" w:eastAsia="仿宋" w:cs="仿宋"/>
                <w:kern w:val="0"/>
                <w:sz w:val="20"/>
                <w:szCs w:val="20"/>
              </w:rPr>
              <w:br w:type="textWrapping"/>
            </w:r>
            <w:r>
              <w:rPr>
                <w:rFonts w:hint="eastAsia" w:ascii="仿宋" w:hAnsi="仿宋" w:eastAsia="仿宋" w:cs="仿宋"/>
                <w:kern w:val="0"/>
                <w:sz w:val="20"/>
                <w:szCs w:val="20"/>
              </w:rPr>
              <w:t>12、视频点播：支持120路以上的视频节目并发点播，包括WMV、RMVB、MPEG1、MPEG2、MPEG4、AVI等视频媒体格式，分辨率达到640×480；同时支持视频实时跟读功能，支持变速不变调、波形对比、影文同步，支持循环播放；</w:t>
            </w:r>
            <w:r>
              <w:rPr>
                <w:rFonts w:hint="eastAsia" w:ascii="仿宋" w:hAnsi="仿宋" w:eastAsia="仿宋" w:cs="仿宋"/>
                <w:kern w:val="0"/>
                <w:sz w:val="20"/>
                <w:szCs w:val="20"/>
              </w:rPr>
              <w:br w:type="textWrapping"/>
            </w:r>
            <w:r>
              <w:rPr>
                <w:rFonts w:hint="eastAsia" w:ascii="仿宋" w:hAnsi="仿宋" w:eastAsia="仿宋" w:cs="仿宋"/>
                <w:kern w:val="0"/>
                <w:sz w:val="20"/>
                <w:szCs w:val="20"/>
              </w:rPr>
              <w:t>★13、课堂管理：教师可以有选择地限制学生电脑程序使用、U盘使用、网页浏览，允许教师对不同的学生设置不同的策略。提供关闭学生运行程序或浏览网页快捷方式，并能够直接添加为黑白名单程序；可远程开关机、远程登录windows、远程打开或关闭应用程序、远程设置学生机属性，如屏幕分辨率、录音和回放音量、卸载密码和热键等</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同声传译：教师设定多路同声翻译的频道，为每一频道设定一个译员翻译原声的内容，原声的内容可以包括磁带、服务器或者本地的媒体文件，甚至教师本人的语音。作为译员的学生只能够收听原声，并且实时翻译为教师指定的语种；其他学生可以自由选择频道收听，能够同时听到原声和译员翻译的内容</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15、随堂测验：教学过程中，可以随时发起一个测验。测验支持选择题，判断题，填空题，问答题和口语题。测验支持答题卡，提供答题卡编辑器，教师可以自己定义答题卡。测验过程中，自动评分和统计正确率（投标文件中提供功能截图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16、资源管理：教师对教学资源进行管理，可添加音视频文件、复读课件以及各种类型的文档，可上传、修改、删除，并可检索资源库中的全部资源，方便学生自主学习，开展自主复读训练、自主测验等（投标文件中提供功能截图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17、班级模型：提供班级模型视图，视图显示中可显示学生机电脑桌面（缩图），教师可设置学生桌面更新时间间隔。缩图大小可调节，支持标尺显示，学生图标支持座位号显示，座位表设置和验证座位号，锁定和解除锁定座位表。座位表排序。详细资料显示学生姓名，语音设备状态，进程数，分组等信息（投标文件中提供功能截图加以证明）；</w:t>
            </w:r>
            <w:r>
              <w:rPr>
                <w:rFonts w:hint="eastAsia" w:ascii="仿宋" w:hAnsi="仿宋" w:eastAsia="仿宋" w:cs="仿宋"/>
                <w:kern w:val="0"/>
                <w:sz w:val="20"/>
                <w:szCs w:val="20"/>
              </w:rPr>
              <w:br w:type="textWrapping"/>
            </w:r>
            <w:r>
              <w:rPr>
                <w:rFonts w:hint="eastAsia" w:ascii="仿宋" w:hAnsi="仿宋" w:eastAsia="仿宋" w:cs="仿宋"/>
                <w:kern w:val="0"/>
                <w:sz w:val="20"/>
                <w:szCs w:val="20"/>
              </w:rPr>
              <w:t>★18、设备检测：教师端统一检测学生端语音设备，提示教师学生端语音设备存在的问题（包括：数字语音终端、耳机和麦克风问题）</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r>
              <w:rPr>
                <w:rFonts w:hint="eastAsia" w:ascii="仿宋" w:hAnsi="仿宋" w:eastAsia="仿宋" w:cs="仿宋"/>
                <w:kern w:val="0"/>
                <w:sz w:val="20"/>
                <w:szCs w:val="20"/>
              </w:rPr>
              <w:br w:type="textWrapping"/>
            </w:r>
            <w:r>
              <w:rPr>
                <w:rFonts w:hint="eastAsia" w:ascii="仿宋" w:hAnsi="仿宋" w:eastAsia="仿宋" w:cs="仿宋"/>
                <w:kern w:val="0"/>
                <w:sz w:val="20"/>
                <w:szCs w:val="20"/>
              </w:rPr>
              <w:t>19、界面简洁直观，主要功能实现单键操作、单键恢复，支持双显示器教学，功能窗口与教学窗口分离，操作简单快捷；功能操作反应迅速，稳定可靠。</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pStyle w:val="2"/>
              <w:rPr>
                <w:rFonts w:hint="eastAsia" w:ascii="仿宋" w:hAnsi="仿宋" w:eastAsia="仿宋" w:cs="仿宋"/>
                <w:kern w:val="0"/>
                <w:sz w:val="20"/>
                <w:szCs w:val="20"/>
              </w:rPr>
            </w:pPr>
          </w:p>
          <w:p>
            <w:pPr>
              <w:rPr>
                <w:rFonts w:hint="eastAsia" w:ascii="仿宋" w:hAnsi="仿宋" w:eastAsia="仿宋" w:cs="仿宋"/>
                <w:kern w:val="0"/>
                <w:sz w:val="20"/>
                <w:szCs w:val="20"/>
              </w:rPr>
            </w:pPr>
          </w:p>
          <w:p>
            <w:pPr>
              <w:pStyle w:val="2"/>
              <w:rPr>
                <w:rFonts w:hint="eastAsia" w:ascii="仿宋" w:hAnsi="仿宋" w:eastAsia="仿宋" w:cs="仿宋"/>
                <w:kern w:val="0"/>
                <w:sz w:val="20"/>
                <w:szCs w:val="20"/>
              </w:rPr>
            </w:pPr>
          </w:p>
          <w:p>
            <w:pPr>
              <w:rPr>
                <w:rFonts w:hint="eastAsia" w:ascii="仿宋" w:hAnsi="仿宋" w:eastAsia="仿宋" w:cs="仿宋"/>
                <w:kern w:val="0"/>
                <w:sz w:val="20"/>
                <w:szCs w:val="20"/>
              </w:rPr>
            </w:pPr>
          </w:p>
          <w:p>
            <w:pPr>
              <w:pStyle w:val="2"/>
              <w:rPr>
                <w:rFonts w:hint="eastAsia"/>
              </w:rPr>
            </w:pPr>
          </w:p>
          <w:p>
            <w:pPr>
              <w:jc w:val="center"/>
              <w:rPr>
                <w:rFonts w:hint="eastAsia" w:ascii="仿宋" w:hAnsi="仿宋" w:eastAsia="仿宋" w:cs="仿宋"/>
                <w:kern w:val="0"/>
                <w:sz w:val="20"/>
                <w:szCs w:val="20"/>
              </w:rPr>
            </w:pPr>
            <w:r>
              <w:rPr>
                <w:rFonts w:hint="eastAsia" w:ascii="仿宋" w:hAnsi="仿宋" w:eastAsia="仿宋" w:cs="仿宋"/>
                <w:kern w:val="0"/>
                <w:sz w:val="20"/>
                <w:szCs w:val="20"/>
              </w:rPr>
              <w:t>软件和信息技术服务业</w:t>
            </w:r>
          </w:p>
        </w:tc>
        <w:tc>
          <w:tcPr>
            <w:tcW w:w="560" w:type="dxa"/>
          </w:tcPr>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 xml:space="preserve"> </w:t>
            </w: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rPr>
            </w:pPr>
            <w:r>
              <w:rPr>
                <w:rFonts w:hint="eastAsia" w:ascii="仿宋" w:hAnsi="仿宋" w:eastAsia="仿宋" w:cs="仿宋"/>
                <w:kern w:val="0"/>
                <w:sz w:val="20"/>
                <w:szCs w:val="20"/>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▲云教室管理软件</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★1、云管理平台具有C/S或B/S管理模式，应具有镜像管理、群组管理、客户端管理等功能模块，以便高效能管理</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2、WEB管理：具备支持创建任意多个管理员帐号，并可自定义管理权限，实现机房多人分级安全管理功能；通过WEB管理页面可以实现所有的管理操作，使用环境的实时切换，系统开机及关机；</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3、软件必须支持主板UEFI架构和硬盘GPT分区，支持多个windows操作系统；</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4、为了便于教学模板的快速切换,云终端本地磁盘中需支持2个及以上的操作系统独立镜像（非快照）的本地完整缓存；</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采用专属协议，在不修改交换机配置的情况下，终端可以跨网关连接，支持外部DHCP、固定IP、手动提供三种方式，为保证网络数据可查，跨网段不能采用在服务器或其他终端机器安装代理软件的方式（投标文件中提供功能截图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6、多镜像多节点缓存，允许同时对多个操作系统镜像进行更新升级或者软件安装。软件更新只要在一台终端进行，其他机器重启即可差异更新；</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具有文件同步、注册表同步的功能，对于云终端系统中的个性化配置文件可以自动同步到服务器端，在服务器上可修改上传的文件，当在客户端删除个性化配置文件后，无需调整服务器也无需重启客户机，个性化文件能够直接从服务器上同步（投标文件中提供功能截图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★8、管理主机端镜像提供映射模式，可以把镜像在管理主机端直接映射成系统盘符操作。为方便管理员操作，对于新增软件的镜像快照操作，提供快照制作向导的功能，用户可根据提示一步步操作</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9、云终端开机后可以提供多种桌面应用环境给用户选择，也可以由管理员在管理主机端指定教学桌面环境给特定的云终端；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★10、云终端内置与服务端管理平台配套的受控组件，管理平台可向任意云终端发送远程命令，包括自动时间校对、文件分发、远程开关机等，并能自定义远程控制命令</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为管理方便起见，系统管理员可以在软件中远程监看客户端电脑的屏幕并进行远程控制；系统管理员远程控制终端时，必须具备直接控制和授权控制两种方式。在授权控制时，远程控制必须得到终端使用者的许可</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12、具备多种还原模式，可设置还原、不还原、或制定还原排程，开机直接登陆，无需账号登陆；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为保障安全使用，在管理主机端可以设置终端禁止共享，U盘可以设置禁用和只读两种模式,禁止共享，禁止连接互联网，在服务器端能够修改终端操作系统登录用户名，使得每台客户机不是统一的登录名，登录名为每台客户机的机器名，以满足各类考试需要；</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云终端登陆到桌面后，可以在桌面在托盘程序显示其连接的管理主机及离线的百分比。可在管理主机端设置每台学生机的显示分辨率和色彩。为保证网络带宽可以设定每台云终端上传、下载所使用的网络带宽。当服务器宕机或网络中断时，支持云终端关机重启并继续使用。系统部署完毕后，可以设定云终端锁定，禁止非管控的云终端加入系统</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15.为管理方便起见，系统管理员可以在软件中远程监看客户端电脑的屏幕并进行远程控制；系统管理员远程控制客户端电脑时，必须具备直接控制和授权控制两种方式。在授权控制时，远程控制必须得到客户端电脑使用者的许可</w:t>
            </w:r>
            <w:r>
              <w:rPr>
                <w:rFonts w:hint="eastAsia" w:ascii="仿宋" w:hAnsi="仿宋" w:eastAsia="仿宋" w:cs="仿宋"/>
                <w:b/>
                <w:kern w:val="0"/>
                <w:sz w:val="20"/>
                <w:szCs w:val="20"/>
              </w:rPr>
              <w:t>（投标文件中提供功能截图加以证明）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16、系统可以自动更新操作系统补丁，并自动生成快照，指定给客户端，可以一次性批量生成指定客户端的私有快照，这样方便部署需要个性化设置或批量部署需要手工激活的软件；</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17、管理端具有网络拓扑模块，可以按照实际网络情况，把终端分配到不同的交换机下以减少交换机之间不必要的数据交换，从而提升离线速度，降低交换机的压力；</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kern w:val="0"/>
                <w:sz w:val="20"/>
                <w:szCs w:val="20"/>
              </w:rPr>
              <w:t>18、在管理主机上可通过浏览器直接对客户端系统进行操作修改，安装软件等。</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jc w:val="center"/>
              <w:rPr>
                <w:rFonts w:hint="eastAsia" w:ascii="仿宋" w:hAnsi="仿宋" w:eastAsia="仿宋" w:cs="仿宋"/>
                <w:kern w:val="0"/>
                <w:sz w:val="20"/>
                <w:szCs w:val="20"/>
              </w:rPr>
            </w:pPr>
          </w:p>
          <w:p>
            <w:pPr>
              <w:pStyle w:val="2"/>
              <w:rPr>
                <w:rFonts w:hint="eastAsia" w:ascii="仿宋" w:hAnsi="仿宋" w:eastAsia="仿宋" w:cs="仿宋"/>
                <w:kern w:val="0"/>
                <w:sz w:val="20"/>
                <w:szCs w:val="20"/>
              </w:rPr>
            </w:pPr>
          </w:p>
          <w:p>
            <w:pPr>
              <w:rPr>
                <w:rFonts w:hint="eastAsia" w:ascii="仿宋" w:hAnsi="仿宋" w:eastAsia="仿宋" w:cs="仿宋"/>
                <w:kern w:val="0"/>
                <w:sz w:val="20"/>
                <w:szCs w:val="20"/>
              </w:rPr>
            </w:pPr>
          </w:p>
          <w:p>
            <w:pPr>
              <w:pStyle w:val="2"/>
              <w:rPr>
                <w:rFonts w:hint="eastAsia" w:ascii="仿宋" w:hAnsi="仿宋" w:eastAsia="仿宋" w:cs="仿宋"/>
                <w:kern w:val="0"/>
                <w:sz w:val="20"/>
                <w:szCs w:val="20"/>
              </w:rPr>
            </w:pPr>
          </w:p>
          <w:p>
            <w:pPr>
              <w:rPr>
                <w:rFonts w:hint="eastAsia" w:ascii="仿宋" w:hAnsi="仿宋" w:eastAsia="仿宋" w:cs="仿宋"/>
                <w:kern w:val="0"/>
                <w:sz w:val="20"/>
                <w:szCs w:val="20"/>
              </w:rPr>
            </w:pPr>
          </w:p>
          <w:p>
            <w:pPr>
              <w:pStyle w:val="2"/>
              <w:rPr>
                <w:rFonts w:hint="eastAsia"/>
              </w:rPr>
            </w:pPr>
          </w:p>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rPr>
              <w:t>软件和信息技术服务业</w:t>
            </w:r>
          </w:p>
        </w:tc>
        <w:tc>
          <w:tcPr>
            <w:tcW w:w="560" w:type="dxa"/>
            <w:vAlign w:val="top"/>
          </w:tcPr>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 xml:space="preserve"> </w:t>
            </w: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教师主控电脑</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1、类型：电脑、机型：商用台式电脑；</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2、主板芯片组：INTEL商用主板芯片组；</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3、处理器：≥Intel 10代酷睿i7 （主频：≥ 2.8G 缓存：≥8M）；</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4、内存容量：≥8G/DDR4/2666MHZ（主板集成4个DIMM插槽，最大可支持64GB）；</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★5、硬盘1：≥120G固态硬盘；硬盘2：≥3.5英寸1TB/7200rpm；硬盘具有SMART故障前预警及NCQ全速队列命令高速传输技术</w:t>
            </w:r>
            <w:r>
              <w:rPr>
                <w:rFonts w:hint="eastAsia" w:ascii="仿宋" w:hAnsi="仿宋" w:eastAsia="仿宋" w:cs="仿宋"/>
                <w:b/>
                <w:kern w:val="0"/>
                <w:sz w:val="20"/>
                <w:szCs w:val="20"/>
              </w:rPr>
              <w:t>（投标文件中提供产品技术说明书加以证明）</w:t>
            </w:r>
            <w:r>
              <w:rPr>
                <w:rFonts w:hint="eastAsia" w:ascii="仿宋" w:hAnsi="仿宋" w:eastAsia="仿宋" w:cs="仿宋"/>
                <w:kern w:val="0"/>
                <w:sz w:val="20"/>
                <w:szCs w:val="20"/>
              </w:rPr>
              <w:t xml:space="preserve">；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6、光驱：DVD刻录；</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7、键盘鼠标：USB键盘鼠标；</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8、声卡：主板集成高性能声卡；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9、显卡：2GB双头独立显卡；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10、通讯网卡：集成千兆网卡；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11、机箱电源：不大于 16L 塔式机箱，免工具拆卸机箱，≥500W 高效稳定性电源</w:t>
            </w:r>
            <w:r>
              <w:rPr>
                <w:rFonts w:hint="eastAsia" w:ascii="仿宋" w:hAnsi="仿宋" w:eastAsia="仿宋" w:cs="仿宋"/>
                <w:b/>
                <w:kern w:val="0"/>
                <w:sz w:val="20"/>
                <w:szCs w:val="20"/>
              </w:rPr>
              <w:t>（投标文件中提供产品彩页加以证明）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w:t>
            </w:r>
            <w:r>
              <w:rPr>
                <w:rFonts w:hint="eastAsia" w:ascii="仿宋" w:hAnsi="仿宋" w:eastAsia="仿宋" w:cs="仿宋"/>
                <w:b/>
                <w:kern w:val="0"/>
                <w:sz w:val="20"/>
                <w:szCs w:val="20"/>
              </w:rPr>
              <w:t>提供国家CCC强制性产品认证证明材料复印件</w:t>
            </w:r>
            <w:r>
              <w:rPr>
                <w:rFonts w:hint="eastAsia" w:ascii="仿宋" w:hAnsi="仿宋" w:eastAsia="仿宋" w:cs="仿宋"/>
                <w:kern w:val="0"/>
                <w:sz w:val="20"/>
                <w:szCs w:val="20"/>
              </w:rPr>
              <w:t>。</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rPr>
            </w:pPr>
            <w:r>
              <w:rPr>
                <w:rFonts w:hint="eastAsia" w:ascii="仿宋" w:hAnsi="仿宋" w:eastAsia="仿宋" w:cs="仿宋"/>
                <w:kern w:val="0"/>
                <w:sz w:val="20"/>
                <w:szCs w:val="20"/>
                <w:lang w:val="en-US" w:eastAsia="zh-CN"/>
              </w:rPr>
              <w:t>工业</w:t>
            </w:r>
          </w:p>
        </w:tc>
        <w:tc>
          <w:tcPr>
            <w:tcW w:w="560" w:type="dxa"/>
          </w:tcPr>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教师触控显示器</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1、屏幕尺寸：≥21.5英寸，屏幕比例16:9，分辨率1920×1080，可视角度：178度，电容式触摸屏，10点触控；</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2、背光灯类型：LED发光二极管，屏幕亮度：250cd/平米，响应时间：14ms，面板类型：IPS，静态对比度：1000比1；</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3、接口：DP、HDMI、USB接口；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4、支持悬臂式安装，配套桌面万向安装支架。</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rPr>
            </w:pPr>
          </w:p>
          <w:p>
            <w:pPr>
              <w:jc w:val="both"/>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rPr>
            </w:pPr>
          </w:p>
          <w:p>
            <w:pPr>
              <w:jc w:val="both"/>
              <w:rPr>
                <w:rFonts w:hint="eastAsia" w:ascii="仿宋" w:hAnsi="仿宋" w:eastAsia="仿宋" w:cs="仿宋"/>
                <w:kern w:val="0"/>
                <w:sz w:val="20"/>
                <w:szCs w:val="20"/>
                <w:lang w:val="en-US" w:eastAsia="zh-CN"/>
              </w:rPr>
            </w:pPr>
          </w:p>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教师操作台</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1、教师教学桌边尺寸≥长1900mm宽750mm高750mm一体化设计专用主控制台一体化专用教师主控制台；</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2、采用香杉木生态板，侧板厚度≥18mm,门板厚度≥25mm，具有天然的原木香味，含水率、甲醛释放量达国家标准的要求；桌子与地面接触侧板加装钢结构，钢管尺寸≥20 mm×35 mm方形，壁厚1.5 mm，含橡胶脚垫，表面镀铬防水处理；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3、封边：实木封边，整体颜色一致，无色差；</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投标文件中需提供所投产品香杉木生态板检测报告扫描件加以证明，检验依据符合GB/T34722-2017《浸渍胶膜纸饰面胶合板和细木工板》、GB/T17657-2013《人造板及饰面人造板理化性能试验方法》、Q/DXMY01-2020《室内装饰装饰材料人造板及其制品中甲醛释放限量》，其中含水率≤10%，浸渍剥离六个浸渍剥离测试件剥离长度均未超过边长的1/3,横向静曲强度平均值≥17,最小值≥12,表面胶合强度≥1MPa,表面划痕1.5N表面无大于90%的连续划痕,表面磨耗值≤60mg/100r,甲醛释放量≤0.2mg/L。</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spacing w:line="360" w:lineRule="auto"/>
              <w:jc w:val="center"/>
              <w:rPr>
                <w:rFonts w:ascii="仿宋" w:hAnsi="仿宋" w:eastAsia="仿宋" w:cs="仿宋"/>
                <w:szCs w:val="21"/>
              </w:rPr>
            </w:pPr>
            <w:r>
              <w:rPr>
                <w:rFonts w:hint="eastAsia" w:ascii="仿宋" w:hAnsi="仿宋" w:eastAsia="仿宋" w:cs="仿宋"/>
                <w:kern w:val="0"/>
                <w:sz w:val="20"/>
                <w:szCs w:val="20"/>
                <w:lang w:val="en-US" w:eastAsia="zh-CN"/>
              </w:rPr>
              <w:t>工业</w:t>
            </w:r>
          </w:p>
        </w:tc>
        <w:tc>
          <w:tcPr>
            <w:tcW w:w="560" w:type="dxa"/>
          </w:tcPr>
          <w:p>
            <w:pPr>
              <w:spacing w:line="360" w:lineRule="auto"/>
              <w:jc w:val="center"/>
              <w:rPr>
                <w:rFonts w:ascii="仿宋" w:hAnsi="仿宋" w:eastAsia="仿宋" w:cs="仿宋"/>
                <w:szCs w:val="21"/>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千兆交换机</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1、24个10/100/1000Base-T端口；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2、2个1000Base-SX/LX SFP光口；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3、交换容量≥48Gbps；</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4、包转发率≥31Mpps；</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5、支持半双工、全双工、自协商工作模式，支持MDI/MDI-X自适应；</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6、输入电压：100V～240V AC，50/60Hz；</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7、支持Web网管、支持通过Console口进行管理、支持Telnet远程管理；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8、支持管理VLAN、支持黑洞地址、支持防MAC地址泛滥攻击；</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9、外形尺寸（长×宽×高）≥440mm×230mm×44mm，带挂耳，可机架安装。</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7</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智慧黑板</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一、整体设计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1、整机尺寸：不低于4000mm*1225mm*90mm；</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2、智慧黑板采用三拼结构，中间为多媒体显示屏，两侧为书写黑板；整个黑板无推拉式结构，可实现整块黑板唯一平面书写；</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3、中央主屏幕采用不低于86英寸超高清LED 液晶屏，钢化玻璃厚度≥4mm，硬度≥7H，屏幕图像分辨率不低于3840*2160，亮度≥400cd/㎡，对比度≥4000:1，可视角度≥水平178°，显示比例16:9，屏幕响应时间≤8ms；整机屏幕与屏幕保护层紧密贴合，减少显示面板与玻璃间的偏光、散射，画面显示更加清晰通透、可视角度更广；</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4、智慧互动黑板整机色域覆盖率（Rec709）≥130%（提供第三方检测机构出具的检测报告，并加盖投标单位公章）；</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5、嵌入式系统版本不低于Android9.0，内存≥1GB，存储空间≥8GB；</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为方便老师教学操作及避免误操作，前置按键均须具有清晰简体中文标识。物理按键不少于8个，支持录屏，触摸锁定，锁屏，音量加减，设置，电源，主页等功能。电源按键支持开机、关机、待机三合一功能</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7、黑板无需点击物理按键，可随时调用熄屏，自检，录屏, 锁屏，护眼等小工具，黑板可设置自动开机、自动关机时间；</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8、内置安卓教学辅助系统，安卓主页面提供不少于7 个应用程序，安卓主页面具备信号源预览窗口，支持OPS, HDMI信号源预览；</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9、黑板支持一键自检功能，支持对硬件系统，系统主板型号、内存、存储、CPU、GPU、系统软件版本进行检测并提供状态提示信息；</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10、采用电容触控技术，最高支持不少于20点触控，最小识别直径≤2mm，书写延迟速度≤15ms；</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支持屏体双侧快捷功能键，黑板在任意通道下支持左右侧边悬浮球工具栏功能，侧边工具栏不少于8个菜单工具，包含的选项有主页、设置、音量、窗口下移、亮度、批注、多任务窗口切换、信号源切换等；操作便捷，功能丰富，满足教学应用需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★12、整机视网膜蓝光危害（蓝光加权辐射亮度 LB）符合 GB/T 20145-2006标准，LB限值范围≤0.3（蓝光危害最大状况下）</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13、智慧黑板须具有防蓝光功能，触控玻璃蓝光透过率≤66%。检测依据符合GB/T 20145-2006《灯与灯系统的光生物安全》（提供第三方检测机构出具的检测报告，并加盖投标单位公章）；</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★14、整机书写面板采用防眩光全钢化防爆玻璃面板，面板的碎片状态、抗冲击性、霰弹袋冲击性能、耐热冲击性能均通过国家强制玻璃标准，表面应力≥90Mpa,适应学校复杂环境，保障教学安全</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pStyle w:val="8"/>
              <w:rPr>
                <w:rFonts w:ascii="仿宋" w:hAnsi="仿宋" w:eastAsia="仿宋" w:cs="仿宋"/>
                <w:kern w:val="0"/>
                <w:sz w:val="20"/>
                <w:szCs w:val="20"/>
              </w:rPr>
            </w:pPr>
            <w:r>
              <w:rPr>
                <w:rFonts w:hint="eastAsia" w:ascii="仿宋" w:hAnsi="仿宋" w:eastAsia="仿宋" w:cs="仿宋"/>
                <w:kern w:val="0"/>
                <w:sz w:val="20"/>
                <w:szCs w:val="20"/>
              </w:rPr>
              <w:t>15、智慧黑板外壳通过IPX5防护等级测试（提供检验报告复印件并加盖</w:t>
            </w:r>
            <w:r>
              <w:rPr>
                <w:rFonts w:hint="eastAsia" w:ascii="仿宋" w:hAnsi="仿宋" w:eastAsia="仿宋" w:cs="仿宋"/>
                <w:kern w:val="0"/>
                <w:sz w:val="20"/>
                <w:szCs w:val="20"/>
                <w:lang w:val="en-US" w:eastAsia="zh-CN"/>
              </w:rPr>
              <w:t>投标单位</w:t>
            </w:r>
            <w:r>
              <w:rPr>
                <w:rFonts w:hint="eastAsia" w:ascii="仿宋" w:hAnsi="仿宋" w:eastAsia="仿宋" w:cs="仿宋"/>
                <w:kern w:val="0"/>
                <w:sz w:val="20"/>
                <w:szCs w:val="20"/>
              </w:rPr>
              <w:t>公章）。</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16、智慧黑板厂家售后服务能力达到：售后服务评价标准(GB/T27922-2011)及ZQHX-3-RZ02-01-A/0《售后服务体系完善程度认证评价规范》规定的十星级要求；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★17、为保证产品质量、供货进度及将来便利维护，智慧黑板具有CCC证书，且CCC证书的申请人、制造商、生产厂为同一企业名称，非OEM产品</w:t>
            </w:r>
            <w:r>
              <w:rPr>
                <w:rFonts w:hint="eastAsia" w:ascii="仿宋" w:hAnsi="仿宋" w:eastAsia="仿宋" w:cs="仿宋"/>
                <w:b/>
                <w:kern w:val="0"/>
                <w:sz w:val="20"/>
                <w:szCs w:val="20"/>
              </w:rPr>
              <w:t>（提供3C证书复印件加以证明）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二、课堂教学软件：</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18、软件应用模块的整合成统一界面，集中管理，方便老师在各软件之间的切换和使用，教学模块包括备课、授课、录播、视频展台、云课件、投屏、云资源等；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19、PPT导入及插入：PPT导入可保留原文档中的音频、视频、图片、文字及动画，并可根据需要编辑、修改,最终生成白板格式的课件；支持以原生态的形式插入一个或多个PPT文档，并可在白板软件当中直接打开；</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20、屏幕截图：支持一键进行屏幕截图，支持自定义截图区域，且可选择隐藏备课主窗口，方便老师快速截取屏幕图像；</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21、图形插入：支持插入数学几何图形，可以对图形样式、颜色填充、边框、阴影、倒影、透明度等进行设计，根据需要可以对图形进行任意推动进行拉伸或压缩；图形排版，设置层级、旋转和对齐；文本动画，提供出现、动作和消失等动画模式，并可对动画开始的时间、顺序进行设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22、备授课一体化，具有备课模式及授课模式，且操作界面根据备课和授课使用场景不同而区别设计，可选择直接进入授课模式，符合用户满足课堂教学使用需求；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★23、支持学校老师通过手机号码注册账号，支持手机验证码，账号、钉钉和微信扫码等登录方式；老师的个人账号提供不少于50G云端存储空间，用户无需通过完成特定任务就能获取，方便老师存储资料</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24、易用的文本编辑：支持文本输入并可快速设置字体、大小、颜色、粗体、斜体、下划线、删除线、上标、下标、项目符号等复杂文本的输入，可对文本的对齐、行间距、透明度等进行设置，方便用户编辑文字；</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25、云资源分享：分享者可将课件、视频、文档等各类云资源精准推送至指定人员，可设定分享提取码，提取码可随机生成也可自定义；为确保时效性，分享资源可设定有效期。</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三、内置OPS电脑：</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26、采用抽拉内置式模块化电脑，PC模块可插入整机，可实现无单独接线的插拔；</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27、采用插拔式模块电脑结构，接口严格遵循 Intel 相关 80pin接口规范,易拆卸维修，与大屏无单独连接线；</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28、CPU采用Intel酷睿I5处理器或更高配置；内存：≥8G ；硬盘:≥256G SSD。</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8</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智慧教学一体机</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1、采用软硬件一体化、模块化设计，插拔式电路结构，支持无缝扩展其他模块；</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2、具有2个RJ45接口用于连接数字红外接收器；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3、支持两支无线麦克风；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4、内置5口千兆网交换机，支持VLAN设置，可分别连接局域网、广域网，满足不同应用环境需求；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5、需内置HDMI矩阵，≥4路HDMI输入接口，≥3路HDMI输出接口,支持HDMI1.4标准、HDCP1.4、最高分辨率为3840×2160@30Hz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6、≥1路磁控锁控制接口，≥2路可编程RS232通信串口，≥1路可编程RS485通信串口；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7、支持多路音频输入/输出接口：≥1路模拟音频输入接口用于公共广播输入；1路模拟音频输入接口用于PC音频输入；≥2路麦克风输入接口（带幻象电源）；1路线路输出接口；1路录音输出接口；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8、1个8芯接口可用于连接控制单元，可实现自定义功能，如上课/下课一键操作等；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9、需内置数字音频功放，具有不少于4个扬声器接口，输出功率≥30 W×4（8 Ω），可直接连接音箱；</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10、需具有智能强电输出插座，≥3路220V防脱落智能强电输出插座，可通过中控控制和管理外接设备；1路220V防脱落插座电源输入接口；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11、内置无线物联控制器及网络中央控制系统：可支持教室内设备（灯光、空调、窗帘等）接入系统，进行本地或远程控制调节，状态监控和能耗统计;支持CO2、PM2.5、温度湿度、光照度等环境监控；</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12、内置Web Server，可通过浏览器访问主机进行参数设置和管理；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★13、内置音频系统需采用数字红外音频传输及控制技术，红外传输副载波符合IEC 61603-7标准</w:t>
            </w:r>
            <w:r>
              <w:rPr>
                <w:rFonts w:hint="eastAsia" w:ascii="仿宋" w:hAnsi="仿宋" w:eastAsia="仿宋" w:cs="仿宋"/>
                <w:b/>
                <w:kern w:val="0"/>
                <w:sz w:val="20"/>
                <w:szCs w:val="20"/>
              </w:rPr>
              <w:t>（投标文件中提供采用该标准产品的确认证书扫描件加以证明）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14、音频模块技术参数要求：频率响应（麦克风-主机）100Hz～20kHz、信噪比（麦克风-主机）≥90dBA、总谐波失真（麦克风-主机）≤0.05%、动态范围（麦克风-主机）≥85dB。</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9</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教师麦克风及控制单元</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1、连接智慧教学一体机，用于电教设备管理和控制；</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2、4.3寸触摸屏显示教学信息，并可调节相关参数。包括：上/下课、开锁、录播、音量等；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3、内置扬声器；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4、内置非接触式IC卡读卡器，带非接触式IC卡卡槽，用于权限管理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5、可拆卸话筒杆，话筒杆长度可选；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6、一个麦克风开/关按键、一个监听耳机口；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7、一路模拟音频输入（3.5mm，单声道差分），一路模拟音频输出（3.5mm，单声道差分）；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8、带一条USB延长线,可连接PC；</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9、一个RJ45接口用于连接智慧教学一体机；</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10、支持蓝牙连接控制功能，可通过蓝牙控制系统内空调控制器、环境监测器等设备；</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技术参数：</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11、频率响应：20 Hz ~ 20 kHz</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12、信噪比：≥90 dBA（麦克风），≥80 dBA（耳机），≥65 dBA（扬声器）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13、话筒</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麦克风类型：心型指向性驻极体 、灵敏度 ：-46 dBV/Pa 、麦克风频率响应 ：30-20000 Hz 、方向性 ：≥20 dB (1kHz) (0°/180°) 、等效噪声：20 dBA (SPL) 、最大声压级：125 dB (THD&lt;3%)。</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10</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数字红外接收器</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1、数字红外音频传输及控制技术（投标文件中提供产品彩页加以证明）；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★2、不受高频驱动光源干扰，可正常工作于阳光下的环境</w:t>
            </w:r>
            <w:r>
              <w:rPr>
                <w:rFonts w:hint="eastAsia" w:ascii="仿宋" w:hAnsi="仿宋" w:eastAsia="仿宋" w:cs="仿宋"/>
                <w:b/>
                <w:kern w:val="0"/>
                <w:sz w:val="20"/>
                <w:szCs w:val="20"/>
              </w:rPr>
              <w:t>（投标文件中提供产品数据手册或白皮书加以证明）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3、接收频点可调；</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4、接收角度：垂直：150° (±75°)，水平：360°；</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★5、辐射距离≥25米；用麦克风在距离数字红外接收器25米处发言，系统主机收听音频信号，要求无明显“嗒嗒”声</w:t>
            </w:r>
            <w:r>
              <w:rPr>
                <w:rFonts w:hint="eastAsia" w:ascii="仿宋" w:hAnsi="仿宋" w:eastAsia="仿宋" w:cs="仿宋"/>
                <w:b/>
                <w:kern w:val="0"/>
                <w:sz w:val="20"/>
                <w:szCs w:val="20"/>
              </w:rPr>
              <w:t>（投标文件中提供所投产品检测报告扫描件加以证明）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6、≥1个RJ45接口，用于连接RJ45延长网线。</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11</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线阵列音箱</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1、紧凑型设计，高保真音质；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2、需内置4个3英寸全频扬声器单元（投标文件中提供产品彩页加以证明）；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3、要求高性能，宽频响:功率≥60W（6 Ω），输出音量高，频响带宽平直，最低频率可低至80 Hz；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4、专业级线阵列音柱，声场覆盖均匀，传声增益更高而不易啸叫；</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★5、要求技术参数：覆盖角度（水平方向150°，垂直方向30°），灵敏度≥90dB,声压级≥107dB</w:t>
            </w:r>
            <w:r>
              <w:rPr>
                <w:rFonts w:hint="eastAsia" w:ascii="仿宋" w:hAnsi="仿宋" w:eastAsia="仿宋" w:cs="仿宋"/>
                <w:b/>
                <w:kern w:val="0"/>
                <w:sz w:val="20"/>
                <w:szCs w:val="20"/>
              </w:rPr>
              <w:t>（投标文件中提供产品彩页加以证明）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★6、箱体表面设计经过防尘防水防喷溅处理，可在湿度较高的潮湿环境中充分满足扩声需求</w:t>
            </w:r>
            <w:r>
              <w:rPr>
                <w:rFonts w:hint="eastAsia" w:ascii="仿宋" w:hAnsi="仿宋" w:eastAsia="仿宋" w:cs="仿宋"/>
                <w:b/>
                <w:kern w:val="0"/>
                <w:sz w:val="20"/>
                <w:szCs w:val="20"/>
              </w:rPr>
              <w:t>（投标文件中提供所投产品检测报告扫描件加以证明，检测依据GB/T 4208-2017进行测试）</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7、外壳为添加最大抗紫外线添加物的玻璃纤维ABS塑料，安装方式：壁挂式、支架式。</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只</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12</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学生桌</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1、每个学生桌尺寸≥长700mm宽500mm高700mm（含暗线槽）、桌板厚度≥25mm；</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2、采用香杉木生态板，侧板厚度≥18mm,门板厚度≥25mm，具有天然的原木香味，含水率、甲醛释放量达国家标准的要求；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3、封边：实木封边，整体颜色一致，无色差；</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4、钢木结构（可固定安装），带1个键盘架，桌子与地面接触侧板加装钢结构，钢管尺寸≥20 mm×35 mm方形，壁厚1.5 mm，含橡胶脚垫，表面镀铬防水处理；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投标文件中需提供所投产品香杉木生态板检测报告扫描件加以证明，检验依据符合GB/T34722-2017《浸渍胶膜纸饰面胶合板和细木工板》、GB/T17657-2013《人造板及饰面人造板理化性能试验方法》、Q/DXMY01-2020《室内装饰装饰材料人造板及其制品中甲醛释放限量》，其中含水率≤10%，浸渍剥离六个浸渍剥离测试件剥离长度均未超过边长的1/3,横向静曲强度平均值≥17,最小值≥12,表面胶合强度≥1MPa,表面划痕1.5N表面无大于90%的连续划痕,表面磨耗值≤60mg/100r,甲醛释放量≤0.2mg/L；</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6、须提供图示解释及整体布局平面及立面图。</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44</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座</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13</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学生凳</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1、凳尺寸≥长350mm宽240mm高400mm、凳板厚度≥25mm；</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2、钢材及结构要求：凳主料采用25mm*25*1.5mm的钢管，确保牢固性；凳面：采用香杉木生态板，厚度≥25mm，具有天然的原木香味，含水率、甲醛释放量达国家标准的要求；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工艺要求：钢管焊接全部采用二氧化碳保护焊接，各钢件经除锈、除油、预脱脂、主脱脂、纳米陶化、水洗处理程序再外层采用聚脂环氧粉末喷塑，喷塑后表面平整光亮，不脱落，焊接表面波纹均匀，焊接处无夹渣、气孔、焊瘤，并保证无脱焊、虚焊及焊穿等现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投标文件中需提供质量监督检测部门对钢管的检测报告扫描件加以证明，依据符合GB/T3325-2017《金属家具通用技术条件》、QB/T3832-1999《轻工产品金属镀层腐蚀试验结果的评价》、QB/T3826-1999《轻工产品金属镀层和化学处理层的耐腐蚀试验方法 中性盐雾试验（NSS）法》标准，耐腐蚀（中性盐雾连续喷雾500小时）达10级；</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★5、投标文件中需提供所投产品学生凳防静电检测报告扫描件加以证明，依据符合GB/T3324-2017、GB/T31838.2-2019标准，外表应无干花、湿花；内表干花、湿花面积不超过板面的5%；</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6、橡胶脚垫，表面镀铬防水处理。</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44</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座</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14</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学生云终端一体机</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1、机型：品牌商用一体式电脑；</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2、处理器：英特尔第十代酷睿I3-10100T处理器；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3、内存：8GB DDR4-2666MHz SDRAM，2个SODIMM插槽，最大支持64GB；</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★4、硬盘：256G SSD硬盘，硬盘具有SMART故障前预警及NCQ全速队列命令高速传输技术</w:t>
            </w:r>
            <w:r>
              <w:rPr>
                <w:rFonts w:hint="eastAsia" w:ascii="仿宋" w:hAnsi="仿宋" w:eastAsia="仿宋" w:cs="仿宋"/>
                <w:b/>
                <w:kern w:val="0"/>
                <w:sz w:val="20"/>
                <w:szCs w:val="20"/>
              </w:rPr>
              <w:t>（提供产品技术说明书加以证明）</w:t>
            </w:r>
            <w:r>
              <w:rPr>
                <w:rFonts w:hint="eastAsia" w:ascii="仿宋" w:hAnsi="仿宋" w:eastAsia="仿宋" w:cs="仿宋"/>
                <w:kern w:val="0"/>
                <w:sz w:val="20"/>
                <w:szCs w:val="20"/>
              </w:rPr>
              <w:t xml:space="preserve">；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5、扩展插槽：1 个 M.2 2230 插槽；1 个 M.2 2230/2280 插槽；</w:t>
            </w:r>
          </w:p>
          <w:p>
            <w:pPr>
              <w:adjustRightInd w:val="0"/>
              <w:snapToGrid w:val="0"/>
              <w:rPr>
                <w:rFonts w:ascii="仿宋" w:hAnsi="仿宋" w:eastAsia="仿宋" w:cs="仿宋"/>
                <w:kern w:val="0"/>
                <w:sz w:val="20"/>
                <w:szCs w:val="20"/>
              </w:rPr>
            </w:pPr>
            <w:r>
              <w:rPr>
                <w:rFonts w:hint="eastAsia" w:ascii="仿宋" w:hAnsi="仿宋" w:eastAsia="仿宋" w:cs="仿宋"/>
                <w:kern w:val="0"/>
                <w:sz w:val="20"/>
                <w:szCs w:val="20"/>
              </w:rPr>
              <w:t>6、芯片组：英特尔商用高性能Q470主板芯片组（投标文件中提供产品彩页加以证明）；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7、接口：4个USB 3.1 Gen 1接口；1个USB 3.1 Gen 2接口；1 个 SuperSpeed USB Type-C 10Gbps接口；SD 3.0 读卡器、1个DisplayPort 1.4端口；1 个 HDMI 输入端口; 1个电源接口；1 个 RJ-45 端口；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8、有线网卡：英特尔千兆网卡；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9、显卡: 集成显卡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10、音频要求：高性能集成立体声，内置扬声器；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11、键鼠：原厂USB防水抗菌键盘、光电鼠标；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12、电源：不高于90W节能电源；</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13、底座：俯仰式支架底座（非相框式）；</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14、系统：出厂预装正版Windows10操作系统，微软官方可查验真伪；</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★15、显示器：不小于21.5 英寸全高清 IPS 宽屏防眩光 WLED 背光液晶显示器 (1920 x 1080)；</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16、提供国家CCC强制性产品认证证明材料复印件；</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★17、品质要求：浪涌和阻燃认证，通过国家计算机质量监督检验中心出具的计算机不小于105万小时平均无故障运行时间的认证，提供认证证书复印件或扫描件。</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44</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15</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数字语音终端</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1、类型：专业语音设备（非电脑、非外置声卡）；</w:t>
            </w:r>
          </w:p>
          <w:p>
            <w:pPr>
              <w:widowControl/>
              <w:adjustRightInd w:val="0"/>
              <w:snapToGrid w:val="0"/>
              <w:spacing w:line="240" w:lineRule="exact"/>
              <w:jc w:val="left"/>
              <w:rPr>
                <w:rFonts w:ascii="仿宋" w:hAnsi="仿宋" w:eastAsia="仿宋" w:cs="仿宋"/>
                <w:kern w:val="0"/>
                <w:sz w:val="20"/>
                <w:szCs w:val="20"/>
              </w:rPr>
            </w:pPr>
            <w:r>
              <w:rPr>
                <w:rFonts w:hint="eastAsia" w:ascii="仿宋" w:hAnsi="仿宋" w:eastAsia="仿宋" w:cs="仿宋"/>
                <w:kern w:val="0"/>
                <w:sz w:val="20"/>
                <w:szCs w:val="20"/>
              </w:rPr>
              <w:t>2、400MHz的数字信号处理器；</w:t>
            </w:r>
          </w:p>
          <w:p>
            <w:pPr>
              <w:widowControl/>
              <w:adjustRightInd w:val="0"/>
              <w:snapToGrid w:val="0"/>
              <w:spacing w:line="240" w:lineRule="exact"/>
              <w:jc w:val="left"/>
              <w:rPr>
                <w:rFonts w:ascii="仿宋" w:hAnsi="仿宋" w:eastAsia="仿宋" w:cs="仿宋"/>
                <w:kern w:val="0"/>
                <w:sz w:val="20"/>
                <w:szCs w:val="20"/>
              </w:rPr>
            </w:pPr>
            <w:r>
              <w:rPr>
                <w:rFonts w:hint="eastAsia" w:ascii="仿宋" w:hAnsi="仿宋" w:eastAsia="仿宋" w:cs="仿宋"/>
                <w:kern w:val="0"/>
                <w:sz w:val="20"/>
                <w:szCs w:val="20"/>
              </w:rPr>
              <w:t>3、32MB的SDRAM内存；</w:t>
            </w:r>
          </w:p>
          <w:p>
            <w:pPr>
              <w:widowControl/>
              <w:adjustRightInd w:val="0"/>
              <w:snapToGrid w:val="0"/>
              <w:spacing w:line="240" w:lineRule="exact"/>
              <w:jc w:val="left"/>
              <w:rPr>
                <w:rFonts w:ascii="仿宋" w:hAnsi="仿宋" w:eastAsia="仿宋" w:cs="仿宋"/>
                <w:kern w:val="0"/>
                <w:sz w:val="20"/>
                <w:szCs w:val="20"/>
              </w:rPr>
            </w:pPr>
            <w:r>
              <w:rPr>
                <w:rFonts w:hint="eastAsia" w:ascii="仿宋" w:hAnsi="仿宋" w:eastAsia="仿宋" w:cs="仿宋"/>
                <w:kern w:val="0"/>
                <w:sz w:val="20"/>
                <w:szCs w:val="20"/>
              </w:rPr>
              <w:t>★4、1个MIC接口、1个PHONE接口、1个LINE IN 接口，并带有设备指示灯，USB 2.0设备接口与电脑连接</w:t>
            </w:r>
            <w:r>
              <w:rPr>
                <w:rFonts w:hint="eastAsia" w:ascii="仿宋" w:hAnsi="仿宋" w:eastAsia="仿宋" w:cs="仿宋"/>
                <w:b/>
                <w:kern w:val="0"/>
                <w:sz w:val="20"/>
                <w:szCs w:val="20"/>
              </w:rPr>
              <w:t>（需提供实物截图作为佐证材料）</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5、双声道立体声，采样率达到48KHz，采样精度达16位，信躁比≥75dB，语音延迟≤3ms，语音失真度≤0.5%（提供第三方有权机构出具的带 CNAS 或 CMA 标识的检测报告扫描件证明材料）；</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★6、产品硬件必须符合电磁兼容即静电放电抗扰度（直接接触放电、间接接触放电、直接空气放电）《GB/T17626.2-2018》技术要求</w:t>
            </w:r>
            <w:r>
              <w:rPr>
                <w:rFonts w:hint="eastAsia" w:ascii="仿宋" w:hAnsi="仿宋" w:eastAsia="仿宋" w:cs="仿宋"/>
                <w:b/>
                <w:kern w:val="0"/>
                <w:sz w:val="20"/>
                <w:szCs w:val="20"/>
              </w:rPr>
              <w:t>（提供第三方有权机构出具的带 CNAS 或 CMA 标识的检测报告扫描件证明材料）</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7、要求与“全数字语言教学系统软件”为同一品牌。</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44</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只</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16</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语音专用耳机话筒组</w:t>
            </w:r>
          </w:p>
        </w:tc>
        <w:tc>
          <w:tcPr>
            <w:tcW w:w="6121" w:type="dxa"/>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1、必须为语音专用，不得采用家用或网吧用耳麦；</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2、头戴式，皮革耳罩，连接线为曲直线，麦克风可旋转不可弯曲,专用一体化设计；</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3、耳机频率范围：20-20KHz Hz；</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4、耳机阻抗：32Ω；</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5、耳机灵敏度：≥108dB(1mW,500HZ)；</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6、麦克风指向：单指向；</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7、麦克风频率范围：200-8000Hz；</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8、麦克风阻抗：2.2KΩ；</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9、麦克风灵敏度：不低于-42dB。</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45</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副</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17</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云终端部署管理工作站</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1、机型：工作站</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2、处理器：英特尔NewCorei7-10700(2.9G/16M/8核)及以上；</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3、内存：不低于8GB DDR4-2666MHz SDRAM，4个DIMM插槽；最大支持64GB；</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★4、硬盘：1T SSD硬盘,硬盘具有SMART故障前预警及NCQ全速队列命令高速传输技术</w:t>
            </w:r>
            <w:r>
              <w:rPr>
                <w:rFonts w:hint="eastAsia" w:ascii="仿宋" w:hAnsi="仿宋" w:eastAsia="仿宋" w:cs="仿宋"/>
                <w:b/>
                <w:color w:val="000000"/>
                <w:sz w:val="20"/>
                <w:szCs w:val="20"/>
              </w:rPr>
              <w:t>(提供原厂技术说明收书</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5、芯片组：英特尔Q470系列主板芯片组及以上；</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★6、接口及插槽： 板载2个DisplayPort 1.4接口（非显卡接口）、11个USB接口（其中一个USB Type-C）、1个RJ-45口，1 个 M.2 2230；1 个 PCIe 3 x16，2 个 PCIe 3 x1，1 个 PCIe 3 x16（可作为 x4 连接），2 个 M.2 2280/2242</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 xml:space="preserve">7、显卡：集成显卡 </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8、声卡：集成高清声卡</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9、键鼠：原厂USB防水抗菌键盘、光电鼠标；</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★10、机箱、电源要求：标准立式机箱，不小于20L,不小于550W内部电源、效率高达 92%；</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11、网卡：英特尔 I219LM 千兆主板集成网卡</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12、系统要求：出厂预装正版Windows10操作系统，微软官方可查验真伪；</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13、品质要求：厂商客户联络中心通过4PS五星应用级认证、CCCS认证、ISCCC信息技术服务管理认证。</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18</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空调四面出风吸顶机</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1、功能：冷暖双供型；</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2、定频；</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3、制冷量：7200W；</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4、制热量：7700+1100W；</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5、额定电压：220V；</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6、额定频率：50HZ；</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7、能效比：三级；</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8、制冷制热额定功率（W）：2000；</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9、循环风量（m³/h）：1280；</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10、制冷剂名称/灌注量：R32；</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11、防水等级：IPX4；</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12、噪音值（室内/室外）dB（A）：43/55；</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13、气候类型：T1；</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14、防触电保护级别：1。</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19</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铝方通吊顶</w:t>
            </w:r>
          </w:p>
        </w:tc>
        <w:tc>
          <w:tcPr>
            <w:tcW w:w="6121"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1、防火防潮、抗氧化、耐候性强；</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2、可自由定制、风格自由搭配；</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3、可反复装卸；</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4、铝质保30年。</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75</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20</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墙面阻燃板打底</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1、1.5cm厚杉木芯木工板，气泵冲压，F30钢排钉固定上墙，墙面不平整处，木方、木楔等进行调平；</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2、0.9cm高密度聚酯纤维板,防火等级不低于B1级，免灯胶安装，接缝处做斜边处理。</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21</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单墙面木质吸音板</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1、规格：2440x133/192mm；</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2、厚度：15mm；</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3、饰面：天然木皮；</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4、吸音、阻燃、隔热、保温、防潮、防霉变、易切割及可拼花。</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22</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墙面乳胶漆</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1、腻子品种：成品腻子；</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2、刮腻子要求：专用双灰粉荡平，胶水、熟胶粉，牛皮纸、环氧树脂防爆裂处理、批灰三遍，200瓦日光灯照明打磨两遍，砂纸240目（腻子粉乳胶漆均为品牌），并根据效果图进行现场调色。</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60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23</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瓷面静电地板</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1、仿瓷砖防静电地板；</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2、规格：600*600mm；</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3、含铺设一间教室的相关配套件，地板要求一线品牌，需满足国际标准和行业标准。</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75</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24</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铝合金踢脚线</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1、铝合金踢脚线；</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2、规格：2000*88*6mm。</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25</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节能LED灯</w:t>
            </w:r>
          </w:p>
        </w:tc>
        <w:tc>
          <w:tcPr>
            <w:tcW w:w="6121"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1、LED灯；</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2、尺寸200*1200MM。</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个</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26</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遮光窗帘</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1、优质拉帘，无滞涩感，布料无明显刺激性味道，整体垂坠感好，色彩饱和度好，手感柔和，遮光性良好，根据实际场地窗户尺寸定制。</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项</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27</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线材、工料及安装调试费</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1、满足整套设备安装需要；</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2、包括相关安装配套固定件、设备连接所需要的配套音视频、控制、网络、电源线缆及穿线管件、接插头件、控制台接口板、多孔电源插排等。</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项</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spacing w:line="360" w:lineRule="auto"/>
              <w:jc w:val="center"/>
              <w:rPr>
                <w:rFonts w:ascii="仿宋" w:hAnsi="仿宋" w:eastAsia="仿宋" w:cs="仿宋"/>
                <w:szCs w:val="21"/>
              </w:rPr>
            </w:pPr>
            <w:r>
              <w:rPr>
                <w:rFonts w:hint="eastAsia" w:ascii="仿宋" w:hAnsi="仿宋" w:eastAsia="仿宋" w:cs="仿宋"/>
                <w:szCs w:val="21"/>
                <w:lang w:val="en-US" w:eastAsia="zh-CN"/>
              </w:rPr>
              <w:t>其他未列明行业</w:t>
            </w:r>
          </w:p>
        </w:tc>
        <w:tc>
          <w:tcPr>
            <w:tcW w:w="560" w:type="dxa"/>
          </w:tcPr>
          <w:p>
            <w:pPr>
              <w:spacing w:line="360" w:lineRule="auto"/>
              <w:jc w:val="center"/>
              <w:rPr>
                <w:rFonts w:hint="eastAsia" w:ascii="仿宋" w:hAnsi="仿宋" w:eastAsia="仿宋" w:cs="仿宋"/>
                <w:szCs w:val="21"/>
                <w:lang w:val="en-US" w:eastAsia="zh-CN"/>
              </w:rPr>
            </w:pPr>
            <w:r>
              <w:rPr>
                <w:rFonts w:hint="eastAsia" w:ascii="仿宋" w:hAnsi="仿宋" w:eastAsia="仿宋" w:cs="仿宋"/>
                <w:szCs w:val="21"/>
                <w:lang w:val="en-US" w:eastAsia="zh-CN"/>
              </w:rPr>
              <w:t>服务</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28</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智慧黑板</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一、整体设计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1、整机尺寸：不低于4000mm*1225mm*90mm；</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2、智慧黑板采用三拼结构，中间为多媒体显示屏，两侧为书写黑板；整个黑板无推拉式结构，可实现整块黑板唯一平面书写；</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3、中央主屏幕采用不低于86英寸超高清LED 液晶屏，钢化玻璃厚度≥4mm，硬度≥7H，屏幕图像分辨率不低于3840*2160，亮度≥400cd/㎡，对比度≥4000:1，可视角度≥水平178°，显示比例16:9，屏幕响应时间≤8ms；整机屏幕与屏幕保护层紧密贴合，减少显示面板与玻璃间的偏光、散射，画面显示更加清晰通透、可视角度更广；</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4、智慧互动黑板整机色域覆盖率（Rec709）≥130%（提供第三方检测机构出具的检测报告，并加盖投标单位公章）；</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5、嵌入式系统版本不低于Android9.0，内存≥1GB，存储空间≥8GB；</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为方便老师教学操作及避免误操作，前置按键均须具有清晰简体中文标识。物理按键不少于8个，支持录屏，触摸锁定，锁屏，音量加减，设置，电源，主页等功能。电源按键支持开机、关机、待机三合一功能</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7、黑板无需点击物理按键，可随时调用熄屏，自检，录屏, 锁屏，护眼等小工具，黑板可设置自动开机、自动关机时间；</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8、内置安卓教学辅助系统，安卓主页面提供不少于7 个应用程序，安卓主页面具备信号源预览窗口，支持OPS, HDMI信号源预览；</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9、黑板支持一键自检功能，支持对硬件系统，系统主板型号、内存、存储、CPU、GPU、系统软件版本进行检测并提供状态提示信息；</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10、采用电容触控技术，最高支持不少于20点触控，最小识别直径≤2mm，书写延迟速度≤15ms；</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支持屏体双侧快捷功能键，黑板在任意通道下支持左右侧边悬浮球工具栏功能，侧边工具栏不少于8个菜单工具，包含的选项有主页、设置、音量、窗口下移、亮度、批注、多任务窗口切换、信号源切换等；操作便捷，功能丰富，满足教学应用需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★12、整机视网膜蓝光危害（蓝光加权辐射亮度 LB）符合 GB/T 20145-2006标准，LB限值范围≤0.3（蓝光危害最大状况下）</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13、智慧黑板须具有防蓝光功能，触控玻璃蓝光透过率≤66%。检测依据符合GB/T 20145-2006《灯与灯系统的光生物安全》（提供第三方检测机构出具的检测报告，并加盖投标单位公章）；</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★14、整机书写面板采用防眩光全钢化防爆玻璃面板，面板的碎片状态、抗冲击性、霰弹袋冲击性能、耐热冲击性能均通过国家强制玻璃标准，表面应力≥90Mpa,适应学校复杂环境，保障教学安全</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15、智慧黑板外壳通过IPX5防护等级测试（提供检验报告复印件并加盖</w:t>
            </w:r>
            <w:r>
              <w:rPr>
                <w:rFonts w:hint="eastAsia" w:ascii="仿宋" w:hAnsi="仿宋" w:eastAsia="仿宋" w:cs="仿宋"/>
                <w:kern w:val="0"/>
                <w:sz w:val="20"/>
                <w:szCs w:val="20"/>
                <w:highlight w:val="none"/>
                <w:lang w:val="en-US" w:eastAsia="zh-CN"/>
              </w:rPr>
              <w:t>投标单位</w:t>
            </w:r>
            <w:r>
              <w:rPr>
                <w:rFonts w:hint="eastAsia" w:ascii="仿宋" w:hAnsi="仿宋" w:eastAsia="仿宋" w:cs="仿宋"/>
                <w:kern w:val="0"/>
                <w:sz w:val="20"/>
                <w:szCs w:val="20"/>
                <w:highlight w:val="none"/>
              </w:rPr>
              <w:t>公</w:t>
            </w:r>
            <w:r>
              <w:rPr>
                <w:rFonts w:hint="eastAsia" w:ascii="仿宋" w:hAnsi="仿宋" w:eastAsia="仿宋" w:cs="仿宋"/>
                <w:kern w:val="0"/>
                <w:sz w:val="20"/>
                <w:szCs w:val="20"/>
              </w:rPr>
              <w:t>章）。</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16、智慧黑板厂家售后服务能力达到：售后服务评价标准(GB/T27922-2011)及ZQHX-3-RZ02-01-A/0《售后服务体系完善程度认证评价规范》规定的十星级要求；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★17、为保证产品质量、供货进度及将来便利维护，智慧黑板具有CCC证书，且CCC证书的申请人、制造商、生产厂为同一企业名称，非OEM产品</w:t>
            </w:r>
            <w:r>
              <w:rPr>
                <w:rFonts w:hint="eastAsia" w:ascii="仿宋" w:hAnsi="仿宋" w:eastAsia="仿宋" w:cs="仿宋"/>
                <w:b/>
                <w:kern w:val="0"/>
                <w:sz w:val="20"/>
                <w:szCs w:val="20"/>
              </w:rPr>
              <w:t>（提供3C证书复印件加以证明）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二、课堂教学软件：</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18、软件应用模块的整合成统一界面，集中管理，方便老师在各软件之间的切换和使用，教学模块包括备课、授课、录播、视频展台、云课件、投屏、云资源等；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19、PPT导入及插入：PPT导入可保留原文档中的音频、视频、图片、文字及动画，并可根据需要编辑、修改,最终生成白板格式的课件；支持以原生态的形式插入一个或多个PPT文档，并可在白板软件当中直接打开；</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20、屏幕截图：支持一键进行屏幕截图，支持自定义截图区域，且可选择隐藏备课主窗口，方便老师快速截取屏幕图像；</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21、图形插入：支持插入数学几何图形，可以对图形样式、颜色填充、边框、阴影、倒影、透明度等进行设计，根据需要可以对图形进行任意推动进行拉伸或压缩；图形排版，设置层级、旋转和对齐；文本动画，提供出现、动作和消失等动画模式，并可对动画开始的时间、顺序进行设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22、备授课一体化，具有备课模式及授课模式，且操作界面根据备课和授课使用场景不同而区别设计，可选择直接进入授课模式，符合用户满足课堂教学使用需求；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★23、支持学校老师通过手机号码注册账号，支持手机验证码，账号、钉钉和微信扫码等登录方式；老师的个人账号提供不少于50G云端存储空间，用户无需通过完成特定任务就能获取，方便老师存储资料</w:t>
            </w:r>
            <w:r>
              <w:rPr>
                <w:rFonts w:hint="eastAsia" w:ascii="仿宋" w:hAnsi="仿宋" w:eastAsia="仿宋" w:cs="仿宋"/>
                <w:b/>
                <w:kern w:val="0"/>
                <w:sz w:val="20"/>
                <w:szCs w:val="20"/>
              </w:rPr>
              <w:t>（提供第三方检测机构出具的检测报告，并加盖投标单位公章）</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24、易用的文本编辑：支持文本输入并可快速设置字体、大小、颜色、粗体、斜体、下划线、删除线、上标、下标、项目符号等复杂文本的输入，可对文本的对齐、行间距、透明度等进行设置，方便用户编辑文字；</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25、云资源分享：分享者可将课件、视频、文档等各类云资源精准推送至指定人员，可设定分享提取码，提取码可随机生成也可自定义；为确保时效性，分享资源可设定有效期。</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三、内置OPS电脑：</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26、采用抽拉内置式模块化电脑，PC模块可插入整机，可实现无单独接线的插拔；</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27、采用插拔式模块电脑结构，接口严格遵循 Intel 相关 80pin接口规范,易拆卸维修，与大屏无单独连接线；</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28、CPU采用Intel酷睿I5处理器或更高配置；内存：≥8G ；硬盘:≥256G SSD。</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29</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教师端语言智课终端</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1、天线类型：内置天线；</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2、操作系统：Android；</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3、RAM：8GB；</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★4、内置硬盘：标配128GB，可扩展到1TB，支持截屏图片、录制视频的存储与调用；</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5、按键：电源键 *1，录制键 *1；</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★6、HDMI接口：具备2个HDMI输入接口，支持电脑、摄像头、实物展台等外部设备的有线接入；具备2个HDMI输出接口，支持输出到2个不同的大屏端</w:t>
            </w:r>
            <w:r>
              <w:rPr>
                <w:rFonts w:hint="eastAsia" w:ascii="仿宋" w:hAnsi="仿宋" w:eastAsia="仿宋" w:cs="仿宋"/>
                <w:b/>
                <w:kern w:val="0"/>
                <w:sz w:val="20"/>
                <w:szCs w:val="20"/>
              </w:rPr>
              <w:t>（投标文件中提供产品彩页加以证明）</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7、影音接口：LineIn*1，支持麦克风的连接；LineOut*1，支持音箱的连接；</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8、USB接口：具备3个USB Type-A接口，支持U盘、鼠标、键盘、摄像头的接入；具备1个USB Type-B接口，支持连接电脑安装驱动；</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★9、内置无线AP：教学互动终端内置无线AP模块，WiFi支持：IEEE 802.11 a/b/g/n/ac；工作频段：2.4GHz和5GHz；最大无线速率：1.3Gbps；</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★10、网络接口：具备3个10/100/1000Mbps以太网RJ45数据接口，支持WAN口外接网线接入互联网，或LAN口外接网线输出网络数据；</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11、网络工作模式：支持无线路由器、无线交换和网络终端三种模式；</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12、HDMI输出适配：支持多种显示分辨率，教学互动终端可自动适配HDMI外接的大屏端分辨率，最高支持3840*2160分辨率；</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13、“智能云盒”产品要求具有3C认证，提供相关证书</w:t>
            </w:r>
            <w:r>
              <w:rPr>
                <w:rFonts w:hint="eastAsia" w:ascii="仿宋" w:hAnsi="仿宋" w:eastAsia="仿宋" w:cs="仿宋"/>
                <w:b/>
                <w:color w:val="000000"/>
                <w:sz w:val="20"/>
                <w:szCs w:val="20"/>
              </w:rPr>
              <w:t>（提供扫描件</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spacing w:line="360" w:lineRule="auto"/>
              <w:jc w:val="center"/>
              <w:rPr>
                <w:rFonts w:ascii="仿宋" w:hAnsi="仿宋" w:eastAsia="仿宋" w:cs="仿宋"/>
                <w:kern w:val="2"/>
                <w:sz w:val="21"/>
                <w:szCs w:val="21"/>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30</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主讲端课堂教学互动系统</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软件遥控器：互动控制系统无需硬件遥控器或USB切换器，用户只需扫码下载遥控器APP，即可将移动终端作为控制端，支持Windows、Android、iOS系统安装控制端软件。遥控器APP可支持批注、录制、截屏、切换设备、切换布局模式等功能；使用遥控器APP可拍摄多达16张照片或录制多达16段短视频上传至屏幕显示，亦可将遥控器（手机/平板/电脑端）本地的多达16个文件，上传至屏幕分屏显示</w:t>
            </w:r>
            <w:r>
              <w:rPr>
                <w:rFonts w:hint="eastAsia" w:ascii="仿宋" w:hAnsi="仿宋" w:eastAsia="仿宋" w:cs="仿宋"/>
                <w:b/>
                <w:color w:val="000000"/>
                <w:sz w:val="20"/>
                <w:szCs w:val="20"/>
              </w:rPr>
              <w:t>（要求提供产品功能截图</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屏幕工具条：主要用来对设备进行控制操作的功能按钮区域，用户可直接在触控显示屏上触控操作，也可在系统设备上连接USB鼠标点击工具条上的功能来控制，具有截屏、录制、广播、切屏、布局、批注等功能按钮，并可以看到时间、设备状态等信息。支持用户自主选择工具条显示或隐藏，工具条隐藏后支持一键点击隐藏按钮再次显示工具条，且无操作10秒钟后，工具条可再次自动隐藏；</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支持设备的有线接入：设备具有2路HDMI输入接口，支持电脑、摄像机、实物展台等外部设备的有线接入。具有2路HDMI输出接口，支持同时连接2个显示终端设备，实现双屏教学。双屏教学支持：镜像模式、内容模式两种切换效果。镜像模式下，双屏显示相同画面，且在两个屏幕上均可操作。内容模式下，可选择主屏上多画面中的任一画面一键发送到副屏上，同时支持手势划屏操作。可通过USB口直接接入摄像头采集环境画面，支持通过USB口进行鼠标键盘的接入，支持选择U盘中的文档、图片、视频等资料直接打开播放，也可对存储至U盘的资源进行预览、删除；</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4、支持三大类公有传输协议投屏：支持Air Play、Miracast、WIDI投射协议投屏，能够将iOS设备、macOS设备、Android设备、Windows设备不安装任何APP或者插件的前提下直接无线接入智能云盒进行投屏。通过外接USB发射器、扫码、安装App等方式投屏，均不符合要求；</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手写板：支持多达16路教师端手写板和60路学生端手写板通过Wifi网络同时连接智能云盒，手写板书写笔迹可实时通过智能云盒展示。支持不同手写板的对比模式，1屏、2屏、3屏、4屏、6屏、8屏、9屏、16屏等不同对比模式，允许教师自主选择不同学生手写板上屏展示，支持将已上屏的手写板画面截图保存至U盘或本地硬盘。支持手写板投屏画面旋转、全屏放大、从显示屏幕端直接移除当前学生手写板等操作。支持教师端对学生手写板清除笔迹，学生也可通过书写板上的“清除”按钮，一键清除手写板笔迹</w:t>
            </w:r>
            <w:r>
              <w:rPr>
                <w:rFonts w:hint="eastAsia" w:ascii="仿宋" w:hAnsi="仿宋" w:eastAsia="仿宋" w:cs="仿宋"/>
                <w:b/>
                <w:color w:val="000000"/>
                <w:sz w:val="20"/>
                <w:szCs w:val="20"/>
              </w:rPr>
              <w:t>（要求提供产品功能截图</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6、音频输入输出接口：设备支持3.5mm音频输入和3.5mm音频输出功能，可实现无线或有线3.5mm音频输入到设备中，通过3.5mm输出给功放、音响等设备。</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支持4K高清视频播放，能够在显示终端上不少于4屏画面同时播放高清视频，并可自由拖动交换画面位置。支持对投屏终端单个或者全体音频音量控制；多屏画面布局下，支持对单一显示画面静音、翻转、循环播放、全屏或移出操作</w:t>
            </w:r>
            <w:r>
              <w:rPr>
                <w:rFonts w:hint="eastAsia" w:ascii="仿宋" w:hAnsi="仿宋" w:eastAsia="仿宋" w:cs="仿宋"/>
                <w:b/>
                <w:color w:val="000000"/>
                <w:sz w:val="20"/>
                <w:szCs w:val="20"/>
              </w:rPr>
              <w:t>（要求提供产品功能截图</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8、多种画面布局显示：支持不少于16路画面显示，且支持Auto（自适应）画面、1画面、2画面、3画面、4画面、6画面、8画面、9画面、16画面布局模式，不少于10种默认画面布局方式，画面支持多种对比模式（如均分屏幕、一大一小、一大两小、一大三小、画中画等）；只需一键点击，即可选择相应的布局。布局内显示的投屏设备具有设备画面记忆功能，切换后各布局内的设备画面不会自动更改。操作界面布局支持：全屏模式、工具条显示模式、研讨模式等。研讨模式下，已连接的设备、文件资料能够自动罗列显示出来，让教师所见即所得（要求提供产品功能截图</w:t>
            </w:r>
            <w:r>
              <w:rPr>
                <w:rFonts w:hint="eastAsia" w:ascii="仿宋" w:hAnsi="仿宋" w:eastAsia="仿宋" w:cs="仿宋"/>
                <w:kern w:val="0"/>
                <w:sz w:val="20"/>
                <w:szCs w:val="20"/>
              </w:rPr>
              <w:t>加以证明</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9、投屏终端选择与切换：系统自动对有线接入设备、无线接入设备、各小组的系统设备、U盘等、手写板等设备分类。支持拖拽选择投屏设备的画面，支持对已连接的设备强行从列表中移除、重命名，并可设置常用设备置顶显示模式；</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10、支持对显示终端进行全屏缩放：通过遥控器APP或屏幕工具栏可控制显示终端的投屏画面缩放显示，达到对文字或重点画面逐步放大的效果，能够对单屏或多屏画面进行最大400%放大；</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11、批注功能：支持对当前屏幕的批注，系统提供画笔、荧光笔、激光笔进行标注，支持新建空白白板批注书写，空白白板和当前教学内容可一键进行互换。支持批注内容的撤销、自动清除和一键全部清除功能。支持课件的扫码带走功能，教师可选择当前页面内容或截取课件中的多张内容，生成二维码。学生通过移动设备直接扫码，即可下载课件内容。扫码设置支持公网模式和局域网模式，同时二维码支持放大显示；</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12、支持画面截屏：通过截屏功能，可一键截取当前显示的内容画面，通过微信、微博、QQ等第三方应用程序分享发送，并支持存储在U盘或本地硬盘上；</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13、存储与图库：存储为用于显示内容的截屏和录制视频的保存，存储支持保存在U盘或本地硬盘；图库中可直接浏览截屏的图片和录制的视频内容；</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14、课堂互动：支持微信小程序、手写板、互动反馈器进行课堂互动答题。学生使用手写板、反馈器参与课堂互动，手写板与反馈器需要在后台绑定教师授课班级信息，设备与学生学号姓名绑定，便于答题数据的统计。学生可通过微信扫码签到，输入课程ID号，加入教师创建的班级。对于迟到的学生，教师可随时再次发起签到，让学生加入到班级。课堂教学中，教师可以以当前界面显示内容为题目，直接发起答题。题型支持：单选题、多选题、判断题、算术题、投票、挑人、抢答、书写题、简答题等。通过微信答题时，题目内容与答题选项同步推送到学生微信小程序上。教师端可实时看见答题进度，可主动停止答题，答题结束之后，答题统计结果以图表形式实时展示。教师可不设置正确答案，让学生再次作答，两次作答结果可进行对比，便于教师了解学生对知识点的掌握情况。点击下课，可统计整节课的课堂互动数据</w:t>
            </w:r>
            <w:r>
              <w:rPr>
                <w:rFonts w:hint="eastAsia" w:ascii="仿宋" w:hAnsi="仿宋" w:eastAsia="仿宋" w:cs="仿宋"/>
                <w:b/>
                <w:color w:val="000000"/>
                <w:sz w:val="20"/>
                <w:szCs w:val="20"/>
              </w:rPr>
              <w:t>（要求提供产品功能截图</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15、常态化录播：设备支持通过点击屏幕或硬件设备上的“录课”按钮开始录课，也支持通过遥控器APP“录课”按钮一键录课；系统支持添加网络追踪摄像机，并实现自动导播画面的预览操作，视频支持720P、1080P录制的选择，音视频可同步录制，录制版式：支持1屏、2屏（均分屏幕、一大一小、画中画）、3屏画面等多种布局模式。用户可以从主屏幕画面、教师全景画面、教师特写画面、学生全景画面、学生特写画面中进行选择，实现画面预览。支持登录账号后，绑定教学互动终端所属教室，可通过校园多媒体应用管理平台发起视频录制和直播；</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16、校园电视台：支持创建即时直播，输入直播间名称，设置直播时长，支持勾选强制直播，收看端直接收看直播。支持选择不同的收看方式：选择云盒作为收看端设备、允许云盒通过直播间ID加入收看直播、支持移动端通过扫描二维码观看本次直播。支持锁定直播间，锁定后，其他云盒则无法再加入收看直播。支持直播端设备查看：收看端是否加入直播间、收看端设备类型、收看端加入直播间方式、是否移除收看端设备、锁定直播间、结束直播等信息（要求提供产品功能截图</w:t>
            </w:r>
            <w:r>
              <w:rPr>
                <w:rFonts w:hint="eastAsia" w:ascii="仿宋" w:hAnsi="仿宋" w:eastAsia="仿宋" w:cs="仿宋"/>
                <w:kern w:val="0"/>
                <w:sz w:val="20"/>
                <w:szCs w:val="20"/>
              </w:rPr>
              <w:t>加以证明</w:t>
            </w:r>
            <w:r>
              <w:rPr>
                <w:rFonts w:hint="eastAsia" w:ascii="仿宋" w:hAnsi="仿宋" w:eastAsia="仿宋" w:cs="仿宋"/>
                <w:color w:val="000000"/>
                <w:sz w:val="20"/>
                <w:szCs w:val="20"/>
              </w:rPr>
              <w:t>）；</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17、实验展播：支持通过网络把网络摄像机信号接入，在智能云盒上直接读取显示。可以通过APP遥控器或屏幕工具栏对摄像机设置预置位不少于20个机位，使用时可以对摄像机快速切换机位，支持调整摄像机转动速度的快慢。同时支持机位的微调（上下、左右、拉伸、缩放）调整好后可点击保存功能，即可保存到对应的机位。也可对摄像机画面进行翻转移除操作，可支持添加多台网络摄像机，实现分屏对比教学</w:t>
            </w:r>
            <w:r>
              <w:rPr>
                <w:rFonts w:hint="eastAsia" w:ascii="仿宋" w:hAnsi="仿宋" w:eastAsia="仿宋" w:cs="仿宋"/>
                <w:b/>
                <w:color w:val="000000"/>
                <w:sz w:val="20"/>
                <w:szCs w:val="20"/>
              </w:rPr>
              <w:t>（要求提供产品功能截图</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18、分组教学：教师上课前，通过创建合作组，并随即生成一个入组验证码；小组屏通过输入验证码，加入到教师指定的合作组里；任何小组屏都可以作为教师端，进行创建和解散合作组。教师可以通过广播功能，把教师端显示内容同步到指定的单个或多个小组屏上。通过切屏功能，可以抓取多个小组屏内容到教师端，进行对比教学。还可以进行小组演示，可以把任何一个小组屏幕内容，演示到其他指定的单个或多个小组屏上。同时支持教师选择文件资料发送到全部分组或指定的单个或多个分组，实现多样化的分组讨论场景。以上多屏小组互动，支持同时批注操作</w:t>
            </w:r>
            <w:r>
              <w:rPr>
                <w:rFonts w:hint="eastAsia" w:ascii="仿宋" w:hAnsi="仿宋" w:eastAsia="仿宋" w:cs="仿宋"/>
                <w:b/>
                <w:color w:val="000000"/>
                <w:sz w:val="20"/>
                <w:szCs w:val="20"/>
              </w:rPr>
              <w:t>（要求提供产品功能截图</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19、支持UIBC回控操作：支持对HDMI有线接入的电脑、无线投屏的Android、Windows设备进行UIBC回控操作，具有选择开启或关闭功能按钮，可在显示终端大屏触摸回控或通过智能云盒外接鼠标回控；</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20、应用程序：支持将第三方应用程序预装到智能云盒，直接在教学主界面即可打开软件运行，支持应用程序后台运行，通过快捷按钮可完成教学主界面和应用程序主界面的一键切换；</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21、PIN码与密码策略：支持智能云盒设置PIN码，任何无线投屏的终端均需输入PIN码投屏。支持管理员密码保护策略，设置密码后，每次点击进入“设置”界面均需要再次输入管理员密码；</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22、欢迎主题：智能云盒支持用户自定义添加欢迎主题、欢迎词功能模块。可更换背景、添加文字、图片、分割线、背景音乐等，系统默认提供不小于10种设计模板供便捷选用，个性化的欢迎主题，让教学、会议更加高效便捷；</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23、推流：支持RTMP协议推流，可实时将教学互动终端的画面、声音通过互联网直播，用户可预置多个推流地址；</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24、为确保产品的操作便携性、易用性，以上功能参数要求必须为一个产品实现，不得通过多个产品组合拼凑。且系统支持连网自动检查更新，本地升级；</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25、“课堂教学互动系统”要求具有软件产品证书和软件著作权登记证书，必须通过国家级专业软件检测机构的检测，并提供检测报告</w:t>
            </w:r>
            <w:r>
              <w:rPr>
                <w:rFonts w:hint="eastAsia" w:ascii="仿宋" w:hAnsi="仿宋" w:eastAsia="仿宋" w:cs="仿宋"/>
                <w:b/>
                <w:color w:val="000000"/>
                <w:sz w:val="20"/>
                <w:szCs w:val="20"/>
              </w:rPr>
              <w:t>（提供扫描件</w:t>
            </w:r>
            <w:r>
              <w:rPr>
                <w:rFonts w:hint="eastAsia" w:ascii="仿宋" w:hAnsi="仿宋" w:eastAsia="仿宋" w:cs="仿宋"/>
                <w:b/>
                <w:kern w:val="0"/>
                <w:sz w:val="20"/>
                <w:szCs w:val="20"/>
              </w:rPr>
              <w:t>加以证明</w:t>
            </w:r>
            <w:r>
              <w:rPr>
                <w:rFonts w:hint="eastAsia" w:ascii="仿宋" w:hAnsi="仿宋" w:eastAsia="仿宋" w:cs="仿宋"/>
                <w:b/>
                <w:color w:val="000000"/>
                <w:sz w:val="20"/>
                <w:szCs w:val="20"/>
              </w:rPr>
              <w:t>）</w:t>
            </w:r>
            <w:r>
              <w:rPr>
                <w:rFonts w:hint="eastAsia" w:ascii="仿宋" w:hAnsi="仿宋" w:eastAsia="仿宋" w:cs="仿宋"/>
                <w:color w:val="000000"/>
                <w:sz w:val="20"/>
                <w:szCs w:val="20"/>
              </w:rPr>
              <w:t>。</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jc w:val="center"/>
              <w:rPr>
                <w:rFonts w:hint="eastAsia" w:ascii="仿宋" w:hAnsi="仿宋" w:eastAsia="仿宋" w:cs="仿宋"/>
                <w:kern w:val="0"/>
                <w:sz w:val="20"/>
                <w:szCs w:val="20"/>
              </w:rPr>
            </w:pPr>
            <w:r>
              <w:rPr>
                <w:rFonts w:hint="eastAsia" w:ascii="仿宋" w:hAnsi="仿宋" w:eastAsia="仿宋" w:cs="仿宋"/>
                <w:kern w:val="0"/>
                <w:sz w:val="20"/>
                <w:szCs w:val="20"/>
                <w:lang w:val="en-US" w:eastAsia="zh-CN"/>
              </w:rPr>
              <w:t>软件和信息技术服务业</w:t>
            </w:r>
          </w:p>
        </w:tc>
        <w:tc>
          <w:tcPr>
            <w:tcW w:w="560" w:type="dxa"/>
          </w:tcPr>
          <w:p>
            <w:pPr>
              <w:jc w:val="center"/>
              <w:rPr>
                <w:rFonts w:hint="eastAsia" w:ascii="仿宋" w:hAnsi="仿宋" w:eastAsia="仿宋" w:cs="仿宋"/>
                <w:kern w:val="0"/>
                <w:sz w:val="20"/>
                <w:szCs w:val="20"/>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31</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移动教师讲桌</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1、讲桌规格：长宽高（mm）整体闭合尺寸：≦1400*700*640，整体展开尺寸：≦1400*700*1200；</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材料要求：桌面采用白色耐划木质材料，厚度为25mm的高密度纤维板，密度板密度大于720kg/立方米，木板表面和四边覆盖PVC膜，采用吸塑工艺加工，起到防划、防泼水的作用，桌面背面采用三聚氰胺贴面，贴面厚度为1mm，采用冷压工艺加工；高密度纤维板甲醛释放符合E1级标准；</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讲桌升降脚架采用优质SPCC冷轧型钢，钢管厚度为2mm，型钢尺寸为90*60mm，脚架安装桌面部分采用内嵌式安装方式，外观无孔无油，更干净整洁，脚架接地部分采用弧形设计，可以防止用户撞伤，脚架通过酸洗磷化喷涂后再进行高温烘烤，可以有效防锈；</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可定制安装挡板(1400*450*15mm)，挡板采用白色耐划木质材料，厚度为15mm的高密度纤维板，密度板密度大于720kg/立方米，木板表面采用三聚氰胺贴面，贴面厚度为1mm，采用冷压工艺加工，挡板四周采用厚度为1mm封边。高密度纤维板甲醛释放符合E1级标准；</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5、功能要求：讲桌采用三节双电机升降脚架，桌面高度电动可调，桌面最低高端为650mm，最高为1300mm，升降电机动态负载≤120KG，静态负载≤240KG，电机采用超强抗下滑设计，电机升降速度≤30m/s；</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升降脚架电机控制器采用宽电压100-240V通用设计，待机功耗设计＜0.1W。电机控制器集成高精度碰撞传感器，含陀螺仪，遇阻回弹超级灵敏无误触发，电机控制器保护机制齐全，含过温，过载保护。控制器采用精细软件控制，10000次后双腿高度无误差；</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7、升降电机采用手控器控制，手控器集成液晶屏可显示桌面高度，集成4种高度预设模式，用户可以随时添加需要的高度，并通过按键，一键恢复到预设高度，方便操作；</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8、讲桌上层预留显示器万向臂支架安装位，建议安装10-32寸显示器。显示器支架采用航空铝材制造，承重≤9KG，显示器任意角度可调。讲桌上层桌面安装嵌入式模块，内置方形电源插口*2、音频接口*1、USB接口*1、HDMI接口*1，方便用户使用；</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9、讲桌升降脚架部分预留电脑主机固定位，方便用户放置电脑主机；桌面下方预留1.4m的塑料理线坦克链，方便用户整理线材并固定；</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★10、投标讲桌通过中国国家强制性产品认证，证书的委托人、生产者和生产企业必须名称一致，拒绝OEM产品，提供CQC出具的认证证书；</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11、投标讲桌进行塑料扶手和钣金结构件主要部件的检测，6项有害物质测试结果符合ROHS指令的限值要求，甲醛释放量和重金属含量检测结果，符合GB18584-2001《有害物质限量》的标准要求，提供由ICAS或CNAS等国内权威机构出具的检测报告。</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jc w:val="center"/>
              <w:rPr>
                <w:rFonts w:hint="eastAsia" w:ascii="仿宋" w:hAnsi="仿宋" w:eastAsia="仿宋" w:cs="仿宋"/>
                <w:kern w:val="0"/>
                <w:sz w:val="20"/>
                <w:szCs w:val="20"/>
              </w:rPr>
            </w:pPr>
            <w:r>
              <w:rPr>
                <w:rFonts w:hint="eastAsia" w:ascii="仿宋" w:hAnsi="仿宋" w:eastAsia="仿宋" w:cs="仿宋"/>
                <w:kern w:val="0"/>
                <w:sz w:val="20"/>
                <w:szCs w:val="20"/>
                <w:lang w:val="en-US" w:eastAsia="zh-CN"/>
              </w:rPr>
              <w:t>工业</w:t>
            </w:r>
          </w:p>
        </w:tc>
        <w:tc>
          <w:tcPr>
            <w:tcW w:w="560" w:type="dxa"/>
          </w:tcPr>
          <w:p>
            <w:pPr>
              <w:jc w:val="center"/>
              <w:rPr>
                <w:rFonts w:hint="eastAsia" w:ascii="仿宋" w:hAnsi="仿宋" w:eastAsia="仿宋" w:cs="仿宋"/>
                <w:kern w:val="0"/>
                <w:sz w:val="20"/>
                <w:szCs w:val="20"/>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32</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小组组合桌</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桌面：桌面选用整体采用静电高温喷涂工艺，表面硬度可达3H，桌面设计有笔槽位，桌面板所有棱边都采用弧形设计，美观大方；产品防潮防湿，桌面24小时灌水测试不起泡，产品无毒、无甲醛排放；可根据环境选配抗菌、抗病毒表面处理工艺桌面。桌面也可以选择表面贴三聚氰胺，侧边封边工艺。甲方根据实际需求选择；</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2、桌架：1.5mm厚蛋管冷轧钢立柱，1.2mm冷轧钢横梁，书网：材料为0.8mm冷轧钢架，材料表面经过防腐氧化处理和纯环氧树脂塑粉高温固化处理，具有较强的耐蚀性及承重性；</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3、挡板：挡板E1级高密度板采用15MM，封边：PVC胶边；</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4、脚轮：可调节高低，带刹车，方便用户随时调节桌面平整；</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5、折叠：整个桌子可90度折叠，节省空间。简易便捷的多功能翻转桌，能够快速侧翻桌面，可快速组合，解决了占地面积，又可因空间需求来堆叠或者展开;</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6、木板颜色：多色可选或提供样品色定制；</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 xml:space="preserve">7、平衡码：1）可固定拼接、整体移动，2）可固定桌面平整；                                                                                                                                                                                                      8、采用压铸锌合金制造，表面是防腐的镀镍处理，旋转开关设计简单方便。内部设有滑道。装饰件：ABS材质；                                             </w:t>
            </w:r>
          </w:p>
          <w:p>
            <w:pPr>
              <w:widowControl/>
              <w:adjustRightInd w:val="0"/>
              <w:snapToGrid w:val="0"/>
              <w:spacing w:line="240" w:lineRule="exact"/>
              <w:jc w:val="left"/>
              <w:rPr>
                <w:rFonts w:ascii="仿宋" w:hAnsi="仿宋" w:eastAsia="仿宋" w:cs="仿宋"/>
                <w:color w:val="000000"/>
                <w:sz w:val="20"/>
                <w:szCs w:val="20"/>
              </w:rPr>
            </w:pPr>
            <w:r>
              <w:rPr>
                <w:rFonts w:hint="eastAsia" w:ascii="仿宋" w:hAnsi="仿宋" w:eastAsia="仿宋" w:cs="仿宋"/>
                <w:color w:val="000000"/>
                <w:sz w:val="20"/>
                <w:szCs w:val="20"/>
              </w:rPr>
              <w:t>9、采用人体工程理念及个性化需求，整件产品拼接好，接缝齐整，整体颜色基本相符，过渡自然；台架有旋转折叠装置，脚轮采用的65MM的PU万向脚轮带刹车，造型美观大方，有现代特色。尺寸：800*550*750mm，圆形直径1600mm（可以根据甲方环境）；                                                                10、投标智慧组合桌配件，GB 18584-2001 甲醛释放量、可溶性重金属含量、挥发性有机化合物（VOC）含量、（铅/镉/汞/六价铬/苯含量等）全部检测合格（提供第三方检测机构出具的检测报告，并加盖投标单位公章）；                                                                                                                                                                                                                                                                                   ★11、投标组合桌产品主要尺寸及偏差、产品形状和位置公差、产品外观性能要求、产品表面涂饰层/覆面材料理化性能、力学性能6种部分的检查，全部符合GB/T3325-2017《金属家具通用技术条件》的检验依据的要求，提供国家家具产品质量监督检验中心提供的检测报告</w:t>
            </w:r>
            <w:r>
              <w:rPr>
                <w:rFonts w:hint="eastAsia" w:ascii="仿宋" w:hAnsi="仿宋" w:eastAsia="仿宋" w:cs="仿宋"/>
                <w:b/>
                <w:kern w:val="0"/>
                <w:sz w:val="20"/>
                <w:szCs w:val="20"/>
              </w:rPr>
              <w:t>加以证明</w:t>
            </w:r>
            <w:r>
              <w:rPr>
                <w:rFonts w:hint="eastAsia" w:ascii="仿宋" w:hAnsi="仿宋" w:eastAsia="仿宋" w:cs="仿宋"/>
                <w:color w:val="000000"/>
                <w:sz w:val="20"/>
                <w:szCs w:val="20"/>
              </w:rPr>
              <w:t>。</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44</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座</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33</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培训椅</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1、面料，采用优质华宇网布面料，防磨防污性好；颜色可选，背架全新进口PA+30%玻纤；</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2、辅料：采用优于或等于45#高密度、高弹力定型海绵，可防氧化、防碎，软硬适中，回弹性良好，不易变形；</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3、扶手：PA+30%玻纤扶手、耐磨；</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4、架子：32.5*20.5*T1.5mm厚，Q235碳素钢；</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5、功能：座板可翻起、可全折叠；</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6、产品尺寸：L610*W555*H835；</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★7、投标智慧课桌椅配件，可溶性重金属含量、挥发性有机化合物（VOC）含量、（铅/镉/汞/六价铬/苯含量等）全部检测合格，提供提供第三方检测机构出具的检测报告，并加盖投标单位公章。</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44</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座</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34</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互动音频处理器</w:t>
            </w:r>
          </w:p>
        </w:tc>
        <w:tc>
          <w:tcPr>
            <w:tcW w:w="6121" w:type="dxa"/>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1、支持2路平衡式话筒输入，支持48V幻象供电，采用凤凰端子；</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2、支持4路线路输入，采用凤凰端子；</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3、支持6路线路输出，采用凤凰端子;</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4、支持1个USB 2.0 A型接口，支持双向传输AEC-REF、AEC-OUT数据；</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5、支持1个3.5mm外接无线麦接口；</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6、支持1个3.5mm监听耳机接口；</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7、支持1个用于第三方远程控制的RS-232接口；</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8、UI软件可通过以太网接口连接，进行软件设置和控制；</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9、物理面板具有便于远程调试、升级的配对按键；</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10、支持去混响功能，去混响效果明显；</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11、支持全频带全双工自适应回声消除技术，回音消除尾音长度：≥512ms；</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12、全频带动态自适应降噪技术，降噪电平最高达18dB；</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13、信号处理延时：&lt;8ms；</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14、智能混音和话筒优选技术。</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15、采样率32kHz，A/D和D/A、24-bit；</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16、支持近讲无线麦克风、远讲有线麦克风闪避设置，确保近讲无线麦、远讲有线麦均有声音输入时，突显近讲无线麦声音；</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17、物理面板具有一键恢复出厂设置的按键。</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35</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全向麦克风</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1、传感器类型：Φ24背极式驻极体电容极头；</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2、电路特征：JFET阻抗变换；电子平衡；</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3、指向性：360度全向拾音，拾音半径可达8米；</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4、频响：50Hz-20kHz；</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5、灵敏度：-44±3dB (0dB=1V/Pa@1kHz)；</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6、输出接口：迷你XLR-3公型；</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7、尺寸：球形(直径:53MM)；</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8、供电方式：48V幻象电源；</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9、安装方式：悬挂安装。</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6</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只</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36</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时序控制电源</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1、额定输入电压：90-240V；</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2、每路动作延时时间：0-999S；</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3、状态显示：2寸彩色液晶显示电压、日期、时间及每路状态；</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4、单路输出电流：13A；</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5、额定总输出电流：30A；</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6、端口：RS232一个，网口一个及级联插口一个；</w:t>
            </w:r>
          </w:p>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7、净重：约4.4KG。</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37</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跟踪摄像机</w:t>
            </w:r>
          </w:p>
        </w:tc>
        <w:tc>
          <w:tcPr>
            <w:tcW w:w="6121" w:type="dxa"/>
            <w:vAlign w:val="center"/>
          </w:tcPr>
          <w:p>
            <w:pPr>
              <w:widowControl/>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1、传感器类型：1/2.5英寸, CMOS, 有效像素851万；</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2、镜头一焦距: f=7.35mm, 水平视场角: 46°；</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3、镜头二焦距: f=2.8mm, 水平视场角: 120°；</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4、高清电子云台：配置4K Sensor和4K镜头,实现高清电子云台效果；</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5、智能教学跟踪：内置领先的图像识别和跟踪算法，无需任何辅助定位摄像机或跟踪主机即可实现平滑自然的跟踪效果，生产前装配不同的摄像头，从而实现教师跟踪或者学生跟踪；</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6、双接口输出：支持3G-SDI接口，有效传输距离最高长达150米（1080p30）。SDI、网络两路可同时输出；</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7、支持POC和POE：支持POC（Power Over Cable）和POE（Power Over Ethernet）一线通功能，电源、视频、音频、控制三线合一。</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38</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教师主控电脑</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1、类型：电脑、机型：商用台式电脑；</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2、主板芯片组：INTEL商用主板芯片组；</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3、处理器：≥Intel 10代酷睿i7 （主频：≥ 2.8G 缓存：≥8M）；</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4、内存容量：≥8G/DDR4/2666MHZ（主板集成4个DIMM插槽，最大可支持64GB）；</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★5、硬盘1：≥120G固态硬盘；硬盘2：≥3.5英寸1TB/7200rpm；硬盘具有SMART故障前预警及NCQ全速队列命令高速传输技术</w:t>
            </w:r>
            <w:r>
              <w:rPr>
                <w:rFonts w:hint="eastAsia" w:ascii="仿宋" w:hAnsi="仿宋" w:eastAsia="仿宋" w:cs="仿宋"/>
                <w:b/>
                <w:kern w:val="0"/>
                <w:sz w:val="20"/>
                <w:szCs w:val="20"/>
              </w:rPr>
              <w:t>（投标文件中提供产品技术说明书加以证明）</w:t>
            </w:r>
            <w:r>
              <w:rPr>
                <w:rFonts w:hint="eastAsia" w:ascii="仿宋" w:hAnsi="仿宋" w:eastAsia="仿宋" w:cs="仿宋"/>
                <w:kern w:val="0"/>
                <w:sz w:val="20"/>
                <w:szCs w:val="20"/>
              </w:rPr>
              <w:t xml:space="preserve">；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6、光驱：DVD刻录；</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7、键盘鼠标：USB键盘鼠标；</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8、声卡：主板集成高性能声卡；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9、显卡：2GB双头独立显卡；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10、通讯网卡：集成千兆网卡；</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11、机箱电源：不大于 16L 塔式机箱，免工具拆卸机箱，≥500W 高效稳定性电源</w:t>
            </w:r>
            <w:r>
              <w:rPr>
                <w:rFonts w:hint="eastAsia" w:ascii="仿宋" w:hAnsi="仿宋" w:eastAsia="仿宋" w:cs="仿宋"/>
                <w:b/>
                <w:kern w:val="0"/>
                <w:sz w:val="20"/>
                <w:szCs w:val="20"/>
              </w:rPr>
              <w:t>（投标文件中提供产品彩页加以证明）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w:t>
            </w:r>
            <w:r>
              <w:rPr>
                <w:rFonts w:hint="eastAsia" w:ascii="仿宋" w:hAnsi="仿宋" w:eastAsia="仿宋" w:cs="仿宋"/>
                <w:b/>
                <w:kern w:val="0"/>
                <w:sz w:val="20"/>
                <w:szCs w:val="20"/>
              </w:rPr>
              <w:t>提供国家CCC强制性产品认证证明材料复印件</w:t>
            </w:r>
            <w:r>
              <w:rPr>
                <w:rFonts w:hint="eastAsia" w:ascii="仿宋" w:hAnsi="仿宋" w:eastAsia="仿宋" w:cs="仿宋"/>
                <w:kern w:val="0"/>
                <w:sz w:val="20"/>
                <w:szCs w:val="20"/>
              </w:rPr>
              <w:t>。</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39</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教师触控显示器</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1、屏幕尺寸：≥21.5英寸，屏幕比例16:9，分辨率1920×1080，可视角度：178度，电容式触摸屏，10点触控；</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2、背光灯类型：LED发光二极管，屏幕亮度：250cd/平米，响应时间：14ms，面板类型：IPS，静态对比度：1000比1；</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3、接口：DP、HDMI、USB接口；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4、支持悬臂式安装，配套桌面万向安装支架。</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40</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智慧教学一体机</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1、采用软硬件一体化、模块化设计，插拔式电路结构，支持无缝扩展其他模块；</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2、具有2个RJ45接口用于连接数字红外接收器；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3、支持两支无线麦克风；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4、内置5口千兆网交换机，支持VLAN设置，可分别连接局域网、广域网，满足不同应用环境需求；</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5、需内置HDMI矩阵，≥4路HDMI输入接口，≥3路HDMI输出接口,支持HDMI1.4标准、HDCP1.4、最高分辨率为3840×2160@30Hz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6、≥1路磁控锁控制接口，≥2路可编程RS232通信串口，≥1路可编程RS485通信串口；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7、支持多路音频输入/输出接口：≥1路模拟音频输入接口用于公共广播输入；1路模拟音频输入接口用于PC音频输入；≥2路麦克风输入接口（带幻象电源）；1路线路输出接口；1路录音输出接口；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8、1个8芯接口可用于连接控制单元，可实现自定义功能，如上课/下课一键操作等；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9、需内置数字音频功放，具有不少于4个扬声器接口，输出功率≥30 W×4（8 Ω），可直接连接音箱；</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10、需具有智能强电输出插座，≥3路220V防脱落智能强电输出插座，可通过中控控制和管理外接设备；1路220V防脱落插座电源输入接口；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11、内置无线物联控制器及网络中央控制系统：可支持教室内设备（灯光、空调、窗帘等）接入系统，进行本地或远程控制调节，状态监控和能耗统计;支持CO2、PM2.5、温度湿度、光照度等环境监控；</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12、内置Web Server，可通过浏览器访问主机进行参数设置和管理；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★13、内置音频系统需采用数字红外音频传输及控制技术，红外传输副载波符合IEC 61603-7标准</w:t>
            </w:r>
            <w:r>
              <w:rPr>
                <w:rFonts w:hint="eastAsia" w:ascii="仿宋" w:hAnsi="仿宋" w:eastAsia="仿宋" w:cs="仿宋"/>
                <w:b/>
                <w:kern w:val="0"/>
                <w:sz w:val="20"/>
                <w:szCs w:val="20"/>
              </w:rPr>
              <w:t>（投标文件中提供采用该标准产品的确认证书扫描件加以证明）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14、音频模块技术参数要求：频率响应（麦克风-主机）100Hz～20kHz、信噪比（麦克风-主机）≥90dBA、总谐波失真（麦克风-主机）≤0.05%、动态范围（麦克风-主机）≥85dB。</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41</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教师麦克风及控制单元</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1、连接智慧教学一体机，用于电教设备管理和控制；</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2、4.3寸触摸屏显示教学信息，并可调节相关参数。包括：上/下课、开锁、录播、音量等；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3、内置扬声器；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4、内置非接触式IC卡读卡器，带非接触式IC卡卡槽，用于权限管理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5、可拆卸话筒杆，话筒杆长度可选；</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6、一个麦克风开/关按键、一个监听耳机口；</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7、一路模拟音频输入（3.5mm，单声道差分），一路模拟音频输出（3.5mm，单声道差分）；</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8、带一条USB延长线,可连接PC；</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9、一个RJ45接口用于连接智慧教学一体机；</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10、支持蓝牙连接控制功能，可通过蓝牙控制系统内空调控制器、环境监测器等设备；</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技术参数：</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11、频率响应：20 Hz ~ 20 kHz</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12、信噪比：≥90 dBA（麦克风），≥80 dBA（耳机），≥65 dBA（扬声器）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13、话筒</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麦克风类型：心型指向性驻极体 、灵敏度 ：-46 dBV/Pa 、麦克风频率响应 ：30-20000 Hz 、方向性 ：≥20 dB (1kHz) (0°/180°) 、等效噪声：20 dBA (SPL) 、最大声压级：125 dB (THD&lt;3%)。</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套</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42</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数字红外接收器</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1、数字红外音频传输及控制技术（投标文件中提供产品彩页加以证明）；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★2、不受高频驱动光源干扰，可正常工作于阳光下的环境</w:t>
            </w:r>
            <w:r>
              <w:rPr>
                <w:rFonts w:hint="eastAsia" w:ascii="仿宋" w:hAnsi="仿宋" w:eastAsia="仿宋" w:cs="仿宋"/>
                <w:b/>
                <w:kern w:val="0"/>
                <w:sz w:val="20"/>
                <w:szCs w:val="20"/>
              </w:rPr>
              <w:t>（投标文件中提供产品数据手册或白皮书加以证明）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3、接收频点可调；</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4、接收角度：垂直：150° (±75°)，水平：360°；</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★5、辐射距离≥25米；用麦克风在距离数字红外接收器25米处发言，系统主机收听音频信号，要求无明显“嗒嗒”声</w:t>
            </w:r>
            <w:r>
              <w:rPr>
                <w:rFonts w:hint="eastAsia" w:ascii="仿宋" w:hAnsi="仿宋" w:eastAsia="仿宋" w:cs="仿宋"/>
                <w:b/>
                <w:kern w:val="0"/>
                <w:sz w:val="20"/>
                <w:szCs w:val="20"/>
              </w:rPr>
              <w:t>（投标文件中提供所投产品检测报告扫描件加以证明）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6、≥1个RJ45接口，用于连接RJ45延长网线。</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43</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线阵列音箱</w:t>
            </w:r>
          </w:p>
        </w:tc>
        <w:tc>
          <w:tcPr>
            <w:tcW w:w="6121" w:type="dxa"/>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1、紧凑型设计，高保真音质；</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2、需内置4个3英寸全频扬声器单元（投标文件中提供产品彩页加以证明）；</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 xml:space="preserve">3、要求高性能，宽频响:功率≥60W（6 Ω），输出音量高，频响带宽平直，最低频率可低至80 Hz； </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4、专业级线阵列音柱，声场覆盖均匀，传声增益更高而不易啸叫；</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★5、要求技术参数：覆盖角度（水平方向150°，垂直方向30°），灵敏度≥90dB,声压级≥107dB</w:t>
            </w:r>
            <w:r>
              <w:rPr>
                <w:rFonts w:hint="eastAsia" w:ascii="仿宋" w:hAnsi="仿宋" w:eastAsia="仿宋" w:cs="仿宋"/>
                <w:b/>
                <w:kern w:val="0"/>
                <w:sz w:val="20"/>
                <w:szCs w:val="20"/>
              </w:rPr>
              <w:t>（投标文件中提供产品彩页加以证明）</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★6、箱体表面设计经过防尘防水防喷溅处理，可在湿度较高的潮湿环境中充分满足扩声需求</w:t>
            </w:r>
            <w:r>
              <w:rPr>
                <w:rFonts w:hint="eastAsia" w:ascii="仿宋" w:hAnsi="仿宋" w:eastAsia="仿宋" w:cs="仿宋"/>
                <w:b/>
                <w:kern w:val="0"/>
                <w:sz w:val="20"/>
                <w:szCs w:val="20"/>
              </w:rPr>
              <w:t>（投标文件中提供所投产品检测报告扫描件加以证明，检测依据GB/T 4208-2017进行测试）</w:t>
            </w:r>
            <w:r>
              <w:rPr>
                <w:rFonts w:hint="eastAsia" w:ascii="仿宋" w:hAnsi="仿宋" w:eastAsia="仿宋" w:cs="仿宋"/>
                <w:kern w:val="0"/>
                <w:sz w:val="20"/>
                <w:szCs w:val="20"/>
              </w:rPr>
              <w:t>；</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7、外壳为添加最大抗紫外线添加物的玻璃纤维ABS塑料，安装方式：壁挂式、支架式。</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只</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44</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空调四面出风吸顶机</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1、功能：冷暖双供型；</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2、定频；</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3、制冷量：7200W；</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4、制热量：7700+1100W；</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5、额定电压：220V；</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6、额定频率：50HZ；</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7、能效比：三级；</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8、制冷制热额定功率（W）：2000；</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9、循环风量（m³/h）：1280；</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10、制冷剂名称/灌注量：R32；</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11、防水等级：IPX4；</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12、噪音值（室内/室外）dB（A）：43/55；</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13、气候类型：T1；</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14、防触电保护级别：1。</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台</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45</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铝方通吊顶</w:t>
            </w:r>
          </w:p>
        </w:tc>
        <w:tc>
          <w:tcPr>
            <w:tcW w:w="6121"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1、防火防潮、抗氧化、耐候性强；</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2、可自由定制、风格自由搭配；</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3、可反复装卸；</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4、铝质保30年。</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75</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46</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墙面阻燃板打底</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1、1.5cm厚杉木芯木工板，气泵冲压，F30钢排钉固定上墙，墙面不平整处，木方、木楔等进行调平；</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2、0.9cm高密度聚酯纤维板,防火等级不低于B1级，免灯胶安装，接缝处做斜边处理。</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47</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单墙面木质吸音板</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1、规格：2440x133/192mm；</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2、厚度：15mm；</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3、饰面：天然木皮；</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4、吸音、阻燃、隔热、保温、防潮、防霉变、易切割及可拼花。</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48</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墙面乳胶漆</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1、腻子品种：成品腻子；</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2、刮腻子要求：专用双灰粉荡平，胶水、熟胶粉，牛皮纸、环氧树脂防爆裂处理、批灰三遍，200瓦日光灯照明打磨两遍，砂纸240目（腻子粉乳胶漆均为品牌），并根据效果图进行现场调色。</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60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49</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塑胶地板</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1、卷材厚度不低于2.0mm，接缝处专用热熔焊接条焊接，焊缝分布合理，胶水粘接牢固，无起边、起鼓等缺陷。</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75</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平米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50</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铝合金踢脚线</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1、铝合金踢脚线；</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2、规格：2000*88*6mm。</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40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米</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51</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节能LED灯</w:t>
            </w:r>
          </w:p>
        </w:tc>
        <w:tc>
          <w:tcPr>
            <w:tcW w:w="6121"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1、LED灯；</w:t>
            </w:r>
          </w:p>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2、尺寸200*1200MM。</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20</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个</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52</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遮光窗帘</w:t>
            </w:r>
          </w:p>
        </w:tc>
        <w:tc>
          <w:tcPr>
            <w:tcW w:w="6121" w:type="dxa"/>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1、优质拉帘，无滞涩感，布料无明显刺激性味道，整体垂坠感好，色彩饱和度好，手感柔和，遮光性良好，根据实际场地窗户尺寸定制。</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项</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6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6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53</w:t>
            </w:r>
          </w:p>
        </w:tc>
        <w:tc>
          <w:tcPr>
            <w:tcW w:w="708" w:type="dxa"/>
            <w:vAlign w:val="center"/>
          </w:tcPr>
          <w:p>
            <w:pPr>
              <w:adjustRightInd w:val="0"/>
              <w:snapToGrid w:val="0"/>
              <w:spacing w:line="240" w:lineRule="exact"/>
              <w:rPr>
                <w:rFonts w:ascii="仿宋" w:hAnsi="仿宋" w:eastAsia="仿宋" w:cs="仿宋"/>
                <w:color w:val="000000"/>
                <w:sz w:val="20"/>
                <w:szCs w:val="20"/>
              </w:rPr>
            </w:pPr>
            <w:r>
              <w:rPr>
                <w:rFonts w:hint="eastAsia" w:ascii="仿宋" w:hAnsi="仿宋" w:eastAsia="仿宋" w:cs="仿宋"/>
                <w:color w:val="000000"/>
                <w:sz w:val="20"/>
                <w:szCs w:val="20"/>
              </w:rPr>
              <w:t>线材、工料及安装调试费</w:t>
            </w:r>
          </w:p>
        </w:tc>
        <w:tc>
          <w:tcPr>
            <w:tcW w:w="6121" w:type="dxa"/>
            <w:vAlign w:val="center"/>
          </w:tcPr>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1、满足整套设备安装需要；</w:t>
            </w:r>
          </w:p>
          <w:p>
            <w:pPr>
              <w:widowControl/>
              <w:adjustRightInd w:val="0"/>
              <w:snapToGrid w:val="0"/>
              <w:spacing w:line="240" w:lineRule="exact"/>
              <w:rPr>
                <w:rFonts w:ascii="仿宋" w:hAnsi="仿宋" w:eastAsia="仿宋" w:cs="仿宋"/>
                <w:kern w:val="0"/>
                <w:sz w:val="20"/>
                <w:szCs w:val="20"/>
              </w:rPr>
            </w:pPr>
            <w:r>
              <w:rPr>
                <w:rFonts w:hint="eastAsia" w:ascii="仿宋" w:hAnsi="仿宋" w:eastAsia="仿宋" w:cs="仿宋"/>
                <w:kern w:val="0"/>
                <w:sz w:val="20"/>
                <w:szCs w:val="20"/>
              </w:rPr>
              <w:t>2、包括相关安装配套固定件、设备连接所需要的配套音视频、控制、网络、电源线缆及穿线管件、接插头件、控制台接口板、多孔电源插排等。</w:t>
            </w:r>
          </w:p>
        </w:tc>
        <w:tc>
          <w:tcPr>
            <w:tcW w:w="4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1</w:t>
            </w:r>
          </w:p>
        </w:tc>
        <w:tc>
          <w:tcPr>
            <w:tcW w:w="390" w:type="dxa"/>
            <w:vAlign w:val="center"/>
          </w:tcPr>
          <w:p>
            <w:pPr>
              <w:jc w:val="center"/>
              <w:rPr>
                <w:rFonts w:ascii="仿宋" w:hAnsi="仿宋" w:eastAsia="仿宋" w:cs="仿宋"/>
                <w:kern w:val="0"/>
                <w:sz w:val="20"/>
                <w:szCs w:val="20"/>
              </w:rPr>
            </w:pPr>
            <w:r>
              <w:rPr>
                <w:rFonts w:hint="eastAsia" w:ascii="仿宋" w:hAnsi="仿宋" w:eastAsia="仿宋" w:cs="仿宋"/>
                <w:kern w:val="0"/>
                <w:sz w:val="20"/>
                <w:szCs w:val="20"/>
              </w:rPr>
              <w:t>项</w:t>
            </w:r>
          </w:p>
        </w:tc>
        <w:tc>
          <w:tcPr>
            <w:tcW w:w="42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680" w:type="dxa"/>
          </w:tcPr>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其他未列明行业</w:t>
            </w:r>
          </w:p>
        </w:tc>
        <w:tc>
          <w:tcPr>
            <w:tcW w:w="560" w:type="dxa"/>
          </w:tcPr>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服务</w:t>
            </w:r>
          </w:p>
        </w:tc>
        <w:tc>
          <w:tcPr>
            <w:tcW w:w="360" w:type="dxa"/>
          </w:tcPr>
          <w:p>
            <w:pPr>
              <w:spacing w:line="360" w:lineRule="auto"/>
              <w:jc w:val="center"/>
              <w:rPr>
                <w:rFonts w:ascii="仿宋" w:hAnsi="仿宋" w:eastAsia="仿宋" w:cs="仿宋"/>
                <w:szCs w:val="21"/>
              </w:rPr>
            </w:pPr>
          </w:p>
        </w:tc>
      </w:tr>
    </w:tbl>
    <w:p>
      <w:pPr>
        <w:spacing w:line="360" w:lineRule="auto"/>
        <w:jc w:val="both"/>
        <w:rPr>
          <w:rFonts w:hint="eastAsia" w:ascii="仿宋" w:hAnsi="仿宋" w:eastAsia="仿宋" w:cs="仿宋"/>
          <w:b/>
          <w:color w:val="auto"/>
          <w:sz w:val="28"/>
          <w:szCs w:val="28"/>
          <w:highlight w:val="none"/>
        </w:rPr>
      </w:pPr>
    </w:p>
    <w:p>
      <w:pPr>
        <w:pStyle w:val="5"/>
        <w:spacing w:line="240" w:lineRule="auto"/>
        <w:rPr>
          <w:rFonts w:hint="eastAsia" w:ascii="仿宋" w:hAnsi="仿宋" w:eastAsia="仿宋"/>
          <w:sz w:val="28"/>
          <w:szCs w:val="28"/>
        </w:rPr>
      </w:pPr>
      <w:r>
        <w:rPr>
          <w:rFonts w:hint="eastAsia" w:ascii="仿宋" w:hAnsi="仿宋" w:eastAsia="仿宋"/>
          <w:sz w:val="28"/>
          <w:szCs w:val="28"/>
        </w:rPr>
        <w:t>第</w:t>
      </w:r>
      <w:r>
        <w:rPr>
          <w:rFonts w:hint="eastAsia" w:ascii="仿宋" w:hAnsi="仿宋" w:eastAsia="仿宋"/>
          <w:sz w:val="28"/>
          <w:szCs w:val="28"/>
          <w:lang w:val="en-US" w:eastAsia="zh-CN"/>
        </w:rPr>
        <w:t>2</w:t>
      </w:r>
      <w:r>
        <w:rPr>
          <w:rFonts w:hint="eastAsia" w:ascii="仿宋" w:hAnsi="仿宋" w:eastAsia="仿宋"/>
          <w:sz w:val="28"/>
          <w:szCs w:val="28"/>
        </w:rPr>
        <w:t>包</w:t>
      </w:r>
    </w:p>
    <w:tbl>
      <w:tblPr>
        <w:tblStyle w:val="17"/>
        <w:tblpPr w:leftFromText="180" w:rightFromText="180" w:vertAnchor="text" w:horzAnchor="page" w:tblpX="742" w:tblpY="291"/>
        <w:tblOverlap w:val="never"/>
        <w:tblW w:w="10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08"/>
        <w:gridCol w:w="6141"/>
        <w:gridCol w:w="480"/>
        <w:gridCol w:w="380"/>
        <w:gridCol w:w="410"/>
        <w:gridCol w:w="390"/>
        <w:gridCol w:w="730"/>
        <w:gridCol w:w="540"/>
        <w:gridCol w:w="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序号</w:t>
            </w:r>
          </w:p>
        </w:tc>
        <w:tc>
          <w:tcPr>
            <w:tcW w:w="708"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名称</w:t>
            </w:r>
          </w:p>
        </w:tc>
        <w:tc>
          <w:tcPr>
            <w:tcW w:w="6141"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技术参数和规格型号</w:t>
            </w:r>
          </w:p>
        </w:tc>
        <w:tc>
          <w:tcPr>
            <w:tcW w:w="480" w:type="dxa"/>
            <w:vAlign w:val="center"/>
          </w:tcPr>
          <w:p>
            <w:pPr>
              <w:jc w:val="center"/>
              <w:rPr>
                <w:rFonts w:ascii="仿宋" w:hAnsi="仿宋" w:eastAsia="仿宋" w:cs="仿宋"/>
                <w:szCs w:val="21"/>
              </w:rPr>
            </w:pPr>
            <w:r>
              <w:rPr>
                <w:rFonts w:hint="eastAsia" w:ascii="仿宋" w:hAnsi="仿宋" w:eastAsia="仿宋" w:cs="仿宋"/>
                <w:szCs w:val="21"/>
              </w:rPr>
              <w:t>数量</w:t>
            </w:r>
          </w:p>
        </w:tc>
        <w:tc>
          <w:tcPr>
            <w:tcW w:w="380" w:type="dxa"/>
            <w:vAlign w:val="center"/>
          </w:tcPr>
          <w:p>
            <w:pPr>
              <w:jc w:val="center"/>
              <w:rPr>
                <w:rFonts w:ascii="仿宋" w:hAnsi="仿宋" w:eastAsia="仿宋" w:cs="仿宋"/>
                <w:szCs w:val="21"/>
              </w:rPr>
            </w:pPr>
            <w:r>
              <w:rPr>
                <w:rFonts w:hint="eastAsia" w:ascii="仿宋" w:hAnsi="仿宋" w:eastAsia="仿宋" w:cs="仿宋"/>
                <w:szCs w:val="21"/>
              </w:rPr>
              <w:t>单位</w:t>
            </w:r>
          </w:p>
        </w:tc>
        <w:tc>
          <w:tcPr>
            <w:tcW w:w="410" w:type="dxa"/>
            <w:vAlign w:val="center"/>
          </w:tcPr>
          <w:p>
            <w:pPr>
              <w:jc w:val="center"/>
              <w:rPr>
                <w:rFonts w:ascii="仿宋" w:hAnsi="仿宋" w:eastAsia="仿宋" w:cs="仿宋"/>
                <w:szCs w:val="21"/>
              </w:rPr>
            </w:pPr>
            <w:r>
              <w:rPr>
                <w:rFonts w:hint="eastAsia" w:ascii="仿宋" w:hAnsi="仿宋" w:eastAsia="仿宋" w:cs="仿宋"/>
                <w:szCs w:val="21"/>
              </w:rPr>
              <w:t>单价</w:t>
            </w:r>
          </w:p>
        </w:tc>
        <w:tc>
          <w:tcPr>
            <w:tcW w:w="390" w:type="dxa"/>
            <w:vAlign w:val="center"/>
          </w:tcPr>
          <w:p>
            <w:pPr>
              <w:jc w:val="center"/>
              <w:rPr>
                <w:rFonts w:ascii="仿宋" w:hAnsi="仿宋" w:eastAsia="仿宋" w:cs="仿宋"/>
                <w:szCs w:val="21"/>
              </w:rPr>
            </w:pPr>
            <w:r>
              <w:rPr>
                <w:rFonts w:hint="eastAsia" w:ascii="仿宋" w:hAnsi="仿宋" w:eastAsia="仿宋" w:cs="仿宋"/>
                <w:szCs w:val="21"/>
              </w:rPr>
              <w:t>合计价</w:t>
            </w:r>
          </w:p>
        </w:tc>
        <w:tc>
          <w:tcPr>
            <w:tcW w:w="73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所属行业（按工信部联企业【2011】300号）</w:t>
            </w:r>
          </w:p>
        </w:tc>
        <w:tc>
          <w:tcPr>
            <w:tcW w:w="54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标的性质（货物/服务）</w:t>
            </w:r>
          </w:p>
        </w:tc>
        <w:tc>
          <w:tcPr>
            <w:tcW w:w="400" w:type="dxa"/>
            <w:vAlign w:val="center"/>
          </w:tcPr>
          <w:p>
            <w:pPr>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激光投影机</w:t>
            </w:r>
          </w:p>
        </w:tc>
        <w:tc>
          <w:tcPr>
            <w:tcW w:w="6141" w:type="dxa"/>
            <w:vAlign w:val="center"/>
          </w:tcPr>
          <w:p>
            <w:pPr>
              <w:numPr>
                <w:ilvl w:val="0"/>
                <w:numId w:val="1"/>
              </w:numPr>
              <w:jc w:val="left"/>
              <w:rPr>
                <w:rFonts w:ascii="仿宋" w:hAnsi="仿宋" w:eastAsia="仿宋" w:cs="仿宋"/>
                <w:szCs w:val="21"/>
              </w:rPr>
            </w:pPr>
            <w:r>
              <w:rPr>
                <w:rFonts w:hint="eastAsia" w:ascii="仿宋" w:hAnsi="仿宋" w:eastAsia="仿宋" w:cs="仿宋"/>
                <w:szCs w:val="21"/>
              </w:rPr>
              <w:t>采用纯激光光源技术，光源为激光二极管，光源寿命≥20,000小时</w:t>
            </w:r>
          </w:p>
          <w:p>
            <w:pPr>
              <w:jc w:val="left"/>
              <w:rPr>
                <w:rFonts w:ascii="仿宋" w:hAnsi="仿宋" w:eastAsia="仿宋" w:cs="仿宋"/>
                <w:szCs w:val="21"/>
              </w:rPr>
            </w:pPr>
            <w:r>
              <w:rPr>
                <w:rFonts w:hint="eastAsia" w:ascii="仿宋" w:hAnsi="仿宋" w:eastAsia="仿宋" w:cs="仿宋"/>
                <w:szCs w:val="21"/>
              </w:rPr>
              <w:t xml:space="preserve">2、显示系统采用3LCD技术，液晶板尺寸：0.64英寸*3 ，光通量/色彩亮度：≥5000流明 </w:t>
            </w:r>
          </w:p>
          <w:p>
            <w:pPr>
              <w:jc w:val="left"/>
              <w:rPr>
                <w:rFonts w:ascii="仿宋" w:hAnsi="仿宋" w:eastAsia="仿宋" w:cs="仿宋"/>
                <w:szCs w:val="21"/>
              </w:rPr>
            </w:pPr>
            <w:r>
              <w:rPr>
                <w:rFonts w:hint="eastAsia" w:ascii="仿宋" w:hAnsi="仿宋" w:eastAsia="仿宋" w:cs="仿宋"/>
                <w:szCs w:val="21"/>
              </w:rPr>
              <w:t>3、单LCD液晶面板分辨率：≥1024*768，4:3 ，BrightEraTM无机配向膜液晶面板技术</w:t>
            </w:r>
          </w:p>
          <w:p>
            <w:pPr>
              <w:jc w:val="left"/>
              <w:rPr>
                <w:rFonts w:ascii="仿宋" w:hAnsi="仿宋" w:eastAsia="仿宋" w:cs="仿宋"/>
                <w:szCs w:val="21"/>
              </w:rPr>
            </w:pPr>
            <w:r>
              <w:rPr>
                <w:rFonts w:hint="eastAsia" w:ascii="仿宋" w:hAnsi="仿宋" w:eastAsia="仿宋" w:cs="仿宋"/>
                <w:szCs w:val="21"/>
              </w:rPr>
              <w:t>4、投影机镜头变焦倍数：≥1.6倍</w:t>
            </w:r>
          </w:p>
          <w:p>
            <w:pPr>
              <w:jc w:val="left"/>
              <w:rPr>
                <w:rFonts w:ascii="仿宋" w:hAnsi="仿宋" w:eastAsia="仿宋" w:cs="仿宋"/>
                <w:szCs w:val="21"/>
              </w:rPr>
            </w:pPr>
            <w:r>
              <w:rPr>
                <w:rFonts w:hint="eastAsia" w:ascii="仿宋" w:hAnsi="仿宋" w:eastAsia="仿宋" w:cs="仿宋"/>
                <w:szCs w:val="21"/>
              </w:rPr>
              <w:t>5、对比度：≥3,000,000：1</w:t>
            </w:r>
          </w:p>
          <w:p>
            <w:pPr>
              <w:jc w:val="left"/>
              <w:rPr>
                <w:rFonts w:ascii="仿宋" w:hAnsi="仿宋" w:eastAsia="仿宋" w:cs="仿宋"/>
                <w:szCs w:val="21"/>
              </w:rPr>
            </w:pPr>
            <w:r>
              <w:rPr>
                <w:rFonts w:hint="eastAsia" w:ascii="仿宋" w:hAnsi="仿宋" w:eastAsia="仿宋" w:cs="仿宋"/>
                <w:szCs w:val="21"/>
              </w:rPr>
              <w:t>6、具有RJ45网络接口、HDMI接口不少于2个，USB接口不少于1个，具有水平/垂直/四角梯形校正功能</w:t>
            </w:r>
          </w:p>
          <w:p>
            <w:pPr>
              <w:jc w:val="left"/>
              <w:rPr>
                <w:rFonts w:ascii="仿宋" w:hAnsi="仿宋" w:eastAsia="仿宋" w:cs="仿宋"/>
                <w:szCs w:val="21"/>
              </w:rPr>
            </w:pPr>
            <w:r>
              <w:rPr>
                <w:rFonts w:hint="eastAsia" w:ascii="仿宋" w:hAnsi="仿宋" w:eastAsia="仿宋" w:cs="仿宋"/>
                <w:szCs w:val="21"/>
              </w:rPr>
              <w:t>7、具有音频输入/输出接口及16W扬声器</w:t>
            </w:r>
          </w:p>
          <w:p>
            <w:pPr>
              <w:jc w:val="left"/>
              <w:rPr>
                <w:rFonts w:ascii="仿宋" w:hAnsi="仿宋" w:eastAsia="仿宋" w:cs="仿宋"/>
                <w:szCs w:val="21"/>
              </w:rPr>
            </w:pPr>
            <w:r>
              <w:rPr>
                <w:rFonts w:hint="eastAsia" w:ascii="仿宋" w:hAnsi="仿宋" w:eastAsia="仿宋" w:cs="仿宋"/>
                <w:szCs w:val="21"/>
              </w:rPr>
              <w:t>8、具有自动亮度调节功能，光源变暗功能，有效节能</w:t>
            </w:r>
          </w:p>
          <w:p>
            <w:pPr>
              <w:jc w:val="left"/>
              <w:rPr>
                <w:rFonts w:ascii="仿宋" w:hAnsi="仿宋" w:eastAsia="仿宋" w:cs="仿宋"/>
                <w:szCs w:val="21"/>
              </w:rPr>
            </w:pPr>
            <w:r>
              <w:rPr>
                <w:rFonts w:hint="eastAsia" w:ascii="仿宋" w:hAnsi="仿宋" w:eastAsia="仿宋" w:cs="仿宋"/>
                <w:szCs w:val="21"/>
              </w:rPr>
              <w:t>9、投影机及遥控器兼具备一键式ECO按钮，轻松节能；通过菜单可设定演讲计时功能，方便掌握演讲时间</w:t>
            </w:r>
          </w:p>
          <w:p>
            <w:pPr>
              <w:jc w:val="left"/>
              <w:rPr>
                <w:rFonts w:ascii="仿宋" w:hAnsi="仿宋" w:eastAsia="仿宋" w:cs="仿宋"/>
                <w:szCs w:val="21"/>
              </w:rPr>
            </w:pPr>
            <w:r>
              <w:rPr>
                <w:rFonts w:hint="eastAsia" w:ascii="仿宋" w:hAnsi="仿宋" w:eastAsia="仿宋" w:cs="仿宋"/>
                <w:szCs w:val="21"/>
              </w:rPr>
              <w:t>10、内置三种智能场景设定，根据使用环境，轻松选择</w:t>
            </w:r>
          </w:p>
          <w:p>
            <w:pPr>
              <w:jc w:val="left"/>
              <w:rPr>
                <w:rFonts w:ascii="仿宋" w:hAnsi="仿宋" w:eastAsia="仿宋" w:cs="仿宋"/>
                <w:szCs w:val="21"/>
              </w:rPr>
            </w:pPr>
            <w:r>
              <w:rPr>
                <w:rFonts w:hint="eastAsia" w:ascii="仿宋" w:hAnsi="仿宋" w:eastAsia="仿宋" w:cs="仿宋"/>
                <w:szCs w:val="21"/>
              </w:rPr>
              <w:t>11、重量≤6kg，能效等级达到1级</w:t>
            </w:r>
          </w:p>
          <w:p>
            <w:pPr>
              <w:jc w:val="left"/>
              <w:rPr>
                <w:rFonts w:ascii="仿宋" w:hAnsi="仿宋" w:eastAsia="仿宋" w:cs="仿宋"/>
                <w:szCs w:val="21"/>
              </w:rPr>
            </w:pPr>
            <w:r>
              <w:rPr>
                <w:rFonts w:hint="eastAsia" w:ascii="仿宋" w:hAnsi="仿宋" w:eastAsia="仿宋" w:cs="仿宋"/>
                <w:kern w:val="0"/>
                <w:sz w:val="20"/>
                <w:szCs w:val="20"/>
              </w:rPr>
              <w:t>★</w:t>
            </w:r>
            <w:r>
              <w:rPr>
                <w:rFonts w:hint="eastAsia" w:ascii="仿宋" w:hAnsi="仿宋" w:eastAsia="仿宋" w:cs="仿宋"/>
                <w:szCs w:val="21"/>
              </w:rPr>
              <w:t>12、提供产品彩页；提供质量监督部门认可的省部级及以上产品检测机构出具的质量检测报告。</w:t>
            </w:r>
          </w:p>
          <w:p>
            <w:pPr>
              <w:jc w:val="left"/>
              <w:rPr>
                <w:rFonts w:ascii="仿宋" w:hAnsi="仿宋" w:eastAsia="仿宋" w:cs="仿宋"/>
                <w:kern w:val="0"/>
                <w:sz w:val="20"/>
                <w:szCs w:val="20"/>
              </w:rPr>
            </w:pPr>
            <w:r>
              <w:rPr>
                <w:rFonts w:hint="eastAsia" w:ascii="仿宋" w:hAnsi="仿宋" w:eastAsia="仿宋" w:cs="仿宋"/>
                <w:kern w:val="0"/>
                <w:sz w:val="20"/>
                <w:szCs w:val="20"/>
              </w:rPr>
              <w:t>★</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、为保证产品售后服务质量，投标单位必须提供售后服务承诺函，并加盖投标单位公章（承诺整机三年免费质保）。</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投影幕</w:t>
            </w:r>
          </w:p>
        </w:tc>
        <w:tc>
          <w:tcPr>
            <w:tcW w:w="6141" w:type="dxa"/>
            <w:vAlign w:val="center"/>
          </w:tcPr>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120英寸白塑电动幕，产品比例：4：3，幕面尺寸：2440*1830mm，外壳总长：2670mm，重量：13kg</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亮度系数：β=1.07。</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有效散射角：2α=154º，幕面解像力（锐度）：65线对/mm，</w:t>
            </w:r>
          </w:p>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综合指数：99</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3</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投影机吊架</w:t>
            </w:r>
          </w:p>
        </w:tc>
        <w:tc>
          <w:tcPr>
            <w:tcW w:w="6141" w:type="dxa"/>
            <w:vAlign w:val="center"/>
          </w:tcPr>
          <w:p>
            <w:pPr>
              <w:jc w:val="left"/>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个</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幕布遥控器</w:t>
            </w:r>
          </w:p>
        </w:tc>
        <w:tc>
          <w:tcPr>
            <w:tcW w:w="6141" w:type="dxa"/>
            <w:vAlign w:val="center"/>
          </w:tcPr>
          <w:p>
            <w:pPr>
              <w:jc w:val="left"/>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个</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5</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LED 黑板灯</w:t>
            </w:r>
          </w:p>
        </w:tc>
        <w:tc>
          <w:tcPr>
            <w:tcW w:w="6141" w:type="dxa"/>
            <w:vAlign w:val="center"/>
          </w:tcPr>
          <w:p>
            <w:pPr>
              <w:widowControl/>
              <w:numPr>
                <w:ilvl w:val="0"/>
                <w:numId w:val="2"/>
              </w:numPr>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基础参数：功率 40w，额定电压 220VAC，长 1280mm±5mm，为一体式结构，驱动外置于灯体上，驱动电 源与灯具为同一厂家生产，并提供国家级检验报告作为佐证，灯体发光长度占灯具总长比例≥95%，采用 PMMA 或 PC 材质偏光透镜，灯体无棱边且有一体隐藏式防眩遮光板。</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 2、色温要求：3000K-5500K,色品容差&lt;5，显色指数 Ra≥90,R9≥50，色品空间不一致性Δu'v'≦0.004， 统一眩光值(UGR)：UGR≤19，达到护眼标准，提供第三方检测机构出具的封面带有 CMA 或 CNAS 标 志的检测报告扫描件并加以证明。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3、蓝光危害要求：蓝光危害为“RG0”或“无危险”级别，提供第三方检测机构出具的封面带有 CMA 或 CNAS 标志的检测报告扫描件并加以证明。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4、频闪要求：光输出波形频率 f＞3125Hz，免除考核，提供第三方检测机构出具的封面带有 CMA 或 CNAS 标志的检测报告扫描件并加以证明。</w:t>
            </w:r>
          </w:p>
          <w:p>
            <w:pPr>
              <w:widowControl/>
              <w:numPr>
                <w:ilvl w:val="0"/>
                <w:numId w:val="0"/>
              </w:numPr>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 xml:space="preserve"> 5、人体电磁辐射要求：满足 20kHz-10MHz 感应电流密度系数≤0.85，提供第三方检测机构出具的 封面带有 CMA 或 CNAS 标志的检测报告扫描件并加以证明。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6、环保要求：所用材料全部环保，符合中国 ROHS 标准，环保无危害，提供第三方国家级检测机构出具的 封面带有 CMA 或 CNAS 标志的检测报告扫描件并加以证明。 </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 xml:space="preserve">7、LED 黑板灯在 C0-C180 面的光束角满足 32°±3°且 C90-C270 面的光束角满足 120°±3°，提供第三方检测机构出具的封面带有 CMA 或 CNAS 标志的检测报告扫描件并加以证明。 </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 xml:space="preserve">8、光通量维持率：常温点亮 6000 小时光通量维持率≥95%，提供第三方检测机构出具的封面带有 CMA 或 CNAS 标志的检测报告扫描件并加以证明。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9、CCC 认证：提供中国质量认证中心出具的产品认证证书，节能认证：提供节能认证证书。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10、为保证光源的稳定性、发光效果及质量，LED 教室灯的 LED 光源模块须采用科锐、欧司朗或三星进口 光源。须提供国家认可第三方检测机构出具的检测报告复印件，并加盖投标单位公章。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11、光生物危害：光生物危害类别为“无危险类”，提供第三方检测机构出具的封面带有 CMA 或 CNAS 标志的检测报告扫描件并加以证明。 </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12、灯体与吊杆连接处，通过一体式冲压成型连接座和插销固定，在安装时根据黑板布局高度，通过调节 水平轴出光面的照射区域，实现最大偏转可调角度±25°，满足黑板面均匀度要求，具有高度灵活的安装 可靠性和实用性，且连接座可通过灯体背部凹槽滑动，满足不同安装间距的环境要求，吊杆长度从50-1200mm 定制可调。</w:t>
            </w:r>
          </w:p>
          <w:p>
            <w:pPr>
              <w:widowControl/>
              <w:jc w:val="left"/>
              <w:textAlignment w:val="center"/>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6</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LED 教室灯</w:t>
            </w:r>
          </w:p>
        </w:tc>
        <w:tc>
          <w:tcPr>
            <w:tcW w:w="6141" w:type="dxa"/>
            <w:vAlign w:val="center"/>
          </w:tcPr>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 xml:space="preserve">1、基础参数：额定电压 220VAC，长 1200±5mm，宽 300±5mm，高 11±3mm，灯体边框为航空铝型材质一 体压铸，四周光滑无凹槽。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2、照度要求：在普通中小学校教室真实环境中检测教室课桌面维持平均照度≥300lx，桌面照度均匀度≥0.7，照明功率密度 ≤9W/㎡，提供第三方检测报告复印件或扫描件加盖投标人公章。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3、色温要求:3000K-5500K 可调,色品容差&lt;5，显色指数 Ra≥90,R9≥50，色品空间不一致性Δu'v'≦0.004， 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4、蓝光危害：蓝光危害为“RG0”或无危险，提供第三方检测报告复印件或扫描件加盖投标人公章。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5、频闪要求：频闪为无显著影响，提供第三方检测报告复印件或扫描件加盖投标人公章。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6、功率：36w，功率因数≥0.95。提供第三方检测报告复印件或扫描件加盖投标人公章。</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 7、统一眩光值(UGR)要求：UGR≤19，达到护眼标准，提供第三方检测报告复印件或扫描件加盖投标人公章。</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8、人体电磁辐射要求：满足 20kHz-10MHz 感应电流密度系数≤0.85，提供第三方检测报告复印件或扫描 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9、环保要求：所用材料全部环保，符合中国 ROHS 标准，环保无危害，提供第三方检测报告复印件或扫描件加盖投标人公章。</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 xml:space="preserve">10、LED 教室灯在 C0-C180 面和 C90-C270 面的光束角满足 90°±3°；保证课桌面的照度均匀度，降低整 个教室的眩光值，提高灯光舒适度。提供第三方检测报告复印件或扫描件加盖投标人公章。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 xml:space="preserve">11、常温点亮 6000 小时光通量维持率≥95%，提供第三方检测机构出具的检测报告扫描件复印件或扫描件加盖投标人公章。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12、CCC 认证：提供中国质量认证中心出具的产品认证证书，提供第三方检测报告复印件或扫描件加盖投标人公章。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13、节能：提供 6000h 以上节能认证证书，提供第三方检测报告复印件或扫描件加盖投标人公章。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14、根据 GB/T 2423.1-2008《电工电子产品环境试验 第二部分：试验方法 试验 A： 低温》和 GB/T 2423.1-2008《电工电子产品环境试验 第二部分：试验方法 试验 B： 高温》低温工作和高温工作合格。 提供第三方检测报告复印件或扫描件加盖投标人公章。</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8</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交换机</w:t>
            </w:r>
          </w:p>
        </w:tc>
        <w:tc>
          <w:tcPr>
            <w:tcW w:w="6141" w:type="dxa"/>
            <w:vAlign w:val="center"/>
          </w:tcPr>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24口10/100/1000Base-T以太网端口,交流供电</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个</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8</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教师工作站</w:t>
            </w:r>
          </w:p>
        </w:tc>
        <w:tc>
          <w:tcPr>
            <w:tcW w:w="6141" w:type="dxa"/>
            <w:vAlign w:val="center"/>
          </w:tcPr>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1、机型：品牌工作站(非台式机电脑)，</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2、处理器：英特尔NewCorei7-10700(2.9G/16M/8核)及以上；</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3、内存：不低于8GB DDR4-2666MHz SDRAM，4个DIMM插槽；最大支持64GB</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4、硬盘：1T 7200转SATA+256G SSD硬盘,硬盘具有SMART故障前预警及NCQ全速队列命令高速传输技术(提供原厂技术说明收书)；</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5、芯片组：英特尔Q470系列主板芯片组及以上；</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6、接口及插槽： 板载2个DisplayPort 1.4接口（非显卡接口）、11个USB接口（其中一个USB Type-C）、1个RJ-45口；1 个 M.2 2230；1 个 PCIe 3 x16；2 个 PCIe 3 x1；1 个 PCIe 3 x16（可作为 x4 连接）；2 个 M.2 2280/2242</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7、显卡：AMD Radeon R7 430 2G显卡</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8、声卡：集成高清声卡</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9、键鼠：原厂USB防水抗菌键盘、光电鼠标；</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10、机箱、电源要求：标准立式机箱，不大于20L,不小于550W内部电源、效率高达 92%；</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11、网卡：英特尔® I219LM 千兆主板集成网卡</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12、系统要求：出厂预装正版Windows10操作系统，微软官方可查验真伪；</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13、显示器： 23.8宽屏LED背光液晶显示器1920x1080， </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14、随机应用功能：安装中文版性能优化软件：有优化Maya、3Ds Max的选项，提供Adobe/SIEMENS/Bentley/PTC/Autodesk/DASSAULT SYSTEMES(达索)等生产厂商官网截图ISV证明；提供正版远程图形软件，实现工作站的集中管理，远程预览、远程操控、协同工作。为确保在100M/1000M网络下良好运行，要求压缩比不低于170:1。支持AES 256-bit 信号加密，支持远程3D图形传输协议</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15、质保要求：整机（含显示器）原厂三年有限保修及上门服务；为保证产品质量，提供项目授权及售后服务承诺函；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16、品质要求：计算机厂商客户联络中心通过4PS五星应用级认证、CCCS认证、ISCCC信息技术服务管理认证</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17、智能管理软件：</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1、无需安装客户端，直接浏览器在任意地点访问服务器以软件方式实现系统部署、集中管理和硬盘保护功能（提供功能截图）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2、支持后台部署和自动推送，支持静默增量更新，终端系统运行不中断</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3、一个平台可对多个公共机房集中管理，支持终端跨VLAN、路由、硬件防火墙等复杂网络环境的部署；</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4、灵活设定桌面系统盘/数据盘的还原属性，支持不还原/每次还原/每周还原/每月还原；支持各种品牌PC，兼容PC机，瘦终端等异构设备的统一管理，一个桌面模板自动适配所有异构设备（提供功能截图）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5、支持广播和P2P部署和更新系统，支持断电、断点传输（提供功能截图）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6、管理服务器无需专业服务器，普通PC或工作站即可管理200台终端，操作系统和应用运行在终端本地；</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7、可远程锁定终端桌面的屏幕、键盘，锁定USB、光盘，管理员可批量解锁，也可在服务器上算出解锁密码；（提供功能截图）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8、支持通过管理平台对终端执行唤醒、重启、关机，远程部署、运维终端操作系统，支持按位置批量设置起始计算机名，起始IP，可反复编辑修改. （提供功能截图）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9、终端支持多硬盘配置，支持Windows和Linux系统，且终端可同时部署多套系统，多个系统可共享本地公有磁盘，终端镜像要求可集中管理, ，灵活实现快照更新（提供功能截图）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10、支持一机多用，支持管理服务器动态分配CPU、内存、硬盘等虚拟主机资源，可将用户的服务端软件安装在虚拟服务器（提供功能截图）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11、支持U盘应急恢复系统，直接在终端插入系统应急U盘，即可实现快速的操作系统恢复和虚拟磁盘数据找回</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9</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学生工作站</w:t>
            </w:r>
          </w:p>
        </w:tc>
        <w:tc>
          <w:tcPr>
            <w:tcW w:w="6141" w:type="dxa"/>
            <w:vAlign w:val="center"/>
          </w:tcPr>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1、机型：品牌工作站(非台式机电脑)，</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2、处理器：英特尔NewCorei7-10700(2.9G/16M/8核)及以上；</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3、内存：不低于8GB DDR4-2666MHz SDRAM，4个DIMM插槽；最大支持64GB</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4、硬盘：1T 7200转SATA+256G SSD硬盘,硬盘具有SMART故障前预警及NCQ全速队列命令高速传输技术(提供原厂技术说明收书)；</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5、芯片组：英特尔Q470系列主板芯片组及以上；</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6、接口及插槽： 板载2个DisplayPort 1.4接口（非显卡接口）、11个USB接口（其中一个USB Type-C）、1个RJ-45口；1 个 M.2 2230；1 个 PCIe 3 x16；2 个 PCIe 3 x1；1 个 PCIe 3 x16（可作为 x4 连接）；2 个 M.2 2280/2242</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7、显卡：AMD Radeon R7 430 2G显卡</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8、声卡：集成高清声卡</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9、键鼠：原厂USB防水抗菌键盘、光电鼠标；</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10、机箱、电源要求：标准立式机箱，不大于20L,不小于550W内部电源、效率高达 92%；</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11、网卡：英特尔® I219LM 千兆主板集成网卡</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12、系统要求：出厂预装正版Windows10操作系统，微软官方可查验真伪；</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13、显示器： 21.5宽屏LED背光液晶显示器1920x1080， </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14、随机应用功能：安装中文版性能优化软件：有优化Maya、3Ds Max的选项，提供Adobe/SIEMENS/Bentley/PTC/Autodesk/DASSAULT SYSTEMES(达索)等生产厂商官网截图ISV证明；提供正版远程图形软件，实现工作站的集中管理，远程预览、远程操控、协同工作。为确保在100M/1000M网络下良好运行，要求压缩比不低于170:1。支持AES 256-bit 信号加密，支持远程3D图形传输协议</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15、质保要求：整机（含显示器）原厂三年有限保修及上门服务；为保证产品质量，提供项目授权及售后服务承诺函；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16、品质要求：计算机厂商客户联络中心通过4PS五星应用级认证、CCCS认证、ISCCC信息技术服务管理认证</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17、智能管理软件：</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1、无需安装客户端，直接浏览器在任意地点访问服务器以软件方式实现系统部署、集中管理和硬盘保护功能（提供功能截图）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2、支持后台部署和自动推送，支持静默增量更新，终端系统运行不中断</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3、一个平台可对多个公共机房集中管理，支持终端跨VLAN、路由、硬件防火墙等复杂网络环境的部署；</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4、灵活设定桌面系统盘/数据盘的还原属性，支持不还原/每次还原/每周还原/每月还原；支持各种品牌PC，兼容PC机，瘦终端等异构设备的统一管理，一个桌面模板自动适配所有异构设备（提供功能截图）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5、支持广播和P2P部署和更新系统，支持断电、断点传输（提供功能截图）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6、管理服务器无需专业服务器，普通PC或工作站即可管理200台终端，操作系统和应用运行在终端本地；</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7、可远程锁定终端桌面的屏幕、键盘，锁定USB、光盘，管理员可批量解锁，也可在服务器上算出解锁密码；（提供功能截图）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8、支持通过管理平台对终端执行唤醒、重启、关机，远程部署、运维终端操作系统，支持按位置批量设置起始计算机名，起始IP，可反复编辑修改. （提供功能截图）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9、终端支持多硬盘配置，支持Windows和Linux系统，且终端可同时部署多套系统，多个系统可共享本地公有磁盘，终端镜像要求可集中管理, ，灵活实现快照更新（提供功能截图）</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10、支持一机多用，支持管理服务器动态分配CPU、内存、硬盘等虚拟主机资源，可将用户的服务端软件安装在虚拟服务器（提供功能截图）</w:t>
            </w:r>
            <w:r>
              <w:rPr>
                <w:rFonts w:hint="eastAsia" w:ascii="仿宋" w:hAnsi="仿宋" w:eastAsia="仿宋" w:cs="仿宋"/>
                <w:color w:val="000000"/>
                <w:kern w:val="0"/>
                <w:sz w:val="20"/>
                <w:szCs w:val="20"/>
                <w:lang w:eastAsia="zh-CN" w:bidi="ar"/>
              </w:rPr>
              <w:t>。</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11、支持U盘应急恢复系统，直接在终端插入系统应急U盘，即可实现快速的操作系统恢复和虚拟磁盘数据找回</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40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讲台</w:t>
            </w:r>
          </w:p>
        </w:tc>
        <w:tc>
          <w:tcPr>
            <w:tcW w:w="6141" w:type="dxa"/>
            <w:vAlign w:val="center"/>
          </w:tcPr>
          <w:p>
            <w:pPr>
              <w:widowControl/>
              <w:numPr>
                <w:ilvl w:val="0"/>
                <w:numId w:val="3"/>
              </w:numPr>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 xml:space="preserve">讲台整体采用分体组合式结构，1050*770*1000 </w:t>
            </w:r>
          </w:p>
          <w:p>
            <w:pPr>
              <w:widowControl/>
              <w:numPr>
                <w:ilvl w:val="0"/>
                <w:numId w:val="0"/>
              </w:numPr>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2、台面、抽屉、中控盖板均采用ABS工程塑料一次注塑成型（壁厚大于或等于5mm），整个台面无金属板材。</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台面左边为显示器预留位，可安装17-22寸不同规格液晶显示器，让使用者有更好的选择，显示器窗口镶嵌安装5mm厚钢化玻璃，边框采用ABS塑料一次成型装饰框，显示器按科学角度从内部进行调节固定，从外面不能调节，从而避免误伤师生的手，安全稳定、可靠、圆弧倒圆角式设计符合校安工程。</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4、前置隐藏式抽屉，可容纳长460mmx宽190mm以下的键盘，键盘盒内功能区分鲜明，还可放置笔具等，右侧可放置鼠标，操作简单方便实用。</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5、台面功能盒内可安放中控{最大开孔210mmx158mm}。</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6、下箱体采用优质冷轧钢板厚度：≥1.0mm，钣金部分除油、酸洗、磷化、防腐、除锈、耐磨、防静电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7质量要求：零部件无断裂或豁裂；无严重影响使用功能的磨损或变形；用手揿压某些为牢固的部件，无永久性松动；连接部位无松动；活动部件(门、抽层等)开关灵活；家具五金件无明显变形、损坏；</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张</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11</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教师椅</w:t>
            </w:r>
          </w:p>
        </w:tc>
        <w:tc>
          <w:tcPr>
            <w:tcW w:w="6141" w:type="dxa"/>
            <w:vAlign w:val="center"/>
          </w:tcPr>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1.椅背采用优质聚丙烯材料压注成形，经耐高寒、耐磨、防退色、抗老化等工艺处理。</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2.椅所有钢材均为优质钢材，钢架经物理除油、除锈、酸洗、磷化、静电镀处理。</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3.所有原材料符合 E1级环保标准，无异味</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把</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12</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双人学生电脑桌</w:t>
            </w:r>
          </w:p>
        </w:tc>
        <w:tc>
          <w:tcPr>
            <w:tcW w:w="6141" w:type="dxa"/>
            <w:vAlign w:val="center"/>
          </w:tcPr>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规格：1400m*600m*750m</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学生双人电脑桌材质说明：</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1.台面采用EI级三聚氢胺实木颗粒板，厚度为25mm:</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基材：采用优质E1级三聚氢胺实木颗粒板板，优质高档防火耐磨</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饰面，其余板厚度16mm,板材具有抗白蚁功能，提供板材室内抗白蚁性能测试30天检测报告。 优质绿色环保产品粘合剂及高档乳胶，颜色可选。</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2、封边用材：1mm 厚PVC胶边，采用德国进口热熔胶：</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3、配件采用优质五金配件，强度高，不生锈，经久时用：</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4.主体采用钢木结构，钢架采用1.2厚度矩形钢管，表面经除锈等处理后静电喷塑，</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塑面经久耐用，提供钢架喷涂检测报告。功能特点：结构牢固、经久耐用，具有防水、防烫、防污、防火：</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5.提供</w:t>
            </w:r>
            <w:r>
              <w:rPr>
                <w:rFonts w:hint="eastAsia" w:ascii="仿宋" w:hAnsi="仿宋" w:eastAsia="仿宋" w:cs="仿宋"/>
                <w:color w:val="000000"/>
                <w:kern w:val="0"/>
                <w:sz w:val="20"/>
                <w:szCs w:val="20"/>
                <w:lang w:val="en-US" w:eastAsia="zh-CN" w:bidi="ar"/>
              </w:rPr>
              <w:t>投标单位</w:t>
            </w:r>
            <w:r>
              <w:rPr>
                <w:rFonts w:hint="eastAsia" w:ascii="仿宋" w:hAnsi="仿宋" w:eastAsia="仿宋" w:cs="仿宋"/>
                <w:color w:val="000000"/>
                <w:kern w:val="0"/>
                <w:sz w:val="20"/>
                <w:szCs w:val="20"/>
                <w:lang w:bidi="ar"/>
              </w:rPr>
              <w:t>三年售后服务承诺函并加盖</w:t>
            </w:r>
            <w:r>
              <w:rPr>
                <w:rFonts w:hint="eastAsia" w:ascii="仿宋" w:hAnsi="仿宋" w:eastAsia="仿宋" w:cs="仿宋"/>
                <w:color w:val="000000"/>
                <w:kern w:val="0"/>
                <w:sz w:val="20"/>
                <w:szCs w:val="20"/>
                <w:lang w:val="en-US" w:eastAsia="zh-CN" w:bidi="ar"/>
              </w:rPr>
              <w:t>投标单位</w:t>
            </w:r>
            <w:r>
              <w:rPr>
                <w:rFonts w:hint="eastAsia" w:ascii="仿宋" w:hAnsi="仿宋" w:eastAsia="仿宋" w:cs="仿宋"/>
                <w:color w:val="000000"/>
                <w:kern w:val="0"/>
                <w:sz w:val="20"/>
                <w:szCs w:val="20"/>
                <w:lang w:bidi="ar"/>
              </w:rPr>
              <w:t>公章。</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张</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13</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学生凳</w:t>
            </w:r>
          </w:p>
        </w:tc>
        <w:tc>
          <w:tcPr>
            <w:tcW w:w="6141" w:type="dxa"/>
            <w:vAlign w:val="center"/>
          </w:tcPr>
          <w:p>
            <w:pPr>
              <w:widowControl/>
              <w:jc w:val="left"/>
              <w:textAlignment w:val="center"/>
              <w:rPr>
                <w:rFonts w:hint="eastAsia" w:ascii="仿宋" w:hAnsi="仿宋" w:eastAsia="仿宋" w:cs="仿宋"/>
                <w:kern w:val="0"/>
                <w:sz w:val="20"/>
                <w:szCs w:val="20"/>
                <w:lang w:eastAsia="zh-CN"/>
              </w:rPr>
            </w:pPr>
            <w:r>
              <w:rPr>
                <w:rFonts w:hint="eastAsia" w:ascii="仿宋" w:hAnsi="仿宋" w:eastAsia="仿宋" w:cs="仿宋"/>
                <w:color w:val="000000"/>
                <w:kern w:val="0"/>
                <w:sz w:val="20"/>
                <w:szCs w:val="20"/>
                <w:lang w:bidi="ar"/>
              </w:rPr>
              <w:t>学生电脑椅（凳）材质说明：</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1、基材使用EI级三聚氢胺实木颗粒板，厚度为25mm:</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基材：采用优质E1级三聚氢胺实木颗粒板板，优质高档防火耐磨</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饰面，其余板村厚度16mm,板材具有抗白蚁功能，提供板材室内抗白蚁性能测试30天检测报告。 优质绿色环保产品粘合剂及高档乳胶，颜色可选。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2、尺寸，背面780cm.坐面450X420cm:</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3、钢架采用1.2厚度矩形钢管，表面经除锈等处理后静电喷塑，</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塑面经久耐用，提供钢架喷涂检测报告。</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40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把</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14</w:t>
            </w:r>
          </w:p>
        </w:tc>
        <w:tc>
          <w:tcPr>
            <w:tcW w:w="708"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▲多媒体教育中控</w:t>
            </w:r>
          </w:p>
        </w:tc>
        <w:tc>
          <w:tcPr>
            <w:tcW w:w="6141" w:type="dxa"/>
            <w:vAlign w:val="center"/>
          </w:tcPr>
          <w:p>
            <w:pPr>
              <w:widowControl/>
              <w:jc w:val="left"/>
              <w:textAlignment w:val="center"/>
              <w:rPr>
                <w:rFonts w:ascii="仿宋" w:hAnsi="仿宋" w:eastAsia="仿宋" w:cs="仿宋"/>
                <w:b/>
                <w:kern w:val="0"/>
                <w:sz w:val="20"/>
                <w:szCs w:val="20"/>
              </w:rPr>
            </w:pPr>
            <w:r>
              <w:rPr>
                <w:rFonts w:hint="eastAsia" w:ascii="仿宋" w:hAnsi="仿宋" w:eastAsia="仿宋" w:cs="仿宋"/>
                <w:color w:val="000000"/>
                <w:kern w:val="0"/>
                <w:sz w:val="20"/>
                <w:szCs w:val="20"/>
                <w:lang w:bidi="ar"/>
              </w:rPr>
              <w:t>1.产品采用桌面嵌入式设计，集成有音视频矩阵、电源、红外、串口、网络等模块，面板搭配电容触控按键，可切换音视频信号和管控教室多媒体设备（投影机、投影幕、电脑）。</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2.具有4进3出VGA/HDMI矩阵切换系统，支持2进1出VIDEO矩阵切换系统，支持4进2出音频矩阵切换系统，失真度&lt;0.1%，频率响应范围：80Hz-20KHz。</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具有1路麦克风输入/输出，具有32级数码音量调节；1路红外学习功能，学习多种品牌投影机代码，实现手动/自动控制投影机；1路可编程RS-232控制功能，手动/自动控制多种品牌投影机；2路电源接口，供电投影机和投影幕，可一键式银幕升、降。具有电源保护，自动延时投影机电源保护器，检测投影机灯泡的工作情况，并且自动延时断电。</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4.具有1路独立电脑开关按键，支持一键电脑开机/关机；2路I/O接口，可连接IC卡和电子锁、门状态检测功能，或强驱输出。</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5.具有1路网络接口，实现远程软件平台通过网络控制教室多媒体设备，支持手动/自动控制，支持多台批量同步控制，支持状态直观显示，支持远程记录投影机灯泡使用时间。</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15</w:t>
            </w:r>
          </w:p>
        </w:tc>
        <w:tc>
          <w:tcPr>
            <w:tcW w:w="708"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多媒体教育中控软件</w:t>
            </w:r>
          </w:p>
        </w:tc>
        <w:tc>
          <w:tcPr>
            <w:tcW w:w="6141" w:type="dxa"/>
            <w:vAlign w:val="center"/>
          </w:tcPr>
          <w:p>
            <w:pPr>
              <w:widowControl/>
              <w:jc w:val="left"/>
              <w:textAlignment w:val="center"/>
              <w:rPr>
                <w:rFonts w:ascii="仿宋" w:hAnsi="仿宋" w:eastAsia="仿宋" w:cs="仿宋"/>
                <w:b/>
                <w:kern w:val="0"/>
                <w:sz w:val="20"/>
                <w:szCs w:val="20"/>
              </w:rPr>
            </w:pPr>
            <w:r>
              <w:rPr>
                <w:rFonts w:hint="eastAsia" w:ascii="仿宋" w:hAnsi="仿宋" w:eastAsia="仿宋" w:cs="仿宋"/>
                <w:color w:val="000000"/>
                <w:kern w:val="0"/>
                <w:sz w:val="20"/>
                <w:szCs w:val="20"/>
                <w:lang w:bidi="ar"/>
              </w:rPr>
              <w:t>1.软件内嵌于多媒体教育中控系统设备，实现电源、高清/标清矩阵、数字功放、网络交换等模块的控制及处理功能。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2.支持实现设定不同教室的上下课设备开启与关闭，投影机设备使用时间信息等。</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3.支持通过触摸按键同步控制模式切换、设备开关、信号切换等功能。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4.支持更新提供程序功能。</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软件和信息技术服务业</w:t>
            </w:r>
          </w:p>
        </w:tc>
        <w:tc>
          <w:tcPr>
            <w:tcW w:w="540" w:type="dxa"/>
            <w:vAlign w:val="top"/>
          </w:tcPr>
          <w:p>
            <w:pPr>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16</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多媒体功放机</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1.内置20位的DSP处理器，额定输出功率：2x240W，输出阻抗：4~8Ω</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2.内置 delay/ repeat/ Echo &amp; Reverb功能。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3.Echo &amp; Reverb 有单独音量控制。</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4.话筒输入，话筒带高中低音调调节，3话筒有增益调节。</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5.Mic1带优先功能。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6.音源信号自动检测，可选择手动与自动模式。</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7.4路音源选择。</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 xml:space="preserve">8.带同步视频切换。 </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9.声道切换功能。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10.输出有10段电平指示灯。</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11.采用最新专利技术的D类功放设计方案，失真小，效率高。</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12.电源采用开关电源，效率高；开机软启动，防止开机时向电网吸收大电流，干扰其它用电设备。(提供第三方检测机构出具的检测报告，并加盖投标单位公章)。</w:t>
            </w:r>
            <w:r>
              <w:rPr>
                <w:rFonts w:hint="eastAsia" w:ascii="仿宋" w:hAnsi="仿宋" w:eastAsia="仿宋" w:cs="仿宋"/>
                <w:color w:val="000000"/>
                <w:kern w:val="0"/>
                <w:sz w:val="20"/>
                <w:szCs w:val="20"/>
                <w:lang w:bidi="ar"/>
              </w:rPr>
              <w:br w:type="textWrapping"/>
            </w:r>
            <w:r>
              <w:rPr>
                <w:rFonts w:hint="eastAsia" w:ascii="仿宋" w:hAnsi="仿宋" w:eastAsia="仿宋" w:cs="仿宋"/>
                <w:kern w:val="0"/>
                <w:sz w:val="20"/>
                <w:szCs w:val="20"/>
              </w:rPr>
              <w:t>★</w:t>
            </w:r>
            <w:r>
              <w:rPr>
                <w:rFonts w:hint="eastAsia" w:ascii="仿宋" w:hAnsi="仿宋" w:eastAsia="仿宋" w:cs="仿宋"/>
                <w:color w:val="000000"/>
                <w:kern w:val="0"/>
                <w:sz w:val="20"/>
                <w:szCs w:val="20"/>
                <w:lang w:bidi="ar"/>
              </w:rPr>
              <w:t>13.具有：过压保护，欠压保护，过温压限，过温关机，过流压限，过流关机，直流保护，输出短路保护，线性温控风扇（提供第三方检测机构出具的检测报告，并加盖投标单位公章）。</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17</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专业音箱</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1.阻抗：8Ω</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2.频响：70Hz~20KHz</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3.额定功率：120W</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4.灵敏度：95dB/W/M</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5.覆盖角度：(H)120°(V)60°</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6.高音：3"锥形高音单元×2</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7.低音：6.5"低音×1</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只</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18</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支架</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固定面板固定孔尺寸（长*宽）：34mm*34mm</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箱体固定面板固定孔尺寸：110mm</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只</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19</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无线话筒</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采用UHF超高频段双真分集接收，并采用PLL锁相环多信道频率合成技术；V/A显示屏在任何角度观察字体清晰同时显示信道号与工作频率。红外对频功能，能方便、快捷的使发射机与接收机频率同步，超强的抗干扰能力，能有效抑制由外部带来的噪音干扰及同频干扰。</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2.带8级射频电平显示，8级音频电平显示，频道菜单显示，静音显示；具有SCAN 自动扫频功能，使用前按SET功能键自动找一个环境最干净的频点处停下来，此频率作为接收机的使用频率</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3.平衡和非平衡两种选择输出端口，适应不同的设备连接需求。</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4.频率指标:640-830MHz，调制方式:宽带FM，提供各200个可调频率，共500个信道选择，真正分集式接收,有效避免断频现象和延长接收距离。工作距离约100m；中频丰富，声音具有磁性感和混厚感。</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5.接收机指标：采用二次变频超外差的接收机方式，灵敏度: 12dB μV（80dBS/N)，灵敏度调节范围:12-32dB μV，频率响应:80Hz-18KHz（±3dB）。</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6.系统包括有一台主机+一个头戴和一个手持话筒；发射机指标：音头采用动圈式麦克风，输出功率:3mW~30mW。</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20</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话筒呼叫控制嵌入软件</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1.软件内嵌于无线话筒系统设备，话筒呼叫控制功能。</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2.采用UHF超高频段双真分集接收，并采用PLL锁相环多信道频率合成技术。</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3.支持二次变频超外差接收机方式。</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4.支持单独调节音量。</w:t>
            </w:r>
            <w:r>
              <w:rPr>
                <w:rFonts w:hint="eastAsia" w:ascii="仿宋" w:hAnsi="仿宋" w:eastAsia="仿宋" w:cs="仿宋"/>
                <w:color w:val="000000"/>
                <w:kern w:val="0"/>
                <w:sz w:val="20"/>
                <w:szCs w:val="20"/>
                <w:lang w:bidi="ar"/>
              </w:rPr>
              <w:br w:type="textWrapping"/>
            </w:r>
            <w:r>
              <w:rPr>
                <w:rFonts w:hint="eastAsia" w:ascii="仿宋" w:hAnsi="仿宋" w:eastAsia="仿宋" w:cs="仿宋"/>
                <w:color w:val="000000"/>
                <w:kern w:val="0"/>
                <w:sz w:val="20"/>
                <w:szCs w:val="20"/>
                <w:lang w:bidi="ar"/>
              </w:rPr>
              <w:t>5.支持信道选择、频率可调、可设置主机与话筒配对。</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21</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辅材</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各种跳线</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项</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22</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PVC线槽</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100*30</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40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米</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23</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机柜</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60cm</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24</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六类非屏蔽网线</w:t>
            </w:r>
          </w:p>
        </w:tc>
        <w:tc>
          <w:tcPr>
            <w:tcW w:w="6141" w:type="dxa"/>
            <w:vAlign w:val="center"/>
          </w:tcPr>
          <w:p>
            <w:pPr>
              <w:jc w:val="left"/>
              <w:rPr>
                <w:rFonts w:ascii="仿宋" w:hAnsi="仿宋" w:eastAsia="仿宋" w:cs="仿宋"/>
                <w:color w:val="00000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3</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箱</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25</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电源线</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6平方 红、黄、蓝</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300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米</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26</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电源线</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2.5平方</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200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米</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27</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插座</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六眼</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42</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个</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28</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水晶头</w:t>
            </w:r>
          </w:p>
        </w:tc>
        <w:tc>
          <w:tcPr>
            <w:tcW w:w="6141" w:type="dxa"/>
            <w:vAlign w:val="center"/>
          </w:tcPr>
          <w:p>
            <w:pPr>
              <w:jc w:val="left"/>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盒</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29</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电工胶布</w:t>
            </w:r>
          </w:p>
        </w:tc>
        <w:tc>
          <w:tcPr>
            <w:tcW w:w="6141"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大卷</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10</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卷</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30</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PE管</w:t>
            </w:r>
          </w:p>
        </w:tc>
        <w:tc>
          <w:tcPr>
            <w:tcW w:w="6141" w:type="dxa"/>
            <w:vAlign w:val="center"/>
          </w:tcPr>
          <w:p>
            <w:pPr>
              <w:jc w:val="left"/>
              <w:rPr>
                <w:rFonts w:ascii="仿宋" w:hAnsi="仿宋" w:eastAsia="仿宋" w:cs="仿宋"/>
                <w:color w:val="00000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卷</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31</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综合布线</w:t>
            </w:r>
          </w:p>
        </w:tc>
        <w:tc>
          <w:tcPr>
            <w:tcW w:w="6141" w:type="dxa"/>
            <w:vAlign w:val="center"/>
          </w:tcPr>
          <w:p>
            <w:pPr>
              <w:jc w:val="left"/>
              <w:rPr>
                <w:rFonts w:ascii="仿宋" w:hAnsi="仿宋" w:eastAsia="仿宋" w:cs="仿宋"/>
                <w:color w:val="00000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项</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32</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运输安装及调试</w:t>
            </w:r>
          </w:p>
        </w:tc>
        <w:tc>
          <w:tcPr>
            <w:tcW w:w="6141" w:type="dxa"/>
            <w:vAlign w:val="center"/>
          </w:tcPr>
          <w:p>
            <w:pPr>
              <w:jc w:val="left"/>
              <w:rPr>
                <w:rFonts w:ascii="仿宋" w:hAnsi="仿宋" w:eastAsia="仿宋" w:cs="仿宋"/>
                <w:color w:val="00000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项</w:t>
            </w:r>
          </w:p>
        </w:tc>
        <w:tc>
          <w:tcPr>
            <w:tcW w:w="410" w:type="dxa"/>
          </w:tcPr>
          <w:p>
            <w:pPr>
              <w:spacing w:line="360" w:lineRule="auto"/>
              <w:jc w:val="center"/>
              <w:rPr>
                <w:rFonts w:ascii="仿宋" w:hAnsi="仿宋" w:eastAsia="仿宋" w:cs="仿宋"/>
                <w:szCs w:val="21"/>
              </w:rPr>
            </w:pPr>
          </w:p>
        </w:tc>
        <w:tc>
          <w:tcPr>
            <w:tcW w:w="390" w:type="dxa"/>
          </w:tcPr>
          <w:p>
            <w:pPr>
              <w:spacing w:line="360" w:lineRule="auto"/>
              <w:jc w:val="center"/>
              <w:rPr>
                <w:rFonts w:ascii="仿宋" w:hAnsi="仿宋" w:eastAsia="仿宋" w:cs="仿宋"/>
                <w:szCs w:val="21"/>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其他未列明行业</w:t>
            </w:r>
          </w:p>
        </w:tc>
        <w:tc>
          <w:tcPr>
            <w:tcW w:w="54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服务</w:t>
            </w:r>
          </w:p>
        </w:tc>
        <w:tc>
          <w:tcPr>
            <w:tcW w:w="400" w:type="dxa"/>
          </w:tcPr>
          <w:p>
            <w:pPr>
              <w:spacing w:line="360" w:lineRule="auto"/>
              <w:jc w:val="center"/>
              <w:rPr>
                <w:rFonts w:ascii="仿宋" w:hAnsi="仿宋" w:eastAsia="仿宋" w:cs="仿宋"/>
                <w:szCs w:val="21"/>
              </w:rPr>
            </w:pPr>
          </w:p>
        </w:tc>
      </w:tr>
    </w:tbl>
    <w:p>
      <w:pPr>
        <w:pStyle w:val="5"/>
        <w:spacing w:line="240" w:lineRule="auto"/>
        <w:rPr>
          <w:rFonts w:hint="eastAsia" w:ascii="仿宋" w:hAnsi="仿宋" w:eastAsia="仿宋"/>
          <w:sz w:val="28"/>
          <w:szCs w:val="28"/>
        </w:rPr>
      </w:pPr>
      <w:r>
        <w:rPr>
          <w:rFonts w:hint="eastAsia" w:ascii="仿宋" w:hAnsi="仿宋" w:eastAsia="仿宋"/>
          <w:sz w:val="28"/>
          <w:szCs w:val="28"/>
        </w:rPr>
        <w:t>第</w:t>
      </w:r>
      <w:r>
        <w:rPr>
          <w:rFonts w:hint="eastAsia" w:ascii="仿宋" w:hAnsi="仿宋" w:eastAsia="仿宋"/>
          <w:sz w:val="28"/>
          <w:szCs w:val="28"/>
          <w:lang w:val="en-US" w:eastAsia="zh-CN"/>
        </w:rPr>
        <w:t>3</w:t>
      </w:r>
      <w:r>
        <w:rPr>
          <w:rFonts w:hint="eastAsia" w:ascii="仿宋" w:hAnsi="仿宋" w:eastAsia="仿宋"/>
          <w:sz w:val="28"/>
          <w:szCs w:val="28"/>
        </w:rPr>
        <w:t>包</w:t>
      </w:r>
    </w:p>
    <w:tbl>
      <w:tblPr>
        <w:tblStyle w:val="17"/>
        <w:tblpPr w:leftFromText="180" w:rightFromText="180" w:vertAnchor="text" w:horzAnchor="page" w:tblpX="742" w:tblpY="291"/>
        <w:tblOverlap w:val="never"/>
        <w:tblW w:w="10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08"/>
        <w:gridCol w:w="6121"/>
        <w:gridCol w:w="480"/>
        <w:gridCol w:w="370"/>
        <w:gridCol w:w="430"/>
        <w:gridCol w:w="370"/>
        <w:gridCol w:w="820"/>
        <w:gridCol w:w="520"/>
        <w:gridCol w:w="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序号</w:t>
            </w:r>
          </w:p>
        </w:tc>
        <w:tc>
          <w:tcPr>
            <w:tcW w:w="708"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名称</w:t>
            </w:r>
          </w:p>
        </w:tc>
        <w:tc>
          <w:tcPr>
            <w:tcW w:w="6121" w:type="dxa"/>
            <w:vAlign w:val="center"/>
          </w:tcPr>
          <w:p>
            <w:pPr>
              <w:spacing w:line="360" w:lineRule="auto"/>
              <w:jc w:val="center"/>
              <w:rPr>
                <w:rFonts w:ascii="仿宋" w:hAnsi="仿宋" w:eastAsia="仿宋" w:cs="仿宋"/>
                <w:szCs w:val="21"/>
              </w:rPr>
            </w:pPr>
            <w:r>
              <w:rPr>
                <w:rFonts w:hint="eastAsia" w:ascii="仿宋" w:hAnsi="仿宋" w:eastAsia="仿宋" w:cs="仿宋"/>
                <w:szCs w:val="21"/>
              </w:rPr>
              <w:t>技术参数和规格型号</w:t>
            </w:r>
          </w:p>
        </w:tc>
        <w:tc>
          <w:tcPr>
            <w:tcW w:w="480" w:type="dxa"/>
            <w:vAlign w:val="center"/>
          </w:tcPr>
          <w:p>
            <w:pPr>
              <w:jc w:val="center"/>
              <w:rPr>
                <w:rFonts w:ascii="仿宋" w:hAnsi="仿宋" w:eastAsia="仿宋" w:cs="仿宋"/>
                <w:szCs w:val="21"/>
              </w:rPr>
            </w:pPr>
            <w:r>
              <w:rPr>
                <w:rFonts w:hint="eastAsia" w:ascii="仿宋" w:hAnsi="仿宋" w:eastAsia="仿宋" w:cs="仿宋"/>
                <w:szCs w:val="21"/>
              </w:rPr>
              <w:t>数量</w:t>
            </w:r>
          </w:p>
        </w:tc>
        <w:tc>
          <w:tcPr>
            <w:tcW w:w="370" w:type="dxa"/>
            <w:vAlign w:val="center"/>
          </w:tcPr>
          <w:p>
            <w:pPr>
              <w:jc w:val="center"/>
              <w:rPr>
                <w:rFonts w:ascii="仿宋" w:hAnsi="仿宋" w:eastAsia="仿宋" w:cs="仿宋"/>
                <w:szCs w:val="21"/>
              </w:rPr>
            </w:pPr>
            <w:r>
              <w:rPr>
                <w:rFonts w:hint="eastAsia" w:ascii="仿宋" w:hAnsi="仿宋" w:eastAsia="仿宋" w:cs="仿宋"/>
                <w:szCs w:val="21"/>
              </w:rPr>
              <w:t>单位</w:t>
            </w:r>
          </w:p>
        </w:tc>
        <w:tc>
          <w:tcPr>
            <w:tcW w:w="430" w:type="dxa"/>
            <w:vAlign w:val="center"/>
          </w:tcPr>
          <w:p>
            <w:pPr>
              <w:jc w:val="center"/>
              <w:rPr>
                <w:rFonts w:ascii="仿宋" w:hAnsi="仿宋" w:eastAsia="仿宋" w:cs="仿宋"/>
                <w:szCs w:val="21"/>
              </w:rPr>
            </w:pPr>
            <w:r>
              <w:rPr>
                <w:rFonts w:hint="eastAsia" w:ascii="仿宋" w:hAnsi="仿宋" w:eastAsia="仿宋" w:cs="仿宋"/>
                <w:szCs w:val="21"/>
              </w:rPr>
              <w:t>单价</w:t>
            </w:r>
          </w:p>
        </w:tc>
        <w:tc>
          <w:tcPr>
            <w:tcW w:w="370" w:type="dxa"/>
            <w:vAlign w:val="center"/>
          </w:tcPr>
          <w:p>
            <w:pPr>
              <w:jc w:val="center"/>
              <w:rPr>
                <w:rFonts w:ascii="仿宋" w:hAnsi="仿宋" w:eastAsia="仿宋" w:cs="仿宋"/>
                <w:szCs w:val="21"/>
              </w:rPr>
            </w:pPr>
            <w:r>
              <w:rPr>
                <w:rFonts w:hint="eastAsia" w:ascii="仿宋" w:hAnsi="仿宋" w:eastAsia="仿宋" w:cs="仿宋"/>
                <w:szCs w:val="21"/>
              </w:rPr>
              <w:t>合计价</w:t>
            </w:r>
          </w:p>
        </w:tc>
        <w:tc>
          <w:tcPr>
            <w:tcW w:w="82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所属行业（按工信部联企业【2011】300号）</w:t>
            </w:r>
          </w:p>
        </w:tc>
        <w:tc>
          <w:tcPr>
            <w:tcW w:w="52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标的性质（货物/服务）</w:t>
            </w:r>
          </w:p>
        </w:tc>
        <w:tc>
          <w:tcPr>
            <w:tcW w:w="370" w:type="dxa"/>
            <w:vAlign w:val="center"/>
          </w:tcPr>
          <w:p>
            <w:pPr>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4k广播级摄像机</w:t>
            </w:r>
          </w:p>
        </w:tc>
        <w:tc>
          <w:tcPr>
            <w:tcW w:w="6121" w:type="dxa"/>
            <w:vAlign w:val="center"/>
          </w:tcPr>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【核心参数】</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1.镜头一体式4/3型大画幅传感器，配备莱卡4K镜头；</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2.机械+电子的五轴混合防抖系统；</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3.内置松下V-LOG L曲线，高达12档动态宽容度；</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4.机内高清120P的升格慢动作功能，支持4K 60P，无间断拍摄；</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5.4.3寸高精度触摸屏，提供快速聚焦功能；</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6.机身强大的用户功能键（机身8个，屏幕4个）让多种拍摄手法切换更快捷；</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7.双卡备份记录，可高低码流同时记录；支持HDMI 10bit4K输出；</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8.DCI影院4K标准，支持4096x2160P。</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【常规】</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9.电源：</w:t>
            </w:r>
            <w:r>
              <w:rPr>
                <w:rStyle w:val="65"/>
                <w:rFonts w:hint="eastAsia" w:ascii="仿宋" w:hAnsi="仿宋" w:eastAsia="仿宋" w:cs="仿宋"/>
                <w:lang w:bidi="ar"/>
              </w:rPr>
              <w:t>DC 7.2 V</w:t>
            </w:r>
            <w:r>
              <w:rPr>
                <w:rStyle w:val="61"/>
                <w:rFonts w:hint="default" w:ascii="仿宋" w:hAnsi="仿宋" w:eastAsia="仿宋" w:cs="仿宋"/>
                <w:lang w:bidi="ar"/>
              </w:rPr>
              <w:t>（使用电池时）、</w:t>
            </w:r>
            <w:r>
              <w:rPr>
                <w:rStyle w:val="65"/>
                <w:rFonts w:hint="eastAsia" w:ascii="仿宋" w:hAnsi="仿宋" w:eastAsia="仿宋" w:cs="仿宋"/>
                <w:lang w:bidi="ar"/>
              </w:rPr>
              <w:t>DC 12 V</w:t>
            </w:r>
            <w:r>
              <w:rPr>
                <w:rStyle w:val="61"/>
                <w:rFonts w:hint="default" w:ascii="仿宋" w:hAnsi="仿宋" w:eastAsia="仿宋" w:cs="仿宋"/>
                <w:lang w:bidi="ar"/>
              </w:rPr>
              <w:t>（使用</w:t>
            </w:r>
            <w:r>
              <w:rPr>
                <w:rStyle w:val="65"/>
                <w:rFonts w:hint="eastAsia" w:ascii="仿宋" w:hAnsi="仿宋" w:eastAsia="仿宋" w:cs="仿宋"/>
                <w:lang w:bidi="ar"/>
              </w:rPr>
              <w:t>AC</w:t>
            </w:r>
            <w:r>
              <w:rPr>
                <w:rStyle w:val="61"/>
                <w:rFonts w:hint="default" w:ascii="仿宋" w:hAnsi="仿宋" w:eastAsia="仿宋" w:cs="仿宋"/>
                <w:lang w:bidi="ar"/>
              </w:rPr>
              <w:t>适配器时），10.重量：大约</w:t>
            </w:r>
            <w:r>
              <w:rPr>
                <w:rStyle w:val="65"/>
                <w:rFonts w:hint="eastAsia" w:ascii="仿宋" w:hAnsi="仿宋" w:eastAsia="仿宋" w:cs="仿宋"/>
                <w:lang w:bidi="ar"/>
              </w:rPr>
              <w:t xml:space="preserve"> 2.7 kg</w:t>
            </w:r>
            <w:r>
              <w:rPr>
                <w:rStyle w:val="61"/>
                <w:rFonts w:hint="default" w:ascii="仿宋" w:hAnsi="仿宋" w:eastAsia="仿宋" w:cs="仿宋"/>
                <w:lang w:bidi="ar"/>
              </w:rPr>
              <w:t>（仅限机身，不包括镜头罩、电池和配件），11.尺寸：</w:t>
            </w:r>
            <w:r>
              <w:rPr>
                <w:rStyle w:val="65"/>
                <w:rFonts w:hint="eastAsia" w:ascii="仿宋" w:hAnsi="仿宋" w:eastAsia="仿宋" w:cs="仿宋"/>
                <w:lang w:bidi="ar"/>
              </w:rPr>
              <w:t>181 mm × 216 mm ×374 mm</w:t>
            </w:r>
            <w:r>
              <w:rPr>
                <w:rStyle w:val="61"/>
                <w:rFonts w:hint="default" w:ascii="仿宋" w:hAnsi="仿宋" w:eastAsia="仿宋" w:cs="仿宋"/>
                <w:lang w:bidi="ar"/>
              </w:rPr>
              <w:t>（不包括凸出部分）</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【摄像机部分】</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12.感光元件：</w:t>
            </w:r>
            <w:r>
              <w:rPr>
                <w:rStyle w:val="65"/>
                <w:rFonts w:hint="eastAsia" w:ascii="仿宋" w:hAnsi="仿宋" w:eastAsia="仿宋" w:cs="仿宋"/>
                <w:lang w:bidi="ar"/>
              </w:rPr>
              <w:t>4/3</w:t>
            </w:r>
            <w:r>
              <w:rPr>
                <w:rStyle w:val="61"/>
                <w:rFonts w:hint="default" w:ascii="仿宋" w:hAnsi="仿宋" w:eastAsia="仿宋" w:cs="仿宋"/>
                <w:lang w:bidi="ar"/>
              </w:rPr>
              <w:t>型</w:t>
            </w:r>
            <w:r>
              <w:rPr>
                <w:rStyle w:val="65"/>
                <w:rFonts w:hint="eastAsia" w:ascii="仿宋" w:hAnsi="仿宋" w:eastAsia="仿宋" w:cs="仿宋"/>
                <w:lang w:bidi="ar"/>
              </w:rPr>
              <w:t xml:space="preserve"> MOS，</w:t>
            </w:r>
            <w:r>
              <w:rPr>
                <w:rStyle w:val="61"/>
                <w:rFonts w:hint="default" w:ascii="仿宋" w:hAnsi="仿宋" w:eastAsia="仿宋" w:cs="仿宋"/>
                <w:lang w:bidi="ar"/>
              </w:rPr>
              <w:t>传感器像素：</w:t>
            </w:r>
            <w:r>
              <w:rPr>
                <w:rStyle w:val="65"/>
                <w:rFonts w:hint="eastAsia" w:ascii="仿宋" w:hAnsi="仿宋" w:eastAsia="仿宋" w:cs="仿宋"/>
                <w:lang w:bidi="ar"/>
              </w:rPr>
              <w:t>1549</w:t>
            </w:r>
            <w:r>
              <w:rPr>
                <w:rStyle w:val="61"/>
                <w:rFonts w:hint="default" w:ascii="仿宋" w:hAnsi="仿宋" w:eastAsia="仿宋" w:cs="仿宋"/>
                <w:lang w:bidi="ar"/>
              </w:rPr>
              <w:t>万像素（</w:t>
            </w:r>
            <w:r>
              <w:rPr>
                <w:rStyle w:val="65"/>
                <w:rFonts w:hint="eastAsia" w:ascii="仿宋" w:hAnsi="仿宋" w:eastAsia="仿宋" w:cs="仿宋"/>
                <w:lang w:bidi="ar"/>
              </w:rPr>
              <w:t>FHD</w:t>
            </w:r>
            <w:r>
              <w:rPr>
                <w:rStyle w:val="61"/>
                <w:rFonts w:hint="default" w:ascii="仿宋" w:hAnsi="仿宋" w:eastAsia="仿宋" w:cs="仿宋"/>
                <w:lang w:bidi="ar"/>
              </w:rPr>
              <w:t>）、</w:t>
            </w:r>
            <w:r>
              <w:rPr>
                <w:rStyle w:val="65"/>
                <w:rFonts w:hint="eastAsia" w:ascii="仿宋" w:hAnsi="仿宋" w:eastAsia="仿宋" w:cs="仿宋"/>
                <w:lang w:bidi="ar"/>
              </w:rPr>
              <w:t>871</w:t>
            </w:r>
            <w:r>
              <w:rPr>
                <w:rStyle w:val="61"/>
                <w:rFonts w:hint="default" w:ascii="仿宋" w:hAnsi="仿宋" w:eastAsia="仿宋" w:cs="仿宋"/>
                <w:lang w:bidi="ar"/>
              </w:rPr>
              <w:t>万像素（</w:t>
            </w:r>
            <w:r>
              <w:rPr>
                <w:rStyle w:val="65"/>
                <w:rFonts w:hint="eastAsia" w:ascii="仿宋" w:hAnsi="仿宋" w:eastAsia="仿宋" w:cs="仿宋"/>
                <w:lang w:bidi="ar"/>
              </w:rPr>
              <w:t>UHD/59.94p</w:t>
            </w:r>
            <w:r>
              <w:rPr>
                <w:rStyle w:val="61"/>
                <w:rFonts w:hint="default" w:ascii="仿宋" w:hAnsi="仿宋" w:eastAsia="仿宋" w:cs="仿宋"/>
                <w:lang w:bidi="ar"/>
              </w:rPr>
              <w:t>），</w:t>
            </w:r>
            <w:r>
              <w:rPr>
                <w:rStyle w:val="65"/>
                <w:rFonts w:hint="eastAsia" w:ascii="仿宋" w:hAnsi="仿宋" w:eastAsia="仿宋" w:cs="仿宋"/>
                <w:lang w:bidi="ar"/>
              </w:rPr>
              <w:t>1289</w:t>
            </w:r>
            <w:r>
              <w:rPr>
                <w:rStyle w:val="61"/>
                <w:rFonts w:hint="default" w:ascii="仿宋" w:hAnsi="仿宋" w:eastAsia="仿宋" w:cs="仿宋"/>
                <w:lang w:bidi="ar"/>
              </w:rPr>
              <w:t>万像素（</w:t>
            </w:r>
            <w:r>
              <w:rPr>
                <w:rStyle w:val="65"/>
                <w:rFonts w:hint="eastAsia" w:ascii="仿宋" w:hAnsi="仿宋" w:eastAsia="仿宋" w:cs="仿宋"/>
                <w:lang w:bidi="ar"/>
              </w:rPr>
              <w:t>UHD/29.97p</w:t>
            </w:r>
            <w:r>
              <w:rPr>
                <w:rStyle w:val="61"/>
                <w:rFonts w:hint="default" w:ascii="仿宋" w:hAnsi="仿宋" w:eastAsia="仿宋" w:cs="仿宋"/>
                <w:lang w:bidi="ar"/>
              </w:rPr>
              <w:t>）、</w:t>
            </w:r>
            <w:r>
              <w:rPr>
                <w:rStyle w:val="65"/>
                <w:rFonts w:hint="eastAsia" w:ascii="仿宋" w:hAnsi="仿宋" w:eastAsia="仿宋" w:cs="仿宋"/>
                <w:lang w:bidi="ar"/>
              </w:rPr>
              <w:t>1335</w:t>
            </w:r>
            <w:r>
              <w:rPr>
                <w:rStyle w:val="61"/>
                <w:rFonts w:hint="default" w:ascii="仿宋" w:hAnsi="仿宋" w:eastAsia="仿宋" w:cs="仿宋"/>
                <w:lang w:bidi="ar"/>
              </w:rPr>
              <w:t>万像素（</w:t>
            </w:r>
            <w:r>
              <w:rPr>
                <w:rStyle w:val="65"/>
                <w:rFonts w:hint="eastAsia" w:ascii="仿宋" w:hAnsi="仿宋" w:eastAsia="仿宋" w:cs="仿宋"/>
                <w:lang w:bidi="ar"/>
              </w:rPr>
              <w:t>4K/24p</w:t>
            </w:r>
            <w:r>
              <w:rPr>
                <w:rStyle w:val="61"/>
                <w:rFonts w:hint="default" w:ascii="仿宋" w:hAnsi="仿宋" w:eastAsia="仿宋" w:cs="仿宋"/>
                <w:lang w:bidi="ar"/>
              </w:rPr>
              <w:t>），光学图像稳定器镜头、自动</w:t>
            </w:r>
            <w:r>
              <w:rPr>
                <w:rStyle w:val="65"/>
                <w:rFonts w:hint="eastAsia" w:ascii="仿宋" w:hAnsi="仿宋" w:eastAsia="仿宋" w:cs="仿宋"/>
                <w:lang w:bidi="ar"/>
              </w:rPr>
              <w:t>/</w:t>
            </w:r>
            <w:r>
              <w:rPr>
                <w:rStyle w:val="61"/>
                <w:rFonts w:hint="default" w:ascii="仿宋" w:hAnsi="仿宋" w:eastAsia="仿宋" w:cs="仿宋"/>
                <w:lang w:bidi="ar"/>
              </w:rPr>
              <w:t>手动</w:t>
            </w:r>
            <w:r>
              <w:rPr>
                <w:rStyle w:val="65"/>
                <w:rFonts w:hint="eastAsia" w:ascii="仿宋" w:hAnsi="仿宋" w:eastAsia="仿宋" w:cs="仿宋"/>
                <w:lang w:bidi="ar"/>
              </w:rPr>
              <w:t xml:space="preserve"> 13</w:t>
            </w:r>
            <w:r>
              <w:rPr>
                <w:rStyle w:val="61"/>
                <w:rFonts w:hint="default" w:ascii="仿宋" w:hAnsi="仿宋" w:eastAsia="仿宋" w:cs="仿宋"/>
                <w:lang w:bidi="ar"/>
              </w:rPr>
              <w:t>倍光学变焦，光圈：</w:t>
            </w:r>
            <w:r>
              <w:rPr>
                <w:rStyle w:val="65"/>
                <w:rFonts w:hint="eastAsia" w:ascii="仿宋" w:hAnsi="仿宋" w:eastAsia="仿宋" w:cs="仿宋"/>
                <w:lang w:bidi="ar"/>
              </w:rPr>
              <w:t>F2.8</w:t>
            </w:r>
            <w:r>
              <w:rPr>
                <w:rStyle w:val="61"/>
                <w:rFonts w:hint="default" w:ascii="仿宋" w:hAnsi="仿宋" w:eastAsia="仿宋" w:cs="仿宋"/>
                <w:lang w:bidi="ar"/>
              </w:rPr>
              <w:t>－</w:t>
            </w:r>
            <w:r>
              <w:rPr>
                <w:rStyle w:val="65"/>
                <w:rFonts w:hint="eastAsia" w:ascii="仿宋" w:hAnsi="仿宋" w:eastAsia="仿宋" w:cs="仿宋"/>
                <w:lang w:bidi="ar"/>
              </w:rPr>
              <w:t>F4.5</w:t>
            </w:r>
            <w:r>
              <w:rPr>
                <w:rStyle w:val="61"/>
                <w:rFonts w:hint="default" w:ascii="仿宋" w:hAnsi="仿宋" w:eastAsia="仿宋" w:cs="仿宋"/>
                <w:lang w:bidi="ar"/>
              </w:rPr>
              <w:t>（</w:t>
            </w:r>
            <w:r>
              <w:rPr>
                <w:rStyle w:val="65"/>
                <w:rFonts w:hint="eastAsia" w:ascii="仿宋" w:hAnsi="仿宋" w:eastAsia="仿宋" w:cs="仿宋"/>
                <w:lang w:bidi="ar"/>
              </w:rPr>
              <w:t>f=12.8 mm</w:t>
            </w:r>
            <w:r>
              <w:rPr>
                <w:rStyle w:val="61"/>
                <w:rFonts w:hint="default" w:ascii="仿宋" w:hAnsi="仿宋" w:eastAsia="仿宋" w:cs="仿宋"/>
                <w:lang w:bidi="ar"/>
              </w:rPr>
              <w:t>－</w:t>
            </w:r>
            <w:r>
              <w:rPr>
                <w:rStyle w:val="65"/>
                <w:rFonts w:hint="eastAsia" w:ascii="仿宋" w:hAnsi="仿宋" w:eastAsia="仿宋" w:cs="仿宋"/>
                <w:lang w:bidi="ar"/>
              </w:rPr>
              <w:t>167 mm</w:t>
            </w:r>
            <w:r>
              <w:rPr>
                <w:rStyle w:val="61"/>
                <w:rFonts w:hint="default" w:ascii="仿宋" w:hAnsi="仿宋" w:eastAsia="仿宋" w:cs="仿宋"/>
                <w:lang w:bidi="ar"/>
              </w:rPr>
              <w:t>），最短拍摄距离：距前镜头大约</w:t>
            </w:r>
            <w:r>
              <w:rPr>
                <w:rStyle w:val="65"/>
                <w:rFonts w:hint="eastAsia" w:ascii="仿宋" w:hAnsi="仿宋" w:eastAsia="仿宋" w:cs="仿宋"/>
                <w:lang w:bidi="ar"/>
              </w:rPr>
              <w:t>1.0 m，</w:t>
            </w:r>
            <w:r>
              <w:rPr>
                <w:rStyle w:val="61"/>
                <w:rFonts w:hint="default" w:ascii="仿宋" w:hAnsi="仿宋" w:eastAsia="仿宋" w:cs="仿宋"/>
                <w:lang w:bidi="ar"/>
              </w:rPr>
              <w:t>增益设置：</w:t>
            </w:r>
            <w:r>
              <w:rPr>
                <w:rStyle w:val="65"/>
                <w:rFonts w:hint="eastAsia" w:ascii="仿宋" w:hAnsi="仿宋" w:eastAsia="仿宋" w:cs="仿宋"/>
                <w:lang w:bidi="ar"/>
              </w:rPr>
              <w:t>L/M/H</w:t>
            </w:r>
            <w:r>
              <w:rPr>
                <w:rStyle w:val="61"/>
                <w:rFonts w:hint="default" w:ascii="仿宋" w:hAnsi="仿宋" w:eastAsia="仿宋" w:cs="仿宋"/>
                <w:lang w:bidi="ar"/>
              </w:rPr>
              <w:t>选择开关</w:t>
            </w:r>
            <w:r>
              <w:rPr>
                <w:rStyle w:val="65"/>
                <w:rFonts w:hint="eastAsia" w:ascii="仿宋" w:hAnsi="仿宋" w:eastAsia="仿宋" w:cs="仿宋"/>
                <w:lang w:bidi="ar"/>
              </w:rPr>
              <w:t>0 dB</w:t>
            </w:r>
            <w:r>
              <w:rPr>
                <w:rStyle w:val="61"/>
                <w:rFonts w:hint="default" w:ascii="仿宋" w:hAnsi="仿宋" w:eastAsia="仿宋" w:cs="仿宋"/>
                <w:lang w:bidi="ar"/>
              </w:rPr>
              <w:t>～</w:t>
            </w:r>
            <w:r>
              <w:rPr>
                <w:rStyle w:val="65"/>
                <w:rFonts w:hint="eastAsia" w:ascii="仿宋" w:hAnsi="仿宋" w:eastAsia="仿宋" w:cs="仿宋"/>
                <w:lang w:bidi="ar"/>
              </w:rPr>
              <w:t>24 dB(1 dB</w:t>
            </w:r>
            <w:r>
              <w:rPr>
                <w:rStyle w:val="61"/>
                <w:rFonts w:hint="default" w:ascii="仿宋" w:hAnsi="仿宋" w:eastAsia="仿宋" w:cs="仿宋"/>
                <w:lang w:bidi="ar"/>
              </w:rPr>
              <w:t>步进</w:t>
            </w:r>
            <w:r>
              <w:rPr>
                <w:rStyle w:val="65"/>
                <w:rFonts w:hint="eastAsia" w:ascii="仿宋" w:hAnsi="仿宋" w:eastAsia="仿宋" w:cs="仿宋"/>
                <w:lang w:bidi="ar"/>
              </w:rPr>
              <w:t>)，(</w:t>
            </w:r>
            <w:r>
              <w:rPr>
                <w:rStyle w:val="61"/>
                <w:rFonts w:hint="default" w:ascii="仿宋" w:hAnsi="仿宋" w:eastAsia="仿宋" w:cs="仿宋"/>
                <w:lang w:bidi="ar"/>
              </w:rPr>
              <w:t>当把</w:t>
            </w:r>
            <w:r>
              <w:rPr>
                <w:rStyle w:val="65"/>
                <w:rFonts w:hint="eastAsia" w:ascii="仿宋" w:hAnsi="仿宋" w:eastAsia="仿宋" w:cs="仿宋"/>
                <w:lang w:bidi="ar"/>
              </w:rPr>
              <w:t>[S.GAIN]</w:t>
            </w:r>
            <w:r>
              <w:rPr>
                <w:rStyle w:val="61"/>
                <w:rFonts w:hint="default" w:ascii="仿宋" w:hAnsi="仿宋" w:eastAsia="仿宋" w:cs="仿宋"/>
                <w:lang w:bidi="ar"/>
              </w:rPr>
              <w:t>分配给用户按钮时：</w:t>
            </w:r>
            <w:r>
              <w:rPr>
                <w:rStyle w:val="65"/>
                <w:rFonts w:hint="eastAsia" w:ascii="仿宋" w:hAnsi="仿宋" w:eastAsia="仿宋" w:cs="仿宋"/>
                <w:lang w:bidi="ar"/>
              </w:rPr>
              <w:t xml:space="preserve"> 30 dB</w:t>
            </w:r>
            <w:r>
              <w:rPr>
                <w:rStyle w:val="61"/>
                <w:rFonts w:hint="default" w:ascii="仿宋" w:hAnsi="仿宋" w:eastAsia="仿宋" w:cs="仿宋"/>
                <w:lang w:bidi="ar"/>
              </w:rPr>
              <w:t>和</w:t>
            </w:r>
            <w:r>
              <w:rPr>
                <w:rStyle w:val="65"/>
                <w:rFonts w:hint="eastAsia" w:ascii="仿宋" w:hAnsi="仿宋" w:eastAsia="仿宋" w:cs="仿宋"/>
                <w:lang w:bidi="ar"/>
              </w:rPr>
              <w:t>36 dB</w:t>
            </w:r>
            <w:r>
              <w:rPr>
                <w:rStyle w:val="61"/>
                <w:rFonts w:hint="default" w:ascii="仿宋" w:hAnsi="仿宋" w:eastAsia="仿宋" w:cs="仿宋"/>
                <w:lang w:bidi="ar"/>
              </w:rPr>
              <w:t>之间切换</w:t>
            </w:r>
            <w:r>
              <w:rPr>
                <w:rStyle w:val="65"/>
                <w:rFonts w:hint="eastAsia" w:ascii="仿宋" w:hAnsi="仿宋" w:eastAsia="仿宋" w:cs="仿宋"/>
                <w:lang w:bidi="ar"/>
              </w:rPr>
              <w:t>)，VFR</w:t>
            </w:r>
            <w:r>
              <w:rPr>
                <w:rStyle w:val="61"/>
                <w:rFonts w:hint="default" w:ascii="仿宋" w:hAnsi="仿宋" w:eastAsia="仿宋" w:cs="仿宋"/>
                <w:lang w:bidi="ar"/>
              </w:rPr>
              <w:t>记录帧频：</w:t>
            </w:r>
            <w:r>
              <w:rPr>
                <w:rStyle w:val="65"/>
                <w:rFonts w:hint="eastAsia" w:ascii="仿宋" w:hAnsi="仿宋" w:eastAsia="仿宋" w:cs="仿宋"/>
                <w:lang w:bidi="ar"/>
              </w:rPr>
              <w:t>100</w:t>
            </w:r>
            <w:r>
              <w:rPr>
                <w:rStyle w:val="61"/>
                <w:rFonts w:hint="default" w:ascii="仿宋" w:hAnsi="仿宋" w:eastAsia="仿宋" w:cs="仿宋"/>
                <w:lang w:bidi="ar"/>
              </w:rPr>
              <w:t>、</w:t>
            </w:r>
            <w:r>
              <w:rPr>
                <w:rStyle w:val="65"/>
                <w:rFonts w:hint="eastAsia" w:ascii="仿宋" w:hAnsi="仿宋" w:eastAsia="仿宋" w:cs="仿宋"/>
                <w:lang w:bidi="ar"/>
              </w:rPr>
              <w:t>120</w:t>
            </w:r>
            <w:r>
              <w:rPr>
                <w:rStyle w:val="61"/>
                <w:rFonts w:hint="default" w:ascii="仿宋" w:hAnsi="仿宋" w:eastAsia="仿宋" w:cs="仿宋"/>
                <w:lang w:bidi="ar"/>
              </w:rPr>
              <w:t>（</w:t>
            </w:r>
            <w:r>
              <w:rPr>
                <w:rStyle w:val="65"/>
                <w:rFonts w:hint="eastAsia" w:ascii="仿宋" w:hAnsi="仿宋" w:eastAsia="仿宋" w:cs="仿宋"/>
                <w:lang w:bidi="ar"/>
              </w:rPr>
              <w:t xml:space="preserve"> </w:t>
            </w:r>
            <w:r>
              <w:rPr>
                <w:rStyle w:val="61"/>
                <w:rFonts w:hint="default" w:ascii="仿宋" w:hAnsi="仿宋" w:eastAsia="仿宋" w:cs="仿宋"/>
                <w:lang w:bidi="ar"/>
              </w:rPr>
              <w:t>帧</w:t>
            </w:r>
            <w:r>
              <w:rPr>
                <w:rStyle w:val="65"/>
                <w:rFonts w:hint="eastAsia" w:ascii="仿宋" w:hAnsi="仿宋" w:eastAsia="仿宋" w:cs="仿宋"/>
                <w:lang w:bidi="ar"/>
              </w:rPr>
              <w:t xml:space="preserve"> /</w:t>
            </w:r>
            <w:r>
              <w:rPr>
                <w:rStyle w:val="61"/>
                <w:rFonts w:hint="default" w:ascii="仿宋" w:hAnsi="仿宋" w:eastAsia="仿宋" w:cs="仿宋"/>
                <w:lang w:bidi="ar"/>
              </w:rPr>
              <w:t>秒），</w:t>
            </w:r>
            <w:r>
              <w:rPr>
                <w:rStyle w:val="65"/>
                <w:rFonts w:hint="eastAsia" w:ascii="仿宋" w:hAnsi="仿宋" w:eastAsia="仿宋" w:cs="仿宋"/>
                <w:lang w:bidi="ar"/>
              </w:rPr>
              <w:t xml:space="preserve">25p </w:t>
            </w:r>
            <w:r>
              <w:rPr>
                <w:rStyle w:val="61"/>
                <w:rFonts w:hint="default" w:ascii="仿宋" w:hAnsi="仿宋" w:eastAsia="仿宋" w:cs="仿宋"/>
                <w:lang w:bidi="ar"/>
              </w:rPr>
              <w:t>模式</w:t>
            </w:r>
            <w:r>
              <w:rPr>
                <w:rStyle w:val="65"/>
                <w:rFonts w:hint="eastAsia" w:ascii="仿宋" w:hAnsi="仿宋" w:eastAsia="仿宋" w:cs="仿宋"/>
                <w:lang w:bidi="ar"/>
              </w:rPr>
              <w:t xml:space="preserve"> </w:t>
            </w:r>
            <w:r>
              <w:rPr>
                <w:rStyle w:val="61"/>
                <w:rFonts w:hint="default" w:ascii="仿宋" w:hAnsi="仿宋" w:eastAsia="仿宋" w:cs="仿宋"/>
                <w:lang w:bidi="ar"/>
              </w:rPr>
              <w:t>：</w:t>
            </w:r>
            <w:r>
              <w:rPr>
                <w:rStyle w:val="65"/>
                <w:rFonts w:hint="eastAsia" w:ascii="仿宋" w:hAnsi="仿宋" w:eastAsia="仿宋" w:cs="仿宋"/>
                <w:lang w:bidi="ar"/>
              </w:rPr>
              <w:t xml:space="preserve"> 2</w:t>
            </w:r>
            <w:r>
              <w:rPr>
                <w:rStyle w:val="61"/>
                <w:rFonts w:hint="default" w:ascii="仿宋" w:hAnsi="仿宋" w:eastAsia="仿宋" w:cs="仿宋"/>
                <w:lang w:bidi="ar"/>
              </w:rPr>
              <w:t>、</w:t>
            </w:r>
            <w:r>
              <w:rPr>
                <w:rStyle w:val="65"/>
                <w:rFonts w:hint="eastAsia" w:ascii="仿宋" w:hAnsi="仿宋" w:eastAsia="仿宋" w:cs="仿宋"/>
                <w:lang w:bidi="ar"/>
              </w:rPr>
              <w:t>12</w:t>
            </w:r>
            <w:r>
              <w:rPr>
                <w:rStyle w:val="61"/>
                <w:rFonts w:hint="default" w:ascii="仿宋" w:hAnsi="仿宋" w:eastAsia="仿宋" w:cs="仿宋"/>
                <w:lang w:bidi="ar"/>
              </w:rPr>
              <w:t>、</w:t>
            </w:r>
            <w:r>
              <w:rPr>
                <w:rStyle w:val="65"/>
                <w:rFonts w:hint="eastAsia" w:ascii="仿宋" w:hAnsi="仿宋" w:eastAsia="仿宋" w:cs="仿宋"/>
                <w:lang w:bidi="ar"/>
              </w:rPr>
              <w:t>21</w:t>
            </w:r>
            <w:r>
              <w:rPr>
                <w:rStyle w:val="61"/>
                <w:rFonts w:hint="default" w:ascii="仿宋" w:hAnsi="仿宋" w:eastAsia="仿宋" w:cs="仿宋"/>
                <w:lang w:bidi="ar"/>
              </w:rPr>
              <w:t>、23、25、27、30、37、50、62、75、100、120（ 帧 /秒）</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【存储卡记录】</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13.SDHC存储卡（4 GB～32 GB）、SDXC存储卡（48 GB～128 GB）、支持UHS-I，100 Mbps以上的动态影像拍摄时,必须支持UHS速度等级3(U3)的SD卡，UHD 2160/59.94p/50.00p 150 M的动态影像拍摄时,必须支持64 GB，以上的UHS速度级别3(U3)的SDXC存储卡，卡槽 x 2，59.94 Hz/50.00 Hz，记录方式： MOV、MP4、AVCHD，记录模式： ※「记录动态影像模式表」 参照，支持JPEG（DCF/Exif2.2），8.8 M： 4096 ×2160（17： 9）、8.3 M： 3840×2160（16： 9），2.1 M： 1920×1080（16： 9）、0.2 M： 640×360（16： 9）、0.3 M： 640×480（4： 3）</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【数字视频】</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14.8 bit 4： 2： 2/10 bit 4： 2： 2（菜单切换），UHD/59.94p/50.00p时HDMI的输出是8 bit 4： 2： 0。，另外选择10 bit 4： 2： 2时,本机无法记录。8 bit 4： 2： 0，MPEG-4 AVC/H.264 High Profile（MOV/MP4/AVCHD）</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【双码流录制】</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15.文件格式：MOV、MP4，视频压缩格式：MPEG-4 AVC/H.264 High Profile，LPCM，双码流记录＝FHD 50 Mbps时，[主记录]，记录模式=MOV/MP4• UHD/29.97p/25.00p/23.98p 100 Mbps</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[副记录]，记录模式=主记录的记录模式• FHD/29.97p/25.00p/23.98p 50 Mbps，双码流记录=FHD 8 Mbps时</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【音频输入】</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16.支持立体声麦克风，XLR（3 pin）×2 （INPUT1、INPUT2），输入高阻抗、LINE/MIC/MIC+48V（开关切换），LINE： 4 dBu/0 dBu（可选择菜单），MIC： －40 dBu/－50 dBu/－60 dBu（可选择菜单）</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【显示器】</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17.4.3 型HD彩色显示器（大约276万像素），0.39 型OLED（有机EL显示屏），(大约236万像素、影像表示范围约177万像素）</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【标准附件】</w:t>
            </w:r>
          </w:p>
          <w:p>
            <w:pPr>
              <w:widowControl/>
              <w:jc w:val="left"/>
              <w:textAlignment w:val="center"/>
              <w:rPr>
                <w:rStyle w:val="61"/>
                <w:rFonts w:hint="default" w:ascii="仿宋" w:hAnsi="仿宋" w:eastAsia="仿宋" w:cs="仿宋"/>
                <w:lang w:bidi="ar"/>
              </w:rPr>
            </w:pPr>
            <w:r>
              <w:rPr>
                <w:rStyle w:val="61"/>
                <w:rFonts w:hint="default" w:ascii="仿宋" w:hAnsi="仿宋" w:eastAsia="仿宋" w:cs="仿宋"/>
                <w:lang w:bidi="ar"/>
              </w:rPr>
              <w:t>18.电池(品号:VW-VBD58)、肩带、充电器、 麦克风支架、AC适配器、麦克风支架螺钉12 mm、 2条电源线、眼杯、镜头罩、INPUT接线、头盖子、CD-ROM(使用说明书)</w:t>
            </w:r>
          </w:p>
          <w:p>
            <w:pPr>
              <w:widowControl/>
              <w:jc w:val="left"/>
              <w:textAlignment w:val="center"/>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40</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DSLR新媒体摄像机</w:t>
            </w:r>
          </w:p>
        </w:tc>
        <w:tc>
          <w:tcPr>
            <w:tcW w:w="6121" w:type="dxa"/>
            <w:vAlign w:val="center"/>
          </w:tcPr>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【机身】</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1.尺寸：高度100.3mm，宽度138.4mm，长度99.6mm</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2.重量：823g（含sd存储卡、电池、机身）</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3.类型：数码M43无反相机；</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4.镜头卡口：微型4/3卡口；</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5.图像传感器：Live Mos传感器（17*13mm）</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6.相机有效像素：2521万像素/2652万像素；</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7.取景器：OLED类型实时取景器、约368万点像素。</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8.图像稳定系统：BIS（5轴/7.5档），双效IS2（7.5档）；</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9.接口：USB/HDMI A型。</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10.卡槽:卡槽1为CFexpress卡，卡槽2位SD存储卡</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11.TC输入：支持，配备BNC转换器数据线。</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color w:val="000000"/>
                <w:kern w:val="0"/>
                <w:sz w:val="20"/>
                <w:szCs w:val="20"/>
                <w:lang w:bidi="ar"/>
              </w:rPr>
              <w:t>12.风扇：自动，可以设置为关闭。</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13.无线：WIFI+蓝牙</w:t>
            </w:r>
          </w:p>
          <w:p>
            <w:pPr>
              <w:widowControl/>
              <w:jc w:val="left"/>
              <w:textAlignment w:val="center"/>
              <w:rPr>
                <w:rFonts w:hint="eastAsia" w:ascii="仿宋" w:hAnsi="仿宋" w:eastAsia="仿宋" w:cs="仿宋"/>
                <w:b/>
                <w:color w:val="000000"/>
                <w:kern w:val="0"/>
                <w:sz w:val="20"/>
                <w:szCs w:val="20"/>
                <w:lang w:eastAsia="zh-CN"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14.录制文件格式：MOV：H.264/MPEG-4 AVC、H.265/HEVC、ProRes</w:t>
            </w:r>
            <w:r>
              <w:rPr>
                <w:rFonts w:hint="eastAsia" w:ascii="仿宋" w:hAnsi="仿宋" w:eastAsia="仿宋" w:cs="仿宋"/>
                <w:b/>
                <w:color w:val="000000"/>
                <w:kern w:val="0"/>
                <w:sz w:val="20"/>
                <w:szCs w:val="20"/>
                <w:lang w:eastAsia="zh-CN" w:bidi="ar"/>
              </w:rPr>
              <w:t>；</w:t>
            </w:r>
          </w:p>
          <w:p>
            <w:pPr>
              <w:widowControl/>
              <w:ind w:firstLine="402" w:firstLineChars="200"/>
              <w:jc w:val="left"/>
              <w:textAlignment w:val="center"/>
              <w:rPr>
                <w:rFonts w:ascii="仿宋" w:hAnsi="仿宋" w:eastAsia="仿宋" w:cs="仿宋"/>
                <w:b/>
                <w:color w:val="000000"/>
                <w:kern w:val="0"/>
                <w:sz w:val="20"/>
                <w:szCs w:val="20"/>
                <w:lang w:bidi="ar"/>
              </w:rPr>
            </w:pPr>
            <w:r>
              <w:rPr>
                <w:rFonts w:hint="eastAsia" w:ascii="仿宋" w:hAnsi="仿宋" w:eastAsia="仿宋" w:cs="仿宋"/>
                <w:b/>
                <w:color w:val="000000"/>
                <w:kern w:val="0"/>
                <w:sz w:val="20"/>
                <w:szCs w:val="20"/>
                <w:lang w:bidi="ar"/>
              </w:rPr>
              <w:t>MP4：H.264/MPEG-4 AVC、H.265/HEVC</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【其他】</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15.M43系统 2520万像素 Live MOS 传感器。可使用电子快门进行 C4K/4K 120p 视频录制和每秒 75 帧的连拍。</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16.可以提供 4:2:2 10bit C4K/4K 60p/50p 内部录制，在推荐工作温度下使用时可提供无限录制时间,HFR/VFR 10 bit 视频和 5.7K 10bit 60p/50p 视频</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17.配备可倾斜自由角度的后监视器的 LUMIX G 系列相机。</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【存储卡】</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18.1667X全新一代高速影像卡</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1、</w:t>
            </w:r>
            <w:r>
              <w:rPr>
                <w:rFonts w:hint="eastAsia" w:ascii="仿宋" w:hAnsi="仿宋" w:eastAsia="仿宋" w:cs="仿宋"/>
                <w:color w:val="000000"/>
                <w:kern w:val="0"/>
                <w:sz w:val="20"/>
                <w:szCs w:val="20"/>
                <w:lang w:bidi="ar"/>
              </w:rPr>
              <w:t>存储容量：128G</w:t>
            </w:r>
          </w:p>
          <w:p>
            <w:pPr>
              <w:widowControl/>
              <w:ind w:firstLine="400" w:firstLineChars="200"/>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val="en-US" w:eastAsia="zh-CN" w:bidi="ar"/>
              </w:rPr>
              <w:t>2、</w:t>
            </w:r>
            <w:r>
              <w:rPr>
                <w:rFonts w:hint="eastAsia" w:ascii="仿宋" w:hAnsi="仿宋" w:eastAsia="仿宋" w:cs="仿宋"/>
                <w:b/>
                <w:color w:val="000000"/>
                <w:kern w:val="0"/>
                <w:sz w:val="20"/>
                <w:szCs w:val="20"/>
                <w:lang w:bidi="ar"/>
              </w:rPr>
              <w:t>速度：读取250m/s,写入120M/S；</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3、</w:t>
            </w:r>
            <w:r>
              <w:rPr>
                <w:rFonts w:hint="eastAsia" w:ascii="仿宋" w:hAnsi="仿宋" w:eastAsia="仿宋" w:cs="仿宋"/>
                <w:color w:val="000000"/>
                <w:kern w:val="0"/>
                <w:sz w:val="20"/>
                <w:szCs w:val="20"/>
                <w:lang w:bidi="ar"/>
              </w:rPr>
              <w:t>速度等级：Class10，U3，v60</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val="en-US" w:eastAsia="zh-CN" w:bidi="ar"/>
              </w:rPr>
              <w:t>4、</w:t>
            </w:r>
            <w:r>
              <w:rPr>
                <w:rFonts w:hint="eastAsia" w:ascii="仿宋" w:hAnsi="仿宋" w:eastAsia="仿宋" w:cs="仿宋"/>
                <w:color w:val="000000"/>
                <w:kern w:val="0"/>
                <w:sz w:val="20"/>
                <w:szCs w:val="20"/>
                <w:lang w:bidi="ar"/>
              </w:rPr>
              <w:t>Uhs标准：UHS-Ⅱ</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【套机镜头】</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19.焦距：12-60mm（35毫米相机等效值24-120mm）；</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20.光圈：F2.8（广角）-4.0（长焦）；</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5+2轴双效防抖</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镜头结构：12组14片（4片ASPH镜片，2片ED镜片）</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光学图像稳定器：支持</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光圈类型：9个光圈叶片/圆形孔径光阑</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最近对焦距离：0.20米</w:t>
            </w:r>
          </w:p>
          <w:p>
            <w:pPr>
              <w:widowControl/>
              <w:ind w:firstLine="400" w:firstLineChars="200"/>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滤镜大小：约62毫米</w:t>
            </w:r>
          </w:p>
          <w:p>
            <w:pPr>
              <w:widowControl/>
              <w:ind w:firstLine="400" w:firstLineChars="200"/>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最大直径：约68.4毫米；总长度：约86毫米；重量：约320g</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15</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3</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DSLR新媒体摄像机</w:t>
            </w:r>
          </w:p>
        </w:tc>
        <w:tc>
          <w:tcPr>
            <w:tcW w:w="6121" w:type="dxa"/>
            <w:vAlign w:val="center"/>
          </w:tcPr>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【全画幅镜头】</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1.焦距：24-105mm</w:t>
            </w:r>
          </w:p>
          <w:p>
            <w:pPr>
              <w:widowControl/>
              <w:jc w:val="left"/>
              <w:textAlignment w:val="center"/>
              <w:rPr>
                <w:rStyle w:val="61"/>
                <w:rFonts w:hint="default" w:ascii="仿宋" w:hAnsi="仿宋" w:eastAsia="仿宋" w:cs="仿宋"/>
                <w:b/>
                <w:color w:val="auto"/>
                <w:lang w:bidi="ar"/>
              </w:rPr>
            </w:pPr>
            <w:r>
              <w:rPr>
                <w:rFonts w:hint="eastAsia" w:ascii="仿宋" w:hAnsi="仿宋" w:eastAsia="仿宋" w:cs="仿宋"/>
                <w:kern w:val="0"/>
                <w:sz w:val="20"/>
                <w:szCs w:val="20"/>
              </w:rPr>
              <w:t>★</w:t>
            </w:r>
            <w:r>
              <w:rPr>
                <w:rStyle w:val="61"/>
                <w:rFonts w:hint="default" w:ascii="仿宋" w:hAnsi="仿宋" w:eastAsia="仿宋" w:cs="仿宋"/>
                <w:b/>
                <w:color w:val="auto"/>
                <w:lang w:bidi="ar"/>
              </w:rPr>
              <w:t>2.光圈：F4.0-F22；</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3.镜头结构：13组16片（2片ASPH ED镜片，2片ASPH镜片，1片UED镜片，1片ED镜片）；最近对焦距离：0.30米；防尘防溅。</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4.滤镜大小：约77毫米；最大直径：约84毫米；总长度：约118毫米；重量：大约680g</w:t>
            </w:r>
          </w:p>
          <w:p>
            <w:pPr>
              <w:widowControl/>
              <w:jc w:val="left"/>
              <w:textAlignment w:val="center"/>
              <w:rPr>
                <w:rStyle w:val="61"/>
                <w:rFonts w:hint="default" w:ascii="仿宋" w:hAnsi="仿宋" w:eastAsia="仿宋" w:cs="仿宋"/>
                <w:b/>
                <w:color w:val="auto"/>
                <w:lang w:bidi="ar"/>
              </w:rPr>
            </w:pPr>
            <w:r>
              <w:rPr>
                <w:rFonts w:hint="eastAsia" w:ascii="仿宋" w:hAnsi="仿宋" w:eastAsia="仿宋" w:cs="仿宋"/>
                <w:kern w:val="0"/>
                <w:sz w:val="20"/>
                <w:szCs w:val="20"/>
              </w:rPr>
              <w:t>★</w:t>
            </w:r>
            <w:r>
              <w:rPr>
                <w:rStyle w:val="61"/>
                <w:rFonts w:hint="default" w:ascii="仿宋" w:hAnsi="仿宋" w:eastAsia="仿宋" w:cs="仿宋"/>
                <w:b/>
                <w:color w:val="auto"/>
                <w:lang w:bidi="ar"/>
              </w:rPr>
              <w:t>5.卡口：L卡口；</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【机身】</w:t>
            </w:r>
          </w:p>
          <w:p>
            <w:pPr>
              <w:widowControl/>
              <w:jc w:val="left"/>
              <w:textAlignment w:val="center"/>
              <w:rPr>
                <w:rStyle w:val="61"/>
                <w:rFonts w:hint="default" w:ascii="仿宋" w:hAnsi="仿宋" w:eastAsia="仿宋" w:cs="仿宋"/>
                <w:b/>
                <w:color w:val="auto"/>
                <w:lang w:bidi="ar"/>
              </w:rPr>
            </w:pPr>
            <w:r>
              <w:rPr>
                <w:rFonts w:hint="eastAsia" w:ascii="仿宋" w:hAnsi="仿宋" w:eastAsia="仿宋" w:cs="仿宋"/>
                <w:kern w:val="0"/>
                <w:sz w:val="20"/>
                <w:szCs w:val="20"/>
              </w:rPr>
              <w:t>★</w:t>
            </w:r>
            <w:r>
              <w:rPr>
                <w:rStyle w:val="61"/>
                <w:rFonts w:hint="default" w:ascii="仿宋" w:hAnsi="仿宋" w:eastAsia="仿宋" w:cs="仿宋"/>
                <w:b/>
                <w:color w:val="auto"/>
                <w:lang w:bidi="ar"/>
              </w:rPr>
              <w:t>6.采用2420万像素的35mm全画幅CMOS传感器，可捕获6K分辨率；</w:t>
            </w:r>
          </w:p>
          <w:p>
            <w:pPr>
              <w:widowControl/>
              <w:jc w:val="left"/>
              <w:textAlignment w:val="center"/>
              <w:rPr>
                <w:rStyle w:val="61"/>
                <w:rFonts w:hint="default" w:ascii="仿宋" w:hAnsi="仿宋" w:eastAsia="仿宋" w:cs="仿宋"/>
                <w:b/>
                <w:color w:val="auto"/>
                <w:lang w:bidi="ar"/>
              </w:rPr>
            </w:pPr>
            <w:r>
              <w:rPr>
                <w:rFonts w:hint="eastAsia" w:ascii="仿宋" w:hAnsi="仿宋" w:eastAsia="仿宋" w:cs="仿宋"/>
                <w:kern w:val="0"/>
                <w:sz w:val="20"/>
                <w:szCs w:val="20"/>
              </w:rPr>
              <w:t>★</w:t>
            </w:r>
            <w:r>
              <w:rPr>
                <w:rStyle w:val="61"/>
                <w:rFonts w:hint="default" w:ascii="仿宋" w:hAnsi="仿宋" w:eastAsia="仿宋" w:cs="仿宋"/>
                <w:b/>
                <w:color w:val="auto"/>
                <w:lang w:bidi="ar"/>
              </w:rPr>
              <w:t>7.机内录制6K/24p (3:2宽高比)、5.9K/30p(16:9宽高比)；</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8.视频编码：H.265 HEVC 10bit 420 4K60P , H.264 10bit 422 4K30P；</w:t>
            </w:r>
          </w:p>
          <w:p>
            <w:pPr>
              <w:widowControl/>
              <w:jc w:val="left"/>
              <w:textAlignment w:val="center"/>
              <w:rPr>
                <w:rStyle w:val="61"/>
                <w:rFonts w:hint="default" w:ascii="仿宋" w:hAnsi="仿宋" w:eastAsia="仿宋" w:cs="仿宋"/>
                <w:b/>
                <w:color w:val="auto"/>
                <w:lang w:bidi="ar"/>
              </w:rPr>
            </w:pPr>
            <w:r>
              <w:rPr>
                <w:rFonts w:hint="eastAsia" w:ascii="仿宋" w:hAnsi="仿宋" w:eastAsia="仿宋" w:cs="仿宋"/>
                <w:kern w:val="0"/>
                <w:sz w:val="20"/>
                <w:szCs w:val="20"/>
              </w:rPr>
              <w:t>★</w:t>
            </w:r>
            <w:r>
              <w:rPr>
                <w:rStyle w:val="61"/>
                <w:rFonts w:hint="default" w:ascii="仿宋" w:hAnsi="仿宋" w:eastAsia="仿宋" w:cs="仿宋"/>
                <w:b/>
                <w:color w:val="auto"/>
                <w:lang w:bidi="ar"/>
              </w:rPr>
              <w:t>9.Vlog：V-Log提供14级以上动态范围；</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10.HLG（混合log伽玛）适用于各种电影电视制作；</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11.机身五轴防抖实现6.5档快门速度补偿；</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12.采用L-Mount系统，支持电影变型镜头；</w:t>
            </w:r>
          </w:p>
          <w:p>
            <w:pPr>
              <w:widowControl/>
              <w:jc w:val="left"/>
              <w:textAlignment w:val="center"/>
              <w:rPr>
                <w:rStyle w:val="61"/>
                <w:rFonts w:hint="default" w:ascii="仿宋" w:hAnsi="仿宋" w:eastAsia="仿宋" w:cs="仿宋"/>
                <w:b/>
                <w:color w:val="auto"/>
                <w:lang w:bidi="ar"/>
              </w:rPr>
            </w:pPr>
            <w:r>
              <w:rPr>
                <w:rFonts w:hint="eastAsia" w:ascii="仿宋" w:hAnsi="仿宋" w:eastAsia="仿宋" w:cs="仿宋"/>
                <w:kern w:val="0"/>
                <w:sz w:val="20"/>
                <w:szCs w:val="20"/>
              </w:rPr>
              <w:t>★</w:t>
            </w:r>
            <w:r>
              <w:rPr>
                <w:rStyle w:val="61"/>
                <w:rFonts w:hint="default" w:ascii="仿宋" w:hAnsi="仿宋" w:eastAsia="仿宋" w:cs="仿宋"/>
                <w:b/>
                <w:color w:val="auto"/>
                <w:lang w:bidi="ar"/>
              </w:rPr>
              <w:t>13.双原生ISO；</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14.机内录制最高180帧（FHD）慢动作；</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15.机身主体由镁合金全压铸、防溅+防尘；机身兼容时间码IN/OUT同步；创新结构的冷却风扇；配备双SD卡槽可录制6K视频（使用SD卡更适合摄像）；</w:t>
            </w:r>
          </w:p>
          <w:p>
            <w:pPr>
              <w:widowControl/>
              <w:jc w:val="left"/>
              <w:textAlignment w:val="center"/>
              <w:rPr>
                <w:rStyle w:val="61"/>
                <w:rFonts w:hint="default" w:ascii="仿宋" w:hAnsi="仿宋" w:eastAsia="仿宋" w:cs="仿宋"/>
                <w:color w:val="auto"/>
                <w:lang w:bidi="ar"/>
              </w:rPr>
            </w:pPr>
            <w:r>
              <w:rPr>
                <w:rStyle w:val="61"/>
                <w:rFonts w:hint="default" w:ascii="仿宋" w:hAnsi="仿宋" w:eastAsia="仿宋" w:cs="仿宋"/>
                <w:color w:val="auto"/>
                <w:lang w:bidi="ar"/>
              </w:rPr>
              <w:t>15.没有录制时间限制，支持2小时所有录制模式的续航拍摄；高帧率音视频同期录制</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【存储卡】</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16.1667X全新一代高速影像卡</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color w:val="000000"/>
                <w:kern w:val="0"/>
                <w:sz w:val="20"/>
                <w:szCs w:val="20"/>
                <w:lang w:bidi="ar"/>
              </w:rPr>
              <w:t>17.存储容量：128G</w:t>
            </w:r>
          </w:p>
          <w:p>
            <w:pPr>
              <w:widowControl/>
              <w:jc w:val="left"/>
              <w:textAlignment w:val="center"/>
              <w:rPr>
                <w:rFonts w:ascii="仿宋" w:hAnsi="仿宋" w:eastAsia="仿宋" w:cs="仿宋"/>
                <w:b/>
                <w:bCs w:val="0"/>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18.速度：读取</w:t>
            </w:r>
            <w:r>
              <w:rPr>
                <w:rFonts w:hint="eastAsia" w:ascii="仿宋" w:hAnsi="仿宋" w:eastAsia="仿宋" w:cs="仿宋"/>
                <w:b/>
                <w:bCs w:val="0"/>
                <w:color w:val="000000"/>
                <w:kern w:val="0"/>
                <w:sz w:val="20"/>
                <w:szCs w:val="20"/>
                <w:lang w:bidi="ar"/>
              </w:rPr>
              <w:t>250m/s,写入120M/S；速度等级：Class10，U3，v60</w:t>
            </w:r>
          </w:p>
          <w:p>
            <w:pPr>
              <w:widowControl/>
              <w:jc w:val="left"/>
              <w:textAlignment w:val="center"/>
              <w:rPr>
                <w:rFonts w:hint="eastAsia" w:ascii="仿宋" w:hAnsi="仿宋" w:eastAsia="仿宋" w:cs="仿宋"/>
                <w:kern w:val="0"/>
                <w:sz w:val="20"/>
                <w:szCs w:val="20"/>
                <w:lang w:eastAsia="zh-CN"/>
              </w:rPr>
            </w:pPr>
            <w:r>
              <w:rPr>
                <w:rFonts w:hint="eastAsia" w:ascii="仿宋" w:hAnsi="仿宋" w:eastAsia="仿宋" w:cs="仿宋"/>
                <w:b/>
                <w:bCs w:val="0"/>
                <w:color w:val="000000"/>
                <w:kern w:val="0"/>
                <w:sz w:val="20"/>
                <w:szCs w:val="20"/>
                <w:lang w:bidi="ar"/>
              </w:rPr>
              <w:t>Uhs标准：UHS-Ⅱ</w:t>
            </w:r>
            <w:r>
              <w:rPr>
                <w:rFonts w:hint="eastAsia" w:ascii="仿宋" w:hAnsi="仿宋" w:eastAsia="仿宋" w:cs="仿宋"/>
                <w:b/>
                <w:bCs w:val="0"/>
                <w:color w:val="000000"/>
                <w:kern w:val="0"/>
                <w:sz w:val="20"/>
                <w:szCs w:val="20"/>
                <w:lang w:eastAsia="zh-CN" w:bidi="ar"/>
              </w:rPr>
              <w:t>。</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4</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4</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镜头组套装1</w:t>
            </w:r>
          </w:p>
        </w:tc>
        <w:tc>
          <w:tcPr>
            <w:tcW w:w="6121" w:type="dxa"/>
            <w:vAlign w:val="center"/>
          </w:tcPr>
          <w:p>
            <w:pPr>
              <w:widowControl/>
              <w:jc w:val="left"/>
              <w:textAlignment w:val="center"/>
              <w:rPr>
                <w:rFonts w:ascii="仿宋" w:hAnsi="仿宋" w:eastAsia="仿宋" w:cs="仿宋"/>
                <w:b/>
                <w:kern w:val="0"/>
                <w:sz w:val="20"/>
                <w:szCs w:val="20"/>
                <w:lang w:bidi="ar"/>
              </w:rPr>
            </w:pPr>
            <w:r>
              <w:rPr>
                <w:rFonts w:hint="eastAsia" w:ascii="仿宋" w:hAnsi="仿宋" w:eastAsia="仿宋" w:cs="仿宋"/>
                <w:kern w:val="0"/>
                <w:sz w:val="20"/>
                <w:szCs w:val="20"/>
              </w:rPr>
              <w:t>★</w:t>
            </w:r>
            <w:r>
              <w:rPr>
                <w:rFonts w:hint="eastAsia" w:ascii="仿宋" w:hAnsi="仿宋" w:eastAsia="仿宋" w:cs="仿宋"/>
                <w:b/>
                <w:kern w:val="0"/>
                <w:sz w:val="20"/>
                <w:szCs w:val="20"/>
                <w:lang w:bidi="ar"/>
              </w:rPr>
              <w:t>1.焦距：16-35mm；</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2.镜头结构：9组12片（3片ASPH镜片，1片ED镜片，1片UHR镜片）</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3.光圈类型：9个光圈叶片</w:t>
            </w:r>
          </w:p>
          <w:p>
            <w:pPr>
              <w:widowControl/>
              <w:jc w:val="left"/>
              <w:textAlignment w:val="center"/>
              <w:rPr>
                <w:rFonts w:ascii="仿宋" w:hAnsi="仿宋" w:eastAsia="仿宋" w:cs="仿宋"/>
                <w:b/>
                <w:kern w:val="0"/>
                <w:sz w:val="20"/>
                <w:szCs w:val="20"/>
                <w:lang w:bidi="ar"/>
              </w:rPr>
            </w:pPr>
            <w:r>
              <w:rPr>
                <w:rFonts w:hint="eastAsia" w:ascii="仿宋" w:hAnsi="仿宋" w:eastAsia="仿宋" w:cs="仿宋"/>
                <w:kern w:val="0"/>
                <w:sz w:val="20"/>
                <w:szCs w:val="20"/>
              </w:rPr>
              <w:t>★</w:t>
            </w:r>
            <w:r>
              <w:rPr>
                <w:rFonts w:hint="eastAsia" w:ascii="仿宋" w:hAnsi="仿宋" w:eastAsia="仿宋" w:cs="仿宋"/>
                <w:b/>
                <w:kern w:val="0"/>
                <w:sz w:val="20"/>
                <w:szCs w:val="20"/>
                <w:lang w:bidi="ar"/>
              </w:rPr>
              <w:t>4.光圈：F4-F22；</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5.最近对焦距离：0.25米</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6.S-R1635GK防尘防溅</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7.滤镜大小：约77毫米；最大直径：约85毫米；总长度：99.6毫米</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重量：约500g。</w:t>
            </w:r>
          </w:p>
          <w:p>
            <w:pPr>
              <w:widowControl/>
              <w:jc w:val="left"/>
              <w:textAlignment w:val="center"/>
              <w:rPr>
                <w:rFonts w:ascii="仿宋" w:hAnsi="仿宋" w:eastAsia="仿宋" w:cs="仿宋"/>
                <w:kern w:val="0"/>
                <w:sz w:val="20"/>
                <w:szCs w:val="20"/>
              </w:rPr>
            </w:pPr>
            <w:r>
              <w:rPr>
                <w:rFonts w:hint="eastAsia" w:ascii="仿宋" w:hAnsi="仿宋" w:eastAsia="仿宋" w:cs="仿宋"/>
                <w:kern w:val="0"/>
                <w:sz w:val="20"/>
                <w:szCs w:val="20"/>
              </w:rPr>
              <w:t>★</w:t>
            </w:r>
            <w:r>
              <w:rPr>
                <w:rFonts w:hint="eastAsia" w:ascii="仿宋" w:hAnsi="仿宋" w:eastAsia="仿宋" w:cs="仿宋"/>
                <w:b/>
                <w:kern w:val="0"/>
                <w:sz w:val="20"/>
                <w:szCs w:val="20"/>
                <w:lang w:bidi="ar"/>
              </w:rPr>
              <w:t>8.卡口：L卡口；</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只</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5</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镜头组套装2</w:t>
            </w:r>
          </w:p>
        </w:tc>
        <w:tc>
          <w:tcPr>
            <w:tcW w:w="6121" w:type="dxa"/>
            <w:vAlign w:val="center"/>
          </w:tcPr>
          <w:p>
            <w:pPr>
              <w:widowControl/>
              <w:jc w:val="left"/>
              <w:textAlignment w:val="center"/>
              <w:rPr>
                <w:rFonts w:ascii="仿宋" w:hAnsi="仿宋" w:eastAsia="仿宋" w:cs="仿宋"/>
                <w:b/>
                <w:kern w:val="0"/>
                <w:sz w:val="20"/>
                <w:szCs w:val="20"/>
                <w:lang w:bidi="ar"/>
              </w:rPr>
            </w:pPr>
            <w:r>
              <w:rPr>
                <w:rFonts w:hint="eastAsia" w:ascii="仿宋" w:hAnsi="仿宋" w:eastAsia="仿宋" w:cs="仿宋"/>
                <w:kern w:val="0"/>
                <w:sz w:val="20"/>
                <w:szCs w:val="20"/>
              </w:rPr>
              <w:t>★</w:t>
            </w:r>
            <w:r>
              <w:rPr>
                <w:rFonts w:hint="eastAsia" w:ascii="仿宋" w:hAnsi="仿宋" w:eastAsia="仿宋" w:cs="仿宋"/>
                <w:b/>
                <w:kern w:val="0"/>
                <w:sz w:val="20"/>
                <w:szCs w:val="20"/>
                <w:lang w:bidi="ar"/>
              </w:rPr>
              <w:t>1.焦距：70-300mm；</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2.镜头结构：11组17片（2片ED镜片，1片UED镜片，1片UHR镜片）</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3. S-R70300GK 光学图像稳定器：支持</w:t>
            </w:r>
          </w:p>
          <w:p>
            <w:pPr>
              <w:widowControl/>
              <w:jc w:val="left"/>
              <w:textAlignment w:val="center"/>
              <w:rPr>
                <w:rFonts w:ascii="仿宋" w:hAnsi="仿宋" w:eastAsia="仿宋" w:cs="仿宋"/>
                <w:b/>
                <w:kern w:val="0"/>
                <w:sz w:val="20"/>
                <w:szCs w:val="20"/>
                <w:lang w:bidi="ar"/>
              </w:rPr>
            </w:pPr>
            <w:r>
              <w:rPr>
                <w:rFonts w:hint="eastAsia" w:ascii="仿宋" w:hAnsi="仿宋" w:eastAsia="仿宋" w:cs="仿宋"/>
                <w:kern w:val="0"/>
                <w:sz w:val="20"/>
                <w:szCs w:val="20"/>
              </w:rPr>
              <w:t>★</w:t>
            </w:r>
            <w:r>
              <w:rPr>
                <w:rFonts w:hint="eastAsia" w:ascii="仿宋" w:hAnsi="仿宋" w:eastAsia="仿宋" w:cs="仿宋"/>
                <w:b/>
                <w:kern w:val="0"/>
                <w:sz w:val="20"/>
                <w:szCs w:val="20"/>
                <w:lang w:bidi="ar"/>
              </w:rPr>
              <w:t>4.光圈：F4.5（广角）-F5.6（长焦）——F22；</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5.最近对焦距离：0.54米</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6.最大放大倍率：0.5X</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7.防尘防溅</w:t>
            </w:r>
          </w:p>
          <w:p>
            <w:pPr>
              <w:widowControl/>
              <w:jc w:val="left"/>
              <w:textAlignment w:val="center"/>
              <w:rPr>
                <w:rFonts w:ascii="仿宋" w:hAnsi="仿宋" w:eastAsia="仿宋" w:cs="仿宋"/>
                <w:kern w:val="0"/>
                <w:sz w:val="20"/>
                <w:szCs w:val="20"/>
                <w:lang w:bidi="ar"/>
              </w:rPr>
            </w:pPr>
            <w:r>
              <w:rPr>
                <w:rFonts w:hint="eastAsia" w:ascii="仿宋" w:hAnsi="仿宋" w:eastAsia="仿宋" w:cs="仿宋"/>
                <w:kern w:val="0"/>
                <w:sz w:val="20"/>
                <w:szCs w:val="20"/>
                <w:lang w:bidi="ar"/>
              </w:rPr>
              <w:t>8.滤镜大小：约77毫米；最大直径：约84毫米；总长度：约148毫米；重量：约790g</w:t>
            </w:r>
          </w:p>
          <w:p>
            <w:pPr>
              <w:widowControl/>
              <w:jc w:val="left"/>
              <w:textAlignment w:val="center"/>
              <w:rPr>
                <w:rFonts w:ascii="仿宋" w:hAnsi="仿宋" w:eastAsia="仿宋" w:cs="仿宋"/>
                <w:kern w:val="0"/>
                <w:sz w:val="20"/>
                <w:szCs w:val="20"/>
              </w:rPr>
            </w:pPr>
            <w:r>
              <w:rPr>
                <w:rFonts w:hint="eastAsia" w:ascii="仿宋" w:hAnsi="仿宋" w:eastAsia="仿宋" w:cs="仿宋"/>
                <w:kern w:val="0"/>
                <w:sz w:val="20"/>
                <w:szCs w:val="20"/>
              </w:rPr>
              <w:t>★</w:t>
            </w:r>
            <w:r>
              <w:rPr>
                <w:rFonts w:hint="eastAsia" w:ascii="仿宋" w:hAnsi="仿宋" w:eastAsia="仿宋" w:cs="仿宋"/>
                <w:b/>
                <w:kern w:val="0"/>
                <w:sz w:val="20"/>
                <w:szCs w:val="20"/>
                <w:lang w:bidi="ar"/>
              </w:rPr>
              <w:t>9.卡口：L卡口；</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只</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6</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广播级导播台</w:t>
            </w:r>
          </w:p>
        </w:tc>
        <w:tc>
          <w:tcPr>
            <w:tcW w:w="6121" w:type="dxa"/>
            <w:vAlign w:val="center"/>
          </w:tcPr>
          <w:p>
            <w:pPr>
              <w:jc w:val="left"/>
              <w:rPr>
                <w:rFonts w:ascii="仿宋" w:hAnsi="仿宋" w:eastAsia="仿宋" w:cs="仿宋"/>
                <w:sz w:val="20"/>
                <w:szCs w:val="20"/>
              </w:rPr>
            </w:pPr>
            <w:r>
              <w:rPr>
                <w:rFonts w:hint="eastAsia" w:ascii="仿宋" w:hAnsi="仿宋" w:eastAsia="仿宋" w:cs="仿宋"/>
                <w:bCs/>
                <w:sz w:val="20"/>
                <w:szCs w:val="20"/>
              </w:rPr>
              <w:t>1.数字切换台：</w:t>
            </w:r>
            <w:r>
              <w:rPr>
                <w:rFonts w:hint="eastAsia" w:ascii="仿宋" w:hAnsi="仿宋" w:eastAsia="仿宋" w:cs="仿宋"/>
                <w:sz w:val="20"/>
                <w:szCs w:val="20"/>
              </w:rPr>
              <w:t>HD/SD 8通道便携式移动演播室</w:t>
            </w:r>
          </w:p>
          <w:p>
            <w:pPr>
              <w:jc w:val="left"/>
              <w:rPr>
                <w:rFonts w:ascii="仿宋" w:hAnsi="仿宋" w:eastAsia="仿宋" w:cs="仿宋"/>
                <w:sz w:val="20"/>
                <w:szCs w:val="20"/>
              </w:rPr>
            </w:pPr>
            <w:r>
              <w:rPr>
                <w:rFonts w:hint="eastAsia" w:ascii="仿宋" w:hAnsi="仿宋" w:eastAsia="仿宋" w:cs="仿宋"/>
                <w:sz w:val="20"/>
                <w:szCs w:val="20"/>
              </w:rPr>
              <w:t>2.HS-2850</w:t>
            </w:r>
            <w:r>
              <w:rPr>
                <w:rFonts w:hint="eastAsia" w:ascii="仿宋" w:hAnsi="仿宋" w:eastAsia="仿宋" w:cs="仿宋"/>
                <w:bCs/>
                <w:sz w:val="20"/>
                <w:szCs w:val="20"/>
              </w:rPr>
              <w:t>视频系统：</w:t>
            </w:r>
            <w:r>
              <w:rPr>
                <w:rFonts w:hint="eastAsia" w:ascii="仿宋" w:hAnsi="仿宋" w:eastAsia="仿宋" w:cs="仿宋"/>
                <w:sz w:val="20"/>
                <w:szCs w:val="20"/>
              </w:rPr>
              <w:t>HD &amp; SD</w:t>
            </w:r>
            <w:r>
              <w:rPr>
                <w:rFonts w:hint="eastAsia" w:ascii="仿宋" w:hAnsi="仿宋" w:eastAsia="仿宋" w:cs="仿宋"/>
                <w:b/>
                <w:bCs/>
                <w:sz w:val="20"/>
                <w:szCs w:val="20"/>
              </w:rPr>
              <w:br w:type="textWrapping"/>
            </w:r>
            <w:r>
              <w:rPr>
                <w:rFonts w:hint="eastAsia" w:ascii="仿宋" w:hAnsi="仿宋" w:eastAsia="仿宋" w:cs="仿宋"/>
                <w:bCs/>
                <w:sz w:val="20"/>
                <w:szCs w:val="20"/>
              </w:rPr>
              <w:t>3.视频格式：</w:t>
            </w:r>
            <w:r>
              <w:rPr>
                <w:rFonts w:hint="eastAsia" w:ascii="仿宋" w:hAnsi="仿宋" w:eastAsia="仿宋" w:cs="仿宋"/>
                <w:b/>
                <w:bCs/>
                <w:sz w:val="20"/>
                <w:szCs w:val="20"/>
              </w:rPr>
              <w:br w:type="textWrapping"/>
            </w:r>
            <w:r>
              <w:rPr>
                <w:rFonts w:hint="eastAsia" w:ascii="仿宋" w:hAnsi="仿宋" w:eastAsia="仿宋" w:cs="仿宋"/>
                <w:sz w:val="20"/>
                <w:szCs w:val="20"/>
              </w:rPr>
              <w:t xml:space="preserve">  3G/HD/SD input: </w:t>
            </w:r>
            <w:r>
              <w:rPr>
                <w:rFonts w:hint="eastAsia" w:ascii="仿宋" w:hAnsi="仿宋" w:eastAsia="仿宋" w:cs="仿宋"/>
                <w:sz w:val="20"/>
                <w:szCs w:val="20"/>
              </w:rPr>
              <w:br w:type="textWrapping"/>
            </w:r>
            <w:r>
              <w:rPr>
                <w:rFonts w:hint="eastAsia" w:ascii="仿宋" w:hAnsi="仿宋" w:eastAsia="仿宋" w:cs="仿宋"/>
                <w:sz w:val="20"/>
                <w:szCs w:val="20"/>
              </w:rPr>
              <w:t xml:space="preserve">  1080i 50/59.94/60Hz</w:t>
            </w:r>
            <w:r>
              <w:rPr>
                <w:rFonts w:hint="eastAsia" w:ascii="仿宋" w:hAnsi="仿宋" w:eastAsia="仿宋" w:cs="仿宋"/>
                <w:sz w:val="20"/>
                <w:szCs w:val="20"/>
              </w:rPr>
              <w:br w:type="textWrapping"/>
            </w:r>
            <w:r>
              <w:rPr>
                <w:rFonts w:hint="eastAsia" w:ascii="仿宋" w:hAnsi="仿宋" w:eastAsia="仿宋" w:cs="仿宋"/>
                <w:sz w:val="20"/>
                <w:szCs w:val="20"/>
              </w:rPr>
              <w:t xml:space="preserve">  1080p 25/30/59.94/60Hz</w:t>
            </w:r>
            <w:r>
              <w:rPr>
                <w:rFonts w:hint="eastAsia" w:ascii="仿宋" w:hAnsi="仿宋" w:eastAsia="仿宋" w:cs="仿宋"/>
                <w:sz w:val="20"/>
                <w:szCs w:val="20"/>
              </w:rPr>
              <w:br w:type="textWrapping"/>
            </w:r>
            <w:r>
              <w:rPr>
                <w:rFonts w:hint="eastAsia" w:ascii="仿宋" w:hAnsi="仿宋" w:eastAsia="仿宋" w:cs="仿宋"/>
                <w:sz w:val="20"/>
                <w:szCs w:val="20"/>
              </w:rPr>
              <w:t xml:space="preserve">  HD Output:</w:t>
            </w:r>
            <w:r>
              <w:rPr>
                <w:rFonts w:hint="eastAsia" w:ascii="仿宋" w:hAnsi="仿宋" w:eastAsia="仿宋" w:cs="仿宋"/>
                <w:sz w:val="20"/>
                <w:szCs w:val="20"/>
              </w:rPr>
              <w:br w:type="textWrapping"/>
            </w:r>
            <w:r>
              <w:rPr>
                <w:rFonts w:hint="eastAsia" w:ascii="仿宋" w:hAnsi="仿宋" w:eastAsia="仿宋" w:cs="仿宋"/>
                <w:sz w:val="20"/>
                <w:szCs w:val="20"/>
              </w:rPr>
              <w:t xml:space="preserve">  1080i 50/59.94/60Hz</w:t>
            </w:r>
            <w:r>
              <w:rPr>
                <w:rFonts w:hint="eastAsia" w:ascii="仿宋" w:hAnsi="仿宋" w:eastAsia="仿宋" w:cs="仿宋"/>
                <w:sz w:val="20"/>
                <w:szCs w:val="20"/>
              </w:rPr>
              <w:br w:type="textWrapping"/>
            </w:r>
            <w:r>
              <w:rPr>
                <w:rFonts w:hint="eastAsia" w:ascii="仿宋" w:hAnsi="仿宋" w:eastAsia="仿宋" w:cs="仿宋"/>
                <w:bCs/>
                <w:sz w:val="20"/>
                <w:szCs w:val="20"/>
              </w:rPr>
              <w:t>4.输入格式设定：</w:t>
            </w:r>
            <w:r>
              <w:rPr>
                <w:rFonts w:hint="eastAsia" w:ascii="仿宋" w:hAnsi="仿宋" w:eastAsia="仿宋" w:cs="仿宋"/>
                <w:sz w:val="20"/>
                <w:szCs w:val="20"/>
              </w:rPr>
              <w:t>All 12, repeatable</w:t>
            </w:r>
          </w:p>
          <w:p>
            <w:pPr>
              <w:jc w:val="left"/>
              <w:rPr>
                <w:rFonts w:ascii="仿宋" w:hAnsi="仿宋" w:eastAsia="仿宋" w:cs="仿宋"/>
                <w:sz w:val="20"/>
                <w:szCs w:val="20"/>
              </w:rPr>
            </w:pPr>
            <w:r>
              <w:rPr>
                <w:rFonts w:hint="eastAsia" w:ascii="仿宋" w:hAnsi="仿宋" w:eastAsia="仿宋" w:cs="仿宋"/>
                <w:b/>
                <w:bCs/>
                <w:sz w:val="20"/>
                <w:szCs w:val="20"/>
              </w:rPr>
              <w:t>视频输入：</w:t>
            </w:r>
            <w:r>
              <w:rPr>
                <w:rFonts w:hint="eastAsia" w:ascii="仿宋" w:hAnsi="仿宋" w:eastAsia="仿宋" w:cs="仿宋"/>
                <w:b/>
                <w:bCs/>
                <w:sz w:val="20"/>
                <w:szCs w:val="20"/>
              </w:rPr>
              <w:br w:type="textWrapping"/>
            </w:r>
            <w:r>
              <w:rPr>
                <w:rFonts w:hint="eastAsia" w:ascii="仿宋" w:hAnsi="仿宋" w:eastAsia="仿宋" w:cs="仿宋"/>
                <w:kern w:val="0"/>
                <w:sz w:val="20"/>
                <w:szCs w:val="20"/>
              </w:rPr>
              <w:t>★</w:t>
            </w:r>
            <w:r>
              <w:rPr>
                <w:rFonts w:hint="eastAsia" w:ascii="仿宋" w:hAnsi="仿宋" w:eastAsia="仿宋" w:cs="仿宋"/>
                <w:b/>
                <w:kern w:val="0"/>
                <w:sz w:val="20"/>
                <w:szCs w:val="20"/>
                <w:lang w:bidi="ar"/>
              </w:rPr>
              <w:t>5.</w:t>
            </w:r>
            <w:r>
              <w:rPr>
                <w:rFonts w:hint="eastAsia" w:ascii="仿宋" w:hAnsi="仿宋" w:eastAsia="仿宋" w:cs="仿宋"/>
                <w:b/>
                <w:sz w:val="20"/>
                <w:szCs w:val="20"/>
              </w:rPr>
              <w:t>标准: 8x SDI, 2x HDMI</w:t>
            </w:r>
            <w:r>
              <w:rPr>
                <w:rFonts w:hint="eastAsia" w:ascii="仿宋" w:hAnsi="仿宋" w:eastAsia="仿宋" w:cs="仿宋"/>
                <w:b/>
                <w:sz w:val="20"/>
                <w:szCs w:val="20"/>
              </w:rPr>
              <w:br w:type="textWrapping"/>
            </w:r>
            <w:r>
              <w:rPr>
                <w:rFonts w:hint="eastAsia" w:ascii="仿宋" w:hAnsi="仿宋" w:eastAsia="仿宋" w:cs="仿宋"/>
                <w:b/>
                <w:sz w:val="20"/>
                <w:szCs w:val="20"/>
              </w:rPr>
              <w:t xml:space="preserve">  最大: 12x SDI, 3x HDMI；</w:t>
            </w:r>
            <w:r>
              <w:rPr>
                <w:rFonts w:hint="eastAsia" w:ascii="仿宋" w:hAnsi="仿宋" w:eastAsia="仿宋" w:cs="仿宋"/>
                <w:b/>
                <w:bCs/>
                <w:sz w:val="20"/>
                <w:szCs w:val="20"/>
              </w:rPr>
              <w:br w:type="textWrapping"/>
            </w:r>
            <w:r>
              <w:rPr>
                <w:rFonts w:hint="eastAsia" w:ascii="仿宋" w:hAnsi="仿宋" w:eastAsia="仿宋" w:cs="仿宋"/>
                <w:kern w:val="0"/>
                <w:sz w:val="20"/>
                <w:szCs w:val="20"/>
              </w:rPr>
              <w:t>★</w:t>
            </w:r>
            <w:r>
              <w:rPr>
                <w:rFonts w:hint="eastAsia" w:ascii="仿宋" w:hAnsi="仿宋" w:eastAsia="仿宋" w:cs="仿宋"/>
                <w:b/>
                <w:kern w:val="0"/>
                <w:sz w:val="20"/>
                <w:szCs w:val="20"/>
                <w:lang w:bidi="ar"/>
              </w:rPr>
              <w:t>6.</w:t>
            </w:r>
            <w:r>
              <w:rPr>
                <w:rFonts w:hint="eastAsia" w:ascii="仿宋" w:hAnsi="仿宋" w:eastAsia="仿宋" w:cs="仿宋"/>
                <w:b/>
                <w:bCs/>
                <w:sz w:val="20"/>
                <w:szCs w:val="20"/>
              </w:rPr>
              <w:t>计算机输入：</w:t>
            </w:r>
            <w:r>
              <w:rPr>
                <w:rFonts w:hint="eastAsia" w:ascii="仿宋" w:hAnsi="仿宋" w:eastAsia="仿宋" w:cs="仿宋"/>
                <w:b/>
                <w:sz w:val="20"/>
                <w:szCs w:val="20"/>
              </w:rPr>
              <w:t>Max 3 via HDMI；</w:t>
            </w:r>
            <w:r>
              <w:rPr>
                <w:rFonts w:hint="eastAsia" w:ascii="仿宋" w:hAnsi="仿宋" w:eastAsia="仿宋" w:cs="仿宋"/>
                <w:b/>
                <w:bCs/>
                <w:sz w:val="20"/>
                <w:szCs w:val="20"/>
              </w:rPr>
              <w:br w:type="textWrapping"/>
            </w:r>
            <w:r>
              <w:rPr>
                <w:rFonts w:hint="eastAsia" w:ascii="仿宋" w:hAnsi="仿宋" w:eastAsia="仿宋" w:cs="仿宋"/>
                <w:bCs/>
                <w:sz w:val="20"/>
                <w:szCs w:val="20"/>
              </w:rPr>
              <w:t>7.下变换转换器：</w:t>
            </w:r>
            <w:r>
              <w:rPr>
                <w:rFonts w:hint="eastAsia" w:ascii="仿宋" w:hAnsi="仿宋" w:eastAsia="仿宋" w:cs="仿宋"/>
                <w:sz w:val="20"/>
                <w:szCs w:val="20"/>
              </w:rPr>
              <w:t>2x SDI</w:t>
            </w:r>
            <w:r>
              <w:rPr>
                <w:rFonts w:hint="eastAsia" w:ascii="仿宋" w:hAnsi="仿宋" w:eastAsia="仿宋" w:cs="仿宋"/>
                <w:bCs/>
                <w:sz w:val="20"/>
                <w:szCs w:val="20"/>
              </w:rPr>
              <w:br w:type="textWrapping"/>
            </w:r>
            <w:r>
              <w:rPr>
                <w:rFonts w:hint="eastAsia" w:ascii="仿宋" w:hAnsi="仿宋" w:eastAsia="仿宋" w:cs="仿宋"/>
                <w:bCs/>
                <w:sz w:val="20"/>
                <w:szCs w:val="20"/>
              </w:rPr>
              <w:t>视频输出：</w:t>
            </w:r>
            <w:r>
              <w:rPr>
                <w:rFonts w:hint="eastAsia" w:ascii="仿宋" w:hAnsi="仿宋" w:eastAsia="仿宋" w:cs="仿宋"/>
                <w:b/>
                <w:bCs/>
                <w:sz w:val="20"/>
                <w:szCs w:val="20"/>
              </w:rPr>
              <w:br w:type="textWrapping"/>
            </w:r>
            <w:r>
              <w:rPr>
                <w:rFonts w:hint="eastAsia" w:ascii="仿宋" w:hAnsi="仿宋" w:eastAsia="仿宋" w:cs="仿宋"/>
                <w:sz w:val="20"/>
                <w:szCs w:val="20"/>
              </w:rPr>
              <w:t>8.3x SDI assignable:</w:t>
            </w:r>
            <w:r>
              <w:rPr>
                <w:rFonts w:hint="eastAsia" w:ascii="仿宋" w:hAnsi="仿宋" w:eastAsia="仿宋" w:cs="仿宋"/>
                <w:b/>
                <w:bCs/>
                <w:sz w:val="20"/>
                <w:szCs w:val="20"/>
              </w:rPr>
              <w:br w:type="textWrapping"/>
            </w:r>
            <w:r>
              <w:rPr>
                <w:rFonts w:hint="eastAsia" w:ascii="仿宋" w:hAnsi="仿宋" w:eastAsia="仿宋" w:cs="仿宋"/>
                <w:sz w:val="20"/>
                <w:szCs w:val="20"/>
              </w:rPr>
              <w:t xml:space="preserve">  PGM, PVW, AUX &amp; Clean Out</w:t>
            </w:r>
            <w:r>
              <w:rPr>
                <w:rFonts w:hint="eastAsia" w:ascii="仿宋" w:hAnsi="仿宋" w:eastAsia="仿宋" w:cs="仿宋"/>
                <w:sz w:val="20"/>
                <w:szCs w:val="20"/>
              </w:rPr>
              <w:br w:type="textWrapping"/>
            </w:r>
            <w:r>
              <w:rPr>
                <w:rFonts w:hint="eastAsia" w:ascii="仿宋" w:hAnsi="仿宋" w:eastAsia="仿宋" w:cs="仿宋"/>
                <w:sz w:val="20"/>
                <w:szCs w:val="20"/>
              </w:rPr>
              <w:t xml:space="preserve">  1x HDMI assignable:</w:t>
            </w:r>
            <w:r>
              <w:rPr>
                <w:rFonts w:hint="eastAsia" w:ascii="仿宋" w:hAnsi="仿宋" w:eastAsia="仿宋" w:cs="仿宋"/>
                <w:sz w:val="20"/>
                <w:szCs w:val="20"/>
              </w:rPr>
              <w:br w:type="textWrapping"/>
            </w:r>
            <w:r>
              <w:rPr>
                <w:rFonts w:hint="eastAsia" w:ascii="仿宋" w:hAnsi="仿宋" w:eastAsia="仿宋" w:cs="仿宋"/>
                <w:sz w:val="20"/>
                <w:szCs w:val="20"/>
              </w:rPr>
              <w:t xml:space="preserve">  PGM &amp; multi-view</w:t>
            </w:r>
            <w:r>
              <w:rPr>
                <w:rFonts w:hint="eastAsia" w:ascii="仿宋" w:hAnsi="仿宋" w:eastAsia="仿宋" w:cs="仿宋"/>
                <w:b/>
                <w:bCs/>
                <w:sz w:val="20"/>
                <w:szCs w:val="20"/>
              </w:rPr>
              <w:br w:type="textWrapping"/>
            </w:r>
            <w:r>
              <w:rPr>
                <w:rFonts w:hint="eastAsia" w:ascii="仿宋" w:hAnsi="仿宋" w:eastAsia="仿宋" w:cs="仿宋"/>
                <w:bCs/>
                <w:sz w:val="20"/>
                <w:szCs w:val="20"/>
              </w:rPr>
              <w:t>9.音频输入：</w:t>
            </w:r>
            <w:r>
              <w:rPr>
                <w:rFonts w:hint="eastAsia" w:ascii="仿宋" w:hAnsi="仿宋" w:eastAsia="仿宋" w:cs="仿宋"/>
                <w:sz w:val="20"/>
                <w:szCs w:val="20"/>
              </w:rPr>
              <w:t>4x Balanced XLR；</w:t>
            </w:r>
            <w:r>
              <w:rPr>
                <w:rFonts w:hint="eastAsia" w:ascii="仿宋" w:hAnsi="仿宋" w:eastAsia="仿宋" w:cs="仿宋"/>
                <w:bCs/>
                <w:sz w:val="20"/>
                <w:szCs w:val="20"/>
              </w:rPr>
              <w:t>音频输出：</w:t>
            </w:r>
            <w:r>
              <w:rPr>
                <w:rFonts w:hint="eastAsia" w:ascii="仿宋" w:hAnsi="仿宋" w:eastAsia="仿宋" w:cs="仿宋"/>
                <w:sz w:val="20"/>
                <w:szCs w:val="20"/>
              </w:rPr>
              <w:t>2x Balanced XLR；</w:t>
            </w:r>
            <w:r>
              <w:rPr>
                <w:rFonts w:hint="eastAsia" w:ascii="仿宋" w:hAnsi="仿宋" w:eastAsia="仿宋" w:cs="仿宋"/>
                <w:bCs/>
                <w:sz w:val="20"/>
                <w:szCs w:val="20"/>
              </w:rPr>
              <w:t>音频嵌入：</w:t>
            </w:r>
            <w:r>
              <w:rPr>
                <w:rFonts w:hint="eastAsia" w:ascii="仿宋" w:hAnsi="仿宋" w:eastAsia="仿宋" w:cs="仿宋"/>
                <w:sz w:val="20"/>
                <w:szCs w:val="20"/>
              </w:rPr>
              <w:t>Input up to 16 channels；Output 4 channels；</w:t>
            </w:r>
            <w:r>
              <w:rPr>
                <w:rFonts w:hint="eastAsia" w:ascii="仿宋" w:hAnsi="仿宋" w:eastAsia="仿宋" w:cs="仿宋"/>
                <w:bCs/>
                <w:sz w:val="20"/>
                <w:szCs w:val="20"/>
              </w:rPr>
              <w:t>音频延迟：</w:t>
            </w:r>
            <w:r>
              <w:rPr>
                <w:rFonts w:hint="eastAsia" w:ascii="仿宋" w:hAnsi="仿宋" w:eastAsia="仿宋" w:cs="仿宋"/>
                <w:sz w:val="20"/>
                <w:szCs w:val="20"/>
              </w:rPr>
              <w:t>Up to 8 frames；</w:t>
            </w:r>
            <w:r>
              <w:rPr>
                <w:rFonts w:hint="eastAsia" w:ascii="仿宋" w:hAnsi="仿宋" w:eastAsia="仿宋" w:cs="仿宋"/>
                <w:bCs/>
                <w:sz w:val="20"/>
                <w:szCs w:val="20"/>
              </w:rPr>
              <w:t>音频同步切换：</w:t>
            </w:r>
            <w:r>
              <w:rPr>
                <w:rFonts w:hint="eastAsia" w:ascii="仿宋" w:hAnsi="仿宋" w:eastAsia="仿宋" w:cs="仿宋"/>
                <w:sz w:val="20"/>
                <w:szCs w:val="20"/>
              </w:rPr>
              <w:t>Yes</w:t>
            </w:r>
            <w:r>
              <w:rPr>
                <w:rFonts w:hint="eastAsia" w:ascii="仿宋" w:hAnsi="仿宋" w:eastAsia="仿宋" w:cs="仿宋"/>
                <w:b/>
                <w:bCs/>
                <w:sz w:val="20"/>
                <w:szCs w:val="20"/>
              </w:rPr>
              <w:br w:type="textWrapping"/>
            </w:r>
            <w:r>
              <w:rPr>
                <w:rFonts w:hint="eastAsia" w:ascii="仿宋" w:hAnsi="仿宋" w:eastAsia="仿宋" w:cs="仿宋"/>
                <w:sz w:val="20"/>
                <w:szCs w:val="20"/>
              </w:rPr>
              <w:t>10.2x DSK support Lumakey &amp; Linear key(Key / Fill)</w:t>
            </w:r>
            <w:r>
              <w:rPr>
                <w:rFonts w:hint="eastAsia" w:ascii="仿宋" w:hAnsi="仿宋" w:eastAsia="仿宋" w:cs="仿宋"/>
                <w:b/>
                <w:bCs/>
                <w:sz w:val="20"/>
                <w:szCs w:val="20"/>
              </w:rPr>
              <w:br w:type="textWrapping"/>
            </w:r>
            <w:r>
              <w:rPr>
                <w:rFonts w:hint="eastAsia" w:ascii="仿宋" w:hAnsi="仿宋" w:eastAsia="仿宋" w:cs="仿宋"/>
                <w:bCs/>
                <w:sz w:val="20"/>
                <w:szCs w:val="20"/>
              </w:rPr>
              <w:t>11.画中画:2；LOGO 2:</w:t>
            </w:r>
            <w:r>
              <w:rPr>
                <w:rFonts w:hint="eastAsia" w:ascii="仿宋" w:hAnsi="仿宋" w:eastAsia="仿宋" w:cs="仿宋"/>
                <w:sz w:val="20"/>
                <w:szCs w:val="20"/>
              </w:rPr>
              <w:t>(or 1 logo + 1 clock)</w:t>
            </w:r>
            <w:r>
              <w:rPr>
                <w:rFonts w:hint="eastAsia" w:ascii="仿宋" w:hAnsi="仿宋" w:eastAsia="仿宋" w:cs="仿宋"/>
                <w:b/>
                <w:bCs/>
                <w:sz w:val="20"/>
                <w:szCs w:val="20"/>
              </w:rPr>
              <w:br w:type="textWrapping"/>
            </w:r>
            <w:r>
              <w:rPr>
                <w:rFonts w:hint="eastAsia" w:ascii="仿宋" w:hAnsi="仿宋" w:eastAsia="仿宋" w:cs="仿宋"/>
                <w:bCs/>
                <w:sz w:val="20"/>
                <w:szCs w:val="20"/>
              </w:rPr>
              <w:t>调音台</w:t>
            </w:r>
            <w:r>
              <w:rPr>
                <w:rFonts w:hint="eastAsia" w:ascii="仿宋" w:hAnsi="仿宋" w:eastAsia="仿宋" w:cs="仿宋"/>
                <w:b/>
                <w:bCs/>
                <w:sz w:val="20"/>
                <w:szCs w:val="20"/>
              </w:rPr>
              <w:t xml:space="preserve">: </w:t>
            </w:r>
            <w:r>
              <w:rPr>
                <w:rFonts w:hint="eastAsia" w:ascii="仿宋" w:hAnsi="仿宋" w:eastAsia="仿宋" w:cs="仿宋"/>
                <w:sz w:val="20"/>
                <w:szCs w:val="20"/>
              </w:rPr>
              <w:t>N/A</w:t>
            </w:r>
            <w:r>
              <w:rPr>
                <w:rFonts w:hint="eastAsia" w:ascii="仿宋" w:hAnsi="仿宋" w:eastAsia="仿宋" w:cs="仿宋"/>
                <w:b/>
                <w:bCs/>
                <w:sz w:val="20"/>
                <w:szCs w:val="20"/>
              </w:rPr>
              <w:br w:type="textWrapping"/>
            </w:r>
            <w:r>
              <w:rPr>
                <w:rFonts w:hint="eastAsia" w:ascii="仿宋" w:hAnsi="仿宋" w:eastAsia="仿宋" w:cs="仿宋"/>
                <w:kern w:val="0"/>
                <w:sz w:val="20"/>
                <w:szCs w:val="20"/>
              </w:rPr>
              <w:t>★</w:t>
            </w:r>
            <w:r>
              <w:rPr>
                <w:rFonts w:hint="eastAsia" w:ascii="仿宋" w:hAnsi="仿宋" w:eastAsia="仿宋" w:cs="仿宋"/>
                <w:b/>
                <w:bCs/>
                <w:sz w:val="20"/>
                <w:szCs w:val="20"/>
              </w:rPr>
              <w:t>12.监看屏幕:</w:t>
            </w:r>
            <w:r>
              <w:rPr>
                <w:rFonts w:hint="eastAsia" w:ascii="仿宋" w:hAnsi="仿宋" w:eastAsia="仿宋" w:cs="仿宋"/>
                <w:b/>
                <w:sz w:val="20"/>
                <w:szCs w:val="20"/>
              </w:rPr>
              <w:t>17.3” HD TFT LED backlit, 1920x1080 pix；</w:t>
            </w:r>
          </w:p>
          <w:p>
            <w:pPr>
              <w:jc w:val="left"/>
              <w:rPr>
                <w:rFonts w:ascii="仿宋" w:hAnsi="仿宋" w:eastAsia="仿宋" w:cs="仿宋"/>
                <w:b/>
                <w:bCs/>
                <w:sz w:val="20"/>
                <w:szCs w:val="20"/>
              </w:rPr>
            </w:pPr>
            <w:r>
              <w:rPr>
                <w:rFonts w:hint="eastAsia" w:ascii="仿宋" w:hAnsi="仿宋" w:eastAsia="仿宋" w:cs="仿宋"/>
                <w:bCs/>
                <w:sz w:val="20"/>
                <w:szCs w:val="20"/>
              </w:rPr>
              <w:t>13.通话系统:</w:t>
            </w:r>
            <w:r>
              <w:rPr>
                <w:rFonts w:hint="eastAsia" w:ascii="仿宋" w:hAnsi="仿宋" w:eastAsia="仿宋" w:cs="仿宋"/>
                <w:sz w:val="20"/>
                <w:szCs w:val="20"/>
              </w:rPr>
              <w:t>8 channels (4 belt-packs incl.)</w:t>
            </w:r>
            <w:r>
              <w:rPr>
                <w:rFonts w:hint="eastAsia" w:ascii="仿宋" w:hAnsi="仿宋" w:eastAsia="仿宋" w:cs="仿宋"/>
                <w:b/>
                <w:bCs/>
                <w:sz w:val="20"/>
                <w:szCs w:val="20"/>
              </w:rPr>
              <w:br w:type="textWrapping"/>
            </w:r>
            <w:r>
              <w:rPr>
                <w:rFonts w:hint="eastAsia" w:ascii="仿宋" w:hAnsi="仿宋" w:eastAsia="仿宋" w:cs="仿宋"/>
                <w:bCs/>
                <w:sz w:val="20"/>
                <w:szCs w:val="20"/>
              </w:rPr>
              <w:t>14.尺寸:</w:t>
            </w:r>
            <w:r>
              <w:rPr>
                <w:rFonts w:hint="eastAsia" w:ascii="仿宋" w:hAnsi="仿宋" w:eastAsia="仿宋" w:cs="仿宋"/>
                <w:sz w:val="20"/>
                <w:szCs w:val="20"/>
              </w:rPr>
              <w:t>455 x 355 x 134 mm</w:t>
            </w:r>
            <w:r>
              <w:rPr>
                <w:rFonts w:hint="eastAsia" w:ascii="仿宋" w:hAnsi="仿宋" w:eastAsia="仿宋" w:cs="仿宋"/>
                <w:bCs/>
                <w:sz w:val="20"/>
                <w:szCs w:val="20"/>
              </w:rPr>
              <w:br w:type="textWrapping"/>
            </w:r>
            <w:r>
              <w:rPr>
                <w:rFonts w:hint="eastAsia" w:ascii="仿宋" w:hAnsi="仿宋" w:eastAsia="仿宋" w:cs="仿宋"/>
                <w:bCs/>
                <w:sz w:val="20"/>
                <w:szCs w:val="20"/>
              </w:rPr>
              <w:t>15.重量:</w:t>
            </w:r>
            <w:r>
              <w:rPr>
                <w:rFonts w:hint="eastAsia" w:ascii="仿宋" w:hAnsi="仿宋" w:eastAsia="仿宋" w:cs="仿宋"/>
                <w:sz w:val="20"/>
                <w:szCs w:val="20"/>
              </w:rPr>
              <w:t>18.7 Lbs (8.5 Kg), Reinforce Plastic Case</w:t>
            </w:r>
          </w:p>
          <w:p>
            <w:pPr>
              <w:widowControl/>
              <w:jc w:val="left"/>
              <w:textAlignment w:val="center"/>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台</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7</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无线图传</w:t>
            </w:r>
          </w:p>
        </w:tc>
        <w:tc>
          <w:tcPr>
            <w:tcW w:w="6121" w:type="dxa"/>
            <w:vAlign w:val="center"/>
          </w:tcPr>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1.传输距离：120米；</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2.低延迟0.08秒</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3.SDI+HDMI接口</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4.智能选项13个频点</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5.12M高码流高清画质；</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6.支持一发两收。</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7.OLED侧屏显示。</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8.直播RTSP拉流。</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color w:val="000000"/>
                <w:kern w:val="0"/>
                <w:sz w:val="20"/>
                <w:szCs w:val="20"/>
                <w:lang w:bidi="ar"/>
              </w:rPr>
              <w:t>9.净重：发射器206g，接收器203.5g</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color w:val="000000"/>
                <w:kern w:val="0"/>
                <w:sz w:val="20"/>
                <w:szCs w:val="20"/>
                <w:lang w:bidi="ar"/>
              </w:rPr>
              <w:t>10.尺寸：发射器（110*72*33.5mm）接收器（110*72*33.5mm）</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11.频段：5GHz</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12.调制模式：OFDM</w:t>
            </w:r>
          </w:p>
          <w:p>
            <w:pPr>
              <w:widowControl/>
              <w:jc w:val="left"/>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13.400S pro无线图传</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20</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8</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无线稳定系统</w:t>
            </w:r>
          </w:p>
        </w:tc>
        <w:tc>
          <w:tcPr>
            <w:tcW w:w="6121" w:type="dxa"/>
            <w:vAlign w:val="center"/>
          </w:tcPr>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【工作特性】</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1.适配单反相机；</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2.负载重量(参考值) 3.6 kg（手持）</w:t>
            </w:r>
            <w:r>
              <w:rPr>
                <w:rFonts w:hint="eastAsia" w:ascii="仿宋" w:hAnsi="仿宋" w:eastAsia="仿宋" w:cs="仿宋"/>
                <w:color w:val="000000"/>
                <w:kern w:val="0"/>
                <w:sz w:val="20"/>
                <w:szCs w:val="20"/>
                <w:lang w:bidi="ar"/>
              </w:rPr>
              <w:t>；</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3.角度抖动量 ±0.02°，最大可控转速 平移方向：360°/s，俯仰方向：360°/s，横滚方向：360°/s，机械限位范围 平移方向：无限位，俯仰方向：+ 205° 至 - 115°，横滚方向：+ 230° 至 - 90°，可控转动范围 平移方向：360°连续旋转（Roll 360模式），俯仰方向：+180°至-90°（正立模式），+90°至-135°（倒立、手电筒模式）</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横滚方向：±30°（普通模式），360°连续旋转，</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【机械&amp;电子特性】</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4.工作电流 静态电流：0.16 A</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5.工作频率 2.4至2.48 GHz，发射功率 0 dBm，</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6.工作环境温度 -20℃至45℃，重量约1.46 kg (仅含云台) 约1.84 kg（含云台、手柄），尺寸约202×185×486 mm</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【外围设备】</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7.可搭载相机尺寸：安装底座中心至横滚轴最大水平长度为98mm，相机宽度不超过205mm，高度不超过150mm。</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8.配件接口：机械1/4”-20,3/8”-16螺纹接口，M4螺纹接口。</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9.电器：12V/2A配件电源接口，相机控制接口，8-pin接口</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10.电池：RB1-2400mAh-14.4v.</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11.能量：34.56Wh；类型：18650锂离子电池。</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12.Ronin APP安装要求：IOS9.0及以上；Android 4.4及以上。</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13.RONIN-S标配跟焦轮</w:t>
            </w:r>
          </w:p>
          <w:p>
            <w:pPr>
              <w:widowControl/>
              <w:jc w:val="left"/>
              <w:textAlignment w:val="center"/>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10</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9</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无线通话系统</w:t>
            </w:r>
          </w:p>
        </w:tc>
        <w:tc>
          <w:tcPr>
            <w:tcW w:w="6121" w:type="dxa"/>
            <w:vAlign w:val="center"/>
          </w:tcPr>
          <w:p>
            <w:pPr>
              <w:widowControl/>
              <w:jc w:val="left"/>
              <w:textAlignment w:val="center"/>
              <w:rPr>
                <w:rStyle w:val="66"/>
                <w:rFonts w:hint="default" w:ascii="仿宋" w:hAnsi="仿宋" w:eastAsia="仿宋" w:cs="仿宋"/>
                <w:b/>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w:t>
            </w:r>
            <w:r>
              <w:rPr>
                <w:rStyle w:val="66"/>
                <w:rFonts w:hint="default" w:ascii="仿宋" w:hAnsi="仿宋" w:eastAsia="仿宋" w:cs="仿宋"/>
                <w:b/>
                <w:lang w:bidi="ar"/>
              </w:rPr>
              <w:t>线路支持：8路无线通话系统，HDI-BS180系列wDR-8无线全双工数字语音；</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2.频率范围：400-470MHz</w:t>
            </w:r>
          </w:p>
          <w:p>
            <w:pPr>
              <w:widowControl/>
              <w:jc w:val="left"/>
              <w:textAlignment w:val="center"/>
              <w:rPr>
                <w:rStyle w:val="66"/>
                <w:rFonts w:hint="default" w:ascii="仿宋" w:hAnsi="仿宋" w:eastAsia="仿宋" w:cs="仿宋"/>
                <w:b/>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3.</w:t>
            </w:r>
            <w:r>
              <w:rPr>
                <w:rStyle w:val="66"/>
                <w:rFonts w:hint="default" w:ascii="仿宋" w:hAnsi="仿宋" w:eastAsia="仿宋" w:cs="仿宋"/>
                <w:b/>
                <w:lang w:bidi="ar"/>
              </w:rPr>
              <w:t>通话距离：视距无干扰传输2000米；</w:t>
            </w:r>
          </w:p>
          <w:p>
            <w:pPr>
              <w:widowControl/>
              <w:jc w:val="left"/>
              <w:textAlignment w:val="center"/>
              <w:rPr>
                <w:rStyle w:val="66"/>
                <w:rFonts w:hint="default" w:ascii="仿宋" w:hAnsi="仿宋" w:eastAsia="仿宋" w:cs="仿宋"/>
                <w:b/>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4.</w:t>
            </w:r>
            <w:r>
              <w:rPr>
                <w:rStyle w:val="66"/>
                <w:rFonts w:hint="default" w:ascii="仿宋" w:hAnsi="仿宋" w:eastAsia="仿宋" w:cs="仿宋"/>
                <w:b/>
                <w:lang w:bidi="ar"/>
              </w:rPr>
              <w:t>穿墙距离：普通楼层6-8层；</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5.发射功率：《1W</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6.通话方式：主机免按键</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7.主机尺寸：240*160*38mm/1.06kg</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8.主机支持分级数量：不限，可任意增加</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9.主机支持通话类型：主机与分机全双工通话</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10.主机支持tally数量：12路红绿双色</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11.主机支持切换台：索尼/松下/BMD/VMIX等品牌</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12.分机尺寸：25*70*102mm/220g</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13.分机电池：3.7V锂离子可充电电池，容量5000mAh左右</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14.分机待机功率：40mW/10mA</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15.分机持续通话时间：10-12小时</w:t>
            </w:r>
          </w:p>
          <w:p>
            <w:pPr>
              <w:widowControl/>
              <w:jc w:val="left"/>
              <w:textAlignment w:val="center"/>
              <w:rPr>
                <w:rStyle w:val="66"/>
                <w:rFonts w:hint="default" w:ascii="仿宋" w:hAnsi="仿宋" w:eastAsia="仿宋" w:cs="仿宋"/>
                <w:lang w:bidi="ar"/>
              </w:rPr>
            </w:pPr>
            <w:r>
              <w:rPr>
                <w:rStyle w:val="66"/>
                <w:rFonts w:hint="default" w:ascii="仿宋" w:hAnsi="仿宋" w:eastAsia="仿宋" w:cs="仿宋"/>
                <w:lang w:bidi="ar"/>
              </w:rPr>
              <w:t>16.加密：32位通信密码</w:t>
            </w:r>
          </w:p>
          <w:p>
            <w:pPr>
              <w:widowControl/>
              <w:jc w:val="left"/>
              <w:textAlignment w:val="center"/>
              <w:rPr>
                <w:rFonts w:ascii="仿宋" w:hAnsi="仿宋" w:eastAsia="仿宋" w:cs="仿宋"/>
                <w:kern w:val="0"/>
                <w:sz w:val="20"/>
                <w:szCs w:val="20"/>
              </w:rPr>
            </w:pPr>
            <w:r>
              <w:rPr>
                <w:rStyle w:val="66"/>
                <w:rFonts w:hint="default" w:ascii="仿宋" w:hAnsi="仿宋" w:eastAsia="仿宋" w:cs="仿宋"/>
                <w:lang w:bidi="ar"/>
              </w:rPr>
              <w:t>17.配件：耳挂式耳机9个、手提安全箱1个</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10</w:t>
            </w:r>
          </w:p>
        </w:tc>
        <w:tc>
          <w:tcPr>
            <w:tcW w:w="708"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专业影视灯光</w:t>
            </w:r>
          </w:p>
        </w:tc>
        <w:tc>
          <w:tcPr>
            <w:tcW w:w="6121" w:type="dxa"/>
            <w:vAlign w:val="center"/>
          </w:tcPr>
          <w:p>
            <w:pPr>
              <w:widowControl/>
              <w:jc w:val="left"/>
              <w:textAlignment w:val="center"/>
              <w:rPr>
                <w:rFonts w:ascii="仿宋" w:hAnsi="仿宋" w:eastAsia="仿宋" w:cs="仿宋"/>
                <w:b/>
                <w:szCs w:val="21"/>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w:t>
            </w:r>
            <w:r>
              <w:rPr>
                <w:rFonts w:hint="eastAsia" w:ascii="仿宋" w:hAnsi="仿宋" w:eastAsia="仿宋" w:cs="仿宋"/>
                <w:b/>
                <w:szCs w:val="21"/>
              </w:rPr>
              <w:t>功用：柔光LED灯SO-68TDxⅡ；</w:t>
            </w:r>
          </w:p>
          <w:p>
            <w:pPr>
              <w:widowControl/>
              <w:jc w:val="left"/>
              <w:textAlignment w:val="center"/>
              <w:rPr>
                <w:rFonts w:ascii="仿宋" w:hAnsi="仿宋" w:eastAsia="仿宋" w:cs="仿宋"/>
                <w:b/>
                <w:szCs w:val="21"/>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2.</w:t>
            </w:r>
            <w:r>
              <w:rPr>
                <w:rFonts w:hint="eastAsia" w:ascii="仿宋" w:hAnsi="仿宋" w:eastAsia="仿宋" w:cs="仿宋"/>
                <w:b/>
                <w:szCs w:val="21"/>
              </w:rPr>
              <w:t>LED灯泡数及功率：360pcs*0.5w；</w:t>
            </w:r>
          </w:p>
          <w:p>
            <w:pPr>
              <w:widowControl/>
              <w:jc w:val="left"/>
              <w:textAlignment w:val="center"/>
              <w:rPr>
                <w:rFonts w:ascii="仿宋" w:hAnsi="仿宋" w:eastAsia="仿宋" w:cs="仿宋"/>
                <w:b/>
                <w:szCs w:val="21"/>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3.</w:t>
            </w:r>
            <w:r>
              <w:rPr>
                <w:rFonts w:hint="eastAsia" w:ascii="仿宋" w:hAnsi="仿宋" w:eastAsia="仿宋" w:cs="仿宋"/>
                <w:b/>
                <w:szCs w:val="21"/>
              </w:rPr>
              <w:t>输出功率：68w；</w:t>
            </w:r>
          </w:p>
          <w:p>
            <w:pPr>
              <w:widowControl/>
              <w:jc w:val="left"/>
              <w:textAlignment w:val="center"/>
              <w:rPr>
                <w:rFonts w:ascii="仿宋" w:hAnsi="仿宋" w:eastAsia="仿宋" w:cs="仿宋"/>
                <w:szCs w:val="21"/>
              </w:rPr>
            </w:pPr>
            <w:r>
              <w:rPr>
                <w:rFonts w:hint="eastAsia" w:ascii="仿宋" w:hAnsi="仿宋" w:eastAsia="仿宋" w:cs="仿宋"/>
                <w:szCs w:val="21"/>
              </w:rPr>
              <w:t>4.色温：3000k-5600k</w:t>
            </w:r>
          </w:p>
          <w:p>
            <w:pPr>
              <w:widowControl/>
              <w:jc w:val="left"/>
              <w:textAlignment w:val="center"/>
              <w:rPr>
                <w:rFonts w:ascii="仿宋" w:hAnsi="仿宋" w:eastAsia="仿宋" w:cs="仿宋"/>
                <w:szCs w:val="21"/>
              </w:rPr>
            </w:pPr>
            <w:r>
              <w:rPr>
                <w:rFonts w:hint="eastAsia" w:ascii="仿宋" w:hAnsi="仿宋" w:eastAsia="仿宋" w:cs="仿宋"/>
                <w:szCs w:val="21"/>
              </w:rPr>
              <w:t>5.工作电压：DC-15V 7A</w:t>
            </w:r>
          </w:p>
          <w:p>
            <w:pPr>
              <w:widowControl/>
              <w:jc w:val="left"/>
              <w:textAlignment w:val="center"/>
              <w:rPr>
                <w:rFonts w:ascii="仿宋" w:hAnsi="仿宋" w:eastAsia="仿宋" w:cs="仿宋"/>
                <w:szCs w:val="21"/>
              </w:rPr>
            </w:pPr>
            <w:r>
              <w:rPr>
                <w:rFonts w:hint="eastAsia" w:ascii="仿宋" w:hAnsi="仿宋" w:eastAsia="仿宋" w:cs="仿宋"/>
                <w:szCs w:val="21"/>
              </w:rPr>
              <w:t>6.兼容性：AC适配器、V卡口电池座、Sony F锂电池（*2）</w:t>
            </w:r>
          </w:p>
          <w:p>
            <w:pPr>
              <w:widowControl/>
              <w:jc w:val="left"/>
              <w:textAlignment w:val="center"/>
              <w:rPr>
                <w:rFonts w:ascii="仿宋" w:hAnsi="仿宋" w:eastAsia="仿宋" w:cs="仿宋"/>
                <w:szCs w:val="21"/>
              </w:rPr>
            </w:pPr>
            <w:r>
              <w:rPr>
                <w:rFonts w:hint="eastAsia" w:ascii="仿宋" w:hAnsi="仿宋" w:eastAsia="仿宋" w:cs="仿宋"/>
                <w:szCs w:val="21"/>
              </w:rPr>
              <w:t>7.调光：0-100无极调光</w:t>
            </w:r>
          </w:p>
          <w:p>
            <w:pPr>
              <w:widowControl/>
              <w:jc w:val="left"/>
              <w:textAlignment w:val="center"/>
              <w:rPr>
                <w:rFonts w:ascii="仿宋" w:hAnsi="仿宋" w:eastAsia="仿宋" w:cs="仿宋"/>
                <w:szCs w:val="21"/>
              </w:rPr>
            </w:pPr>
            <w:r>
              <w:rPr>
                <w:rFonts w:hint="eastAsia" w:ascii="仿宋" w:hAnsi="仿宋" w:eastAsia="仿宋" w:cs="仿宋"/>
                <w:szCs w:val="21"/>
              </w:rPr>
              <w:t>8.照射角度：35度</w:t>
            </w:r>
          </w:p>
          <w:p>
            <w:pPr>
              <w:widowControl/>
              <w:jc w:val="left"/>
              <w:textAlignment w:val="center"/>
              <w:rPr>
                <w:rFonts w:ascii="仿宋" w:hAnsi="仿宋" w:eastAsia="仿宋" w:cs="仿宋"/>
                <w:szCs w:val="21"/>
              </w:rPr>
            </w:pPr>
            <w:r>
              <w:rPr>
                <w:rFonts w:hint="eastAsia" w:ascii="仿宋" w:hAnsi="仿宋" w:eastAsia="仿宋" w:cs="仿宋"/>
                <w:szCs w:val="21"/>
              </w:rPr>
              <w:t>9.CRI显色度：65°</w:t>
            </w:r>
          </w:p>
          <w:p>
            <w:pPr>
              <w:widowControl/>
              <w:jc w:val="left"/>
              <w:textAlignment w:val="center"/>
              <w:rPr>
                <w:rFonts w:ascii="仿宋" w:hAnsi="仿宋" w:eastAsia="仿宋" w:cs="仿宋"/>
                <w:szCs w:val="21"/>
              </w:rPr>
            </w:pPr>
            <w:r>
              <w:rPr>
                <w:rFonts w:hint="eastAsia" w:ascii="仿宋" w:hAnsi="仿宋" w:eastAsia="仿宋" w:cs="仿宋"/>
                <w:szCs w:val="21"/>
              </w:rPr>
              <w:t>10.CRI显色度：95</w:t>
            </w:r>
          </w:p>
          <w:p>
            <w:pPr>
              <w:widowControl/>
              <w:jc w:val="left"/>
              <w:textAlignment w:val="center"/>
              <w:rPr>
                <w:rFonts w:ascii="仿宋" w:hAnsi="仿宋" w:eastAsia="仿宋" w:cs="仿宋"/>
                <w:szCs w:val="21"/>
              </w:rPr>
            </w:pPr>
            <w:r>
              <w:rPr>
                <w:rFonts w:hint="eastAsia" w:ascii="仿宋" w:hAnsi="仿宋" w:eastAsia="仿宋" w:cs="仿宋"/>
                <w:szCs w:val="21"/>
              </w:rPr>
              <w:t>11.Lux照度：5600k：0.5M 5920/1M 1660/2M 467</w:t>
            </w:r>
          </w:p>
          <w:p>
            <w:pPr>
              <w:widowControl/>
              <w:jc w:val="left"/>
              <w:textAlignment w:val="center"/>
              <w:rPr>
                <w:rFonts w:ascii="仿宋" w:hAnsi="仿宋" w:eastAsia="仿宋" w:cs="仿宋"/>
                <w:szCs w:val="21"/>
              </w:rPr>
            </w:pPr>
            <w:r>
              <w:rPr>
                <w:rFonts w:hint="eastAsia" w:ascii="仿宋" w:hAnsi="仿宋" w:eastAsia="仿宋" w:cs="仿宋"/>
                <w:szCs w:val="21"/>
              </w:rPr>
              <w:t>12.安装配套：标配U灯架，可360度翻转</w:t>
            </w:r>
          </w:p>
          <w:p>
            <w:pPr>
              <w:widowControl/>
              <w:jc w:val="left"/>
              <w:textAlignment w:val="center"/>
              <w:rPr>
                <w:rFonts w:ascii="仿宋" w:hAnsi="仿宋" w:eastAsia="仿宋" w:cs="仿宋"/>
                <w:szCs w:val="21"/>
              </w:rPr>
            </w:pPr>
            <w:r>
              <w:rPr>
                <w:rFonts w:hint="eastAsia" w:ascii="仿宋" w:hAnsi="仿宋" w:eastAsia="仿宋" w:cs="仿宋"/>
                <w:szCs w:val="21"/>
              </w:rPr>
              <w:t>13.重量：4.1kg</w:t>
            </w:r>
          </w:p>
          <w:p>
            <w:pPr>
              <w:widowControl/>
              <w:jc w:val="left"/>
              <w:textAlignment w:val="center"/>
              <w:rPr>
                <w:rFonts w:ascii="仿宋" w:hAnsi="仿宋" w:eastAsia="仿宋" w:cs="仿宋"/>
                <w:szCs w:val="21"/>
              </w:rPr>
            </w:pPr>
            <w:r>
              <w:rPr>
                <w:rFonts w:hint="eastAsia" w:ascii="仿宋" w:hAnsi="仿宋" w:eastAsia="仿宋" w:cs="仿宋"/>
                <w:szCs w:val="21"/>
              </w:rPr>
              <w:t>14.机身尺寸：685*670*65mm</w:t>
            </w:r>
          </w:p>
          <w:p>
            <w:pPr>
              <w:widowControl/>
              <w:jc w:val="left"/>
              <w:textAlignment w:val="center"/>
              <w:rPr>
                <w:rFonts w:ascii="仿宋" w:hAnsi="仿宋" w:eastAsia="仿宋" w:cs="仿宋"/>
                <w:kern w:val="0"/>
                <w:sz w:val="20"/>
                <w:szCs w:val="20"/>
              </w:rPr>
            </w:pPr>
            <w:r>
              <w:rPr>
                <w:rFonts w:hint="eastAsia" w:ascii="仿宋" w:hAnsi="仿宋" w:eastAsia="仿宋" w:cs="仿宋"/>
                <w:szCs w:val="21"/>
              </w:rPr>
              <w:t>15.配件：15V/7A  布袋、AD/PS1转换器</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20</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11</w:t>
            </w:r>
          </w:p>
        </w:tc>
        <w:tc>
          <w:tcPr>
            <w:tcW w:w="708"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专业影视灯光</w:t>
            </w:r>
          </w:p>
        </w:tc>
        <w:tc>
          <w:tcPr>
            <w:tcW w:w="6121" w:type="dxa"/>
            <w:vAlign w:val="center"/>
          </w:tcPr>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1.功用：LED聚光灯2000Pro可调焦距</w:t>
            </w:r>
          </w:p>
          <w:p>
            <w:pPr>
              <w:widowControl/>
              <w:jc w:val="left"/>
              <w:textAlignment w:val="center"/>
              <w:rPr>
                <w:rStyle w:val="67"/>
                <w:rFonts w:hint="default" w:ascii="仿宋" w:hAnsi="仿宋" w:eastAsia="仿宋" w:cs="仿宋"/>
                <w:b/>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2.</w:t>
            </w:r>
            <w:r>
              <w:rPr>
                <w:rStyle w:val="67"/>
                <w:rFonts w:hint="default" w:ascii="仿宋" w:hAnsi="仿宋" w:eastAsia="仿宋" w:cs="仿宋"/>
                <w:b/>
                <w:lang w:bidi="ar"/>
              </w:rPr>
              <w:t>输出功率：200w；</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3.色温可调范围：3000—8000k</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4.色温调节方式：触摸屏、旋钮、DMX512、遥控</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5.调光等级：无极</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6.液晶显示触摸屏</w:t>
            </w:r>
          </w:p>
          <w:p>
            <w:pPr>
              <w:widowControl/>
              <w:jc w:val="left"/>
              <w:textAlignment w:val="center"/>
              <w:rPr>
                <w:rStyle w:val="67"/>
                <w:rFonts w:hint="default" w:ascii="仿宋" w:hAnsi="仿宋" w:eastAsia="仿宋" w:cs="仿宋"/>
                <w:b/>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7.</w:t>
            </w:r>
            <w:r>
              <w:rPr>
                <w:rStyle w:val="67"/>
                <w:rFonts w:hint="default" w:ascii="仿宋" w:hAnsi="仿宋" w:eastAsia="仿宋" w:cs="仿宋"/>
                <w:b/>
                <w:lang w:bidi="ar"/>
              </w:rPr>
              <w:t>灯珠数量：400颗；</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8.灯珠尺寸：0.5w</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9.色显指数：约CRI97</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10.TLCI指数：约96.5</w:t>
            </w:r>
          </w:p>
          <w:p>
            <w:pPr>
              <w:widowControl/>
              <w:jc w:val="left"/>
              <w:textAlignment w:val="center"/>
              <w:rPr>
                <w:rStyle w:val="67"/>
                <w:rFonts w:hint="default" w:ascii="仿宋" w:hAnsi="仿宋" w:eastAsia="仿宋" w:cs="仿宋"/>
                <w:b/>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11.</w:t>
            </w:r>
            <w:r>
              <w:rPr>
                <w:rStyle w:val="67"/>
                <w:rFonts w:hint="default" w:ascii="仿宋" w:hAnsi="仿宋" w:eastAsia="仿宋" w:cs="仿宋"/>
                <w:b/>
                <w:lang w:bidi="ar"/>
              </w:rPr>
              <w:t>流明：3米（2560）、5米（1020）、7米（568）；</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12.电压：110——230V</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13.支撑架：三孔直插式</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14.标配：U型支架、电源线、挡光板。</w:t>
            </w:r>
          </w:p>
          <w:p>
            <w:pPr>
              <w:widowControl/>
              <w:jc w:val="left"/>
              <w:textAlignment w:val="center"/>
              <w:rPr>
                <w:rStyle w:val="67"/>
                <w:rFonts w:hint="default" w:ascii="仿宋" w:hAnsi="仿宋" w:eastAsia="仿宋" w:cs="仿宋"/>
                <w:lang w:bidi="ar"/>
              </w:rPr>
            </w:pPr>
            <w:r>
              <w:rPr>
                <w:rStyle w:val="67"/>
                <w:rFonts w:hint="default" w:ascii="仿宋" w:hAnsi="仿宋" w:eastAsia="仿宋" w:cs="仿宋"/>
                <w:lang w:bidi="ar"/>
              </w:rPr>
              <w:t>15.体积：400*250*210mm</w:t>
            </w:r>
          </w:p>
          <w:p>
            <w:pPr>
              <w:widowControl/>
              <w:jc w:val="left"/>
              <w:textAlignment w:val="center"/>
              <w:rPr>
                <w:rFonts w:ascii="仿宋" w:hAnsi="仿宋" w:eastAsia="仿宋" w:cs="仿宋"/>
                <w:kern w:val="0"/>
                <w:sz w:val="20"/>
                <w:szCs w:val="20"/>
              </w:rPr>
            </w:pPr>
            <w:r>
              <w:rPr>
                <w:rStyle w:val="67"/>
                <w:rFonts w:hint="default" w:ascii="仿宋" w:hAnsi="仿宋" w:eastAsia="仿宋" w:cs="仿宋"/>
                <w:lang w:bidi="ar"/>
              </w:rPr>
              <w:t>16.净重：4.5KG</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kern w:val="0"/>
                <w:sz w:val="20"/>
                <w:szCs w:val="20"/>
                <w:lang w:bidi="ar"/>
              </w:rPr>
              <w:t>10</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12</w:t>
            </w:r>
          </w:p>
        </w:tc>
        <w:tc>
          <w:tcPr>
            <w:tcW w:w="708" w:type="dxa"/>
            <w:vAlign w:val="center"/>
          </w:tcPr>
          <w:p>
            <w:pPr>
              <w:widowControl/>
              <w:jc w:val="left"/>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专业影视灯光</w:t>
            </w:r>
          </w:p>
        </w:tc>
        <w:tc>
          <w:tcPr>
            <w:tcW w:w="6121" w:type="dxa"/>
            <w:vAlign w:val="center"/>
          </w:tcPr>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1.功用：电影聚光灯200W大功率可调色温特效补光灯DM2</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2.输出功率：200W；</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3.色温：2800-10000k</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4.工作电压：AC100-240V 60HZ/50HZ</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5.调光：0-100无极调光</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6.显色度：CRI95</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7.照射角度：28度——53度</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8.照度（0.5米）：62400lx；</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9.机身尺寸：560*260*250mm</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10.重量：7.6kg、</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11.其他：蜂窝镜片</w:t>
            </w:r>
          </w:p>
          <w:p>
            <w:pPr>
              <w:widowControl/>
              <w:jc w:val="left"/>
              <w:textAlignment w:val="center"/>
              <w:rPr>
                <w:rFonts w:ascii="仿宋" w:hAnsi="仿宋" w:eastAsia="仿宋" w:cs="仿宋"/>
                <w:b/>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color w:val="000000"/>
                <w:kern w:val="0"/>
                <w:sz w:val="20"/>
                <w:szCs w:val="20"/>
                <w:lang w:bidi="ar"/>
              </w:rPr>
              <w:t>12.预设21种场景特效灯光效果：警车、救护车、烛光、闪电、色闪、频闪、双闪灯、屏幕灯。</w:t>
            </w:r>
          </w:p>
          <w:p>
            <w:pPr>
              <w:widowControl/>
              <w:jc w:val="left"/>
              <w:textAlignment w:val="center"/>
              <w:rPr>
                <w:rFonts w:ascii="仿宋" w:hAnsi="仿宋" w:eastAsia="仿宋" w:cs="仿宋"/>
                <w:bCs/>
                <w:color w:val="000000"/>
                <w:kern w:val="0"/>
                <w:sz w:val="20"/>
                <w:szCs w:val="20"/>
                <w:lang w:bidi="ar"/>
              </w:rPr>
            </w:pPr>
            <w:r>
              <w:rPr>
                <w:rFonts w:hint="eastAsia" w:ascii="仿宋" w:hAnsi="仿宋" w:eastAsia="仿宋" w:cs="仿宋"/>
                <w:bCs/>
                <w:color w:val="000000"/>
                <w:kern w:val="0"/>
                <w:sz w:val="20"/>
                <w:szCs w:val="20"/>
                <w:lang w:bidi="ar"/>
              </w:rPr>
              <w:t>13.支持DMX512协议。</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bCs/>
                <w:color w:val="000000"/>
                <w:kern w:val="0"/>
                <w:sz w:val="20"/>
                <w:szCs w:val="20"/>
                <w:lang w:bidi="ar"/>
              </w:rPr>
              <w:t>14.航空铝材、静音散热</w:t>
            </w:r>
            <w:r>
              <w:rPr>
                <w:rFonts w:hint="eastAsia" w:ascii="仿宋" w:hAnsi="仿宋" w:eastAsia="仿宋" w:cs="仿宋"/>
                <w:color w:val="000000"/>
                <w:kern w:val="0"/>
                <w:sz w:val="20"/>
                <w:szCs w:val="20"/>
                <w:lang w:bidi="ar"/>
              </w:rPr>
              <w:t>。</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15.RGB全彩HIS调节、手机APP只能调节</w:t>
            </w:r>
          </w:p>
          <w:p>
            <w:pPr>
              <w:widowControl/>
              <w:jc w:val="lef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16.标配：拉杆箱、DM2、电源线、挡光布、保险钢丝、挡光板</w:t>
            </w:r>
          </w:p>
          <w:p>
            <w:pPr>
              <w:widowControl/>
              <w:jc w:val="left"/>
              <w:textAlignment w:val="center"/>
              <w:rPr>
                <w:rFonts w:ascii="仿宋" w:hAnsi="仿宋" w:eastAsia="仿宋" w:cs="仿宋"/>
                <w:kern w:val="0"/>
                <w:sz w:val="20"/>
                <w:szCs w:val="20"/>
              </w:rPr>
            </w:pP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5</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13</w:t>
            </w:r>
          </w:p>
        </w:tc>
        <w:tc>
          <w:tcPr>
            <w:tcW w:w="708" w:type="dxa"/>
            <w:vAlign w:val="center"/>
          </w:tcPr>
          <w:p>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影视摇臂</w:t>
            </w:r>
          </w:p>
        </w:tc>
        <w:tc>
          <w:tcPr>
            <w:tcW w:w="6121" w:type="dxa"/>
            <w:vAlign w:val="center"/>
          </w:tcPr>
          <w:p>
            <w:pPr>
              <w:widowControl/>
              <w:textAlignment w:val="center"/>
              <w:rPr>
                <w:rStyle w:val="67"/>
                <w:rFonts w:hint="default" w:ascii="仿宋" w:hAnsi="仿宋" w:eastAsia="仿宋" w:cs="仿宋"/>
                <w:lang w:bidi="ar"/>
              </w:rPr>
            </w:pPr>
            <w:r>
              <w:rPr>
                <w:rFonts w:hint="eastAsia" w:ascii="仿宋" w:hAnsi="仿宋" w:eastAsia="仿宋" w:cs="仿宋"/>
                <w:kern w:val="0"/>
                <w:sz w:val="20"/>
                <w:szCs w:val="20"/>
              </w:rPr>
              <w:t>★</w:t>
            </w:r>
            <w:r>
              <w:rPr>
                <w:rStyle w:val="67"/>
                <w:rFonts w:hint="default" w:ascii="仿宋" w:hAnsi="仿宋" w:eastAsia="仿宋" w:cs="仿宋"/>
                <w:b/>
                <w:lang w:bidi="ar"/>
              </w:rPr>
              <w:t>1.臂体规格：HD8型8.4米电控摇臂；</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2.总臂长：8.4米（8.4米、6米、3.6米使用）</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3.前臂长：7.1米，后臂长：1.3米</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4.臂节：7节</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5.操作高度：8米</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6.电源</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7.电控云台：B型电控云台。配有先进的电子阻尼技术，可任意调节云台的水平、俯仰旋转角度。</w:t>
            </w:r>
          </w:p>
          <w:p>
            <w:pPr>
              <w:widowControl/>
              <w:textAlignment w:val="center"/>
              <w:rPr>
                <w:rStyle w:val="67"/>
                <w:rFonts w:hint="default" w:ascii="仿宋" w:hAnsi="仿宋" w:eastAsia="仿宋" w:cs="仿宋"/>
                <w:lang w:bidi="ar"/>
              </w:rPr>
            </w:pPr>
            <w:r>
              <w:rPr>
                <w:rStyle w:val="67"/>
                <w:rFonts w:hint="default" w:ascii="仿宋" w:hAnsi="仿宋" w:eastAsia="仿宋" w:cs="仿宋"/>
                <w:lang w:bidi="ar"/>
              </w:rPr>
              <w:t>8.机重：70kg</w:t>
            </w:r>
          </w:p>
          <w:p>
            <w:pPr>
              <w:widowControl/>
              <w:textAlignment w:val="center"/>
              <w:rPr>
                <w:rStyle w:val="67"/>
                <w:rFonts w:hint="default" w:ascii="仿宋" w:hAnsi="仿宋" w:eastAsia="仿宋" w:cs="仿宋"/>
                <w:b/>
                <w:lang w:bidi="ar"/>
              </w:rPr>
            </w:pPr>
            <w:r>
              <w:rPr>
                <w:rFonts w:hint="eastAsia" w:ascii="仿宋" w:hAnsi="仿宋" w:eastAsia="仿宋" w:cs="仿宋"/>
                <w:kern w:val="0"/>
                <w:sz w:val="20"/>
                <w:szCs w:val="20"/>
              </w:rPr>
              <w:t>★</w:t>
            </w:r>
            <w:r>
              <w:rPr>
                <w:rStyle w:val="67"/>
                <w:rFonts w:hint="default" w:ascii="仿宋" w:hAnsi="仿宋" w:eastAsia="仿宋" w:cs="仿宋"/>
                <w:b/>
                <w:lang w:bidi="ar"/>
              </w:rPr>
              <w:t>9.监视器：7寸数字液晶屏。</w:t>
            </w:r>
          </w:p>
          <w:p>
            <w:pPr>
              <w:widowControl/>
              <w:textAlignment w:val="center"/>
              <w:rPr>
                <w:rFonts w:ascii="仿宋" w:hAnsi="仿宋" w:eastAsia="仿宋" w:cs="仿宋"/>
                <w:kern w:val="0"/>
                <w:sz w:val="20"/>
                <w:szCs w:val="20"/>
              </w:rPr>
            </w:pPr>
            <w:r>
              <w:rPr>
                <w:rFonts w:hint="eastAsia" w:ascii="仿宋" w:hAnsi="仿宋" w:eastAsia="仿宋" w:cs="仿宋"/>
                <w:kern w:val="0"/>
                <w:sz w:val="20"/>
                <w:szCs w:val="20"/>
              </w:rPr>
              <w:t>★</w:t>
            </w:r>
            <w:r>
              <w:rPr>
                <w:rFonts w:hint="eastAsia" w:ascii="仿宋" w:hAnsi="仿宋" w:eastAsia="仿宋" w:cs="仿宋"/>
                <w:b/>
                <w:szCs w:val="21"/>
              </w:rPr>
              <w:t>10.适用CAM Remote接口。</w:t>
            </w:r>
          </w:p>
        </w:tc>
        <w:tc>
          <w:tcPr>
            <w:tcW w:w="48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1</w:t>
            </w:r>
          </w:p>
        </w:tc>
        <w:tc>
          <w:tcPr>
            <w:tcW w:w="370" w:type="dxa"/>
            <w:vAlign w:val="center"/>
          </w:tcPr>
          <w:p>
            <w:pPr>
              <w:widowControl/>
              <w:jc w:val="center"/>
              <w:textAlignment w:val="center"/>
              <w:rPr>
                <w:rFonts w:ascii="仿宋" w:hAnsi="仿宋" w:eastAsia="仿宋" w:cs="仿宋"/>
                <w:kern w:val="0"/>
                <w:sz w:val="20"/>
                <w:szCs w:val="20"/>
              </w:rPr>
            </w:pPr>
            <w:r>
              <w:rPr>
                <w:rFonts w:hint="eastAsia" w:ascii="仿宋" w:hAnsi="仿宋" w:eastAsia="仿宋" w:cs="仿宋"/>
                <w:color w:val="000000"/>
                <w:kern w:val="0"/>
                <w:sz w:val="20"/>
                <w:szCs w:val="20"/>
                <w:lang w:bidi="ar"/>
              </w:rPr>
              <w:t>套</w:t>
            </w:r>
          </w:p>
        </w:tc>
        <w:tc>
          <w:tcPr>
            <w:tcW w:w="430" w:type="dxa"/>
          </w:tcPr>
          <w:p>
            <w:pPr>
              <w:spacing w:line="360" w:lineRule="auto"/>
              <w:jc w:val="center"/>
              <w:rPr>
                <w:rFonts w:ascii="仿宋" w:hAnsi="仿宋" w:eastAsia="仿宋" w:cs="仿宋"/>
                <w:szCs w:val="21"/>
              </w:rPr>
            </w:pPr>
          </w:p>
        </w:tc>
        <w:tc>
          <w:tcPr>
            <w:tcW w:w="370" w:type="dxa"/>
          </w:tcPr>
          <w:p>
            <w:pPr>
              <w:spacing w:line="360" w:lineRule="auto"/>
              <w:jc w:val="center"/>
              <w:rPr>
                <w:rFonts w:ascii="仿宋" w:hAnsi="仿宋" w:eastAsia="仿宋" w:cs="仿宋"/>
                <w:szCs w:val="21"/>
              </w:rPr>
            </w:pPr>
          </w:p>
        </w:tc>
        <w:tc>
          <w:tcPr>
            <w:tcW w:w="8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2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70" w:type="dxa"/>
          </w:tcPr>
          <w:p>
            <w:pPr>
              <w:spacing w:line="360" w:lineRule="auto"/>
              <w:jc w:val="center"/>
              <w:rPr>
                <w:rFonts w:ascii="仿宋" w:hAnsi="仿宋" w:eastAsia="仿宋" w:cs="仿宋"/>
                <w:szCs w:val="21"/>
              </w:rPr>
            </w:pPr>
          </w:p>
        </w:tc>
      </w:tr>
    </w:tbl>
    <w:p>
      <w:pPr>
        <w:rPr>
          <w:rFonts w:hint="eastAsia"/>
        </w:rPr>
      </w:pPr>
    </w:p>
    <w:p>
      <w:pPr>
        <w:pStyle w:val="5"/>
        <w:spacing w:line="240" w:lineRule="auto"/>
        <w:rPr>
          <w:rFonts w:hint="eastAsia" w:ascii="仿宋" w:hAnsi="仿宋" w:eastAsia="仿宋"/>
          <w:sz w:val="28"/>
          <w:szCs w:val="28"/>
        </w:rPr>
      </w:pPr>
      <w:r>
        <w:rPr>
          <w:rFonts w:hint="eastAsia" w:ascii="仿宋" w:hAnsi="仿宋" w:eastAsia="仿宋"/>
          <w:sz w:val="28"/>
          <w:szCs w:val="28"/>
        </w:rPr>
        <w:t>第</w:t>
      </w:r>
      <w:r>
        <w:rPr>
          <w:rFonts w:hint="eastAsia" w:ascii="仿宋" w:hAnsi="仿宋" w:eastAsia="仿宋"/>
          <w:sz w:val="28"/>
          <w:szCs w:val="28"/>
          <w:lang w:val="en-US" w:eastAsia="zh-CN"/>
        </w:rPr>
        <w:t>4</w:t>
      </w:r>
      <w:r>
        <w:rPr>
          <w:rFonts w:hint="eastAsia" w:ascii="仿宋" w:hAnsi="仿宋" w:eastAsia="仿宋"/>
          <w:sz w:val="28"/>
          <w:szCs w:val="28"/>
        </w:rPr>
        <w:t>包</w:t>
      </w:r>
    </w:p>
    <w:tbl>
      <w:tblPr>
        <w:tblStyle w:val="17"/>
        <w:tblpPr w:leftFromText="180" w:rightFromText="180" w:vertAnchor="text" w:horzAnchor="page" w:tblpX="742" w:tblpY="291"/>
        <w:tblOverlap w:val="never"/>
        <w:tblW w:w="10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08"/>
        <w:gridCol w:w="6041"/>
        <w:gridCol w:w="570"/>
        <w:gridCol w:w="350"/>
        <w:gridCol w:w="440"/>
        <w:gridCol w:w="390"/>
        <w:gridCol w:w="770"/>
        <w:gridCol w:w="530"/>
        <w:gridCol w:w="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spacing w:line="360" w:lineRule="auto"/>
              <w:jc w:val="center"/>
              <w:rPr>
                <w:rFonts w:hint="eastAsia" w:ascii="仿宋" w:hAnsi="仿宋" w:eastAsia="仿宋" w:cs="仿宋"/>
                <w:sz w:val="20"/>
                <w:szCs w:val="20"/>
              </w:rPr>
            </w:pPr>
            <w:r>
              <w:rPr>
                <w:rFonts w:hint="eastAsia" w:ascii="仿宋" w:hAnsi="仿宋" w:eastAsia="仿宋" w:cs="仿宋"/>
                <w:sz w:val="20"/>
                <w:szCs w:val="20"/>
              </w:rPr>
              <w:t>序号</w:t>
            </w:r>
          </w:p>
        </w:tc>
        <w:tc>
          <w:tcPr>
            <w:tcW w:w="708" w:type="dxa"/>
            <w:vAlign w:val="center"/>
          </w:tcPr>
          <w:p>
            <w:pPr>
              <w:spacing w:line="360" w:lineRule="auto"/>
              <w:jc w:val="center"/>
              <w:rPr>
                <w:rFonts w:hint="eastAsia" w:ascii="仿宋" w:hAnsi="仿宋" w:eastAsia="仿宋" w:cs="仿宋"/>
                <w:sz w:val="20"/>
                <w:szCs w:val="20"/>
              </w:rPr>
            </w:pPr>
            <w:r>
              <w:rPr>
                <w:rFonts w:hint="eastAsia" w:ascii="仿宋" w:hAnsi="仿宋" w:eastAsia="仿宋" w:cs="仿宋"/>
                <w:sz w:val="20"/>
                <w:szCs w:val="20"/>
              </w:rPr>
              <w:t>名称</w:t>
            </w:r>
          </w:p>
        </w:tc>
        <w:tc>
          <w:tcPr>
            <w:tcW w:w="6041" w:type="dxa"/>
            <w:vAlign w:val="center"/>
          </w:tcPr>
          <w:p>
            <w:pPr>
              <w:spacing w:line="360" w:lineRule="auto"/>
              <w:jc w:val="center"/>
              <w:rPr>
                <w:rFonts w:hint="eastAsia" w:ascii="仿宋" w:hAnsi="仿宋" w:eastAsia="仿宋" w:cs="仿宋"/>
                <w:sz w:val="20"/>
                <w:szCs w:val="20"/>
              </w:rPr>
            </w:pPr>
            <w:r>
              <w:rPr>
                <w:rFonts w:hint="eastAsia" w:ascii="仿宋" w:hAnsi="仿宋" w:eastAsia="仿宋" w:cs="仿宋"/>
                <w:sz w:val="20"/>
                <w:szCs w:val="20"/>
              </w:rPr>
              <w:t>技术参数和规格型号</w:t>
            </w:r>
          </w:p>
        </w:tc>
        <w:tc>
          <w:tcPr>
            <w:tcW w:w="570"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数量</w:t>
            </w:r>
          </w:p>
        </w:tc>
        <w:tc>
          <w:tcPr>
            <w:tcW w:w="350"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单位</w:t>
            </w:r>
          </w:p>
        </w:tc>
        <w:tc>
          <w:tcPr>
            <w:tcW w:w="440"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单价</w:t>
            </w:r>
          </w:p>
        </w:tc>
        <w:tc>
          <w:tcPr>
            <w:tcW w:w="390"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合计价</w:t>
            </w:r>
          </w:p>
        </w:tc>
        <w:tc>
          <w:tcPr>
            <w:tcW w:w="77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所属行业（按工信部联企业【2011】300号）</w:t>
            </w:r>
          </w:p>
        </w:tc>
        <w:tc>
          <w:tcPr>
            <w:tcW w:w="53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标的性质（货物/服务）</w:t>
            </w:r>
          </w:p>
        </w:tc>
        <w:tc>
          <w:tcPr>
            <w:tcW w:w="400" w:type="dxa"/>
            <w:vAlign w:val="center"/>
          </w:tcPr>
          <w:p>
            <w:pPr>
              <w:jc w:val="center"/>
              <w:rPr>
                <w:rFonts w:hint="eastAsia" w:ascii="仿宋" w:hAnsi="仿宋" w:eastAsia="仿宋" w:cs="仿宋"/>
                <w:sz w:val="20"/>
                <w:szCs w:val="20"/>
              </w:rPr>
            </w:pPr>
            <w:r>
              <w:rPr>
                <w:rFonts w:hint="eastAsia" w:ascii="仿宋" w:hAnsi="仿宋" w:eastAsia="仿宋" w:cs="仿宋"/>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6" w:type="dxa"/>
            <w:gridSpan w:val="3"/>
            <w:vAlign w:val="center"/>
          </w:tcPr>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大数据分析实验室建设</w:t>
            </w:r>
          </w:p>
        </w:tc>
        <w:tc>
          <w:tcPr>
            <w:tcW w:w="570" w:type="dxa"/>
            <w:vAlign w:val="center"/>
          </w:tcPr>
          <w:p>
            <w:pPr>
              <w:jc w:val="center"/>
              <w:rPr>
                <w:rFonts w:hint="eastAsia" w:ascii="仿宋" w:hAnsi="仿宋" w:eastAsia="仿宋" w:cs="仿宋"/>
                <w:sz w:val="20"/>
                <w:szCs w:val="20"/>
              </w:rPr>
            </w:pPr>
          </w:p>
        </w:tc>
        <w:tc>
          <w:tcPr>
            <w:tcW w:w="350" w:type="dxa"/>
            <w:vAlign w:val="center"/>
          </w:tcPr>
          <w:p>
            <w:pPr>
              <w:jc w:val="center"/>
              <w:rPr>
                <w:rFonts w:hint="eastAsia" w:ascii="仿宋" w:hAnsi="仿宋" w:eastAsia="仿宋" w:cs="仿宋"/>
                <w:sz w:val="20"/>
                <w:szCs w:val="20"/>
              </w:rPr>
            </w:pPr>
          </w:p>
        </w:tc>
        <w:tc>
          <w:tcPr>
            <w:tcW w:w="440" w:type="dxa"/>
            <w:vAlign w:val="center"/>
          </w:tcPr>
          <w:p>
            <w:pPr>
              <w:jc w:val="center"/>
              <w:rPr>
                <w:rFonts w:hint="eastAsia" w:ascii="仿宋" w:hAnsi="仿宋" w:eastAsia="仿宋" w:cs="仿宋"/>
                <w:sz w:val="20"/>
                <w:szCs w:val="20"/>
              </w:rPr>
            </w:pPr>
          </w:p>
        </w:tc>
        <w:tc>
          <w:tcPr>
            <w:tcW w:w="390" w:type="dxa"/>
            <w:vAlign w:val="center"/>
          </w:tcPr>
          <w:p>
            <w:pPr>
              <w:jc w:val="center"/>
              <w:rPr>
                <w:rFonts w:hint="eastAsia" w:ascii="仿宋" w:hAnsi="仿宋" w:eastAsia="仿宋" w:cs="仿宋"/>
                <w:sz w:val="20"/>
                <w:szCs w:val="20"/>
              </w:rPr>
            </w:pPr>
          </w:p>
        </w:tc>
        <w:tc>
          <w:tcPr>
            <w:tcW w:w="770" w:type="dxa"/>
            <w:vAlign w:val="center"/>
          </w:tcPr>
          <w:p>
            <w:pPr>
              <w:jc w:val="center"/>
              <w:rPr>
                <w:rFonts w:hint="eastAsia" w:ascii="仿宋" w:hAnsi="仿宋" w:eastAsia="仿宋" w:cs="仿宋"/>
                <w:sz w:val="20"/>
                <w:szCs w:val="20"/>
              </w:rPr>
            </w:pPr>
          </w:p>
        </w:tc>
        <w:tc>
          <w:tcPr>
            <w:tcW w:w="530" w:type="dxa"/>
            <w:vAlign w:val="center"/>
          </w:tcPr>
          <w:p>
            <w:pPr>
              <w:jc w:val="center"/>
              <w:rPr>
                <w:rFonts w:hint="eastAsia" w:ascii="仿宋" w:hAnsi="仿宋" w:eastAsia="仿宋" w:cs="仿宋"/>
                <w:sz w:val="20"/>
                <w:szCs w:val="20"/>
              </w:rPr>
            </w:pPr>
          </w:p>
        </w:tc>
        <w:tc>
          <w:tcPr>
            <w:tcW w:w="400" w:type="dxa"/>
            <w:vAlign w:val="center"/>
          </w:tcPr>
          <w:p>
            <w:pPr>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sz w:val="20"/>
                <w:szCs w:val="20"/>
              </w:rPr>
            </w:pPr>
            <w:r>
              <w:rPr>
                <w:rFonts w:hint="eastAsia" w:ascii="仿宋" w:hAnsi="仿宋" w:eastAsia="仿宋" w:cs="仿宋"/>
                <w:color w:val="000000"/>
                <w:kern w:val="0"/>
                <w:sz w:val="20"/>
                <w:szCs w:val="20"/>
                <w:lang w:bidi="ar"/>
              </w:rPr>
              <w:t>1</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大数据实验超融合计算平台</w:t>
            </w:r>
          </w:p>
        </w:tc>
        <w:tc>
          <w:tcPr>
            <w:tcW w:w="6041" w:type="dxa"/>
            <w:vAlign w:val="center"/>
          </w:tcPr>
          <w:p>
            <w:pPr>
              <w:pStyle w:val="68"/>
              <w:spacing w:line="360" w:lineRule="auto"/>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1、2U 机架式，CPU：Intel Xeon Silver 4210 x 2，</w:t>
            </w:r>
          </w:p>
          <w:p>
            <w:pPr>
              <w:pStyle w:val="68"/>
              <w:numPr>
                <w:ilvl w:val="0"/>
                <w:numId w:val="4"/>
              </w:numPr>
              <w:spacing w:line="360" w:lineRule="auto"/>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 xml:space="preserve">内存：192G，系统盘：2T SSDx1， </w:t>
            </w:r>
          </w:p>
          <w:p>
            <w:pPr>
              <w:pStyle w:val="68"/>
              <w:numPr>
                <w:ilvl w:val="0"/>
                <w:numId w:val="4"/>
              </w:numPr>
              <w:spacing w:line="360" w:lineRule="auto"/>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数据盘：企业级SATA 4T x 6；</w:t>
            </w:r>
          </w:p>
          <w:p>
            <w:pPr>
              <w:pStyle w:val="68"/>
              <w:numPr>
                <w:ilvl w:val="0"/>
                <w:numId w:val="4"/>
              </w:numPr>
              <w:spacing w:line="360" w:lineRule="auto"/>
              <w:ind w:left="0" w:leftChars="0" w:firstLine="0" w:firstLineChars="0"/>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可扩展硬盘类型：SATA／SAS／SSD</w:t>
            </w:r>
          </w:p>
          <w:p>
            <w:pPr>
              <w:pStyle w:val="68"/>
              <w:numPr>
                <w:ilvl w:val="0"/>
                <w:numId w:val="4"/>
              </w:numPr>
              <w:spacing w:line="360" w:lineRule="auto"/>
              <w:ind w:left="0" w:leftChars="0" w:firstLine="0" w:firstLineChars="0"/>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网络接口：1Gb／s x 6，冗余电源、冗余风扇、导轨；</w:t>
            </w:r>
          </w:p>
          <w:p>
            <w:pPr>
              <w:pStyle w:val="68"/>
              <w:numPr>
                <w:ilvl w:val="0"/>
                <w:numId w:val="4"/>
              </w:numPr>
              <w:spacing w:line="360" w:lineRule="auto"/>
              <w:ind w:left="0" w:leftChars="0" w:firstLine="0" w:firstLineChars="0"/>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支持不少于2个PCI-E插槽；</w:t>
            </w:r>
          </w:p>
          <w:p>
            <w:pPr>
              <w:pStyle w:val="68"/>
              <w:numPr>
                <w:ilvl w:val="0"/>
                <w:numId w:val="4"/>
              </w:numPr>
              <w:spacing w:line="360" w:lineRule="auto"/>
              <w:ind w:left="0" w:leftChars="0" w:firstLine="0" w:firstLineChars="0"/>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分布式架构，支持分布式文件系统、块存储、对象存储、NAS存储，</w:t>
            </w:r>
          </w:p>
          <w:p>
            <w:pPr>
              <w:pStyle w:val="68"/>
              <w:numPr>
                <w:ilvl w:val="0"/>
                <w:numId w:val="4"/>
              </w:numPr>
              <w:spacing w:line="360" w:lineRule="auto"/>
              <w:ind w:left="0" w:leftChars="0" w:firstLine="0" w:firstLineChars="0"/>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支持多种共享协议，包括CIFS、NFS、AFP、FTP、WebDav共享、对象存储。兼容Amazon S3、OpenStack Swift接口，支持Restful API管理块存储，支持FC、IP-SAN、RBD等块存储协议，</w:t>
            </w:r>
          </w:p>
          <w:p>
            <w:pPr>
              <w:pStyle w:val="68"/>
              <w:spacing w:line="360" w:lineRule="auto"/>
              <w:jc w:val="left"/>
              <w:rPr>
                <w:rFonts w:hint="eastAsia" w:ascii="仿宋" w:hAnsi="仿宋" w:eastAsia="仿宋" w:cs="仿宋"/>
                <w:bCs/>
                <w:sz w:val="20"/>
                <w:szCs w:val="20"/>
                <w:lang w:val="en-US" w:eastAsia="zh-CN"/>
              </w:rPr>
            </w:pPr>
            <w:r>
              <w:rPr>
                <w:rFonts w:hint="eastAsia" w:ascii="仿宋" w:hAnsi="仿宋" w:eastAsia="仿宋" w:cs="仿宋"/>
                <w:bCs/>
                <w:sz w:val="20"/>
                <w:szCs w:val="20"/>
                <w:lang w:val="en-US" w:eastAsia="zh-CN"/>
              </w:rPr>
              <w:t>9、采用容器技术进行管理，租户隔离，支持负载均衡、高可用，可批量开启和关闭，</w:t>
            </w:r>
          </w:p>
          <w:p>
            <w:pPr>
              <w:pStyle w:val="68"/>
              <w:spacing w:line="360" w:lineRule="auto"/>
              <w:jc w:val="left"/>
              <w:rPr>
                <w:rFonts w:hint="eastAsia" w:ascii="仿宋" w:hAnsi="仿宋" w:eastAsia="仿宋" w:cs="仿宋"/>
                <w:bCs/>
                <w:kern w:val="2"/>
                <w:sz w:val="20"/>
                <w:szCs w:val="20"/>
                <w:lang w:val="en-US" w:eastAsia="zh-CN" w:bidi="ar-SA"/>
              </w:rPr>
            </w:pPr>
            <w:r>
              <w:rPr>
                <w:rFonts w:hint="eastAsia" w:ascii="仿宋" w:hAnsi="仿宋" w:eastAsia="仿宋" w:cs="仿宋"/>
                <w:bCs/>
                <w:sz w:val="20"/>
                <w:szCs w:val="20"/>
                <w:lang w:val="en-US" w:eastAsia="zh-CN"/>
              </w:rPr>
              <w:t>10、提供对容器资源的监控及预警功能，支持动态扩展节点。</w:t>
            </w:r>
          </w:p>
        </w:tc>
        <w:tc>
          <w:tcPr>
            <w:tcW w:w="570" w:type="dxa"/>
            <w:vAlign w:val="center"/>
          </w:tcPr>
          <w:p>
            <w:pPr>
              <w:widowControl/>
              <w:spacing w:line="360" w:lineRule="auto"/>
              <w:jc w:val="center"/>
              <w:rPr>
                <w:rFonts w:hint="eastAsia" w:ascii="仿宋" w:hAnsi="仿宋" w:eastAsia="仿宋" w:cs="仿宋"/>
                <w:kern w:val="0"/>
                <w:sz w:val="20"/>
                <w:szCs w:val="20"/>
                <w:lang w:val="en-US" w:eastAsia="zh-CN" w:bidi="ar-SA"/>
              </w:rPr>
            </w:pPr>
            <w:r>
              <w:rPr>
                <w:rFonts w:hint="eastAsia" w:ascii="仿宋" w:hAnsi="仿宋" w:eastAsia="仿宋" w:cs="仿宋"/>
                <w:color w:val="000000"/>
                <w:sz w:val="20"/>
                <w:szCs w:val="20"/>
                <w:lang w:val="en-US" w:eastAsia="zh-CN"/>
              </w:rPr>
              <w:t>6</w:t>
            </w:r>
          </w:p>
        </w:tc>
        <w:tc>
          <w:tcPr>
            <w:tcW w:w="350" w:type="dxa"/>
            <w:vAlign w:val="center"/>
          </w:tcPr>
          <w:p>
            <w:pPr>
              <w:widowControl/>
              <w:spacing w:line="360" w:lineRule="auto"/>
              <w:jc w:val="center"/>
              <w:rPr>
                <w:rFonts w:hint="eastAsia" w:ascii="仿宋" w:hAnsi="仿宋" w:eastAsia="仿宋" w:cs="仿宋"/>
                <w:kern w:val="0"/>
                <w:sz w:val="20"/>
                <w:szCs w:val="20"/>
                <w:lang w:val="en-US" w:eastAsia="zh-CN" w:bidi="ar-SA"/>
              </w:rPr>
            </w:pPr>
            <w:r>
              <w:rPr>
                <w:rFonts w:hint="eastAsia" w:ascii="仿宋" w:hAnsi="仿宋" w:eastAsia="仿宋" w:cs="仿宋"/>
                <w:color w:val="000000"/>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w:t>
            </w:r>
            <w:r>
              <w:rPr>
                <w:rFonts w:hint="eastAsia" w:ascii="仿宋" w:hAnsi="仿宋" w:eastAsia="仿宋" w:cs="仿宋"/>
                <w:sz w:val="20"/>
                <w:szCs w:val="20"/>
              </w:rPr>
              <w:t>深度学习计算设备</w:t>
            </w:r>
          </w:p>
        </w:tc>
        <w:tc>
          <w:tcPr>
            <w:tcW w:w="6041" w:type="dxa"/>
            <w:vAlign w:val="center"/>
          </w:tcPr>
          <w:p>
            <w:pPr>
              <w:pStyle w:val="68"/>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先进的深度学习计算与推理加速器，单精度性能(FP32) &gt;=8.1 TFLOPS；GPU显存&gt;=16GB，显存带宽&gt;=320GB/秒，1个解码引擎，2个编码引擎。</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w:t>
            </w:r>
            <w:r>
              <w:rPr>
                <w:rFonts w:hint="eastAsia" w:ascii="仿宋" w:hAnsi="仿宋" w:eastAsia="仿宋" w:cs="仿宋"/>
                <w:sz w:val="20"/>
                <w:szCs w:val="20"/>
                <w:lang w:val="en-US" w:eastAsia="zh-CN"/>
              </w:rPr>
              <w:t>2</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3</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交换机</w:t>
            </w:r>
          </w:p>
        </w:tc>
        <w:tc>
          <w:tcPr>
            <w:tcW w:w="6041" w:type="dxa"/>
            <w:vAlign w:val="center"/>
          </w:tcPr>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24个10/100/1000Base-T，4个复用SFP千兆端口（Combo）；</w:t>
            </w:r>
          </w:p>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支持4K个VLAN；</w:t>
            </w:r>
          </w:p>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支持基于MAC/协议/IP子网/策略/端口的VLAN；</w:t>
            </w:r>
          </w:p>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支持基于源IPv6 地址、目的IPv6 地址、四层端口、协议类型等ACL；</w:t>
            </w:r>
          </w:p>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支持对端口入方向、出方向进行速率限制；</w:t>
            </w:r>
          </w:p>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支持用户分级管理和口令保护；</w:t>
            </w:r>
          </w:p>
          <w:p>
            <w:pPr>
              <w:pStyle w:val="69"/>
              <w:numPr>
                <w:ilvl w:val="0"/>
                <w:numId w:val="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支持防止DOS、ARP攻击功能、ICMP防攻击；</w:t>
            </w:r>
          </w:p>
          <w:p>
            <w:pPr>
              <w:pStyle w:val="69"/>
              <w:numPr>
                <w:ilvl w:val="0"/>
                <w:numId w:val="5"/>
              </w:numPr>
              <w:spacing w:line="360" w:lineRule="auto"/>
              <w:ind w:left="420" w:leftChars="0" w:hanging="42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LNP 链路类型协商协议（和DTP相似功能）。</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4</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机柜</w:t>
            </w:r>
          </w:p>
        </w:tc>
        <w:tc>
          <w:tcPr>
            <w:tcW w:w="6041" w:type="dxa"/>
            <w:vAlign w:val="center"/>
          </w:tcPr>
          <w:p>
            <w:pPr>
              <w:pStyle w:val="69"/>
              <w:numPr>
                <w:ilvl w:val="0"/>
                <w:numId w:val="6"/>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VCMP VLAN集中管理协议（和VTP相似功能）。</w:t>
            </w:r>
          </w:p>
          <w:p>
            <w:pPr>
              <w:pStyle w:val="69"/>
              <w:numPr>
                <w:ilvl w:val="0"/>
                <w:numId w:val="6"/>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尺寸：宽度600mm，深度1000mm，高度42U；</w:t>
            </w:r>
          </w:p>
          <w:p>
            <w:pPr>
              <w:pStyle w:val="69"/>
              <w:numPr>
                <w:ilvl w:val="0"/>
                <w:numId w:val="6"/>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前门：网门材质，带锁，可拆卸；</w:t>
            </w:r>
          </w:p>
          <w:p>
            <w:pPr>
              <w:pStyle w:val="69"/>
              <w:numPr>
                <w:ilvl w:val="0"/>
                <w:numId w:val="6"/>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后门：全金属材质，散热网孔设计，带锁，可拆卸；</w:t>
            </w:r>
          </w:p>
          <w:p>
            <w:pPr>
              <w:pStyle w:val="69"/>
              <w:numPr>
                <w:ilvl w:val="0"/>
                <w:numId w:val="6"/>
              </w:numPr>
              <w:spacing w:line="360" w:lineRule="auto"/>
              <w:ind w:left="420" w:leftChars="0" w:hanging="42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侧板：速装卸侧板，全金属材质。</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5</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大数据实验教学系统-系统管理模块</w:t>
            </w:r>
          </w:p>
        </w:tc>
        <w:tc>
          <w:tcPr>
            <w:tcW w:w="6041" w:type="dxa"/>
            <w:vAlign w:val="center"/>
          </w:tcPr>
          <w:p>
            <w:pPr>
              <w:numPr>
                <w:ilvl w:val="0"/>
                <w:numId w:val="7"/>
              </w:numPr>
              <w:spacing w:line="360" w:lineRule="auto"/>
              <w:jc w:val="left"/>
              <w:rPr>
                <w:rFonts w:hint="eastAsia" w:ascii="仿宋" w:hAnsi="仿宋" w:eastAsia="仿宋" w:cs="仿宋"/>
                <w:sz w:val="20"/>
                <w:szCs w:val="20"/>
              </w:rPr>
            </w:pPr>
            <w:r>
              <w:rPr>
                <w:rFonts w:hint="eastAsia" w:ascii="仿宋" w:hAnsi="仿宋" w:eastAsia="仿宋" w:cs="仿宋"/>
                <w:sz w:val="20"/>
                <w:szCs w:val="20"/>
              </w:rPr>
              <w:t>云计算管理功能</w:t>
            </w:r>
          </w:p>
          <w:p>
            <w:pPr>
              <w:tabs>
                <w:tab w:val="left" w:pos="3976"/>
              </w:tabs>
              <w:spacing w:line="360" w:lineRule="auto"/>
              <w:jc w:val="left"/>
              <w:rPr>
                <w:rFonts w:hint="eastAsia" w:ascii="仿宋" w:hAnsi="仿宋" w:eastAsia="仿宋" w:cs="仿宋"/>
                <w:sz w:val="20"/>
                <w:szCs w:val="20"/>
              </w:rPr>
            </w:pPr>
            <w:r>
              <w:rPr>
                <w:rFonts w:hint="eastAsia" w:ascii="仿宋" w:hAnsi="仿宋" w:eastAsia="仿宋" w:cs="仿宋"/>
                <w:sz w:val="20"/>
                <w:szCs w:val="20"/>
              </w:rPr>
              <w:t>支持将所有计算、存储、网络、安全、大数据、物理机、应用模板、开发平台等都在云操作系统纳管下实现融合、联动。</w:t>
            </w:r>
            <w:r>
              <w:rPr>
                <w:rFonts w:hint="eastAsia" w:ascii="仿宋" w:hAnsi="仿宋" w:eastAsia="仿宋" w:cs="仿宋"/>
                <w:kern w:val="0"/>
                <w:sz w:val="20"/>
                <w:szCs w:val="20"/>
              </w:rPr>
              <w:t>支持OpenStack+docker+kvm的混合云架构。</w:t>
            </w:r>
            <w:r>
              <w:rPr>
                <w:rFonts w:hint="eastAsia" w:ascii="仿宋" w:hAnsi="仿宋" w:eastAsia="仿宋" w:cs="仿宋"/>
                <w:sz w:val="20"/>
                <w:szCs w:val="20"/>
              </w:rPr>
              <w:t>通过标准OpenStack接口，云操作系统通过Nova接口对接主流虚拟机平台，通过Neutron对接网络/安全资源，通过Cinder/Swift对接存储资源，基于以上标准接口，并进行充分优化，支持分布式部署，横向弹性扩展；</w:t>
            </w:r>
          </w:p>
          <w:p>
            <w:pPr>
              <w:numPr>
                <w:ilvl w:val="0"/>
                <w:numId w:val="7"/>
              </w:numPr>
              <w:spacing w:line="360" w:lineRule="auto"/>
              <w:jc w:val="left"/>
              <w:rPr>
                <w:rFonts w:hint="eastAsia" w:ascii="仿宋" w:hAnsi="仿宋" w:eastAsia="仿宋" w:cs="仿宋"/>
                <w:sz w:val="20"/>
                <w:szCs w:val="20"/>
              </w:rPr>
            </w:pPr>
            <w:r>
              <w:rPr>
                <w:rFonts w:hint="eastAsia" w:ascii="仿宋" w:hAnsi="仿宋" w:eastAsia="仿宋" w:cs="仿宋"/>
                <w:sz w:val="20"/>
                <w:szCs w:val="20"/>
              </w:rPr>
              <w:t>拥有高资源管理效率</w:t>
            </w:r>
          </w:p>
          <w:p>
            <w:pPr>
              <w:tabs>
                <w:tab w:val="left" w:pos="3976"/>
              </w:tabs>
              <w:spacing w:line="360" w:lineRule="auto"/>
              <w:jc w:val="left"/>
              <w:rPr>
                <w:rFonts w:hint="eastAsia" w:ascii="仿宋" w:hAnsi="仿宋" w:eastAsia="仿宋" w:cs="仿宋"/>
                <w:sz w:val="20"/>
                <w:szCs w:val="20"/>
              </w:rPr>
            </w:pPr>
            <w:r>
              <w:rPr>
                <w:rFonts w:hint="eastAsia" w:ascii="仿宋" w:hAnsi="仿宋" w:eastAsia="仿宋" w:cs="仿宋"/>
                <w:sz w:val="20"/>
                <w:szCs w:val="20"/>
              </w:rPr>
              <w:t>使跨系统的物理资源统一调配、集中运维，每个虚拟服务器的虚拟硬件设备都是标准化的，只需通过一个管理界面就支持完成对数据中心内所有服务器的安装配置、性能监控等管理任务。使得整个维护过程变得更专业化，流程化；</w:t>
            </w:r>
          </w:p>
          <w:p>
            <w:pPr>
              <w:numPr>
                <w:ilvl w:val="0"/>
                <w:numId w:val="7"/>
              </w:numPr>
              <w:spacing w:line="360" w:lineRule="auto"/>
              <w:jc w:val="left"/>
              <w:rPr>
                <w:rFonts w:hint="eastAsia" w:ascii="仿宋" w:hAnsi="仿宋" w:eastAsia="仿宋" w:cs="仿宋"/>
                <w:sz w:val="20"/>
                <w:szCs w:val="20"/>
              </w:rPr>
            </w:pPr>
            <w:r>
              <w:rPr>
                <w:rFonts w:hint="eastAsia" w:ascii="仿宋" w:hAnsi="仿宋" w:eastAsia="仿宋" w:cs="仿宋"/>
                <w:sz w:val="20"/>
                <w:szCs w:val="20"/>
              </w:rPr>
              <w:t>强劲存储与挖掘能力</w:t>
            </w:r>
          </w:p>
          <w:p>
            <w:pPr>
              <w:tabs>
                <w:tab w:val="left" w:pos="3976"/>
              </w:tabs>
              <w:spacing w:line="360" w:lineRule="auto"/>
              <w:jc w:val="left"/>
              <w:rPr>
                <w:rFonts w:hint="eastAsia" w:ascii="仿宋" w:hAnsi="仿宋" w:eastAsia="仿宋" w:cs="仿宋"/>
                <w:sz w:val="20"/>
                <w:szCs w:val="20"/>
              </w:rPr>
            </w:pPr>
            <w:r>
              <w:rPr>
                <w:rFonts w:hint="eastAsia" w:ascii="仿宋" w:hAnsi="仿宋" w:eastAsia="仿宋" w:cs="仿宋"/>
                <w:sz w:val="20"/>
                <w:szCs w:val="20"/>
              </w:rPr>
              <w:t>平台支持融合负载、批量交互查询、数据挖掘和海量存储，多年历史数据即席查询等功能。支持完整的JDBC标准和ODBC标准，ODBC驱动兼容linux、windows（64位）；</w:t>
            </w:r>
          </w:p>
          <w:p>
            <w:pPr>
              <w:numPr>
                <w:ilvl w:val="0"/>
                <w:numId w:val="7"/>
              </w:numPr>
              <w:spacing w:line="360" w:lineRule="auto"/>
              <w:jc w:val="left"/>
              <w:rPr>
                <w:rFonts w:hint="eastAsia" w:ascii="仿宋" w:hAnsi="仿宋" w:eastAsia="仿宋" w:cs="仿宋"/>
                <w:sz w:val="20"/>
                <w:szCs w:val="20"/>
              </w:rPr>
            </w:pPr>
            <w:r>
              <w:rPr>
                <w:rFonts w:hint="eastAsia" w:ascii="仿宋" w:hAnsi="仿宋" w:eastAsia="仿宋" w:cs="仿宋"/>
                <w:sz w:val="20"/>
                <w:szCs w:val="20"/>
              </w:rPr>
              <w:t>虚拟化技术</w:t>
            </w:r>
          </w:p>
          <w:p>
            <w:pPr>
              <w:tabs>
                <w:tab w:val="left" w:pos="3976"/>
              </w:tabs>
              <w:spacing w:line="360" w:lineRule="auto"/>
              <w:jc w:val="left"/>
              <w:rPr>
                <w:rFonts w:hint="eastAsia" w:ascii="仿宋" w:hAnsi="仿宋" w:eastAsia="仿宋" w:cs="仿宋"/>
                <w:sz w:val="20"/>
                <w:szCs w:val="20"/>
              </w:rPr>
            </w:pPr>
            <w:r>
              <w:rPr>
                <w:rFonts w:hint="eastAsia" w:ascii="仿宋" w:hAnsi="仿宋" w:eastAsia="仿宋" w:cs="仿宋"/>
                <w:sz w:val="20"/>
                <w:szCs w:val="20"/>
              </w:rPr>
              <w:t>虚拟化融合了计算、网络、存储、安全资源的虚拟化，形成弹性的数据中心资源池，实现资源的自动化调度，更好地为上层应用服务。虚拟化后，虚拟机之间完全隔离，具有独立的CPU、内存、磁盘I/O、网络I/O，任何一个虚拟机发生故障，其他虚拟机不受影响，且不同虚拟机间操作系统支持异构；</w:t>
            </w:r>
          </w:p>
          <w:p>
            <w:pPr>
              <w:pStyle w:val="70"/>
              <w:numPr>
                <w:ilvl w:val="0"/>
                <w:numId w:val="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系统资源统计</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能够展示系统课程数、实验数、实训数、教师数和学生数，包括系统用户总数、在线/离线人数比例及基础镜像和教师镜像个数。支持对节点的CPU、内存、硬盘等资源状态的监控，可筛选系统设备最近一小时、最近一天、最近一周的运行情况（</w:t>
            </w:r>
            <w:r>
              <w:rPr>
                <w:rFonts w:hint="eastAsia" w:ascii="仿宋" w:hAnsi="仿宋" w:eastAsia="仿宋" w:cs="仿宋"/>
                <w:b/>
                <w:bCs/>
                <w:sz w:val="20"/>
                <w:szCs w:val="20"/>
              </w:rPr>
              <w:t>为保障产品功能真实性，必须提供功能截图并加盖投标人公章</w:t>
            </w:r>
            <w:r>
              <w:rPr>
                <w:rFonts w:hint="eastAsia" w:ascii="仿宋" w:hAnsi="仿宋" w:eastAsia="仿宋" w:cs="仿宋"/>
                <w:sz w:val="20"/>
                <w:szCs w:val="20"/>
              </w:rPr>
              <w:t>）；</w:t>
            </w:r>
          </w:p>
          <w:p>
            <w:pPr>
              <w:pStyle w:val="70"/>
              <w:numPr>
                <w:ilvl w:val="0"/>
                <w:numId w:val="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系统告警</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当系统存在不正当的操作时，进行系统告警，并记录相应信息，可以根据节点名称、告警类型、告警状态、告警时间追溯告警信息。告警类型必须包含CPU、磁盘、内存，告警状态至少分低风险、中风险和高风险等情况；</w:t>
            </w:r>
          </w:p>
          <w:p>
            <w:pPr>
              <w:pStyle w:val="70"/>
              <w:numPr>
                <w:ilvl w:val="0"/>
                <w:numId w:val="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系统日志记录</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支持通过21种操作类型查询用户的操作行为、IP地址及操作时间；</w:t>
            </w:r>
          </w:p>
          <w:p>
            <w:pPr>
              <w:pStyle w:val="8"/>
              <w:numPr>
                <w:ilvl w:val="0"/>
                <w:numId w:val="7"/>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系统设置</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单个节点磁盘使用量达到80%，自动清除系统中三个月、六个月或一年以前的操作视频。能够自动保存最近一个月、两个月、三个月、六个月或一年内的系统日志。管理员可以通过系统标识更换符合自己学校的系统名称和LOGO，也可以初始化设置</w:t>
            </w:r>
            <w:r>
              <w:rPr>
                <w:rFonts w:hint="eastAsia" w:ascii="仿宋" w:hAnsi="仿宋" w:eastAsia="仿宋" w:cs="仿宋"/>
                <w:sz w:val="20"/>
                <w:szCs w:val="20"/>
                <w:shd w:val="clear" w:color="auto" w:fill="FFFFFF"/>
              </w:rPr>
              <w:t>；</w:t>
            </w:r>
          </w:p>
          <w:p>
            <w:pPr>
              <w:pStyle w:val="8"/>
              <w:numPr>
                <w:ilvl w:val="0"/>
                <w:numId w:val="7"/>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用户管理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支持添加、批量导入、批量删除学生，可以通过账号、姓名、院系查找学生，支持模糊查询；</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支持添加、批量删除教师，能够通过账号、姓名、院系来查询教师信息；</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管理员可以对学生班级名称、学生人数进行管理和查询，支持批量删除班级；</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支持修改、批量禁用、删除助教用户，可以通过输入账号或姓名以键盘回车的方式查询助教所属教师和状态，支持模糊查询；</w:t>
            </w:r>
          </w:p>
          <w:p>
            <w:pPr>
              <w:pStyle w:val="8"/>
              <w:numPr>
                <w:ilvl w:val="0"/>
                <w:numId w:val="7"/>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课程管理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支持通过课程状态查看教师课程的任课老师、开始和结束时间、操作记录总大小，能够查看课程成果，批量清除录像记录，可以批量删除或归档教师课程，要求能够导出归档课程；</w:t>
            </w:r>
          </w:p>
          <w:p>
            <w:pPr>
              <w:pStyle w:val="8"/>
              <w:numPr>
                <w:ilvl w:val="0"/>
                <w:numId w:val="7"/>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课程方向管理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支持专业和相关资源方向的添加、删除及查询；</w:t>
            </w:r>
          </w:p>
          <w:p>
            <w:pPr>
              <w:pStyle w:val="8"/>
              <w:numPr>
                <w:ilvl w:val="0"/>
                <w:numId w:val="7"/>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排课管理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添加时间段，并且可以将之前设置的时间段进行删除或修改开始时间和结束时间，可以在表格上方手动点选月份和周数。排课表格中可显示已过期的时间段和剩余可预约人数，能够在有预约的表格中查看教师名字和对应的预约人数（</w:t>
            </w:r>
            <w:r>
              <w:rPr>
                <w:rFonts w:hint="eastAsia" w:ascii="仿宋" w:hAnsi="仿宋" w:eastAsia="仿宋" w:cs="仿宋"/>
                <w:b/>
                <w:bCs/>
                <w:sz w:val="20"/>
                <w:szCs w:val="20"/>
                <w:lang w:val="en-US" w:eastAsia="zh-CN"/>
              </w:rPr>
              <w:t>为保障产品功能真实性，必须提供功能截图并加盖投标人公章</w:t>
            </w:r>
            <w:r>
              <w:rPr>
                <w:rFonts w:hint="eastAsia" w:ascii="仿宋" w:hAnsi="仿宋" w:eastAsia="仿宋" w:cs="仿宋"/>
                <w:sz w:val="20"/>
                <w:szCs w:val="20"/>
                <w:lang w:val="en-US" w:eastAsia="zh-CN"/>
              </w:rPr>
              <w:t>）；</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★13、环境监控</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支持手动选择＞、＜或＝来查询当前操作平台用户的虚拟机个数、占用内存，同时可展示账号、班级、IP等相关信息，可以自定义在某个时间段内批量禁用用户（</w:t>
            </w:r>
            <w:r>
              <w:rPr>
                <w:rFonts w:hint="eastAsia" w:ascii="仿宋" w:hAnsi="仿宋" w:eastAsia="仿宋" w:cs="仿宋"/>
                <w:b/>
                <w:bCs/>
                <w:sz w:val="20"/>
                <w:szCs w:val="20"/>
                <w:lang w:val="en-US" w:eastAsia="zh-CN"/>
              </w:rPr>
              <w:t>为证明此功能的真实性，必须提供现场演示</w:t>
            </w:r>
            <w:r>
              <w:rPr>
                <w:rFonts w:hint="eastAsia" w:ascii="仿宋" w:hAnsi="仿宋" w:eastAsia="仿宋" w:cs="仿宋"/>
                <w:sz w:val="20"/>
                <w:szCs w:val="20"/>
                <w:lang w:val="en-US" w:eastAsia="zh-CN"/>
              </w:rPr>
              <w:t>）；</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14、实训管理</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支持通过初始实训库查看实训任务数、实训指导、实训课件和实训环境，实训资源支持下载及调整窗口大小。能够通过pdf、gif、mp4等9种资源类型查询实训资源；</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15、实验管理</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支持通过教师实验管理查实验数、课时数、所属教师、更新时间、可以批量删除章节。可以通过章节查看实验的所属技术方向、实验类型、实验报告、镜像名称以及内存、CPU、硬盘等硬件资源；</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16、报告模板管理</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支持查看教师创建模板和系统预置模板，能够对教师创建的模板进行清除和下载；</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17、发帖</w:t>
            </w:r>
          </w:p>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管理员可以通过论坛模块在系统发帖。支持清除冗余HTML代码、粘贴过滤、符号转换、多图上传（支持无浮动）,代码语言支持选择ActionScript3、PowerShell、Ruby、Python、Scala、php等。支持选择模板，可以保留原有内容。</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6</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大数据实验教学系统-课程教学模块</w:t>
            </w:r>
          </w:p>
        </w:tc>
        <w:tc>
          <w:tcPr>
            <w:tcW w:w="6041" w:type="dxa"/>
            <w:vAlign w:val="center"/>
          </w:tcPr>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1、人员辅助</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支持教师添加或禁用助教用户，可以批量删除助教；</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2、数据中心</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支持教师存放数据集、应用软件、课件、视频、备课资料、教学指导、习题等资源，私有的右上方展示磁盘可用GB数值，添加习题页面显示已添加的习题数；</w:t>
            </w:r>
          </w:p>
          <w:p>
            <w:pPr>
              <w:pStyle w:val="70"/>
              <w:numPr>
                <w:ilvl w:val="0"/>
                <w:numId w:val="8"/>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资源权限设置</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教师可以设置学生对实验视频、PPT的使用权限；</w:t>
            </w:r>
          </w:p>
          <w:p>
            <w:pPr>
              <w:pStyle w:val="70"/>
              <w:numPr>
                <w:ilvl w:val="0"/>
                <w:numId w:val="8"/>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新建课程</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创建课程过程中随时保存创建进度，用户可以挂载自己的数据集和软件，章节必须能够上传备课资料、PPT、教学指导、视频，同时可以给课程选择习题。老师可以在课程详情里添加实训，可根据自己的需要将课程排序后保存</w:t>
            </w:r>
            <w:r>
              <w:rPr>
                <w:rFonts w:hint="eastAsia" w:ascii="仿宋" w:hAnsi="仿宋" w:eastAsia="仿宋" w:cs="仿宋"/>
                <w:b/>
                <w:bCs/>
                <w:sz w:val="20"/>
                <w:szCs w:val="20"/>
              </w:rPr>
              <w:t>为保障产品功能真实性，必须提供功能截图并加盖投标人公章</w:t>
            </w:r>
            <w:r>
              <w:rPr>
                <w:rFonts w:hint="eastAsia" w:ascii="仿宋" w:hAnsi="仿宋" w:eastAsia="仿宋" w:cs="仿宋"/>
                <w:sz w:val="20"/>
                <w:szCs w:val="20"/>
              </w:rPr>
              <w:t>）；</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5、课程归档</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支持教师对归档课程信息的管理和导出；</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★6、实验预约</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在剩余可预约的人数表格里点击创建排课，在选择班级之后还可以选择学生，可以看到已选学生的学号、姓名、性别、院系、班级。能够保留老师上课时可登录系统名额，通过每周循环可以实现重复预约，在创建排课界面可以看到已选人数和还可选人数（</w:t>
            </w:r>
            <w:r>
              <w:rPr>
                <w:rFonts w:hint="eastAsia" w:ascii="仿宋" w:hAnsi="仿宋" w:eastAsia="仿宋" w:cs="仿宋"/>
                <w:b/>
                <w:bCs/>
                <w:sz w:val="20"/>
                <w:szCs w:val="20"/>
                <w:lang w:val="en-US" w:eastAsia="zh-CN"/>
              </w:rPr>
              <w:t>为证明此功能的真实性，必须提供现场演示</w:t>
            </w:r>
            <w:r>
              <w:rPr>
                <w:rFonts w:hint="eastAsia" w:ascii="仿宋" w:hAnsi="仿宋" w:eastAsia="仿宋" w:cs="仿宋"/>
                <w:sz w:val="20"/>
                <w:szCs w:val="20"/>
                <w:lang w:val="en-US" w:eastAsia="zh-CN"/>
              </w:rPr>
              <w:t>）；</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7、全部课程</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支持教师在内置课程和我的课程里通过方向、职业、难度和分类筛选课程并保存到我的课程里使用。在我的课程中可以开启和关闭详细指导的状态，能够复用和归档已结束的课程。</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8、课程详情</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查看每门课程的详细指导、教学视频、实验环境、实验报告、实验习题。支持自定义章节、选择课程章节、选择普通实验、选择实训实验。课程目录支持自定义章节标题和章节上下级结构，支持同级目录上下移动；</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9、环境管理</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支持老师在上课前开启实验环境，为学生上课开启虚机节省时间；</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10、课程资源上传</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支持教师上传xlsx，xls，doc，docx，rar，mp4，jpg，gif，png，pdf，ppt，pptx等类型文件；</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11、实验环境与视频同屏显示</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支持学生在做实验过程中进行实验视频的查看，实验视频与虚机同屏显示，支持实验视频全屏播放功能，实验视频播放过程中支持随时调整播放进度，支持实验视频的开始播放、暂停播放等功能；</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★12、教师备课</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支持老师全屏查看课件，支持切换侧栏和显示缩略图。老师可以通过备课提前熟悉实验环境，支持详细指导与实验环境同屏显示（</w:t>
            </w:r>
            <w:r>
              <w:rPr>
                <w:rFonts w:hint="eastAsia" w:ascii="仿宋" w:hAnsi="仿宋" w:eastAsia="仿宋" w:cs="仿宋"/>
                <w:b/>
                <w:bCs/>
                <w:sz w:val="20"/>
                <w:szCs w:val="20"/>
              </w:rPr>
              <w:t>为证明此功能的真实性，必须提供现场演示</w:t>
            </w:r>
            <w:r>
              <w:rPr>
                <w:rFonts w:hint="eastAsia" w:ascii="仿宋" w:hAnsi="仿宋" w:eastAsia="仿宋" w:cs="仿宋"/>
                <w:sz w:val="20"/>
                <w:szCs w:val="20"/>
              </w:rPr>
              <w:t>）；</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13、新建实验</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编辑实验指导与设置环境同屏操作。支持选择已有环境同时添加数据集，支持上传环境与编排环境，编排环境要求有高级设置入口。已创建成功的实验可更换实验报告（支持更换在线实验报告和离线实验报告），支持二次编辑CPU、内存、硬盘以及环境</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14、实验内容共享</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支持教师自定义实验内容共享，只有教师保留删除该共享内容功能；</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★15、报告模板</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教师可以在我的模板中通过拖拽的方式自定义模板，拖动的组件必须包含文本框、文本域和markdown，也可以上传模板，上传后的模板可以下载。支持将我的模板删除、分享和复用（</w:t>
            </w:r>
            <w:r>
              <w:rPr>
                <w:rFonts w:hint="eastAsia" w:ascii="仿宋" w:hAnsi="仿宋" w:eastAsia="仿宋" w:cs="仿宋"/>
                <w:b/>
                <w:bCs/>
                <w:sz w:val="20"/>
                <w:szCs w:val="20"/>
              </w:rPr>
              <w:t>为证明此功能的真实性，必须提供现场演示</w:t>
            </w:r>
            <w:r>
              <w:rPr>
                <w:rFonts w:hint="eastAsia" w:ascii="仿宋" w:hAnsi="仿宋" w:eastAsia="仿宋" w:cs="仿宋"/>
                <w:sz w:val="20"/>
                <w:szCs w:val="20"/>
              </w:rPr>
              <w:t>）；</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16、课程信息概况</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支持学生在我的课程中查看课程信息概况，支持课程封面右侧显示课程名称、已学进度（百分比）、用时，必须显示学习至某实验任务、任课教师、课程状态、起止时间，最近学习课程会以时间轴排列（</w:t>
            </w:r>
            <w:r>
              <w:rPr>
                <w:rFonts w:hint="eastAsia" w:ascii="仿宋" w:hAnsi="仿宋" w:eastAsia="仿宋" w:cs="仿宋"/>
                <w:b/>
                <w:bCs/>
                <w:sz w:val="20"/>
                <w:szCs w:val="20"/>
              </w:rPr>
              <w:t>为保障产品功能真实性，必须提供功能截图并加盖投标人公章</w:t>
            </w:r>
            <w:r>
              <w:rPr>
                <w:rFonts w:hint="eastAsia" w:ascii="仿宋" w:hAnsi="仿宋" w:eastAsia="仿宋" w:cs="仿宋"/>
                <w:sz w:val="20"/>
                <w:szCs w:val="20"/>
              </w:rPr>
              <w:t>）；</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17、环境引导</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支持实操环境常用功能操作、任务环境管理的引导；</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18、共享桌面</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支持共享桌面，学生在学习过程中支持通过共享桌面的功能，生成共享链接，让教师和其他同学支持通过链接进入该学生操作界面，并能够对桌面进行操作演示，协助完成实验任务；</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19、学生申请远程协助</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支持学生进入远程指导页面后，可查看请求信息；</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20、任务延时</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学生在默认的时间内没有做完任务安排时，支持申请延时，每延时一次会增加10分钟任务时长；</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★21、录像、发送内容</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支持学生对实操环境开始录制视频、停止录制视频、发送Ctrl+Alt+Del、发送选中的内容，其中发送选中内容支持将实验指导中内容发送至虚拟机终端中，提高实验效率（</w:t>
            </w:r>
            <w:r>
              <w:rPr>
                <w:rFonts w:hint="eastAsia" w:ascii="仿宋" w:hAnsi="仿宋" w:eastAsia="仿宋" w:cs="仿宋"/>
                <w:b/>
                <w:bCs/>
                <w:sz w:val="20"/>
                <w:szCs w:val="20"/>
              </w:rPr>
              <w:t>为证明此功能的真实性，必须提供现场演示</w:t>
            </w:r>
            <w:r>
              <w:rPr>
                <w:rFonts w:hint="eastAsia" w:ascii="仿宋" w:hAnsi="仿宋" w:eastAsia="仿宋" w:cs="仿宋"/>
                <w:sz w:val="20"/>
                <w:szCs w:val="20"/>
              </w:rPr>
              <w:t>）；</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22、进度保存</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支持学生实时保存实验进度，再次进入该实验环境后自动显示上次的实验任务进度继续操作；</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23、实验笔记</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支持学生做实验的同时写实验笔记；</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24、实验巩固</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支持学生对教学实验内容进行重修和练习；</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25、学习进度统计</w:t>
            </w:r>
          </w:p>
          <w:p>
            <w:pPr>
              <w:pStyle w:val="70"/>
              <w:spacing w:line="360" w:lineRule="auto"/>
              <w:ind w:firstLine="0"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支持学生学习进度统计，对项目进度进行监控；</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26、智能助手</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实验操作过程中，智能助手可缩小至操作界面右下角。要求智能助手智能感应鼠标，根据用户意愿智能打开任务习题入口，支持查看任务报告及智能索引随堂论坛；</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★27、多种实验形式</w:t>
            </w:r>
          </w:p>
          <w:p>
            <w:pPr>
              <w:pStyle w:val="70"/>
              <w:spacing w:line="360" w:lineRule="auto"/>
              <w:ind w:firstLine="0"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支持多种实验形式，包含VNC、WebSSH、Notebook、WebIDE等实验形式，其中VNC形式实验能够支持Linux或Windows系统；WebSSH形式的实验，实现高并发情况下快速级进入实验，支持直接在页面中输入命令进行实验操作；Notebook形式的交互编程实验，支持在线进行编程，一步一步地进行程序编写，并且支持直接运行出结果，方便调试代码，支持python3等流行编程语言，支持下载代码至本地；WebIDE形式实验，能够实现在线编程（</w:t>
            </w:r>
            <w:r>
              <w:rPr>
                <w:rFonts w:hint="eastAsia" w:ascii="仿宋" w:hAnsi="仿宋" w:eastAsia="仿宋" w:cs="仿宋"/>
                <w:b/>
                <w:bCs/>
                <w:sz w:val="20"/>
                <w:szCs w:val="20"/>
                <w:lang w:val="en-US" w:eastAsia="zh-CN"/>
              </w:rPr>
              <w:t>为证明此功能的真实性，必须提供现场演示</w:t>
            </w:r>
            <w:r>
              <w:rPr>
                <w:rFonts w:hint="eastAsia" w:ascii="仿宋" w:hAnsi="仿宋" w:eastAsia="仿宋" w:cs="仿宋"/>
                <w:sz w:val="20"/>
                <w:szCs w:val="20"/>
                <w:lang w:val="en-US" w:eastAsia="zh-CN"/>
              </w:rPr>
              <w:t>）；</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28、虚机本地互传功能</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系统支持用户在本地通过SSH方式连接实验平台环境，支持本地数据、代码等资源上传到虚拟机，同时支持虚拟机中的文件下载至本地；</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29、知识图谱</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系统提供知识图谱，用户对感兴趣知识点可点击一键查看相关实验（</w:t>
            </w:r>
            <w:r>
              <w:rPr>
                <w:rFonts w:hint="eastAsia" w:ascii="仿宋" w:hAnsi="仿宋" w:eastAsia="仿宋" w:cs="仿宋"/>
                <w:b/>
                <w:bCs/>
                <w:sz w:val="20"/>
                <w:szCs w:val="20"/>
                <w:lang w:val="en-US" w:eastAsia="zh-CN"/>
              </w:rPr>
              <w:t>为保障产品功能真实性，必须提供功能截图并加盖投标人公章</w:t>
            </w:r>
            <w:r>
              <w:rPr>
                <w:rFonts w:hint="eastAsia" w:ascii="仿宋" w:hAnsi="仿宋" w:eastAsia="仿宋" w:cs="仿宋"/>
                <w:sz w:val="20"/>
                <w:szCs w:val="20"/>
                <w:lang w:val="en-US" w:eastAsia="zh-CN"/>
              </w:rPr>
              <w:t>）；</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30、课堂互动</w:t>
            </w:r>
          </w:p>
          <w:p>
            <w:pPr>
              <w:pStyle w:val="70"/>
              <w:spacing w:line="360" w:lineRule="auto"/>
              <w:ind w:firstLine="0"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支持教师在实验教学过程当中新建试卷，发布给指定学生，学生做实验的同时可以开始检测并提交，学生在状态中可以查看到正确答案，教师在课堂互动试卷中能够查看发布人数、已提交人数、最高分、最低分、平均分、正确率以及学生的成绩和答错题个数，支持对学生答题情况进行批注（</w:t>
            </w:r>
            <w:r>
              <w:rPr>
                <w:rFonts w:hint="eastAsia" w:ascii="仿宋" w:hAnsi="仿宋" w:eastAsia="仿宋" w:cs="仿宋"/>
                <w:b/>
                <w:bCs/>
                <w:sz w:val="20"/>
                <w:szCs w:val="20"/>
                <w:lang w:val="en-US" w:eastAsia="zh-CN"/>
              </w:rPr>
              <w:t>为保障产品功能真实性，必须提供功能截图并加盖投标人公章</w:t>
            </w:r>
            <w:r>
              <w:rPr>
                <w:rFonts w:hint="eastAsia" w:ascii="仿宋" w:hAnsi="仿宋" w:eastAsia="仿宋" w:cs="仿宋"/>
                <w:sz w:val="20"/>
                <w:szCs w:val="20"/>
                <w:lang w:val="en-US" w:eastAsia="zh-CN"/>
              </w:rPr>
              <w:t>）；</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31、不知道率</w:t>
            </w:r>
          </w:p>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支持系统检测学生学习行为数据，系统具备检测学生主观承认自己未掌握知识点的能力，会自动扣除相应步骤部分得分。</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7</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大数据实验教学系统-实训教学模块</w:t>
            </w:r>
          </w:p>
        </w:tc>
        <w:tc>
          <w:tcPr>
            <w:tcW w:w="6041" w:type="dxa"/>
            <w:vAlign w:val="center"/>
          </w:tcPr>
          <w:p>
            <w:pPr>
              <w:numPr>
                <w:ilvl w:val="0"/>
                <w:numId w:val="9"/>
              </w:numPr>
              <w:spacing w:line="360" w:lineRule="auto"/>
              <w:jc w:val="left"/>
              <w:rPr>
                <w:rFonts w:hint="eastAsia" w:ascii="仿宋" w:hAnsi="仿宋" w:eastAsia="仿宋" w:cs="仿宋"/>
                <w:sz w:val="20"/>
                <w:szCs w:val="20"/>
              </w:rPr>
            </w:pPr>
            <w:r>
              <w:rPr>
                <w:rFonts w:hint="eastAsia" w:ascii="仿宋" w:hAnsi="仿宋" w:eastAsia="仿宋" w:cs="仿宋"/>
                <w:sz w:val="20"/>
                <w:szCs w:val="20"/>
              </w:rPr>
              <w:t>镜像管理</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支持Windows、Linux两种系统分类，支持选择Docker、KVM两种镜像类型。可以查看镜像的容量、所属及描述；</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自定开关任务描述</w:t>
            </w:r>
          </w:p>
          <w:p>
            <w:pPr>
              <w:pStyle w:val="70"/>
              <w:spacing w:line="360" w:lineRule="auto"/>
              <w:ind w:firstLine="0"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支持自定义控制开启或关闭任务描述；关闭后学生端的任务指导不显示内容；</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实训课程信息概况</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支持学生查看最近实训完成进度及实训状态；</w:t>
            </w:r>
          </w:p>
          <w:p>
            <w:pPr>
              <w:pStyle w:val="8"/>
              <w:numPr>
                <w:ilvl w:val="0"/>
                <w:numId w:val="9"/>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创建实训</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对实训环境的编排，能够对CPU、内存、硬盘、GPU参数进行选择，也可以上传环境或选择已有环境。设置实验内容时要求能够选择知识点、调整任务步骤的状态。添加的实训资源必须支持上传gif、jpg、png、mp4、xlsx、xls、docx、doc、rar、pdf、ppt、pptx等文件类型（</w:t>
            </w:r>
            <w:r>
              <w:rPr>
                <w:rFonts w:hint="eastAsia" w:ascii="仿宋" w:hAnsi="仿宋" w:eastAsia="仿宋" w:cs="仿宋"/>
                <w:b/>
                <w:bCs/>
                <w:sz w:val="20"/>
                <w:szCs w:val="20"/>
                <w:lang w:val="en-US" w:eastAsia="zh-CN"/>
              </w:rPr>
              <w:t>为保障产品功能真实性，必须提供功能截图并加盖投标人公章</w:t>
            </w:r>
            <w:r>
              <w:rPr>
                <w:rFonts w:hint="eastAsia" w:ascii="仿宋" w:hAnsi="仿宋" w:eastAsia="仿宋" w:cs="仿宋"/>
                <w:sz w:val="20"/>
                <w:szCs w:val="20"/>
                <w:lang w:val="en-US" w:eastAsia="zh-CN"/>
              </w:rPr>
              <w:t>）；</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任务制学习</w:t>
            </w:r>
          </w:p>
          <w:p>
            <w:pPr>
              <w:pStyle w:val="70"/>
              <w:spacing w:line="360" w:lineRule="auto"/>
              <w:ind w:firstLine="0"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实训指导采用任务制形式进行学习，学习过程中学生支持提交阶段性实训成果，任务学习完成后支持进入下一个实训任务，直至任务全部完成；</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管理实验环境</w:t>
            </w:r>
          </w:p>
          <w:p>
            <w:pPr>
              <w:pStyle w:val="70"/>
              <w:spacing w:line="360" w:lineRule="auto"/>
              <w:ind w:firstLine="0"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支持管理学生在使用的实验环境，重置学生异常的实训环境；</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实训成果查看</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支持查看学生实训用时、成果、报告及操作视频；</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实训内容查看</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支持查看实训内容，实训名称、课时数、任务数、实训时间、实训任务书、实训指导、实训环境（母本名称、内存、CPU、硬盘、描述）。</w:t>
            </w:r>
          </w:p>
          <w:p>
            <w:pPr>
              <w:pStyle w:val="70"/>
              <w:numPr>
                <w:ilvl w:val="0"/>
                <w:numId w:val="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实训考核</w:t>
            </w:r>
          </w:p>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支持教师查询学生的实训成果、花费时间和实训报告，能够发布、导出成绩并且重置实训环境。</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大数据实验教学系统-成绩管理模块</w:t>
            </w:r>
          </w:p>
        </w:tc>
        <w:tc>
          <w:tcPr>
            <w:tcW w:w="6041" w:type="dxa"/>
            <w:vAlign w:val="center"/>
          </w:tcPr>
          <w:p>
            <w:pPr>
              <w:pStyle w:val="70"/>
              <w:numPr>
                <w:ilvl w:val="0"/>
                <w:numId w:val="1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成绩管理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支持实验任务得分、耗时、教师评价的统计与导出；</w:t>
            </w:r>
          </w:p>
          <w:p>
            <w:pPr>
              <w:pStyle w:val="70"/>
              <w:numPr>
                <w:ilvl w:val="0"/>
                <w:numId w:val="1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学生查看结束的课程</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支持学生查看课程信息及任务得分、班级排名和课程分数；</w:t>
            </w:r>
          </w:p>
          <w:p>
            <w:pPr>
              <w:pStyle w:val="8"/>
              <w:numPr>
                <w:ilvl w:val="0"/>
                <w:numId w:val="10"/>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教师审阅</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支持教师查看学生实验结果，并对学生的操作进行打分；</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★4、分析整体课程</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对课程整体的数据分析，可按照学生分析或班级分析，以饼状图和柱形图显示学生成绩比例分布、教师评价分布、学生自评分布、实验用时比例分布、实验报告比例分布、实验习题比例分布、实验步骤比例分布（</w:t>
            </w:r>
            <w:r>
              <w:rPr>
                <w:rFonts w:hint="eastAsia" w:ascii="仿宋" w:hAnsi="仿宋" w:eastAsia="仿宋" w:cs="仿宋"/>
                <w:b/>
                <w:bCs/>
                <w:sz w:val="20"/>
                <w:szCs w:val="20"/>
              </w:rPr>
              <w:t>为证明此功能的真实性，必须提供现场演示</w:t>
            </w:r>
            <w:r>
              <w:rPr>
                <w:rFonts w:hint="eastAsia" w:ascii="仿宋" w:hAnsi="仿宋" w:eastAsia="仿宋" w:cs="仿宋"/>
                <w:sz w:val="20"/>
                <w:szCs w:val="20"/>
              </w:rPr>
              <w:t>）；</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5、成绩统计</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支持成绩按照A、B、C、D的维度进行统计，并搭配表格，说明各水平的学生人数；</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6、学生自评统计</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支持教师查看学生自评按照一星至五星的维度进行统计，并搭配表格，说明每个评价的学生人数；</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★7、实验成绩统计</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学生端支持实验成绩统计功能，要求统计以表格的形式展现，统计实验用时、实验步骤、实验习题、实验报告的得分情况，以柱形图、饼状图显示各阶段的分数占比、用时对比、正确率分布（</w:t>
            </w:r>
            <w:r>
              <w:rPr>
                <w:rFonts w:hint="eastAsia" w:ascii="仿宋" w:hAnsi="仿宋" w:eastAsia="仿宋" w:cs="仿宋"/>
                <w:b/>
                <w:bCs/>
                <w:sz w:val="20"/>
                <w:szCs w:val="20"/>
              </w:rPr>
              <w:t>为证明此功能的真实性，必须提供现场演示</w:t>
            </w:r>
            <w:r>
              <w:rPr>
                <w:rFonts w:hint="eastAsia" w:ascii="仿宋" w:hAnsi="仿宋" w:eastAsia="仿宋" w:cs="仿宋"/>
                <w:sz w:val="20"/>
                <w:szCs w:val="20"/>
              </w:rPr>
              <w:t>）；</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8、课程评价</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查看每门课的已完成和未完成学生人数，同时可以看到学生的章节进度及进行中的实验。要求能够查看每个实验的已提交人数和已评价人数、最高分、最低分以及平均分，同时可以在表格中看到学习这个实验学生的最终得分、花费时间、提交的笔记、习题、视频、初学报告、重修报告。老师能够针对单个或多个实验进行成功获取和成绩导出；</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9、自动评分</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系统支持根据学生实验操作行为及结果，进行自动打分，实验结束后弹出相应分值；</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10、学生自评</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支持学生在结束实验任务后，支持对自己的学习情况进行自评，评价成绩由一星到五星；</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11、查看操作详情</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支持学生在结束任务后查看自己的操作视频、报告情况，同时教师可随时查看学生答题情况；</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12、质量评价</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支持教师根据任务笔记、任务答题情况、任务报告内容和操作记录视频等情况，酌情对学生的任务完成质量进行评价，为防止评价误差，支持修改评价；</w:t>
            </w:r>
          </w:p>
          <w:p>
            <w:pPr>
              <w:pStyle w:val="70"/>
              <w:numPr>
                <w:ilvl w:val="0"/>
                <w:numId w:val="0"/>
              </w:numPr>
              <w:spacing w:line="360" w:lineRule="auto"/>
              <w:ind w:lef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13、实验考核</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支持教师在考核中查询学生完成情况，并进行打分，同时支持重置实验环境、成绩发布及导出。</w:t>
            </w:r>
          </w:p>
          <w:p>
            <w:pPr>
              <w:pStyle w:val="8"/>
              <w:numPr>
                <w:ilvl w:val="0"/>
                <w:numId w:val="0"/>
              </w:numPr>
              <w:spacing w:line="360" w:lineRule="auto"/>
              <w:ind w:leftChars="0"/>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14、学生成绩查看</w:t>
            </w:r>
          </w:p>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支持学生在考试模块中查看自己的试卷总分、考试用时、班级排名，以及选择题、判断题、填空题、简答题的正确率。</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9</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大数据实验教学系统-考试管理模块</w:t>
            </w:r>
          </w:p>
        </w:tc>
        <w:tc>
          <w:tcPr>
            <w:tcW w:w="6041" w:type="dxa"/>
            <w:vAlign w:val="center"/>
          </w:tcPr>
          <w:p>
            <w:pPr>
              <w:pStyle w:val="8"/>
              <w:numPr>
                <w:ilvl w:val="0"/>
                <w:numId w:val="11"/>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我的题库</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支持老师在我的题库中添加选择、判断、填空、简答题。支持为每道试题添加知识点，能够批量删除和批量导入试题。可以通过初始题库查看题目难度、答案及分数（</w:t>
            </w:r>
            <w:r>
              <w:rPr>
                <w:rFonts w:hint="eastAsia" w:ascii="仿宋" w:hAnsi="仿宋" w:eastAsia="仿宋" w:cs="仿宋"/>
                <w:b/>
                <w:bCs/>
                <w:sz w:val="20"/>
                <w:szCs w:val="20"/>
              </w:rPr>
              <w:t>为保障产品功能真实性，必须提供功能截图并加盖投标人公章</w:t>
            </w:r>
            <w:r>
              <w:rPr>
                <w:rFonts w:hint="eastAsia" w:ascii="仿宋" w:hAnsi="仿宋" w:eastAsia="仿宋" w:cs="仿宋"/>
                <w:sz w:val="20"/>
                <w:szCs w:val="20"/>
              </w:rPr>
              <w:t>）；</w:t>
            </w:r>
          </w:p>
          <w:p>
            <w:pPr>
              <w:pStyle w:val="8"/>
              <w:numPr>
                <w:ilvl w:val="0"/>
                <w:numId w:val="11"/>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试卷管理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支持教师创建试卷时选择判断题、填空题、选择题、简答题，并且实时显示试卷总分和已选试题；</w:t>
            </w:r>
          </w:p>
          <w:p>
            <w:pPr>
              <w:pStyle w:val="8"/>
              <w:numPr>
                <w:ilvl w:val="0"/>
                <w:numId w:val="11"/>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预约考试</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支持老师在设置考试开始时间、考试时长、通过分数比例、选择参考的学生和班级，在当前页面可查看系统全部预约考试情况，包括预约考试的老师姓名、考试时间、考试名称等信息；</w:t>
            </w:r>
          </w:p>
          <w:p>
            <w:pPr>
              <w:pStyle w:val="8"/>
              <w:numPr>
                <w:ilvl w:val="0"/>
                <w:numId w:val="11"/>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考试成绩管理</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支持教师试卷预览，支持系统自动评判考试成绩，并且教师能够修改学生考试成绩；</w:t>
            </w:r>
          </w:p>
          <w:p>
            <w:pPr>
              <w:pStyle w:val="8"/>
              <w:numPr>
                <w:ilvl w:val="0"/>
                <w:numId w:val="11"/>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查看公告及结果</w:t>
            </w:r>
          </w:p>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支持学生查看考试公告，支持作答选择题、判断题、填空题、简答题等考试题型，考试结束后，教师发布考试成绩，学生支持查看考试结果。</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10</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大数据实验教学系统-学习经历模块</w:t>
            </w:r>
          </w:p>
        </w:tc>
        <w:tc>
          <w:tcPr>
            <w:tcW w:w="6041" w:type="dxa"/>
            <w:vAlign w:val="center"/>
          </w:tcPr>
          <w:p>
            <w:pPr>
              <w:pStyle w:val="70"/>
              <w:numPr>
                <w:ilvl w:val="0"/>
                <w:numId w:val="12"/>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系统态势展现</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支持系统态势展现，包括学生人数、教师人数、已发布课程数、已发布实训数、学生学习总时长，热门课程的排行的课程名称、学习总时长、人均总时长，滚动播放成绩发布动态，内容包含课程名称、专业、姓名、学号、任务得分、对应岗位，以饼图的形式展示出学习进度分布的人数与完成度，教师的星级评价以雷达图的形式展现人数，学习任务成绩分布以柱状图的形式展现不同等级的人数，最易出错的实验排名前五将课程名称与平均扣分（</w:t>
            </w:r>
            <w:r>
              <w:rPr>
                <w:rFonts w:hint="eastAsia" w:ascii="仿宋" w:hAnsi="仿宋" w:eastAsia="仿宋" w:cs="仿宋"/>
                <w:b/>
                <w:bCs/>
                <w:sz w:val="20"/>
                <w:szCs w:val="20"/>
              </w:rPr>
              <w:t>为保障产品功能真实性，必须提供功能截图并加盖投标人公章</w:t>
            </w:r>
            <w:r>
              <w:rPr>
                <w:rFonts w:hint="eastAsia" w:ascii="仿宋" w:hAnsi="仿宋" w:eastAsia="仿宋" w:cs="仿宋"/>
                <w:sz w:val="20"/>
                <w:szCs w:val="20"/>
              </w:rPr>
              <w:t>）；</w:t>
            </w:r>
          </w:p>
          <w:p>
            <w:pPr>
              <w:pStyle w:val="70"/>
              <w:numPr>
                <w:ilvl w:val="0"/>
                <w:numId w:val="12"/>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学生人物画像</w:t>
            </w:r>
          </w:p>
          <w:p>
            <w:pPr>
              <w:pStyle w:val="8"/>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支持学生查看课程薄弱点、推荐实验、进度排名、发展方向和成绩（</w:t>
            </w:r>
            <w:r>
              <w:rPr>
                <w:rFonts w:hint="eastAsia" w:ascii="仿宋" w:hAnsi="仿宋" w:eastAsia="仿宋" w:cs="仿宋"/>
                <w:b/>
                <w:bCs/>
                <w:sz w:val="20"/>
                <w:szCs w:val="20"/>
                <w:lang w:val="en-US" w:eastAsia="zh-CN"/>
              </w:rPr>
              <w:t>为保障产品功能真实性，必须提供功能截图并加盖投标人公章</w:t>
            </w:r>
            <w:r>
              <w:rPr>
                <w:rFonts w:hint="eastAsia" w:ascii="仿宋" w:hAnsi="仿宋" w:eastAsia="仿宋" w:cs="仿宋"/>
                <w:sz w:val="20"/>
                <w:szCs w:val="20"/>
                <w:lang w:val="en-US" w:eastAsia="zh-CN"/>
              </w:rPr>
              <w:t>）；</w:t>
            </w:r>
          </w:p>
          <w:p>
            <w:pPr>
              <w:pStyle w:val="8"/>
              <w:numPr>
                <w:ilvl w:val="0"/>
                <w:numId w:val="12"/>
              </w:numPr>
              <w:spacing w:line="360" w:lineRule="auto"/>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教师数据分析</w:t>
            </w:r>
          </w:p>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系统支持教师查看教学中的课程、在线人数及知识点错误率，并支持查看进步榜及任务成绩分布（</w:t>
            </w:r>
            <w:r>
              <w:rPr>
                <w:rFonts w:hint="eastAsia" w:ascii="仿宋" w:hAnsi="仿宋" w:eastAsia="仿宋" w:cs="仿宋"/>
                <w:b/>
                <w:bCs/>
                <w:sz w:val="20"/>
                <w:szCs w:val="20"/>
              </w:rPr>
              <w:t>为保障产品功能真实性，必须提供功能截图并加盖投标人公章</w:t>
            </w:r>
            <w:r>
              <w:rPr>
                <w:rFonts w:hint="eastAsia" w:ascii="仿宋" w:hAnsi="仿宋" w:eastAsia="仿宋" w:cs="仿宋"/>
                <w:sz w:val="20"/>
                <w:szCs w:val="20"/>
              </w:rPr>
              <w:t>）。</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11</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大数据实验教学系统-系统用户授权</w:t>
            </w:r>
          </w:p>
        </w:tc>
        <w:tc>
          <w:tcPr>
            <w:tcW w:w="6041" w:type="dxa"/>
            <w:vAlign w:val="center"/>
          </w:tcPr>
          <w:p>
            <w:pPr>
              <w:spacing w:line="360" w:lineRule="auto"/>
              <w:jc w:val="left"/>
              <w:rPr>
                <w:rFonts w:hint="eastAsia" w:ascii="仿宋" w:hAnsi="仿宋" w:eastAsia="仿宋" w:cs="仿宋"/>
                <w:b/>
                <w:kern w:val="2"/>
                <w:sz w:val="20"/>
                <w:szCs w:val="20"/>
                <w:lang w:val="en-US" w:eastAsia="zh-CN" w:bidi="ar-SA"/>
              </w:rPr>
            </w:pPr>
            <w:r>
              <w:rPr>
                <w:rFonts w:hint="eastAsia" w:ascii="仿宋" w:hAnsi="仿宋" w:eastAsia="仿宋" w:cs="仿宋"/>
                <w:sz w:val="20"/>
                <w:szCs w:val="20"/>
              </w:rPr>
              <w:t>单用户授权，可以自动识别教师、学生、管理员用户，无需在登录时选择用户角色，教师用户可以实现对教学课程、教学实验、教学环境的管理，学生用户可以实现对教师安排的实验课程的学习，管理员用户可以实现对系统本身的管理以及资源使用情况的监控。</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lang w:val="en-US" w:eastAsia="zh-CN"/>
              </w:rPr>
              <w:t>100</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个</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12</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大数据实验教学系统-大数据运维课程模块</w:t>
            </w:r>
          </w:p>
        </w:tc>
        <w:tc>
          <w:tcPr>
            <w:tcW w:w="6041" w:type="dxa"/>
            <w:vAlign w:val="center"/>
          </w:tcPr>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大数据运维实验课程模块提供以下几方面实验课程，实验总个数不少于160个，包含但不限于以下章节内容：</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zookeeper环境搭建</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zookeeper shell命令</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zookeeper API操作</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zookeeper开源客户端curator框架</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Sqoop环境安装</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MySQL数据导入导出HDFS</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MySQL数据导入导出Hive</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MySQL数据导入导出HBase</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storm编程基础</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Storm高级编程</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Trident框架实例</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Mahout推荐算法</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Mahout聚类算法</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Mahout分类算法</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Azkaban平台搭建及使用</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Oozie平台搭建及使用</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Airflow安装和使用</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Hadoop环境搭建与运维</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Hive环境搭建与基本操作</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Zookeeper环境搭建与节点管理</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HBase环境搭建与运维</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Kafka环境搭建与基础使用</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Storm环境搭建与管理</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Spark环境搭建与运维</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数据工具应用基础</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数据采集与预处理概述</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网络数据采集</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数据的预处理</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数据采集与预处理综合应用</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数据库数据的采集和预处理</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数据采集、数据预处理与大数据</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Scala环境搭建</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Scala基础语法</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Scala数组</w:t>
            </w:r>
          </w:p>
          <w:p>
            <w:pPr>
              <w:pStyle w:val="70"/>
              <w:numPr>
                <w:ilvl w:val="0"/>
                <w:numId w:val="13"/>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类和构造器</w:t>
            </w:r>
          </w:p>
          <w:p>
            <w:pPr>
              <w:pStyle w:val="70"/>
              <w:numPr>
                <w:ilvl w:val="0"/>
                <w:numId w:val="14"/>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每个实验须包含具体的实验目的，实验原理，实验环境，实验步骤等详细介绍说明；</w:t>
            </w:r>
          </w:p>
          <w:p>
            <w:pPr>
              <w:pStyle w:val="70"/>
              <w:numPr>
                <w:ilvl w:val="0"/>
                <w:numId w:val="14"/>
              </w:numPr>
              <w:spacing w:line="360" w:lineRule="auto"/>
              <w:ind w:left="420" w:leftChars="0" w:hanging="42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须包含项目模块所需要的虚拟机环境，虚机环境内须已完成基础环境的部署以及必备实验工具的安装。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13</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大数据实验教学系统-数据统计与分析实验课程模块</w:t>
            </w:r>
          </w:p>
        </w:tc>
        <w:tc>
          <w:tcPr>
            <w:tcW w:w="6041" w:type="dxa"/>
            <w:vAlign w:val="center"/>
          </w:tcPr>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数据统计与分析实验课程模块提供数据处理以及数据分析相关的实验内容，能够涵盖EXCEL、SAS、SPSS等常用数据处理分析工具实验及实践内容，实验总个数不少于210个，包含但不限于以下章节内容：</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传统分析工具Excel</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Excel排序、筛选与分类汇总</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Excel公式与函数</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科学的统计分析SPSS</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SPSS数据文件的建立与操作</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SPSS基本分析功能</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回归分析</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分析图表的绘制</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可视化工具与设计</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D3.js 基础</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Echars可视化应用</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D3.js 可视化实现</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Echarts复杂数据类型可视化</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Tableau安装和基础</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Tableau 可视化数据分析</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地域空间可视化</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概念可视化</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面积可视化</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图形可视化</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Tableau实战分析</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Highcharts图表使用</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数据高级处理</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数据集的合与分</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程序调试</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统计图表量的使用</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R环境搭建</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R基本操作</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基本数据对象</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数据挖掘算法之统计模型</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数据挖掘算法之机器学习</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R语言挖掘QQ群聊天记录</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上海二手房分析案例</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MySQL数据库管理</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MySQL语法操作</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MySQL进阶</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MongoDB环境搭建</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MongoDB高级用法</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图形处理</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Excel数据处理</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Excel数据分析</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VB编辑器</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连续变量的统计</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相关分析和回归分析</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graphpad制图</w:t>
            </w:r>
          </w:p>
          <w:p>
            <w:pPr>
              <w:pStyle w:val="70"/>
              <w:numPr>
                <w:ilvl w:val="0"/>
                <w:numId w:val="15"/>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MATLAB编程及可视化</w:t>
            </w:r>
          </w:p>
          <w:p>
            <w:pPr>
              <w:pStyle w:val="70"/>
              <w:numPr>
                <w:ilvl w:val="0"/>
                <w:numId w:val="16"/>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每个实验须包含具体的实验目的，实验内容，实验相关技术原理，实验环境，实验步骤等详细介绍说明；</w:t>
            </w:r>
          </w:p>
          <w:p>
            <w:pPr>
              <w:pStyle w:val="70"/>
              <w:numPr>
                <w:ilvl w:val="0"/>
                <w:numId w:val="16"/>
              </w:numPr>
              <w:spacing w:line="360" w:lineRule="auto"/>
              <w:ind w:left="420" w:leftChars="0" w:hanging="42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须包含项目模块所需要的虚拟机环境，虚机环境内须已完成基础环境的部署以及必备实验工具的安装。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14</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大数据实验教学系统-机器学习与数据挖掘实验课程模块</w:t>
            </w:r>
          </w:p>
        </w:tc>
        <w:tc>
          <w:tcPr>
            <w:tcW w:w="6041" w:type="dxa"/>
            <w:vAlign w:val="center"/>
          </w:tcPr>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数据挖掘与机器学习实验课程模块提供数据挖掘及建模、机器学习的相关实验内容，实验总个数不少于100个，包含但不限于以下章节内容：</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Python3基础语法</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Python文件和数据库</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Python基础算法</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线性回归</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逻辑回归</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聚类分析</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决策树分类</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KNN近邻分类</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支持向量机</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遗传算法</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粒子群算法</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模拟退火算法</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朴素贝叶斯</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Python基础环境搭建</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python爬虫框架</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python数据分析基础</w:t>
            </w:r>
          </w:p>
          <w:p>
            <w:pPr>
              <w:pStyle w:val="70"/>
              <w:numPr>
                <w:ilvl w:val="0"/>
                <w:numId w:val="17"/>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python可视化与可视化工具</w:t>
            </w:r>
          </w:p>
          <w:p>
            <w:pPr>
              <w:pStyle w:val="70"/>
              <w:numPr>
                <w:ilvl w:val="1"/>
                <w:numId w:val="17"/>
              </w:numPr>
              <w:spacing w:line="360" w:lineRule="auto"/>
              <w:ind w:left="346"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每个实验须包含具体的实验目的，实验内容，实验相关技术原理，实验环境，实验步骤等详细介绍说明；</w:t>
            </w:r>
          </w:p>
          <w:p>
            <w:pPr>
              <w:pStyle w:val="70"/>
              <w:numPr>
                <w:ilvl w:val="1"/>
                <w:numId w:val="17"/>
              </w:numPr>
              <w:spacing w:line="360" w:lineRule="auto"/>
              <w:ind w:left="346" w:leftChars="0" w:hanging="36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须包含项目模块所需要的虚拟机环境，虚机环境内须已完成基础环境的部署以及必备实验工具的安装。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大数据实验教学系统-数据安全课程模块</w:t>
            </w:r>
          </w:p>
        </w:tc>
        <w:tc>
          <w:tcPr>
            <w:tcW w:w="6041" w:type="dxa"/>
            <w:vAlign w:val="center"/>
          </w:tcPr>
          <w:p>
            <w:pPr>
              <w:spacing w:line="360" w:lineRule="auto"/>
              <w:ind w:leftChars="-21" w:hanging="42" w:hangingChars="21"/>
              <w:jc w:val="left"/>
              <w:rPr>
                <w:rFonts w:hint="eastAsia" w:ascii="仿宋" w:hAnsi="仿宋" w:eastAsia="仿宋" w:cs="仿宋"/>
                <w:sz w:val="20"/>
                <w:szCs w:val="20"/>
              </w:rPr>
            </w:pPr>
            <w:r>
              <w:rPr>
                <w:rFonts w:hint="eastAsia" w:ascii="仿宋" w:hAnsi="仿宋" w:eastAsia="仿宋" w:cs="仿宋"/>
                <w:sz w:val="20"/>
                <w:szCs w:val="20"/>
              </w:rPr>
              <w:t>数据安全实验课程模块提供信息隐藏技术、数据隐藏、数据取证使网络系统正常运行，从而确保</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 HYPERLINK "https://baike.baidu.com/item/%E7%BD%91%E7%BB%9C%E6%95%B0%E6%8D%AE/509706" \t "https://baike.baidu.com/item/%E6%95%B0%E6%8D%AE%E5%AE%89%E5%85%A8/_blank" </w:instrText>
            </w:r>
            <w:r>
              <w:rPr>
                <w:rFonts w:hint="eastAsia" w:ascii="仿宋" w:hAnsi="仿宋" w:eastAsia="仿宋" w:cs="仿宋"/>
                <w:sz w:val="20"/>
                <w:szCs w:val="20"/>
              </w:rPr>
              <w:fldChar w:fldCharType="separate"/>
            </w:r>
            <w:r>
              <w:rPr>
                <w:rFonts w:hint="eastAsia" w:ascii="仿宋" w:hAnsi="仿宋" w:eastAsia="仿宋" w:cs="仿宋"/>
                <w:sz w:val="20"/>
                <w:szCs w:val="20"/>
              </w:rPr>
              <w:t>网络数据</w:t>
            </w:r>
            <w:r>
              <w:rPr>
                <w:rFonts w:hint="eastAsia" w:ascii="仿宋" w:hAnsi="仿宋" w:eastAsia="仿宋" w:cs="仿宋"/>
                <w:sz w:val="20"/>
                <w:szCs w:val="20"/>
              </w:rPr>
              <w:fldChar w:fldCharType="end"/>
            </w:r>
            <w:r>
              <w:rPr>
                <w:rFonts w:hint="eastAsia" w:ascii="仿宋" w:hAnsi="仿宋" w:eastAsia="仿宋" w:cs="仿宋"/>
                <w:sz w:val="20"/>
                <w:szCs w:val="20"/>
              </w:rPr>
              <w:t>的可用性、完整性和保密性。实验总个数不少于35个，包含但不限于以下章节内容：</w:t>
            </w:r>
          </w:p>
          <w:p>
            <w:pPr>
              <w:pStyle w:val="70"/>
              <w:numPr>
                <w:ilvl w:val="0"/>
                <w:numId w:val="18"/>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信息隐藏技术（包含S-Tools使用、DCT域图像水印、Patchwork图像信息隐藏、Stirmark使用、BMP图像信息隐藏、二值图像信息隐藏、LSB图像信息隐藏等实验）</w:t>
            </w:r>
          </w:p>
          <w:p>
            <w:pPr>
              <w:pStyle w:val="70"/>
              <w:numPr>
                <w:ilvl w:val="0"/>
                <w:numId w:val="18"/>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数据隐藏（包含反取证-隐藏痕迹、在HTML文件中隐藏数据、VMware镜像中隐藏数据等实验）</w:t>
            </w:r>
          </w:p>
          <w:p>
            <w:pPr>
              <w:pStyle w:val="70"/>
              <w:numPr>
                <w:ilvl w:val="0"/>
                <w:numId w:val="18"/>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数据取证（回收站取证、IE浏览器取证、时间取证、恶意代码取证、电子数据取证概述等实验）</w:t>
            </w:r>
          </w:p>
          <w:p>
            <w:pPr>
              <w:pStyle w:val="70"/>
              <w:numPr>
                <w:ilvl w:val="0"/>
                <w:numId w:val="19"/>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每个实验须包含具体的实验目的，实验内容，实验相关技术原理，实验环境，实验步骤等详细介绍说明；</w:t>
            </w:r>
          </w:p>
          <w:p>
            <w:pPr>
              <w:pStyle w:val="70"/>
              <w:numPr>
                <w:ilvl w:val="0"/>
                <w:numId w:val="19"/>
              </w:numPr>
              <w:spacing w:line="360" w:lineRule="auto"/>
              <w:ind w:left="420" w:leftChars="0" w:hanging="42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须包含项目模块所需要的虚拟机环境，虚机环境内须已完成基础环境的部署以及必备实验工具的安装。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16</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大数据实验教学系统-云计算课程模块</w:t>
            </w:r>
          </w:p>
        </w:tc>
        <w:tc>
          <w:tcPr>
            <w:tcW w:w="6041" w:type="dxa"/>
            <w:vAlign w:val="center"/>
          </w:tcPr>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云计算实验课程模块提供Linux系统基础、虚拟化与云计算、Docker容器技术及管理、open stack理论与应用的相关实验内容，实验总个数不少于80个，包含但不限于以下章节内容：</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Linux基本操作</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Linux用户及文件权限管理</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Linux目录管理</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Linux文件管理</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Linux系统管理</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Linux磁盘管理</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linux任务管理器</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qemu-kvm介绍</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Libvirt介绍</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Virt-manager介绍</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网络虚拟化</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传统存储技术</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分布式存储介绍</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Docker基础</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Docker容器的资源限制</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Docker数据卷</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Docker网络</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Docker监控</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搭建企业级docker仓库</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部署Graylog日志系统</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使用Rancher搭建K8S集群</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虚拟化技术（KVM）</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OpenStack理论应用</w:t>
            </w:r>
          </w:p>
          <w:p>
            <w:pPr>
              <w:pStyle w:val="70"/>
              <w:numPr>
                <w:ilvl w:val="0"/>
                <w:numId w:val="20"/>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云存储技术与应用</w:t>
            </w:r>
          </w:p>
          <w:p>
            <w:pPr>
              <w:pStyle w:val="70"/>
              <w:numPr>
                <w:ilvl w:val="0"/>
                <w:numId w:val="21"/>
              </w:numPr>
              <w:spacing w:line="360" w:lineRule="auto"/>
              <w:ind w:firstLine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每个实验须包含具体的实验目的，实验内容，实验相关技术原理，实验环境，实验步骤等详细介绍说明；</w:t>
            </w:r>
          </w:p>
          <w:p>
            <w:pPr>
              <w:pStyle w:val="70"/>
              <w:numPr>
                <w:ilvl w:val="0"/>
                <w:numId w:val="21"/>
              </w:numPr>
              <w:spacing w:line="360" w:lineRule="auto"/>
              <w:ind w:left="420" w:leftChars="0" w:hanging="420" w:firstLineChars="0"/>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lang w:val="en-US" w:eastAsia="zh-CN"/>
              </w:rPr>
              <w:t>须包含项目模块所需要的虚拟机环境，虚机环境内须已完成基础环境的部署以及必备实验工具的安装。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17</w:t>
            </w:r>
          </w:p>
        </w:tc>
        <w:tc>
          <w:tcPr>
            <w:tcW w:w="708" w:type="dxa"/>
            <w:vAlign w:val="center"/>
          </w:tcPr>
          <w:p>
            <w:pPr>
              <w:spacing w:line="360" w:lineRule="auto"/>
              <w:jc w:val="lef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大数据实验教学系统-深度学习框架课程资源模块</w:t>
            </w:r>
          </w:p>
        </w:tc>
        <w:tc>
          <w:tcPr>
            <w:tcW w:w="6041" w:type="dxa"/>
            <w:vAlign w:val="center"/>
          </w:tcPr>
          <w:p>
            <w:pPr>
              <w:spacing w:line="360" w:lineRule="auto"/>
              <w:rPr>
                <w:rFonts w:hint="eastAsia" w:ascii="仿宋" w:hAnsi="仿宋" w:eastAsia="仿宋" w:cs="仿宋"/>
                <w:sz w:val="20"/>
                <w:szCs w:val="20"/>
              </w:rPr>
            </w:pPr>
            <w:r>
              <w:rPr>
                <w:rFonts w:hint="eastAsia" w:ascii="仿宋" w:hAnsi="仿宋" w:eastAsia="仿宋" w:cs="仿宋"/>
                <w:sz w:val="20"/>
                <w:szCs w:val="20"/>
              </w:rPr>
              <w:t>深度学习框架课程资源模块提供包括但不限于以下几个方面的实验：</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（1）神经网络基础；</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（2）TensorFlow基础；</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（3）TensorFlow实现卷积神经网络（CNN）</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（4）TensorFlow实现循环神经网络（RNN）；</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（5）Caffe环境部署</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（6）Caffe实例</w:t>
            </w:r>
          </w:p>
          <w:p>
            <w:pPr>
              <w:spacing w:line="360" w:lineRule="auto"/>
              <w:jc w:val="left"/>
              <w:rPr>
                <w:rFonts w:hint="eastAsia" w:ascii="仿宋" w:hAnsi="仿宋" w:eastAsia="仿宋" w:cs="仿宋"/>
                <w:sz w:val="20"/>
                <w:szCs w:val="20"/>
              </w:rPr>
            </w:pPr>
            <w:r>
              <w:rPr>
                <w:rFonts w:hint="eastAsia" w:ascii="仿宋" w:hAnsi="仿宋" w:eastAsia="仿宋" w:cs="仿宋"/>
                <w:sz w:val="20"/>
                <w:szCs w:val="20"/>
              </w:rPr>
              <w:t>1、每个实验须包含具体的实验目的，实验内容，实验相关技术原理，实验环境，实验步骤等详细介绍说明；</w:t>
            </w:r>
          </w:p>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2、须包含项目模块所需要的母本虚拟机环境，母本虚机环境内须已完成基础环境的部署以及必备实验工具的安装。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18</w:t>
            </w:r>
          </w:p>
        </w:tc>
        <w:tc>
          <w:tcPr>
            <w:tcW w:w="708" w:type="dxa"/>
            <w:vAlign w:val="center"/>
          </w:tcPr>
          <w:p>
            <w:pPr>
              <w:spacing w:line="360" w:lineRule="auto"/>
              <w:jc w:val="lef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大数据实验教学系统-自然语言处理课程资源模块</w:t>
            </w:r>
          </w:p>
        </w:tc>
        <w:tc>
          <w:tcPr>
            <w:tcW w:w="6041" w:type="dxa"/>
            <w:vAlign w:val="center"/>
          </w:tcPr>
          <w:p>
            <w:pPr>
              <w:spacing w:line="360" w:lineRule="auto"/>
              <w:rPr>
                <w:rFonts w:hint="eastAsia" w:ascii="仿宋" w:hAnsi="仿宋" w:eastAsia="仿宋" w:cs="仿宋"/>
                <w:sz w:val="20"/>
                <w:szCs w:val="20"/>
              </w:rPr>
            </w:pPr>
            <w:r>
              <w:rPr>
                <w:rFonts w:hint="eastAsia" w:ascii="仿宋" w:hAnsi="仿宋" w:eastAsia="仿宋" w:cs="仿宋"/>
                <w:sz w:val="20"/>
                <w:szCs w:val="20"/>
              </w:rPr>
              <w:t>自然语言处理课程资源模块提供包括但不限于以下几个方面的实验：</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（1）自然语言基础；</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（2）分类和标注词汇；</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（3）中文分词原理与实战；</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（4）英文句子分析；</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（5）文本分词；</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（6）文本分类；</w:t>
            </w:r>
          </w:p>
          <w:p>
            <w:pPr>
              <w:pStyle w:val="71"/>
              <w:spacing w:line="360" w:lineRule="auto"/>
              <w:ind w:firstLine="0" w:firstLineChars="0"/>
              <w:rPr>
                <w:rFonts w:hint="eastAsia" w:ascii="仿宋" w:hAnsi="仿宋" w:eastAsia="仿宋" w:cs="仿宋"/>
                <w:sz w:val="20"/>
                <w:szCs w:val="20"/>
              </w:rPr>
            </w:pPr>
            <w:r>
              <w:rPr>
                <w:rFonts w:hint="eastAsia" w:ascii="仿宋" w:hAnsi="仿宋" w:eastAsia="仿宋" w:cs="仿宋"/>
                <w:sz w:val="20"/>
                <w:szCs w:val="20"/>
              </w:rPr>
              <w:t>（7）文本处理；</w:t>
            </w:r>
          </w:p>
          <w:p>
            <w:pPr>
              <w:spacing w:line="360" w:lineRule="auto"/>
              <w:rPr>
                <w:rFonts w:hint="eastAsia" w:ascii="仿宋" w:hAnsi="仿宋" w:eastAsia="仿宋" w:cs="仿宋"/>
                <w:sz w:val="20"/>
                <w:szCs w:val="20"/>
              </w:rPr>
            </w:pPr>
            <w:r>
              <w:rPr>
                <w:rFonts w:hint="eastAsia" w:ascii="仿宋" w:hAnsi="仿宋" w:eastAsia="仿宋" w:cs="仿宋"/>
                <w:sz w:val="20"/>
                <w:szCs w:val="20"/>
              </w:rPr>
              <w:t>1、每个实验须包含具体的实验目的，实验内容，实验相关技术原理，实验环境，实验步骤等详细介绍说明；</w:t>
            </w:r>
          </w:p>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sz w:val="20"/>
                <w:szCs w:val="20"/>
              </w:rPr>
              <w:t>2、须包含项目模块所需要的母本虚拟机环境，母本虚机环境内须已完成基础环境的部署以及必备实验工具的安装。</w:t>
            </w:r>
          </w:p>
        </w:tc>
        <w:tc>
          <w:tcPr>
            <w:tcW w:w="57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19</w:t>
            </w:r>
          </w:p>
        </w:tc>
        <w:tc>
          <w:tcPr>
            <w:tcW w:w="708" w:type="dxa"/>
            <w:vAlign w:val="center"/>
          </w:tcPr>
          <w:p>
            <w:pPr>
              <w:spacing w:line="360" w:lineRule="auto"/>
              <w:jc w:val="lef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交互智能平板</w:t>
            </w:r>
          </w:p>
        </w:tc>
        <w:tc>
          <w:tcPr>
            <w:tcW w:w="6041" w:type="dxa"/>
            <w:vAlign w:val="center"/>
          </w:tcPr>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1.整机采用一体设计，外部无任何可见内部功能模块连接线。</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2.整机采用全金属外壳设计，边角采用弧形设计，表面无尖锐边缘或凸起。</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3.屏幕采用86英寸液晶显示器。</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4.整机采用UHD超高清LED 液晶屏，显示比例16:9，分辨率3840*2160。</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★5.嵌入式系统版本不低于Android9.0，内存≥2GB，存储空间≥8GB。（提供第三方检测机构出具的检测报告，并加盖投标单位公章）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6.玻璃厚度≤4mm，玻璃表面硬度≥9H。（提供第三方检测机构出具的检测报告，并加盖投标单位公章）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7.整机内置 2.1 声道扬声器，前朝向 15W中高音扬声器 2 个，后朝向 20W 低音扬声器 1 个，额定总功率 50W。（提供第三方检测机构出具的检测报告，并加盖投标单位公章）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8.支持传屏功能，可以将外部电脑的屏幕画面通过无线方式传输到整机上显示。（提供第三方检测机构出具的检测报告，并加盖投标单位公章）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9.三合一电源按键，同一电源物理按键完成Android系统和Windows系统的开机、节能熄屏、关机操作；关机状态下轻按按键开机；开机状态下轻按按键实现节能熄屏/唤醒，长按按键实现关机。（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10.整机具备至少6个前置按键，实现老师开关机、调出中控菜单、音量+/-、护眼、录屏的操作。（提供第三方检测机构出具的检测报告，并加盖投标单位公章）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★11.整机具有护眼功能，可通过前置面板物理功能按键一键启用护眼模式。（提供第三方检测机构出具的检测报告，并加盖投标单位公章）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★12.设备支持通过前置面板物理按键一键启动录屏功能，可将屏幕中显示的课件、音频内容与老师人声同时录制。（提供第三方检测机构出具的检测报告，并加盖投标单位公章）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13.支持通道记忆功能，开机默认回到最近一次关机时的显示通道。（提供第三方检测机构出具的检测报告，并加盖投标单位公章）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★14.整机内置非独立的高清摄像头，可拍摄不低于 800 万像素数的照片，摄像头对角角度≥120度。支持远程巡课应用。（提供第三方检测机构出具的检测报告，并加盖投标单位公章）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15.整机内置摄像头（非外扩），PC通道下支持通过视频展台软件调用摄像头进行二维码扫码识别。（提供第三方检测机构出具的检测报告，并加盖投标单位公章）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16.整机内置非独立外扩展的阵列麦克风，可用于对教室环境音频进行采集，拾音距离≥12米。（提供第三方检测机构出具的检测报告，并加盖投标单位公章）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17.内置摄像头、麦克风，无外接线材连接，无可见模块化拼接，未占用整机设备端口。（提供第三方检测机构出具的检测报告，并加盖投标单位公章）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18.外接电脑设备通过HDMI线投送画面至整机时，再连接TypeB USB线至整机触控输出接口，即可直接调用整机内置的摄像头、麦克风、扬声器，在外接电脑即可拍摄教室画面。（提供第三方检测机构出具的检测报告，并加盖投标单位公章）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19.支持前置Type-C接口，通过Type-C接口实现音视频输入，外接电脑设备通过标准TypeC线连接至整机TypeC口，即可把外接电脑设备画面投到整机上，同时在整机上操作画面，可实现触摸电脑的操作，无需再连接触控USB线。（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20.外接电脑设备通过机外TypeC线连接至整机Type-C口，可直接调用整机内置的摄像头、麦克风、扬声器，在外接电脑可拍摄教室画面。（提供第三方检测机构出具的检测报告，并加盖投标单位公章）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21.支持通道自动跳转功能，如整机处于正常使用状态，HDMI信号接入时，能自动识别并切换到对应的HDMI信号源通道，且断开后能回到上一通道，自动跳转前支持选择确认，待确认后再跳转。（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22.支持外接信号输入时自动唤醒功能，整机处于关机通电状态，外接电脑显示信号通过HDMI传输线连接至整机时，整机可智能识别外接电脑设备信号输入并自动开机。（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23.整机关机状态下，通过长按电源键进入设置界面后，可点击屏幕选择恢复整机系统及Windows操作系统到出厂默认状态，无需额外工具辅助。（提供第三方检测机构出具的检测报告，并加盖投标单位公章）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24.支持半屏模式，将Windows显示画面上半部分下拉到显示屏的下半部分显示，此时依然可以正常触控操作Windows系统；点击非Windows显示画面区域，即可退出该模式，无需其他设置。（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25.具备智能手势识别功能，在任意信号源通道下可识别五指上、下、左、右方向手势滑动并调用响应功能，支持将各手势滑动方向自定义设置为无操作、熄屏、批注、桌面、半屏模式。（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26.整机内置专业硬件自检维护工具（不接受第三方工具），支持对触摸框、PC模块等模块进行检测，针对不同模块给出问题原因提示。（提供第三方检测机构出具的检测报告，并加盖投标单位公章）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★27.整机视网膜蓝光危害（蓝光加权辐射亮度LB）符合IEC62471标准，LB限值范围≤0.55（蓝光危害最大状况下）。（提供第三方检测机构出具的检测报告，并加盖投标单位公章）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★28.前置 USB 接口具备防撞挡板设计，防撞挡板采用转轴式翻转。（提供第三方检测机构出具的检测报告，并加盖投标单位公章）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★29.内置蓝牙模块，能连接外部蓝牙音箱播放音频，也能接收外部手机通过蓝牙发送的文件。蓝牙支持 Bluetooth 4.2 标准。内置蓝牙模块工作距离不低于12米。（提供第三方检测机构出具的检测报告，并加盖投标单位公章）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30.支持标准、HDR、节能图像模式调节。</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31.支持同一支红外笔笔头、笔尾书写不同的颜色，且颜色可自定义。（提供第三方检测机构出具的检测报告，并加盖投标单位公章）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32.采用钢化玻璃，有效保护屏幕显示画面。</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33.玻璃表面采用纳米材料镀膜环保工艺，书写更加顺滑，防眩光效果更加优异，专利文件证书证明。</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34.机身具备防盐雾锈蚀特性，且满足GB4943.1-2011标准中的防火要求。</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35.整机具备抗振动、防跌落特性，保证整机运输或使用过程中不易受损。</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36.整机在0℃- 40℃环境下可正常工作，在-20℃—60℃的环境下可正常贮存且贮存后功能无损。</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37.具备电视遥控功能和电脑键盘常用的F1—F12功能键及Alt+F4、Alt+Tab、Space、Enter、windows等快捷按键，可实现一键开启交互白板软件、PPT上下翻页、一键锁定/解锁触摸及整机实体按键、一键熄屏的功能。</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38.支持通过Type-C接口U盘进行文件传输，兼容手机充电。（提供第三方检测机构出具的检测报告，并加盖投标单位公章）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39.屏幕显示灰度分辨等级达到256级以上灰阶。（提供第三方检测机构出具的检测报告，并加盖投标单位公章）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40.整机在五分钟内处于无信号接收状态时，能够自动关机。</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41.内置触摸中控菜单，将信号源通道切换、护眼、声音调节等整合到同一菜单下，无须实体按键，在任意显示通道下均可通过手势在屏幕上调取该触摸菜单。</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42.整机在任意通道的侧拉栏批注模式下，支持通过手势识别调出板擦工具擦除批注内容，可根据手与屏幕的接触面积自动调整板擦工具的大小。（提供第三方检测机构出具的检测报告，并加盖投标单位公章）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43.触摸屏在照度100k lux 环境下仍能正常工作。</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44.触摸分辨率32768×32768。触摸响应时间≤4ms。触摸最小识别物≤3mm。整机屏幕触摸有效识别高度不超过3.5mm,，即触摸物体距离玻璃外表面高度不超过3.5mm时，触摸屏识别为点击操作。</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45.触摸屏具有防遮挡功能，触摸接收器在单点或多点遮挡后仍能正常书写。</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46.Windows XP、Windows 7、Windows 8、Windows 8.1、 Windows 10、Linux、Mac Os系统外置电脑操作系统接入时，无需安装触摸框驱动。</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47.嵌入式Android操作系统下，互动白板支持不同背景颜色，同时提供学科专用背景，如：五线谱、信纸、田字格、英文格、篮球和足球场地平面图。</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48.无PC状态下，嵌入式系统内置互动白板支持十笔书写及手掌擦除（手掌擦除面积根据手掌与屏幕的接触面大小自动调整），白板书写内容可导出PDF、IWB、SVG等格式。支持10种以上平面图形工具，支持8种以上立体图形工具。</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49.无PC状态下，嵌入式系统内置互动白板支持全局漫游，并能在工具栏中对全局内容进行预览和移动。（提供第三方检测机构出具的检测报告，并加盖投标单位公章）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50.无PC状态下，嵌入式Android操作系统下可实现windows系统中常用的教学应用功能，如白板书写、WPS软件使用、网页浏览。（提供第三方检测机构出具的检测报告，并加盖投标单位公章）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51.在嵌入式Android操作系统下，能对TV多媒体USB所读取到的文件进行自动归类，可快速分类查找文档、板书、图片、音视频，检索后可直接在界面中打开。</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52.电脑模块</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53.主板南桥采用H310芯片组，搭载Intel 酷睿系列 i5 CPU</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54.内存：4GB DDR4笔记本内存或以上配置。</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55.硬盘：256GB或以上SSD固态硬盘</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56.机身采用热浸镀锌金属材质，采用智能风扇低噪音散热设计,模块主体尺寸不小于22cm*17cm*3cm以预留足够散热空间，确保封闭空间内有效散热。</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57.PC模块可抽拉式插入整机，可实现无单独接线的插拔。</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★58.和整机的连接采用万兆级接口，传输速率≥10Gbps。（提供第三方检测机构出具的检测报告，并加盖投标单位公章）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★59.采用按压式卡扣，无需工具就可快速拆卸电脑模块。（提供第三方检测机构出具的检测报告，并加盖投标单位公章）</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60.具有独立非外扩展的视频输出接口：≥1路HDMI 。</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61.具有独立非外扩展的电脑USB接口：≥3路USB。</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62.具有标准PC防盗锁孔。</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63.PC模块的USB接口须为冗余备份接口，在正常使用整机的内置摄像头、内置麦克风功能时，USB接口不被占用，确保教师有足够的接口外接存储设备及显示设备。</w:t>
            </w:r>
          </w:p>
          <w:p>
            <w:pPr>
              <w:pStyle w:val="15"/>
              <w:spacing w:line="360" w:lineRule="auto"/>
              <w:ind w:left="-75" w:leftChars="0" w:right="-75" w:rightChars="0"/>
              <w:rPr>
                <w:rFonts w:hint="eastAsia" w:ascii="仿宋" w:hAnsi="仿宋" w:eastAsia="仿宋" w:cs="仿宋"/>
                <w:color w:val="181C25"/>
                <w:kern w:val="0"/>
                <w:sz w:val="20"/>
                <w:szCs w:val="20"/>
                <w:lang w:val="en-US" w:eastAsia="zh-CN" w:bidi="ar-SA"/>
              </w:rPr>
            </w:pPr>
            <w:r>
              <w:rPr>
                <w:rFonts w:hint="eastAsia" w:ascii="仿宋" w:hAnsi="仿宋" w:eastAsia="仿宋" w:cs="仿宋"/>
                <w:color w:val="181C25"/>
                <w:sz w:val="20"/>
                <w:szCs w:val="20"/>
                <w:lang w:val="en-US" w:eastAsia="zh-CN"/>
              </w:rPr>
              <w:t>64.移动支架一台。</w:t>
            </w:r>
          </w:p>
        </w:tc>
        <w:tc>
          <w:tcPr>
            <w:tcW w:w="57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rPr>
              <w:t>2</w:t>
            </w:r>
          </w:p>
        </w:tc>
        <w:tc>
          <w:tcPr>
            <w:tcW w:w="35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pStyle w:val="8"/>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bidi="ar-SA"/>
              </w:rPr>
              <w:t>工业</w:t>
            </w:r>
          </w:p>
          <w:p>
            <w:pPr>
              <w:jc w:val="center"/>
              <w:rPr>
                <w:rFonts w:hint="eastAsia" w:ascii="仿宋" w:hAnsi="仿宋" w:eastAsia="仿宋" w:cs="仿宋"/>
                <w:kern w:val="0"/>
                <w:sz w:val="20"/>
                <w:szCs w:val="20"/>
                <w:lang w:val="en-US" w:eastAsia="zh-CN" w:bidi="ar-SA"/>
              </w:rPr>
            </w:pP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20</w:t>
            </w:r>
          </w:p>
        </w:tc>
        <w:tc>
          <w:tcPr>
            <w:tcW w:w="708" w:type="dxa"/>
            <w:vAlign w:val="center"/>
          </w:tcPr>
          <w:p>
            <w:pPr>
              <w:spacing w:line="360" w:lineRule="auto"/>
              <w:jc w:val="lef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学生桌椅</w:t>
            </w:r>
          </w:p>
        </w:tc>
        <w:tc>
          <w:tcPr>
            <w:tcW w:w="6041" w:type="dxa"/>
            <w:vAlign w:val="center"/>
          </w:tcPr>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一、学生桌</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1、尺寸：根据实验室定制；</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2、带柜简约现代卡座屏风隔断；</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3、颜色：可选；</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4、材质：采用采用E1级环保三聚氢氨板为基材，抗硬度性能良好，具防火、防污、防损等特点，全自动机器一次封边成型，所有板材经过防潮、防虫、防腐等化学处理，游离甲醛释放量小于30mg/100g，符合国家环何ISO-14001级标准。</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二、学生椅</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1、尺寸：24*34*45cm；</w:t>
            </w:r>
          </w:p>
          <w:p>
            <w:pPr>
              <w:pStyle w:val="15"/>
              <w:spacing w:line="360" w:lineRule="auto"/>
              <w:ind w:left="-75" w:right="-75"/>
              <w:rPr>
                <w:rFonts w:hint="eastAsia" w:ascii="仿宋" w:hAnsi="仿宋" w:eastAsia="仿宋" w:cs="仿宋"/>
                <w:color w:val="181C25"/>
                <w:sz w:val="20"/>
                <w:szCs w:val="20"/>
                <w:lang w:val="en-US" w:eastAsia="zh-CN"/>
              </w:rPr>
            </w:pPr>
            <w:r>
              <w:rPr>
                <w:rFonts w:hint="eastAsia" w:ascii="仿宋" w:hAnsi="仿宋" w:eastAsia="仿宋" w:cs="仿宋"/>
                <w:color w:val="181C25"/>
                <w:sz w:val="20"/>
                <w:szCs w:val="20"/>
                <w:lang w:val="en-US" w:eastAsia="zh-CN"/>
              </w:rPr>
              <w:t>2、颗粒板板面，1.0厚度铁艺凳架；</w:t>
            </w:r>
          </w:p>
          <w:p>
            <w:pPr>
              <w:pStyle w:val="15"/>
              <w:spacing w:line="360" w:lineRule="auto"/>
              <w:ind w:left="-75" w:leftChars="0" w:right="-75" w:rightChars="0"/>
              <w:rPr>
                <w:rFonts w:hint="eastAsia" w:ascii="仿宋" w:hAnsi="仿宋" w:eastAsia="仿宋" w:cs="仿宋"/>
                <w:color w:val="181C25"/>
                <w:kern w:val="0"/>
                <w:sz w:val="20"/>
                <w:szCs w:val="20"/>
                <w:lang w:val="en-US" w:eastAsia="zh-CN" w:bidi="ar-SA"/>
              </w:rPr>
            </w:pPr>
            <w:r>
              <w:rPr>
                <w:rFonts w:hint="eastAsia" w:ascii="仿宋" w:hAnsi="仿宋" w:eastAsia="仿宋" w:cs="仿宋"/>
                <w:color w:val="181C25"/>
                <w:sz w:val="20"/>
                <w:szCs w:val="20"/>
                <w:lang w:val="en-US" w:eastAsia="zh-CN"/>
              </w:rPr>
              <w:t>3、与课桌颜色统一。</w:t>
            </w:r>
          </w:p>
        </w:tc>
        <w:tc>
          <w:tcPr>
            <w:tcW w:w="57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81</w:t>
            </w:r>
          </w:p>
        </w:tc>
        <w:tc>
          <w:tcPr>
            <w:tcW w:w="35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套</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21</w:t>
            </w:r>
          </w:p>
        </w:tc>
        <w:tc>
          <w:tcPr>
            <w:tcW w:w="708" w:type="dxa"/>
            <w:vAlign w:val="center"/>
          </w:tcPr>
          <w:p>
            <w:pPr>
              <w:spacing w:line="360" w:lineRule="auto"/>
              <w:jc w:val="lef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定制综合布线</w:t>
            </w:r>
          </w:p>
        </w:tc>
        <w:tc>
          <w:tcPr>
            <w:tcW w:w="6041" w:type="dxa"/>
            <w:vAlign w:val="center"/>
          </w:tcPr>
          <w:p>
            <w:pPr>
              <w:pStyle w:val="15"/>
              <w:spacing w:line="360" w:lineRule="auto"/>
              <w:ind w:left="-75" w:leftChars="0" w:right="-75" w:rightChars="0"/>
              <w:rPr>
                <w:rFonts w:hint="eastAsia" w:ascii="仿宋" w:hAnsi="仿宋" w:eastAsia="仿宋" w:cs="仿宋"/>
                <w:color w:val="181C25"/>
                <w:kern w:val="0"/>
                <w:sz w:val="20"/>
                <w:szCs w:val="20"/>
                <w:lang w:val="en-US" w:eastAsia="zh-CN" w:bidi="ar-SA"/>
              </w:rPr>
            </w:pPr>
            <w:r>
              <w:rPr>
                <w:rFonts w:hint="eastAsia" w:ascii="仿宋" w:hAnsi="仿宋" w:eastAsia="仿宋" w:cs="仿宋"/>
                <w:color w:val="181C25"/>
                <w:sz w:val="20"/>
                <w:szCs w:val="20"/>
                <w:lang w:val="en-US" w:eastAsia="zh-CN"/>
              </w:rPr>
              <w:t>包含实训室建设所需要的网线、电源线、排插、水晶头、物流、搬运、人工、调试等。</w:t>
            </w:r>
          </w:p>
        </w:tc>
        <w:tc>
          <w:tcPr>
            <w:tcW w:w="57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1</w:t>
            </w:r>
          </w:p>
        </w:tc>
        <w:tc>
          <w:tcPr>
            <w:tcW w:w="350" w:type="dxa"/>
            <w:vAlign w:val="center"/>
          </w:tcPr>
          <w:p>
            <w:pPr>
              <w:spacing w:line="360" w:lineRule="auto"/>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批</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22</w:t>
            </w:r>
          </w:p>
        </w:tc>
        <w:tc>
          <w:tcPr>
            <w:tcW w:w="708" w:type="dxa"/>
            <w:vAlign w:val="center"/>
          </w:tcPr>
          <w:p>
            <w:pPr>
              <w:spacing w:line="360" w:lineRule="auto"/>
              <w:jc w:val="left"/>
              <w:rPr>
                <w:rFonts w:hint="eastAsia" w:ascii="仿宋" w:hAnsi="仿宋" w:eastAsia="仿宋" w:cs="仿宋"/>
                <w:kern w:val="0"/>
                <w:sz w:val="20"/>
                <w:szCs w:val="20"/>
                <w:lang w:val="en-US" w:eastAsia="zh-CN" w:bidi="ar-SA"/>
              </w:rPr>
            </w:pPr>
            <w:r>
              <w:rPr>
                <w:rFonts w:hint="eastAsia" w:ascii="仿宋" w:hAnsi="仿宋" w:eastAsia="仿宋" w:cs="仿宋"/>
                <w:color w:val="000000"/>
                <w:sz w:val="20"/>
                <w:szCs w:val="20"/>
              </w:rPr>
              <w:t>教学辅助显示屏及配件</w:t>
            </w:r>
          </w:p>
        </w:tc>
        <w:tc>
          <w:tcPr>
            <w:tcW w:w="6041" w:type="dxa"/>
            <w:vAlign w:val="center"/>
          </w:tcPr>
          <w:p>
            <w:pPr>
              <w:pStyle w:val="15"/>
              <w:spacing w:line="360" w:lineRule="auto"/>
              <w:ind w:left="-75" w:leftChars="0" w:right="-75" w:rightChars="0"/>
              <w:rPr>
                <w:rFonts w:hint="eastAsia" w:ascii="仿宋" w:hAnsi="仿宋" w:eastAsia="仿宋" w:cs="仿宋"/>
                <w:kern w:val="0"/>
                <w:sz w:val="20"/>
                <w:szCs w:val="20"/>
                <w:lang w:val="en-US" w:eastAsia="zh-CN" w:bidi="ar-SA"/>
              </w:rPr>
            </w:pPr>
            <w:r>
              <w:rPr>
                <w:rFonts w:hint="eastAsia" w:ascii="仿宋" w:hAnsi="仿宋" w:eastAsia="仿宋" w:cs="仿宋"/>
                <w:sz w:val="20"/>
                <w:szCs w:val="20"/>
                <w:lang w:val="en-US" w:eastAsia="zh-CN"/>
              </w:rPr>
              <w:t>55英寸4k超高清显示屏，屏幕分辨率：超高清4K，屏幕比例16:9，HDMI*3，USB*2，支持模拟RF接口、支持数字RF接口，连接方式：无线/有线，CPU核心数：四核；配件包含高清视频线、HDMI分屏器、安装支架、施工耗材等；</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4</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23</w:t>
            </w:r>
          </w:p>
        </w:tc>
        <w:tc>
          <w:tcPr>
            <w:tcW w:w="708" w:type="dxa"/>
            <w:vAlign w:val="center"/>
          </w:tcPr>
          <w:p>
            <w:pPr>
              <w:spacing w:line="360" w:lineRule="auto"/>
              <w:jc w:val="left"/>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电脑</w:t>
            </w:r>
          </w:p>
        </w:tc>
        <w:tc>
          <w:tcPr>
            <w:tcW w:w="6041" w:type="dxa"/>
            <w:vAlign w:val="center"/>
          </w:tcPr>
          <w:p>
            <w:pPr>
              <w:rPr>
                <w:rFonts w:hint="eastAsia" w:ascii="仿宋" w:hAnsi="仿宋" w:eastAsia="仿宋" w:cs="仿宋"/>
                <w:sz w:val="20"/>
                <w:szCs w:val="20"/>
              </w:rPr>
            </w:pPr>
            <w:r>
              <w:rPr>
                <w:rFonts w:hint="eastAsia" w:ascii="仿宋" w:hAnsi="仿宋" w:eastAsia="仿宋" w:cs="仿宋"/>
                <w:sz w:val="20"/>
                <w:szCs w:val="20"/>
              </w:rPr>
              <w:t>★1、机箱：国产品牌商用台式电脑，立式机箱，体积17L，内置扬声器</w:t>
            </w:r>
          </w:p>
          <w:p>
            <w:pPr>
              <w:outlineLvl w:val="0"/>
              <w:rPr>
                <w:rFonts w:hint="eastAsia" w:ascii="仿宋" w:hAnsi="仿宋" w:eastAsia="仿宋" w:cs="仿宋"/>
                <w:sz w:val="20"/>
                <w:szCs w:val="20"/>
              </w:rPr>
            </w:pPr>
            <w:r>
              <w:rPr>
                <w:rFonts w:hint="eastAsia" w:ascii="仿宋" w:hAnsi="仿宋" w:eastAsia="仿宋" w:cs="仿宋"/>
                <w:sz w:val="20"/>
                <w:szCs w:val="20"/>
              </w:rPr>
              <w:t>2、主板：商用H470高性能芯片组或以上；</w:t>
            </w:r>
          </w:p>
          <w:p>
            <w:pPr>
              <w:rPr>
                <w:rFonts w:hint="eastAsia" w:ascii="仿宋" w:hAnsi="仿宋" w:eastAsia="仿宋" w:cs="仿宋"/>
                <w:sz w:val="20"/>
                <w:szCs w:val="20"/>
              </w:rPr>
            </w:pPr>
            <w:r>
              <w:rPr>
                <w:rFonts w:hint="eastAsia" w:ascii="仿宋" w:hAnsi="仿宋" w:eastAsia="仿宋" w:cs="仿宋"/>
                <w:sz w:val="20"/>
                <w:szCs w:val="20"/>
              </w:rPr>
              <w:t>★3、处理器：Intel i5-10400处理器(六核十二线程，主频2.9GHz，动态加速频率4.3GHz，三级缓存12MB)或以上；</w:t>
            </w:r>
          </w:p>
          <w:p>
            <w:pPr>
              <w:rPr>
                <w:rFonts w:hint="eastAsia" w:ascii="仿宋" w:hAnsi="仿宋" w:eastAsia="仿宋" w:cs="仿宋"/>
                <w:sz w:val="20"/>
                <w:szCs w:val="20"/>
              </w:rPr>
            </w:pPr>
            <w:r>
              <w:rPr>
                <w:rFonts w:hint="eastAsia" w:ascii="仿宋" w:hAnsi="仿宋" w:eastAsia="仿宋" w:cs="仿宋"/>
                <w:sz w:val="20"/>
                <w:szCs w:val="20"/>
              </w:rPr>
              <w:t>4、内存：8GB DDR4 2666 UDIMM或以上（双内存插槽，最大支持64G）</w:t>
            </w:r>
          </w:p>
          <w:p>
            <w:pPr>
              <w:rPr>
                <w:rFonts w:hint="eastAsia" w:ascii="仿宋" w:hAnsi="仿宋" w:eastAsia="仿宋" w:cs="仿宋"/>
                <w:sz w:val="20"/>
                <w:szCs w:val="20"/>
              </w:rPr>
            </w:pPr>
            <w:r>
              <w:rPr>
                <w:rFonts w:hint="eastAsia" w:ascii="仿宋" w:hAnsi="仿宋" w:eastAsia="仿宋" w:cs="仿宋"/>
                <w:sz w:val="20"/>
                <w:szCs w:val="20"/>
              </w:rPr>
              <w:t>5、硬盘：512GSSD</w:t>
            </w:r>
            <w:r>
              <w:rPr>
                <w:rFonts w:hint="eastAsia" w:ascii="仿宋" w:hAnsi="仿宋" w:eastAsia="仿宋" w:cs="仿宋"/>
                <w:sz w:val="20"/>
                <w:szCs w:val="20"/>
                <w:shd w:val="clear" w:color="auto" w:fill="F9FBFD"/>
              </w:rPr>
              <w:t>M.2 2280 NVMe</w:t>
            </w:r>
          </w:p>
          <w:p>
            <w:pPr>
              <w:rPr>
                <w:rFonts w:hint="eastAsia" w:ascii="仿宋" w:hAnsi="仿宋" w:eastAsia="仿宋" w:cs="仿宋"/>
                <w:sz w:val="20"/>
                <w:szCs w:val="20"/>
              </w:rPr>
            </w:pPr>
            <w:r>
              <w:rPr>
                <w:rFonts w:hint="eastAsia" w:ascii="仿宋" w:hAnsi="仿宋" w:eastAsia="仿宋" w:cs="仿宋"/>
                <w:sz w:val="20"/>
                <w:szCs w:val="20"/>
              </w:rPr>
              <w:t>6、网卡：集成千兆网卡</w:t>
            </w:r>
          </w:p>
          <w:p>
            <w:pPr>
              <w:rPr>
                <w:rFonts w:hint="eastAsia" w:ascii="仿宋" w:hAnsi="仿宋" w:eastAsia="仿宋" w:cs="仿宋"/>
                <w:sz w:val="20"/>
                <w:szCs w:val="20"/>
              </w:rPr>
            </w:pPr>
            <w:r>
              <w:rPr>
                <w:rFonts w:hint="eastAsia" w:ascii="仿宋" w:hAnsi="仿宋" w:eastAsia="仿宋" w:cs="仿宋"/>
                <w:sz w:val="20"/>
                <w:szCs w:val="20"/>
              </w:rPr>
              <w:t>7、显卡：集显；</w:t>
            </w:r>
          </w:p>
          <w:p>
            <w:pPr>
              <w:rPr>
                <w:rFonts w:hint="eastAsia" w:ascii="仿宋" w:hAnsi="仿宋" w:eastAsia="仿宋" w:cs="仿宋"/>
                <w:sz w:val="20"/>
                <w:szCs w:val="20"/>
              </w:rPr>
            </w:pPr>
            <w:r>
              <w:rPr>
                <w:rFonts w:hint="eastAsia" w:ascii="仿宋" w:hAnsi="仿宋" w:eastAsia="仿宋" w:cs="仿宋"/>
                <w:sz w:val="20"/>
                <w:szCs w:val="20"/>
              </w:rPr>
              <w:t>★8、接口：≥10 个外置 USB 端口(前6个USB3.1接口，后4个USB2.0)，至少1 个 HDMI端口+1 个 VGA 显示端口,2 个PS2 接口、1个串口、1个并口；</w:t>
            </w:r>
          </w:p>
          <w:p>
            <w:pPr>
              <w:rPr>
                <w:rFonts w:hint="eastAsia" w:ascii="仿宋" w:hAnsi="仿宋" w:eastAsia="仿宋" w:cs="仿宋"/>
                <w:sz w:val="20"/>
                <w:szCs w:val="20"/>
              </w:rPr>
            </w:pPr>
            <w:r>
              <w:rPr>
                <w:rFonts w:hint="eastAsia" w:ascii="仿宋" w:hAnsi="仿宋" w:eastAsia="仿宋" w:cs="仿宋"/>
                <w:sz w:val="20"/>
                <w:szCs w:val="20"/>
              </w:rPr>
              <w:t>9、扩展槽: 1个PCI-E*16插槽，1个PCI-E*1插槽；</w:t>
            </w:r>
          </w:p>
          <w:p>
            <w:pPr>
              <w:rPr>
                <w:rFonts w:hint="eastAsia" w:ascii="仿宋" w:hAnsi="仿宋" w:eastAsia="仿宋" w:cs="仿宋"/>
                <w:sz w:val="20"/>
                <w:szCs w:val="20"/>
              </w:rPr>
            </w:pPr>
            <w:r>
              <w:rPr>
                <w:rFonts w:hint="eastAsia" w:ascii="仿宋" w:hAnsi="仿宋" w:eastAsia="仿宋" w:cs="仿宋"/>
                <w:sz w:val="20"/>
                <w:szCs w:val="20"/>
              </w:rPr>
              <w:t>10、电源：额定功率300W</w:t>
            </w:r>
          </w:p>
          <w:p>
            <w:pPr>
              <w:rPr>
                <w:rFonts w:hint="eastAsia" w:ascii="仿宋" w:hAnsi="仿宋" w:eastAsia="仿宋" w:cs="仿宋"/>
                <w:sz w:val="20"/>
                <w:szCs w:val="20"/>
              </w:rPr>
            </w:pPr>
            <w:r>
              <w:rPr>
                <w:rFonts w:hint="eastAsia" w:ascii="仿宋" w:hAnsi="仿宋" w:eastAsia="仿宋" w:cs="仿宋"/>
                <w:sz w:val="20"/>
                <w:szCs w:val="20"/>
              </w:rPr>
              <w:t>11、光驱：无光驱</w:t>
            </w:r>
          </w:p>
          <w:p>
            <w:pPr>
              <w:rPr>
                <w:rFonts w:hint="eastAsia" w:ascii="仿宋" w:hAnsi="仿宋" w:eastAsia="仿宋" w:cs="仿宋"/>
                <w:sz w:val="20"/>
                <w:szCs w:val="20"/>
              </w:rPr>
            </w:pPr>
            <w:r>
              <w:rPr>
                <w:rFonts w:hint="eastAsia" w:ascii="仿宋" w:hAnsi="仿宋" w:eastAsia="仿宋" w:cs="仿宋"/>
                <w:sz w:val="20"/>
                <w:szCs w:val="20"/>
              </w:rPr>
              <w:t>12、无线：RTL8822CE 2x2ac+BT HP</w:t>
            </w:r>
          </w:p>
          <w:p>
            <w:pPr>
              <w:rPr>
                <w:rFonts w:hint="eastAsia" w:ascii="仿宋" w:hAnsi="仿宋" w:eastAsia="仿宋" w:cs="仿宋"/>
                <w:sz w:val="20"/>
                <w:szCs w:val="20"/>
              </w:rPr>
            </w:pPr>
            <w:r>
              <w:rPr>
                <w:rFonts w:hint="eastAsia" w:ascii="仿宋" w:hAnsi="仿宋" w:eastAsia="仿宋" w:cs="仿宋"/>
                <w:sz w:val="20"/>
                <w:szCs w:val="20"/>
              </w:rPr>
              <w:t>★13、商用23寸IPS显示器；随机出厂标配原装键盘、鼠标</w:t>
            </w:r>
          </w:p>
          <w:p>
            <w:pPr>
              <w:rPr>
                <w:rFonts w:hint="eastAsia" w:ascii="仿宋" w:hAnsi="仿宋" w:eastAsia="仿宋" w:cs="仿宋"/>
                <w:sz w:val="20"/>
                <w:szCs w:val="20"/>
              </w:rPr>
            </w:pPr>
            <w:r>
              <w:rPr>
                <w:rFonts w:hint="eastAsia" w:ascii="仿宋" w:hAnsi="仿宋" w:eastAsia="仿宋" w:cs="仿宋"/>
                <w:sz w:val="20"/>
                <w:szCs w:val="20"/>
              </w:rPr>
              <w:t>★14、操作系统：原厂预装正版Windows 11 Home 64bit简体中文版（每台机身均需粘贴正版COA标贴，微软正版可查 ）；</w:t>
            </w:r>
          </w:p>
          <w:p>
            <w:pPr>
              <w:rPr>
                <w:rFonts w:hint="eastAsia" w:ascii="仿宋" w:hAnsi="仿宋" w:eastAsia="仿宋" w:cs="仿宋"/>
                <w:sz w:val="20"/>
                <w:szCs w:val="20"/>
              </w:rPr>
            </w:pPr>
            <w:r>
              <w:rPr>
                <w:rFonts w:hint="eastAsia" w:ascii="仿宋" w:hAnsi="仿宋" w:eastAsia="仿宋" w:cs="仿宋"/>
                <w:sz w:val="20"/>
                <w:szCs w:val="20"/>
              </w:rPr>
              <w:t>★15、资质与服务：厂家在当地设有专业维修站（官网可查询）；所投计算机生产商具有国家认可委员会（CNAS）实验室认可证书，生产厂商通过高新技术企业认证，所投产品平均无故障运行时间大于100万小时，所投产品获得3C认证，节能认证，防雷证书，</w:t>
            </w:r>
            <w:r>
              <w:rPr>
                <w:rFonts w:hint="eastAsia" w:ascii="仿宋" w:hAnsi="仿宋" w:eastAsia="仿宋" w:cs="仿宋"/>
                <w:sz w:val="20"/>
                <w:szCs w:val="20"/>
                <w:lang w:val="en-US" w:eastAsia="zh-CN"/>
              </w:rPr>
              <w:t>以上证书须盖投标单位公章</w:t>
            </w:r>
          </w:p>
          <w:p>
            <w:pPr>
              <w:rPr>
                <w:rFonts w:hint="eastAsia" w:ascii="仿宋" w:hAnsi="仿宋" w:eastAsia="仿宋" w:cs="仿宋"/>
                <w:sz w:val="20"/>
                <w:szCs w:val="20"/>
              </w:rPr>
            </w:pPr>
            <w:r>
              <w:rPr>
                <w:rFonts w:hint="eastAsia" w:ascii="仿宋" w:hAnsi="仿宋" w:eastAsia="仿宋" w:cs="仿宋"/>
                <w:sz w:val="20"/>
                <w:szCs w:val="20"/>
              </w:rPr>
              <w:t>16、</w:t>
            </w:r>
            <w:r>
              <w:rPr>
                <w:rFonts w:hint="eastAsia" w:ascii="仿宋" w:hAnsi="仿宋" w:eastAsia="仿宋" w:cs="仿宋"/>
                <w:sz w:val="20"/>
                <w:szCs w:val="20"/>
                <w:lang w:val="en-US" w:eastAsia="zh-CN"/>
              </w:rPr>
              <w:t>提供售后服务承诺函，并盖投标单位公章</w:t>
            </w:r>
            <w:r>
              <w:rPr>
                <w:rFonts w:hint="eastAsia" w:ascii="仿宋" w:hAnsi="仿宋" w:eastAsia="仿宋" w:cs="仿宋"/>
                <w:sz w:val="20"/>
                <w:szCs w:val="20"/>
              </w:rPr>
              <w:t>（鲜章）。</w:t>
            </w:r>
          </w:p>
          <w:p>
            <w:pPr>
              <w:rPr>
                <w:rFonts w:hint="eastAsia" w:ascii="仿宋" w:hAnsi="仿宋" w:eastAsia="仿宋" w:cs="仿宋"/>
                <w:kern w:val="2"/>
                <w:sz w:val="20"/>
                <w:szCs w:val="20"/>
                <w:lang w:val="en-US" w:eastAsia="zh-CN" w:bidi="ar-SA"/>
              </w:rPr>
            </w:pPr>
            <w:r>
              <w:rPr>
                <w:rFonts w:hint="eastAsia" w:ascii="仿宋" w:hAnsi="仿宋" w:eastAsia="仿宋" w:cs="仿宋"/>
                <w:sz w:val="20"/>
                <w:szCs w:val="20"/>
              </w:rPr>
              <w:t>17、保障项目的售后服务：投标人针对本项目提供本地化服务，售后工程师1小时内提供上门服务，并承诺7*12小时上门服务；</w:t>
            </w:r>
          </w:p>
        </w:tc>
        <w:tc>
          <w:tcPr>
            <w:tcW w:w="57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81</w:t>
            </w:r>
          </w:p>
        </w:tc>
        <w:tc>
          <w:tcPr>
            <w:tcW w:w="350" w:type="dxa"/>
            <w:vAlign w:val="center"/>
          </w:tcPr>
          <w:p>
            <w:pPr>
              <w:spacing w:line="360" w:lineRule="auto"/>
              <w:jc w:val="cente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台</w:t>
            </w:r>
          </w:p>
        </w:tc>
        <w:tc>
          <w:tcPr>
            <w:tcW w:w="440" w:type="dxa"/>
          </w:tcPr>
          <w:p>
            <w:pPr>
              <w:spacing w:line="360" w:lineRule="auto"/>
              <w:jc w:val="center"/>
              <w:rPr>
                <w:rFonts w:hint="eastAsia" w:ascii="仿宋" w:hAnsi="仿宋" w:eastAsia="仿宋" w:cs="仿宋"/>
                <w:sz w:val="20"/>
                <w:szCs w:val="20"/>
              </w:rPr>
            </w:pPr>
          </w:p>
        </w:tc>
        <w:tc>
          <w:tcPr>
            <w:tcW w:w="390" w:type="dxa"/>
          </w:tcPr>
          <w:p>
            <w:pPr>
              <w:spacing w:line="360" w:lineRule="auto"/>
              <w:jc w:val="center"/>
              <w:rPr>
                <w:rFonts w:hint="eastAsia" w:ascii="仿宋" w:hAnsi="仿宋" w:eastAsia="仿宋" w:cs="仿宋"/>
                <w:sz w:val="20"/>
                <w:szCs w:val="20"/>
              </w:rPr>
            </w:pPr>
          </w:p>
        </w:tc>
        <w:tc>
          <w:tcPr>
            <w:tcW w:w="77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5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sz w:val="20"/>
                <w:szCs w:val="20"/>
              </w:rPr>
            </w:pPr>
          </w:p>
        </w:tc>
      </w:tr>
    </w:tbl>
    <w:p>
      <w:pPr>
        <w:spacing w:line="360" w:lineRule="auto"/>
        <w:jc w:val="both"/>
        <w:rPr>
          <w:rFonts w:hint="eastAsia" w:ascii="仿宋" w:hAnsi="仿宋" w:eastAsia="仿宋" w:cs="仿宋"/>
          <w:b/>
          <w:color w:val="auto"/>
          <w:sz w:val="28"/>
          <w:szCs w:val="28"/>
          <w:highlight w:val="none"/>
        </w:rPr>
      </w:pPr>
    </w:p>
    <w:p>
      <w:pPr>
        <w:pStyle w:val="5"/>
        <w:spacing w:line="240" w:lineRule="auto"/>
        <w:rPr>
          <w:rFonts w:hint="eastAsia" w:ascii="仿宋" w:hAnsi="仿宋" w:eastAsia="仿宋"/>
          <w:sz w:val="28"/>
          <w:szCs w:val="28"/>
        </w:rPr>
      </w:pPr>
      <w:r>
        <w:rPr>
          <w:rFonts w:hint="eastAsia" w:ascii="仿宋" w:hAnsi="仿宋" w:eastAsia="仿宋"/>
          <w:sz w:val="28"/>
          <w:szCs w:val="28"/>
        </w:rPr>
        <w:t>第</w:t>
      </w:r>
      <w:r>
        <w:rPr>
          <w:rFonts w:hint="eastAsia" w:ascii="仿宋" w:hAnsi="仿宋" w:eastAsia="仿宋"/>
          <w:sz w:val="28"/>
          <w:szCs w:val="28"/>
          <w:lang w:val="en-US" w:eastAsia="zh-CN"/>
        </w:rPr>
        <w:t>5</w:t>
      </w:r>
      <w:r>
        <w:rPr>
          <w:rFonts w:hint="eastAsia" w:ascii="仿宋" w:hAnsi="仿宋" w:eastAsia="仿宋"/>
          <w:sz w:val="28"/>
          <w:szCs w:val="28"/>
        </w:rPr>
        <w:t>包</w:t>
      </w:r>
    </w:p>
    <w:p>
      <w:pPr>
        <w:pStyle w:val="38"/>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8"/>
          <w:szCs w:val="28"/>
          <w:highlight w:val="none"/>
        </w:rPr>
        <w:t xml:space="preserve"> </w:t>
      </w:r>
    </w:p>
    <w:tbl>
      <w:tblPr>
        <w:tblStyle w:val="17"/>
        <w:tblpPr w:leftFromText="180" w:rightFromText="180" w:vertAnchor="text" w:horzAnchor="page" w:tblpX="742" w:tblpY="291"/>
        <w:tblOverlap w:val="never"/>
        <w:tblW w:w="10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08"/>
        <w:gridCol w:w="6051"/>
        <w:gridCol w:w="560"/>
        <w:gridCol w:w="340"/>
        <w:gridCol w:w="430"/>
        <w:gridCol w:w="410"/>
        <w:gridCol w:w="680"/>
        <w:gridCol w:w="630"/>
        <w:gridCol w:w="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7" w:type="dxa"/>
            <w:vAlign w:val="center"/>
          </w:tcPr>
          <w:p>
            <w:pPr>
              <w:spacing w:line="360" w:lineRule="auto"/>
              <w:jc w:val="center"/>
              <w:rPr>
                <w:rFonts w:hint="eastAsia" w:ascii="仿宋" w:hAnsi="仿宋" w:eastAsia="仿宋" w:cs="仿宋"/>
                <w:color w:val="auto"/>
                <w:sz w:val="20"/>
                <w:szCs w:val="20"/>
              </w:rPr>
            </w:pPr>
            <w:r>
              <w:rPr>
                <w:rFonts w:hint="eastAsia" w:ascii="仿宋" w:hAnsi="仿宋" w:eastAsia="仿宋" w:cs="仿宋"/>
                <w:color w:val="auto"/>
                <w:sz w:val="20"/>
                <w:szCs w:val="20"/>
              </w:rPr>
              <w:t>序号</w:t>
            </w:r>
          </w:p>
        </w:tc>
        <w:tc>
          <w:tcPr>
            <w:tcW w:w="708" w:type="dxa"/>
            <w:vAlign w:val="center"/>
          </w:tcPr>
          <w:p>
            <w:pPr>
              <w:spacing w:line="360" w:lineRule="auto"/>
              <w:jc w:val="center"/>
              <w:rPr>
                <w:rFonts w:hint="eastAsia" w:ascii="仿宋" w:hAnsi="仿宋" w:eastAsia="仿宋" w:cs="仿宋"/>
                <w:color w:val="auto"/>
                <w:sz w:val="20"/>
                <w:szCs w:val="20"/>
              </w:rPr>
            </w:pPr>
            <w:r>
              <w:rPr>
                <w:rFonts w:hint="eastAsia" w:ascii="仿宋" w:hAnsi="仿宋" w:eastAsia="仿宋" w:cs="仿宋"/>
                <w:color w:val="auto"/>
                <w:sz w:val="20"/>
                <w:szCs w:val="20"/>
              </w:rPr>
              <w:t>名称</w:t>
            </w:r>
          </w:p>
        </w:tc>
        <w:tc>
          <w:tcPr>
            <w:tcW w:w="6051" w:type="dxa"/>
            <w:vAlign w:val="center"/>
          </w:tcPr>
          <w:p>
            <w:pPr>
              <w:spacing w:line="360" w:lineRule="auto"/>
              <w:jc w:val="center"/>
              <w:rPr>
                <w:rFonts w:hint="eastAsia" w:ascii="仿宋" w:hAnsi="仿宋" w:eastAsia="仿宋" w:cs="仿宋"/>
                <w:color w:val="auto"/>
                <w:sz w:val="20"/>
                <w:szCs w:val="20"/>
              </w:rPr>
            </w:pPr>
            <w:r>
              <w:rPr>
                <w:rFonts w:hint="eastAsia" w:ascii="仿宋" w:hAnsi="仿宋" w:eastAsia="仿宋" w:cs="仿宋"/>
                <w:color w:val="auto"/>
                <w:sz w:val="20"/>
                <w:szCs w:val="20"/>
              </w:rPr>
              <w:t>技术参数和规格型号</w:t>
            </w:r>
          </w:p>
        </w:tc>
        <w:tc>
          <w:tcPr>
            <w:tcW w:w="56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数量</w:t>
            </w:r>
          </w:p>
        </w:tc>
        <w:tc>
          <w:tcPr>
            <w:tcW w:w="34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单位</w:t>
            </w:r>
          </w:p>
        </w:tc>
        <w:tc>
          <w:tcPr>
            <w:tcW w:w="43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单价</w:t>
            </w:r>
          </w:p>
        </w:tc>
        <w:tc>
          <w:tcPr>
            <w:tcW w:w="41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合计价</w:t>
            </w:r>
          </w:p>
        </w:tc>
        <w:tc>
          <w:tcPr>
            <w:tcW w:w="68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所属行业（按工信部联企业【2011】300号）</w:t>
            </w:r>
          </w:p>
        </w:tc>
        <w:tc>
          <w:tcPr>
            <w:tcW w:w="63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标的性质（货物/服务）</w:t>
            </w:r>
          </w:p>
        </w:tc>
        <w:tc>
          <w:tcPr>
            <w:tcW w:w="40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1</w:t>
            </w:r>
          </w:p>
        </w:tc>
        <w:tc>
          <w:tcPr>
            <w:tcW w:w="708" w:type="dxa"/>
            <w:vAlign w:val="center"/>
          </w:tcPr>
          <w:p>
            <w:pPr>
              <w:adjustRightInd w:val="0"/>
              <w:snapToGrid w:val="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lang w:val="en-US" w:eastAsia="zh-CN"/>
              </w:rPr>
              <w:t>▲</w:t>
            </w:r>
            <w:r>
              <w:rPr>
                <w:rFonts w:hint="eastAsia" w:ascii="仿宋" w:hAnsi="仿宋" w:eastAsia="仿宋" w:cs="仿宋"/>
                <w:color w:val="auto"/>
                <w:kern w:val="0"/>
                <w:sz w:val="20"/>
                <w:szCs w:val="20"/>
                <w:highlight w:val="none"/>
              </w:rPr>
              <w:t>智能物联网综合创新应用开发平台</w:t>
            </w:r>
          </w:p>
        </w:tc>
        <w:tc>
          <w:tcPr>
            <w:tcW w:w="6051" w:type="dxa"/>
            <w:vAlign w:val="center"/>
          </w:tcPr>
          <w:p>
            <w:pPr>
              <w:widowControl/>
              <w:numPr>
                <w:ilvl w:val="0"/>
                <w:numId w:val="22"/>
              </w:numPr>
              <w:adjustRightInd w:val="0"/>
              <w:snapToGrid w:val="0"/>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总体要求</w:t>
            </w:r>
          </w:p>
          <w:p>
            <w:p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 系统由智能节点控制单元、ZigBee应用开发单元、无线通信功能单元、自动识别功能单元、智能传感器单元、智能执行机构单元六大部分组成。</w:t>
            </w:r>
          </w:p>
          <w:p>
            <w:p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 系统提供多种智能传感器单元、多种智能执行机构与控制单元、多种自动识别功能单元和多种无线通信功能单元可供选择，通过多种功能单元之间的组合，可实现ZigBee技术在各类行业应用的教学落地。</w:t>
            </w:r>
          </w:p>
          <w:p>
            <w:p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 系统支持ZigBee底层驱动开发、ZigBee组网应用开发、嵌入式底层开发、无线传感网应用开发、基于ZigBee无线通信的物联网系统集成与搭建等多层次、阶梯化ZigBee技术应用教学。</w:t>
            </w:r>
          </w:p>
          <w:p>
            <w:p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 智能物联网综合创新应用开发平台配套全套课程资源与开发资料，包括教学PPT、实验讲义、实验案例源码、开发环境及软件工具等。</w:t>
            </w:r>
          </w:p>
          <w:p>
            <w:pPr>
              <w:widowControl/>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sz w:val="20"/>
                <w:szCs w:val="20"/>
                <w:highlight w:val="none"/>
              </w:rPr>
              <w:t>5.提供物联网工程专业毕业生实习合作基地</w:t>
            </w: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二、硬件资源及技术参数要求(以下参数为每套内组件数量)</w:t>
            </w: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1. 智能节点控制单元(9个)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(1)处理器：要求基于ARM Cortex-M3及以上内核，主频≥72MHz；</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(2)要求提供≥1路USB HOST接口电路；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(3)要求提供≥1路USB OTG接口电路；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(4)要求提供≥1路USB转串口接口电路；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(5)要求提供≥4路独立按键电路；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(6)要求提供≥1路DC3-20Pin CMOS摄像头接口；</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(7)要求提供≥1路TFT电阻触摸屏，分辨率≥480*320；</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(8)要求提供≥1路5V电源接口电路，供电控制开关；</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(9)提供物联网通信单元通用接口，要求支持WiFi、蓝牙、ZigBee、LoRa、NB-IoT等物联网通信单元；</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(10)提供传感器节点通用接口，</w:t>
            </w:r>
            <w:r>
              <w:rPr>
                <w:rFonts w:hint="eastAsia" w:ascii="仿宋" w:hAnsi="仿宋" w:eastAsia="仿宋" w:cs="仿宋"/>
                <w:color w:val="auto"/>
                <w:kern w:val="0"/>
                <w:sz w:val="20"/>
                <w:szCs w:val="20"/>
                <w:highlight w:val="none"/>
                <w:lang w:bidi="ar"/>
              </w:rPr>
              <w:t>采用相同标准规范的传感器规格接口，传感器、控制器可以任意更换搭配使用，</w:t>
            </w:r>
            <w:r>
              <w:rPr>
                <w:rFonts w:hint="eastAsia" w:ascii="仿宋" w:hAnsi="仿宋" w:eastAsia="仿宋" w:cs="仿宋"/>
                <w:bCs/>
                <w:color w:val="auto"/>
                <w:kern w:val="0"/>
                <w:sz w:val="20"/>
                <w:szCs w:val="20"/>
                <w:highlight w:val="none"/>
              </w:rPr>
              <w:t>要求支持传感器节点自动识别功能，传感器种类发生改变时，无需修改程序代码实现功能自动切换；</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(11)要求提供标准SWD下载接口，使用USB接口的J-LINK下载器进行程序仿真和下载。</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(12)要求节点搭载≥0.96寸OLED液晶显示屏,方便查看采集/控制单元模块数据信息；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(13)硬件支持一键切换传感器连接通路，选择无线模块或MCU来操作传感器，根据实际需求构建不同的课程体系。</w:t>
            </w:r>
          </w:p>
          <w:p>
            <w:pPr>
              <w:adjustRightInd w:val="0"/>
              <w:snapToGrid w:val="0"/>
              <w:rPr>
                <w:rFonts w:hint="eastAsia" w:ascii="仿宋" w:hAnsi="仿宋" w:eastAsia="仿宋" w:cs="仿宋"/>
                <w:bCs/>
                <w:color w:val="auto"/>
                <w:kern w:val="0"/>
                <w:sz w:val="20"/>
                <w:szCs w:val="20"/>
                <w:highlight w:val="none"/>
              </w:rPr>
            </w:pP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2. ZigBee应用开发单元(3个)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独立开发单元，用于无线传感器网络实验，要求单元采用CC2530芯片，采用鞭状天线提供更长的传输距离，支持802.15.4、SimpliciTI、Zigbee2007、Zigbee Pro 和 Zigbee RF4CD 等标准。</w:t>
            </w:r>
          </w:p>
          <w:p>
            <w:pPr>
              <w:pStyle w:val="64"/>
              <w:numPr>
                <w:ilvl w:val="0"/>
                <w:numId w:val="23"/>
              </w:numPr>
              <w:adjustRightInd w:val="0"/>
              <w:snapToGrid w:val="0"/>
              <w:ind w:left="813" w:hanging="426" w:firstLineChars="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 xml:space="preserve"> 处理器：CC2530；</w:t>
            </w:r>
          </w:p>
          <w:p>
            <w:pPr>
              <w:pStyle w:val="64"/>
              <w:numPr>
                <w:ilvl w:val="0"/>
                <w:numId w:val="23"/>
              </w:numPr>
              <w:adjustRightInd w:val="0"/>
              <w:snapToGrid w:val="0"/>
              <w:ind w:left="813" w:hanging="426" w:firstLineChars="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 xml:space="preserve"> 提供通用程序下载和数据传输接口</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  要求提供≥2路自定义LED灯；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  要求提供≥3路轻触按键，其中2路用户按键，1路复位按键；</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  要求提供≥1路串口转USB电路；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  要求提供≥1路电源管理电路，具有过流保护报警功能。</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(7)  提供调试通过的zigbee协议栈，提供TI ZigBee 最新协议栈ZigBee2007；安全传输AES等可选加密方式；开发环境IAR编译器；</w:t>
            </w:r>
          </w:p>
          <w:p>
            <w:pPr>
              <w:adjustRightInd w:val="0"/>
              <w:snapToGrid w:val="0"/>
              <w:rPr>
                <w:rFonts w:hint="eastAsia" w:ascii="仿宋" w:hAnsi="仿宋" w:eastAsia="仿宋" w:cs="仿宋"/>
                <w:bCs/>
                <w:color w:val="auto"/>
                <w:kern w:val="0"/>
                <w:sz w:val="20"/>
                <w:szCs w:val="20"/>
                <w:highlight w:val="none"/>
              </w:rPr>
            </w:pP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3. 无线通信功能单元</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(1)ZigBee无线通信单元(3个)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配套上位机软件，支持AT指令配置，协调器、路由器及终端设备切换，可实现单播、组播及广播模式组网，支持透传模式、半透明模式及协议模式通信。</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 要求单元采用CC2530芯片</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 提供通用程序下载和数据传输接口。</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(2)WiFi通信单元(2个)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1)采用ESP8266EX 射频芯片；</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2)工作频段：2.4~2.4835GHz；</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3)发射功率：≥20dBm(100mW)；</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4)工作电压：3.0~3.3V；</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5)支持AT指令集、服务器AT指令集，支持串口通信，支持标准的IEEE 802.11b/g/n协议和完整的TCP/IP协议栈，支持STA/AP/STA+AP工作模式、支持SmartConfig、串口透传、I/O口控制、开机透传、PWM输出等功能。</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6)Wifi模块应配有串口或者TTL转串口工具</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(3)LoRa通信应用单元(2个)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1)要求支持32个信道；</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2)电平：TTL 电平输出，兼容3.3V与5V的IO 口电压；</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3)传输距离：≥1000米；</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4)通信接口：UART，波特率1200~115200bps。</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(4)蓝牙单元（2个）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1)扩展调试接口；</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2)LED灯：电源、连接、数据传输等状态指示；</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3)工作电压：2.0V～3.6V 低功耗蓝牙；</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4)射频频率：2.4GHz 传输速率：1Mbps；</w:t>
            </w:r>
          </w:p>
          <w:p>
            <w:pPr>
              <w:adjustRightInd w:val="0"/>
              <w:snapToGrid w:val="0"/>
              <w:ind w:firstLine="402" w:firstLineChars="200"/>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(5)NB_IOT无线模组(本套共10个）</w:t>
            </w:r>
          </w:p>
          <w:p>
            <w:pPr>
              <w:adjustRightInd w:val="0"/>
              <w:snapToGrid w:val="0"/>
              <w:ind w:firstLine="402" w:firstLineChars="200"/>
              <w:rPr>
                <w:rFonts w:hint="eastAsia" w:ascii="仿宋" w:hAnsi="仿宋" w:eastAsia="仿宋" w:cs="仿宋"/>
                <w:bCs/>
                <w:color w:val="auto"/>
                <w:kern w:val="0"/>
                <w:sz w:val="20"/>
                <w:szCs w:val="20"/>
                <w:highlight w:val="none"/>
              </w:rPr>
            </w:pPr>
            <w:r>
              <w:rPr>
                <w:rFonts w:hint="eastAsia" w:ascii="仿宋" w:hAnsi="仿宋" w:eastAsia="仿宋" w:cs="仿宋"/>
                <w:b/>
                <w:bCs/>
                <w:color w:val="auto"/>
                <w:sz w:val="20"/>
                <w:szCs w:val="20"/>
                <w:highlight w:val="none"/>
              </w:rPr>
              <w:t>★</w:t>
            </w:r>
            <w:r>
              <w:rPr>
                <w:rFonts w:hint="eastAsia" w:ascii="仿宋" w:hAnsi="仿宋" w:eastAsia="仿宋" w:cs="仿宋"/>
                <w:b/>
                <w:bCs/>
                <w:color w:val="auto"/>
                <w:kern w:val="0"/>
                <w:sz w:val="20"/>
                <w:szCs w:val="20"/>
                <w:highlight w:val="none"/>
              </w:rPr>
              <w:t>1</w:t>
            </w:r>
            <w:r>
              <w:rPr>
                <w:rFonts w:hint="eastAsia" w:ascii="仿宋" w:hAnsi="仿宋" w:eastAsia="仿宋" w:cs="仿宋"/>
                <w:b/>
                <w:bCs/>
                <w:color w:val="auto"/>
                <w:sz w:val="20"/>
                <w:szCs w:val="20"/>
                <w:highlight w:val="none"/>
              </w:rPr>
              <w:t>)双MCU设计：无线模块 +STM32L核心，</w:t>
            </w:r>
            <w:r>
              <w:rPr>
                <w:rFonts w:hint="eastAsia" w:ascii="仿宋" w:hAnsi="仿宋" w:eastAsia="仿宋" w:cs="仿宋"/>
                <w:b/>
                <w:bCs/>
                <w:color w:val="auto"/>
                <w:kern w:val="0"/>
                <w:sz w:val="20"/>
                <w:szCs w:val="20"/>
                <w:highlight w:val="none"/>
              </w:rPr>
              <w:t>通信模块BC35，支持中国移动/中国电信各个SIM卡即插即用，运营商One NET等云平台；具备NB-IOT低功耗无线通信协议数据接入；</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2)显示单元：标配液晶屏，可提供良好的人机交互界面；</w:t>
            </w:r>
          </w:p>
          <w:p>
            <w:pPr>
              <w:pStyle w:val="11"/>
              <w:spacing w:line="240" w:lineRule="auto"/>
              <w:ind w:firstLine="402" w:firstLineChars="200"/>
              <w:rPr>
                <w:rFonts w:hint="eastAsia" w:ascii="仿宋" w:hAnsi="仿宋" w:eastAsia="仿宋" w:cs="仿宋"/>
                <w:b/>
                <w:bCs/>
                <w:color w:val="auto"/>
                <w:kern w:val="0"/>
                <w:sz w:val="20"/>
                <w:szCs w:val="20"/>
                <w:highlight w:val="none"/>
              </w:rPr>
            </w:pPr>
            <w:r>
              <w:rPr>
                <w:rFonts w:hint="eastAsia" w:ascii="仿宋" w:hAnsi="仿宋" w:eastAsia="仿宋" w:cs="仿宋"/>
                <w:b/>
                <w:bCs/>
                <w:color w:val="auto"/>
                <w:sz w:val="20"/>
                <w:szCs w:val="20"/>
                <w:highlight w:val="none"/>
              </w:rPr>
              <w:t>★</w:t>
            </w:r>
            <w:r>
              <w:rPr>
                <w:rFonts w:hint="eastAsia" w:ascii="仿宋" w:hAnsi="仿宋" w:eastAsia="仿宋" w:cs="仿宋"/>
                <w:b/>
                <w:bCs/>
                <w:color w:val="auto"/>
                <w:kern w:val="0"/>
                <w:sz w:val="20"/>
                <w:szCs w:val="20"/>
                <w:highlight w:val="none"/>
              </w:rPr>
              <w:t>3)传感器/控制器单元接入功能：预留与“智能节点采集/控制单元”相同标准规范的传感器规格接口，传感器、控制器可以任意更换搭配使用，同时</w:t>
            </w:r>
            <w:r>
              <w:rPr>
                <w:rFonts w:hint="eastAsia" w:ascii="仿宋" w:hAnsi="仿宋" w:eastAsia="仿宋" w:cs="仿宋"/>
                <w:b/>
                <w:bCs/>
                <w:color w:val="auto"/>
                <w:sz w:val="20"/>
                <w:szCs w:val="20"/>
                <w:highlight w:val="none"/>
              </w:rPr>
              <w:t>对外提供多种接口，包括485、ADC、SPI、PWM、GPIO、UART、IIC等，支持工业级传感/控制器的接入功能；</w:t>
            </w:r>
          </w:p>
          <w:p>
            <w:pPr>
              <w:widowControl/>
              <w:adjustRightInd w:val="0"/>
              <w:snapToGrid w:val="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4. 智能传感器单元</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(1)光照度传感器单元(1个)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(2)电子罗盘传感器单元(1个)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(3)火焰传感器单元(1个)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(4)霍尔传感器单元(1个)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(5)DHT11温湿度传感器单元(1个)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(6)温度传感器单元(1个)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(7)红外测温传感器单元(1个)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(8)红外热释电人体检测传感器单元(1个)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(9)超声波传感器单元(1个)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(10)气敏传感器单元(1个)</w:t>
            </w:r>
          </w:p>
          <w:p>
            <w:pPr>
              <w:widowControl/>
              <w:adjustRightInd w:val="0"/>
              <w:snapToGrid w:val="0"/>
              <w:ind w:firstLine="400" w:firstLineChars="20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(11)姿态检测传感器单元(1个)</w:t>
            </w:r>
          </w:p>
          <w:p>
            <w:pPr>
              <w:widowControl/>
              <w:adjustRightInd w:val="0"/>
              <w:snapToGrid w:val="0"/>
              <w:rPr>
                <w:rFonts w:hint="eastAsia" w:ascii="仿宋" w:hAnsi="仿宋" w:eastAsia="仿宋" w:cs="仿宋"/>
                <w:b w:val="0"/>
                <w:bCs/>
                <w:color w:val="auto"/>
                <w:kern w:val="0"/>
                <w:sz w:val="20"/>
                <w:szCs w:val="20"/>
                <w:highlight w:val="none"/>
              </w:rPr>
            </w:pPr>
            <w:r>
              <w:rPr>
                <w:rFonts w:hint="eastAsia" w:ascii="仿宋" w:hAnsi="仿宋" w:eastAsia="仿宋" w:cs="仿宋"/>
                <w:b w:val="0"/>
                <w:bCs/>
                <w:color w:val="auto"/>
                <w:kern w:val="0"/>
                <w:sz w:val="20"/>
                <w:szCs w:val="20"/>
                <w:highlight w:val="none"/>
              </w:rPr>
              <w:t>以上传感器直接应用在ZigBee应用开发单元和智能节点控制单元，所有传感器均提供调试通过源码案例</w:t>
            </w:r>
          </w:p>
          <w:p>
            <w:pPr>
              <w:widowControl/>
              <w:adjustRightInd w:val="0"/>
              <w:snapToGrid w:val="0"/>
              <w:rPr>
                <w:rFonts w:hint="eastAsia" w:ascii="仿宋" w:hAnsi="仿宋" w:eastAsia="仿宋" w:cs="仿宋"/>
                <w:b/>
                <w:color w:val="auto"/>
                <w:kern w:val="0"/>
                <w:sz w:val="20"/>
                <w:szCs w:val="20"/>
                <w:highlight w:val="none"/>
              </w:rPr>
            </w:pP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5. 智能执行机构单元</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(1)全彩RGB LED单元(1个)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提供1个全彩LED灯，支持内部编程，可输出全彩RGB颜色，端口扫描频率≥2KHz，数据发送速率≥800Kbps。</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(2)电磁继电器单元(1个)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提供1路继电器及驱动单元，提供1路输出测量端子。</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(3)电动风扇单元(1个)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提供1个电动风扇单元，可通过PWM控制其转速，工作电压为DC 5V-12V。</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(4)舵机单元(1个)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提供1路舵机，工作电压为3.0V~7.2V。</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(5)智能门锁单元(1个)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提供1路电控门锁、1路光耦隔离电路及1路大功率驱动电路。</w:t>
            </w:r>
          </w:p>
          <w:p>
            <w:pPr>
              <w:adjustRightInd w:val="0"/>
              <w:snapToGrid w:val="0"/>
              <w:ind w:firstLine="402" w:firstLineChars="200"/>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(6) 要求提供不少于5基于自动识别单元开发实验。</w:t>
            </w:r>
          </w:p>
          <w:p>
            <w:pPr>
              <w:widowControl/>
              <w:adjustRightInd w:val="0"/>
              <w:snapToGrid w:val="0"/>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以上智能执行机构单元直接应用在</w:t>
            </w:r>
            <w:r>
              <w:rPr>
                <w:rFonts w:hint="eastAsia" w:ascii="仿宋" w:hAnsi="仿宋" w:eastAsia="仿宋" w:cs="仿宋"/>
                <w:b/>
                <w:color w:val="auto"/>
                <w:kern w:val="0"/>
                <w:sz w:val="20"/>
                <w:szCs w:val="20"/>
                <w:highlight w:val="none"/>
              </w:rPr>
              <w:t>智能节点控制单元，所有</w:t>
            </w:r>
            <w:r>
              <w:rPr>
                <w:rFonts w:hint="eastAsia" w:ascii="仿宋" w:hAnsi="仿宋" w:eastAsia="仿宋" w:cs="仿宋"/>
                <w:b/>
                <w:bCs/>
                <w:color w:val="auto"/>
                <w:kern w:val="0"/>
                <w:sz w:val="20"/>
                <w:szCs w:val="20"/>
                <w:highlight w:val="none"/>
              </w:rPr>
              <w:t>智能执行机构单元</w:t>
            </w:r>
            <w:r>
              <w:rPr>
                <w:rFonts w:hint="eastAsia" w:ascii="仿宋" w:hAnsi="仿宋" w:eastAsia="仿宋" w:cs="仿宋"/>
                <w:b/>
                <w:color w:val="auto"/>
                <w:kern w:val="0"/>
                <w:sz w:val="20"/>
                <w:szCs w:val="20"/>
                <w:highlight w:val="none"/>
              </w:rPr>
              <w:t>均提供调试通过源码案例</w:t>
            </w:r>
            <w:r>
              <w:rPr>
                <w:rFonts w:hint="eastAsia" w:ascii="仿宋" w:hAnsi="仿宋" w:eastAsia="仿宋" w:cs="仿宋"/>
                <w:b/>
                <w:bCs/>
                <w:color w:val="auto"/>
                <w:kern w:val="0"/>
                <w:sz w:val="20"/>
                <w:szCs w:val="20"/>
                <w:highlight w:val="none"/>
              </w:rPr>
              <w:t>实验；</w:t>
            </w:r>
          </w:p>
          <w:p>
            <w:pPr>
              <w:adjustRightInd w:val="0"/>
              <w:snapToGrid w:val="0"/>
              <w:rPr>
                <w:rFonts w:hint="eastAsia" w:ascii="仿宋" w:hAnsi="仿宋" w:eastAsia="仿宋" w:cs="仿宋"/>
                <w:bCs/>
                <w:color w:val="auto"/>
                <w:kern w:val="0"/>
                <w:sz w:val="20"/>
                <w:szCs w:val="20"/>
                <w:highlight w:val="none"/>
              </w:rPr>
            </w:pP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6.自动识别功能单元(本项目仅提供10套)</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(1) 智能语音识别单元(1个)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1)支持中文普通话和方言同时识别，用户可自定义学习训练唤醒词和控制指令，学习训练内容不限制语种，不限制说话内容。</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2)支持动态调整录音音量，离线状态下识别指令可达万条。</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3)支持DNN深度神经网络识别算法的远场语音识别系统，采用智能语音芯片和高灵敏度数字麦克风，集成本地语音识别、语音增强、语音降噪、声源定位和本地语音合成等多种算法。</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4)提供1路4Pin UART接口电路。</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5)提供1路喇叭接口，提供1路2W喇叭。</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6)支持3.3~5V宽工作电压。</w:t>
            </w:r>
          </w:p>
          <w:p>
            <w:pPr>
              <w:widowControl/>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(2) 指纹识别单元(1个)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1)采用1个指纹识别功能单元，指纹识别部分采用光学式探测技术和光学成像技术。支持指纹验证(1:1)和指纹搜索(1：N)，支持串口通信。</w:t>
            </w:r>
          </w:p>
          <w:p>
            <w:pPr>
              <w:adjustRightInd w:val="0"/>
              <w:snapToGrid w:val="0"/>
              <w:ind w:firstLine="402" w:firstLineChars="200"/>
              <w:rPr>
                <w:rFonts w:hint="eastAsia" w:ascii="仿宋" w:hAnsi="仿宋" w:eastAsia="仿宋" w:cs="仿宋"/>
                <w:bCs/>
                <w:color w:val="auto"/>
                <w:kern w:val="0"/>
                <w:sz w:val="20"/>
                <w:szCs w:val="20"/>
                <w:highlight w:val="none"/>
              </w:rPr>
            </w:pPr>
            <w:r>
              <w:rPr>
                <w:rFonts w:hint="eastAsia" w:ascii="仿宋" w:hAnsi="仿宋" w:eastAsia="仿宋" w:cs="仿宋"/>
                <w:b/>
                <w:color w:val="auto"/>
                <w:kern w:val="0"/>
                <w:sz w:val="20"/>
                <w:szCs w:val="20"/>
                <w:highlight w:val="none"/>
              </w:rPr>
              <w:t>(3)USB图像采集单元(1个</w:t>
            </w:r>
            <w:r>
              <w:rPr>
                <w:rFonts w:hint="eastAsia" w:ascii="仿宋" w:hAnsi="仿宋" w:eastAsia="仿宋" w:cs="仿宋"/>
                <w:bCs/>
                <w:color w:val="auto"/>
                <w:kern w:val="0"/>
                <w:sz w:val="20"/>
                <w:szCs w:val="20"/>
                <w:highlight w:val="none"/>
              </w:rPr>
              <w:t>)</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1)感光器尺寸：≥1/2.7 inch；</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2)分辨率：最高支持≥1920 x 1080；</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3)USB协议：USB2.0 HS/FS；</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4)支持免驱协议：UVC(USB Video Class)；</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5)支持自动曝光控制、自动白平衡、自动增益控制；</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6)工作电压：DC 5V。</w:t>
            </w:r>
          </w:p>
          <w:p>
            <w:pPr>
              <w:adjustRightInd w:val="0"/>
              <w:snapToGrid w:val="0"/>
              <w:ind w:firstLine="402" w:firstLineChars="20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(4) 900MHz RFID 射频部分(1个)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1）用模块化的接口增强超高频 RFID 的抗干扰性；</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2）板载1DB陶瓷天线，通讯与供电，天线接口采用可接插替换方案；</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3）发射功率12.5~20dBm，软件可调，支持多卡读、写卡操作。</w:t>
            </w:r>
          </w:p>
          <w:p>
            <w:pPr>
              <w:adjustRightInd w:val="0"/>
              <w:snapToGrid w:val="0"/>
              <w:ind w:firstLine="400" w:firstLineChars="200"/>
              <w:rPr>
                <w:rFonts w:hint="eastAsia" w:ascii="仿宋" w:hAnsi="仿宋" w:eastAsia="仿宋" w:cs="仿宋"/>
                <w:bCs/>
                <w:color w:val="auto"/>
                <w:kern w:val="0"/>
                <w:sz w:val="20"/>
                <w:szCs w:val="20"/>
                <w:highlight w:val="none"/>
              </w:rPr>
            </w:pP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以上自动识别功能单元通过通用扩展口与智能节点控制单元连接，所有自动识别功能单元均提供源码案例。</w:t>
            </w:r>
          </w:p>
          <w:p>
            <w:pPr>
              <w:widowControl/>
              <w:adjustRightInd w:val="0"/>
              <w:snapToGrid w:val="0"/>
              <w:rPr>
                <w:rFonts w:hint="eastAsia" w:ascii="仿宋" w:hAnsi="仿宋" w:eastAsia="仿宋" w:cs="仿宋"/>
                <w:b/>
                <w:color w:val="auto"/>
                <w:kern w:val="0"/>
                <w:sz w:val="20"/>
                <w:szCs w:val="20"/>
                <w:highlight w:val="none"/>
              </w:rPr>
            </w:pPr>
          </w:p>
          <w:p>
            <w:pPr>
              <w:widowControl/>
              <w:adjustRightInd w:val="0"/>
              <w:snapToGrid w:val="0"/>
              <w:rPr>
                <w:rFonts w:hint="eastAsia" w:ascii="仿宋" w:hAnsi="仿宋" w:eastAsia="仿宋" w:cs="仿宋"/>
                <w:color w:val="auto"/>
                <w:kern w:val="0"/>
                <w:sz w:val="20"/>
                <w:szCs w:val="20"/>
                <w:highlight w:val="none"/>
              </w:rPr>
            </w:pPr>
          </w:p>
          <w:p>
            <w:pPr>
              <w:widowControl/>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三、主要实验项目案例资源要求</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要求系统配套全套开发资料，配套ZigBee基础驱动驱动开发、ZigBee组网应用开发、嵌入式底层驱动开发、无线传感网应用开发、物联网应用软件开发等多层次教学资源，包括实验指导书、实验案例源码、开发环境及软件工具等，主要包含以下部分</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 要求提供不少于6个基于CC2530基础驱动开发实验；</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 要求提供不少于4个基于ZigBee组网应用开发实验；</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 要求提供不少于6基于ZigBee通信综合应用系统模拟实验；</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 要求提供不少于15个嵌入式底层驱动开发实验；</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 要求提供不少于5个基于智能传感器单元应用开发实验；</w:t>
            </w:r>
          </w:p>
          <w:p>
            <w:pPr>
              <w:widowControl/>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 要求提供不少于5基于智能执行机构功能单元开发</w:t>
            </w:r>
          </w:p>
          <w:p>
            <w:pPr>
              <w:widowControl/>
              <w:adjustRightInd w:val="0"/>
              <w:snapToGrid w:val="0"/>
              <w:ind w:firstLine="400" w:firstLineChars="200"/>
              <w:rPr>
                <w:rFonts w:hint="eastAsia" w:ascii="仿宋" w:hAnsi="仿宋" w:eastAsia="仿宋" w:cs="仿宋"/>
                <w:bCs/>
                <w:color w:val="auto"/>
                <w:kern w:val="0"/>
                <w:sz w:val="20"/>
                <w:szCs w:val="20"/>
                <w:highlight w:val="none"/>
              </w:rPr>
            </w:pPr>
          </w:p>
          <w:p>
            <w:pPr>
              <w:numPr>
                <w:ilvl w:val="0"/>
                <w:numId w:val="24"/>
              </w:numPr>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其他要求</w:t>
            </w:r>
          </w:p>
          <w:p>
            <w:pPr>
              <w:adjustRightInd w:val="0"/>
              <w:snapToGrid w:val="0"/>
              <w:ind w:firstLine="400" w:firstLineChars="200"/>
              <w:rPr>
                <w:rFonts w:hint="eastAsia" w:ascii="仿宋" w:hAnsi="仿宋" w:eastAsia="仿宋" w:cs="仿宋"/>
                <w:color w:val="auto"/>
                <w:kern w:val="0"/>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w:t>
            </w:r>
            <w:r>
              <w:rPr>
                <w:rFonts w:hint="eastAsia" w:ascii="仿宋" w:hAnsi="仿宋" w:eastAsia="仿宋" w:cs="仿宋"/>
                <w:b/>
                <w:color w:val="auto"/>
                <w:kern w:val="0"/>
                <w:sz w:val="20"/>
                <w:szCs w:val="20"/>
                <w:highlight w:val="none"/>
                <w:lang w:val="en-US" w:eastAsia="zh-CN"/>
              </w:rPr>
              <w:t>1</w:t>
            </w:r>
            <w:r>
              <w:rPr>
                <w:rFonts w:hint="eastAsia" w:ascii="仿宋" w:hAnsi="仿宋" w:eastAsia="仿宋" w:cs="仿宋"/>
                <w:b/>
                <w:color w:val="auto"/>
                <w:kern w:val="0"/>
                <w:sz w:val="20"/>
                <w:szCs w:val="20"/>
                <w:highlight w:val="none"/>
              </w:rPr>
              <w:t>.</w:t>
            </w:r>
            <w:r>
              <w:rPr>
                <w:rFonts w:hint="eastAsia" w:ascii="仿宋" w:hAnsi="仿宋" w:eastAsia="仿宋" w:cs="仿宋"/>
                <w:b/>
                <w:color w:val="auto"/>
                <w:kern w:val="0"/>
                <w:sz w:val="20"/>
                <w:szCs w:val="20"/>
                <w:highlight w:val="none"/>
                <w:lang w:val="en-US" w:eastAsia="zh-CN"/>
              </w:rPr>
              <w:t>要求本平台与“物联网综合创新实训平台”为同一制造商提供，保证教学资源的统一与实验教学管理的便捷。</w:t>
            </w:r>
          </w:p>
        </w:tc>
        <w:tc>
          <w:tcPr>
            <w:tcW w:w="560" w:type="dxa"/>
            <w:vAlign w:val="center"/>
          </w:tcPr>
          <w:p>
            <w:pPr>
              <w:widowControl/>
              <w:jc w:val="center"/>
              <w:rPr>
                <w:rFonts w:hint="eastAsia" w:ascii="仿宋" w:hAnsi="仿宋" w:eastAsia="仿宋" w:cs="仿宋"/>
                <w:color w:val="auto"/>
                <w:kern w:val="0"/>
                <w:sz w:val="20"/>
                <w:szCs w:val="20"/>
                <w:highlight w:val="none"/>
                <w:lang w:val="en-US" w:eastAsia="zh-CN" w:bidi="ar-SA"/>
              </w:rPr>
            </w:pPr>
            <w:r>
              <w:rPr>
                <w:rFonts w:hint="eastAsia" w:ascii="仿宋" w:hAnsi="仿宋" w:eastAsia="仿宋" w:cs="仿宋"/>
                <w:color w:val="auto"/>
                <w:kern w:val="0"/>
                <w:sz w:val="20"/>
                <w:szCs w:val="20"/>
                <w:highlight w:val="none"/>
              </w:rPr>
              <w:t>33</w:t>
            </w:r>
          </w:p>
        </w:tc>
        <w:tc>
          <w:tcPr>
            <w:tcW w:w="340" w:type="dxa"/>
            <w:vAlign w:val="center"/>
          </w:tcPr>
          <w:p>
            <w:pPr>
              <w:widowControl/>
              <w:jc w:val="center"/>
              <w:rPr>
                <w:rFonts w:hint="eastAsia" w:ascii="仿宋" w:hAnsi="仿宋" w:eastAsia="仿宋" w:cs="仿宋"/>
                <w:color w:val="auto"/>
                <w:kern w:val="0"/>
                <w:sz w:val="20"/>
                <w:szCs w:val="20"/>
                <w:highlight w:val="none"/>
                <w:lang w:val="en-US" w:eastAsia="zh-CN" w:bidi="ar-SA"/>
              </w:rPr>
            </w:pPr>
            <w:r>
              <w:rPr>
                <w:rFonts w:hint="eastAsia" w:ascii="仿宋" w:hAnsi="仿宋" w:eastAsia="仿宋" w:cs="仿宋"/>
                <w:color w:val="auto"/>
                <w:kern w:val="0"/>
                <w:sz w:val="20"/>
                <w:szCs w:val="20"/>
                <w:highlight w:val="none"/>
              </w:rPr>
              <w:t>套</w:t>
            </w:r>
          </w:p>
        </w:tc>
        <w:tc>
          <w:tcPr>
            <w:tcW w:w="430" w:type="dxa"/>
          </w:tcPr>
          <w:p>
            <w:pPr>
              <w:spacing w:line="360" w:lineRule="auto"/>
              <w:jc w:val="center"/>
              <w:rPr>
                <w:rFonts w:hint="eastAsia" w:ascii="仿宋" w:hAnsi="仿宋" w:eastAsia="仿宋" w:cs="仿宋"/>
                <w:color w:val="auto"/>
                <w:sz w:val="20"/>
                <w:szCs w:val="20"/>
              </w:rPr>
            </w:pPr>
          </w:p>
        </w:tc>
        <w:tc>
          <w:tcPr>
            <w:tcW w:w="410" w:type="dxa"/>
          </w:tcPr>
          <w:p>
            <w:pPr>
              <w:spacing w:line="360" w:lineRule="auto"/>
              <w:jc w:val="center"/>
              <w:rPr>
                <w:rFonts w:hint="eastAsia" w:ascii="仿宋" w:hAnsi="仿宋" w:eastAsia="仿宋" w:cs="仿宋"/>
                <w:color w:val="auto"/>
                <w:sz w:val="20"/>
                <w:szCs w:val="20"/>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6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2</w:t>
            </w:r>
          </w:p>
        </w:tc>
        <w:tc>
          <w:tcPr>
            <w:tcW w:w="708" w:type="dxa"/>
            <w:vAlign w:val="center"/>
          </w:tcPr>
          <w:p>
            <w:pPr>
              <w:jc w:val="left"/>
              <w:rPr>
                <w:rFonts w:hint="eastAsia" w:ascii="仿宋" w:hAnsi="仿宋" w:eastAsia="仿宋" w:cs="仿宋"/>
                <w:color w:val="auto"/>
                <w:kern w:val="0"/>
                <w:sz w:val="20"/>
                <w:szCs w:val="20"/>
                <w:highlight w:val="none"/>
                <w:lang w:val="en-US" w:eastAsia="zh-CN" w:bidi="ar-SA"/>
              </w:rPr>
            </w:pPr>
            <w:r>
              <w:rPr>
                <w:rFonts w:hint="eastAsia" w:ascii="仿宋" w:hAnsi="仿宋" w:eastAsia="仿宋" w:cs="仿宋"/>
                <w:color w:val="auto"/>
                <w:kern w:val="0"/>
                <w:sz w:val="20"/>
                <w:szCs w:val="20"/>
                <w:highlight w:val="none"/>
              </w:rPr>
              <w:t>边缘智能模块</w:t>
            </w:r>
          </w:p>
        </w:tc>
        <w:tc>
          <w:tcPr>
            <w:tcW w:w="6051" w:type="dxa"/>
            <w:vAlign w:val="center"/>
          </w:tcPr>
          <w:p>
            <w:pPr>
              <w:adjustRightInd w:val="0"/>
              <w:snapToGrid w:val="0"/>
              <w:rPr>
                <w:rFonts w:hint="eastAsia" w:ascii="仿宋" w:hAnsi="仿宋" w:eastAsia="仿宋" w:cs="仿宋"/>
                <w:b/>
                <w:color w:val="auto"/>
                <w:kern w:val="0"/>
                <w:sz w:val="20"/>
                <w:szCs w:val="20"/>
                <w:highlight w:val="none"/>
              </w:rPr>
            </w:pPr>
            <w:r>
              <w:rPr>
                <w:rFonts w:hint="eastAsia" w:ascii="仿宋" w:hAnsi="仿宋" w:eastAsia="仿宋" w:cs="仿宋"/>
                <w:bCs/>
                <w:color w:val="auto"/>
                <w:kern w:val="0"/>
                <w:sz w:val="20"/>
                <w:szCs w:val="20"/>
                <w:highlight w:val="none"/>
              </w:rPr>
              <w:t>1</w:t>
            </w:r>
            <w:r>
              <w:rPr>
                <w:rFonts w:hint="eastAsia" w:ascii="仿宋" w:hAnsi="仿宋" w:eastAsia="仿宋" w:cs="仿宋"/>
                <w:b/>
                <w:color w:val="auto"/>
                <w:kern w:val="0"/>
                <w:sz w:val="20"/>
                <w:szCs w:val="20"/>
                <w:highlight w:val="none"/>
              </w:rPr>
              <w:t>. 边缘计算智能开发单元（本项目仅提供3个）</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(1)CPU：要求采用四核ARM Cortex-A57 MPcore处理器；</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(2)GPU：要求采用Maxwell设计架构，提供≥128个CUDA核心，算力≥0.5 TFLOPS(FP16)；</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(3)内存与存储：≥4 GB 64 位 LPDDR4@1600 MHz，≥32GB microSD；</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(4)以太网：支持10/100/1000 BASE-T自适应；</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(5)显示接口：支持HDMI 2.0 或 DP1.2 | eDP 1.4 | DSI(1x2)2；</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(6)硬件资源：包含但不限于3个UART、2个SPI、2个IIS、4 个IIC、多个GPIO，1个x1/2/4 PCIE、1个USB 3.0、3个USB 2.0；</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 xml:space="preserve">(7)视频编码：最高速度≥250MP/s，支持1x 4K @ 30(HEVC)，2x 1080p @ 60(HEVC)，4x 1080p @ 30(HEVC)； </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(8)视频输出：最高速度≥500MP/s，支持1x 4K @ 60(HEVC)，2x 4K @ 30(HEVC)，4x 1080p @ 60(HEVC)；</w:t>
            </w:r>
          </w:p>
          <w:p>
            <w:pPr>
              <w:adjustRightInd w:val="0"/>
              <w:snapToGrid w:val="0"/>
              <w:ind w:firstLine="400" w:firstLineChars="200"/>
              <w:rPr>
                <w:rFonts w:hint="eastAsia" w:ascii="仿宋" w:hAnsi="仿宋" w:eastAsia="仿宋" w:cs="仿宋"/>
                <w:bCs/>
                <w:color w:val="auto"/>
                <w:kern w:val="0"/>
                <w:sz w:val="20"/>
                <w:szCs w:val="20"/>
                <w:highlight w:val="none"/>
              </w:rPr>
            </w:pPr>
            <w:r>
              <w:rPr>
                <w:rFonts w:hint="eastAsia" w:ascii="仿宋" w:hAnsi="仿宋" w:eastAsia="仿宋" w:cs="仿宋"/>
                <w:bCs/>
                <w:color w:val="auto"/>
                <w:kern w:val="0"/>
                <w:sz w:val="20"/>
                <w:szCs w:val="20"/>
                <w:highlight w:val="none"/>
              </w:rPr>
              <w:t>(9)摄像头接口：支持≥12 通道(3x4 或 4x2)MIPI、CSI-2、D-PHY 1.1。</w:t>
            </w:r>
          </w:p>
          <w:p>
            <w:pPr>
              <w:adjustRightInd w:val="0"/>
              <w:snapToGrid w:val="0"/>
              <w:ind w:firstLine="400" w:firstLineChars="200"/>
              <w:rPr>
                <w:rFonts w:hint="eastAsia" w:ascii="仿宋" w:hAnsi="仿宋" w:eastAsia="仿宋" w:cs="仿宋"/>
                <w:bCs/>
                <w:color w:val="auto"/>
                <w:kern w:val="0"/>
                <w:sz w:val="20"/>
                <w:szCs w:val="20"/>
                <w:highlight w:val="none"/>
              </w:rPr>
            </w:pPr>
          </w:p>
          <w:p>
            <w:pPr>
              <w:widowControl/>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b/>
                <w:color w:val="auto"/>
                <w:kern w:val="0"/>
                <w:sz w:val="20"/>
                <w:szCs w:val="20"/>
                <w:highlight w:val="none"/>
              </w:rPr>
              <w:t>2.智能服务器计算模块(本项目仅提供1个</w:t>
            </w:r>
            <w:r>
              <w:rPr>
                <w:rFonts w:hint="eastAsia" w:ascii="仿宋" w:hAnsi="仿宋" w:eastAsia="仿宋" w:cs="仿宋"/>
                <w:color w:val="auto"/>
                <w:kern w:val="0"/>
                <w:sz w:val="20"/>
                <w:szCs w:val="20"/>
                <w:highlight w:val="none"/>
              </w:rPr>
              <w:t>)</w:t>
            </w:r>
          </w:p>
          <w:p>
            <w:pPr>
              <w:widowControl/>
              <w:numPr>
                <w:ilvl w:val="0"/>
                <w:numId w:val="25"/>
              </w:numPr>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专业卡深度学习GPU计算显卡加速计算显卡 </w:t>
            </w:r>
          </w:p>
          <w:p>
            <w:pPr>
              <w:widowControl/>
              <w:numPr>
                <w:ilvl w:val="0"/>
                <w:numId w:val="25"/>
              </w:numPr>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NVIDIA核心芯片组</w:t>
            </w:r>
          </w:p>
          <w:p>
            <w:pPr>
              <w:widowControl/>
              <w:numPr>
                <w:ilvl w:val="0"/>
                <w:numId w:val="25"/>
              </w:numPr>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存储16G</w:t>
            </w:r>
          </w:p>
          <w:p>
            <w:pPr>
              <w:widowControl/>
              <w:numPr>
                <w:ilvl w:val="0"/>
                <w:numId w:val="25"/>
              </w:numPr>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无需显示输出接口</w:t>
            </w:r>
          </w:p>
          <w:p>
            <w:pPr>
              <w:widowControl/>
              <w:numPr>
                <w:ilvl w:val="0"/>
                <w:numId w:val="25"/>
              </w:numPr>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位宽256、带宽320，Tensor320,CUDA核心2560,功耗75W</w:t>
            </w:r>
          </w:p>
          <w:p>
            <w:pPr>
              <w:widowControl/>
              <w:numPr>
                <w:ilvl w:val="0"/>
                <w:numId w:val="25"/>
              </w:numPr>
              <w:adjustRightInd w:val="0"/>
              <w:snapToGrid w:val="0"/>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支持卷积神经网络计算和循环神经网络计算</w:t>
            </w:r>
          </w:p>
          <w:p>
            <w:pPr>
              <w:jc w:val="left"/>
              <w:rPr>
                <w:rFonts w:hint="eastAsia" w:ascii="仿宋" w:hAnsi="仿宋" w:eastAsia="仿宋" w:cs="仿宋"/>
                <w:color w:val="auto"/>
                <w:kern w:val="2"/>
                <w:sz w:val="20"/>
                <w:szCs w:val="20"/>
                <w:highlight w:val="none"/>
                <w:lang w:val="en-US" w:eastAsia="zh-CN" w:bidi="ar-SA"/>
              </w:rPr>
            </w:pPr>
          </w:p>
        </w:tc>
        <w:tc>
          <w:tcPr>
            <w:tcW w:w="560"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1</w:t>
            </w:r>
          </w:p>
        </w:tc>
        <w:tc>
          <w:tcPr>
            <w:tcW w:w="340"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套</w:t>
            </w:r>
          </w:p>
        </w:tc>
        <w:tc>
          <w:tcPr>
            <w:tcW w:w="430" w:type="dxa"/>
          </w:tcPr>
          <w:p>
            <w:pPr>
              <w:spacing w:line="360" w:lineRule="auto"/>
              <w:jc w:val="center"/>
              <w:rPr>
                <w:rFonts w:hint="eastAsia" w:ascii="仿宋" w:hAnsi="仿宋" w:eastAsia="仿宋" w:cs="仿宋"/>
                <w:color w:val="auto"/>
                <w:sz w:val="20"/>
                <w:szCs w:val="20"/>
              </w:rPr>
            </w:pPr>
          </w:p>
        </w:tc>
        <w:tc>
          <w:tcPr>
            <w:tcW w:w="410" w:type="dxa"/>
          </w:tcPr>
          <w:p>
            <w:pPr>
              <w:spacing w:line="360" w:lineRule="auto"/>
              <w:jc w:val="center"/>
              <w:rPr>
                <w:rFonts w:hint="eastAsia" w:ascii="仿宋" w:hAnsi="仿宋" w:eastAsia="仿宋" w:cs="仿宋"/>
                <w:color w:val="auto"/>
                <w:sz w:val="20"/>
                <w:szCs w:val="20"/>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3</w:t>
            </w:r>
          </w:p>
        </w:tc>
        <w:tc>
          <w:tcPr>
            <w:tcW w:w="708" w:type="dxa"/>
            <w:vAlign w:val="center"/>
          </w:tcPr>
          <w:p>
            <w:pPr>
              <w:jc w:val="left"/>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kern w:val="0"/>
                <w:sz w:val="20"/>
                <w:szCs w:val="20"/>
                <w:highlight w:val="none"/>
              </w:rPr>
              <w:t>智能物联网综合创新应用开发平台</w:t>
            </w:r>
          </w:p>
        </w:tc>
        <w:tc>
          <w:tcPr>
            <w:tcW w:w="6051" w:type="dxa"/>
            <w:vAlign w:val="center"/>
          </w:tcPr>
          <w:p>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一、总体要求</w:t>
            </w:r>
          </w:p>
          <w:p>
            <w:pPr>
              <w:ind w:left="420"/>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本模块用于物联网与人工智能创新型研究，满足当前AIIOT的创新型竞赛要求。</w:t>
            </w:r>
          </w:p>
          <w:p>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二、硬件模块</w:t>
            </w:r>
          </w:p>
          <w:p>
            <w:pPr>
              <w:adjustRightInd w:val="0"/>
              <w:snapToGrid w:val="0"/>
              <w:rPr>
                <w:rFonts w:hint="eastAsia" w:ascii="仿宋" w:hAnsi="仿宋" w:eastAsia="仿宋" w:cs="仿宋"/>
                <w:b/>
                <w:color w:val="auto"/>
                <w:sz w:val="20"/>
                <w:szCs w:val="20"/>
                <w:highlight w:val="none"/>
              </w:rPr>
            </w:pPr>
            <w:r>
              <w:rPr>
                <w:rFonts w:hint="eastAsia" w:ascii="仿宋" w:hAnsi="仿宋" w:eastAsia="仿宋" w:cs="仿宋"/>
                <w:b/>
                <w:color w:val="auto"/>
                <w:sz w:val="20"/>
                <w:szCs w:val="20"/>
                <w:highlight w:val="none"/>
              </w:rPr>
              <w:t>1、自动驾驶智能小车实验平台（1个）</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1.CPU：采用四核ARM Cortex-A57 MPcore处理器；</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2.GPU：采用Maxwell设计架构，提供128个CUDA核心；算力支持0.5 TFLOPS (FP16)；</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3.内存与存储：4 GB LPDDR4@1600 MHz，16 GB eMMC；</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4.以太网：支持10/100/1000 BASE-T自适应；</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5.显示接口：支持HDMI 2.0 或DSI (1x2) 2；</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6.硬件资源：3个UART、2个SPI、2个IIS、4 个IIC、1个x1/2/4 PCIE、1个USB 3.0、3个USB 2.0；</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7.视频编码：速度支持250MP/s，支持12 通道（3x4/4x2）MIPI摄像头接口。</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8.人机交互单元：7寸及以上，高清信号，图像艳丽，画质清晰，支持Ubuntu，能够展现操作系统图像和声音。</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9.视觉控制单元：配套便携式自动驾驶场景地图，配置1080P摄像头。</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10.支持SLAM定位、地图激光雷达以及基于激光雷达、目标检测、车道保持的自动驾驶</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11.配备自动驾驶场地实物地图（清晰的车道线）以及完善的案例和教程。</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12.ROS机械臂，ROS操作系统，支持Python编程，支持5自由度加夹持臂，臂展≥300mm，负载≥300g。</w:t>
            </w:r>
          </w:p>
          <w:p>
            <w:pPr>
              <w:adjustRightInd w:val="0"/>
              <w:snapToGrid w:val="0"/>
              <w:rPr>
                <w:rFonts w:hint="eastAsia" w:ascii="仿宋" w:hAnsi="仿宋" w:eastAsia="仿宋" w:cs="仿宋"/>
                <w:color w:val="auto"/>
                <w:sz w:val="20"/>
                <w:szCs w:val="20"/>
                <w:highlight w:val="none"/>
              </w:rPr>
            </w:pPr>
            <w:r>
              <w:rPr>
                <w:rFonts w:hint="eastAsia" w:ascii="仿宋" w:hAnsi="仿宋" w:eastAsia="仿宋" w:cs="仿宋"/>
                <w:b/>
                <w:color w:val="auto"/>
                <w:sz w:val="20"/>
                <w:szCs w:val="20"/>
                <w:highlight w:val="none"/>
              </w:rPr>
              <w:t>2、机械手臂实验平台（2台）</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 主控采用JETSON NANO方案，支持ROS机器人操作系统。</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 具有至少6自由度的机械臂，末端安装可搭载高清摄像头的云台、实现眼随手动。</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 支持AI视觉功能开发，支持基于OpenCV的视觉开发工具套件，可满足机器视觉、机器人运动学、深度学习等学习和验证，能用于智能物品分拣、特征识别、目标追踪等实际应用实践。</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 机械臂末端支持多种夹持器工具，用于面向不同场景、方案的开发。</w:t>
            </w:r>
          </w:p>
          <w:p>
            <w:pPr>
              <w:adjustRightInd w:val="0"/>
              <w:snapToGrid w:val="0"/>
              <w:ind w:firstLine="400" w:firstLineChars="20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 具有蓝牙、WiFi等基本模块，支持面向手机APP等无线控制开发。具有拓展接口，保留对更多传感器模块的升级。</w:t>
            </w:r>
          </w:p>
          <w:p>
            <w:pPr>
              <w:adjustRightInd w:val="0"/>
              <w:snapToGrid w:val="0"/>
              <w:rPr>
                <w:rFonts w:hint="eastAsia" w:ascii="仿宋" w:hAnsi="仿宋" w:eastAsia="仿宋" w:cs="仿宋"/>
                <w:b/>
                <w:color w:val="auto"/>
                <w:sz w:val="20"/>
                <w:szCs w:val="20"/>
                <w:highlight w:val="none"/>
              </w:rPr>
            </w:pPr>
            <w:r>
              <w:rPr>
                <w:rFonts w:hint="eastAsia" w:ascii="仿宋" w:hAnsi="仿宋" w:eastAsia="仿宋" w:cs="仿宋"/>
                <w:color w:val="auto"/>
                <w:sz w:val="20"/>
                <w:szCs w:val="20"/>
                <w:highlight w:val="none"/>
              </w:rPr>
              <w:t>3、</w:t>
            </w:r>
            <w:r>
              <w:rPr>
                <w:rFonts w:hint="eastAsia" w:ascii="仿宋" w:hAnsi="仿宋" w:eastAsia="仿宋" w:cs="仿宋"/>
                <w:b/>
                <w:color w:val="auto"/>
                <w:sz w:val="20"/>
                <w:szCs w:val="20"/>
                <w:highlight w:val="none"/>
              </w:rPr>
              <w:t>毫米波雷达传感器数据采集创新实验平台（1台）</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平台含1个IWR1642BOOST（雷达传感器）与1个DCA1000EVM（评估板）</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数据采集主要采用 IWR1642BOOST器件的易用型 77GHz 毫米波雷达传感器和DCA1000EVM评估板开发套件生态系统。</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能够在 76 至 81GHz 频带中运行且基于 FMCW 雷达技术的集成式单芯片毫米波传感器，具有高达 4GHz 的连续线性调频脉冲。</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包含C67x DSP 内核和低功耗 ARM® R4F 控制器开发软件所需的一切资源，包括用于编程和调试的板载仿真，以及用于快速集成简单用户界面的板载按钮和 LED。</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适用于工业应用（如楼宇自动化、工厂自动化、无人机、物料处理、交通监控和监视）中的低功耗、自监控、超精确雷达系统的理想解决方案。</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通过标配 20 引脚 BoosterPack 接头，可与多种 MCU LaunchPad 开发套件兼容并简化原型设计工作。</w:t>
            </w:r>
          </w:p>
          <w:p>
            <w:pPr>
              <w:numPr>
                <w:ilvl w:val="0"/>
                <w:numId w:val="26"/>
              </w:numPr>
              <w:adjustRightInd w:val="0"/>
              <w:snapToGrid w:val="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可以使用附加板来启用其他功能。 支持通过 LVDS 接口访问传感器的原始数据。</w:t>
            </w:r>
          </w:p>
          <w:p>
            <w:pPr>
              <w:adjustRightInd w:val="0"/>
              <w:snapToGrid w:val="0"/>
              <w:rPr>
                <w:rFonts w:hint="eastAsia" w:ascii="仿宋" w:hAnsi="仿宋" w:eastAsia="仿宋" w:cs="仿宋"/>
                <w:color w:val="auto"/>
                <w:kern w:val="2"/>
                <w:sz w:val="20"/>
                <w:szCs w:val="20"/>
                <w:highlight w:val="none"/>
                <w:lang w:val="en-US" w:eastAsia="zh-CN" w:bidi="ar-SA"/>
              </w:rPr>
            </w:pPr>
          </w:p>
        </w:tc>
        <w:tc>
          <w:tcPr>
            <w:tcW w:w="560"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1</w:t>
            </w:r>
          </w:p>
        </w:tc>
        <w:tc>
          <w:tcPr>
            <w:tcW w:w="340"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套</w:t>
            </w:r>
          </w:p>
        </w:tc>
        <w:tc>
          <w:tcPr>
            <w:tcW w:w="430" w:type="dxa"/>
          </w:tcPr>
          <w:p>
            <w:pPr>
              <w:spacing w:line="360" w:lineRule="auto"/>
              <w:jc w:val="center"/>
              <w:rPr>
                <w:rFonts w:hint="eastAsia" w:ascii="仿宋" w:hAnsi="仿宋" w:eastAsia="仿宋" w:cs="仿宋"/>
                <w:color w:val="auto"/>
                <w:sz w:val="20"/>
                <w:szCs w:val="20"/>
              </w:rPr>
            </w:pPr>
          </w:p>
        </w:tc>
        <w:tc>
          <w:tcPr>
            <w:tcW w:w="410" w:type="dxa"/>
          </w:tcPr>
          <w:p>
            <w:pPr>
              <w:spacing w:line="360" w:lineRule="auto"/>
              <w:jc w:val="center"/>
              <w:rPr>
                <w:rFonts w:hint="eastAsia" w:ascii="仿宋" w:hAnsi="仿宋" w:eastAsia="仿宋" w:cs="仿宋"/>
                <w:color w:val="auto"/>
                <w:sz w:val="20"/>
                <w:szCs w:val="20"/>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4</w:t>
            </w:r>
          </w:p>
        </w:tc>
        <w:tc>
          <w:tcPr>
            <w:tcW w:w="708" w:type="dxa"/>
            <w:vAlign w:val="center"/>
          </w:tcPr>
          <w:p>
            <w:pPr>
              <w:widowControl/>
              <w:jc w:val="left"/>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物联网综合创新实训平台（含配套虚拟仿真软件）</w:t>
            </w:r>
          </w:p>
        </w:tc>
        <w:tc>
          <w:tcPr>
            <w:tcW w:w="6051" w:type="dxa"/>
            <w:vAlign w:val="center"/>
          </w:tcPr>
          <w:p>
            <w:pPr>
              <w:widowControl/>
              <w:jc w:val="left"/>
              <w:rPr>
                <w:rFonts w:hint="eastAsia" w:ascii="仿宋" w:hAnsi="仿宋" w:eastAsia="仿宋" w:cs="仿宋"/>
                <w:b/>
                <w:color w:val="auto"/>
                <w:kern w:val="0"/>
                <w:sz w:val="20"/>
                <w:szCs w:val="20"/>
                <w:highlight w:val="none"/>
              </w:rPr>
            </w:pPr>
            <w:r>
              <w:rPr>
                <w:rFonts w:hint="eastAsia" w:ascii="仿宋" w:hAnsi="仿宋" w:eastAsia="仿宋" w:cs="仿宋"/>
                <w:b/>
                <w:color w:val="auto"/>
                <w:kern w:val="0"/>
                <w:sz w:val="20"/>
                <w:szCs w:val="20"/>
                <w:highlight w:val="none"/>
              </w:rPr>
              <w:t>一、中控单元 1个</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w:t>
            </w:r>
            <w:r>
              <w:rPr>
                <w:rFonts w:hint="eastAsia" w:ascii="仿宋" w:hAnsi="仿宋" w:eastAsia="仿宋" w:cs="仿宋"/>
                <w:bCs/>
                <w:color w:val="auto"/>
                <w:kern w:val="0"/>
                <w:sz w:val="20"/>
                <w:szCs w:val="20"/>
                <w:highlight w:val="none"/>
              </w:rPr>
              <w:t>1、</w:t>
            </w:r>
            <w:r>
              <w:rPr>
                <w:rFonts w:hint="eastAsia" w:ascii="仿宋" w:hAnsi="仿宋" w:eastAsia="仿宋" w:cs="仿宋"/>
                <w:color w:val="auto"/>
                <w:sz w:val="20"/>
                <w:szCs w:val="20"/>
                <w:highlight w:val="none"/>
                <w:shd w:val="clear" w:color="auto" w:fill="FFFFFF"/>
              </w:rPr>
              <w:t>核心处理器Cortex-A9</w:t>
            </w:r>
            <w:r>
              <w:rPr>
                <w:rFonts w:hint="eastAsia" w:ascii="仿宋" w:hAnsi="仿宋" w:eastAsia="仿宋" w:cs="仿宋"/>
                <w:color w:val="auto"/>
                <w:sz w:val="20"/>
                <w:szCs w:val="20"/>
                <w:highlight w:val="none"/>
                <w:shd w:val="clear" w:color="auto" w:fill="FFFFFF"/>
                <w:lang w:val="en-US" w:eastAsia="zh-CN"/>
              </w:rPr>
              <w:t xml:space="preserve"> </w:t>
            </w:r>
            <w:r>
              <w:rPr>
                <w:rFonts w:hint="eastAsia" w:ascii="仿宋" w:hAnsi="仿宋" w:eastAsia="仿宋" w:cs="仿宋"/>
                <w:color w:val="auto"/>
                <w:sz w:val="20"/>
                <w:szCs w:val="20"/>
                <w:highlight w:val="none"/>
                <w:shd w:val="clear" w:color="auto" w:fill="FFFFFF"/>
              </w:rPr>
              <w:t>四核S5P4418，主频1.4GHz；</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★2、配备10寸显示屏，提供标准USB、RS232、RS485以及CMOS摄像头接口。</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二、无线网关 1个</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1、核心处理器ARM Cortex-M4</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★2、配备3.2寸TFT触摸显示屏，可提供良好的人机交互界面</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3、预留无线模块接口，支持ZIGBEE、WIFI、蓝牙、LORA、433等无线模块，可汇聚多种异构网络</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4、板载功能：对外课提供TTL串口、232串口、USB转串口等通信接口。</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三、无线节点 5个</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1、核心处理器ARM Cortex-M3。</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★2、配备3.5寸TFT触摸显示屏，可提供良好的人机交互界面</w:t>
            </w:r>
          </w:p>
          <w:p>
            <w:pPr>
              <w:widowControl/>
              <w:rPr>
                <w:rFonts w:hint="eastAsia" w:ascii="仿宋" w:hAnsi="仿宋" w:eastAsia="仿宋" w:cs="仿宋"/>
                <w:bCs/>
                <w:color w:val="auto"/>
                <w:kern w:val="0"/>
                <w:sz w:val="20"/>
                <w:szCs w:val="20"/>
                <w:highlight w:val="none"/>
              </w:rPr>
            </w:pPr>
            <w:r>
              <w:rPr>
                <w:rFonts w:hint="eastAsia" w:ascii="仿宋" w:hAnsi="仿宋" w:eastAsia="仿宋" w:cs="仿宋"/>
                <w:color w:val="auto"/>
                <w:sz w:val="20"/>
                <w:szCs w:val="20"/>
                <w:highlight w:val="none"/>
                <w:shd w:val="clear" w:color="auto" w:fill="FFFFFF"/>
              </w:rPr>
              <w:t>3、板</w:t>
            </w:r>
            <w:r>
              <w:rPr>
                <w:rFonts w:hint="eastAsia" w:ascii="仿宋" w:hAnsi="仿宋" w:eastAsia="仿宋" w:cs="仿宋"/>
                <w:bCs/>
                <w:color w:val="auto"/>
                <w:kern w:val="0"/>
                <w:sz w:val="20"/>
                <w:szCs w:val="20"/>
                <w:highlight w:val="none"/>
              </w:rPr>
              <w:t>载功能：对外提供多种接口，包括485、CAN、ADC、SPI、PWM、GPIO、UART、IIC等。</w:t>
            </w:r>
          </w:p>
          <w:p>
            <w:pPr>
              <w:widowControl/>
              <w:jc w:val="left"/>
              <w:rPr>
                <w:rFonts w:hint="eastAsia" w:ascii="仿宋" w:hAnsi="仿宋" w:eastAsia="仿宋" w:cs="仿宋"/>
                <w:color w:val="auto"/>
                <w:sz w:val="20"/>
                <w:szCs w:val="20"/>
                <w:highlight w:val="none"/>
                <w:shd w:val="clear" w:color="auto" w:fill="FFFFFF"/>
              </w:rPr>
            </w:pPr>
            <w:r>
              <w:rPr>
                <w:rFonts w:hint="eastAsia" w:ascii="仿宋" w:hAnsi="仿宋" w:eastAsia="仿宋" w:cs="仿宋"/>
                <w:b/>
                <w:color w:val="auto"/>
                <w:kern w:val="0"/>
                <w:sz w:val="20"/>
                <w:szCs w:val="20"/>
                <w:highlight w:val="none"/>
              </w:rPr>
              <w:t>四、无线传输模块</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1、ZigBee传输模块  x3</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2、WiFi传输模块  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3、LoRa传输模块 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b/>
                <w:bCs/>
                <w:color w:val="auto"/>
                <w:sz w:val="20"/>
                <w:szCs w:val="20"/>
                <w:highlight w:val="none"/>
              </w:rPr>
              <w:t>五、传感器/控制执行对象部分（工业级）</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1、温湿度传感器模块 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2、光照传感器x1；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3、灯执行器x1；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4、风扇执行器x1；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5、告警灯执行器x1；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6、高频RFID读卡器x1；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7、电磁锁执行器x1；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8、CO2浓度传感器x1；</w:t>
            </w:r>
          </w:p>
          <w:p>
            <w:pPr>
              <w:widowControl/>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9、土壤湿度传感器x1；</w:t>
            </w:r>
          </w:p>
          <w:p>
            <w:pPr>
              <w:adjustRightInd w:val="0"/>
              <w:snapToGrid w:val="0"/>
              <w:rPr>
                <w:rFonts w:hint="eastAsia" w:ascii="仿宋" w:hAnsi="仿宋" w:eastAsia="仿宋" w:cs="仿宋"/>
                <w:b/>
                <w:bCs/>
                <w:color w:val="auto"/>
                <w:sz w:val="20"/>
                <w:szCs w:val="20"/>
                <w:highlight w:val="none"/>
                <w:lang w:val="en-US" w:eastAsia="zh-CN"/>
              </w:rPr>
            </w:pPr>
            <w:r>
              <w:rPr>
                <w:rFonts w:hint="eastAsia" w:ascii="仿宋" w:hAnsi="仿宋" w:eastAsia="仿宋" w:cs="仿宋"/>
                <w:b/>
                <w:bCs/>
                <w:color w:val="auto"/>
                <w:sz w:val="20"/>
                <w:szCs w:val="20"/>
                <w:highlight w:val="none"/>
                <w:lang w:val="en-US" w:eastAsia="zh-CN"/>
              </w:rPr>
              <w:t>六、配套虚拟仿真软件软件资源x1</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1）实训平台中“嵌入式中控网关、人机交换单元、智能异构网无线网关、Cortex-M3智能无线节点、无线传输模块、传感器/控制执行单元”硬件要求配套3D实物建模软件资源，三维实物建模，与真实硬件外观比例基本一致，支持360度任意角度选择观看，可操作接线端、开关、按钮等均与实物操作一致，能够清晰的展示仪器的结构与细节，便于直观的认知与体验，更好的与实物相结合；软件设置了画线布线功能，实时验证，确保连线正确，可在硬件连接前做评估；</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2）支持3D实物建模、物联网器件接线，“嵌入式中控网关、无线异构网关、无线节点”包含3D多视图教学：3D原始视图、3D爆炸视图、3D拆机视图，点击硬件模块名称及图标，默认出现原始视图。选择爆炸视图后，即可出现复杂模块的层次结构，方便学生更直观的了解复杂模块的大件组成。选择拆机视图，拆机视图中重点展示重点模块接口，鼠标点击重点模块接口，即可出现对应细节知识点、性能及各种参数；智能节点模块包含：与真实硬件1：1的程序烧写，包含使用的软件、工具、线材和节点与传感器的接线、配置，组网均与实际硬件操作流程一致；</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3）支持虚拟器件和实际器件融合交互：平台上位机程序可以操作真实的硬件设备，也可以操作虚拟仿真中的仿真设备，通过软件模拟出来的设备具有和真实设备完全一致的特性及接口。本系统采用C/S架构，通过Socket方式实现与外围设备通讯。仿真设备的数据接口与真实设备完全一致，从而使仿真设备可以完全替代真实设备。平台能够虚拟不同应用场景，并支持相应的创新开发；仿真实验提供仿真实验与硬件实验的数据互联，实现联动操作，在仿真实验中的操作可直接控制硬件部分动作，如通过手机APP应用程序直接控制虚拟场景中的风扇开关、报警器触发状态等；</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4）STM32智能传感编程仿真实验功能：模拟Cortex-M3基于Keil编程开发流程，智能节点通电，仿真器（智能节点、电脑）连接，传感器/执行器连接，PC电脑Keil编程，程序编译，程序下载，程序运行，查看运行结果。全过程均采用3D实物建模与实操完成。其中仿真器（智能节点、电脑）连接，传感器/执行器连接包含接线验证功能，错误位置提示功能。编程结果多样化：解决感知层Cortex-M3编程学习难点，采用图形化编程风格，不同代码语句，执行结果不同，与真实设备实验效果一致。如GPIO-LED编程中，编写错误LED不亮；设置两个GPIO口正确，则两个LED点亮；设置一个GPIO口正确，则一个LED点亮；</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5）3D场景物联网系统硬件接线：包含组网及综合案例下的所有硬件模拟接线。节点与传感器/执行器接线，节点与仿真器接线，配置软件与硬件接线。支持拖拽、模拟接线动作、删除、清空、编辑功能。支持每个传感器/执行器器件支持属性设定，可设置传感器固定数据与随机数据，方便虚实结合使用。支持每个智能节点支持传感器接线及配置，接线及配置功能均采用动态校验功能。支持网关网络类型（ZigBee、Bluetooth4.0、LoRa等）配置及网络中间件配置功能；</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6）支持多种物联网通讯协议配置：硬件布线完成后，需要正确理解配置软件种设备模块的RS485、ZigBee、Bluetooth4.0、LoRa、NBIOT等底层通讯协议，通过软件模拟测试协议的正确性；支持传感器与STM32智能节点通信协议学习，CPIO类（烟雾、人体感应等）、电源输出PWM类（调光灯、舵机控制等）、RS232\RS485通讯类（温湿度等）通信功能；网络中间件支持C/S架构，支持模拟Modbus协议，通过网络TCP/IP传输实现数据实时交互；</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7）WEB教师控制端功能要求：①学生管理功能：支持学生账号按班级管理；②教师管理：具备教师账号添加、修改教师信息；③实验资源管理：提供实验资源添加、修改、删除功能，教师端具备实验功能，教师能够在本机进行实验操作，查看实验指导书；实验功能需要包含实验要求、实验指导、实验操作功能。</w:t>
            </w:r>
            <w:r>
              <w:rPr>
                <w:rFonts w:hint="eastAsia" w:ascii="仿宋" w:hAnsi="仿宋" w:eastAsia="仿宋" w:cs="仿宋"/>
                <w:b w:val="0"/>
                <w:bCs w:val="0"/>
                <w:color w:val="auto"/>
                <w:kern w:val="2"/>
                <w:sz w:val="20"/>
                <w:szCs w:val="20"/>
                <w:highlight w:val="none"/>
                <w:lang w:val="en-US" w:eastAsia="zh-CN" w:bidi="ar-SA"/>
              </w:rPr>
              <w:fldChar w:fldCharType="begin"/>
            </w:r>
            <w:r>
              <w:rPr>
                <w:rFonts w:hint="eastAsia" w:ascii="仿宋" w:hAnsi="仿宋" w:eastAsia="仿宋" w:cs="仿宋"/>
                <w:b w:val="0"/>
                <w:bCs w:val="0"/>
                <w:color w:val="auto"/>
                <w:kern w:val="2"/>
                <w:sz w:val="20"/>
                <w:szCs w:val="20"/>
                <w:highlight w:val="none"/>
                <w:lang w:val="en-US" w:eastAsia="zh-CN" w:bidi="ar-SA"/>
              </w:rPr>
              <w:instrText xml:space="preserve"> = 4 \* GB3 \* MERGEFORMAT </w:instrText>
            </w:r>
            <w:r>
              <w:rPr>
                <w:rFonts w:hint="eastAsia" w:ascii="仿宋" w:hAnsi="仿宋" w:eastAsia="仿宋" w:cs="仿宋"/>
                <w:b w:val="0"/>
                <w:bCs w:val="0"/>
                <w:color w:val="auto"/>
                <w:kern w:val="2"/>
                <w:sz w:val="20"/>
                <w:szCs w:val="20"/>
                <w:highlight w:val="none"/>
                <w:lang w:val="en-US" w:eastAsia="zh-CN" w:bidi="ar-SA"/>
              </w:rPr>
              <w:fldChar w:fldCharType="separate"/>
            </w:r>
            <w:r>
              <w:rPr>
                <w:rFonts w:hint="eastAsia" w:ascii="仿宋" w:hAnsi="仿宋" w:eastAsia="仿宋" w:cs="仿宋"/>
                <w:b w:val="0"/>
                <w:bCs w:val="0"/>
                <w:color w:val="auto"/>
                <w:kern w:val="2"/>
                <w:sz w:val="20"/>
                <w:szCs w:val="20"/>
                <w:highlight w:val="none"/>
                <w:lang w:val="en-US" w:eastAsia="zh-CN" w:bidi="ar-SA"/>
              </w:rPr>
              <w:t>④</w:t>
            </w:r>
            <w:r>
              <w:rPr>
                <w:rFonts w:hint="eastAsia" w:ascii="仿宋" w:hAnsi="仿宋" w:eastAsia="仿宋" w:cs="仿宋"/>
                <w:b w:val="0"/>
                <w:bCs w:val="0"/>
                <w:color w:val="auto"/>
                <w:kern w:val="2"/>
                <w:sz w:val="20"/>
                <w:szCs w:val="20"/>
                <w:highlight w:val="none"/>
                <w:lang w:val="en-US" w:eastAsia="zh-CN" w:bidi="ar-SA"/>
              </w:rPr>
              <w:fldChar w:fldCharType="end"/>
            </w:r>
            <w:r>
              <w:rPr>
                <w:rFonts w:hint="eastAsia" w:ascii="仿宋" w:hAnsi="仿宋" w:eastAsia="仿宋" w:cs="仿宋"/>
                <w:b w:val="0"/>
                <w:bCs w:val="0"/>
                <w:color w:val="auto"/>
                <w:kern w:val="2"/>
                <w:sz w:val="20"/>
                <w:szCs w:val="20"/>
                <w:highlight w:val="none"/>
                <w:lang w:val="en-US" w:eastAsia="zh-CN" w:bidi="ar-SA"/>
              </w:rPr>
              <w:t>实验任务管理：支持教师发布实验任务给学生，教师具有删除、编辑任务的功能，可以按班级选择学生进行实验，也可以单独选择某个学生进行实验；</w:t>
            </w:r>
            <w:r>
              <w:rPr>
                <w:rFonts w:hint="eastAsia" w:ascii="仿宋" w:hAnsi="仿宋" w:eastAsia="仿宋" w:cs="仿宋"/>
                <w:b w:val="0"/>
                <w:bCs w:val="0"/>
                <w:color w:val="auto"/>
                <w:kern w:val="2"/>
                <w:sz w:val="20"/>
                <w:szCs w:val="20"/>
                <w:highlight w:val="none"/>
                <w:lang w:val="en-US" w:eastAsia="zh-CN" w:bidi="ar-SA"/>
              </w:rPr>
              <w:fldChar w:fldCharType="begin"/>
            </w:r>
            <w:r>
              <w:rPr>
                <w:rFonts w:hint="eastAsia" w:ascii="仿宋" w:hAnsi="仿宋" w:eastAsia="仿宋" w:cs="仿宋"/>
                <w:b w:val="0"/>
                <w:bCs w:val="0"/>
                <w:color w:val="auto"/>
                <w:kern w:val="2"/>
                <w:sz w:val="20"/>
                <w:szCs w:val="20"/>
                <w:highlight w:val="none"/>
                <w:lang w:val="en-US" w:eastAsia="zh-CN" w:bidi="ar-SA"/>
              </w:rPr>
              <w:instrText xml:space="preserve"> = 5 \* GB3 \* MERGEFORMAT </w:instrText>
            </w:r>
            <w:r>
              <w:rPr>
                <w:rFonts w:hint="eastAsia" w:ascii="仿宋" w:hAnsi="仿宋" w:eastAsia="仿宋" w:cs="仿宋"/>
                <w:b w:val="0"/>
                <w:bCs w:val="0"/>
                <w:color w:val="auto"/>
                <w:kern w:val="2"/>
                <w:sz w:val="20"/>
                <w:szCs w:val="20"/>
                <w:highlight w:val="none"/>
                <w:lang w:val="en-US" w:eastAsia="zh-CN" w:bidi="ar-SA"/>
              </w:rPr>
              <w:fldChar w:fldCharType="separate"/>
            </w:r>
            <w:r>
              <w:rPr>
                <w:rFonts w:hint="eastAsia" w:ascii="仿宋" w:hAnsi="仿宋" w:eastAsia="仿宋" w:cs="仿宋"/>
                <w:b w:val="0"/>
                <w:bCs w:val="0"/>
                <w:color w:val="auto"/>
                <w:kern w:val="2"/>
                <w:sz w:val="20"/>
                <w:szCs w:val="20"/>
                <w:highlight w:val="none"/>
                <w:lang w:val="en-US" w:eastAsia="zh-CN" w:bidi="ar-SA"/>
              </w:rPr>
              <w:t>⑤</w:t>
            </w:r>
            <w:r>
              <w:rPr>
                <w:rFonts w:hint="eastAsia" w:ascii="仿宋" w:hAnsi="仿宋" w:eastAsia="仿宋" w:cs="仿宋"/>
                <w:b w:val="0"/>
                <w:bCs w:val="0"/>
                <w:color w:val="auto"/>
                <w:kern w:val="2"/>
                <w:sz w:val="20"/>
                <w:szCs w:val="20"/>
                <w:highlight w:val="none"/>
                <w:lang w:val="en-US" w:eastAsia="zh-CN" w:bidi="ar-SA"/>
              </w:rPr>
              <w:fldChar w:fldCharType="end"/>
            </w:r>
            <w:r>
              <w:rPr>
                <w:rFonts w:hint="eastAsia" w:ascii="仿宋" w:hAnsi="仿宋" w:eastAsia="仿宋" w:cs="仿宋"/>
                <w:b w:val="0"/>
                <w:bCs w:val="0"/>
                <w:color w:val="auto"/>
                <w:kern w:val="2"/>
                <w:sz w:val="20"/>
                <w:szCs w:val="20"/>
                <w:highlight w:val="none"/>
                <w:lang w:val="en-US" w:eastAsia="zh-CN" w:bidi="ar-SA"/>
              </w:rPr>
              <w:t>评测打分、错误记录：Web端登录教师账户后，可在“评测中心”发布实验任务给学生端，学生端在登录后，可看到相关提示,学生在提交报告时，电子输入学号、姓名，生成实验报告后上传到web管理系统,Web管理系统接收学生端实验数据及报告（实验目的、实验器材、实验内容、实验步骤、评分、步骤记录），根据班级、教师等信息，存入对应班级列表内容中，实验报告也可通过打印机直接打印；</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★8）学生实验端功能要求：</w:t>
            </w:r>
            <w:r>
              <w:rPr>
                <w:rFonts w:hint="eastAsia" w:ascii="仿宋" w:hAnsi="仿宋" w:eastAsia="仿宋" w:cs="仿宋"/>
                <w:b w:val="0"/>
                <w:bCs w:val="0"/>
                <w:color w:val="auto"/>
                <w:kern w:val="2"/>
                <w:sz w:val="20"/>
                <w:szCs w:val="20"/>
                <w:highlight w:val="none"/>
                <w:lang w:val="en-US" w:eastAsia="zh-CN" w:bidi="ar-SA"/>
              </w:rPr>
              <w:fldChar w:fldCharType="begin"/>
            </w:r>
            <w:r>
              <w:rPr>
                <w:rFonts w:hint="eastAsia" w:ascii="仿宋" w:hAnsi="仿宋" w:eastAsia="仿宋" w:cs="仿宋"/>
                <w:b w:val="0"/>
                <w:bCs w:val="0"/>
                <w:color w:val="auto"/>
                <w:kern w:val="2"/>
                <w:sz w:val="20"/>
                <w:szCs w:val="20"/>
                <w:highlight w:val="none"/>
                <w:lang w:val="en-US" w:eastAsia="zh-CN" w:bidi="ar-SA"/>
              </w:rPr>
              <w:instrText xml:space="preserve"> = 1 \* GB3 \* MERGEFORMAT </w:instrText>
            </w:r>
            <w:r>
              <w:rPr>
                <w:rFonts w:hint="eastAsia" w:ascii="仿宋" w:hAnsi="仿宋" w:eastAsia="仿宋" w:cs="仿宋"/>
                <w:b w:val="0"/>
                <w:bCs w:val="0"/>
                <w:color w:val="auto"/>
                <w:kern w:val="2"/>
                <w:sz w:val="20"/>
                <w:szCs w:val="20"/>
                <w:highlight w:val="none"/>
                <w:lang w:val="en-US" w:eastAsia="zh-CN" w:bidi="ar-SA"/>
              </w:rPr>
              <w:fldChar w:fldCharType="separate"/>
            </w:r>
            <w:r>
              <w:rPr>
                <w:rFonts w:hint="eastAsia" w:ascii="仿宋" w:hAnsi="仿宋" w:eastAsia="仿宋" w:cs="仿宋"/>
                <w:b w:val="0"/>
                <w:bCs w:val="0"/>
                <w:color w:val="auto"/>
                <w:kern w:val="2"/>
                <w:sz w:val="20"/>
                <w:szCs w:val="20"/>
                <w:highlight w:val="none"/>
                <w:lang w:val="en-US" w:eastAsia="zh-CN" w:bidi="ar-SA"/>
              </w:rPr>
              <w:t>①</w:t>
            </w:r>
            <w:r>
              <w:rPr>
                <w:rFonts w:hint="eastAsia" w:ascii="仿宋" w:hAnsi="仿宋" w:eastAsia="仿宋" w:cs="仿宋"/>
                <w:b w:val="0"/>
                <w:bCs w:val="0"/>
                <w:color w:val="auto"/>
                <w:kern w:val="2"/>
                <w:sz w:val="20"/>
                <w:szCs w:val="20"/>
                <w:highlight w:val="none"/>
                <w:lang w:val="en-US" w:eastAsia="zh-CN" w:bidi="ar-SA"/>
              </w:rPr>
              <w:fldChar w:fldCharType="end"/>
            </w:r>
            <w:r>
              <w:rPr>
                <w:rFonts w:hint="eastAsia" w:ascii="仿宋" w:hAnsi="仿宋" w:eastAsia="仿宋" w:cs="仿宋"/>
                <w:b w:val="0"/>
                <w:bCs w:val="0"/>
                <w:color w:val="auto"/>
                <w:kern w:val="2"/>
                <w:sz w:val="20"/>
                <w:szCs w:val="20"/>
                <w:highlight w:val="none"/>
                <w:lang w:val="en-US" w:eastAsia="zh-CN" w:bidi="ar-SA"/>
              </w:rPr>
              <w:t>任务展示：学生进入系统可以查看任务列表，可以查看实验要求、实验指导、实验操作；学生通过实验操作功能进行实验；</w:t>
            </w:r>
            <w:r>
              <w:rPr>
                <w:rFonts w:hint="eastAsia" w:ascii="仿宋" w:hAnsi="仿宋" w:eastAsia="仿宋" w:cs="仿宋"/>
                <w:b w:val="0"/>
                <w:bCs w:val="0"/>
                <w:color w:val="auto"/>
                <w:kern w:val="2"/>
                <w:sz w:val="20"/>
                <w:szCs w:val="20"/>
                <w:highlight w:val="none"/>
                <w:lang w:val="en-US" w:eastAsia="zh-CN" w:bidi="ar-SA"/>
              </w:rPr>
              <w:fldChar w:fldCharType="begin"/>
            </w:r>
            <w:r>
              <w:rPr>
                <w:rFonts w:hint="eastAsia" w:ascii="仿宋" w:hAnsi="仿宋" w:eastAsia="仿宋" w:cs="仿宋"/>
                <w:b w:val="0"/>
                <w:bCs w:val="0"/>
                <w:color w:val="auto"/>
                <w:kern w:val="2"/>
                <w:sz w:val="20"/>
                <w:szCs w:val="20"/>
                <w:highlight w:val="none"/>
                <w:lang w:val="en-US" w:eastAsia="zh-CN" w:bidi="ar-SA"/>
              </w:rPr>
              <w:instrText xml:space="preserve"> = 2 \* GB3 \* MERGEFORMAT </w:instrText>
            </w:r>
            <w:r>
              <w:rPr>
                <w:rFonts w:hint="eastAsia" w:ascii="仿宋" w:hAnsi="仿宋" w:eastAsia="仿宋" w:cs="仿宋"/>
                <w:b w:val="0"/>
                <w:bCs w:val="0"/>
                <w:color w:val="auto"/>
                <w:kern w:val="2"/>
                <w:sz w:val="20"/>
                <w:szCs w:val="20"/>
                <w:highlight w:val="none"/>
                <w:lang w:val="en-US" w:eastAsia="zh-CN" w:bidi="ar-SA"/>
              </w:rPr>
              <w:fldChar w:fldCharType="separate"/>
            </w:r>
            <w:r>
              <w:rPr>
                <w:rFonts w:hint="eastAsia" w:ascii="仿宋" w:hAnsi="仿宋" w:eastAsia="仿宋" w:cs="仿宋"/>
                <w:b w:val="0"/>
                <w:bCs w:val="0"/>
                <w:color w:val="auto"/>
                <w:kern w:val="2"/>
                <w:sz w:val="20"/>
                <w:szCs w:val="20"/>
                <w:highlight w:val="none"/>
                <w:lang w:val="en-US" w:eastAsia="zh-CN" w:bidi="ar-SA"/>
              </w:rPr>
              <w:t>②</w:t>
            </w:r>
            <w:r>
              <w:rPr>
                <w:rFonts w:hint="eastAsia" w:ascii="仿宋" w:hAnsi="仿宋" w:eastAsia="仿宋" w:cs="仿宋"/>
                <w:b w:val="0"/>
                <w:bCs w:val="0"/>
                <w:color w:val="auto"/>
                <w:kern w:val="2"/>
                <w:sz w:val="20"/>
                <w:szCs w:val="20"/>
                <w:highlight w:val="none"/>
                <w:lang w:val="en-US" w:eastAsia="zh-CN" w:bidi="ar-SA"/>
              </w:rPr>
              <w:fldChar w:fldCharType="end"/>
            </w:r>
            <w:r>
              <w:rPr>
                <w:rFonts w:hint="eastAsia" w:ascii="仿宋" w:hAnsi="仿宋" w:eastAsia="仿宋" w:cs="仿宋"/>
                <w:b w:val="0"/>
                <w:bCs w:val="0"/>
                <w:color w:val="auto"/>
                <w:kern w:val="2"/>
                <w:sz w:val="20"/>
                <w:szCs w:val="20"/>
                <w:highlight w:val="none"/>
                <w:lang w:val="en-US" w:eastAsia="zh-CN" w:bidi="ar-SA"/>
              </w:rPr>
              <w:t>反馈任务完成情况：学生完成教师指派的任务后，可以给教师端发送反馈信息。</w:t>
            </w:r>
            <w:r>
              <w:rPr>
                <w:rFonts w:hint="eastAsia" w:ascii="仿宋" w:hAnsi="仿宋" w:eastAsia="仿宋" w:cs="仿宋"/>
                <w:b w:val="0"/>
                <w:bCs w:val="0"/>
                <w:color w:val="auto"/>
                <w:kern w:val="2"/>
                <w:sz w:val="20"/>
                <w:szCs w:val="20"/>
                <w:highlight w:val="none"/>
                <w:lang w:val="en-US" w:eastAsia="zh-CN" w:bidi="ar-SA"/>
              </w:rPr>
              <w:fldChar w:fldCharType="begin"/>
            </w:r>
            <w:r>
              <w:rPr>
                <w:rFonts w:hint="eastAsia" w:ascii="仿宋" w:hAnsi="仿宋" w:eastAsia="仿宋" w:cs="仿宋"/>
                <w:b w:val="0"/>
                <w:bCs w:val="0"/>
                <w:color w:val="auto"/>
                <w:kern w:val="2"/>
                <w:sz w:val="20"/>
                <w:szCs w:val="20"/>
                <w:highlight w:val="none"/>
                <w:lang w:val="en-US" w:eastAsia="zh-CN" w:bidi="ar-SA"/>
              </w:rPr>
              <w:instrText xml:space="preserve"> = 3 \* GB3 \* MERGEFORMAT </w:instrText>
            </w:r>
            <w:r>
              <w:rPr>
                <w:rFonts w:hint="eastAsia" w:ascii="仿宋" w:hAnsi="仿宋" w:eastAsia="仿宋" w:cs="仿宋"/>
                <w:b w:val="0"/>
                <w:bCs w:val="0"/>
                <w:color w:val="auto"/>
                <w:kern w:val="2"/>
                <w:sz w:val="20"/>
                <w:szCs w:val="20"/>
                <w:highlight w:val="none"/>
                <w:lang w:val="en-US" w:eastAsia="zh-CN" w:bidi="ar-SA"/>
              </w:rPr>
              <w:fldChar w:fldCharType="separate"/>
            </w:r>
            <w:r>
              <w:rPr>
                <w:rFonts w:hint="eastAsia" w:ascii="仿宋" w:hAnsi="仿宋" w:eastAsia="仿宋" w:cs="仿宋"/>
                <w:b w:val="0"/>
                <w:bCs w:val="0"/>
                <w:color w:val="auto"/>
                <w:kern w:val="2"/>
                <w:sz w:val="20"/>
                <w:szCs w:val="20"/>
                <w:highlight w:val="none"/>
                <w:lang w:val="en-US" w:eastAsia="zh-CN" w:bidi="ar-SA"/>
              </w:rPr>
              <w:t>③</w:t>
            </w:r>
            <w:r>
              <w:rPr>
                <w:rFonts w:hint="eastAsia" w:ascii="仿宋" w:hAnsi="仿宋" w:eastAsia="仿宋" w:cs="仿宋"/>
                <w:b w:val="0"/>
                <w:bCs w:val="0"/>
                <w:color w:val="auto"/>
                <w:kern w:val="2"/>
                <w:sz w:val="20"/>
                <w:szCs w:val="20"/>
                <w:highlight w:val="none"/>
                <w:lang w:val="en-US" w:eastAsia="zh-CN" w:bidi="ar-SA"/>
              </w:rPr>
              <w:fldChar w:fldCharType="end"/>
            </w:r>
            <w:r>
              <w:rPr>
                <w:rFonts w:hint="eastAsia" w:ascii="仿宋" w:hAnsi="仿宋" w:eastAsia="仿宋" w:cs="仿宋"/>
                <w:b w:val="0"/>
                <w:bCs w:val="0"/>
                <w:color w:val="auto"/>
                <w:kern w:val="2"/>
                <w:sz w:val="20"/>
                <w:szCs w:val="20"/>
                <w:highlight w:val="none"/>
                <w:lang w:val="en-US" w:eastAsia="zh-CN" w:bidi="ar-SA"/>
              </w:rPr>
              <w:t>系统中自带实验步骤和进度，界面下方“实验步骤”配合对应内容高亮显示，辅助学生实验的进行，界面左侧“实验进度”，使学生掌握实验总体框架、合理分配学习实验进度；</w:t>
            </w:r>
          </w:p>
          <w:p>
            <w:pPr>
              <w:keepNext w:val="0"/>
              <w:keepLines w:val="0"/>
              <w:widowControl/>
              <w:suppressLineNumbers w:val="0"/>
              <w:jc w:val="left"/>
              <w:rPr>
                <w:rFonts w:hint="eastAsia" w:ascii="仿宋" w:hAnsi="仿宋" w:eastAsia="仿宋" w:cs="仿宋"/>
                <w:color w:val="auto"/>
                <w:sz w:val="20"/>
                <w:szCs w:val="20"/>
                <w:highlight w:val="none"/>
                <w:lang w:val="en-US" w:eastAsia="zh-CN"/>
              </w:rPr>
            </w:pPr>
            <w:r>
              <w:rPr>
                <w:rFonts w:hint="eastAsia" w:ascii="仿宋" w:hAnsi="仿宋" w:eastAsia="仿宋" w:cs="仿宋"/>
                <w:b w:val="0"/>
                <w:bCs w:val="0"/>
                <w:color w:val="auto"/>
                <w:kern w:val="2"/>
                <w:sz w:val="20"/>
                <w:szCs w:val="20"/>
                <w:highlight w:val="none"/>
                <w:lang w:val="en-US" w:eastAsia="zh-CN" w:bidi="ar-SA"/>
              </w:rPr>
              <w:t>★9）要求投标文件中提供以上8条软件功能截图证明材料并加盖制造商公章。</w:t>
            </w:r>
          </w:p>
          <w:p>
            <w:pPr>
              <w:widowControl/>
              <w:rPr>
                <w:rFonts w:hint="eastAsia" w:ascii="仿宋" w:hAnsi="仿宋" w:eastAsia="仿宋" w:cs="仿宋"/>
                <w:color w:val="auto"/>
                <w:sz w:val="20"/>
                <w:szCs w:val="20"/>
                <w:highlight w:val="none"/>
              </w:rPr>
            </w:pPr>
            <w:r>
              <w:rPr>
                <w:rFonts w:hint="eastAsia" w:ascii="仿宋" w:hAnsi="仿宋" w:eastAsia="仿宋" w:cs="仿宋"/>
                <w:b/>
                <w:bCs/>
                <w:color w:val="auto"/>
                <w:sz w:val="20"/>
                <w:szCs w:val="20"/>
                <w:highlight w:val="none"/>
                <w:lang w:val="en-US" w:eastAsia="zh-CN"/>
              </w:rPr>
              <w:t>七</w:t>
            </w:r>
            <w:r>
              <w:rPr>
                <w:rFonts w:hint="eastAsia" w:ascii="仿宋" w:hAnsi="仿宋" w:eastAsia="仿宋" w:cs="仿宋"/>
                <w:b/>
                <w:bCs/>
                <w:color w:val="auto"/>
                <w:sz w:val="20"/>
                <w:szCs w:val="20"/>
                <w:highlight w:val="none"/>
              </w:rPr>
              <w:t>、</w:t>
            </w:r>
            <w:r>
              <w:rPr>
                <w:rFonts w:hint="eastAsia" w:ascii="仿宋" w:hAnsi="仿宋" w:eastAsia="仿宋" w:cs="仿宋"/>
                <w:b/>
                <w:bCs/>
                <w:color w:val="auto"/>
                <w:sz w:val="20"/>
                <w:szCs w:val="20"/>
                <w:highlight w:val="none"/>
                <w:lang w:val="en-US" w:eastAsia="zh-CN"/>
              </w:rPr>
              <w:t>其他要求</w:t>
            </w:r>
          </w:p>
          <w:p>
            <w:pPr>
              <w:widowControl/>
              <w:numPr>
                <w:ilvl w:val="0"/>
                <w:numId w:val="27"/>
              </w:numPr>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烧写器 x1；</w:t>
            </w:r>
          </w:p>
          <w:p>
            <w:pPr>
              <w:widowControl/>
              <w:numPr>
                <w:ilvl w:val="0"/>
                <w:numId w:val="27"/>
              </w:numPr>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调式线材 x1；</w:t>
            </w:r>
          </w:p>
          <w:p>
            <w:pPr>
              <w:widowControl/>
              <w:numPr>
                <w:ilvl w:val="0"/>
                <w:numId w:val="27"/>
              </w:numPr>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接线工具 x1；</w:t>
            </w:r>
          </w:p>
          <w:p>
            <w:pPr>
              <w:widowControl/>
              <w:numPr>
                <w:ilvl w:val="0"/>
                <w:numId w:val="27"/>
              </w:numPr>
              <w:rPr>
                <w:rFonts w:hint="eastAsia" w:ascii="仿宋" w:hAnsi="仿宋" w:eastAsia="仿宋" w:cs="仿宋"/>
                <w:color w:val="auto"/>
                <w:sz w:val="20"/>
                <w:szCs w:val="20"/>
                <w:highlight w:val="none"/>
                <w:shd w:val="clear" w:color="auto" w:fill="FFFFFF"/>
              </w:rPr>
            </w:pPr>
            <w:r>
              <w:rPr>
                <w:rFonts w:hint="eastAsia" w:ascii="仿宋" w:hAnsi="仿宋" w:eastAsia="仿宋" w:cs="仿宋"/>
                <w:color w:val="auto"/>
                <w:sz w:val="20"/>
                <w:szCs w:val="20"/>
                <w:highlight w:val="none"/>
                <w:shd w:val="clear" w:color="auto" w:fill="FFFFFF"/>
              </w:rPr>
              <w:t>配套实验指导书 x1；</w:t>
            </w:r>
          </w:p>
          <w:p>
            <w:pPr>
              <w:pStyle w:val="11"/>
              <w:spacing w:line="240" w:lineRule="auto"/>
              <w:rPr>
                <w:rFonts w:hint="eastAsia" w:ascii="仿宋" w:hAnsi="仿宋" w:eastAsia="仿宋" w:cs="仿宋"/>
                <w:b w:val="0"/>
                <w:bCs w:val="0"/>
                <w:color w:val="auto"/>
                <w:kern w:val="2"/>
                <w:sz w:val="20"/>
                <w:szCs w:val="20"/>
                <w:highlight w:val="none"/>
                <w:lang w:val="en-US" w:eastAsia="zh-CN" w:bidi="ar-SA"/>
              </w:rPr>
            </w:pPr>
            <w:r>
              <w:rPr>
                <w:rFonts w:hint="eastAsia" w:ascii="仿宋" w:hAnsi="仿宋" w:eastAsia="仿宋" w:cs="仿宋"/>
                <w:b w:val="0"/>
                <w:bCs w:val="0"/>
                <w:color w:val="auto"/>
                <w:kern w:val="2"/>
                <w:sz w:val="20"/>
                <w:szCs w:val="20"/>
                <w:highlight w:val="none"/>
                <w:lang w:val="en-US" w:eastAsia="zh-CN" w:bidi="ar-SA"/>
              </w:rPr>
              <w:t>5）提供虚拟仿真软件配套的PPT、讲义等配套资源，支持学生独立自主的基于“物联网综合创新实训平台”进行应用场景的开发学习环境；</w:t>
            </w:r>
          </w:p>
          <w:p>
            <w:pPr>
              <w:pStyle w:val="11"/>
              <w:spacing w:line="240" w:lineRule="auto"/>
              <w:rPr>
                <w:rFonts w:hint="eastAsia" w:ascii="仿宋" w:hAnsi="仿宋" w:eastAsia="仿宋" w:cs="仿宋"/>
                <w:color w:val="auto"/>
                <w:kern w:val="2"/>
                <w:sz w:val="20"/>
                <w:szCs w:val="20"/>
                <w:highlight w:val="none"/>
                <w:shd w:val="clear" w:color="auto" w:fill="FFFFFF"/>
                <w:lang w:val="en-US" w:eastAsia="zh-CN" w:bidi="ar-SA"/>
              </w:rPr>
            </w:pPr>
            <w:r>
              <w:rPr>
                <w:rFonts w:hint="eastAsia" w:ascii="仿宋" w:hAnsi="仿宋" w:eastAsia="仿宋" w:cs="仿宋"/>
                <w:b w:val="0"/>
                <w:bCs w:val="0"/>
                <w:color w:val="auto"/>
                <w:kern w:val="2"/>
                <w:sz w:val="20"/>
                <w:szCs w:val="20"/>
                <w:highlight w:val="none"/>
                <w:lang w:val="en-US" w:eastAsia="zh-CN" w:bidi="ar-SA"/>
              </w:rPr>
              <w:t>★6）以上“配套虚拟仿真软件软件资源”要求在投标文件中提供产品相关照片或宣传资料现场查验，同时要求加盖投标单位公章</w:t>
            </w:r>
            <w:r>
              <w:rPr>
                <w:rFonts w:hint="eastAsia" w:ascii="仿宋" w:hAnsi="仿宋" w:eastAsia="仿宋" w:cs="仿宋"/>
                <w:color w:val="auto"/>
                <w:sz w:val="20"/>
                <w:szCs w:val="20"/>
                <w:lang w:eastAsia="zh-CN"/>
              </w:rPr>
              <w:t>。</w:t>
            </w:r>
          </w:p>
        </w:tc>
        <w:tc>
          <w:tcPr>
            <w:tcW w:w="560"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lang w:val="en-US" w:eastAsia="zh-CN"/>
              </w:rPr>
              <w:t>3</w:t>
            </w:r>
          </w:p>
        </w:tc>
        <w:tc>
          <w:tcPr>
            <w:tcW w:w="340" w:type="dxa"/>
            <w:vAlign w:val="center"/>
          </w:tcPr>
          <w:p>
            <w:pPr>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color w:val="auto"/>
                <w:sz w:val="20"/>
                <w:szCs w:val="20"/>
                <w:highlight w:val="none"/>
              </w:rPr>
              <w:t>套</w:t>
            </w:r>
          </w:p>
        </w:tc>
        <w:tc>
          <w:tcPr>
            <w:tcW w:w="430" w:type="dxa"/>
          </w:tcPr>
          <w:p>
            <w:pPr>
              <w:spacing w:line="360" w:lineRule="auto"/>
              <w:jc w:val="center"/>
              <w:rPr>
                <w:rFonts w:hint="eastAsia" w:ascii="仿宋" w:hAnsi="仿宋" w:eastAsia="仿宋" w:cs="仿宋"/>
                <w:color w:val="auto"/>
                <w:sz w:val="20"/>
                <w:szCs w:val="20"/>
              </w:rPr>
            </w:pPr>
          </w:p>
        </w:tc>
        <w:tc>
          <w:tcPr>
            <w:tcW w:w="410" w:type="dxa"/>
          </w:tcPr>
          <w:p>
            <w:pPr>
              <w:spacing w:line="360" w:lineRule="auto"/>
              <w:jc w:val="center"/>
              <w:rPr>
                <w:rFonts w:hint="eastAsia" w:ascii="仿宋" w:hAnsi="仿宋" w:eastAsia="仿宋" w:cs="仿宋"/>
                <w:color w:val="auto"/>
                <w:sz w:val="20"/>
                <w:szCs w:val="20"/>
              </w:rPr>
            </w:pP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6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400" w:type="dxa"/>
          </w:tcPr>
          <w:p>
            <w:pPr>
              <w:spacing w:line="360" w:lineRule="auto"/>
              <w:jc w:val="center"/>
              <w:rPr>
                <w:rFonts w:hint="eastAsia" w:ascii="仿宋" w:hAnsi="仿宋" w:eastAsia="仿宋" w:cs="仿宋"/>
                <w:color w:val="auto"/>
                <w:sz w:val="20"/>
                <w:szCs w:val="20"/>
              </w:rPr>
            </w:pPr>
          </w:p>
        </w:tc>
      </w:tr>
    </w:tbl>
    <w:p>
      <w:pPr>
        <w:pStyle w:val="38"/>
        <w:rPr>
          <w:rFonts w:hint="eastAsia" w:ascii="仿宋" w:hAnsi="仿宋" w:eastAsia="仿宋" w:cs="仿宋"/>
          <w:color w:val="auto"/>
          <w:sz w:val="28"/>
          <w:szCs w:val="28"/>
          <w:highlight w:val="none"/>
        </w:rPr>
      </w:pPr>
    </w:p>
    <w:p>
      <w:pPr>
        <w:pStyle w:val="5"/>
        <w:spacing w:line="240" w:lineRule="auto"/>
        <w:rPr>
          <w:rFonts w:hint="eastAsia" w:ascii="仿宋" w:hAnsi="仿宋" w:eastAsia="仿宋"/>
          <w:sz w:val="28"/>
          <w:szCs w:val="28"/>
        </w:rPr>
      </w:pPr>
      <w:r>
        <w:rPr>
          <w:rFonts w:hint="eastAsia" w:ascii="仿宋" w:hAnsi="仿宋" w:eastAsia="仿宋"/>
          <w:sz w:val="28"/>
          <w:szCs w:val="28"/>
        </w:rPr>
        <w:t>第</w:t>
      </w:r>
      <w:r>
        <w:rPr>
          <w:rFonts w:hint="eastAsia" w:ascii="仿宋" w:hAnsi="仿宋" w:eastAsia="仿宋"/>
          <w:sz w:val="28"/>
          <w:szCs w:val="28"/>
          <w:lang w:val="en-US" w:eastAsia="zh-CN"/>
        </w:rPr>
        <w:t>6</w:t>
      </w:r>
      <w:r>
        <w:rPr>
          <w:rFonts w:hint="eastAsia" w:ascii="仿宋" w:hAnsi="仿宋" w:eastAsia="仿宋"/>
          <w:sz w:val="28"/>
          <w:szCs w:val="28"/>
        </w:rPr>
        <w:t>包</w:t>
      </w:r>
    </w:p>
    <w:tbl>
      <w:tblPr>
        <w:tblStyle w:val="17"/>
        <w:tblpPr w:leftFromText="180" w:rightFromText="180" w:vertAnchor="text" w:horzAnchor="page" w:tblpX="742" w:tblpY="291"/>
        <w:tblOverlap w:val="never"/>
        <w:tblW w:w="10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08"/>
        <w:gridCol w:w="6061"/>
        <w:gridCol w:w="500"/>
        <w:gridCol w:w="380"/>
        <w:gridCol w:w="390"/>
        <w:gridCol w:w="390"/>
        <w:gridCol w:w="730"/>
        <w:gridCol w:w="680"/>
        <w:gridCol w:w="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spacing w:line="360" w:lineRule="auto"/>
              <w:jc w:val="center"/>
              <w:rPr>
                <w:rFonts w:hint="eastAsia" w:ascii="仿宋" w:hAnsi="仿宋" w:eastAsia="仿宋" w:cs="仿宋"/>
                <w:color w:val="auto"/>
                <w:sz w:val="20"/>
                <w:szCs w:val="20"/>
              </w:rPr>
            </w:pPr>
            <w:r>
              <w:rPr>
                <w:rFonts w:hint="eastAsia" w:ascii="仿宋" w:hAnsi="仿宋" w:eastAsia="仿宋" w:cs="仿宋"/>
                <w:color w:val="auto"/>
                <w:sz w:val="20"/>
                <w:szCs w:val="20"/>
              </w:rPr>
              <w:t>序号</w:t>
            </w:r>
          </w:p>
        </w:tc>
        <w:tc>
          <w:tcPr>
            <w:tcW w:w="708" w:type="dxa"/>
            <w:vAlign w:val="center"/>
          </w:tcPr>
          <w:p>
            <w:pPr>
              <w:spacing w:line="360" w:lineRule="auto"/>
              <w:jc w:val="center"/>
              <w:rPr>
                <w:rFonts w:hint="eastAsia" w:ascii="仿宋" w:hAnsi="仿宋" w:eastAsia="仿宋" w:cs="仿宋"/>
                <w:color w:val="auto"/>
                <w:sz w:val="20"/>
                <w:szCs w:val="20"/>
              </w:rPr>
            </w:pPr>
            <w:r>
              <w:rPr>
                <w:rFonts w:hint="eastAsia" w:ascii="仿宋" w:hAnsi="仿宋" w:eastAsia="仿宋" w:cs="仿宋"/>
                <w:color w:val="auto"/>
                <w:sz w:val="20"/>
                <w:szCs w:val="20"/>
              </w:rPr>
              <w:t>名称</w:t>
            </w:r>
          </w:p>
        </w:tc>
        <w:tc>
          <w:tcPr>
            <w:tcW w:w="6061" w:type="dxa"/>
            <w:vAlign w:val="center"/>
          </w:tcPr>
          <w:p>
            <w:pPr>
              <w:spacing w:line="360" w:lineRule="auto"/>
              <w:jc w:val="center"/>
              <w:rPr>
                <w:rFonts w:hint="eastAsia" w:ascii="仿宋" w:hAnsi="仿宋" w:eastAsia="仿宋" w:cs="仿宋"/>
                <w:color w:val="auto"/>
                <w:sz w:val="20"/>
                <w:szCs w:val="20"/>
              </w:rPr>
            </w:pPr>
            <w:r>
              <w:rPr>
                <w:rFonts w:hint="eastAsia" w:ascii="仿宋" w:hAnsi="仿宋" w:eastAsia="仿宋" w:cs="仿宋"/>
                <w:color w:val="auto"/>
                <w:sz w:val="20"/>
                <w:szCs w:val="20"/>
              </w:rPr>
              <w:t>技术参数和规格型号</w:t>
            </w:r>
          </w:p>
        </w:tc>
        <w:tc>
          <w:tcPr>
            <w:tcW w:w="50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数量</w:t>
            </w:r>
          </w:p>
        </w:tc>
        <w:tc>
          <w:tcPr>
            <w:tcW w:w="38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单位</w:t>
            </w:r>
          </w:p>
        </w:tc>
        <w:tc>
          <w:tcPr>
            <w:tcW w:w="39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单价</w:t>
            </w:r>
          </w:p>
        </w:tc>
        <w:tc>
          <w:tcPr>
            <w:tcW w:w="39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合计价</w:t>
            </w:r>
          </w:p>
        </w:tc>
        <w:tc>
          <w:tcPr>
            <w:tcW w:w="73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所属行业（按工信部联企业【2011】300号）</w:t>
            </w:r>
          </w:p>
        </w:tc>
        <w:tc>
          <w:tcPr>
            <w:tcW w:w="680" w:type="dxa"/>
            <w:vAlign w:val="center"/>
          </w:tcPr>
          <w:p>
            <w:pPr>
              <w:widowControl/>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标的性质（货物/服务）</w:t>
            </w:r>
          </w:p>
        </w:tc>
        <w:tc>
          <w:tcPr>
            <w:tcW w:w="380" w:type="dxa"/>
            <w:vAlign w:val="center"/>
          </w:tcPr>
          <w:p>
            <w:pPr>
              <w:jc w:val="center"/>
              <w:rPr>
                <w:rFonts w:hint="eastAsia" w:ascii="仿宋" w:hAnsi="仿宋" w:eastAsia="仿宋" w:cs="仿宋"/>
                <w:color w:val="auto"/>
                <w:sz w:val="20"/>
                <w:szCs w:val="20"/>
              </w:rPr>
            </w:pPr>
            <w:r>
              <w:rPr>
                <w:rFonts w:hint="eastAsia" w:ascii="仿宋" w:hAnsi="仿宋" w:eastAsia="仿宋" w:cs="仿宋"/>
                <w:color w:val="auto"/>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1</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86英寸一体机</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一、整体设计</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1.整机采用一体设计，外部无任何可见内部功能模块连接线。整机采用全金属外壳设计，边角采用弧形设计，表面无尖锐边缘或凸起。</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2.整机屏幕边缘采用金属圆角包边防护，整机背板采用金属材质，有效屏蔽内部电路器件辐射；防潮耐盐雾蚀锈，适应多种教学环境。</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3.整机屏幕采用86英寸液晶显示器。整机采用UHD超高清LED液晶屏，显示比例16:9，分辨率3840*2160。</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4.侧置输入接口具备2路HDMI、1路RS232；侧置输出接口具备1路音频、1路触控USB；</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前置输入接口3路USB接口（包含1路Type-C、2路USB）。</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5.嵌入式系统版本不低于Android 11，内存≥2GB，存储空间≥8GB。（提供第三方检测机构出具的检测报告，并加盖投标单位公章）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6.钢化玻璃表面硬度≥9H。</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7.采用红外触控技术，支持Windows系统中进行20点或以上触控，支持在Android系统中进行10点或以上触控。</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8.从内部Android通道切换到内部PC通道后，触摸框在1s内达到可触控状态。从内部PC通道切换到外部通道后，触摸框在3s内达到可触控状态。</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9.整机能感应并自动调节屏幕亮度来达到在不同光照环境下的不同亮度显示效果。此功能可自行开启或关闭。</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10.整机内置2.2声道扬声器，位于设备上边框，顶置朝前发声，前朝向10W高音扬声器2个，上朝向20W中低音扬声器2个，额定总功率60W。（提供第三方检测机构出具的检测报告，并加盖投标单位公章）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11.整机内置非独立外扩展的4阵列麦克风，可用于对教室环境音频进行采集，拾音距离≥12m。（提供第三方检测机构出具的检测报告，并加盖投标单位公章）</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12.整机内置扬声器采用缝隙发声技术，喇叭采用槽式开口涉及，不大于5.8mm（提供第三方检测机构出具的检测报告，并加盖投标单位公章）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13.采用内置摄像头、麦克风，无需外接线材连接，任何可见外接线材及模块化拼接痕迹，未占用整机设备端口。</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二、显示要求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1.整机采用硬件低蓝光背光技术，在源头减少有害蓝光波段能量，蓝光占比（有害蓝光415～455nm能量综合）/（整体蓝光400～500能量综合）＜50%，低蓝光保护显示不偏色、不泛黄。</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2.支持标准、多媒体和节能三种图像模式调节。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3.支持可自定义图像设置，可对对比度、屏幕色温、图像亮度、亮度范围、色彩空间进行更进一步调节设置。</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4.通过由中国标准化研究院制定的视觉舒适度（VICO）体系认证，并达到视觉舒适度A +级或以上标准，提供相关证明材料。</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5.整机视网膜蓝光危害（蓝光加权辐射亮度LB）满足IEC TR 62778:2014蓝光危害RG0级别。</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6.整机支持纸质护眼模式，可以在任意通道任意画面任意软件所有显示内容下实现画面纹理的实时调整；支持纸质纹理：牛皮纸、素描纸、宣纸、水彩纸、水纹纸；支持透明度调节；支持色温调节。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7.纸质护眼模式下，显示画面各像素点灰度不规则，减少背景干扰。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三、功能要求</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三合一电源按键，同一电源物理按键完成Android系统和Windows系统的开机、节能熄屏、关机操作；关机状态下按按键开机；开机状态下按按键实现节能熄屏/唤醒，长按按键实现关机。（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2.整机具备至少6个前置按键，可实现老师开关机、调出中控菜单、音量+/-、护眼、录屏的操作。（提供国家广播电视产品质量监督检验中心所出具的检测报告复印件并）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3.支持经典护眼模式，可通过前置面板物理功能按键一键启用经典护眼模式。（提供第三方检测机构出具的检测报告，并加盖投标单位公章）</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4.设备支持通过前置面板物理按键一键启动录屏功能，可将屏幕中显示的课件、音频内容与老师人声同时录制。（提供第三方检测机构出具的检测报告，并加盖投标单位公章）</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5.前置 USB 接口具备防撞挡板设计，防撞挡板采用转轴式翻转。（提供第三方检测机构出具的检测报告，并加盖投标单位公章）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设备支持自定义前置“设置""按键，可通过自定义设置实现前置面板功能按键一键启用任一全局小工具（批注、截屏、计时、降半屏、放大镜、倒数日、日历）、快捷开关（节能模式、纸质护眼模式、经典护眼模式、自动亮度模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7.内置无线传屏接收端，无需外接接收部件，无线传屏发射器与整机匹配后即可实现传屏功能，将外部电脑的屏幕画面通过无线方式传输到整机上显示。</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8.整机无需外接无线网卡，在Windows系统下可实现Wi-Fi无线上网连接、AP无线热点发射和BT蓝牙连接功能。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整机支持搭配具有NFC功能的手机、平板，通过接触整机设备上的NFC标签，即可实现手机、平板与大屏的连接并同步手机、平板的画面到设备上，无需其它操作设置，支持不少于4台手机、平板同时连接并显示（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10.整机支持蓝牙Bluetooth 5.2标准，固件版本号HCI11.2/LMP11.2</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11.整机支持主动发现蓝牙外设从而连接（无需整机进入发现模式），支持连接外部蓝牙音箱播放音频。（提供第三方检测机构出具的检测报告，并加盖投标单位公章）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12.整机无需外接无线网卡，在Windows系统下接入无线网络，切换到嵌入式Android系统下可直接实现无线上网功能，不需手动重复设置。</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13.Wi-Fi制式支持802.11 a/b/g/n/ac/ax；支持版本Wi-Fi6。</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14.整机内置摄像头（非外扩），PC通道下支持通过视频展台软件调用摄像头进行二维码扫码识别。</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15.具备摄像头工作指示灯，摄像头运行时，有指示灯提示。整机内置非独立摄像头，拍摄像素数≥1300万。摄像头视场角≥135度。</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16.整机内置非独立的高清摄像头，可用于远程巡课，拍摄范围可以涵盖整机距离摄像头垂直法线左右水平距离各大于等于4米，左右最边缘深度大于等于2.3米范围内，并且可以AI识别人像。（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17.整机摄像头支持大于等于10米距离时实现AI识别人像。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（提供第三方检测机构出具的检测报告，并加盖投标单位公章）</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18.整机摄像头支持人脸识别、快速点人数、随机抽人；识别所有学生，显示标记，然后随机抽选，同时显示标记不少于60人。（提供第三方检测机构出具的检测报告，并加盖投标单位公章）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四、其他功能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1.外接电脑设备连接整机且触摸信号连通时，外接电脑设备可直接读取整机前置USB接口的移动存储设备数据，连接整机前置USB接口的翻页笔和无线键鼠外接设备可直接使用于外接电脑。</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2.支持智能U盘锁功能，整机可设置触摸及按键锁定，锁定后无法随意自由操作，需要使用时插入USB key可解锁。</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3.整机具备前置Type-C接口，通过Type-C接口实现音视频输入，外接电脑设备经双头Type-C线连接至整机，即可把外接电脑设备画面投到整机上，同时在整机上操作画面，可实现触摸电脑的操作，无需再连接触控USB线。</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4.外接电脑设备经双头Type-C线连接至整机，可调用整机内置的摄像头、麦克风、扬声器，在外接电脑即可控制整机拍摄教室画面。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5.前置Type-C接口，支持通过不带转换转置的外部线缆，实现外接电脑HDMI信号的接入显示。</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6.整机关机状态下，通过长按电源键进入设置界面后，可点击屏幕选择恢复Android系统及Windows操作系统到出厂默认状态，无需额外工具辅助。（提供第三方检测机构出具的检测报告，并加盖投标单位公章）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7.在任意信号源通道下，支持十指长按屏幕5秒和遥控器两种方式实现触摸锁定及解锁，触摸锁定时整机无法被触控操作。（提供第三方检测机构出具的检测报告，并加盖投标单位公章）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8.支持通道自动跳转功能，如整机处于正常使用状态，HDMI信号接入时，能自动识别并切换到对应的HDMI信号源通道，且断开后能回到上一通道。</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五、配套电脑要求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1.主板采用H310芯片组，搭载Intel  酷睿系列 i5 CPU，内存：8GB DDR4笔记本内存或以上配置。硬盘：256GB或以上SSD固态硬盘</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2.PC模块可抽拉式插入整机，可实现无单独接线的插拔。</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3.和整机的连接采用万兆级接口，传输速率≥10Gbps。</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4.采用按压式卡扣，无需工具就可快速拆卸电脑模块。（提供第三方检测机构出具的检测报告，并加盖投标单位公章）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5.具有独立非外扩展的视频输出接口：≥1路HDMI ，≥3路USB。</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6.PC模块支持不断电情况下热插拔，以便快速维护或替换模块。</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18</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2</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推拉黑板</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1、结构：内外双层结构，内层为一块固定书写板与一体机正面平齐，外层为一块滑动书写板，一体机居一侧安置。</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2、基本尺寸：≥4200mm×1330×170mm，匹配86寸一体机，可根据所配一体机适当调整，确保与一体机的有效配套。</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3、书写板面：采用优质烤漆钢板，厚度≥0.4mm。板面为亚光墨绿色，方便教师书写整齐有序，视觉舒适，用眼不疲劳。板面涂膜附着力符合GB/T 9286-1998测试，铅笔硬度通过GB/T 6739-2006检测，硬度≥9H。</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4、内芯材料：选用高强度、吸音、防潮、阻燃聚苯乙烯板，厚度≥14mm。</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5、背板：选用优质亚光彩涂钢板，每隔8公分设有2公分加强凹槽。铅铬镉汞砷等重金属检测符合GB 21027-2007《学生用品的安全通用要求》。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6、覆板：采用环保型双组份聚氨酯胶水，自动化流水线覆板作业(提供现场作业图片），确保粘接牢固，板面平整，整板检测甲醛释放量须符合GB 28231-2011《书写板安全卫生要求》等国家标准。</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边框：上横框采用开放式双轨道。平行对称双U型自动纠偏设计，避免滑动时出现滑轮卡死现象，上下框的立面尺寸≥90mm，双壁成腔结构，不接受单层铝合金设计，壁厚≥1.0mm；边框经氧化、喷砂涂层处理，无明显眩光。提供铝合金耐盐雾腐蚀性能，符合GB/T 5237.2-2008铝合金建筑型材 第2部分：阳极氧化型材要求的检测报告。</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8、滑轮：每块活动板采用静音组合滑轮组两组（每组由4个轮子组成，采用工字型实心合金轮架，精密进口轴承，静音特种橡胶胎圈，邻苯二甲酸酯等有害物质≤0.1%），下平轮双侧滑动结构滑轮组（每组两个轮子），保证滑动板滑动平稳顺畅无噪音，写字无晃动现象。</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b/>
                <w:bCs/>
                <w:color w:val="000000"/>
                <w:kern w:val="0"/>
                <w:sz w:val="20"/>
                <w:szCs w:val="20"/>
                <w:lang w:bidi="ar"/>
              </w:rPr>
              <w:t>（提供省级以上监督检测部门出具的吊装滑轮耐久性检测报告、要求不小于8万次的耐久性试验无故障</w:t>
            </w:r>
            <w:r>
              <w:rPr>
                <w:rFonts w:hint="eastAsia" w:ascii="仿宋" w:hAnsi="仿宋" w:eastAsia="仿宋" w:cs="仿宋"/>
                <w:color w:val="000000"/>
                <w:kern w:val="0"/>
                <w:sz w:val="20"/>
                <w:szCs w:val="20"/>
                <w:lang w:bidi="ar"/>
              </w:rPr>
              <w:t>。</w:t>
            </w:r>
            <w:r>
              <w:rPr>
                <w:rFonts w:hint="eastAsia" w:ascii="仿宋" w:hAnsi="仿宋" w:eastAsia="仿宋" w:cs="仿宋"/>
                <w:b/>
                <w:bCs/>
                <w:color w:val="000000"/>
                <w:kern w:val="0"/>
                <w:sz w:val="20"/>
                <w:szCs w:val="20"/>
                <w:lang w:bidi="ar"/>
              </w:rPr>
              <w:t>）</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9、锁具：一把锁配两把钥匙，一个学校钥匙互开通用。提供通过CNAS、CMA、CAL认可检测中心出具的检测报告，要求通过寿命不少于10000次检测。</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固定板连接：固定板须用子母绞扣式连接方式，无须另行拉铆固定，通过固定板与大框相互绞扣吃力，从而增加牢固性，不得用铝合金块或钢板支架拉铆固定，避免多年使用后出现铆钉脱落造成的框架松动散架等隐患。</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11、包角材料及立框侧封板：采用圆形钝角抗老化高强度ABS工程塑料注塑成型，邻苯二甲酸酯等有害物质≤0.1%，符合HJ 572-2010《环境标志产品技术要求 文具》质量检测要求。双壁成腔流线型设计，如配装一体机需采用≥17cm一体化加长包角，须采用≥17cm一体化立框或子母绞扣式连接，不得用拉铆钉直接拉铆拼接。</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12、限位档：黑板边框内部两侧安装橡胶材质滑动板限位档，符合书写板安全距离标准的设定，防止活动黑板开启时撞击立框的同时，预留的空间易于一体机维护。</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 配套耗材：每套黑板标配液态粉笔2支（白色），100ml墨水（白色）1瓶；</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14、安全及环保性：书写板框架、外观、边缘接角、ABS配套材料、钢制托架、螺丝、铆钉、胶粘剂等黑板组件配件，不得出现斜薄边及尖角毛刺或其他安全隐患。整板检测应符合GB 28231-2011《书写板安全卫生要求》和GB 21027-2007《学生用品的安全通用要求》等国家标准，提供省级以上技术监督检测机构出具的检测报告。</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15、完善的售后服务体系，质量过关，产品通过中国校园健康优秀绿色环保产品荣誉证书。7*24小时400售后服务电话。</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16</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3</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高清光学数字展台</w:t>
            </w:r>
          </w:p>
        </w:tc>
        <w:tc>
          <w:tcPr>
            <w:tcW w:w="6061" w:type="dxa"/>
            <w:vAlign w:val="center"/>
          </w:tcPr>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1、机身全铝合金材质，采用软管鹅颈式设计,拍摄高度角度可任意调节，镜头最大支持拍摄A3幅面；自动对焦；镜头总像素≥800万像素 ；支持数码 10 倍 光学 16 倍变焦。</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2、接口①：内置MIC接口实现视频声画同步录制；具有两路USB接口，一路SD卡槽，可实现存储卡存储、USB摄像头画面调取、无PC鼠标批注等功能。</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b/>
                <w:bCs/>
                <w:color w:val="000000"/>
                <w:kern w:val="0"/>
                <w:sz w:val="20"/>
                <w:szCs w:val="20"/>
                <w:lang w:bidi="ar"/>
              </w:rPr>
              <w:t>接口②：VGA  IN×1 、HDMI  OUT×1、VGA  OUT×1，HDMI 、VGA、USB可实现任意2路同步输出至不同显示终端上</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3、镜头自带图像旋转功能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可定制开机画面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标配遥控器，可实现远、近焦、同屏对比、图像冻结等功能调节</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6、无需遥控器可通过内置系统可实现红、绿、蓝三色，对比度、饱和度、锐度、负片、文本模式、屏闪，分辨率八种属性自由调节。</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7、七个面板按键：亚克力防尘触摸按键，信号切换、放大、缩小、自动聚焦、亮度+、亮度-、灯光功能方便实用。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展示台可实现本机拍摄，录像等功能，方便教师保存课件；通过鼠标可实现本机无PC批注，及简易电子白板功能，方便老师互动教学；本机支持SD卡功能，实现SD卡图像存取，轻松实现展示台本机与PC的文件互传；本机支持鼠标直接操作展示台界面功能，实现放大、缩小等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9、光源补偿:  高亮度LED顶灯4级调光，支持触控开关。</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10、供电方式：DC5V 2A电源直接供电。</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11、整机尺寸：220(W)*140(L)*360mm(H)收拢 220(W)*300(L)*360mm(H)展开</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软件部分：</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1、实物展示：对展示的画面可以进行动态即时左右旋转、放大、缩小、画面复位、全屏等操作；</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2、功能设置：进行逆光对比、白平衡、亮度、对比度、饱和度、清晰度、电力频率等设置，也可以一键将设置恢复为默认值，可设置图像的分辨率；</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3、图像文件存储：可保存拍摄图片资源，并可以随意浏览；</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4、微课：录制电脑屏幕，一键开始，一键停止，视频同步；</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5、拍照：软件支持常规拍照功能；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6、批注与擦除：支持动态批注，可选择颜色与线宽，可快速清除，支持画笔、直线、矩形、圆、文本；支持点擦除、线擦除、清空、裁剪等功能；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7、可更改批注线宽、透明度、字体大小；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8、带文件管理系统，支持文件存储路径的更改，文件可保存为：JPG、BMP、TIFF、GIF、PNG等格式；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9、支持视频文件的播放和管理功能；</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10、提供有关视频采集图像控制系统软件著作权登记证书</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16</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4</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高清数字壁挂式展台</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硬件：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1.铝合金外壳，无锐角无利边设计，塑胶包裹，有效防止师生碰伤、划伤。</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2.内置机箱锁，壁挂式安装，防盗防破坏。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3.采用三折叠开合式托板，展开后托板尺寸≥A4面积，收起时小巧不占空间，高效利用挂墙面积。</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4.采用USB3.0高速接口，单根USB线实现供电、高清数据传输需求。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5.采用800W像素自动对焦摄像头，可拍摄A4画幅。</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6.解析度：中间1600线，四周1400线。</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7.视频展台按键采用电容式触摸按键，可实现一键启动展台画面、画面放大、画面缩小、画面旋转、拍照截图等功能，同时也支持在一体机或电脑上进行同样的操作。</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8.整机自带均光罩LED补光灯，光线不足时可进行亮度补充，亮度均匀。</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软件：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9.支持对展台实时画面进行放大、缩小、旋转、自适应、满屏、截图、锁定等操作。</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10.支持展台画面实时批注，预设多种笔划粗细及颜色供选择，且支持对展台画面联同批注内容进行同步缩放、移动。（提供第三方检测机构出具的检测报告，并加盖投标单位公章）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11.支持展台画面拍照截图并进行多图预览，可对任一图片进行全屏显示、删除等操作。</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12.可选择图像、文本或动态等多种情景模式，适应不同展示内容。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13.具备图像增强功能，可自动裁剪背景并增强文字显示，使文档画面更清晰。</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14.支持故障自动检测，在软件无法出现展台拍摄画面时，自动出现检测链接，帮助用户检测“无画面”的原因，并给出引导性解决方案。可判断硬件连接、显卡驱动、摄像头占用、软件版本等问题。（提供第三方检测机构出具的检测报告，并加盖投标单位公章）</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29</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5</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一拖二无线手持话筒</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1、独特ID码设计,具有身份识别功能，彻底杜绝干扰和串频现象；</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2、采用UHF超高频段，比传统的VHF频段干扰更少，传输更可靠；</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3、采用按键式9档音量调节，具有按键锁屏功能避免随意修改设置参数，内置移频技术，能主动防止啸叫。</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4、具有IR红外自动对频技术，一键自动对码；</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5、具有接收距离多段调节功能，具有系统主机频率防误操作锁定；</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6、采用背光式LED显示屏指示RF和AF信号强度，频率，频率组/频道等工作状态；</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7、射频范围：537MHz-587.3MHz，主机音量调节可调范围0~8,；（提供第三方检测机构出具的检测报告，并加盖投标单位公章）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8、发射功率：10dBm；</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9、可调范围：50MHZ；</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10、信道数目：200个；</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11、音频响应：50Hz-15KHz；</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12、综合信噪比：≥100dB。</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16</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6</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合并式功率放大器</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1、采用双声道高保真全分离件、全频带功率放大系统；</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2、具有二路有线话筒输入，一路无线话筒输入，一路USB型2.4G无线话筒输入，三组线路输入，一路定压广播信号输入，一组线路输出，一组录音输出，A+B组功率输出。（提供具有CNAS、CMA标识的第三方检测报告）</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3、本机话筒、线路的音量可独立调节并具有高低音2段均衡，具有环保麦克风插口带+48V幻像电源；</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4、该机带有RS232接口，可实现电脑联机或中控控制，带有定压广播信号优先播放功能；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5、本机具有高保真、高清晰、性能稳定可靠等特点；</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6、额定功率：≥2×165W/8Ω  2×220W/4Ω，为保证使用安全性，产品通过高压3KV（10mA）下冲击60S无损坏的耐压测试项目。（提供具有CNAS、CMA标识的第三方检测报告）</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7、频率响应：20Hz-20KHz ±1dB；</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8、输入灵敏度：话筒 15mv±2mv，线路300mv±30mv；</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9、失真度：≤0.5%；</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10、话筒高低音：提衰10dB±2dB；</w:t>
            </w:r>
          </w:p>
          <w:p>
            <w:pPr>
              <w:widowControl/>
              <w:jc w:val="left"/>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11、幻像电源：+48V；额定电源电压：交流220V /50Hz。</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16</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台</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7</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语音音箱</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1、音箱采用两分频设计，重放效果清晰、饱满、柔和，能够很好地表现音乐和还原人声；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2、箱体采用优质中密度纤维板，表面采用白色撒点喷漆，美观且经久耐用；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3、安装方便，可采用壁挂式安装，水平方向旋转，垂直仰俯角度调整自如，使声场方向任意改变；</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4、额定阻抗：8Ω；</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5、额定功率：60W；峰值功率：240W；</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6、额定频率范围：80 Hz -18KHz；</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7、灵敏度：89dB /w/m；</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8、连续声压级：；107dB；最大声压级：113dB；</w:t>
            </w:r>
          </w:p>
          <w:p>
            <w:pPr>
              <w:widowControl/>
              <w:jc w:val="left"/>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9、单元规格： LF:6.5"×1； HF:3"×1（纸盆高音）；</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64</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只</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工业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8</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多媒体教学系统软件（白板软件、教学资源库）</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一．白板软件部分：</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整体要求：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 备授课一体化，具有备课模式及授课模式，且操作界面 根据备课和授课使用场景不同而区别设计，符合用户使用需求。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 支持老师个人账号注册登录使用，也可通过USB key进行身份快速识别登录。</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 支持课件云存储，无需使用U盘等存储设备，老师只需联网登录即可获取云课件。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 支持课件云同步，课件上的所有修改、操作均可自动同步至云端，无需单独保存上传，确保多终端调用同个课件均为最新版本。</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 支持元素云储存，可将多媒体存储在云端资料夹中，支持通过右键将课件中的多媒体格式文件存储在云端，兼容以下格式：rm \rmvb \wmv \avi \mp4 \3gp \mkv \flv \mp3\ wav\wma\ogg\aac\png\bmp\jpg\jpeg\gif方便老师随时进行调用。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 支持课堂活动课件云储存，教师编辑好的游戏支持一键存储在云端，在我的活动中可直接进行二次调用，无需教师重新编辑。</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 支持分组管理云课件，用户可自定义分组名称，并根据需要将课件分类管理。</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 支持一对一分享云课件，用户可在软件中直接输入目标用户的账号，将课件发送给他，接收方可在软件中直接接收并打开课件。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 支持一对多分享云课件，用户可在软件中通过生成课件链接/二维码，分享给其他用户，接收方可点击链接/扫描二维码，通过网页方式浏览课件并体验课件互动功能，方便快捷。同时接收方可在网页版课件页面点击课件下载，登陆软件即可获取课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 支持用户一键云同步所有已在软件中打开编辑的课件，无需逐一保存，节省备课时间。同时对于未同步成功的课件，软件将进行提示，保障所有课件都为最新修改内容。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 支持用户在软件中打开pptx格式文件，且用户可在软件中自由编辑原文件中的图片、文字、表格等元素，并支持修改原文件中的动画。方便老师利用软件互动功能在原有PPT基础上修改课件。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 支持用户在制作课件时，选择不同页面比例，满足不同硬件环境的授课需求。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 支持用户在软件中查看教程，帮助用户快速熟悉软件的使用。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14. 支持意见反馈机制，老师可通过软件给原厂发送问题及反馈建议，支持文字及图片形式。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15. 支持软件联网自动静默升级，无需用户手动更新。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备课模式：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 课件背景：提供不少于22种背景模板供老师选择，支持自定义背景。</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 文本框：支持文本输入并可快速设置字体、大小、颜色、粗体、斜体、下划线、上角标、下角标、项目符号，方便指数、化学式等复杂文本的输入。可对文本的对齐、缩进、行高等进行设置。</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 多媒体导入：支持导入图片、音视频等多媒体文件供备课使用，兼容以下格式：rm\rmvb\wmv\avi\mp4\3gp\mkv\flv\mp3\wav\wma\ogg\aac\png\bmp\jpg\jpeg\gif</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 汉字：可展汉字的读音、部首、笔画，且支持一次性输入多个汉字，最多输入7个汉字，方便教师讲解。</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 艺术字：提供不少于15种预设艺术字效果供选择，方便对文本进行美化。</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 基础图形：支持直线、箭头、正方形、圆角四边形、平行四边形、圆形、等腰三角形、直角三角形、菱形、梯形、五边形等基本图形绘制。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 高级图形：支持对话框、五角星、大括号、旗子等特殊图形绘制，同时支持自定义绘制复杂的任意多边形及曲边图形。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 图片裁切：无需借助截图工具，可对导入的图片进行裁切，可调整裁切边框。</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9.快捷抠图：无需借助专业图片处理软件，即可在白板软件中对导入的图片进行快捷抠图，处理后的图片主体边缘没有明显毛边，可导出保存成PNG格式。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 屏幕截图：支持一键进行屏幕截图，支持自定义截图区域，且可选择隐藏备课主窗口，方便老师快速截取屏幕图像。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 蒙层工具：一键对输入的文本、图片、形状设置蒙层进行隐藏，授课模式下可通过擦除蒙层展现隐藏内容，丰富课件互动展示效果。</w:t>
            </w:r>
          </w:p>
          <w:p>
            <w:pPr>
              <w:widowControl/>
              <w:jc w:val="left"/>
              <w:textAlignment w:val="center"/>
              <w:rPr>
                <w:rFonts w:hint="eastAsia" w:ascii="仿宋" w:hAnsi="仿宋" w:eastAsia="仿宋" w:cs="仿宋"/>
                <w:b/>
                <w:bCs/>
                <w:color w:val="000000"/>
                <w:kern w:val="0"/>
                <w:sz w:val="20"/>
                <w:szCs w:val="20"/>
                <w:lang w:bidi="ar"/>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12. 多媒体打点：支持对音频、视频文件进行打点，可在音、视频进度条任意位置设置多处开始播放节点，免去复杂的音视频剪辑，方便老师快速定位关键教学内容。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 音频播放：支持音频文件导入到白板软件中进行播放，并可设置多种播放方式，包括单次播放、循环播放、跨页面播放和自动播放等，适合不同教学场景。可设置音频播放到指定页面自动停止。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14. 互动分类游戏：支持创建互动分类游戏，可自定义不同类别及相对应的对象，实现将不同对象拖拽到对应的类别容器中可自动辨识分类，分类正确或错误均有相应提示，同时在竞争模式下可记录不同操作者的动作和用时，并自动识别排名。类别和对象的样式、数量均可以自定义设置。系统需提供不少于10种游戏模板，直接选择并输入相应内容即可轻松生成互动分类游戏，提升课堂趣味性。</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15. 智能选词填空：支持创建智能选词填空游戏，填空选项支持并列选项，并列选项支持答案互换，教师可随意编辑填空题题干以及相应的答案选项，将选项拖到对应题干空白处，系统将自动判别答案是否正确，系统需提供不少于9种游戏模板供老师选择，且模板样式支持自定义修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16. 智能配对游戏：支持创建配对游戏，教师可随意将知识点进行配对。当开始配对游戏时，拖动知识点进行配对，系统将自动判断是否正确。系统至少提供10种游戏模版，且模版样式支持自定义修改，同时支持设置干扰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17. 分组竞争游戏：支持创建分组竞争游戏，教师可设置正确项／干扰项，让两组学生开展竞争游戏。系统提供不少于3种难度、10种游戏模版选择，且模版样式支持自定义修改。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18. 数学公式编辑器：支持中文、复杂数学公式输入，并且支持直接用键盘enter键换行，可实现在编辑器内输入方程组、在编辑器中输入脱式运算，提供不少于72个数学符号及模板，输出的公式内容支持不同颜色标记及二次编辑。</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19. 数学函数图像绘制：</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包含一次函数、二次函数、幂函数、指数函数、对数函数、三角函数等，覆盖高中的常见函数类型。可缩放函数图像与坐标轴，可显示坐标网格，函数图生成后可重新编辑。</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支持输入函数表达式后，即时生成对应的函数图像，软件自带专业函数输入键盘，包含数学学科常用的各类函数符号，如sin、cos、tan、log、ln、e、π、根号、绝对值符号等。</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支持同时绘制6个及以上函数表达式，可显示函数与函数图像彼此相交、函数与坐标轴相交的交点坐标。</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20. 平面几何工具：</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支持输入任意长度线条，并可设置为线段、射线。</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支持输入任意边数及角度的图形，可显示或隐藏角度大小，并可直接通过修改角度编辑图形。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支持输入任意角度的扇形及圆形，可显示角度大小。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支持添加辅助线，可快速添加垂直线、分线、切线等。</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21. 立体几何：</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支持绘制立方体、圆柱体等立体几何图形。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支持任意调节立体几何图形的尺寸，改变长宽高比例。</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支持沿任意方向旋转立体几何。</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支持为长方体6个面分别涂色，并且可通过任意旋转观察涂色与未涂色的表面。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⑤ 支持对立方体进行多种方式展开，并可对展开立方体平面图进行旋转操作，有助于学生空间想象能力的锻炼。</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⑥ 支持立体图形吸附功能：移动立体图形相互靠近时，可智能识别并吸附，便于老师精确操作组合图形。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22. 化学方程式编辑器：支持化学方程式快速编辑，当输入一个化学元素时，软件界面将自动显示出和该元素相关的多个常用化学反应方程式，老师可直接选择使用。插入后的化学方程式可重新编辑。</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23. 思维导图：提供思维导图、鱼骨图及组织结构图编辑功能，可轻松增删或拖拽编辑内容节点，并支持在节点上插入备注、图片、音频、视频、网页链接、课件页面链接，插入多张图片是可通过翻页浏览。支持思维导图逐级、逐个节点展开，并可任意缩放，满足不同演示需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24. 思维导图自定义样式：支持对思维导图连接线的形状进行选择，至少提供4种形状模板，同时支持对任一节点的颜色进行选择，至少提供8中颜色模板。</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25. 思维导图总结联系：支持对思维导图任意相邻节点进行总结，方便老师知识点的总结呈现，同时在节点引出联系内容，方便知识点的关联和发散。</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26. 超链接：支持对文本、形状及图像创建超链接，可链接到白板课件相关页面、网页、本地文件等，方便老师进行跳转。</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27. 排版：支持对多对象的叠放层级、对齐方式进行设置，可将多对象进行组合、锁定。支持自动对齐线及等距线，方便排版。</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28. 四线三格：支持调出英语专用的四线三格，并配套人教版英语辅助教材配套的手写体设计。</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29. 表格：</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支持对表格进行一键拖动。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支持老师插入表格，并提供5种以上表格样式供老师选择。</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支持表格自适应，可一键将表格的行、列调整到最合适的大小。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支持表格遮罩功能，可对表格中任意一格添加遮罩，在授课模式下通过点击可消除遮罩，方便老师设置互动活动。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⑤ 在授课模式下，支持表格克隆功能，可克隆出多个相同表格，方便老师请多位同学进行答题互动。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⑥ 支持一键添加行列选中表格，点击表头上方的小圆点，即可一键增加行列。</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⑦ 支持在单元格中插入备注，且有备注单元格与无备注单元格合并时，可自动保留备注内容。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30. 图表：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支持老师插入图表，并提供柱状图、扇形图、折线图3种图表形式，且柱状图和折线图需支持一键进行坐标轴互换。每种形式提供不少于5种样式供老师选择。</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支持图表二维及三维展示形式任意切换，且三维图表支持旋转，方便老师多角度展示数据变化。</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支持图表添加超链接，可连接至课件其他页面、网页、软件自带小工具等地方。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在授课模式下，支持图表克隆功能，可克隆出多个相同图表，方便老师进行对比观察。</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31. 支持个性化修改，可对图表的数字大小和颜色进行调整，以及对图表背景颜色，透明度进行更改，满足教师不同场景需求。</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32. 工具自定义：支持自定义设置授课模式白板工具按钮，老师可自行选择符合自身教学需要的教学工具，且教学工具自定义结果可与课件内容云端同步保存。</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33. 学科工具：根据老师账号中设置的学科不同，相关联学科的教学工具会自动在备课模式工具栏中呈现，其他无关工具则隐藏到二级菜单中，供老师需要时再去选择。</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34. 页面备注：为了便捷的记录教学研究思路，以便于在分享课件、回顾课件时查阅，软件需提供页面备注功能，同时支持拖拽更改输入区域的高度，且支持一键点击展开/隐藏备注。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35. 若开通数据分析管理平台，则支持云课件关联教案，一份课件可关联多份教案，可直接进行教案关联的增删改。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授课模式：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36. 书写：支持多笔同时书写，可自由选择笔颜色及粗细，支持手势擦除。</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37. 图章笔：提供不少于15种图案样式，方便老师选取合适的图章便捷标注，生动课堂形式。</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38. 支持课件页面预览、页面跳转及上下翻页。</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39. 放大镜：支持调用放大镜工具进行局部画面放大，可设置放大比例及聚光灯效果。</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40. 板中板：支持调用板中板辅助教学，可直接批注、加页及切换背景色，支持在板中板中插入图片、音视频素材，不影响课件主画面。</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41. 撤销重做：支持白板操作撤销和重做，防止误操作影响教学。</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42. 汉字工具：支持在田字格上书写汉字并自动识别为印刷体，可展示该汉字的部首、读音、笔画顺序、笔画数量等。支持用户反馈汉字错误，保证字库正确性。</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43. 拼音工具：支持在拼音格中输入拼音字母，可展示该字母的标准四声读音以及笔画，且支持大写输入。</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44. 英汉字典：支持输入英文单词，生成包含释义和读音的单词卡，可插入多个单词卡，同时支持老师备课模式下编辑单词释义，或自定义创建未被收录的单词，并在授课模式下进行展示。</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45. 美术画板：支持美术画板工具，提供铅笔、毛笔、油画笔，可实现模拟调色盘功能，老师可自由选择不同颜色进行混合调色，搭配出任意色彩。</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46. 3D星球模型：提供3D立体星球模型，包括地球、太阳、火星、水星、木星、金星、土星、海王星、天王星，支持360°自由旋转、缩放展示。</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47. 地球教学工具：提供立体地球教学工具，清晰展现地球表面的六大板块、降水分布、气温分布、气候分布、人口分布、表层洋流、陆地自然带、海平面等压线等内容，且支持三维、二维切换展示，方便地理学科教学。</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二．教学资源库部分：</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48. 数学画板功能：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支持在白板中插入在线画板，授课时可以一键打开,方便老师配合课件内容进行讲解。</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提供超过500个数学画板资源，覆盖高中学段数学学科主要知识点，并按照知识点分类，便于老师查找。</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画板资源互动性强，利于老师讲解抽象知识点，如阶段的四边形互相转换资源，可支持点击，动态切换四边形形态；中学阶段的平方差公式资源，可支持图形展示平方差公式计算原理，并可改变数值，重复演示。</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支持老师创建个人画板，除了点、线、面等基础元素以外，画板还可提供线段中点、椭圆焦点、极坐标方程等数十种数学常用工具，保证老师日常备授课所需。创建完成后，老师可一键将画板插入白板，与课件无缝连接。</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49. 古诗词资源：</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提供覆盖小学，初中，高中的古诗词、古文资源，包含原文、翻译、背景介绍、作者介绍、朗诵音频等。</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支持用户根据年级、朝代、诗人等进行分类查找，也可直接搜索诗词、古文名称或作者名查找。</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提供不少于9种古诗词专用背景模板，老师可贴合古诗词意境选择合适背景进行教学。</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每篇古诗词、古文均提供原文及翻译、背景介绍、作者介绍等，同时支持一键跳转打开网页，展示对应的背景或作者介绍。</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⑤ 支持老师备课时对原文进行注释、标重点等操作，方便老师讲解重点字词。</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⑥ 提供原文朗读功能，全部诗词、古文均配备专业朗读配音，且支持老师在备课时对朗读音频进行打点操作，上课时可播放提前选择好的片段。</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50. 音乐工具：</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提供钢琴琴键的展示形式，便于老师使用。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支持点击琴键进行乐曲弹奏，同时支持延音、刮键等效果呈现。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弹奏时支持实时显示对应的五线谱及简谱音符，有助于学生了解学习。</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支持对弹奏的音乐进行录音，并在录音回播时支持实时显示琴键弹奏的过程及对应的音符，方便老师进行教学，巩固知识点。</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⑤ 提供不少于4首儿歌给老师直接使用，播放过程会对应显示每个音的五线谱、简谱、琴键。儿歌支持从任意音符开始播放，并能随时暂停，方便老师进行段落教学。</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⑥ 提供乐理学习模块，老师点击琴键即可显示该音对应的资料，包括音符的五线谱、简谱、音名、唱名、科尔文手势。</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51. 多学科题库：</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提供不少于30万道试题给老师使用。</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涵盖高中，其中中学部分包含语文、数学、英语、物理、化学、生物、政治、历史、地理等多个学科。</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题库总知识点不少于9000个，除选择、填空、判断等基本题型外，还包含诗歌阅读、完形填空、阅读理解、辨析题、材料题、实验题、作图题等。</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可批量选择多题并以交互式试题卡的形式插入到白板中。试题卡包含题干、答案和解析，并可一键实时展开、收起答案和解析。</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52. 课堂小测：提供不少于40000道数学试题。</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① 老师可根据所使用教材版本自由选择人教新版、苏科新版、北师大版、北京课改新版等不同版本试题。</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② 试题按照教学进度分类，精确到每一章每一节，方便老师查找。</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③ 试题按照使用场景分类，分为课堂小测、课时练习、课后基础、课后提高等，方便老师在不同场景下选择。</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④ 题目已根据老师使用需要，组成套题，老师可一键批量选择；同时也支持老师自由组题，形成个性化套题。</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53. 提供多媒体教学软件著作权证书复印件，为了保障兼容性，需与交互智能平板同一品牌厂家。</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18</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9</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学生行为管理软件</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 学生行为评价系统，集成四大功能模块：学校管理中心、教师管理中心、课堂表现评价、家校互联互通，功能及操作均在同一软件平台同一账号体系实现。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 支持PC客户端、PC网页端、安卓手机端、苹果手机端登陆使用，且各个端的数据是互通的，方便老师随时随地对学生进行管理与评价。</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 支持教师使用班级优化大师手机客户端，扫码登录班级优化大师PC客户端或PC网页端，减少教师登录操作。</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 支持邀请家长入班，使家长可查看到自己的孩子在学校的各种表现。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5. 支持查看学校下的班级列表信息，方便管理员进行汇总查看。</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6. 支持查看学校下某个班级的详细信息，并支持导出数据，方便管理员进行分析查看。</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7. 老师可通过移动端、PC端及网页端对学生、小组及班级进行行为评价打分。</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8. 支持快速检索学生功能，可通过学生姓名的首个汉字、首个汉字的拼音首字母进行检索，便于老师快速找到需要评价的学生。</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9. 支持按学生或小组的首字母、总分、表扬分数、待改进分数等维度进行排序，方便老师快速找到需要评价的学生或小组。</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10. 支持查看所有班级、小组、学生的评价得分，界面及头像均采用卡通化方式，提供课堂趣味性。</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11. 支持老师发送公告及作业给其他老师或家长，公告支持超过200字的文本输入。</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12. 支持老师发送作业给其他老师或家长，作业支持超过200字的文本输入。</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13. 支持老师发送学生在校表现，可编辑文本、图片，与家长及时交流。</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kern w:val="0"/>
                <w:sz w:val="20"/>
                <w:szCs w:val="20"/>
              </w:rPr>
              <w:t>★</w:t>
            </w:r>
            <w:r>
              <w:rPr>
                <w:rFonts w:hint="eastAsia" w:ascii="仿宋" w:hAnsi="仿宋" w:eastAsia="仿宋" w:cs="仿宋"/>
                <w:b/>
                <w:bCs/>
                <w:color w:val="000000"/>
                <w:kern w:val="0"/>
                <w:sz w:val="20"/>
                <w:szCs w:val="20"/>
                <w:lang w:bidi="ar"/>
              </w:rPr>
              <w:t>14. 提供软件著作权证书复印件。</w:t>
            </w:r>
            <w:r>
              <w:rPr>
                <w:rFonts w:hint="eastAsia" w:ascii="仿宋" w:hAnsi="仿宋" w:eastAsia="仿宋" w:cs="仿宋"/>
                <w:color w:val="000000"/>
                <w:sz w:val="20"/>
                <w:szCs w:val="20"/>
              </w:rPr>
              <w:t xml:space="preserve"> </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18</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软件和信息技术服务业</w:t>
            </w:r>
          </w:p>
        </w:tc>
        <w:tc>
          <w:tcPr>
            <w:tcW w:w="680" w:type="dxa"/>
            <w:vAlign w:val="top"/>
          </w:tcPr>
          <w:p>
            <w:pPr>
              <w:jc w:val="center"/>
              <w:rPr>
                <w:rFonts w:hint="eastAsia" w:ascii="仿宋" w:hAnsi="仿宋" w:eastAsia="仿宋" w:cs="仿宋"/>
                <w:kern w:val="0"/>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10</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PPT播放协助工具</w:t>
            </w:r>
          </w:p>
        </w:tc>
        <w:tc>
          <w:tcPr>
            <w:tcW w:w="6061" w:type="dxa"/>
            <w:vAlign w:val="center"/>
          </w:tcPr>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1.无需打开其他任何软件，播放PPT时可将课件及板书内容直接生成可调节大小的分享二维码，且扫码后支持在手机端生成二维码进行二次分享并可发送课件链接至邮箱，方便教师下载保存。分享课件提供点赞功能，自动记录分享课件阅览次数。</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2.无需打开其他任何软件，播放PPT时课件两侧提供翻页预览快捷键，可支持课件页面预览、页面跳转及上下翻页。</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3.无需打开其他任何软件，播放PPT时即可实现书写、擦除功能。</w:t>
            </w:r>
          </w:p>
          <w:p>
            <w:pPr>
              <w:widowControl/>
              <w:jc w:val="left"/>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4.无需打开其他任何软件，播放PPT时即可支持板中板功能：支持调用板中板辅助教学，可直接批注及加页，不影响课件主画面。</w:t>
            </w:r>
          </w:p>
          <w:p>
            <w:pPr>
              <w:widowControl/>
              <w:jc w:val="lef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5.无需打开其他任何软件，播放PPT时即可调用放大镜、聚光灯小工具。</w:t>
            </w:r>
          </w:p>
        </w:tc>
        <w:tc>
          <w:tcPr>
            <w:tcW w:w="50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18</w:t>
            </w:r>
          </w:p>
        </w:tc>
        <w:tc>
          <w:tcPr>
            <w:tcW w:w="380" w:type="dxa"/>
            <w:vAlign w:val="center"/>
          </w:tcPr>
          <w:p>
            <w:pPr>
              <w:widowControl/>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tcPr>
          <w:p>
            <w:pPr>
              <w:spacing w:line="360" w:lineRule="auto"/>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软件和信息技术服务业</w:t>
            </w:r>
          </w:p>
        </w:tc>
        <w:tc>
          <w:tcPr>
            <w:tcW w:w="680" w:type="dxa"/>
          </w:tcPr>
          <w:p>
            <w:pPr>
              <w:spacing w:line="360" w:lineRule="auto"/>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11</w:t>
            </w:r>
          </w:p>
        </w:tc>
        <w:tc>
          <w:tcPr>
            <w:tcW w:w="708"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无线键鼠</w:t>
            </w:r>
          </w:p>
        </w:tc>
        <w:tc>
          <w:tcPr>
            <w:tcW w:w="6061" w:type="dxa"/>
            <w:vAlign w:val="center"/>
          </w:tcPr>
          <w:p>
            <w:pPr>
              <w:pStyle w:val="14"/>
              <w:ind w:firstLine="0" w:firstLineChars="0"/>
              <w:jc w:val="left"/>
              <w:rPr>
                <w:rFonts w:hint="eastAsia" w:ascii="仿宋" w:hAnsi="仿宋" w:eastAsia="仿宋" w:cs="仿宋"/>
                <w:caps/>
                <w:kern w:val="2"/>
                <w:sz w:val="20"/>
                <w:szCs w:val="20"/>
                <w:lang w:val="en-US" w:eastAsia="zh-CN" w:bidi="ar-SA"/>
              </w:rPr>
            </w:pPr>
            <w:r>
              <w:rPr>
                <w:rFonts w:hint="eastAsia" w:ascii="仿宋" w:hAnsi="仿宋" w:eastAsia="仿宋" w:cs="仿宋"/>
                <w:sz w:val="20"/>
                <w:szCs w:val="20"/>
              </w:rPr>
              <w:t>品牌一线无线键鼠，104键，26键无冲</w:t>
            </w:r>
          </w:p>
        </w:tc>
        <w:tc>
          <w:tcPr>
            <w:tcW w:w="500" w:type="dxa"/>
            <w:vAlign w:val="center"/>
          </w:tcPr>
          <w:p>
            <w:pPr>
              <w:jc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18</w:t>
            </w:r>
          </w:p>
        </w:tc>
        <w:tc>
          <w:tcPr>
            <w:tcW w:w="380" w:type="dxa"/>
            <w:vAlign w:val="center"/>
          </w:tcPr>
          <w:p>
            <w:pPr>
              <w:jc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bidi="ar"/>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tcPr>
          <w:p>
            <w:pPr>
              <w:spacing w:line="360" w:lineRule="auto"/>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工业</w:t>
            </w:r>
          </w:p>
        </w:tc>
        <w:tc>
          <w:tcPr>
            <w:tcW w:w="680" w:type="dxa"/>
          </w:tcPr>
          <w:p>
            <w:pPr>
              <w:spacing w:line="360" w:lineRule="auto"/>
              <w:jc w:val="center"/>
              <w:rPr>
                <w:rFonts w:hint="eastAsia" w:ascii="仿宋" w:hAnsi="仿宋" w:eastAsia="仿宋" w:cs="仿宋"/>
                <w:color w:val="auto"/>
                <w:sz w:val="20"/>
                <w:szCs w:val="20"/>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12</w:t>
            </w:r>
          </w:p>
        </w:tc>
        <w:tc>
          <w:tcPr>
            <w:tcW w:w="708" w:type="dxa"/>
            <w:vAlign w:val="center"/>
          </w:tcPr>
          <w:p>
            <w:pPr>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▲86寸触摸大屏</w:t>
            </w:r>
          </w:p>
        </w:tc>
        <w:tc>
          <w:tcPr>
            <w:tcW w:w="6061" w:type="dxa"/>
            <w:vAlign w:val="center"/>
          </w:tcPr>
          <w:p>
            <w:pPr>
              <w:rPr>
                <w:rFonts w:hint="eastAsia" w:ascii="仿宋" w:hAnsi="仿宋" w:eastAsia="仿宋" w:cs="仿宋"/>
                <w:color w:val="000000"/>
                <w:sz w:val="20"/>
                <w:szCs w:val="20"/>
              </w:rPr>
            </w:pPr>
            <w:r>
              <w:rPr>
                <w:rFonts w:hint="eastAsia" w:ascii="仿宋" w:hAnsi="仿宋" w:eastAsia="仿宋" w:cs="仿宋"/>
                <w:color w:val="000000"/>
                <w:sz w:val="20"/>
                <w:szCs w:val="20"/>
              </w:rPr>
              <w:t>一、触摸系统：</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1、书写方式：手指或普通笔触摸</w:t>
            </w:r>
          </w:p>
          <w:p>
            <w:pPr>
              <w:rPr>
                <w:rFonts w:hint="eastAsia" w:ascii="仿宋" w:hAnsi="仿宋" w:eastAsia="仿宋" w:cs="仿宋"/>
                <w:color w:val="000000"/>
                <w:sz w:val="20"/>
                <w:szCs w:val="20"/>
              </w:rPr>
            </w:pPr>
            <w:r>
              <w:rPr>
                <w:rFonts w:hint="eastAsia" w:ascii="仿宋" w:hAnsi="仿宋" w:eastAsia="仿宋" w:cs="仿宋"/>
                <w:color w:val="000000"/>
                <w:sz w:val="20"/>
                <w:szCs w:val="20"/>
              </w:rPr>
              <w:t>2、定位分辨率：32767*32767</w:t>
            </w:r>
          </w:p>
          <w:p>
            <w:pPr>
              <w:rPr>
                <w:rFonts w:hint="eastAsia" w:ascii="仿宋" w:hAnsi="仿宋" w:eastAsia="仿宋" w:cs="仿宋"/>
                <w:color w:val="000000"/>
                <w:sz w:val="20"/>
                <w:szCs w:val="20"/>
              </w:rPr>
            </w:pPr>
            <w:r>
              <w:rPr>
                <w:rFonts w:hint="eastAsia" w:ascii="仿宋" w:hAnsi="仿宋" w:eastAsia="仿宋" w:cs="仿宋"/>
                <w:color w:val="000000"/>
                <w:sz w:val="20"/>
                <w:szCs w:val="20"/>
              </w:rPr>
              <w:t>3、触摸屏系统通讯端口：全速USB。</w:t>
            </w:r>
          </w:p>
          <w:p>
            <w:pPr>
              <w:rPr>
                <w:rFonts w:hint="eastAsia" w:ascii="仿宋" w:hAnsi="仿宋" w:eastAsia="仿宋" w:cs="仿宋"/>
                <w:color w:val="000000"/>
                <w:sz w:val="20"/>
                <w:szCs w:val="20"/>
              </w:rPr>
            </w:pPr>
            <w:r>
              <w:rPr>
                <w:rFonts w:hint="eastAsia" w:ascii="仿宋" w:hAnsi="仿宋" w:eastAsia="仿宋" w:cs="仿宋"/>
                <w:color w:val="000000"/>
                <w:sz w:val="20"/>
                <w:szCs w:val="20"/>
              </w:rPr>
              <w:t>4、支持在windows系统中20点触摸点数。</w:t>
            </w:r>
          </w:p>
          <w:p>
            <w:pPr>
              <w:rPr>
                <w:rFonts w:hint="eastAsia" w:ascii="仿宋" w:hAnsi="仿宋" w:eastAsia="仿宋" w:cs="仿宋"/>
                <w:color w:val="000000"/>
                <w:sz w:val="20"/>
                <w:szCs w:val="20"/>
              </w:rPr>
            </w:pPr>
            <w:r>
              <w:rPr>
                <w:rFonts w:hint="eastAsia" w:ascii="仿宋" w:hAnsi="仿宋" w:eastAsia="仿宋" w:cs="仿宋"/>
                <w:color w:val="000000"/>
                <w:sz w:val="20"/>
                <w:szCs w:val="20"/>
              </w:rPr>
              <w:t>5、从内部Android通道切换到内部PC通道后，触摸框在1s内达到可触控状态。从内部PC通道切换到外部通道后，触摸框在3s内达到可触控状态。</w:t>
            </w:r>
          </w:p>
          <w:p>
            <w:pPr>
              <w:rPr>
                <w:rFonts w:hint="eastAsia" w:ascii="仿宋" w:hAnsi="仿宋" w:eastAsia="仿宋" w:cs="仿宋"/>
                <w:color w:val="000000"/>
                <w:sz w:val="20"/>
                <w:szCs w:val="20"/>
              </w:rPr>
            </w:pPr>
            <w:r>
              <w:rPr>
                <w:rFonts w:hint="eastAsia" w:ascii="仿宋" w:hAnsi="仿宋" w:eastAsia="仿宋" w:cs="仿宋"/>
                <w:color w:val="000000"/>
                <w:sz w:val="20"/>
                <w:szCs w:val="20"/>
              </w:rPr>
              <w:t>6、触摸框免驱：Windows 7、Windows 10、Mac OS系统外置电脑操作系统接入时，无需安装触摸框驱动。</w:t>
            </w:r>
          </w:p>
          <w:p>
            <w:pPr>
              <w:rPr>
                <w:rFonts w:hint="eastAsia" w:ascii="仿宋" w:hAnsi="仿宋" w:eastAsia="仿宋" w:cs="仿宋"/>
                <w:color w:val="000000"/>
                <w:sz w:val="20"/>
                <w:szCs w:val="20"/>
              </w:rPr>
            </w:pPr>
            <w:r>
              <w:rPr>
                <w:rFonts w:hint="eastAsia" w:ascii="仿宋" w:hAnsi="仿宋" w:eastAsia="仿宋" w:cs="仿宋"/>
                <w:color w:val="000000"/>
                <w:sz w:val="20"/>
                <w:szCs w:val="20"/>
              </w:rPr>
              <w:t>二、基础参数：</w:t>
            </w:r>
          </w:p>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1、三合一电源按键，同一电源物理按键完成Android系统和Windows系统的开机、节能熄屏、关机操作；关机状态下按按键开机；开机状态下按按键实现节能熄屏/唤醒，长按按键实现关机。（提供国家广播电视产品质量监督检验中心所出具的检测报告复印件并加盖投标人公章）</w:t>
            </w:r>
          </w:p>
          <w:p>
            <w:pPr>
              <w:rPr>
                <w:rFonts w:hint="eastAsia" w:ascii="仿宋" w:hAnsi="仿宋" w:eastAsia="仿宋" w:cs="仿宋"/>
                <w:color w:val="000000"/>
                <w:sz w:val="20"/>
                <w:szCs w:val="20"/>
              </w:rPr>
            </w:pPr>
            <w:r>
              <w:rPr>
                <w:rFonts w:hint="eastAsia" w:ascii="仿宋" w:hAnsi="仿宋" w:eastAsia="仿宋" w:cs="仿宋"/>
                <w:color w:val="000000"/>
                <w:sz w:val="20"/>
                <w:szCs w:val="20"/>
              </w:rPr>
              <w:t>2、设备支持自定义前置“设置""按键，可通过自定义设置实现前置面板功能按键一键启用任一全局小工具（批注、截屏、计时、降半屏、放大镜、倒数日、日历）、快捷开关（节能模式、纸质护眼模式、经典护眼模式、自动亮度模式）。</w:t>
            </w:r>
          </w:p>
          <w:p>
            <w:pPr>
              <w:rPr>
                <w:rFonts w:hint="eastAsia" w:ascii="仿宋" w:hAnsi="仿宋" w:eastAsia="仿宋" w:cs="仿宋"/>
                <w:color w:val="000000"/>
                <w:sz w:val="20"/>
                <w:szCs w:val="20"/>
              </w:rPr>
            </w:pPr>
            <w:r>
              <w:rPr>
                <w:rFonts w:hint="eastAsia" w:ascii="仿宋" w:hAnsi="仿宋" w:eastAsia="仿宋" w:cs="仿宋"/>
                <w:color w:val="000000"/>
                <w:sz w:val="20"/>
                <w:szCs w:val="20"/>
              </w:rPr>
              <w:t>3、整机采用硬件低蓝光背光技术，在源头减少有害蓝光波段能量，蓝光占比（有害蓝光415～455nm能量综合）/（整体蓝光400～500能量综合）＜50%，低蓝光保护显示不偏色、不泛黄。</w:t>
            </w:r>
          </w:p>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4、嵌入式系统版本不低于Android 11，内存≥2GB，存储空间≥8GB。</w:t>
            </w:r>
          </w:p>
          <w:p>
            <w:pPr>
              <w:rPr>
                <w:rFonts w:hint="eastAsia" w:ascii="仿宋" w:hAnsi="仿宋" w:eastAsia="仿宋" w:cs="仿宋"/>
                <w:color w:val="000000"/>
                <w:sz w:val="20"/>
                <w:szCs w:val="20"/>
              </w:rPr>
            </w:pPr>
            <w:r>
              <w:rPr>
                <w:rFonts w:hint="eastAsia" w:ascii="仿宋" w:hAnsi="仿宋" w:eastAsia="仿宋" w:cs="仿宋"/>
                <w:color w:val="000000"/>
                <w:sz w:val="20"/>
                <w:szCs w:val="20"/>
              </w:rPr>
              <w:t>5、整机屏幕采用86英寸 UHD超高清LED 液晶屏，显示比例16:9，具备防眩光效果。屏幕图像分辨率达3840*2160（4K）。</w:t>
            </w:r>
          </w:p>
          <w:p>
            <w:pPr>
              <w:rPr>
                <w:rFonts w:hint="eastAsia" w:ascii="仿宋" w:hAnsi="仿宋" w:eastAsia="仿宋" w:cs="仿宋"/>
                <w:color w:val="000000"/>
                <w:sz w:val="20"/>
                <w:szCs w:val="20"/>
              </w:rPr>
            </w:pPr>
            <w:r>
              <w:rPr>
                <w:rFonts w:hint="eastAsia" w:ascii="仿宋" w:hAnsi="仿宋" w:eastAsia="仿宋" w:cs="仿宋"/>
                <w:color w:val="000000"/>
                <w:sz w:val="20"/>
                <w:szCs w:val="20"/>
              </w:rPr>
              <w:t>6、侧置输入接口具备2路HDMI、1路RS232；侧置输出接口具备1路音频、1路触控USB；</w:t>
            </w:r>
          </w:p>
          <w:p>
            <w:pPr>
              <w:rPr>
                <w:rFonts w:hint="eastAsia" w:ascii="仿宋" w:hAnsi="仿宋" w:eastAsia="仿宋" w:cs="仿宋"/>
                <w:color w:val="000000"/>
                <w:sz w:val="20"/>
                <w:szCs w:val="20"/>
              </w:rPr>
            </w:pPr>
            <w:r>
              <w:rPr>
                <w:rFonts w:hint="eastAsia" w:ascii="仿宋" w:hAnsi="仿宋" w:eastAsia="仿宋" w:cs="仿宋"/>
                <w:color w:val="000000"/>
                <w:sz w:val="20"/>
                <w:szCs w:val="20"/>
              </w:rPr>
              <w:t>前置输入接口3路USB接口（包含1路Type-C、2路USB）。</w:t>
            </w:r>
          </w:p>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7、整机内置2.2声道扬声器，位于设备上边框，顶置朝前发声，前朝向10W高音扬声器2个，上朝向20W中低音扬声器2个，额定总功率60W。（提供国家广播电视产品质量监督检验中心所出具的检测报告复印件并加盖投标人公章）</w:t>
            </w:r>
          </w:p>
          <w:p>
            <w:pPr>
              <w:rPr>
                <w:rFonts w:hint="eastAsia" w:ascii="仿宋" w:hAnsi="仿宋" w:eastAsia="仿宋" w:cs="仿宋"/>
                <w:color w:val="000000"/>
                <w:sz w:val="20"/>
                <w:szCs w:val="20"/>
              </w:rPr>
            </w:pPr>
            <w:r>
              <w:rPr>
                <w:rFonts w:hint="eastAsia" w:ascii="仿宋" w:hAnsi="仿宋" w:eastAsia="仿宋" w:cs="仿宋"/>
                <w:color w:val="000000"/>
                <w:sz w:val="20"/>
                <w:szCs w:val="20"/>
              </w:rPr>
              <w:t>8、整机内置扬声器采用缝隙发声技术，喇叭采用槽式开口涉及，不大于5.8mm。</w:t>
            </w:r>
          </w:p>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9、支持经典护眼模式，可通过前置面板物理功能按键一键启用经典护眼模式。（提供国家广播电视产品质量监督检验中心所出具的检测报告复印件并加盖投标人公章）</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10、具备摄像头工作指示灯，摄像头运行时，有指示灯提示。整机内置非独立摄像头，拍摄像素数≥1300万。摄像头视场角≥135度。</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12、整机内置非独立外扩展的4阵列麦克风，可用于对教室环境音频进行采集，拾音距离≥12m。</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13、整机内置无线网络模块，无任何外接、转接天线及网卡可实现正常网络连接。</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14、整机摄像头支持人脸识别、快速点人数、随机抽人；识别所有学生，显示标记，然后随机抽选，同时显示标记不少于60人。</w:t>
            </w:r>
          </w:p>
          <w:p>
            <w:pPr>
              <w:rPr>
                <w:rFonts w:hint="eastAsia" w:ascii="仿宋" w:hAnsi="仿宋" w:eastAsia="仿宋" w:cs="仿宋"/>
                <w:kern w:val="2"/>
                <w:sz w:val="20"/>
                <w:szCs w:val="20"/>
                <w:lang w:val="en-US" w:eastAsia="zh-CN" w:bidi="ar-SA"/>
              </w:rPr>
            </w:pPr>
            <w:r>
              <w:rPr>
                <w:rFonts w:hint="eastAsia" w:ascii="仿宋" w:hAnsi="仿宋" w:eastAsia="仿宋" w:cs="仿宋"/>
                <w:color w:val="000000"/>
                <w:sz w:val="20"/>
                <w:szCs w:val="20"/>
              </w:rPr>
              <w:t>三、提供产品三年质保函。</w:t>
            </w:r>
          </w:p>
        </w:tc>
        <w:tc>
          <w:tcPr>
            <w:tcW w:w="500" w:type="dxa"/>
            <w:vAlign w:val="center"/>
          </w:tcPr>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27</w:t>
            </w:r>
          </w:p>
        </w:tc>
        <w:tc>
          <w:tcPr>
            <w:tcW w:w="380" w:type="dxa"/>
            <w:vAlign w:val="center"/>
          </w:tcPr>
          <w:p>
            <w:pPr>
              <w:jc w:val="righ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台</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工业</w:t>
            </w:r>
          </w:p>
        </w:tc>
        <w:tc>
          <w:tcPr>
            <w:tcW w:w="68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13</w:t>
            </w:r>
          </w:p>
        </w:tc>
        <w:tc>
          <w:tcPr>
            <w:tcW w:w="708" w:type="dxa"/>
            <w:vAlign w:val="center"/>
          </w:tcPr>
          <w:p>
            <w:pPr>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教学电脑</w:t>
            </w:r>
          </w:p>
        </w:tc>
        <w:tc>
          <w:tcPr>
            <w:tcW w:w="6061" w:type="dxa"/>
            <w:vAlign w:val="center"/>
          </w:tcPr>
          <w:p>
            <w:pPr>
              <w:rPr>
                <w:rFonts w:hint="eastAsia" w:ascii="仿宋" w:hAnsi="仿宋" w:eastAsia="仿宋" w:cs="仿宋"/>
                <w:color w:val="000000"/>
                <w:sz w:val="20"/>
                <w:szCs w:val="20"/>
              </w:rPr>
            </w:pPr>
            <w:r>
              <w:rPr>
                <w:rFonts w:hint="eastAsia" w:ascii="仿宋" w:hAnsi="仿宋" w:eastAsia="仿宋" w:cs="仿宋"/>
                <w:color w:val="000000"/>
                <w:sz w:val="20"/>
                <w:szCs w:val="20"/>
              </w:rPr>
              <w:t>1、机型：商用台式电脑，。</w:t>
            </w:r>
          </w:p>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2、处理器：英特尔第10代i5-10500 处理器；</w:t>
            </w:r>
          </w:p>
          <w:p>
            <w:pPr>
              <w:rPr>
                <w:rFonts w:hint="eastAsia" w:ascii="仿宋" w:hAnsi="仿宋" w:eastAsia="仿宋" w:cs="仿宋"/>
                <w:color w:val="000000"/>
                <w:sz w:val="20"/>
                <w:szCs w:val="20"/>
              </w:rPr>
            </w:pPr>
            <w:r>
              <w:rPr>
                <w:rFonts w:hint="eastAsia" w:ascii="仿宋" w:hAnsi="仿宋" w:eastAsia="仿宋" w:cs="仿宋"/>
                <w:color w:val="000000"/>
                <w:sz w:val="20"/>
                <w:szCs w:val="20"/>
              </w:rPr>
              <w:t>3、内存：不低于8GB DDR4-2666MHz SDRAM，2个DIMM插槽，最大支持64GB；</w:t>
            </w:r>
          </w:p>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4、硬盘：1T机械+256G SSD硬盘；</w:t>
            </w:r>
          </w:p>
          <w:p>
            <w:pPr>
              <w:rPr>
                <w:rFonts w:hint="eastAsia" w:ascii="仿宋" w:hAnsi="仿宋" w:eastAsia="仿宋" w:cs="仿宋"/>
                <w:color w:val="000000"/>
                <w:sz w:val="20"/>
                <w:szCs w:val="20"/>
              </w:rPr>
            </w:pPr>
            <w:r>
              <w:rPr>
                <w:rFonts w:hint="eastAsia" w:ascii="仿宋" w:hAnsi="仿宋" w:eastAsia="仿宋" w:cs="仿宋"/>
                <w:color w:val="000000"/>
                <w:sz w:val="20"/>
                <w:szCs w:val="20"/>
              </w:rPr>
              <w:t xml:space="preserve">5、芯片组： intel Q470系列主板芯片组及以上；1 个 M.2 2230 插槽；1 个 M.2 2280 插槽；1 个 PCIe 3 x1 插槽；1 个 PCIe 3 x16 插槽； </w:t>
            </w:r>
          </w:p>
          <w:p>
            <w:pPr>
              <w:rPr>
                <w:rFonts w:hint="eastAsia" w:ascii="仿宋" w:hAnsi="仿宋" w:eastAsia="仿宋" w:cs="仿宋"/>
                <w:color w:val="000000"/>
                <w:sz w:val="20"/>
                <w:szCs w:val="20"/>
              </w:rPr>
            </w:pPr>
            <w:r>
              <w:rPr>
                <w:rFonts w:hint="eastAsia" w:ascii="仿宋" w:hAnsi="仿宋" w:eastAsia="仿宋" w:cs="仿宋"/>
                <w:color w:val="000000"/>
                <w:sz w:val="20"/>
                <w:szCs w:val="20"/>
              </w:rPr>
              <w:t>6、接口：标配1个DP口、1个HDMI口、9个USB端口、1个RJ-45口；</w:t>
            </w:r>
          </w:p>
          <w:p>
            <w:pPr>
              <w:rPr>
                <w:rFonts w:hint="eastAsia" w:ascii="仿宋" w:hAnsi="仿宋" w:eastAsia="仿宋" w:cs="仿宋"/>
                <w:color w:val="000000"/>
                <w:sz w:val="20"/>
                <w:szCs w:val="20"/>
              </w:rPr>
            </w:pPr>
            <w:r>
              <w:rPr>
                <w:rFonts w:hint="eastAsia" w:ascii="仿宋" w:hAnsi="仿宋" w:eastAsia="仿宋" w:cs="仿宋"/>
                <w:color w:val="000000"/>
                <w:sz w:val="20"/>
                <w:szCs w:val="20"/>
              </w:rPr>
              <w:t>7、光驱：DVDRW；</w:t>
            </w:r>
          </w:p>
          <w:p>
            <w:pPr>
              <w:rPr>
                <w:rFonts w:hint="eastAsia" w:ascii="仿宋" w:hAnsi="仿宋" w:eastAsia="仿宋" w:cs="仿宋"/>
                <w:color w:val="000000"/>
                <w:sz w:val="20"/>
                <w:szCs w:val="20"/>
              </w:rPr>
            </w:pPr>
            <w:r>
              <w:rPr>
                <w:rFonts w:hint="eastAsia" w:ascii="仿宋" w:hAnsi="仿宋" w:eastAsia="仿宋" w:cs="仿宋"/>
                <w:color w:val="000000"/>
                <w:sz w:val="20"/>
                <w:szCs w:val="20"/>
              </w:rPr>
              <w:t>8、键鼠：原厂USB防水抗菌键盘、光电鼠标；</w:t>
            </w:r>
          </w:p>
          <w:p>
            <w:pPr>
              <w:rPr>
                <w:rFonts w:hint="eastAsia" w:ascii="仿宋" w:hAnsi="仿宋" w:eastAsia="仿宋" w:cs="仿宋"/>
                <w:color w:val="000000"/>
                <w:sz w:val="20"/>
                <w:szCs w:val="20"/>
              </w:rPr>
            </w:pPr>
            <w:r>
              <w:rPr>
                <w:rFonts w:hint="eastAsia" w:ascii="仿宋" w:hAnsi="仿宋" w:eastAsia="仿宋" w:cs="仿宋"/>
                <w:color w:val="000000"/>
                <w:sz w:val="20"/>
                <w:szCs w:val="20"/>
              </w:rPr>
              <w:t>9、电源要求：不小于180W高效电源（能效高达85%）；</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10、网卡：主板集成千兆及以上网卡,内置无线网络卡</w:t>
            </w:r>
          </w:p>
          <w:p>
            <w:pPr>
              <w:rPr>
                <w:rFonts w:hint="eastAsia" w:ascii="仿宋" w:hAnsi="仿宋" w:eastAsia="仿宋" w:cs="仿宋"/>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11、机箱要求：纤小型机箱，机身容量不大于8L（非2L以内的MINI机箱）</w:t>
            </w:r>
            <w:r>
              <w:rPr>
                <w:rFonts w:hint="eastAsia" w:ascii="仿宋" w:hAnsi="仿宋" w:eastAsia="仿宋" w:cs="仿宋"/>
                <w:color w:val="000000"/>
                <w:sz w:val="20"/>
                <w:szCs w:val="20"/>
              </w:rPr>
              <w:t>；</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12、系统要求：出厂预装正版Windows11操作系统，微软官方可查验真伪；</w:t>
            </w:r>
          </w:p>
          <w:p>
            <w:pPr>
              <w:rPr>
                <w:rFonts w:hint="eastAsia" w:ascii="仿宋" w:hAnsi="仿宋" w:eastAsia="仿宋" w:cs="仿宋"/>
                <w:color w:val="000000"/>
                <w:sz w:val="20"/>
                <w:szCs w:val="20"/>
              </w:rPr>
            </w:pPr>
            <w:r>
              <w:rPr>
                <w:rFonts w:hint="eastAsia" w:ascii="仿宋" w:hAnsi="仿宋" w:eastAsia="仿宋" w:cs="仿宋"/>
                <w:color w:val="000000"/>
                <w:sz w:val="20"/>
                <w:szCs w:val="20"/>
              </w:rPr>
              <w:t>13、随机应用功能：出厂自带BIOS版还原卡，支持系统自动还原、同时支持GPT分区和MBR分区、自动修改IP和计算机名、硬盘保护、网络同传、增量拷贝、断点续传、远程唤醒、远程重启、远程锁定、远程关机、支持传输中对数据进行AES 256Bit加密、千兆网络传输速度最大可以达到6.5GB/分钟或以上（百兆网络平均传输速度&gt;1GB/分钟）、支持多硬盘、可以从底层控制U盘和光驱等设备的使用，支持任意机器作为主机对整个机房维护，支持数据加密传输，支持DHCP网传环境传输，支持不同的系统分配不同的IP，禁止USB或者光驱启动，支持网络传输故障定位</w:t>
            </w:r>
          </w:p>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13、质保要求：整机原厂三年有限保修及上门服务，保证产品质量，提供售后服务承诺函；</w:t>
            </w:r>
          </w:p>
        </w:tc>
        <w:tc>
          <w:tcPr>
            <w:tcW w:w="500" w:type="dxa"/>
            <w:vAlign w:val="center"/>
          </w:tcPr>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27</w:t>
            </w:r>
          </w:p>
        </w:tc>
        <w:tc>
          <w:tcPr>
            <w:tcW w:w="380" w:type="dxa"/>
            <w:vAlign w:val="center"/>
          </w:tcPr>
          <w:p>
            <w:pPr>
              <w:jc w:val="righ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台</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工业</w:t>
            </w:r>
          </w:p>
        </w:tc>
        <w:tc>
          <w:tcPr>
            <w:tcW w:w="68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14</w:t>
            </w:r>
          </w:p>
        </w:tc>
        <w:tc>
          <w:tcPr>
            <w:tcW w:w="708" w:type="dxa"/>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专业导播显示屏</w:t>
            </w:r>
          </w:p>
        </w:tc>
        <w:tc>
          <w:tcPr>
            <w:tcW w:w="6061" w:type="dxa"/>
            <w:vAlign w:val="center"/>
          </w:tcPr>
          <w:p>
            <w:pPr>
              <w:rPr>
                <w:rFonts w:hint="eastAsia" w:ascii="仿宋" w:hAnsi="仿宋" w:eastAsia="仿宋" w:cs="仿宋"/>
                <w:sz w:val="20"/>
                <w:szCs w:val="20"/>
              </w:rPr>
            </w:pPr>
            <w:r>
              <w:rPr>
                <w:rFonts w:hint="eastAsia" w:ascii="仿宋" w:hAnsi="仿宋" w:eastAsia="仿宋" w:cs="仿宋"/>
                <w:sz w:val="20"/>
                <w:szCs w:val="20"/>
              </w:rPr>
              <w:t>1、屏幕尺寸：34英寸IPS 面板</w:t>
            </w:r>
          </w:p>
          <w:p>
            <w:pPr>
              <w:rPr>
                <w:rFonts w:hint="eastAsia" w:ascii="仿宋" w:hAnsi="仿宋" w:eastAsia="仿宋" w:cs="仿宋"/>
                <w:sz w:val="20"/>
                <w:szCs w:val="20"/>
              </w:rPr>
            </w:pPr>
            <w:r>
              <w:rPr>
                <w:rFonts w:hint="eastAsia" w:ascii="仿宋" w:hAnsi="仿宋" w:eastAsia="仿宋" w:cs="仿宋"/>
                <w:sz w:val="20"/>
                <w:szCs w:val="20"/>
              </w:rPr>
              <w:t xml:space="preserve">2、屏幕要求：32:9、≥144Hz刷新率，分辨率≥3440*1440 </w:t>
            </w:r>
          </w:p>
          <w:p>
            <w:pPr>
              <w:rPr>
                <w:rFonts w:hint="eastAsia" w:ascii="仿宋" w:hAnsi="仿宋" w:eastAsia="仿宋" w:cs="仿宋"/>
                <w:sz w:val="20"/>
                <w:szCs w:val="20"/>
              </w:rPr>
            </w:pPr>
            <w:r>
              <w:rPr>
                <w:rFonts w:hint="eastAsia" w:ascii="仿宋" w:hAnsi="仿宋" w:eastAsia="仿宋" w:cs="仿宋"/>
                <w:sz w:val="20"/>
                <w:szCs w:val="20"/>
              </w:rPr>
              <w:t>3、支持Shadow Boost 技术和 Aura Sync 神光同步，可与连接的 Aura 启用的组件和外围设备同步</w:t>
            </w:r>
          </w:p>
          <w:p>
            <w:pPr>
              <w:rPr>
                <w:rFonts w:hint="eastAsia" w:ascii="仿宋" w:hAnsi="仿宋" w:eastAsia="仿宋" w:cs="仿宋"/>
                <w:kern w:val="2"/>
                <w:sz w:val="20"/>
                <w:szCs w:val="20"/>
                <w:lang w:val="en-US" w:eastAsia="zh-CN" w:bidi="ar-SA"/>
              </w:rPr>
            </w:pPr>
            <w:r>
              <w:rPr>
                <w:rFonts w:hint="eastAsia" w:ascii="仿宋" w:hAnsi="仿宋" w:eastAsia="仿宋" w:cs="仿宋"/>
                <w:sz w:val="20"/>
                <w:szCs w:val="20"/>
              </w:rPr>
              <w:t>4、显示器支持 NVIDIA G-SYNC 显示技术，可解决垂直同步、刷新率限制带来的有派系画面撕裂、卡顿、延迟等问题</w:t>
            </w:r>
          </w:p>
        </w:tc>
        <w:tc>
          <w:tcPr>
            <w:tcW w:w="500" w:type="dxa"/>
            <w:vAlign w:val="center"/>
          </w:tcPr>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1</w:t>
            </w:r>
          </w:p>
        </w:tc>
        <w:tc>
          <w:tcPr>
            <w:tcW w:w="380" w:type="dxa"/>
            <w:vAlign w:val="center"/>
          </w:tcPr>
          <w:p>
            <w:pPr>
              <w:jc w:val="righ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台</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工业</w:t>
            </w:r>
          </w:p>
        </w:tc>
        <w:tc>
          <w:tcPr>
            <w:tcW w:w="68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15</w:t>
            </w:r>
          </w:p>
        </w:tc>
        <w:tc>
          <w:tcPr>
            <w:tcW w:w="708" w:type="dxa"/>
            <w:vAlign w:val="center"/>
          </w:tcPr>
          <w:p>
            <w:pPr>
              <w:jc w:val="center"/>
              <w:rPr>
                <w:rFonts w:hint="eastAsia" w:ascii="仿宋" w:hAnsi="仿宋" w:eastAsia="仿宋" w:cs="仿宋"/>
                <w:kern w:val="2"/>
                <w:sz w:val="20"/>
                <w:szCs w:val="20"/>
                <w:lang w:val="en-US" w:eastAsia="zh-CN" w:bidi="ar-SA"/>
              </w:rPr>
            </w:pPr>
            <w:r>
              <w:rPr>
                <w:rFonts w:hint="eastAsia" w:ascii="仿宋" w:hAnsi="仿宋" w:eastAsia="仿宋" w:cs="仿宋"/>
                <w:sz w:val="20"/>
                <w:szCs w:val="20"/>
              </w:rPr>
              <w:t>专业导播显示卡</w:t>
            </w:r>
          </w:p>
        </w:tc>
        <w:tc>
          <w:tcPr>
            <w:tcW w:w="6061" w:type="dxa"/>
            <w:vAlign w:val="center"/>
          </w:tcPr>
          <w:p>
            <w:pPr>
              <w:rPr>
                <w:rFonts w:hint="eastAsia" w:ascii="仿宋" w:hAnsi="仿宋" w:eastAsia="仿宋" w:cs="仿宋"/>
                <w:b/>
                <w:bCs/>
                <w:sz w:val="20"/>
                <w:szCs w:val="20"/>
              </w:rPr>
            </w:pPr>
            <w:r>
              <w:rPr>
                <w:rFonts w:hint="eastAsia" w:ascii="仿宋" w:hAnsi="仿宋" w:eastAsia="仿宋" w:cs="仿宋"/>
                <w:kern w:val="0"/>
                <w:sz w:val="20"/>
                <w:szCs w:val="20"/>
              </w:rPr>
              <w:t>★</w:t>
            </w:r>
            <w:r>
              <w:rPr>
                <w:rFonts w:hint="eastAsia" w:ascii="仿宋" w:hAnsi="仿宋" w:eastAsia="仿宋" w:cs="仿宋"/>
                <w:b/>
                <w:bCs/>
                <w:sz w:val="20"/>
                <w:szCs w:val="20"/>
              </w:rPr>
              <w:t>1、NVIDIA GeForce RTX 3070Ti及以上芯片组，显存≥8GB</w:t>
            </w:r>
          </w:p>
          <w:p>
            <w:pPr>
              <w:rPr>
                <w:rFonts w:hint="eastAsia" w:ascii="仿宋" w:hAnsi="仿宋" w:eastAsia="仿宋" w:cs="仿宋"/>
                <w:sz w:val="20"/>
                <w:szCs w:val="20"/>
              </w:rPr>
            </w:pPr>
            <w:r>
              <w:rPr>
                <w:rFonts w:hint="eastAsia" w:ascii="仿宋" w:hAnsi="仿宋" w:eastAsia="仿宋" w:cs="仿宋"/>
                <w:sz w:val="20"/>
                <w:szCs w:val="20"/>
              </w:rPr>
              <w:t>2、基础频率≥1580MHz 加速频率≥1770MHz</w:t>
            </w:r>
          </w:p>
          <w:p>
            <w:pPr>
              <w:rPr>
                <w:rFonts w:hint="eastAsia" w:ascii="仿宋" w:hAnsi="仿宋" w:eastAsia="仿宋" w:cs="仿宋"/>
                <w:sz w:val="20"/>
                <w:szCs w:val="20"/>
              </w:rPr>
            </w:pPr>
            <w:r>
              <w:rPr>
                <w:rFonts w:hint="eastAsia" w:ascii="仿宋" w:hAnsi="仿宋" w:eastAsia="仿宋" w:cs="仿宋"/>
                <w:sz w:val="20"/>
                <w:szCs w:val="20"/>
              </w:rPr>
              <w:t>3、≥1×HDMI接口，3×DisplayPort接口</w:t>
            </w:r>
          </w:p>
          <w:p>
            <w:pPr>
              <w:rPr>
                <w:rFonts w:hint="eastAsia" w:ascii="仿宋" w:hAnsi="仿宋" w:eastAsia="仿宋" w:cs="仿宋"/>
                <w:sz w:val="20"/>
                <w:szCs w:val="20"/>
              </w:rPr>
            </w:pPr>
            <w:r>
              <w:rPr>
                <w:rFonts w:hint="eastAsia" w:ascii="仿宋" w:hAnsi="仿宋" w:eastAsia="仿宋" w:cs="仿宋"/>
                <w:sz w:val="20"/>
                <w:szCs w:val="20"/>
              </w:rPr>
              <w:t>4、支持最多4屏输出</w:t>
            </w:r>
          </w:p>
          <w:p>
            <w:pPr>
              <w:rPr>
                <w:rFonts w:hint="eastAsia" w:ascii="仿宋" w:hAnsi="仿宋" w:eastAsia="仿宋" w:cs="仿宋"/>
                <w:kern w:val="2"/>
                <w:sz w:val="20"/>
                <w:szCs w:val="20"/>
                <w:lang w:val="en-US" w:eastAsia="zh-CN" w:bidi="ar-SA"/>
              </w:rPr>
            </w:pPr>
            <w:r>
              <w:rPr>
                <w:rFonts w:hint="eastAsia" w:ascii="仿宋" w:hAnsi="仿宋" w:eastAsia="仿宋" w:cs="仿宋"/>
                <w:sz w:val="20"/>
                <w:szCs w:val="20"/>
              </w:rPr>
              <w:t xml:space="preserve">5、支持NVIDIA Studio驱动 NVIDIA GPU Boost VR Ready </w:t>
            </w:r>
          </w:p>
        </w:tc>
        <w:tc>
          <w:tcPr>
            <w:tcW w:w="500" w:type="dxa"/>
            <w:vAlign w:val="center"/>
          </w:tcPr>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1</w:t>
            </w:r>
          </w:p>
        </w:tc>
        <w:tc>
          <w:tcPr>
            <w:tcW w:w="380" w:type="dxa"/>
            <w:vAlign w:val="center"/>
          </w:tcPr>
          <w:p>
            <w:pPr>
              <w:jc w:val="righ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工业</w:t>
            </w:r>
          </w:p>
        </w:tc>
        <w:tc>
          <w:tcPr>
            <w:tcW w:w="68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16</w:t>
            </w:r>
          </w:p>
        </w:tc>
        <w:tc>
          <w:tcPr>
            <w:tcW w:w="708" w:type="dxa"/>
            <w:vAlign w:val="center"/>
          </w:tcPr>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触摸屏角柜</w:t>
            </w:r>
          </w:p>
        </w:tc>
        <w:tc>
          <w:tcPr>
            <w:tcW w:w="6061" w:type="dxa"/>
            <w:vAlign w:val="center"/>
          </w:tcPr>
          <w:p>
            <w:pPr>
              <w:rPr>
                <w:rFonts w:hint="eastAsia" w:ascii="仿宋" w:hAnsi="仿宋" w:eastAsia="仿宋" w:cs="仿宋"/>
                <w:b/>
                <w:bCs/>
                <w:color w:val="000000"/>
                <w:sz w:val="20"/>
                <w:szCs w:val="20"/>
              </w:rPr>
            </w:pPr>
            <w:r>
              <w:rPr>
                <w:rFonts w:hint="eastAsia" w:ascii="仿宋" w:hAnsi="仿宋" w:eastAsia="仿宋" w:cs="仿宋"/>
                <w:kern w:val="0"/>
                <w:sz w:val="20"/>
                <w:szCs w:val="20"/>
              </w:rPr>
              <w:t>★</w:t>
            </w:r>
            <w:r>
              <w:rPr>
                <w:rFonts w:hint="eastAsia" w:ascii="仿宋" w:hAnsi="仿宋" w:eastAsia="仿宋" w:cs="仿宋"/>
                <w:b/>
                <w:bCs/>
                <w:color w:val="000000"/>
                <w:sz w:val="20"/>
                <w:szCs w:val="20"/>
              </w:rPr>
              <w:t>1、基材：1.8cm厚实木多层免漆板，颜色可选</w:t>
            </w:r>
          </w:p>
          <w:p>
            <w:pPr>
              <w:rPr>
                <w:rFonts w:hint="eastAsia" w:ascii="仿宋" w:hAnsi="仿宋" w:eastAsia="仿宋" w:cs="仿宋"/>
                <w:color w:val="000000"/>
                <w:sz w:val="20"/>
                <w:szCs w:val="20"/>
              </w:rPr>
            </w:pPr>
            <w:r>
              <w:rPr>
                <w:rFonts w:hint="eastAsia" w:ascii="仿宋" w:hAnsi="仿宋" w:eastAsia="仿宋" w:cs="仿宋"/>
                <w:color w:val="000000"/>
                <w:sz w:val="20"/>
                <w:szCs w:val="20"/>
              </w:rPr>
              <w:t>2、封边：PVC封边</w:t>
            </w:r>
          </w:p>
          <w:p>
            <w:pPr>
              <w:rPr>
                <w:rFonts w:hint="eastAsia" w:ascii="仿宋" w:hAnsi="仿宋" w:eastAsia="仿宋" w:cs="仿宋"/>
                <w:color w:val="000000"/>
                <w:sz w:val="20"/>
                <w:szCs w:val="20"/>
              </w:rPr>
            </w:pPr>
            <w:r>
              <w:rPr>
                <w:rFonts w:hint="eastAsia" w:ascii="仿宋" w:hAnsi="仿宋" w:eastAsia="仿宋" w:cs="仿宋"/>
                <w:color w:val="000000"/>
                <w:sz w:val="20"/>
                <w:szCs w:val="20"/>
              </w:rPr>
              <w:t>3、配套器材：展板、抽屉和柜门锁、拉手、铰链</w:t>
            </w:r>
          </w:p>
          <w:p>
            <w:pPr>
              <w:rPr>
                <w:rFonts w:hint="eastAsia" w:ascii="仿宋" w:hAnsi="仿宋" w:eastAsia="仿宋" w:cs="仿宋"/>
                <w:color w:val="000000"/>
                <w:sz w:val="20"/>
                <w:szCs w:val="20"/>
              </w:rPr>
            </w:pPr>
            <w:r>
              <w:rPr>
                <w:rFonts w:hint="eastAsia" w:ascii="仿宋" w:hAnsi="仿宋" w:eastAsia="仿宋" w:cs="仿宋"/>
                <w:color w:val="000000"/>
                <w:sz w:val="20"/>
                <w:szCs w:val="20"/>
              </w:rPr>
              <w:t>4、功能：可摆放班级学生平板充电柜，充电使用。</w:t>
            </w:r>
          </w:p>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备注：部分教室墙角有构造柱，制作家具时应考虑此项。具体尺寸详见附图。</w:t>
            </w:r>
          </w:p>
        </w:tc>
        <w:tc>
          <w:tcPr>
            <w:tcW w:w="500" w:type="dxa"/>
            <w:vAlign w:val="center"/>
          </w:tcPr>
          <w:p>
            <w:pP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27</w:t>
            </w:r>
          </w:p>
        </w:tc>
        <w:tc>
          <w:tcPr>
            <w:tcW w:w="380" w:type="dxa"/>
            <w:vAlign w:val="center"/>
          </w:tcPr>
          <w:p>
            <w:pPr>
              <w:jc w:val="right"/>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rPr>
              <w:t>套</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工业</w:t>
            </w:r>
          </w:p>
        </w:tc>
        <w:tc>
          <w:tcPr>
            <w:tcW w:w="68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17</w:t>
            </w:r>
          </w:p>
        </w:tc>
        <w:tc>
          <w:tcPr>
            <w:tcW w:w="708" w:type="dxa"/>
            <w:vAlign w:val="center"/>
          </w:tcPr>
          <w:p>
            <w:pPr>
              <w:widowControl/>
              <w:spacing w:line="240" w:lineRule="atLeast"/>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辅材及安装</w:t>
            </w:r>
          </w:p>
        </w:tc>
        <w:tc>
          <w:tcPr>
            <w:tcW w:w="6061" w:type="dxa"/>
            <w:vAlign w:val="center"/>
          </w:tcPr>
          <w:p>
            <w:pPr>
              <w:widowControl/>
              <w:spacing w:line="240" w:lineRule="atLeast"/>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包含本项目所有设备的安装、调试、培训、维保及所需全部连接线缆、五金配件、线管等。</w:t>
            </w:r>
          </w:p>
        </w:tc>
        <w:tc>
          <w:tcPr>
            <w:tcW w:w="500" w:type="dxa"/>
            <w:vAlign w:val="center"/>
          </w:tcPr>
          <w:p>
            <w:pPr>
              <w:widowControl/>
              <w:spacing w:line="240" w:lineRule="atLeast"/>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1</w:t>
            </w:r>
          </w:p>
        </w:tc>
        <w:tc>
          <w:tcPr>
            <w:tcW w:w="380" w:type="dxa"/>
            <w:vAlign w:val="center"/>
          </w:tcPr>
          <w:p>
            <w:pPr>
              <w:widowControl/>
              <w:spacing w:line="240" w:lineRule="atLeast"/>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项</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工业</w:t>
            </w:r>
          </w:p>
        </w:tc>
        <w:tc>
          <w:tcPr>
            <w:tcW w:w="680" w:type="dxa"/>
            <w:vAlign w:val="top"/>
          </w:tcPr>
          <w:p>
            <w:pPr>
              <w:spacing w:line="360" w:lineRule="auto"/>
              <w:jc w:val="center"/>
              <w:rPr>
                <w:rFonts w:hint="eastAsia" w:ascii="仿宋" w:hAnsi="仿宋" w:eastAsia="仿宋" w:cs="仿宋"/>
                <w:color w:val="auto"/>
                <w:kern w:val="2"/>
                <w:sz w:val="20"/>
                <w:szCs w:val="20"/>
                <w:lang w:val="en-US" w:eastAsia="zh-CN" w:bidi="ar-SA"/>
              </w:rPr>
            </w:pPr>
            <w:r>
              <w:rPr>
                <w:rFonts w:hint="eastAsia" w:ascii="仿宋" w:hAnsi="仿宋" w:eastAsia="仿宋" w:cs="仿宋"/>
                <w:kern w:val="0"/>
                <w:sz w:val="20"/>
                <w:szCs w:val="20"/>
                <w:lang w:val="en-US" w:eastAsia="zh-CN"/>
              </w:rPr>
              <w:t>货物</w:t>
            </w:r>
          </w:p>
        </w:tc>
        <w:tc>
          <w:tcPr>
            <w:tcW w:w="380" w:type="dxa"/>
          </w:tcPr>
          <w:p>
            <w:pPr>
              <w:spacing w:line="360" w:lineRule="auto"/>
              <w:jc w:val="center"/>
              <w:rPr>
                <w:rFonts w:hint="eastAsia" w:ascii="仿宋" w:hAnsi="仿宋" w:eastAsia="仿宋" w:cs="仿宋"/>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dxa"/>
            <w:vAlign w:val="center"/>
          </w:tcPr>
          <w:p>
            <w:pPr>
              <w:widowControl/>
              <w:jc w:val="center"/>
              <w:textAlignment w:val="center"/>
              <w:rPr>
                <w:rFonts w:hint="eastAsia" w:ascii="仿宋" w:hAnsi="仿宋" w:eastAsia="仿宋" w:cs="仿宋"/>
                <w:color w:val="000000"/>
                <w:kern w:val="0"/>
                <w:sz w:val="20"/>
                <w:szCs w:val="20"/>
                <w:lang w:val="en-US" w:eastAsia="zh-CN" w:bidi="ar"/>
              </w:rPr>
            </w:pPr>
            <w:r>
              <w:rPr>
                <w:rFonts w:hint="eastAsia" w:ascii="仿宋" w:hAnsi="仿宋" w:eastAsia="仿宋" w:cs="仿宋"/>
                <w:color w:val="000000"/>
                <w:kern w:val="0"/>
                <w:sz w:val="20"/>
                <w:szCs w:val="20"/>
                <w:lang w:val="en-US" w:eastAsia="zh-CN" w:bidi="ar"/>
              </w:rPr>
              <w:t>18</w:t>
            </w:r>
          </w:p>
        </w:tc>
        <w:tc>
          <w:tcPr>
            <w:tcW w:w="708" w:type="dxa"/>
            <w:vAlign w:val="center"/>
          </w:tcPr>
          <w:p>
            <w:pPr>
              <w:widowControl/>
              <w:spacing w:line="240" w:lineRule="atLeast"/>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原有设备拆除、安装费用</w:t>
            </w:r>
          </w:p>
        </w:tc>
        <w:tc>
          <w:tcPr>
            <w:tcW w:w="6061" w:type="dxa"/>
            <w:vAlign w:val="center"/>
          </w:tcPr>
          <w:p>
            <w:pPr>
              <w:widowControl/>
              <w:spacing w:line="240" w:lineRule="atLeast"/>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1、需要将原有设备拆除到指定地点。</w:t>
            </w:r>
          </w:p>
          <w:p>
            <w:pPr>
              <w:widowControl/>
              <w:spacing w:line="240" w:lineRule="atLeast"/>
              <w:rPr>
                <w:rFonts w:hint="eastAsia" w:ascii="仿宋" w:hAnsi="仿宋" w:eastAsia="仿宋" w:cs="仿宋"/>
                <w:color w:val="000000"/>
                <w:sz w:val="20"/>
                <w:szCs w:val="20"/>
              </w:rPr>
            </w:pPr>
            <w:r>
              <w:rPr>
                <w:rFonts w:hint="eastAsia" w:ascii="仿宋" w:hAnsi="仿宋" w:eastAsia="仿宋" w:cs="仿宋"/>
                <w:color w:val="000000"/>
                <w:kern w:val="0"/>
                <w:sz w:val="20"/>
                <w:szCs w:val="20"/>
              </w:rPr>
              <w:t>2、安装</w:t>
            </w:r>
            <w:r>
              <w:rPr>
                <w:rFonts w:hint="eastAsia" w:ascii="仿宋" w:hAnsi="仿宋" w:eastAsia="仿宋" w:cs="仿宋"/>
                <w:color w:val="000000"/>
                <w:sz w:val="20"/>
                <w:szCs w:val="20"/>
              </w:rPr>
              <w:t>86寸触摸大屏时，根据要求将大屏边的普通黑板向外侧平移。</w:t>
            </w:r>
          </w:p>
          <w:p>
            <w:pPr>
              <w:widowControl/>
              <w:spacing w:line="240" w:lineRule="atLeast"/>
              <w:rPr>
                <w:rFonts w:hint="eastAsia" w:ascii="仿宋" w:hAnsi="仿宋" w:eastAsia="仿宋" w:cs="仿宋"/>
                <w:caps/>
                <w:kern w:val="2"/>
                <w:sz w:val="20"/>
                <w:szCs w:val="20"/>
                <w:lang w:val="en-US" w:eastAsia="zh-CN" w:bidi="ar-SA"/>
              </w:rPr>
            </w:pPr>
            <w:r>
              <w:rPr>
                <w:rFonts w:hint="eastAsia" w:ascii="仿宋" w:hAnsi="仿宋" w:eastAsia="仿宋" w:cs="仿宋"/>
                <w:color w:val="000000"/>
                <w:sz w:val="20"/>
                <w:szCs w:val="20"/>
              </w:rPr>
              <w:t>3、拆除2套黑板和大屏安装到制定位置。</w:t>
            </w:r>
          </w:p>
        </w:tc>
        <w:tc>
          <w:tcPr>
            <w:tcW w:w="500" w:type="dxa"/>
            <w:vAlign w:val="center"/>
          </w:tcPr>
          <w:p>
            <w:pPr>
              <w:widowControl/>
              <w:spacing w:line="240" w:lineRule="atLeast"/>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1</w:t>
            </w:r>
          </w:p>
        </w:tc>
        <w:tc>
          <w:tcPr>
            <w:tcW w:w="380" w:type="dxa"/>
            <w:vAlign w:val="center"/>
          </w:tcPr>
          <w:p>
            <w:pPr>
              <w:widowControl/>
              <w:spacing w:line="240" w:lineRule="atLeast"/>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rPr>
              <w:t>项</w:t>
            </w:r>
          </w:p>
        </w:tc>
        <w:tc>
          <w:tcPr>
            <w:tcW w:w="390" w:type="dxa"/>
          </w:tcPr>
          <w:p>
            <w:pPr>
              <w:spacing w:line="360" w:lineRule="auto"/>
              <w:jc w:val="center"/>
              <w:rPr>
                <w:rFonts w:hint="eastAsia" w:ascii="仿宋" w:hAnsi="仿宋" w:eastAsia="仿宋" w:cs="仿宋"/>
                <w:color w:val="auto"/>
                <w:sz w:val="20"/>
                <w:szCs w:val="20"/>
              </w:rPr>
            </w:pPr>
          </w:p>
        </w:tc>
        <w:tc>
          <w:tcPr>
            <w:tcW w:w="390" w:type="dxa"/>
          </w:tcPr>
          <w:p>
            <w:pPr>
              <w:spacing w:line="360" w:lineRule="auto"/>
              <w:jc w:val="center"/>
              <w:rPr>
                <w:rFonts w:hint="eastAsia" w:ascii="仿宋" w:hAnsi="仿宋" w:eastAsia="仿宋" w:cs="仿宋"/>
                <w:color w:val="auto"/>
                <w:sz w:val="20"/>
                <w:szCs w:val="20"/>
              </w:rPr>
            </w:pPr>
          </w:p>
        </w:tc>
        <w:tc>
          <w:tcPr>
            <w:tcW w:w="730" w:type="dxa"/>
            <w:vAlign w:val="top"/>
          </w:tcPr>
          <w:p>
            <w:pPr>
              <w:spacing w:line="360" w:lineRule="auto"/>
              <w:jc w:val="center"/>
              <w:rPr>
                <w:rFonts w:hint="eastAsia"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其他未列明行业</w:t>
            </w:r>
          </w:p>
        </w:tc>
        <w:tc>
          <w:tcPr>
            <w:tcW w:w="680" w:type="dxa"/>
            <w:vAlign w:val="top"/>
          </w:tcPr>
          <w:p>
            <w:pPr>
              <w:spacing w:line="360" w:lineRule="auto"/>
              <w:jc w:val="center"/>
              <w:rPr>
                <w:rFonts w:hint="default" w:ascii="仿宋" w:hAnsi="仿宋" w:eastAsia="仿宋" w:cs="仿宋"/>
                <w:kern w:val="0"/>
                <w:sz w:val="20"/>
                <w:szCs w:val="20"/>
                <w:lang w:val="en-US" w:eastAsia="zh-CN"/>
              </w:rPr>
            </w:pPr>
            <w:r>
              <w:rPr>
                <w:rFonts w:hint="eastAsia" w:ascii="仿宋" w:hAnsi="仿宋" w:eastAsia="仿宋" w:cs="仿宋"/>
                <w:kern w:val="0"/>
                <w:sz w:val="20"/>
                <w:szCs w:val="20"/>
                <w:lang w:val="en-US" w:eastAsia="zh-CN"/>
              </w:rPr>
              <w:t>服务</w:t>
            </w:r>
          </w:p>
        </w:tc>
        <w:tc>
          <w:tcPr>
            <w:tcW w:w="380" w:type="dxa"/>
          </w:tcPr>
          <w:p>
            <w:pPr>
              <w:spacing w:line="360" w:lineRule="auto"/>
              <w:jc w:val="center"/>
              <w:rPr>
                <w:rFonts w:hint="eastAsia" w:ascii="仿宋" w:hAnsi="仿宋" w:eastAsia="仿宋" w:cs="仿宋"/>
                <w:color w:val="auto"/>
                <w:sz w:val="20"/>
                <w:szCs w:val="20"/>
              </w:rPr>
            </w:pPr>
          </w:p>
        </w:tc>
      </w:tr>
    </w:tbl>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sz w:val="24"/>
          <w:szCs w:val="24"/>
          <w:highlight w:val="none"/>
        </w:rPr>
      </w:pPr>
      <w:r>
        <w:drawing>
          <wp:anchor distT="0" distB="0" distL="114300" distR="114300" simplePos="0" relativeHeight="251660288" behindDoc="0" locked="0" layoutInCell="1" allowOverlap="1">
            <wp:simplePos x="0" y="0"/>
            <wp:positionH relativeFrom="column">
              <wp:posOffset>1143635</wp:posOffset>
            </wp:positionH>
            <wp:positionV relativeFrom="paragraph">
              <wp:posOffset>-2184400</wp:posOffset>
            </wp:positionV>
            <wp:extent cx="2976245" cy="2429510"/>
            <wp:effectExtent l="0" t="0" r="10795" b="8890"/>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
                    <a:stretch>
                      <a:fillRect/>
                    </a:stretch>
                  </pic:blipFill>
                  <pic:spPr>
                    <a:xfrm>
                      <a:off x="0" y="0"/>
                      <a:ext cx="2976245" cy="2429510"/>
                    </a:xfrm>
                    <a:prstGeom prst="rect">
                      <a:avLst/>
                    </a:prstGeom>
                    <a:noFill/>
                    <a:ln>
                      <a:noFill/>
                    </a:ln>
                  </pic:spPr>
                </pic:pic>
              </a:graphicData>
            </a:graphic>
          </wp:anchor>
        </w:drawing>
      </w:r>
      <w:r>
        <mc:AlternateContent>
          <mc:Choice Requires="wpg">
            <w:drawing>
              <wp:anchor distT="0" distB="0" distL="114300" distR="114300" simplePos="0" relativeHeight="251659264" behindDoc="0" locked="0" layoutInCell="1" allowOverlap="1">
                <wp:simplePos x="0" y="0"/>
                <wp:positionH relativeFrom="margin">
                  <wp:posOffset>-653415</wp:posOffset>
                </wp:positionH>
                <wp:positionV relativeFrom="paragraph">
                  <wp:posOffset>459105</wp:posOffset>
                </wp:positionV>
                <wp:extent cx="6753225" cy="2181225"/>
                <wp:effectExtent l="0" t="0" r="13335" b="13335"/>
                <wp:wrapNone/>
                <wp:docPr id="9" name="组合 9"/>
                <wp:cNvGraphicFramePr/>
                <a:graphic xmlns:a="http://schemas.openxmlformats.org/drawingml/2006/main">
                  <a:graphicData uri="http://schemas.microsoft.com/office/word/2010/wordprocessingGroup">
                    <wpg:wgp>
                      <wpg:cNvGrpSpPr/>
                      <wpg:grpSpPr>
                        <a:xfrm>
                          <a:off x="0" y="0"/>
                          <a:ext cx="6753225" cy="2181225"/>
                          <a:chOff x="0" y="0"/>
                          <a:chExt cx="8047619" cy="2952381"/>
                        </a:xfrm>
                      </wpg:grpSpPr>
                      <pic:pic xmlns:pic="http://schemas.openxmlformats.org/drawingml/2006/picture">
                        <pic:nvPicPr>
                          <pic:cNvPr id="2" name="图片 2"/>
                          <pic:cNvPicPr>
                            <a:picLocks noChangeAspect="1"/>
                          </pic:cNvPicPr>
                        </pic:nvPicPr>
                        <pic:blipFill>
                          <a:blip r:embed="rId6"/>
                          <a:stretch>
                            <a:fillRect/>
                          </a:stretch>
                        </pic:blipFill>
                        <pic:spPr>
                          <a:xfrm>
                            <a:off x="0" y="0"/>
                            <a:ext cx="8047619" cy="2952381"/>
                          </a:xfrm>
                          <a:prstGeom prst="rect">
                            <a:avLst/>
                          </a:prstGeom>
                        </pic:spPr>
                      </pic:pic>
                      <pic:pic xmlns:pic="http://schemas.openxmlformats.org/drawingml/2006/picture">
                        <pic:nvPicPr>
                          <pic:cNvPr id="3" name="图片 3"/>
                          <pic:cNvPicPr/>
                        </pic:nvPicPr>
                        <pic:blipFill>
                          <a:blip r:embed="rId7"/>
                          <a:stretch>
                            <a:fillRect/>
                          </a:stretch>
                        </pic:blipFill>
                        <pic:spPr>
                          <a:xfrm>
                            <a:off x="730438" y="406457"/>
                            <a:ext cx="2877410" cy="1933035"/>
                          </a:xfrm>
                          <a:prstGeom prst="rect">
                            <a:avLst/>
                          </a:prstGeom>
                        </pic:spPr>
                      </pic:pic>
                      <pic:pic xmlns:pic="http://schemas.openxmlformats.org/drawingml/2006/picture">
                        <pic:nvPicPr>
                          <pic:cNvPr id="4" name="图片 4"/>
                          <pic:cNvPicPr>
                            <a:picLocks noChangeAspect="1"/>
                          </pic:cNvPicPr>
                        </pic:nvPicPr>
                        <pic:blipFill>
                          <a:blip r:embed="rId8"/>
                          <a:stretch>
                            <a:fillRect/>
                          </a:stretch>
                        </pic:blipFill>
                        <pic:spPr>
                          <a:xfrm>
                            <a:off x="4827051" y="363425"/>
                            <a:ext cx="2793402" cy="1933035"/>
                          </a:xfrm>
                          <a:prstGeom prst="rect">
                            <a:avLst/>
                          </a:prstGeom>
                        </pic:spPr>
                      </pic:pic>
                    </wpg:wgp>
                  </a:graphicData>
                </a:graphic>
              </wp:anchor>
            </w:drawing>
          </mc:Choice>
          <mc:Fallback>
            <w:pict>
              <v:group id="_x0000_s1026" o:spid="_x0000_s1026" o:spt="203" style="position:absolute;left:0pt;margin-left:-51.45pt;margin-top:36.15pt;height:171.75pt;width:531.75pt;mso-position-horizontal-relative:margin;z-index:251659264;mso-width-relative:page;mso-height-relative:page;" coordsize="8047619,2952381" o:gfxdata="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DcnR2HGAAAAKQIAABkA&#10;AABkcnMvX3JlbHMvZTJvRG9jLnhtbC5yZWxzvZHBagIxEIbvQt8hzL2b3RWKiFkvIngV+wBDMpsN&#10;biYhiaW+vYFSqCD15nFm+L//g9lsv/0svihlF1hB17QgiHUwjq2Cz9P+fQUiF2SDc2BScKUM2+Ft&#10;sTnSjKWG8uRiFpXCWcFUSlxLmfVEHnMTInG9jCF5LHVMVkbUZ7Qk+7b9kOkvA4Y7pjgYBelgliBO&#10;11ibn7PDODpNu6Avnrg8qJDO1+4KxGSpKPBkHP4sl01kC/KxQ/8ah/4/h+41Dt2vg7x78H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">
                <o:lock v:ext="edit" aspectratio="f"/>
                <v:shape id="_x0000_s1026" o:spid="_x0000_s1026" o:spt="75" type="#_x0000_t75" style="position:absolute;left:0;top:0;height:2952381;width:8047619;" filled="f" o:preferrelative="t" stroked="f" coordsize="21600,21600" o:gfxdata="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2rK3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75" type="#_x0000_t75" style="position:absolute;left:730438;top:406457;height:1933035;width:2877410;" filled="f" o:preferrelative="t" stroked="f" coordsize="21600,21600" o:gfxdata="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XoKbsAAADa&#10;AAAADwAAAAAAAAABACAAAAAiAAAAZHJzL2Rvd25yZXYueG1sUEsBAhQAFAAAAAgAh07iQDMvBZ47&#10;AAAAOQAAABAAAAAAAAAAAQAgAAAACgEAAGRycy9zaGFwZXhtbC54bWxQSwUGAAAAAAYABgBbAQAA&#10;tAMAAAAA&#10;">
                  <v:fill on="f" focussize="0,0"/>
                  <v:stroke on="f"/>
                  <v:imagedata r:id="rId7" o:title=""/>
                  <o:lock v:ext="edit" aspectratio="f"/>
                </v:shape>
                <v:shape id="_x0000_s1026" o:spid="_x0000_s1026" o:spt="75" type="#_x0000_t75" style="position:absolute;left:4827051;top:363425;height:1933035;width:2793402;" filled="f" o:preferrelative="t" stroked="f" coordsize="21600,21600" o:gfxdata="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UTUe5AAAA2gAA&#10;AA8AAAAAAAAAAQAgAAAAIgAAAGRycy9kb3ducmV2LnhtbFBLAQIUABQAAAAIAIdO4kAzLwWeOwAA&#10;ADkAAAAQAAAAAAAAAAEAIAAAAAgBAABkcnMvc2hhcGV4bWwueG1sUEsFBgAAAAAGAAYAWwEAALID&#10;AAAAAA==&#10;">
                  <v:fill on="f" focussize="0,0"/>
                  <v:stroke on="f"/>
                  <v:imagedata r:id="rId8" o:title=""/>
                  <o:lock v:ext="edit" aspectratio="t"/>
                </v:shape>
              </v:group>
            </w:pict>
          </mc:Fallback>
        </mc:AlternateContent>
      </w:r>
    </w:p>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sz w:val="24"/>
          <w:szCs w:val="24"/>
          <w:highlight w:val="none"/>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rPr>
        <w:br w:type="page"/>
      </w:r>
      <w:r>
        <w:rPr>
          <w:rFonts w:hint="eastAsia" w:ascii="仿宋" w:hAnsi="仿宋" w:eastAsia="仿宋" w:cs="仿宋"/>
          <w:color w:val="auto"/>
          <w:highlight w:val="none"/>
        </w:rPr>
        <w:t>第五章  评标办法及评分规则（D1）</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综合评分法III（D1）</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1.评审原则 </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1.1合法、合规原则。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1.2符合芜湖市公共资源交易规则原则。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1.3公平、公正、科学、审慎、择优原则。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1.4高分优先原则。衡量投标文件满足招标文件规定各项评审标准的程度，折算为综合得分分值，依据每个供应商的综合得分由高到低，依次确定排名顺序。</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2.评审分值分配（满分100分）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2.1商务标（</w:t>
      </w: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2.1.1投标报价</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2.1.2供应商业绩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2.2技术标（</w:t>
      </w:r>
      <w:r>
        <w:rPr>
          <w:rFonts w:hint="eastAsia" w:ascii="仿宋" w:hAnsi="仿宋" w:eastAsia="仿宋" w:cs="仿宋"/>
          <w:color w:val="auto"/>
          <w:sz w:val="24"/>
          <w:szCs w:val="24"/>
          <w:highlight w:val="none"/>
          <w:lang w:val="en-US" w:eastAsia="zh-CN"/>
        </w:rPr>
        <w:t>67</w:t>
      </w:r>
      <w:r>
        <w:rPr>
          <w:rFonts w:hint="eastAsia" w:ascii="仿宋" w:hAnsi="仿宋" w:eastAsia="仿宋" w:cs="仿宋"/>
          <w:color w:val="auto"/>
          <w:sz w:val="24"/>
          <w:szCs w:val="24"/>
          <w:highlight w:val="none"/>
        </w:rPr>
        <w:t>分）</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3.评审内容（数值计算结果均保留两位小数，第三位四舍五入）</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3.1资格性和符合性审查内容及标准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采购人或代理机构对投标文件的资格性响应作合格性审查, 审查结论分为“合格”与“不合格”。审查不合格的投标文件不再进行后续评审。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有下列情形之一的，应做无效投标处理：</w:t>
      </w:r>
    </w:p>
    <w:tbl>
      <w:tblPr>
        <w:tblStyle w:val="17"/>
        <w:tblW w:w="9541" w:type="dxa"/>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961"/>
        <w:gridCol w:w="3809"/>
        <w:gridCol w:w="477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4770" w:type="dxa"/>
            <w:gridSpan w:val="2"/>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评审内容</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审查标准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43" w:hRule="atLeast"/>
        </w:trPr>
        <w:tc>
          <w:tcPr>
            <w:tcW w:w="961" w:type="dxa"/>
            <w:vMerge w:val="restart"/>
            <w:tcBorders>
              <w:top w:val="outset" w:color="auto" w:sz="6" w:space="0"/>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资格性审查</w:t>
            </w:r>
          </w:p>
        </w:tc>
        <w:tc>
          <w:tcPr>
            <w:tcW w:w="3809" w:type="dxa"/>
            <w:tcBorders>
              <w:top w:val="outset" w:color="auto" w:sz="6" w:space="0"/>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营业执照</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tabs>
                <w:tab w:val="center" w:pos="2378"/>
              </w:tabs>
              <w:jc w:val="left"/>
              <w:rPr>
                <w:rFonts w:hint="eastAsia" w:ascii="仿宋" w:hAnsi="仿宋" w:eastAsia="仿宋" w:cs="仿宋"/>
                <w:color w:val="auto"/>
                <w:highlight w:val="none"/>
              </w:rPr>
            </w:pPr>
            <w:r>
              <w:rPr>
                <w:rFonts w:hint="eastAsia" w:ascii="仿宋" w:hAnsi="仿宋" w:eastAsia="仿宋" w:cs="仿宋"/>
                <w:color w:val="auto"/>
                <w:highlight w:val="none"/>
              </w:rPr>
              <w:t>未提供合法有效工商营业执照</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资格条件</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不符合招标文件要求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法定代表人或授权委托人资格</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不符合招标文件要求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其他</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供应商被行政监督部门作出禁止投标处罚且在有效期内的，或其他违反法律法规和招标文件规定的情形</w:t>
            </w:r>
          </w:p>
        </w:tc>
      </w:tr>
    </w:tbl>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评标委员会对投标文件的符合性响应作合格性审查, 审查结论分为“合格”与“不合格”。审查不合格的投标文件不再进行后续评审。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有下列情形之一的，评标委员会应做无效投标处理：</w:t>
      </w:r>
    </w:p>
    <w:tbl>
      <w:tblPr>
        <w:tblStyle w:val="17"/>
        <w:tblW w:w="9541" w:type="dxa"/>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961"/>
        <w:gridCol w:w="3809"/>
        <w:gridCol w:w="477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restart"/>
            <w:tcBorders>
              <w:top w:val="outset" w:color="auto" w:sz="6" w:space="0"/>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符合性审查</w:t>
            </w: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供应商名称</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与营业执照、资质证书等不一致</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投标文件签署</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未按招标文件要求加盖公章且无法定代表人或授权委托人签字（签章）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投标文件格式</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未按规定格式填写，实质性内容不全或关键字迹模糊、无法辨认</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投标方案及报价</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报价超过招标文件中规定的预算金额或者最高限价；递交两份或多份内容不同的投标文件，或在一份投标文件中对同一招标项目有两个或多个报价，且未声明哪一个有效</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投标有效期</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不符合招标文件的要求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交货时间、地点、质保期或付款方式</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不符合招标文件的要求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58" w:hRule="atLeast"/>
        </w:trPr>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投标文件创建标识码</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不同供应商投标文件创建标识码相同的</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投标文件的机器识别码</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不同供应商的机器识别码相同</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961" w:type="dxa"/>
            <w:vMerge w:val="continue"/>
            <w:tcBorders>
              <w:left w:val="outset" w:color="auto" w:sz="6" w:space="0"/>
              <w:right w:val="outset" w:color="auto" w:sz="6" w:space="0"/>
            </w:tcBorders>
            <w:noWrap w:val="0"/>
            <w:vAlign w:val="center"/>
          </w:tcPr>
          <w:p>
            <w:pPr>
              <w:jc w:val="left"/>
              <w:rPr>
                <w:rFonts w:hint="eastAsia" w:ascii="仿宋" w:hAnsi="仿宋" w:eastAsia="仿宋" w:cs="仿宋"/>
                <w:color w:val="auto"/>
                <w:highlight w:val="none"/>
              </w:rPr>
            </w:pPr>
          </w:p>
        </w:tc>
        <w:tc>
          <w:tcPr>
            <w:tcW w:w="380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其他实质性响应</w:t>
            </w:r>
          </w:p>
        </w:tc>
        <w:tc>
          <w:tcPr>
            <w:tcW w:w="4771"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不符合招标文件的要求</w:t>
            </w:r>
          </w:p>
        </w:tc>
      </w:tr>
    </w:tbl>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3.2商务标评审内容及标准（</w:t>
      </w: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分）</w:t>
      </w:r>
    </w:p>
    <w:tbl>
      <w:tblPr>
        <w:tblStyle w:val="17"/>
        <w:tblW w:w="0" w:type="auto"/>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3816"/>
        <w:gridCol w:w="954"/>
        <w:gridCol w:w="477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16"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评审项目</w:t>
            </w:r>
          </w:p>
        </w:tc>
        <w:tc>
          <w:tcPr>
            <w:tcW w:w="95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分值</w:t>
            </w:r>
          </w:p>
        </w:tc>
        <w:tc>
          <w:tcPr>
            <w:tcW w:w="4771"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依据</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16"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投标报价</w:t>
            </w:r>
          </w:p>
        </w:tc>
        <w:tc>
          <w:tcPr>
            <w:tcW w:w="954"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w:t>
            </w:r>
          </w:p>
        </w:tc>
        <w:tc>
          <w:tcPr>
            <w:tcW w:w="4771"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价格分统一采用低价优先法，即满足招标文件要求且投标价格最低的投标报价为评标基准价，其价格分为满分</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0分。其他投标供应商的价格分统一按照下列公式计算：</w:t>
            </w:r>
          </w:p>
          <w:p>
            <w:pPr>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投标报价得分＝（评标基准价/投标报价）×</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0</w:t>
            </w:r>
            <w:r>
              <w:rPr>
                <w:rFonts w:hint="eastAsia" w:ascii="仿宋" w:hAnsi="仿宋" w:eastAsia="仿宋" w:cs="仿宋"/>
                <w:color w:val="auto"/>
                <w:highlight w:val="none"/>
                <w:lang w:eastAsia="zh-CN"/>
              </w:rPr>
              <w:t>。</w:t>
            </w:r>
          </w:p>
          <w:p>
            <w:pPr>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注：符合价格扣除政策的，用扣除后的价格参与价格分评审。</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16"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供应商业绩</w:t>
            </w:r>
          </w:p>
        </w:tc>
        <w:tc>
          <w:tcPr>
            <w:tcW w:w="954"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.00</w:t>
            </w:r>
          </w:p>
        </w:tc>
        <w:tc>
          <w:tcPr>
            <w:tcW w:w="4771"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投标人近3年有类似项目业绩，每一个得1分，满分3分。</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1.类似项目业绩定义：同类产品（包含核心产品）供货的。业绩需提供的材料：采购合同。</w:t>
            </w:r>
          </w:p>
          <w:p>
            <w:pPr>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2.近3年：指开标之日往前追溯3年，以合同签订日期为准。</w:t>
            </w:r>
          </w:p>
        </w:tc>
      </w:tr>
    </w:tbl>
    <w:p>
      <w:pPr>
        <w:pStyle w:val="2"/>
        <w:rPr>
          <w:rFonts w:hint="eastAsia"/>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3.3技术标评审内容及标准（</w:t>
      </w:r>
      <w:r>
        <w:rPr>
          <w:rFonts w:hint="eastAsia" w:ascii="仿宋" w:hAnsi="仿宋" w:eastAsia="仿宋" w:cs="仿宋"/>
          <w:color w:val="auto"/>
          <w:sz w:val="24"/>
          <w:szCs w:val="24"/>
          <w:highlight w:val="none"/>
          <w:lang w:val="en-US" w:eastAsia="zh-CN"/>
        </w:rPr>
        <w:t>67</w:t>
      </w:r>
      <w:r>
        <w:rPr>
          <w:rFonts w:hint="eastAsia" w:ascii="仿宋" w:hAnsi="仿宋" w:eastAsia="仿宋" w:cs="仿宋"/>
          <w:color w:val="auto"/>
          <w:sz w:val="24"/>
          <w:szCs w:val="24"/>
          <w:highlight w:val="none"/>
        </w:rPr>
        <w:t>分）</w:t>
      </w:r>
    </w:p>
    <w:tbl>
      <w:tblPr>
        <w:tblStyle w:val="17"/>
        <w:tblW w:w="9568" w:type="dxa"/>
        <w:tblInd w:w="-8"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3820"/>
        <w:gridCol w:w="948"/>
        <w:gridCol w:w="4800"/>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2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cs="仿宋"/>
                <w:color w:val="auto"/>
                <w:highlight w:val="none"/>
              </w:rPr>
            </w:pPr>
            <w:bookmarkStart w:id="3" w:name="EBe7773ed3d5f3486599fdc830d5f2147f"/>
            <w:r>
              <w:rPr>
                <w:rFonts w:hint="eastAsia" w:ascii="仿宋" w:hAnsi="仿宋" w:eastAsia="仿宋" w:cs="仿宋"/>
                <w:color w:val="auto"/>
                <w:highlight w:val="none"/>
              </w:rPr>
              <w:t>评审项目</w:t>
            </w:r>
          </w:p>
        </w:tc>
        <w:tc>
          <w:tcPr>
            <w:tcW w:w="948"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分值</w:t>
            </w:r>
          </w:p>
        </w:tc>
        <w:tc>
          <w:tcPr>
            <w:tcW w:w="48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依据</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2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技术参数</w:t>
            </w:r>
          </w:p>
        </w:tc>
        <w:tc>
          <w:tcPr>
            <w:tcW w:w="948"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55</w:t>
            </w:r>
            <w:r>
              <w:rPr>
                <w:rFonts w:hint="eastAsia" w:ascii="仿宋" w:hAnsi="仿宋" w:eastAsia="仿宋" w:cs="仿宋"/>
                <w:color w:val="auto"/>
                <w:highlight w:val="none"/>
              </w:rPr>
              <w:t>.00</w:t>
            </w:r>
          </w:p>
        </w:tc>
        <w:tc>
          <w:tcPr>
            <w:tcW w:w="480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根据技术参数的响应性进行综合打分：</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1.所投产品技术参数完全满足或优于招标文件要求的，得55分。</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2.与招标文件“★”要求有负偏离的，有一项扣2分，扣完为止（在计算偏离项数时，同一参数不累加计算）。</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3.与招标文件非“★”要求有负偏离的，有一项扣1分，扣完为止（在计算偏离项数时，同一参数不累加计算）。</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（1）标有“★”的参数需提供相关证明材料支持，证明材料包括但不限于官方彩页或官方网址可查。</w:t>
            </w:r>
          </w:p>
          <w:p>
            <w:pPr>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（2）以技术规格偏离表的响应情况及采购需求中要求提供的证明材料作为评审依据。</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2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投标人资信</w:t>
            </w:r>
          </w:p>
          <w:p>
            <w:pPr>
              <w:jc w:val="left"/>
              <w:rPr>
                <w:rFonts w:hint="eastAsia" w:ascii="仿宋" w:hAnsi="仿宋" w:eastAsia="仿宋" w:cs="仿宋"/>
                <w:color w:val="auto"/>
                <w:highlight w:val="none"/>
              </w:rPr>
            </w:pPr>
          </w:p>
        </w:tc>
        <w:tc>
          <w:tcPr>
            <w:tcW w:w="948"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.00</w:t>
            </w:r>
          </w:p>
        </w:tc>
        <w:tc>
          <w:tcPr>
            <w:tcW w:w="480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2019年1月1日以来，具有认证机构颁发的有效期内“AAA信用企业等级证书”，得2分。</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注：投标文件中提供证书。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2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供货方案</w:t>
            </w:r>
          </w:p>
          <w:p>
            <w:pPr>
              <w:jc w:val="left"/>
              <w:rPr>
                <w:rFonts w:hint="eastAsia" w:ascii="仿宋" w:hAnsi="仿宋" w:eastAsia="仿宋" w:cs="仿宋"/>
                <w:color w:val="auto"/>
                <w:highlight w:val="none"/>
              </w:rPr>
            </w:pPr>
          </w:p>
        </w:tc>
        <w:tc>
          <w:tcPr>
            <w:tcW w:w="948"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.00</w:t>
            </w:r>
          </w:p>
        </w:tc>
        <w:tc>
          <w:tcPr>
            <w:tcW w:w="480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投标人自行制定供货安装（调试）方案，评委对所有投标人的供货安装调试及技术培训方案进行比较。</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方案科学有效且具有可操作性的，得5分；方案一般且能满足需要的，得3分；方案不完整但能基本满足需要的，得 1分；方案存在明显缺陷的或无方案的，不得分。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382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售后服务</w:t>
            </w:r>
          </w:p>
          <w:p>
            <w:pPr>
              <w:jc w:val="left"/>
              <w:rPr>
                <w:rFonts w:hint="eastAsia" w:ascii="仿宋" w:hAnsi="仿宋" w:eastAsia="仿宋" w:cs="仿宋"/>
                <w:color w:val="auto"/>
                <w:highlight w:val="none"/>
                <w:lang w:val="en-US" w:eastAsia="zh-CN"/>
              </w:rPr>
            </w:pPr>
          </w:p>
        </w:tc>
        <w:tc>
          <w:tcPr>
            <w:tcW w:w="948"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.00</w:t>
            </w:r>
          </w:p>
        </w:tc>
        <w:tc>
          <w:tcPr>
            <w:tcW w:w="4800" w:type="dxa"/>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highlight w:val="none"/>
              </w:rPr>
            </w:pPr>
            <w:r>
              <w:rPr>
                <w:rFonts w:hint="eastAsia" w:ascii="仿宋" w:hAnsi="仿宋" w:eastAsia="仿宋" w:cs="仿宋"/>
                <w:color w:val="auto"/>
                <w:highlight w:val="none"/>
              </w:rPr>
              <w:t>根据售后服务及维保体系（体系完备、制度健全、用户反映较好，有持续的备品备件供应）、售后技术服务承诺、保修期、保修内容及优惠条件情况进行打分。</w:t>
            </w:r>
          </w:p>
          <w:p>
            <w:pPr>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方案科学有效且具有可操作性的，得5分；方案一般且能满足需要的，得3分；方案不完整但能基本满足需要的，得 1分；方案存在明显缺陷的或无方案的，不得分。</w:t>
            </w:r>
          </w:p>
        </w:tc>
      </w:tr>
      <w:bookmarkEnd w:id="3"/>
    </w:tbl>
    <w:p>
      <w:pPr>
        <w:rPr>
          <w:rFonts w:hint="eastAsia" w:ascii="仿宋" w:hAnsi="仿宋" w:eastAsia="仿宋" w:cs="仿宋"/>
          <w:color w:val="auto"/>
          <w:highlight w:val="none"/>
        </w:rPr>
      </w:pPr>
    </w:p>
    <w:p>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备注：评标委员会成员“技术标”合计分超出其他成员平均值±50%时，须写明评分依据及理由。</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4．评审结果 </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4.1经评审合格的投标文件，评标委员会按综合评审得分从高到低的顺序依次推荐2名中标候选供应商。排名第一的为首选中标供应商，排名第二的为备选供应商。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评标委员会（安排代理机构）对拟推荐的中标候选供应商评标结束当日的信用状况进行查询，经查询若被列入供应商须知前附表中第12条失信名单的，由评标委员会取消其中标候选供应商资格，并按4.1条重新确定中标候选供应商人选，完成相关工作，与此同时，将网站查询结果截图打印出来后由评标委员会签字确认，记入纸质评审报告中。</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4.3评标委员会完成评标后，应当向采购人提交书面评标报告。</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5.例外情况</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当出现供应商综合评审得分相等时，按下列顺序排序：“信用标”得分高的优先；仍相同时，“投标报价”得分高的优先；仍相同时，“投标产品及其技术参数”得分高的优先；依然相同时，由评标委员会现场抽签确定顺序。</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5.2当评标委员会认为各投标报价均较高时，可以否决全部投标。</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5.3招标文件条款存在含义不清或者相互矛盾的，评标委员会应当针对相应条款作出有利于相应供应商的结论。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评标委员会发现招标文件存在歧义、重大缺陷导致评标工作无法进行，或者招标文件的内容违反国家有关强制性规定的，应当停止评标工作，与采购人或代理机构沟通并做书面记录。采购人或代理机构书面确认后，应当修改招标文件，重新组织采购活动。</w:t>
      </w:r>
    </w:p>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6.其他</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6.1</w:t>
      </w:r>
      <w:r>
        <w:rPr>
          <w:rFonts w:hint="eastAsia" w:ascii="仿宋" w:hAnsi="仿宋" w:eastAsia="仿宋" w:cs="仿宋"/>
          <w:color w:val="auto"/>
          <w:sz w:val="24"/>
          <w:szCs w:val="24"/>
          <w:highlight w:val="none"/>
        </w:rPr>
        <w:t>中标结果公告：公告内容应包括采购人及其委托的代理机构的名称、地址、联系方式，项目名称和项目编号，中标供应商名称、地址和中标金额，</w:t>
      </w:r>
      <w:r>
        <w:rPr>
          <w:rFonts w:hint="eastAsia" w:ascii="仿宋" w:hAnsi="仿宋" w:eastAsia="仿宋" w:cs="仿宋"/>
          <w:color w:val="auto"/>
          <w:sz w:val="24"/>
          <w:szCs w:val="24"/>
          <w:highlight w:val="none"/>
          <w:lang w:eastAsia="zh-CN"/>
        </w:rPr>
        <w:t>主要标的名称、品牌（如有）、规格型号、数量、单价</w:t>
      </w:r>
      <w:r>
        <w:rPr>
          <w:rFonts w:hint="eastAsia" w:ascii="仿宋" w:hAnsi="仿宋" w:eastAsia="仿宋" w:cs="仿宋"/>
          <w:color w:val="auto"/>
          <w:sz w:val="24"/>
          <w:szCs w:val="24"/>
          <w:highlight w:val="none"/>
        </w:rPr>
        <w:t>，评标被否决单位及原因，中标公告期限以及评标委员会成员名单。招标文件随之一起公告。</w:t>
      </w:r>
    </w:p>
    <w:p>
      <w:pPr>
        <w:spacing w:line="360" w:lineRule="auto"/>
        <w:ind w:firstLine="480" w:firstLineChars="200"/>
        <w:rPr>
          <w:rFonts w:hint="eastAsia" w:ascii="仿宋" w:hAnsi="仿宋" w:eastAsia="仿宋" w:cs="仿宋"/>
          <w:color w:val="auto"/>
          <w:sz w:val="24"/>
          <w:szCs w:val="24"/>
          <w:highlight w:val="none"/>
          <w:lang w:eastAsia="zh-CN"/>
        </w:rPr>
      </w:pPr>
    </w:p>
    <w:p>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pPr>
        <w:jc w:val="center"/>
        <w:rPr>
          <w:rFonts w:hint="eastAsia" w:ascii="仿宋" w:hAnsi="仿宋" w:eastAsia="仿宋" w:cs="仿宋"/>
          <w:color w:val="auto"/>
          <w:sz w:val="32"/>
          <w:szCs w:val="32"/>
          <w:highlight w:val="none"/>
        </w:rPr>
      </w:pPr>
    </w:p>
    <w:p>
      <w:pPr>
        <w:jc w:val="center"/>
        <w:rPr>
          <w:rFonts w:hint="eastAsia" w:ascii="仿宋" w:hAnsi="仿宋" w:eastAsia="仿宋" w:cs="仿宋"/>
          <w:color w:val="auto"/>
          <w:highlight w:val="none"/>
        </w:rPr>
      </w:pPr>
      <w:r>
        <w:rPr>
          <w:rFonts w:hint="eastAsia" w:ascii="仿宋" w:hAnsi="仿宋" w:eastAsia="仿宋" w:cs="仿宋"/>
          <w:color w:val="auto"/>
          <w:sz w:val="32"/>
          <w:szCs w:val="32"/>
          <w:highlight w:val="none"/>
        </w:rPr>
        <w:t>芜湖市政府性资金货物采购项目</w:t>
      </w:r>
    </w:p>
    <w:p>
      <w:pPr>
        <w:rPr>
          <w:rFonts w:hint="eastAsia" w:ascii="仿宋" w:hAnsi="仿宋" w:eastAsia="仿宋" w:cs="仿宋"/>
          <w:b/>
          <w:color w:val="auto"/>
          <w:sz w:val="84"/>
          <w:szCs w:val="84"/>
          <w:highlight w:val="none"/>
        </w:rPr>
      </w:pPr>
    </w:p>
    <w:p>
      <w:pPr>
        <w:jc w:val="center"/>
        <w:rPr>
          <w:rFonts w:hint="eastAsia" w:ascii="仿宋" w:hAnsi="仿宋" w:eastAsia="仿宋" w:cs="仿宋"/>
          <w:b/>
          <w:color w:val="auto"/>
          <w:sz w:val="84"/>
          <w:szCs w:val="84"/>
          <w:highlight w:val="none"/>
        </w:rPr>
      </w:pPr>
    </w:p>
    <w:p>
      <w:pPr>
        <w:jc w:val="center"/>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招标文件</w:t>
      </w:r>
    </w:p>
    <w:p>
      <w:pPr>
        <w:rPr>
          <w:rFonts w:hint="eastAsia" w:ascii="仿宋" w:hAnsi="仿宋" w:eastAsia="仿宋" w:cs="仿宋"/>
          <w:color w:val="auto"/>
          <w:highlight w:val="none"/>
        </w:rPr>
      </w:pPr>
    </w:p>
    <w:p>
      <w:pPr>
        <w:pStyle w:val="3"/>
        <w:jc w:val="center"/>
        <w:rPr>
          <w:rFonts w:hint="eastAsia" w:ascii="仿宋" w:hAnsi="仿宋" w:eastAsia="仿宋" w:cs="仿宋"/>
          <w:b w:val="0"/>
          <w:color w:val="auto"/>
          <w:sz w:val="36"/>
          <w:szCs w:val="36"/>
          <w:highlight w:val="none"/>
        </w:rPr>
      </w:pPr>
      <w:r>
        <w:rPr>
          <w:rStyle w:val="34"/>
          <w:rFonts w:hint="eastAsia" w:ascii="仿宋" w:hAnsi="仿宋" w:eastAsia="仿宋" w:cs="仿宋"/>
          <w:b w:val="0"/>
          <w:color w:val="auto"/>
          <w:highlight w:val="none"/>
        </w:rPr>
        <w:t>（第二册   通用部分）</w:t>
      </w: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ind w:right="1284" w:firstLine="3092" w:firstLineChars="700"/>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w:t>
      </w:r>
      <w:r>
        <w:rPr>
          <w:rFonts w:hint="eastAsia" w:ascii="仿宋" w:hAnsi="仿宋" w:eastAsia="仿宋" w:cs="仿宋"/>
          <w:b/>
          <w:color w:val="auto"/>
          <w:spacing w:val="20"/>
          <w:kern w:val="0"/>
          <w:sz w:val="32"/>
          <w:szCs w:val="32"/>
          <w:highlight w:val="none"/>
          <w:lang w:eastAsia="zh-CN"/>
        </w:rPr>
        <w:t>安徽师范大学</w:t>
      </w:r>
    </w:p>
    <w:p>
      <w:pPr>
        <w:jc w:val="center"/>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pacing w:val="20"/>
          <w:kern w:val="0"/>
          <w:sz w:val="32"/>
          <w:szCs w:val="32"/>
          <w:highlight w:val="none"/>
        </w:rPr>
        <w:t>代理机构：</w:t>
      </w:r>
      <w:r>
        <w:rPr>
          <w:rFonts w:hint="eastAsia" w:ascii="仿宋" w:hAnsi="仿宋" w:eastAsia="仿宋" w:cs="仿宋"/>
          <w:b/>
          <w:color w:val="auto"/>
          <w:spacing w:val="20"/>
          <w:kern w:val="0"/>
          <w:sz w:val="32"/>
          <w:szCs w:val="32"/>
          <w:highlight w:val="none"/>
          <w:lang w:eastAsia="zh-CN"/>
        </w:rPr>
        <w:t>江苏大成工程咨询有限公司</w:t>
      </w:r>
    </w:p>
    <w:p>
      <w:pPr>
        <w:jc w:val="center"/>
        <w:rPr>
          <w:rFonts w:hint="eastAsia" w:ascii="仿宋" w:hAnsi="仿宋" w:eastAsia="仿宋" w:cs="仿宋"/>
          <w:b/>
          <w:color w:val="auto"/>
          <w:sz w:val="36"/>
          <w:szCs w:val="36"/>
          <w:highlight w:val="none"/>
        </w:rPr>
      </w:pPr>
    </w:p>
    <w:p>
      <w:pPr>
        <w:jc w:val="center"/>
        <w:rPr>
          <w:rFonts w:hint="eastAsia" w:ascii="仿宋" w:hAnsi="仿宋" w:eastAsia="仿宋" w:cs="仿宋"/>
          <w:color w:val="auto"/>
          <w:highlight w:val="none"/>
        </w:rPr>
      </w:pPr>
      <w:r>
        <w:rPr>
          <w:rFonts w:hint="eastAsia" w:ascii="仿宋" w:hAnsi="仿宋" w:eastAsia="仿宋" w:cs="仿宋"/>
          <w:b/>
          <w:color w:val="auto"/>
          <w:sz w:val="32"/>
          <w:szCs w:val="32"/>
          <w:highlight w:val="none"/>
          <w:lang w:val="en-US" w:eastAsia="zh-CN"/>
        </w:rPr>
        <w:t>2022</w:t>
      </w:r>
      <w:r>
        <w:rPr>
          <w:rFonts w:hint="eastAsia" w:ascii="仿宋" w:hAnsi="仿宋" w:eastAsia="仿宋" w:cs="仿宋"/>
          <w:b/>
          <w:color w:val="auto"/>
          <w:sz w:val="32"/>
          <w:szCs w:val="32"/>
          <w:highlight w:val="none"/>
        </w:rPr>
        <w:t>年</w:t>
      </w:r>
      <w:r>
        <w:rPr>
          <w:rFonts w:hint="eastAsia" w:ascii="仿宋" w:hAnsi="仿宋" w:eastAsia="仿宋" w:cs="仿宋"/>
          <w:b/>
          <w:color w:val="auto"/>
          <w:sz w:val="32"/>
          <w:szCs w:val="32"/>
          <w:highlight w:val="none"/>
          <w:lang w:val="en-US" w:eastAsia="zh-CN"/>
        </w:rPr>
        <w:t>07</w:t>
      </w:r>
      <w:r>
        <w:rPr>
          <w:rFonts w:hint="eastAsia" w:ascii="仿宋" w:hAnsi="仿宋" w:eastAsia="仿宋" w:cs="仿宋"/>
          <w:b/>
          <w:color w:val="auto"/>
          <w:sz w:val="32"/>
          <w:szCs w:val="32"/>
          <w:highlight w:val="none"/>
        </w:rPr>
        <w:t>月</w:t>
      </w:r>
      <w:r>
        <w:rPr>
          <w:rFonts w:hint="eastAsia" w:ascii="仿宋" w:hAnsi="仿宋" w:eastAsia="仿宋" w:cs="仿宋"/>
          <w:b/>
          <w:color w:val="auto"/>
          <w:sz w:val="32"/>
          <w:szCs w:val="32"/>
          <w:highlight w:val="none"/>
          <w:lang w:val="en-US" w:eastAsia="zh-CN"/>
        </w:rPr>
        <w:t>20</w:t>
      </w:r>
      <w:r>
        <w:rPr>
          <w:rFonts w:hint="eastAsia" w:ascii="仿宋" w:hAnsi="仿宋" w:eastAsia="仿宋" w:cs="仿宋"/>
          <w:b/>
          <w:color w:val="auto"/>
          <w:sz w:val="32"/>
          <w:szCs w:val="32"/>
          <w:highlight w:val="none"/>
        </w:rPr>
        <w:t>日</w:t>
      </w:r>
    </w:p>
    <w:p>
      <w:pPr>
        <w:rPr>
          <w:rFonts w:hint="eastAsia" w:ascii="仿宋" w:hAnsi="仿宋" w:eastAsia="仿宋" w:cs="仿宋"/>
          <w:color w:val="auto"/>
          <w:highlight w:val="none"/>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第一章  供应商须知</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1.资金来源</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1.1本项目的采购人已安排采购预算资金用于支付本次招标项目合同项下的款项。</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2.招标文件内容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2.1招标文件共八章，分两册。各册的内容如下：</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第一册（专用部分）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一 章    招标公告</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第 二 章   供应商须知前附表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三 章   合同条款前附表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四 章   采购需求</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五 章    评标办法及评分规则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第二册（通用部分）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一 章    供应商须知</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二 章    采购合同</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第 三 章    投标文件格式</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2.2供应商应认真阅读招标文件所有的事项、格式、条款和技术规范等。如供应商没有按照招标文件要求提交全部资料，或者投标文件没有对招标文件在各方面都做出实质性响应，供应商承担可能导致其投标被否决的风险。</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3.对供应商的要求</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3.1供应商不得直接或间接地与采购人或与受委托对本次招标货物进行设计、编制规范和其他文件的单位或其附属机构有任何关联。</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3.2供应商必须为具有相应货物供货资质和能力的企业法人或其他经济组织。本项目应具备的专门资格条件见供应商须知前附表之规定。</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3.3供应商应遵守国家有关法律、法规、规章，具有良好的商业信誉和健全的财务会计制度。</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3.4两个以上供应商可以组成一个投标联合体，以一个供应商的身份投标。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联合体各方之间应当签订共同投标协议（协议应附在投标文件中），明确约定联合体各方承担的工作和相应的责任。联合体各方签订共同投标协议后，不得再以自己的名义单独在同一项目中投标，也不得组成新的联合体参加同一项目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招标文件未特别说明不接受联合体投标的，视为接受联合体投标。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3.5供应商必须认真阅读招标文件内容，按招标文件要求编写投标文件。</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4.招标文件的澄清和修改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4.1在开标时间前，潜在供应商对招标文件有疑问且要求采购人澄清的，应于供应商须知前附表规定的时间前以书面形式告知采购人，采购人对招标文件的修改或答疑回复将于供应商须知前附表规定的时间以书面形式发出,供应商自行上网查阅，并须填写本招标文件规定格式之“有关回执”，附在供应商投标书内。如无答疑回复，则不需填写回执。</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4.2为使供应商有合理的时间按补充文件准备投标文件，采购人可能根据具体情况酌情延长投标截止日期。</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5.投标文件的组成</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5.1供应商应完整地填写招标文件提供的下列投标文件格式：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（1）投标函（格式附后）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（2）投标分项报价表（格式附后）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（3）交货一览表（格式附后）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）技术规格偏离表（格式附后）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）商务条款偏离表（格式附后）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）享受政府采购优惠政策证明材料（如有，格式附后）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）澄清函（如有，格式附后）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）履约保证金保函（格式附后，投标时不需提供，中标后开具）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）有关回执（如有，格式附后）</w:t>
      </w:r>
    </w:p>
    <w:p>
      <w:pPr>
        <w:spacing w:line="360" w:lineRule="auto"/>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（10）资格证明文件（格式）</w:t>
      </w:r>
    </w:p>
    <w:p>
      <w:pPr>
        <w:spacing w:line="360" w:lineRule="auto"/>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（11）其他证明材料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5.2 供应商概况</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（1）供应商基本情况介绍</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（2）综合说明（包括供应商认为有必要的说明、合理化建议等）</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5.3供应商投报的货物符合招标文件规定的证明文件：</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（1）货物主要技术指标和性能的详细说明；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（2）货物在质保期内正常、连续地使用所必须的备品备件清单；</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（3）对照招标文件提供完整详细的技术规格偏离表；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（4）保修年限及售后服务承诺。</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5.4 资格证明文件（格式附后）：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（1）营业执照</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（2）资质证书（如有）</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（3）法定代表人证明或法定代表人授权委托书</w:t>
      </w:r>
    </w:p>
    <w:p>
      <w:pPr>
        <w:spacing w:line="360" w:lineRule="auto"/>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（4）投标人资格声明书</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5.5 如接受联合体投标，采用联合体投标的供应商应在投标文件中附联合投标协议。</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5.6 招标文件要求供应商提供的或供应商认为需要提供的其它内容。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5.7 涉及投标文件中须加盖单位公章的地方，不接受投标专用章。</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6.投标函</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6.1供应商应完整地填写招标文件中规定的投标函。</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7.投标报价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7.1供应商应在投标文件中的投标分项报价表上标明投报货物的名称、规格型号、单位、数量、单价和总价并</w:t>
      </w:r>
      <w:r>
        <w:rPr>
          <w:rFonts w:hint="eastAsia" w:ascii="仿宋" w:hAnsi="仿宋" w:eastAsia="仿宋" w:cs="仿宋"/>
          <w:color w:val="auto"/>
          <w:highlight w:val="none"/>
          <w:lang w:val="en-US" w:eastAsia="zh-CN"/>
        </w:rPr>
        <w:t>盖</w:t>
      </w:r>
      <w:r>
        <w:rPr>
          <w:rFonts w:hint="eastAsia" w:ascii="仿宋" w:hAnsi="仿宋" w:eastAsia="仿宋" w:cs="仿宋"/>
          <w:color w:val="auto"/>
          <w:highlight w:val="none"/>
        </w:rPr>
        <w:t>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7.2每种货物只能有一个投标报价，任何有选择的报价将不予接受。</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7.3投标报价不得使用降价函或优惠报价。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7.4供应商应按固定价格报价，除招标文件另有约定外，各分项投标单价在合同履行过程中是固定不变的，不得以任何理由予以变更。</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7.5投标货币为人民币。供应商的投标报价应遵守《中华人民共和国价格法》。</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7.6投标价为完成项目合同全部内容的总价。</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8.投标有效期</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8.1供应商须接受招标文件中投标有效期的相关规定。如不接受，将被视为非实质性响应而予以否决。</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8.2如需延长投标有效期，按相关法律法规执行。</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9.投标文件的编制与提交</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9.1投标文件应按招标文件的要求与格式编写。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9.2投标文件因表达不清所引起的后果由供应商负责。</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9.3供应商编制和提交投标文件所需费用自理。</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 xml:space="preserve">10.有下列情形之一的，拒收投标文件：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未按供应商须知前附表执行的。</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11.偏离</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11.1本条所称偏离为投标文件对招标文件的偏离，即不满足或不响应招标文件的要求。</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11.2除法律、法规和规章规定外，招标文件中用“拒绝”“不接受”“无效”“不得”“必须”“应当”等文字规定或为实质性要求条款（即重要条款），对其中任何一条的偏离，在评标时将其视为无效投标。</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12.无效投标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12.1投标文件未按招标文件要求签署、盖章的；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12.2投标文件与招标文件实质性要求条款有偏离的；</w:t>
      </w:r>
    </w:p>
    <w:p>
      <w:pPr>
        <w:spacing w:line="360" w:lineRule="auto"/>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12.3</w:t>
      </w:r>
      <w:r>
        <w:rPr>
          <w:rFonts w:hint="eastAsia" w:ascii="仿宋" w:hAnsi="仿宋" w:eastAsia="仿宋" w:cs="仿宋"/>
          <w:color w:val="auto"/>
          <w:highlight w:val="none"/>
          <w:lang w:val="en-US" w:eastAsia="zh-CN"/>
        </w:rPr>
        <w:t>招标文件中为实质性参数，必须满足并以招标文件明确要求的材料为准,若招标文件未明确要求则以制造商公开发布的资料或检测机构出具的检测报告为准。若制造商公开发布的资料与检测机构出具的检测报告不一致，以检测机构出具的检测报告为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12.4投标报价使用降价函、优惠价的或有两个或多个报价且未声明哪一个有效的；报价超过招标文件中规定的预算金额或者最高限价的；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12.5法定代表人、授权委托人身份证明无效；</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12.6供应商不符合招标文件所列的资格要求；或未提交相应加盖单位公章的资格材料。如法人营业执照、资质证书（如有）等；</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12.7若联合投标，未附联合投标协议或联合体协议未按招标文件要求签署盖章的；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12.8投标文件技术规格中一般参数超出允许负偏离的最高项数的；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12.9供应商直接复制招标文件的技术规格等要求且无技术资料支持的；或者供应商无投标产品详细技术规格，只简单写上“响应” “符合”或“满足”等字样的；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12.10供应商的投标报价低于其他有效投标单位的投标报价平均值50%时，评标委员会应当要求该供应商作出书面说明并提供相关证明材料。该供应商不能合理说明或不能提供相关证明材料的，视作该投标为无效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12.1</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未按供应商须知前附表执行的。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12.1</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投标文件的技术规格偏离表未如实填写偏离情况的，视同提供虚假资料，其投标文件作无效投标处理；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投标文件含有采购人不能接受的附加条件的；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12.1</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不符合法律法规和招标文件中规定的其它实质性要求的情形。</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13.履约保证金</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13.1履约保证金退付：按</w:t>
      </w:r>
      <w:r>
        <w:rPr>
          <w:rFonts w:hint="eastAsia" w:ascii="仿宋" w:hAnsi="仿宋" w:eastAsia="仿宋" w:cs="仿宋"/>
          <w:color w:val="auto"/>
          <w:highlight w:val="none"/>
          <w:lang w:val="en-US" w:eastAsia="zh-CN"/>
        </w:rPr>
        <w:t>安徽师范大学相关规定</w:t>
      </w:r>
      <w:r>
        <w:rPr>
          <w:rFonts w:hint="eastAsia" w:ascii="仿宋" w:hAnsi="仿宋" w:eastAsia="仿宋" w:cs="仿宋"/>
          <w:color w:val="auto"/>
          <w:highlight w:val="none"/>
        </w:rPr>
        <w:t>退付。</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13.2中标供应商在中标</w:t>
      </w:r>
      <w:r>
        <w:rPr>
          <w:rFonts w:hint="eastAsia" w:ascii="仿宋" w:hAnsi="仿宋" w:eastAsia="仿宋" w:cs="仿宋"/>
          <w:color w:val="auto"/>
          <w:highlight w:val="none"/>
          <w:lang w:val="en-US" w:eastAsia="zh-CN"/>
        </w:rPr>
        <w:t>公告</w:t>
      </w:r>
      <w:r>
        <w:rPr>
          <w:rFonts w:hint="eastAsia" w:ascii="仿宋" w:hAnsi="仿宋" w:eastAsia="仿宋" w:cs="仿宋"/>
          <w:color w:val="auto"/>
          <w:highlight w:val="none"/>
        </w:rPr>
        <w:t>后五个工作日内，按照招标文件要求向</w:t>
      </w:r>
      <w:r>
        <w:rPr>
          <w:rFonts w:hint="eastAsia" w:ascii="仿宋" w:hAnsi="仿宋" w:eastAsia="仿宋" w:cs="仿宋"/>
          <w:color w:val="auto"/>
          <w:highlight w:val="none"/>
          <w:lang w:val="en-US" w:eastAsia="zh-CN"/>
        </w:rPr>
        <w:t>安徽师范大学</w:t>
      </w:r>
      <w:r>
        <w:rPr>
          <w:rFonts w:hint="eastAsia" w:ascii="仿宋" w:hAnsi="仿宋" w:eastAsia="仿宋" w:cs="仿宋"/>
          <w:color w:val="auto"/>
          <w:highlight w:val="none"/>
        </w:rPr>
        <w:t>缴履约保证金。中标供应商未按规定提交履约保证金的，采购人有权取消其中标资格。依据项目实施过程中合同履约情况，全部退还或扣罚全部或部分合同履约金。</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14.开标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14.1开标会议于规定时间、规定地点举行。</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14.2开标会议由代理机构主持。在投标截止时间后，由项目开标主持人宣布开标开始。</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14.3主持人介绍到会人员、宣布开标会议议程、宣布开标纪律。</w:t>
      </w:r>
    </w:p>
    <w:p>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14.4投标截止时间前，按招标文件要求现场递交投标文件（纸质招标）的供应商达到三家或以上时，由主持人当众拆封投标文件，进行唱标并记录（纸质招标）进行开标</w:t>
      </w:r>
      <w:r>
        <w:rPr>
          <w:rFonts w:hint="eastAsia" w:ascii="仿宋" w:hAnsi="仿宋" w:eastAsia="仿宋" w:cs="仿宋"/>
          <w:color w:val="auto"/>
          <w:highlight w:val="none"/>
          <w:lang w:eastAsia="zh-CN"/>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14.4投标截止时间前，按招标文件要求现场递交投标文件（纸质招标）的供应商不足三家时，主持人应宣布招标不成功。</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14.5主持人宣布开标结束，按规定移交资料。</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15.评标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15.1本项目采用的评标办法及评分规则：详见第一册第五章。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15.2评标原则：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15.2.1对所有有效投标文件的评价，都采用相同的程序和标准。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15.2.2评标严格按照招标文件的要求和条件进行。</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15.3评标程序：</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15.3.1根据招标文件的要求和规定，采购人或代理机构会首先对各供应商的投标文件进行资格性审查。资格性审查是依据法律法规和招标文件的规定，对投标文件中的资格证明等进行审查，以确定供应商是否具备投标资格。评标委员会对各供应商的投标文件进行符合性审查。符合性审查是依据招标文件的规定，从投标文件的有效性、完整性和对招标文件的响应程度进行审查，以确定供应商是否对招标文件的实质性要求作出响应。</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15.3.2澄清有关问题。为了有助于对投标文件进行审查、评估和比较，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委托人签字。供应商的澄清、说明或者补正不得超出投标文件的范围或者改变投标文件的实质性内容。书面承诺为其投标文件的组成部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15.3.3投标偏离：对于投标文件中不构成实质性偏差的不正规、不一致或不规则，评标委员会可以接受，但这种接受不能损坏或影响任何供应商的相对排序。</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15.3.4实质上响应的投标应该是与招标文件要求的全部条款、条件和规格相符，没有重大偏离或保留的投标。所谓重大偏离或保留是指实质上影响合同的供货范围、质量和性能；或者实质上与招标文件不一致，而且限制了合同中买方的权利或卖方的义务。纠正这些偏离或保留将会对其他实质上响应要求的供应商的竞争地位产生不公正的影响。</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15.3.5实质上没有响应招标文件要求的投标将被拒绝。供应商不得通过修正或撤销不符合要求的偏离或保留从而使其投标成为实质上响应的投标。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15.3.6比较与评价。评标委员会对初审合格的投标文件按照招标文件中规定的评标办法和评分规则进行综合比较和评价。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15.3.7评标委员会根据确定的评标办法和评分规则进行比较、排序，最后依据排名顺序推荐中标候选供应商。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15.4评标过程及保密原则：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15.4.1开标之后，直到授予中标供应商合同止，凡与本次招标有关人员对属于审查、澄清、评价和比较投标的有关资料以及授标意向等，均不得向供应商或其他无关的人员透露。</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15.4.2在评标期间，供应商试图影响采购人和评标委员会的任何活动，将导致其投标被拒绝，并承担相应的法律责任。</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15.5供应商未在质疑期内提出质疑，则视为认同该评标结果。</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16.定标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16.1采购人审定评标意见，决定招标结果；</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16.2中标或不中标不作解释；</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16.3采购人不保证报价最低的单位一定中标。</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17.合同的授予和签订</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17.1定标后，将以中标通知书形式通知中标供应商，并在</w:t>
      </w:r>
      <w:r>
        <w:rPr>
          <w:rFonts w:hint="eastAsia" w:ascii="仿宋" w:hAnsi="仿宋" w:eastAsia="仿宋" w:cs="仿宋"/>
          <w:color w:val="auto"/>
          <w:highlight w:val="none"/>
          <w:lang w:val="en-US" w:eastAsia="zh-CN"/>
        </w:rPr>
        <w:t>相关</w:t>
      </w:r>
      <w:r>
        <w:rPr>
          <w:rFonts w:hint="eastAsia" w:ascii="仿宋" w:hAnsi="仿宋" w:eastAsia="仿宋" w:cs="仿宋"/>
          <w:color w:val="auto"/>
          <w:highlight w:val="none"/>
        </w:rPr>
        <w:t>网站上发布中标公告。</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17.2合同价款为中标价。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17.3中标供应商应在被宣布中标之日或收到中标通知之日起，10个工作日内与招标文件中规定的买方办理供货合同签订等各项手续。</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17.4招标文件的内容、投标文件中除与招标文件有抵触的各项承诺外都视同合同的有效组成部分，与合同有同等效力，双方不得以任何借口和形式提出更改和附加条件。</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17.5中标供应商不按时与买方签订项目供货合同，</w:t>
      </w:r>
      <w:r>
        <w:rPr>
          <w:rFonts w:hint="eastAsia" w:ascii="仿宋" w:hAnsi="仿宋" w:eastAsia="仿宋" w:cs="仿宋"/>
          <w:color w:val="auto"/>
          <w:highlight w:val="none"/>
          <w:lang w:val="en-US" w:eastAsia="zh-CN"/>
        </w:rPr>
        <w:t>安徽师范大学</w:t>
      </w:r>
      <w:r>
        <w:rPr>
          <w:rFonts w:hint="eastAsia" w:ascii="仿宋" w:hAnsi="仿宋" w:eastAsia="仿宋" w:cs="仿宋"/>
          <w:color w:val="auto"/>
          <w:highlight w:val="none"/>
        </w:rPr>
        <w:t>有权取消其中标资格。</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17.6中标供应商按签订的合同按时按质按量供货，并经项目买方验收合格后，将如数退还履约保证金；否则买方有权根据损失费从履约保证金中扣除，不足部分从项目价款中扣除。</w:t>
      </w:r>
    </w:p>
    <w:p>
      <w:pPr>
        <w:spacing w:line="360" w:lineRule="auto"/>
        <w:ind w:firstLine="42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18.质疑与投诉</w:t>
      </w:r>
    </w:p>
    <w:p>
      <w:pPr>
        <w:spacing w:line="360" w:lineRule="auto"/>
        <w:ind w:firstLine="420" w:firstLineChars="200"/>
        <w:rPr>
          <w:rFonts w:hint="eastAsia" w:ascii="仿宋" w:hAnsi="仿宋" w:eastAsia="仿宋" w:cs="仿宋"/>
          <w:color w:val="auto"/>
          <w:highlight w:val="none"/>
        </w:rPr>
      </w:pPr>
      <w:bookmarkStart w:id="4" w:name="_Hlk30150164"/>
      <w:r>
        <w:rPr>
          <w:rFonts w:hint="eastAsia" w:ascii="仿宋" w:hAnsi="仿宋" w:eastAsia="仿宋" w:cs="仿宋"/>
          <w:color w:val="auto"/>
          <w:highlight w:val="none"/>
        </w:rPr>
        <w:t>18.1质疑</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18.1.1供应商认为采购文件、采购过程、中标或者成交结果使自己的权益受到损害的，向采购人、采购代理机构提出质疑。</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18.1.2对同一采购程序环节的质疑应在规定时限内一次性提出：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供应商认为采购文件、采购过程、中标或者成交结果使自己的权益受到损害的，可以在知道或者应知其权益受到损害之日起7个工作日内，向采购人、采购代理机构提出质疑。</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18.1.3质疑</w:t>
      </w:r>
      <w:r>
        <w:rPr>
          <w:rFonts w:hint="eastAsia" w:ascii="仿宋" w:hAnsi="仿宋" w:eastAsia="仿宋" w:cs="仿宋"/>
          <w:color w:val="auto"/>
          <w:highlight w:val="none"/>
          <w:lang w:val="en-US" w:eastAsia="zh-CN"/>
        </w:rPr>
        <w:t>应</w:t>
      </w:r>
      <w:r>
        <w:rPr>
          <w:rFonts w:hint="eastAsia" w:ascii="仿宋" w:hAnsi="仿宋" w:eastAsia="仿宋" w:cs="仿宋"/>
          <w:color w:val="auto"/>
          <w:highlight w:val="none"/>
        </w:rPr>
        <w:t>实名提出，质疑材料应当包括以下内容：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18.1.3.1供应商的姓名或者名称、地址、邮编、联系人及联系电话；</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18.1.3.2质疑项目的名称、编号；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18.1.3.3被质疑人名称；</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18.1.3.4具体、明确的质疑事项和与质疑事项相关的请求；</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18.1.3.5事实依据；</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18.1.3.6必要的法律依据；</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18.1.3.7提起质疑的日期。</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质疑人为法人或者其他组织的，应当由法定代表人或其委托代理人（需有委托授权书）签字并加盖公章。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18.1.4对中标结果有质疑的，有下列情形之一的，不予受理：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18.1.4.1提起质疑的主体不是参与该政府采购项目活动的供应商；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18.1.4.2提起质疑的时间超过规定时限的；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18.1.4.3质疑材料不完整的；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18.1.4.4质疑事项含有主观猜测等内容且未提供有效线索、难以查证的；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18.1.4.5对其他投标供应商的投标文件详细内容质疑，无法提供合法来源渠道的；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18.1.4.6质疑事项已进入投诉处理、行政复议或行政诉讼程序的。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18.1.5经审查符合质疑条件的，自收到质疑之日起即为受理。采购代理机构将在质疑受理后7个工作日内作出答复或相关处理决定（需要检验、检测、鉴定、专家评审的，所需时间不计算在内），并通知质疑人，答复的内容不得涉及商业秘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18.1.6质疑答复应当包括下列内容：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18.1.6.1质疑供应商的姓名或者名称；</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18.1.6.2收到质疑函的日期、质疑项目名称及编号；</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18.1.6.3质疑事项、质疑答复的具体内容、事实依据和法律依据；</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18.1.6.4告知质疑供应商依法投诉的权利；</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18.1.6.5质疑答复人名称；</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18.1.6.6答复质疑的日期。</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18.1.7质疑人在答复期满前撤回质疑的，应由法定代表人或授权代表人签字确认，采购代理机构即终止质疑处理程序。质疑人不得以同一理由再次提出质疑。</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18.2投诉</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18.2.1质疑人对质疑答复不满意或代理机构未在规定时间内做出答复的，可根据《芜湖市公共资源交易活动投诉接收转办暂行办法》（公管办[2018]11号）规定，在答复期满后15个工作日内向芜湖市公共资源交易投诉服务中心提出投诉，并将投诉材料递交</w:t>
      </w:r>
      <w:r>
        <w:rPr>
          <w:rFonts w:hint="eastAsia" w:ascii="宋体" w:hAnsi="宋体" w:eastAsia="宋体" w:cs="宋体"/>
          <w:color w:val="auto"/>
          <w:kern w:val="0"/>
          <w:sz w:val="21"/>
          <w:szCs w:val="21"/>
          <w:highlight w:val="none"/>
          <w:lang w:val="en-US" w:eastAsia="zh-CN" w:bidi="ar"/>
        </w:rPr>
        <w:t>（</w:t>
      </w:r>
      <w:r>
        <w:rPr>
          <w:rFonts w:hint="eastAsia" w:eastAsia="宋体" w:cs="宋体"/>
          <w:color w:val="auto"/>
          <w:kern w:val="0"/>
          <w:sz w:val="21"/>
          <w:szCs w:val="21"/>
          <w:highlight w:val="none"/>
          <w:lang w:val="en-US" w:eastAsia="zh-CN" w:bidi="ar"/>
        </w:rPr>
        <w:t>网址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sz w:val="21"/>
          <w:szCs w:val="21"/>
          <w:highlight w:val="none"/>
        </w:rPr>
        <w:t>http://whsggzy.wuhu.gov.cn）</w:t>
      </w:r>
      <w:r>
        <w:rPr>
          <w:rFonts w:hint="eastAsia" w:ascii="仿宋" w:hAnsi="仿宋" w:eastAsia="仿宋" w:cs="仿宋"/>
          <w:color w:val="auto"/>
          <w:highlight w:val="none"/>
        </w:rPr>
        <w:t>，联系电话：0553-3121232。</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18.2.2投诉材料应当包括以下内容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18.2.2.1投诉人和被投诉人的姓名或者名称、通讯地址、邮编、联系人及联系电话；</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18.2.2.2质疑和质疑答复情况说明及相关证明材料；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18.2.2.3具体、明确的投诉事项和与投诉事项相关的投诉请求；</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18.2.2.4事实依据；</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18.2.2.5法律依据；</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18.2.2.6提起投诉的日期。</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投诉人为自然人的，应当由本人签字；投诉人为法人或者其他组织的，应当由法定代表人、主要负责人，或者其授权委托人签字或者盖章，并加盖公章。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18.2.3有下列情形之一的，不予受理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18.2.3.1提起投诉的主体不是参与该政府采购项目活动的供应商；</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18.2.3.2提起投诉的时间超过规定时限的；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18.2.3.3投诉材料不完整的；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18.2.3.4投诉事项含有主观猜测等内容且未提供有效线索、难以查证的；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18.2.3.5对其他供应商的投标文件详细内容提起投诉，无法提供合法来源渠道的；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18.2.4投诉的处理流程详见《政府采购质疑和投诉办法》（财政部令第94号）</w:t>
      </w:r>
    </w:p>
    <w:bookmarkEnd w:id="4"/>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19.验收</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19.1采购人验收时，应严格依照招标文件、中标通知书、政府采购合同及相关验收规范进行核对、验收，形成验收结论，并出具书面验收报告。</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19.2涉及安全、消防、环保等其他需要由质检或行业主管部门进行验收的项目，必须邀请相关部门或相关专家参与验收。检测、验收费用均由合同乙方（中标供应商）承担。</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20.合同标的转让与分包</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20.1合同未约定或者未经采购人同意，中标供应商不得向他人转让中标项目，也不得将中标项目肢解后分别向他人转让。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20.2合同约定或者经采购人同意，中标供应商可以将中标项目的部分非主体、非关键性工作分包给他人完成。接受分包的人应当具备相应的资格条件，并不得再次分包。如果本项目允许分包，投标供应商根据采购项目的实际情况，拟在中标后将中标项目的非主体、非关键性工作交由他人完成的，应在投标文件中载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20.3中标供应商应当就分包项目向采购人负责，接受分包的人就分包项目承担连带责任。</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20.4未经政府采购监督管理部门批准，进口设备不得转包。</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21.价款结算办法（见专用部分第三章《合同条款前附表》）</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22.附则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22.1参加本次招标活动的所有人员不得将对投标文件的审查、澄清、评议以及评标的情况透露给供应商或与招标工作无关的人员。如有发现，造成不良影响的，按有关法律法规的规定追究当事人责任。</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22.2本招标文件由代理机构负责解释。</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br w:type="page"/>
      </w:r>
      <w:r>
        <w:rPr>
          <w:rFonts w:hint="eastAsia" w:ascii="仿宋" w:hAnsi="仿宋" w:eastAsia="仿宋" w:cs="仿宋"/>
          <w:color w:val="auto"/>
          <w:highlight w:val="none"/>
        </w:rPr>
        <w:t>第二章  采购合同（格式）</w:t>
      </w:r>
    </w:p>
    <w:p>
      <w:pPr>
        <w:pStyle w:val="39"/>
        <w:spacing w:line="360" w:lineRule="auto"/>
        <w:rPr>
          <w:rFonts w:hint="eastAsia" w:ascii="仿宋" w:hAnsi="仿宋" w:eastAsia="仿宋" w:cs="仿宋"/>
          <w:color w:val="auto"/>
          <w:sz w:val="24"/>
          <w:szCs w:val="24"/>
          <w:highlight w:val="none"/>
        </w:rPr>
      </w:pPr>
    </w:p>
    <w:p>
      <w:pPr>
        <w:jc w:val="center"/>
        <w:outlineLvl w:val="0"/>
        <w:rPr>
          <w:rFonts w:hint="eastAsia" w:ascii="仿宋" w:hAnsi="仿宋" w:eastAsia="仿宋" w:cs="仿宋"/>
          <w:b/>
          <w:sz w:val="36"/>
          <w:szCs w:val="36"/>
          <w:lang w:val="en-US" w:eastAsia="zh-CN"/>
        </w:rPr>
      </w:pPr>
      <w:r>
        <w:rPr>
          <w:rFonts w:hint="eastAsia" w:ascii="仿宋" w:hAnsi="仿宋" w:eastAsia="仿宋" w:cs="仿宋"/>
          <w:b/>
          <w:sz w:val="36"/>
          <w:szCs w:val="36"/>
        </w:rPr>
        <w:t>2022年安徽师范大学高水平大学建设项目</w:t>
      </w:r>
      <w:r>
        <w:rPr>
          <w:rFonts w:hint="eastAsia" w:ascii="仿宋" w:hAnsi="仿宋" w:eastAsia="仿宋" w:cs="仿宋"/>
          <w:b/>
          <w:sz w:val="36"/>
          <w:szCs w:val="36"/>
          <w:lang w:val="en-US" w:eastAsia="zh-CN"/>
        </w:rPr>
        <w:t>四</w:t>
      </w:r>
      <w:r>
        <w:rPr>
          <w:rFonts w:hint="eastAsia" w:ascii="仿宋" w:hAnsi="仿宋" w:eastAsia="仿宋" w:cs="仿宋"/>
          <w:b/>
          <w:sz w:val="36"/>
          <w:szCs w:val="36"/>
        </w:rPr>
        <w:t>期</w:t>
      </w:r>
      <w:r>
        <w:rPr>
          <w:rFonts w:hint="eastAsia" w:ascii="仿宋" w:hAnsi="仿宋" w:eastAsia="仿宋" w:cs="仿宋"/>
          <w:b/>
          <w:sz w:val="36"/>
          <w:szCs w:val="36"/>
          <w:lang w:val="en-US" w:eastAsia="zh-CN"/>
        </w:rPr>
        <w:t>X包</w:t>
      </w:r>
    </w:p>
    <w:p>
      <w:pPr>
        <w:jc w:val="center"/>
        <w:outlineLvl w:val="0"/>
        <w:rPr>
          <w:rFonts w:hint="eastAsia" w:ascii="仿宋" w:hAnsi="仿宋" w:eastAsia="仿宋" w:cs="仿宋"/>
          <w:b/>
          <w:sz w:val="36"/>
          <w:szCs w:val="36"/>
        </w:rPr>
      </w:pPr>
      <w:r>
        <w:rPr>
          <w:rFonts w:hint="eastAsia" w:ascii="仿宋" w:hAnsi="仿宋" w:eastAsia="仿宋" w:cs="仿宋"/>
          <w:b/>
          <w:sz w:val="36"/>
          <w:szCs w:val="36"/>
        </w:rPr>
        <w:t>采购合同</w:t>
      </w:r>
    </w:p>
    <w:p>
      <w:pPr>
        <w:jc w:val="center"/>
        <w:outlineLvl w:val="0"/>
        <w:rPr>
          <w:rFonts w:hint="eastAsia" w:ascii="仿宋" w:hAnsi="仿宋" w:eastAsia="仿宋" w:cs="仿宋"/>
          <w:b/>
          <w:sz w:val="36"/>
          <w:szCs w:val="36"/>
        </w:rPr>
      </w:pP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此合同作为签订正式合同的参考范本</w:t>
      </w:r>
      <w:r>
        <w:rPr>
          <w:rFonts w:hint="eastAsia" w:ascii="仿宋" w:hAnsi="仿宋" w:eastAsia="仿宋" w:cs="仿宋"/>
          <w:b/>
          <w:sz w:val="28"/>
          <w:szCs w:val="28"/>
          <w:lang w:eastAsia="zh-CN"/>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8"/>
        <w:gridCol w:w="1384"/>
        <w:gridCol w:w="3344"/>
        <w:gridCol w:w="1254"/>
        <w:gridCol w:w="2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8" w:type="dxa"/>
            <w:noWrap w:val="0"/>
            <w:vAlign w:val="top"/>
          </w:tcPr>
          <w:p>
            <w:pPr>
              <w:spacing w:before="100" w:beforeAutospacing="1" w:after="100" w:afterAutospacing="1"/>
              <w:rPr>
                <w:rFonts w:hint="eastAsia" w:ascii="仿宋" w:hAnsi="仿宋" w:eastAsia="仿宋" w:cs="仿宋"/>
                <w:sz w:val="26"/>
                <w:szCs w:val="26"/>
              </w:rPr>
            </w:pPr>
          </w:p>
        </w:tc>
        <w:tc>
          <w:tcPr>
            <w:tcW w:w="1384" w:type="dxa"/>
            <w:noWrap w:val="0"/>
            <w:vAlign w:val="top"/>
          </w:tcPr>
          <w:p>
            <w:pPr>
              <w:spacing w:before="100" w:beforeAutospacing="1" w:after="100" w:afterAutospacing="1"/>
              <w:rPr>
                <w:rFonts w:hint="eastAsia" w:ascii="仿宋" w:hAnsi="仿宋" w:eastAsia="仿宋" w:cs="仿宋"/>
                <w:sz w:val="26"/>
                <w:szCs w:val="26"/>
              </w:rPr>
            </w:pPr>
          </w:p>
        </w:tc>
        <w:tc>
          <w:tcPr>
            <w:tcW w:w="4598" w:type="dxa"/>
            <w:gridSpan w:val="2"/>
            <w:noWrap w:val="0"/>
            <w:vAlign w:val="top"/>
          </w:tcPr>
          <w:p>
            <w:pPr>
              <w:spacing w:before="100" w:beforeAutospacing="1" w:after="100" w:afterAutospacing="1"/>
              <w:jc w:val="right"/>
              <w:rPr>
                <w:rFonts w:hint="eastAsia" w:ascii="仿宋" w:hAnsi="仿宋" w:eastAsia="仿宋" w:cs="仿宋"/>
                <w:sz w:val="26"/>
                <w:szCs w:val="26"/>
              </w:rPr>
            </w:pPr>
            <w:r>
              <w:rPr>
                <w:rFonts w:hint="eastAsia" w:ascii="仿宋" w:hAnsi="仿宋" w:eastAsia="仿宋" w:cs="仿宋"/>
                <w:sz w:val="26"/>
                <w:szCs w:val="26"/>
              </w:rPr>
              <w:t>任务号：</w:t>
            </w:r>
          </w:p>
        </w:tc>
        <w:tc>
          <w:tcPr>
            <w:tcW w:w="2684" w:type="dxa"/>
            <w:tcBorders>
              <w:bottom w:val="single" w:color="auto" w:sz="4" w:space="0"/>
            </w:tcBorders>
            <w:noWrap w:val="0"/>
            <w:vAlign w:val="center"/>
          </w:tcPr>
          <w:p>
            <w:pPr>
              <w:spacing w:before="100" w:beforeAutospacing="1" w:after="100" w:afterAutospacing="1"/>
              <w:rPr>
                <w:rFonts w:hint="eastAsia" w:ascii="仿宋" w:hAnsi="仿宋" w:eastAsia="仿宋" w:cs="仿宋"/>
                <w:sz w:val="24"/>
                <w:szCs w:val="24"/>
              </w:rPr>
            </w:pPr>
            <w:r>
              <w:rPr>
                <w:rFonts w:hint="eastAsia" w:ascii="仿宋" w:hAnsi="仿宋" w:eastAsia="仿宋" w:cs="仿宋"/>
                <w:sz w:val="21"/>
                <w:szCs w:val="21"/>
              </w:rPr>
              <w:t>FSKY34000120225132号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8" w:type="dxa"/>
            <w:noWrap w:val="0"/>
            <w:vAlign w:val="top"/>
          </w:tcPr>
          <w:p>
            <w:pPr>
              <w:spacing w:before="100" w:beforeAutospacing="1" w:after="100" w:afterAutospacing="1"/>
              <w:rPr>
                <w:rFonts w:hint="eastAsia" w:ascii="仿宋" w:hAnsi="仿宋" w:eastAsia="仿宋" w:cs="仿宋"/>
                <w:sz w:val="26"/>
                <w:szCs w:val="26"/>
              </w:rPr>
            </w:pPr>
          </w:p>
        </w:tc>
        <w:tc>
          <w:tcPr>
            <w:tcW w:w="1384" w:type="dxa"/>
            <w:noWrap w:val="0"/>
            <w:vAlign w:val="top"/>
          </w:tcPr>
          <w:p>
            <w:pPr>
              <w:spacing w:before="100" w:beforeAutospacing="1" w:after="100" w:afterAutospacing="1"/>
              <w:rPr>
                <w:rFonts w:hint="eastAsia" w:ascii="仿宋" w:hAnsi="仿宋" w:eastAsia="仿宋" w:cs="仿宋"/>
                <w:sz w:val="26"/>
                <w:szCs w:val="26"/>
              </w:rPr>
            </w:pPr>
          </w:p>
        </w:tc>
        <w:tc>
          <w:tcPr>
            <w:tcW w:w="4598" w:type="dxa"/>
            <w:gridSpan w:val="2"/>
            <w:noWrap w:val="0"/>
            <w:vAlign w:val="top"/>
          </w:tcPr>
          <w:p>
            <w:pPr>
              <w:spacing w:before="100" w:beforeAutospacing="1" w:after="100" w:afterAutospacing="1"/>
              <w:jc w:val="right"/>
              <w:rPr>
                <w:rFonts w:hint="eastAsia" w:ascii="仿宋" w:hAnsi="仿宋" w:eastAsia="仿宋" w:cs="仿宋"/>
                <w:sz w:val="26"/>
                <w:szCs w:val="26"/>
              </w:rPr>
            </w:pPr>
            <w:r>
              <w:rPr>
                <w:rFonts w:hint="eastAsia" w:ascii="仿宋" w:hAnsi="仿宋" w:eastAsia="仿宋" w:cs="仿宋"/>
                <w:sz w:val="26"/>
                <w:szCs w:val="26"/>
              </w:rPr>
              <w:t>合同编号：</w:t>
            </w:r>
          </w:p>
        </w:tc>
        <w:tc>
          <w:tcPr>
            <w:tcW w:w="2684" w:type="dxa"/>
            <w:tcBorders>
              <w:top w:val="single" w:color="auto" w:sz="4" w:space="0"/>
              <w:bottom w:val="single" w:color="auto" w:sz="4" w:space="0"/>
            </w:tcBorders>
            <w:noWrap w:val="0"/>
            <w:vAlign w:val="center"/>
          </w:tcPr>
          <w:p>
            <w:pPr>
              <w:spacing w:before="100" w:beforeAutospacing="1" w:after="100" w:afterAutospacing="1"/>
              <w:rPr>
                <w:rFonts w:hint="eastAsia" w:ascii="仿宋" w:hAnsi="仿宋" w:eastAsia="仿宋" w:cs="仿宋"/>
                <w:sz w:val="24"/>
                <w:szCs w:val="24"/>
                <w:lang w:val="en-US" w:eastAsia="zh-CN"/>
              </w:rPr>
            </w:pPr>
            <w:r>
              <w:rPr>
                <w:rFonts w:hint="eastAsia" w:ascii="仿宋" w:hAnsi="仿宋" w:eastAsia="仿宋" w:cs="仿宋"/>
                <w:sz w:val="21"/>
                <w:szCs w:val="21"/>
              </w:rPr>
              <w:t>FSKY34000120225132号</w:t>
            </w:r>
            <w:r>
              <w:rPr>
                <w:rFonts w:hint="eastAsia" w:ascii="仿宋" w:hAnsi="仿宋" w:eastAsia="仿宋" w:cs="仿宋"/>
                <w:sz w:val="21"/>
                <w:szCs w:val="21"/>
                <w:lang w:val="en-US" w:eastAsia="zh-CN"/>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8" w:type="dxa"/>
            <w:noWrap w:val="0"/>
            <w:vAlign w:val="top"/>
          </w:tcPr>
          <w:p>
            <w:pPr>
              <w:spacing w:before="100" w:beforeAutospacing="1" w:after="100" w:afterAutospacing="1"/>
              <w:rPr>
                <w:rFonts w:hint="eastAsia" w:ascii="仿宋" w:hAnsi="仿宋" w:eastAsia="仿宋" w:cs="仿宋"/>
                <w:sz w:val="26"/>
                <w:szCs w:val="26"/>
              </w:rPr>
            </w:pPr>
            <w:r>
              <w:rPr>
                <w:rFonts w:hint="eastAsia" w:ascii="仿宋" w:hAnsi="仿宋" w:eastAsia="仿宋" w:cs="仿宋"/>
                <w:sz w:val="26"/>
                <w:szCs w:val="26"/>
              </w:rPr>
              <w:t>买  方：</w:t>
            </w:r>
          </w:p>
        </w:tc>
        <w:tc>
          <w:tcPr>
            <w:tcW w:w="4728" w:type="dxa"/>
            <w:gridSpan w:val="2"/>
            <w:noWrap w:val="0"/>
            <w:vAlign w:val="center"/>
          </w:tcPr>
          <w:p>
            <w:pPr>
              <w:spacing w:before="100" w:beforeAutospacing="1" w:after="100" w:afterAutospacing="1"/>
              <w:rPr>
                <w:rFonts w:hint="eastAsia" w:ascii="仿宋" w:hAnsi="仿宋" w:eastAsia="仿宋" w:cs="仿宋"/>
                <w:b/>
                <w:sz w:val="26"/>
                <w:szCs w:val="26"/>
              </w:rPr>
            </w:pPr>
            <w:r>
              <w:rPr>
                <w:rFonts w:hint="eastAsia" w:ascii="仿宋" w:hAnsi="仿宋" w:eastAsia="仿宋" w:cs="仿宋"/>
                <w:b/>
                <w:sz w:val="26"/>
                <w:szCs w:val="26"/>
              </w:rPr>
              <w:t>安徽师范大学</w:t>
            </w:r>
          </w:p>
        </w:tc>
        <w:tc>
          <w:tcPr>
            <w:tcW w:w="1254" w:type="dxa"/>
            <w:noWrap w:val="0"/>
            <w:vAlign w:val="top"/>
          </w:tcPr>
          <w:p>
            <w:pPr>
              <w:spacing w:before="100" w:beforeAutospacing="1" w:after="100" w:afterAutospacing="1"/>
              <w:rPr>
                <w:rFonts w:hint="eastAsia" w:ascii="仿宋" w:hAnsi="仿宋" w:eastAsia="仿宋" w:cs="仿宋"/>
                <w:sz w:val="26"/>
                <w:szCs w:val="26"/>
              </w:rPr>
            </w:pPr>
            <w:r>
              <w:rPr>
                <w:rFonts w:hint="eastAsia" w:ascii="仿宋" w:hAnsi="仿宋" w:eastAsia="仿宋" w:cs="仿宋"/>
                <w:sz w:val="26"/>
                <w:szCs w:val="26"/>
              </w:rPr>
              <w:t>电  话：</w:t>
            </w:r>
          </w:p>
        </w:tc>
        <w:tc>
          <w:tcPr>
            <w:tcW w:w="2684" w:type="dxa"/>
            <w:tcBorders>
              <w:top w:val="single" w:color="auto" w:sz="4" w:space="0"/>
            </w:tcBorders>
            <w:noWrap w:val="0"/>
            <w:vAlign w:val="center"/>
          </w:tcPr>
          <w:p>
            <w:pPr>
              <w:spacing w:before="100" w:beforeAutospacing="1" w:after="100" w:afterAutospacing="1"/>
              <w:rPr>
                <w:rFonts w:hint="eastAsia" w:ascii="仿宋" w:hAnsi="仿宋" w:eastAsia="仿宋" w:cs="仿宋"/>
                <w:b/>
                <w:sz w:val="26"/>
                <w:szCs w:val="26"/>
                <w:lang w:val="en-US" w:eastAsia="zh-CN"/>
              </w:rPr>
            </w:pPr>
            <w:r>
              <w:rPr>
                <w:rFonts w:hint="eastAsia" w:ascii="仿宋" w:hAnsi="仿宋" w:eastAsia="仿宋" w:cs="仿宋"/>
                <w:b/>
                <w:sz w:val="26"/>
                <w:szCs w:val="26"/>
                <w:lang w:val="en-US" w:eastAsia="zh-CN"/>
              </w:rPr>
              <w:t>0553-5910277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8" w:type="dxa"/>
            <w:noWrap w:val="0"/>
            <w:vAlign w:val="top"/>
          </w:tcPr>
          <w:p>
            <w:pPr>
              <w:spacing w:before="100" w:beforeAutospacing="1" w:after="100" w:afterAutospacing="1"/>
              <w:rPr>
                <w:rFonts w:hint="eastAsia" w:ascii="仿宋" w:hAnsi="仿宋" w:eastAsia="仿宋" w:cs="仿宋"/>
                <w:sz w:val="26"/>
                <w:szCs w:val="26"/>
              </w:rPr>
            </w:pPr>
            <w:r>
              <w:rPr>
                <w:rFonts w:hint="eastAsia" w:ascii="仿宋" w:hAnsi="仿宋" w:eastAsia="仿宋" w:cs="仿宋"/>
                <w:sz w:val="26"/>
                <w:szCs w:val="26"/>
              </w:rPr>
              <w:t>卖  方：</w:t>
            </w:r>
          </w:p>
        </w:tc>
        <w:tc>
          <w:tcPr>
            <w:tcW w:w="4728" w:type="dxa"/>
            <w:gridSpan w:val="2"/>
            <w:noWrap w:val="0"/>
            <w:vAlign w:val="center"/>
          </w:tcPr>
          <w:p>
            <w:pPr>
              <w:spacing w:before="100" w:beforeAutospacing="1" w:after="100" w:afterAutospacing="1"/>
              <w:rPr>
                <w:rFonts w:hint="eastAsia" w:ascii="仿宋" w:hAnsi="仿宋" w:eastAsia="仿宋" w:cs="仿宋"/>
                <w:b/>
                <w:sz w:val="26"/>
                <w:szCs w:val="26"/>
              </w:rPr>
            </w:pPr>
          </w:p>
        </w:tc>
        <w:tc>
          <w:tcPr>
            <w:tcW w:w="1254" w:type="dxa"/>
            <w:noWrap w:val="0"/>
            <w:vAlign w:val="top"/>
          </w:tcPr>
          <w:p>
            <w:pPr>
              <w:spacing w:before="100" w:beforeAutospacing="1" w:after="100" w:afterAutospacing="1"/>
              <w:rPr>
                <w:rFonts w:hint="eastAsia" w:ascii="仿宋" w:hAnsi="仿宋" w:eastAsia="仿宋" w:cs="仿宋"/>
                <w:sz w:val="26"/>
                <w:szCs w:val="26"/>
              </w:rPr>
            </w:pPr>
            <w:r>
              <w:rPr>
                <w:rFonts w:hint="eastAsia" w:ascii="仿宋" w:hAnsi="仿宋" w:eastAsia="仿宋" w:cs="仿宋"/>
                <w:sz w:val="26"/>
                <w:szCs w:val="26"/>
              </w:rPr>
              <w:t>电  话：</w:t>
            </w:r>
          </w:p>
        </w:tc>
        <w:tc>
          <w:tcPr>
            <w:tcW w:w="2684" w:type="dxa"/>
            <w:noWrap w:val="0"/>
            <w:vAlign w:val="center"/>
          </w:tcPr>
          <w:p>
            <w:pPr>
              <w:spacing w:before="100" w:beforeAutospacing="1" w:after="100" w:afterAutospacing="1"/>
              <w:rPr>
                <w:rFonts w:hint="eastAsia" w:ascii="仿宋" w:hAnsi="仿宋" w:eastAsia="仿宋" w:cs="仿宋"/>
                <w:b/>
                <w:sz w:val="26"/>
                <w:szCs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8" w:type="dxa"/>
            <w:noWrap w:val="0"/>
            <w:vAlign w:val="top"/>
          </w:tcPr>
          <w:p>
            <w:pPr>
              <w:spacing w:before="100" w:beforeAutospacing="1" w:after="100" w:afterAutospacing="1"/>
              <w:rPr>
                <w:rFonts w:hint="eastAsia" w:ascii="仿宋" w:hAnsi="仿宋" w:eastAsia="仿宋" w:cs="仿宋"/>
                <w:sz w:val="26"/>
                <w:szCs w:val="26"/>
              </w:rPr>
            </w:pPr>
            <w:r>
              <w:rPr>
                <w:rFonts w:hint="eastAsia" w:ascii="仿宋" w:hAnsi="仿宋" w:eastAsia="仿宋" w:cs="仿宋"/>
                <w:sz w:val="26"/>
                <w:szCs w:val="26"/>
              </w:rPr>
              <w:t>见证方：</w:t>
            </w:r>
          </w:p>
        </w:tc>
        <w:tc>
          <w:tcPr>
            <w:tcW w:w="4728" w:type="dxa"/>
            <w:gridSpan w:val="2"/>
            <w:noWrap w:val="0"/>
            <w:vAlign w:val="center"/>
          </w:tcPr>
          <w:p>
            <w:pPr>
              <w:spacing w:before="100" w:beforeAutospacing="1" w:after="100" w:afterAutospacing="1"/>
              <w:rPr>
                <w:rFonts w:hint="eastAsia" w:ascii="仿宋" w:hAnsi="仿宋" w:eastAsia="仿宋" w:cs="仿宋"/>
                <w:b/>
                <w:sz w:val="26"/>
                <w:szCs w:val="26"/>
              </w:rPr>
            </w:pPr>
            <w:r>
              <w:rPr>
                <w:rFonts w:hint="eastAsia" w:ascii="仿宋" w:hAnsi="仿宋" w:eastAsia="仿宋" w:cs="仿宋"/>
                <w:b/>
                <w:sz w:val="26"/>
                <w:szCs w:val="26"/>
              </w:rPr>
              <w:t>江苏大成工程咨询有限公司</w:t>
            </w:r>
          </w:p>
        </w:tc>
        <w:tc>
          <w:tcPr>
            <w:tcW w:w="1254" w:type="dxa"/>
            <w:noWrap w:val="0"/>
            <w:vAlign w:val="top"/>
          </w:tcPr>
          <w:p>
            <w:pPr>
              <w:spacing w:before="100" w:beforeAutospacing="1" w:after="100" w:afterAutospacing="1"/>
              <w:rPr>
                <w:rFonts w:hint="eastAsia" w:ascii="仿宋" w:hAnsi="仿宋" w:eastAsia="仿宋" w:cs="仿宋"/>
                <w:sz w:val="26"/>
                <w:szCs w:val="26"/>
              </w:rPr>
            </w:pPr>
            <w:r>
              <w:rPr>
                <w:rFonts w:hint="eastAsia" w:ascii="仿宋" w:hAnsi="仿宋" w:eastAsia="仿宋" w:cs="仿宋"/>
                <w:sz w:val="26"/>
                <w:szCs w:val="26"/>
              </w:rPr>
              <w:t>电  话：</w:t>
            </w:r>
          </w:p>
        </w:tc>
        <w:tc>
          <w:tcPr>
            <w:tcW w:w="2684" w:type="dxa"/>
            <w:noWrap w:val="0"/>
            <w:vAlign w:val="center"/>
          </w:tcPr>
          <w:p>
            <w:pPr>
              <w:spacing w:before="100" w:beforeAutospacing="1" w:after="100" w:afterAutospacing="1"/>
              <w:rPr>
                <w:rFonts w:hint="eastAsia" w:ascii="仿宋" w:hAnsi="仿宋" w:eastAsia="仿宋" w:cs="仿宋"/>
                <w:b/>
                <w:sz w:val="26"/>
                <w:szCs w:val="26"/>
              </w:rPr>
            </w:pPr>
            <w:r>
              <w:rPr>
                <w:rFonts w:hint="eastAsia" w:ascii="仿宋" w:hAnsi="仿宋" w:eastAsia="仿宋" w:cs="仿宋"/>
                <w:b/>
                <w:sz w:val="26"/>
                <w:szCs w:val="26"/>
              </w:rPr>
              <w:t>18715320327</w:t>
            </w:r>
            <w:r>
              <w:rPr>
                <w:rFonts w:hint="eastAsia" w:ascii="仿宋" w:hAnsi="仿宋" w:eastAsia="仿宋" w:cs="仿宋"/>
                <w:b/>
                <w:sz w:val="26"/>
                <w:szCs w:val="26"/>
              </w:rPr>
              <w:fldChar w:fldCharType="begin">
                <w:ffData>
                  <w:name w:val="Text25"/>
                  <w:enabled/>
                  <w:calcOnExit w:val="0"/>
                  <w:textInput/>
                </w:ffData>
              </w:fldChar>
            </w:r>
            <w:bookmarkStart w:id="5" w:name="Text25"/>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5"/>
          </w:p>
        </w:tc>
      </w:tr>
    </w:tbl>
    <w:p>
      <w:pPr>
        <w:spacing w:line="360" w:lineRule="auto"/>
        <w:ind w:firstLine="360" w:firstLineChars="200"/>
        <w:rPr>
          <w:rFonts w:hint="eastAsia" w:ascii="仿宋" w:hAnsi="仿宋" w:eastAsia="仿宋" w:cs="仿宋"/>
          <w:sz w:val="18"/>
          <w:szCs w:val="18"/>
        </w:rPr>
      </w:pP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买方通过见证方以</w:t>
      </w:r>
      <w:bookmarkStart w:id="6" w:name="Text26"/>
      <w:r>
        <w:rPr>
          <w:rFonts w:hint="eastAsia" w:ascii="仿宋" w:hAnsi="仿宋" w:eastAsia="仿宋" w:cs="仿宋"/>
          <w:sz w:val="26"/>
          <w:szCs w:val="26"/>
          <w:u w:val="single"/>
        </w:rPr>
        <w:t xml:space="preserve"> </w:t>
      </w:r>
      <w:bookmarkEnd w:id="6"/>
      <w:r>
        <w:rPr>
          <w:rFonts w:hint="eastAsia" w:ascii="仿宋" w:hAnsi="仿宋" w:eastAsia="仿宋" w:cs="仿宋"/>
          <w:sz w:val="26"/>
          <w:szCs w:val="26"/>
          <w:u w:val="single"/>
          <w:lang w:val="en-US" w:eastAsia="zh-CN"/>
        </w:rPr>
        <w:t>公开招标</w:t>
      </w:r>
      <w:r>
        <w:rPr>
          <w:rFonts w:hint="eastAsia" w:ascii="仿宋" w:hAnsi="仿宋" w:eastAsia="仿宋" w:cs="仿宋"/>
          <w:sz w:val="26"/>
          <w:szCs w:val="26"/>
          <w:u w:val="single"/>
        </w:rPr>
        <w:t xml:space="preserve"> </w:t>
      </w:r>
      <w:r>
        <w:rPr>
          <w:rFonts w:hint="eastAsia" w:ascii="仿宋" w:hAnsi="仿宋" w:eastAsia="仿宋" w:cs="仿宋"/>
          <w:sz w:val="26"/>
          <w:szCs w:val="26"/>
        </w:rPr>
        <w:t>方式组织的采购活动，项目编号</w:t>
      </w:r>
      <w:bookmarkStart w:id="7" w:name="Text27"/>
      <w:r>
        <w:rPr>
          <w:rFonts w:hint="eastAsia" w:ascii="仿宋" w:hAnsi="仿宋" w:eastAsia="仿宋" w:cs="仿宋"/>
          <w:sz w:val="26"/>
          <w:szCs w:val="26"/>
          <w:u w:val="single"/>
        </w:rPr>
        <w:t xml:space="preserve"> </w:t>
      </w:r>
      <w:bookmarkEnd w:id="7"/>
      <w:r>
        <w:rPr>
          <w:rFonts w:hint="eastAsia" w:ascii="仿宋" w:hAnsi="仿宋" w:eastAsia="仿宋" w:cs="仿宋"/>
          <w:sz w:val="26"/>
          <w:szCs w:val="26"/>
          <w:u w:val="single"/>
          <w:lang w:val="en-US" w:eastAsia="zh-CN"/>
        </w:rPr>
        <w:t xml:space="preserve">        </w:t>
      </w:r>
      <w:r>
        <w:rPr>
          <w:rFonts w:hint="eastAsia" w:ascii="仿宋" w:hAnsi="仿宋" w:eastAsia="仿宋" w:cs="仿宋"/>
          <w:sz w:val="26"/>
          <w:szCs w:val="26"/>
          <w:u w:val="single"/>
        </w:rPr>
        <w:t xml:space="preserve"> </w:t>
      </w:r>
      <w:r>
        <w:rPr>
          <w:rFonts w:hint="eastAsia" w:ascii="仿宋" w:hAnsi="仿宋" w:eastAsia="仿宋" w:cs="仿宋"/>
          <w:sz w:val="26"/>
          <w:szCs w:val="26"/>
        </w:rPr>
        <w:t>，经评标委员会评审，决定将本项目采购合同授予卖方。为进一步明确双方的责任，确保合同的顺利履行，根据国家有关法律规定，遵循平等、自愿、公平和诚实信用的原则，买卖双方协商一致同意按如下条款签订本合同：</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一、货物、服务的名称、技术规格、数量和价格</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本合同所采购的货物、服务的名称、技术规格和数量在卖方“投标书”内“供货及投标报价表”中有明确规定。具体详见本合同附件。</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二、组成合同的文件</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组成本合同的文件包括：</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(1)、本项目采购文件及答疑、更正公告；</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(2)、本项目中标或成交公告；</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(3)、卖方提交的投标书及书面承诺函；</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(4)、双方另行签订的关于本合同的补充协议。</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三、合同金额</w:t>
      </w:r>
    </w:p>
    <w:p>
      <w:pPr>
        <w:spacing w:line="500" w:lineRule="exact"/>
        <w:ind w:left="517" w:leftChars="246" w:firstLine="0" w:firstLineChars="0"/>
        <w:rPr>
          <w:rFonts w:hint="eastAsia" w:ascii="仿宋" w:hAnsi="仿宋" w:eastAsia="仿宋" w:cs="仿宋"/>
          <w:sz w:val="26"/>
          <w:szCs w:val="26"/>
        </w:rPr>
      </w:pPr>
      <w:r>
        <w:rPr>
          <w:rFonts w:hint="eastAsia" w:ascii="仿宋" w:hAnsi="仿宋" w:eastAsia="仿宋" w:cs="仿宋"/>
          <w:sz w:val="26"/>
          <w:szCs w:val="26"/>
        </w:rPr>
        <w:t>根据招标文件要求及卖方承诺，本合同的总金额为</w:t>
      </w:r>
      <w:bookmarkStart w:id="8" w:name="Text28"/>
      <w:r>
        <w:rPr>
          <w:rFonts w:hint="eastAsia" w:ascii="仿宋" w:hAnsi="仿宋" w:eastAsia="仿宋" w:cs="仿宋"/>
          <w:sz w:val="26"/>
          <w:szCs w:val="26"/>
          <w:u w:val="single"/>
        </w:rPr>
        <w:t xml:space="preserve"> </w:t>
      </w:r>
      <w:bookmarkEnd w:id="8"/>
      <w:r>
        <w:rPr>
          <w:rFonts w:hint="eastAsia" w:ascii="仿宋" w:hAnsi="仿宋" w:eastAsia="仿宋" w:cs="仿宋"/>
          <w:sz w:val="26"/>
          <w:szCs w:val="26"/>
          <w:u w:val="single"/>
          <w:lang w:val="en-US" w:eastAsia="zh-CN"/>
        </w:rPr>
        <w:t xml:space="preserve">      </w:t>
      </w:r>
      <w:r>
        <w:rPr>
          <w:rFonts w:hint="eastAsia" w:ascii="仿宋" w:hAnsi="仿宋" w:eastAsia="仿宋" w:cs="仿宋"/>
          <w:sz w:val="26"/>
          <w:szCs w:val="26"/>
        </w:rPr>
        <w:t>元（人民币大写：</w:t>
      </w:r>
      <w:bookmarkStart w:id="9" w:name="Text29"/>
      <w:r>
        <w:rPr>
          <w:rFonts w:hint="eastAsia" w:ascii="仿宋" w:hAnsi="仿宋" w:eastAsia="仿宋" w:cs="仿宋"/>
          <w:sz w:val="26"/>
          <w:szCs w:val="26"/>
          <w:u w:val="single"/>
        </w:rPr>
        <w:t xml:space="preserve"> </w:t>
      </w:r>
      <w:bookmarkEnd w:id="9"/>
      <w:r>
        <w:rPr>
          <w:rFonts w:hint="eastAsia" w:ascii="仿宋" w:hAnsi="仿宋" w:eastAsia="仿宋" w:cs="仿宋"/>
          <w:sz w:val="26"/>
          <w:szCs w:val="26"/>
          <w:u w:val="single"/>
          <w:lang w:val="en-US" w:eastAsia="zh-CN"/>
        </w:rPr>
        <w:t xml:space="preserve">   元</w:t>
      </w:r>
      <w:r>
        <w:rPr>
          <w:rFonts w:hint="eastAsia" w:ascii="仿宋" w:hAnsi="仿宋" w:eastAsia="仿宋" w:cs="仿宋"/>
          <w:sz w:val="26"/>
          <w:szCs w:val="26"/>
          <w:u w:val="single"/>
        </w:rPr>
        <w:t xml:space="preserve">整 </w:t>
      </w:r>
      <w:r>
        <w:rPr>
          <w:rFonts w:hint="eastAsia" w:ascii="仿宋" w:hAnsi="仿宋" w:eastAsia="仿宋" w:cs="仿宋"/>
          <w:sz w:val="26"/>
          <w:szCs w:val="26"/>
        </w:rPr>
        <w:t>）。</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四、供货期限</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卖方应于合同签字生效后开始计算的</w:t>
      </w:r>
      <w:r>
        <w:rPr>
          <w:rFonts w:hint="eastAsia" w:ascii="仿宋" w:hAnsi="仿宋" w:eastAsia="仿宋" w:cs="仿宋"/>
          <w:sz w:val="26"/>
          <w:szCs w:val="26"/>
          <w:u w:val="single"/>
        </w:rPr>
        <w:t xml:space="preserve"> </w:t>
      </w:r>
      <w:r>
        <w:rPr>
          <w:rFonts w:hint="eastAsia" w:ascii="仿宋" w:hAnsi="仿宋" w:eastAsia="仿宋" w:cs="仿宋"/>
          <w:sz w:val="26"/>
          <w:szCs w:val="26"/>
          <w:u w:val="single"/>
          <w:lang w:val="en-US" w:eastAsia="zh-CN"/>
        </w:rPr>
        <w:t>30</w:t>
      </w:r>
      <w:r>
        <w:rPr>
          <w:rFonts w:hint="eastAsia" w:ascii="仿宋" w:hAnsi="仿宋" w:eastAsia="仿宋" w:cs="仿宋"/>
          <w:sz w:val="26"/>
          <w:szCs w:val="26"/>
          <w:u w:val="single"/>
        </w:rPr>
        <w:t xml:space="preserve"> </w:t>
      </w:r>
      <w:r>
        <w:rPr>
          <w:rFonts w:hint="eastAsia" w:ascii="仿宋" w:hAnsi="仿宋" w:eastAsia="仿宋" w:cs="仿宋"/>
          <w:sz w:val="26"/>
          <w:szCs w:val="26"/>
        </w:rPr>
        <w:t>日内将货物送到买方指定的地点并安装调试完成，由买方进行验收。</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货物运输至买方指定地点到货物验收合格前，卖方负责对货物承担安保义务。</w:t>
      </w:r>
    </w:p>
    <w:p>
      <w:pPr>
        <w:spacing w:line="500" w:lineRule="exact"/>
        <w:ind w:firstLine="522" w:firstLineChars="200"/>
        <w:rPr>
          <w:rFonts w:hint="eastAsia" w:ascii="仿宋" w:hAnsi="仿宋" w:eastAsia="仿宋" w:cs="仿宋"/>
          <w:b/>
          <w:sz w:val="26"/>
          <w:szCs w:val="26"/>
        </w:rPr>
      </w:pPr>
      <w:r>
        <w:rPr>
          <w:rFonts w:hint="eastAsia" w:ascii="仿宋" w:hAnsi="仿宋" w:eastAsia="仿宋" w:cs="仿宋"/>
          <w:b/>
          <w:sz w:val="26"/>
          <w:szCs w:val="26"/>
        </w:rPr>
        <w:t>五、履约保证金</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本项目履约保证金本项目合同金额的</w:t>
      </w:r>
      <w:r>
        <w:rPr>
          <w:rFonts w:hint="eastAsia" w:ascii="仿宋" w:hAnsi="仿宋" w:eastAsia="仿宋" w:cs="仿宋"/>
          <w:sz w:val="26"/>
          <w:szCs w:val="26"/>
          <w:u w:val="single"/>
        </w:rPr>
        <w:t xml:space="preserve"> 5 % </w:t>
      </w:r>
      <w:r>
        <w:rPr>
          <w:rFonts w:hint="eastAsia" w:ascii="仿宋" w:hAnsi="仿宋" w:eastAsia="仿宋" w:cs="仿宋"/>
          <w:sz w:val="26"/>
          <w:szCs w:val="26"/>
        </w:rPr>
        <w:t>，收受人为</w:t>
      </w:r>
      <w:r>
        <w:rPr>
          <w:rFonts w:hint="eastAsia" w:ascii="仿宋" w:hAnsi="仿宋" w:eastAsia="仿宋" w:cs="仿宋"/>
          <w:sz w:val="26"/>
          <w:szCs w:val="26"/>
          <w:u w:val="single"/>
        </w:rPr>
        <w:t xml:space="preserve"> 安徽师范大学 </w:t>
      </w:r>
      <w:r>
        <w:rPr>
          <w:rFonts w:hint="eastAsia" w:ascii="仿宋" w:hAnsi="仿宋" w:eastAsia="仿宋" w:cs="仿宋"/>
          <w:sz w:val="26"/>
          <w:szCs w:val="26"/>
        </w:rPr>
        <w:t>。如卖方未能按期履行合同，买方可从履约保证金中获得经济上的赔偿。</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六、验收要求</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（一）质量标准</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卖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（二）验收组织</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买方负责组织验收工作。</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（三）验收程序</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1、成立验收小组，验收人员应由买方代表和技术专家组成。</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2、验收前要编制验收表格。</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3、验收时双方要按照验收表格逐项验收。</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4、验收方出具验收报告。</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5、复杂设备的验收还要包括出厂检验、到货检验、安装和调试、最终验收、培训等伴随服务的验收。</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七、付款条件</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买方验收合格后一次性支付全部合同款。</w:t>
      </w:r>
    </w:p>
    <w:p>
      <w:pPr>
        <w:spacing w:line="500" w:lineRule="exact"/>
        <w:ind w:firstLine="522" w:firstLineChars="200"/>
        <w:outlineLvl w:val="0"/>
        <w:rPr>
          <w:rFonts w:hint="eastAsia" w:ascii="仿宋" w:hAnsi="仿宋" w:eastAsia="仿宋" w:cs="仿宋"/>
          <w:b/>
          <w:sz w:val="26"/>
          <w:szCs w:val="26"/>
        </w:rPr>
      </w:pPr>
      <w:r>
        <w:rPr>
          <w:rFonts w:hint="eastAsia" w:ascii="仿宋" w:hAnsi="仿宋" w:eastAsia="仿宋" w:cs="仿宋"/>
          <w:b/>
          <w:sz w:val="26"/>
          <w:szCs w:val="26"/>
        </w:rPr>
        <w:t>八、售后服务</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（一）项目验收合格后，履约保证金转为项目质量保证金，质量保证金待本项目质量保修期满后一次性退还（无息）</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（二）卖方对合同货物的质量保修期为验收合格之日起</w:t>
      </w:r>
      <w:r>
        <w:rPr>
          <w:rFonts w:hint="eastAsia" w:ascii="仿宋" w:hAnsi="仿宋" w:eastAsia="仿宋" w:cs="仿宋"/>
          <w:sz w:val="26"/>
          <w:szCs w:val="26"/>
          <w:u w:val="single"/>
        </w:rPr>
        <w:t xml:space="preserve">      </w:t>
      </w:r>
      <w:r>
        <w:rPr>
          <w:rFonts w:hint="eastAsia" w:ascii="仿宋" w:hAnsi="仿宋" w:eastAsia="仿宋" w:cs="仿宋"/>
          <w:sz w:val="26"/>
          <w:szCs w:val="26"/>
        </w:rPr>
        <w:t>个自然月。</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（三）卖方在合同货物的质量保修期内，免费为买方提供合同货物的技术指导和维修服务服务的时间是：每周</w:t>
      </w:r>
      <w:bookmarkStart w:id="10" w:name="Text31"/>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1"/>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0"/>
      <w:r>
        <w:rPr>
          <w:rFonts w:hint="eastAsia" w:ascii="仿宋" w:hAnsi="仿宋" w:eastAsia="仿宋" w:cs="仿宋"/>
          <w:sz w:val="26"/>
          <w:szCs w:val="26"/>
          <w:u w:val="single"/>
        </w:rPr>
        <w:t xml:space="preserve"> </w:t>
      </w:r>
      <w:r>
        <w:rPr>
          <w:rFonts w:hint="eastAsia" w:ascii="仿宋" w:hAnsi="仿宋" w:eastAsia="仿宋" w:cs="仿宋"/>
          <w:sz w:val="26"/>
          <w:szCs w:val="26"/>
        </w:rPr>
        <w:t>天</w:t>
      </w:r>
      <w:bookmarkStart w:id="11" w:name="Text32"/>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2"/>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1"/>
      <w:r>
        <w:rPr>
          <w:rFonts w:hint="eastAsia" w:ascii="仿宋" w:hAnsi="仿宋" w:eastAsia="仿宋" w:cs="仿宋"/>
          <w:sz w:val="26"/>
          <w:szCs w:val="26"/>
          <w:u w:val="single"/>
        </w:rPr>
        <w:t xml:space="preserve"> </w:t>
      </w:r>
      <w:r>
        <w:rPr>
          <w:rFonts w:hint="eastAsia" w:ascii="仿宋" w:hAnsi="仿宋" w:eastAsia="仿宋" w:cs="仿宋"/>
          <w:sz w:val="26"/>
          <w:szCs w:val="26"/>
        </w:rPr>
        <w:t>小时（工作时间）。</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（四）卖方保证在合同货物出现故障和缺陷时，或接到买方提出的技术服务要求后</w:t>
      </w:r>
      <w:bookmarkStart w:id="12" w:name="Text34"/>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4"/>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2"/>
      <w:r>
        <w:rPr>
          <w:rFonts w:hint="eastAsia" w:ascii="仿宋" w:hAnsi="仿宋" w:eastAsia="仿宋" w:cs="仿宋"/>
          <w:sz w:val="26"/>
          <w:szCs w:val="26"/>
          <w:u w:val="single"/>
        </w:rPr>
        <w:t xml:space="preserve"> </w:t>
      </w:r>
      <w:r>
        <w:rPr>
          <w:rFonts w:hint="eastAsia" w:ascii="仿宋" w:hAnsi="仿宋" w:eastAsia="仿宋" w:cs="仿宋"/>
          <w:sz w:val="26"/>
          <w:szCs w:val="26"/>
        </w:rPr>
        <w:t>小时内予以答复，如买方有要求或必要时，卖方应在接到买方通知后</w:t>
      </w:r>
      <w:bookmarkStart w:id="13" w:name="Text33"/>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3"/>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3"/>
      <w:r>
        <w:rPr>
          <w:rFonts w:hint="eastAsia" w:ascii="仿宋" w:hAnsi="仿宋" w:eastAsia="仿宋" w:cs="仿宋"/>
          <w:sz w:val="26"/>
          <w:szCs w:val="26"/>
          <w:u w:val="single"/>
        </w:rPr>
        <w:t xml:space="preserve"> </w:t>
      </w:r>
      <w:r>
        <w:rPr>
          <w:rFonts w:hint="eastAsia" w:ascii="仿宋" w:hAnsi="仿宋" w:eastAsia="仿宋" w:cs="仿宋"/>
          <w:sz w:val="26"/>
          <w:szCs w:val="26"/>
        </w:rPr>
        <w:t>小时内派员至买方免费维修和提供现场指导。</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（五）如卖方在接到买方维修通知后</w:t>
      </w:r>
      <w:bookmarkStart w:id="14" w:name="Text35"/>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5"/>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4"/>
      <w:r>
        <w:rPr>
          <w:rFonts w:hint="eastAsia" w:ascii="仿宋" w:hAnsi="仿宋" w:eastAsia="仿宋" w:cs="仿宋"/>
          <w:sz w:val="26"/>
          <w:szCs w:val="26"/>
          <w:u w:val="single"/>
        </w:rPr>
        <w:t xml:space="preserve"> </w:t>
      </w:r>
      <w:r>
        <w:rPr>
          <w:rFonts w:hint="eastAsia" w:ascii="仿宋" w:hAnsi="仿宋" w:eastAsia="仿宋" w:cs="仿宋"/>
          <w:sz w:val="26"/>
          <w:szCs w:val="26"/>
        </w:rPr>
        <w:t>小时仍不能修复有关货物，卖方应提供与该货物同一型号的备用货物。</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（六）如卖方在接到买方提出的技术服务要求或维修通知后</w:t>
      </w:r>
      <w:bookmarkStart w:id="15" w:name="Text36"/>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6"/>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5"/>
      <w:r>
        <w:rPr>
          <w:rFonts w:hint="eastAsia" w:ascii="仿宋" w:hAnsi="仿宋" w:eastAsia="仿宋" w:cs="仿宋"/>
          <w:sz w:val="26"/>
          <w:szCs w:val="26"/>
          <w:u w:val="single"/>
        </w:rPr>
        <w:t xml:space="preserve"> </w:t>
      </w:r>
      <w:r>
        <w:rPr>
          <w:rFonts w:hint="eastAsia" w:ascii="仿宋" w:hAnsi="仿宋" w:eastAsia="仿宋" w:cs="仿宋"/>
          <w:sz w:val="26"/>
          <w:szCs w:val="26"/>
        </w:rPr>
        <w:t>小时内没有响应、拒绝或没有派员到达买方提供技术服务、修理或退换货物，买方有权委托第三方对合同货物进行维修或提供技术服务，因此产生的相关费用由卖方承担。</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（七）在合同货物保修期届满后，如果因合同货物硬件或软件的固有缺陷和瑕疵出现紧急故障和事故，卖方应在接到买方通知之后</w:t>
      </w:r>
      <w:bookmarkStart w:id="16" w:name="Text37"/>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7"/>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bookmarkEnd w:id="16"/>
      <w:r>
        <w:rPr>
          <w:rFonts w:hint="eastAsia" w:ascii="仿宋" w:hAnsi="仿宋" w:eastAsia="仿宋" w:cs="仿宋"/>
          <w:sz w:val="26"/>
          <w:szCs w:val="26"/>
          <w:u w:val="single"/>
        </w:rPr>
        <w:t xml:space="preserve"> </w:t>
      </w:r>
      <w:r>
        <w:rPr>
          <w:rFonts w:hint="eastAsia" w:ascii="仿宋" w:hAnsi="仿宋" w:eastAsia="仿宋" w:cs="仿宋"/>
          <w:sz w:val="26"/>
          <w:szCs w:val="26"/>
        </w:rPr>
        <w:t>小时内到达现场。</w:t>
      </w:r>
    </w:p>
    <w:p>
      <w:pPr>
        <w:spacing w:line="500" w:lineRule="exact"/>
        <w:ind w:firstLine="522" w:firstLineChars="200"/>
        <w:rPr>
          <w:rFonts w:hint="eastAsia" w:ascii="仿宋" w:hAnsi="仿宋" w:eastAsia="仿宋" w:cs="仿宋"/>
          <w:b/>
          <w:sz w:val="26"/>
          <w:szCs w:val="26"/>
        </w:rPr>
      </w:pPr>
      <w:r>
        <w:rPr>
          <w:rFonts w:hint="eastAsia" w:ascii="仿宋" w:hAnsi="仿宋" w:eastAsia="仿宋" w:cs="仿宋"/>
          <w:b/>
          <w:sz w:val="26"/>
          <w:szCs w:val="26"/>
        </w:rPr>
        <w:t>九、违约责任</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（一）卖方供货期超过合同约定供货期限。如果卖方由于自身的原因未能按期履行完合同，买方可从履约保证金中获得经济上的赔偿。其标准为按每延期一周收取合同金额的</w:t>
      </w:r>
      <w:r>
        <w:rPr>
          <w:rFonts w:hint="eastAsia" w:ascii="仿宋" w:hAnsi="仿宋" w:eastAsia="仿宋" w:cs="仿宋"/>
          <w:sz w:val="26"/>
          <w:szCs w:val="26"/>
          <w:u w:val="single"/>
        </w:rPr>
        <w:t xml:space="preserve"> 1 %</w:t>
      </w:r>
      <w:r>
        <w:rPr>
          <w:rFonts w:hint="eastAsia" w:ascii="仿宋" w:hAnsi="仿宋" w:eastAsia="仿宋" w:cs="仿宋"/>
          <w:sz w:val="26"/>
          <w:szCs w:val="26"/>
        </w:rPr>
        <w:t>，但误期赔偿费总额不得超过履约保证金总额。一周按7天计算，不足7天按一周计算。在此情况下，卖方不得要求买方退还其履约保证金。</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二）卖方供货期内未能交货。卖方在履行合同过程中，如果遇到不能按时交货情况，应及时以书面形式将不能按期履行合同的理由、延误的时间通知买方。买方在收到卖方通知后，有权决定是否延长合同的履行时间或终止合同。如买方终止合同，卖方不得要求买方返还履约保证金；如买方同意延长合同的履行时间，卖方必须在买方规定的时间内提供符合质量标准的产品，由此造成的误期赔偿费按照前款约定执行。如卖方在买方规定的时间内未能提供符合质量标准的产品，买方有权终止合同，没收履约保证金，提请政府采购监管部门将卖方列入不良行为记录名单，在一至三年内禁止参加政府采购活动。</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三）卖方交货不符合合同质量标准，卖方必须重新提供符合质量标准的产品，由此造成的误期赔偿费按照前款约定执行。如卖方在买方规定的时间内未能提供符合质量标准的产品，买方有权终止合同，没收履约保证金，提请政府采购监管部门将卖方列入不良行为记录名单，在一至三年内禁止参加政府采购活动。</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四）卖方将合同转包，提供假冒伪劣产品，擅自变更、中止或者终止合同的，买方有权终止合同，并提请政府采购监管部门对卖方进行采购金额千分之五的罚款，列入不良行为记录名单，在一至三年内禁止参加政府采购活动。</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（五）买方未能按时组织验收，由财政部门责令限期改正，给予警告，对直接负责的主管人员和其他直接责任人员，由其行政主管部门给予处分，并予通报。</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（六）买方违反合同规定拒绝接收货物的，应当承担由此造成的损失。</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（七）验收合格后，买方未能按时付款，由财政部门责令限期改正，给予警告。</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（八）买方擅自变更、中止或者终止合同，由财政部门责令限期改正，给予警告，对直接负责的主管人员和其他直接责任人员，由其行政主管部门给予处分，并予通报。</w:t>
      </w:r>
    </w:p>
    <w:p>
      <w:pPr>
        <w:spacing w:line="500" w:lineRule="exact"/>
        <w:ind w:firstLine="522" w:firstLineChars="200"/>
        <w:rPr>
          <w:rFonts w:hint="eastAsia" w:ascii="仿宋" w:hAnsi="仿宋" w:eastAsia="仿宋" w:cs="仿宋"/>
          <w:b/>
          <w:sz w:val="26"/>
          <w:szCs w:val="26"/>
        </w:rPr>
      </w:pPr>
      <w:r>
        <w:rPr>
          <w:rFonts w:hint="eastAsia" w:ascii="仿宋" w:hAnsi="仿宋" w:eastAsia="仿宋" w:cs="仿宋"/>
          <w:b/>
          <w:sz w:val="26"/>
          <w:szCs w:val="26"/>
        </w:rPr>
        <w:t>十、签定时间及签订地点</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本合同于</w:t>
      </w:r>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7"/>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r>
        <w:rPr>
          <w:rFonts w:hint="eastAsia" w:ascii="仿宋" w:hAnsi="仿宋" w:eastAsia="仿宋" w:cs="仿宋"/>
          <w:sz w:val="26"/>
          <w:szCs w:val="26"/>
          <w:u w:val="single"/>
        </w:rPr>
        <w:t xml:space="preserve">   </w:t>
      </w:r>
      <w:r>
        <w:rPr>
          <w:rFonts w:hint="eastAsia" w:ascii="仿宋" w:hAnsi="仿宋" w:eastAsia="仿宋" w:cs="仿宋"/>
          <w:sz w:val="26"/>
          <w:szCs w:val="26"/>
        </w:rPr>
        <w:t>年</w:t>
      </w:r>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7"/>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r>
        <w:rPr>
          <w:rFonts w:hint="eastAsia" w:ascii="仿宋" w:hAnsi="仿宋" w:eastAsia="仿宋" w:cs="仿宋"/>
          <w:sz w:val="26"/>
          <w:szCs w:val="26"/>
          <w:u w:val="single"/>
        </w:rPr>
        <w:t xml:space="preserve"> </w:t>
      </w:r>
      <w:r>
        <w:rPr>
          <w:rFonts w:hint="eastAsia" w:ascii="仿宋" w:hAnsi="仿宋" w:eastAsia="仿宋" w:cs="仿宋"/>
          <w:sz w:val="26"/>
          <w:szCs w:val="26"/>
        </w:rPr>
        <w:t>月</w:t>
      </w:r>
      <w:r>
        <w:rPr>
          <w:rFonts w:hint="eastAsia" w:ascii="仿宋" w:hAnsi="仿宋" w:eastAsia="仿宋" w:cs="仿宋"/>
          <w:sz w:val="26"/>
          <w:szCs w:val="26"/>
          <w:u w:val="single"/>
        </w:rPr>
        <w:t xml:space="preserve"> </w:t>
      </w:r>
      <w:r>
        <w:rPr>
          <w:rFonts w:hint="eastAsia" w:ascii="仿宋" w:hAnsi="仿宋" w:eastAsia="仿宋" w:cs="仿宋"/>
          <w:sz w:val="26"/>
          <w:szCs w:val="26"/>
          <w:u w:val="single"/>
        </w:rPr>
        <w:fldChar w:fldCharType="begin">
          <w:ffData>
            <w:name w:val="Text37"/>
            <w:enabled/>
            <w:calcOnExit w:val="0"/>
            <w:textInput/>
          </w:ffData>
        </w:fldChar>
      </w:r>
      <w:r>
        <w:rPr>
          <w:rFonts w:hint="eastAsia" w:ascii="仿宋" w:hAnsi="仿宋" w:eastAsia="仿宋" w:cs="仿宋"/>
          <w:sz w:val="26"/>
          <w:szCs w:val="26"/>
          <w:u w:val="single"/>
        </w:rPr>
        <w:instrText xml:space="preserve"> FORMTEXT </w:instrText>
      </w:r>
      <w:r>
        <w:rPr>
          <w:rFonts w:hint="eastAsia" w:ascii="仿宋" w:hAnsi="仿宋" w:eastAsia="仿宋" w:cs="仿宋"/>
          <w:sz w:val="26"/>
          <w:szCs w:val="26"/>
          <w:u w:val="single"/>
        </w:rPr>
        <w:fldChar w:fldCharType="separate"/>
      </w:r>
      <w:r>
        <w:rPr>
          <w:rFonts w:hint="eastAsia" w:ascii="仿宋" w:hAnsi="仿宋" w:eastAsia="仿宋" w:cs="仿宋"/>
          <w:sz w:val="26"/>
          <w:szCs w:val="26"/>
          <w:u w:val="single"/>
        </w:rPr>
        <w:t>     </w:t>
      </w:r>
      <w:r>
        <w:rPr>
          <w:rFonts w:hint="eastAsia" w:ascii="仿宋" w:hAnsi="仿宋" w:eastAsia="仿宋" w:cs="仿宋"/>
          <w:sz w:val="26"/>
          <w:szCs w:val="26"/>
          <w:u w:val="single"/>
        </w:rPr>
        <w:fldChar w:fldCharType="end"/>
      </w:r>
      <w:r>
        <w:rPr>
          <w:rFonts w:hint="eastAsia" w:ascii="仿宋" w:hAnsi="仿宋" w:eastAsia="仿宋" w:cs="仿宋"/>
          <w:sz w:val="26"/>
          <w:szCs w:val="26"/>
          <w:u w:val="single"/>
        </w:rPr>
        <w:t xml:space="preserve"> </w:t>
      </w:r>
      <w:r>
        <w:rPr>
          <w:rFonts w:hint="eastAsia" w:ascii="仿宋" w:hAnsi="仿宋" w:eastAsia="仿宋" w:cs="仿宋"/>
          <w:sz w:val="26"/>
          <w:szCs w:val="26"/>
        </w:rPr>
        <w:t>日签订。</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本合同在</w:t>
      </w:r>
      <w:r>
        <w:rPr>
          <w:rFonts w:hint="eastAsia" w:ascii="仿宋" w:hAnsi="仿宋" w:eastAsia="仿宋" w:cs="仿宋"/>
          <w:sz w:val="26"/>
          <w:szCs w:val="26"/>
          <w:u w:val="single"/>
        </w:rPr>
        <w:t xml:space="preserve">     芜湖市    </w:t>
      </w:r>
      <w:r>
        <w:rPr>
          <w:rFonts w:hint="eastAsia" w:ascii="仿宋" w:hAnsi="仿宋" w:eastAsia="仿宋" w:cs="仿宋"/>
          <w:sz w:val="26"/>
          <w:szCs w:val="26"/>
        </w:rPr>
        <w:t>签订。</w:t>
      </w:r>
    </w:p>
    <w:p>
      <w:pPr>
        <w:spacing w:line="500" w:lineRule="exact"/>
        <w:ind w:firstLine="522" w:firstLineChars="200"/>
        <w:rPr>
          <w:rFonts w:hint="eastAsia" w:ascii="仿宋" w:hAnsi="仿宋" w:eastAsia="仿宋" w:cs="仿宋"/>
          <w:b/>
          <w:sz w:val="26"/>
          <w:szCs w:val="26"/>
        </w:rPr>
      </w:pPr>
      <w:r>
        <w:rPr>
          <w:rFonts w:hint="eastAsia" w:ascii="仿宋" w:hAnsi="仿宋" w:eastAsia="仿宋" w:cs="仿宋"/>
          <w:b/>
          <w:sz w:val="26"/>
          <w:szCs w:val="26"/>
        </w:rPr>
        <w:t>十一、合同的终止</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（一）本合同因下列原因而终止：</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1、本合同正常履行完毕；</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2、合同双方协议终止本合同的履行；</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3、不可抗力事件导致本合同无法履行或履行不必要；</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4、符合本合同约定的其他终止合同的条款。</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（二）对本合同终止有过错的一方应赔偿另一方因合同终止而受到的损失。对合同终止双方均无过错的，则各自承担所受到的损失。</w:t>
      </w:r>
    </w:p>
    <w:p>
      <w:pPr>
        <w:spacing w:line="500" w:lineRule="exact"/>
        <w:ind w:firstLine="522" w:firstLineChars="200"/>
        <w:rPr>
          <w:rFonts w:hint="eastAsia" w:ascii="仿宋" w:hAnsi="仿宋" w:eastAsia="仿宋" w:cs="仿宋"/>
          <w:b/>
          <w:sz w:val="26"/>
          <w:szCs w:val="26"/>
        </w:rPr>
      </w:pPr>
      <w:r>
        <w:rPr>
          <w:rFonts w:hint="eastAsia" w:ascii="仿宋" w:hAnsi="仿宋" w:eastAsia="仿宋" w:cs="仿宋"/>
          <w:b/>
          <w:sz w:val="26"/>
          <w:szCs w:val="26"/>
        </w:rPr>
        <w:t>十二、其他</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（一）买卖双方必须严格按照采购文件、投标文件及有关承诺签订采购合同，不得擅自变更。合同执行期内，买卖双方均不得随意变更或解除合同。</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（二）本合同执行期间，如遇不可抗力，致使合同无法履行时，买卖双方应按有关法律规定及时协商处理。</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（三）合同未尽事宜，买卖双方另行签订补充协议，补充协议是合同的组成部分。</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四）本合同如发生纠纷，买卖双方应当及时协商解决，协商不成时，按以下第（①）项方式处理：①根据《中华人民共和国仲裁法》的规定向合同签订地仲裁委员会申请仲裁。②向合同签订地有级别管辖权的人民法院起诉。</w:t>
      </w:r>
    </w:p>
    <w:p>
      <w:pPr>
        <w:spacing w:line="500" w:lineRule="exact"/>
        <w:ind w:firstLine="522" w:firstLineChars="200"/>
        <w:rPr>
          <w:rFonts w:hint="eastAsia" w:ascii="仿宋" w:hAnsi="仿宋" w:eastAsia="仿宋" w:cs="仿宋"/>
          <w:b/>
          <w:sz w:val="26"/>
          <w:szCs w:val="26"/>
        </w:rPr>
      </w:pPr>
      <w:r>
        <w:rPr>
          <w:rFonts w:hint="eastAsia" w:ascii="仿宋" w:hAnsi="仿宋" w:eastAsia="仿宋" w:cs="仿宋"/>
          <w:b/>
          <w:sz w:val="26"/>
          <w:szCs w:val="26"/>
        </w:rPr>
        <w:t>十三、合同生效</w:t>
      </w:r>
    </w:p>
    <w:p>
      <w:pPr>
        <w:spacing w:line="500" w:lineRule="exact"/>
        <w:ind w:firstLine="520" w:firstLineChars="200"/>
        <w:rPr>
          <w:rFonts w:hint="eastAsia" w:ascii="仿宋" w:hAnsi="仿宋" w:eastAsia="仿宋" w:cs="仿宋"/>
          <w:sz w:val="26"/>
          <w:szCs w:val="26"/>
        </w:rPr>
      </w:pPr>
      <w:r>
        <w:rPr>
          <w:rFonts w:hint="eastAsia" w:ascii="仿宋" w:hAnsi="仿宋" w:eastAsia="仿宋" w:cs="仿宋"/>
          <w:sz w:val="26"/>
          <w:szCs w:val="26"/>
        </w:rPr>
        <w:t>本合同一式陆份，自买卖双方授权代表和见证方代表签字加盖单位公章后生效。</w:t>
      </w:r>
    </w:p>
    <w:p>
      <w:pPr>
        <w:spacing w:line="360" w:lineRule="auto"/>
        <w:rPr>
          <w:rFonts w:hint="eastAsia" w:ascii="仿宋" w:hAnsi="仿宋" w:eastAsia="仿宋" w:cs="仿宋"/>
          <w:sz w:val="26"/>
          <w:szCs w:val="26"/>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50"/>
        <w:gridCol w:w="2869"/>
        <w:gridCol w:w="1622"/>
        <w:gridCol w:w="3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center"/>
          </w:tcPr>
          <w:p>
            <w:pPr>
              <w:spacing w:after="156" w:afterLines="50"/>
              <w:rPr>
                <w:rFonts w:hint="eastAsia" w:ascii="仿宋" w:hAnsi="仿宋" w:eastAsia="仿宋" w:cs="仿宋"/>
                <w:sz w:val="26"/>
                <w:szCs w:val="26"/>
              </w:rPr>
            </w:pPr>
            <w:r>
              <w:rPr>
                <w:rFonts w:hint="eastAsia" w:ascii="仿宋" w:hAnsi="仿宋" w:eastAsia="仿宋" w:cs="仿宋"/>
                <w:sz w:val="26"/>
                <w:szCs w:val="26"/>
              </w:rPr>
              <w:t>买    方：</w:t>
            </w:r>
          </w:p>
        </w:tc>
        <w:tc>
          <w:tcPr>
            <w:tcW w:w="2869" w:type="dxa"/>
            <w:noWrap w:val="0"/>
            <w:vAlign w:val="center"/>
          </w:tcPr>
          <w:p>
            <w:pPr>
              <w:spacing w:after="156" w:afterLines="50"/>
              <w:rPr>
                <w:rFonts w:hint="eastAsia" w:ascii="仿宋" w:hAnsi="仿宋" w:eastAsia="仿宋" w:cs="仿宋"/>
                <w:b/>
                <w:sz w:val="26"/>
                <w:szCs w:val="26"/>
              </w:rPr>
            </w:pPr>
            <w:r>
              <w:rPr>
                <w:rFonts w:hint="eastAsia" w:ascii="仿宋" w:hAnsi="仿宋" w:eastAsia="仿宋" w:cs="仿宋"/>
                <w:b/>
                <w:sz w:val="26"/>
                <w:szCs w:val="26"/>
              </w:rPr>
              <w:t>安徽师范大学</w:t>
            </w:r>
          </w:p>
        </w:tc>
        <w:tc>
          <w:tcPr>
            <w:tcW w:w="1622" w:type="dxa"/>
            <w:noWrap w:val="0"/>
            <w:vAlign w:val="center"/>
          </w:tcPr>
          <w:p>
            <w:pPr>
              <w:spacing w:after="156" w:afterLines="50"/>
              <w:rPr>
                <w:rFonts w:hint="eastAsia" w:ascii="仿宋" w:hAnsi="仿宋" w:eastAsia="仿宋" w:cs="仿宋"/>
                <w:sz w:val="26"/>
                <w:szCs w:val="26"/>
              </w:rPr>
            </w:pPr>
            <w:r>
              <w:rPr>
                <w:rFonts w:hint="eastAsia" w:ascii="仿宋" w:hAnsi="仿宋" w:eastAsia="仿宋" w:cs="仿宋"/>
                <w:sz w:val="26"/>
                <w:szCs w:val="26"/>
              </w:rPr>
              <w:t>卖    方：</w:t>
            </w:r>
          </w:p>
        </w:tc>
        <w:tc>
          <w:tcPr>
            <w:tcW w:w="3813" w:type="dxa"/>
            <w:noWrap w:val="0"/>
            <w:vAlign w:val="center"/>
          </w:tcPr>
          <w:p>
            <w:pPr>
              <w:spacing w:after="156" w:afterLines="50"/>
              <w:rPr>
                <w:rFonts w:hint="eastAsia" w:ascii="仿宋" w:hAnsi="仿宋" w:eastAsia="仿宋" w:cs="仿宋"/>
                <w:b/>
                <w:sz w:val="26"/>
                <w:szCs w:val="26"/>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top"/>
          </w:tcPr>
          <w:p>
            <w:pPr>
              <w:spacing w:after="156" w:afterLines="50"/>
              <w:rPr>
                <w:rFonts w:hint="eastAsia" w:ascii="仿宋" w:hAnsi="仿宋" w:eastAsia="仿宋" w:cs="仿宋"/>
                <w:sz w:val="26"/>
                <w:szCs w:val="26"/>
              </w:rPr>
            </w:pPr>
            <w:r>
              <w:rPr>
                <w:rFonts w:hint="eastAsia" w:ascii="仿宋" w:hAnsi="仿宋" w:eastAsia="仿宋" w:cs="仿宋"/>
                <w:sz w:val="26"/>
                <w:szCs w:val="26"/>
              </w:rPr>
              <w:t>单位盖章：</w:t>
            </w:r>
          </w:p>
        </w:tc>
        <w:tc>
          <w:tcPr>
            <w:tcW w:w="2869" w:type="dxa"/>
            <w:noWrap w:val="0"/>
            <w:vAlign w:val="center"/>
          </w:tcPr>
          <w:p>
            <w:pPr>
              <w:spacing w:after="156" w:afterLines="50"/>
              <w:rPr>
                <w:rFonts w:hint="eastAsia" w:ascii="仿宋" w:hAnsi="仿宋" w:eastAsia="仿宋" w:cs="仿宋"/>
                <w:b/>
                <w:sz w:val="26"/>
                <w:szCs w:val="26"/>
              </w:rPr>
            </w:pPr>
          </w:p>
        </w:tc>
        <w:tc>
          <w:tcPr>
            <w:tcW w:w="1622" w:type="dxa"/>
            <w:noWrap w:val="0"/>
            <w:vAlign w:val="top"/>
          </w:tcPr>
          <w:p>
            <w:pPr>
              <w:spacing w:after="156" w:afterLines="50"/>
              <w:rPr>
                <w:rFonts w:hint="eastAsia" w:ascii="仿宋" w:hAnsi="仿宋" w:eastAsia="仿宋" w:cs="仿宋"/>
                <w:sz w:val="26"/>
                <w:szCs w:val="26"/>
              </w:rPr>
            </w:pPr>
            <w:r>
              <w:rPr>
                <w:rFonts w:hint="eastAsia" w:ascii="仿宋" w:hAnsi="仿宋" w:eastAsia="仿宋" w:cs="仿宋"/>
                <w:sz w:val="26"/>
                <w:szCs w:val="26"/>
              </w:rPr>
              <w:t>单位盖章：</w:t>
            </w:r>
          </w:p>
        </w:tc>
        <w:tc>
          <w:tcPr>
            <w:tcW w:w="3813" w:type="dxa"/>
            <w:noWrap w:val="0"/>
            <w:vAlign w:val="center"/>
          </w:tcPr>
          <w:p>
            <w:pPr>
              <w:spacing w:after="156" w:afterLines="50"/>
              <w:rPr>
                <w:rFonts w:hint="eastAsia" w:ascii="仿宋" w:hAnsi="仿宋" w:eastAsia="仿宋" w:cs="仿宋"/>
                <w:b/>
                <w:sz w:val="26"/>
                <w:szCs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top"/>
          </w:tcPr>
          <w:p>
            <w:pPr>
              <w:spacing w:after="156" w:afterLines="50"/>
              <w:rPr>
                <w:rFonts w:hint="eastAsia" w:ascii="仿宋" w:hAnsi="仿宋" w:eastAsia="仿宋" w:cs="仿宋"/>
                <w:sz w:val="26"/>
                <w:szCs w:val="26"/>
              </w:rPr>
            </w:pPr>
            <w:r>
              <w:rPr>
                <w:rFonts w:hint="eastAsia" w:ascii="仿宋" w:hAnsi="仿宋" w:eastAsia="仿宋" w:cs="仿宋"/>
                <w:sz w:val="26"/>
                <w:szCs w:val="26"/>
              </w:rPr>
              <w:t>代表签字：</w:t>
            </w:r>
          </w:p>
        </w:tc>
        <w:tc>
          <w:tcPr>
            <w:tcW w:w="2869" w:type="dxa"/>
            <w:noWrap w:val="0"/>
            <w:vAlign w:val="center"/>
          </w:tcPr>
          <w:p>
            <w:pPr>
              <w:spacing w:after="156" w:afterLines="50"/>
              <w:rPr>
                <w:rFonts w:hint="eastAsia" w:ascii="仿宋" w:hAnsi="仿宋" w:eastAsia="仿宋" w:cs="仿宋"/>
                <w:b/>
                <w:sz w:val="26"/>
                <w:szCs w:val="26"/>
              </w:rPr>
            </w:pPr>
            <w:bookmarkStart w:id="17" w:name="Text39"/>
            <w:r>
              <w:rPr>
                <w:rFonts w:hint="eastAsia" w:ascii="仿宋" w:hAnsi="仿宋" w:eastAsia="仿宋" w:cs="仿宋"/>
                <w:b/>
                <w:sz w:val="26"/>
                <w:szCs w:val="26"/>
              </w:rPr>
              <w:fldChar w:fldCharType="begin">
                <w:ffData>
                  <w:name w:val="Text39"/>
                  <w:enabled/>
                  <w:calcOnExit w:val="0"/>
                  <w:textInput/>
                </w:ffData>
              </w:fldChar>
            </w:r>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17"/>
          </w:p>
        </w:tc>
        <w:tc>
          <w:tcPr>
            <w:tcW w:w="1622" w:type="dxa"/>
            <w:noWrap w:val="0"/>
            <w:vAlign w:val="top"/>
          </w:tcPr>
          <w:p>
            <w:pPr>
              <w:spacing w:after="156" w:afterLines="50"/>
              <w:rPr>
                <w:rFonts w:hint="eastAsia" w:ascii="仿宋" w:hAnsi="仿宋" w:eastAsia="仿宋" w:cs="仿宋"/>
                <w:sz w:val="26"/>
                <w:szCs w:val="26"/>
              </w:rPr>
            </w:pPr>
            <w:r>
              <w:rPr>
                <w:rFonts w:hint="eastAsia" w:ascii="仿宋" w:hAnsi="仿宋" w:eastAsia="仿宋" w:cs="仿宋"/>
                <w:sz w:val="26"/>
                <w:szCs w:val="26"/>
              </w:rPr>
              <w:t>代表签字：</w:t>
            </w:r>
          </w:p>
        </w:tc>
        <w:tc>
          <w:tcPr>
            <w:tcW w:w="3813" w:type="dxa"/>
            <w:noWrap w:val="0"/>
            <w:vAlign w:val="center"/>
          </w:tcPr>
          <w:p>
            <w:pPr>
              <w:spacing w:after="156" w:afterLines="50"/>
              <w:rPr>
                <w:rFonts w:hint="eastAsia" w:ascii="仿宋" w:hAnsi="仿宋" w:eastAsia="仿宋" w:cs="仿宋"/>
                <w:b/>
                <w:sz w:val="26"/>
                <w:szCs w:val="26"/>
              </w:rPr>
            </w:pPr>
            <w:bookmarkStart w:id="18" w:name="Text40"/>
            <w:r>
              <w:rPr>
                <w:rFonts w:hint="eastAsia" w:ascii="仿宋" w:hAnsi="仿宋" w:eastAsia="仿宋" w:cs="仿宋"/>
                <w:b/>
                <w:sz w:val="26"/>
                <w:szCs w:val="26"/>
              </w:rPr>
              <w:fldChar w:fldCharType="begin">
                <w:ffData>
                  <w:name w:val="Text40"/>
                  <w:enabled/>
                  <w:calcOnExit w:val="0"/>
                  <w:textInput/>
                </w:ffData>
              </w:fldChar>
            </w:r>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18"/>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top"/>
          </w:tcPr>
          <w:p>
            <w:pPr>
              <w:spacing w:after="156" w:afterLines="50"/>
              <w:rPr>
                <w:rFonts w:hint="eastAsia" w:ascii="仿宋" w:hAnsi="仿宋" w:eastAsia="仿宋" w:cs="仿宋"/>
                <w:sz w:val="26"/>
                <w:szCs w:val="26"/>
              </w:rPr>
            </w:pPr>
            <w:r>
              <w:rPr>
                <w:rFonts w:hint="eastAsia" w:ascii="仿宋" w:hAnsi="仿宋" w:eastAsia="仿宋" w:cs="仿宋"/>
                <w:sz w:val="26"/>
                <w:szCs w:val="26"/>
              </w:rPr>
              <w:t>日    期：</w:t>
            </w:r>
          </w:p>
        </w:tc>
        <w:tc>
          <w:tcPr>
            <w:tcW w:w="2869" w:type="dxa"/>
            <w:noWrap w:val="0"/>
            <w:vAlign w:val="center"/>
          </w:tcPr>
          <w:p>
            <w:pPr>
              <w:spacing w:after="156" w:afterLines="50"/>
              <w:rPr>
                <w:rFonts w:hint="eastAsia" w:ascii="仿宋" w:hAnsi="仿宋" w:eastAsia="仿宋" w:cs="仿宋"/>
                <w:b/>
                <w:sz w:val="26"/>
                <w:szCs w:val="26"/>
              </w:rPr>
            </w:pPr>
            <w:bookmarkStart w:id="19" w:name="Text41"/>
            <w:r>
              <w:rPr>
                <w:rFonts w:hint="eastAsia" w:ascii="仿宋" w:hAnsi="仿宋" w:eastAsia="仿宋" w:cs="仿宋"/>
                <w:b/>
                <w:sz w:val="26"/>
                <w:szCs w:val="26"/>
              </w:rPr>
              <w:fldChar w:fldCharType="begin">
                <w:ffData>
                  <w:name w:val="Text41"/>
                  <w:enabled/>
                  <w:calcOnExit w:val="0"/>
                  <w:textInput/>
                </w:ffData>
              </w:fldChar>
            </w:r>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19"/>
          </w:p>
        </w:tc>
        <w:tc>
          <w:tcPr>
            <w:tcW w:w="1622" w:type="dxa"/>
            <w:noWrap w:val="0"/>
            <w:vAlign w:val="top"/>
          </w:tcPr>
          <w:p>
            <w:pPr>
              <w:spacing w:after="156" w:afterLines="50"/>
              <w:rPr>
                <w:rFonts w:hint="eastAsia" w:ascii="仿宋" w:hAnsi="仿宋" w:eastAsia="仿宋" w:cs="仿宋"/>
                <w:sz w:val="26"/>
                <w:szCs w:val="26"/>
              </w:rPr>
            </w:pPr>
            <w:r>
              <w:rPr>
                <w:rFonts w:hint="eastAsia" w:ascii="仿宋" w:hAnsi="仿宋" w:eastAsia="仿宋" w:cs="仿宋"/>
                <w:sz w:val="26"/>
                <w:szCs w:val="26"/>
              </w:rPr>
              <w:t>日    期：</w:t>
            </w:r>
          </w:p>
        </w:tc>
        <w:tc>
          <w:tcPr>
            <w:tcW w:w="3813" w:type="dxa"/>
            <w:noWrap w:val="0"/>
            <w:vAlign w:val="center"/>
          </w:tcPr>
          <w:p>
            <w:pPr>
              <w:spacing w:after="156" w:afterLines="50"/>
              <w:rPr>
                <w:rFonts w:hint="eastAsia" w:ascii="仿宋" w:hAnsi="仿宋" w:eastAsia="仿宋" w:cs="仿宋"/>
                <w:b/>
                <w:sz w:val="26"/>
                <w:szCs w:val="26"/>
              </w:rPr>
            </w:pPr>
            <w:bookmarkStart w:id="20" w:name="Text42"/>
            <w:r>
              <w:rPr>
                <w:rFonts w:hint="eastAsia" w:ascii="仿宋" w:hAnsi="仿宋" w:eastAsia="仿宋" w:cs="仿宋"/>
                <w:b/>
                <w:sz w:val="26"/>
                <w:szCs w:val="26"/>
              </w:rPr>
              <w:fldChar w:fldCharType="begin">
                <w:ffData>
                  <w:name w:val="Text42"/>
                  <w:enabled/>
                  <w:calcOnExit w:val="0"/>
                  <w:textInput/>
                </w:ffData>
              </w:fldChar>
            </w:r>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2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center"/>
          </w:tcPr>
          <w:p>
            <w:pPr>
              <w:spacing w:after="156" w:afterLines="50"/>
              <w:rPr>
                <w:rFonts w:hint="eastAsia" w:ascii="仿宋" w:hAnsi="仿宋" w:eastAsia="仿宋" w:cs="仿宋"/>
                <w:sz w:val="26"/>
                <w:szCs w:val="26"/>
              </w:rPr>
            </w:pPr>
          </w:p>
        </w:tc>
        <w:tc>
          <w:tcPr>
            <w:tcW w:w="2869" w:type="dxa"/>
            <w:noWrap w:val="0"/>
            <w:vAlign w:val="center"/>
          </w:tcPr>
          <w:p>
            <w:pPr>
              <w:spacing w:after="156" w:afterLines="50"/>
              <w:rPr>
                <w:rFonts w:hint="eastAsia" w:ascii="仿宋" w:hAnsi="仿宋" w:eastAsia="仿宋" w:cs="仿宋"/>
                <w:b/>
                <w:sz w:val="26"/>
                <w:szCs w:val="26"/>
              </w:rPr>
            </w:pPr>
          </w:p>
        </w:tc>
        <w:tc>
          <w:tcPr>
            <w:tcW w:w="1622" w:type="dxa"/>
            <w:noWrap w:val="0"/>
            <w:vAlign w:val="top"/>
          </w:tcPr>
          <w:p>
            <w:pPr>
              <w:spacing w:after="156" w:afterLines="50"/>
              <w:rPr>
                <w:rFonts w:hint="eastAsia" w:ascii="仿宋" w:hAnsi="仿宋" w:eastAsia="仿宋" w:cs="仿宋"/>
                <w:sz w:val="26"/>
                <w:szCs w:val="26"/>
              </w:rPr>
            </w:pPr>
          </w:p>
        </w:tc>
        <w:tc>
          <w:tcPr>
            <w:tcW w:w="3813" w:type="dxa"/>
            <w:noWrap w:val="0"/>
            <w:vAlign w:val="top"/>
          </w:tcPr>
          <w:p>
            <w:pPr>
              <w:spacing w:after="156" w:afterLines="50"/>
              <w:rPr>
                <w:rFonts w:hint="eastAsia" w:ascii="仿宋" w:hAnsi="仿宋" w:eastAsia="仿宋" w:cs="仿宋"/>
                <w:b/>
                <w:sz w:val="26"/>
                <w:szCs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center"/>
          </w:tcPr>
          <w:p>
            <w:pPr>
              <w:spacing w:after="156" w:afterLines="50"/>
              <w:rPr>
                <w:rFonts w:hint="eastAsia" w:ascii="仿宋" w:hAnsi="仿宋" w:eastAsia="仿宋" w:cs="仿宋"/>
                <w:sz w:val="26"/>
                <w:szCs w:val="26"/>
              </w:rPr>
            </w:pPr>
            <w:r>
              <w:rPr>
                <w:rFonts w:hint="eastAsia" w:ascii="仿宋" w:hAnsi="仿宋" w:eastAsia="仿宋" w:cs="仿宋"/>
                <w:sz w:val="26"/>
                <w:szCs w:val="26"/>
              </w:rPr>
              <w:t>见 证 方：</w:t>
            </w:r>
          </w:p>
        </w:tc>
        <w:tc>
          <w:tcPr>
            <w:tcW w:w="8304" w:type="dxa"/>
            <w:gridSpan w:val="3"/>
            <w:noWrap w:val="0"/>
            <w:vAlign w:val="center"/>
          </w:tcPr>
          <w:p>
            <w:pPr>
              <w:spacing w:after="156" w:afterLines="50"/>
              <w:rPr>
                <w:rFonts w:hint="eastAsia" w:ascii="仿宋" w:hAnsi="仿宋" w:eastAsia="仿宋" w:cs="仿宋"/>
                <w:b/>
                <w:sz w:val="26"/>
                <w:szCs w:val="26"/>
              </w:rPr>
            </w:pPr>
            <w:r>
              <w:rPr>
                <w:rFonts w:hint="eastAsia" w:ascii="仿宋" w:hAnsi="仿宋" w:eastAsia="仿宋" w:cs="仿宋"/>
                <w:b/>
                <w:sz w:val="26"/>
                <w:szCs w:val="26"/>
              </w:rPr>
              <w:t>江苏大成工程咨询有限公司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center"/>
          </w:tcPr>
          <w:p>
            <w:pPr>
              <w:spacing w:after="156" w:afterLines="50"/>
              <w:rPr>
                <w:rFonts w:hint="eastAsia" w:ascii="仿宋" w:hAnsi="仿宋" w:eastAsia="仿宋" w:cs="仿宋"/>
                <w:sz w:val="26"/>
                <w:szCs w:val="26"/>
              </w:rPr>
            </w:pPr>
            <w:r>
              <w:rPr>
                <w:rFonts w:hint="eastAsia" w:ascii="仿宋" w:hAnsi="仿宋" w:eastAsia="仿宋" w:cs="仿宋"/>
                <w:sz w:val="26"/>
                <w:szCs w:val="26"/>
              </w:rPr>
              <w:t>单位盖章：</w:t>
            </w:r>
          </w:p>
        </w:tc>
        <w:tc>
          <w:tcPr>
            <w:tcW w:w="2869" w:type="dxa"/>
            <w:noWrap w:val="0"/>
            <w:vAlign w:val="center"/>
          </w:tcPr>
          <w:p>
            <w:pPr>
              <w:spacing w:after="156" w:afterLines="50"/>
              <w:rPr>
                <w:rFonts w:hint="eastAsia" w:ascii="仿宋" w:hAnsi="仿宋" w:eastAsia="仿宋" w:cs="仿宋"/>
                <w:b/>
                <w:sz w:val="26"/>
                <w:szCs w:val="26"/>
              </w:rPr>
            </w:pPr>
          </w:p>
        </w:tc>
        <w:tc>
          <w:tcPr>
            <w:tcW w:w="1622" w:type="dxa"/>
            <w:noWrap w:val="0"/>
            <w:vAlign w:val="top"/>
          </w:tcPr>
          <w:p>
            <w:pPr>
              <w:spacing w:after="156" w:afterLines="50"/>
              <w:rPr>
                <w:rFonts w:hint="eastAsia" w:ascii="仿宋" w:hAnsi="仿宋" w:eastAsia="仿宋" w:cs="仿宋"/>
                <w:b/>
                <w:sz w:val="26"/>
                <w:szCs w:val="26"/>
              </w:rPr>
            </w:pPr>
          </w:p>
        </w:tc>
        <w:tc>
          <w:tcPr>
            <w:tcW w:w="3813" w:type="dxa"/>
            <w:noWrap w:val="0"/>
            <w:vAlign w:val="top"/>
          </w:tcPr>
          <w:p>
            <w:pPr>
              <w:spacing w:after="156" w:afterLines="50"/>
              <w:rPr>
                <w:rFonts w:hint="eastAsia" w:ascii="仿宋" w:hAnsi="仿宋" w:eastAsia="仿宋" w:cs="仿宋"/>
                <w:b/>
                <w:sz w:val="26"/>
                <w:szCs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center"/>
          </w:tcPr>
          <w:p>
            <w:pPr>
              <w:spacing w:after="156" w:afterLines="50"/>
              <w:rPr>
                <w:rFonts w:hint="eastAsia" w:ascii="仿宋" w:hAnsi="仿宋" w:eastAsia="仿宋" w:cs="仿宋"/>
                <w:sz w:val="26"/>
                <w:szCs w:val="26"/>
              </w:rPr>
            </w:pPr>
            <w:r>
              <w:rPr>
                <w:rFonts w:hint="eastAsia" w:ascii="仿宋" w:hAnsi="仿宋" w:eastAsia="仿宋" w:cs="仿宋"/>
                <w:sz w:val="26"/>
                <w:szCs w:val="26"/>
              </w:rPr>
              <w:t>代表签字：</w:t>
            </w:r>
          </w:p>
        </w:tc>
        <w:tc>
          <w:tcPr>
            <w:tcW w:w="2869" w:type="dxa"/>
            <w:noWrap w:val="0"/>
            <w:vAlign w:val="center"/>
          </w:tcPr>
          <w:p>
            <w:pPr>
              <w:spacing w:after="156" w:afterLines="50"/>
              <w:rPr>
                <w:rFonts w:hint="eastAsia" w:ascii="仿宋" w:hAnsi="仿宋" w:eastAsia="仿宋" w:cs="仿宋"/>
                <w:b/>
                <w:sz w:val="26"/>
                <w:szCs w:val="26"/>
              </w:rPr>
            </w:pPr>
            <w:bookmarkStart w:id="21" w:name="Text44"/>
            <w:r>
              <w:rPr>
                <w:rFonts w:hint="eastAsia" w:ascii="仿宋" w:hAnsi="仿宋" w:eastAsia="仿宋" w:cs="仿宋"/>
                <w:b/>
                <w:sz w:val="26"/>
                <w:szCs w:val="26"/>
              </w:rPr>
              <w:fldChar w:fldCharType="begin">
                <w:ffData>
                  <w:name w:val="Text44"/>
                  <w:enabled/>
                  <w:calcOnExit w:val="0"/>
                  <w:textInput/>
                </w:ffData>
              </w:fldChar>
            </w:r>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21"/>
          </w:p>
        </w:tc>
        <w:tc>
          <w:tcPr>
            <w:tcW w:w="1622" w:type="dxa"/>
            <w:noWrap w:val="0"/>
            <w:vAlign w:val="top"/>
          </w:tcPr>
          <w:p>
            <w:pPr>
              <w:spacing w:after="156" w:afterLines="50"/>
              <w:rPr>
                <w:rFonts w:hint="eastAsia" w:ascii="仿宋" w:hAnsi="仿宋" w:eastAsia="仿宋" w:cs="仿宋"/>
                <w:b/>
                <w:sz w:val="26"/>
                <w:szCs w:val="26"/>
              </w:rPr>
            </w:pPr>
          </w:p>
        </w:tc>
        <w:tc>
          <w:tcPr>
            <w:tcW w:w="3813" w:type="dxa"/>
            <w:noWrap w:val="0"/>
            <w:vAlign w:val="top"/>
          </w:tcPr>
          <w:p>
            <w:pPr>
              <w:spacing w:after="156" w:afterLines="50"/>
              <w:rPr>
                <w:rFonts w:hint="eastAsia" w:ascii="仿宋" w:hAnsi="仿宋" w:eastAsia="仿宋" w:cs="仿宋"/>
                <w:b/>
                <w:sz w:val="26"/>
                <w:szCs w:val="2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0" w:type="dxa"/>
            <w:noWrap w:val="0"/>
            <w:vAlign w:val="center"/>
          </w:tcPr>
          <w:p>
            <w:pPr>
              <w:spacing w:after="156" w:afterLines="50"/>
              <w:rPr>
                <w:rFonts w:hint="eastAsia" w:ascii="仿宋" w:hAnsi="仿宋" w:eastAsia="仿宋" w:cs="仿宋"/>
                <w:sz w:val="26"/>
                <w:szCs w:val="26"/>
              </w:rPr>
            </w:pPr>
            <w:r>
              <w:rPr>
                <w:rFonts w:hint="eastAsia" w:ascii="仿宋" w:hAnsi="仿宋" w:eastAsia="仿宋" w:cs="仿宋"/>
                <w:sz w:val="26"/>
                <w:szCs w:val="26"/>
              </w:rPr>
              <w:t>日    期：</w:t>
            </w:r>
          </w:p>
        </w:tc>
        <w:tc>
          <w:tcPr>
            <w:tcW w:w="2869" w:type="dxa"/>
            <w:noWrap w:val="0"/>
            <w:vAlign w:val="center"/>
          </w:tcPr>
          <w:p>
            <w:pPr>
              <w:spacing w:after="156" w:afterLines="50"/>
              <w:rPr>
                <w:rFonts w:hint="eastAsia" w:ascii="仿宋" w:hAnsi="仿宋" w:eastAsia="仿宋" w:cs="仿宋"/>
                <w:b/>
                <w:sz w:val="26"/>
                <w:szCs w:val="26"/>
              </w:rPr>
            </w:pPr>
            <w:bookmarkStart w:id="22" w:name="Text45"/>
            <w:r>
              <w:rPr>
                <w:rFonts w:hint="eastAsia" w:ascii="仿宋" w:hAnsi="仿宋" w:eastAsia="仿宋" w:cs="仿宋"/>
                <w:b/>
                <w:sz w:val="26"/>
                <w:szCs w:val="26"/>
              </w:rPr>
              <w:fldChar w:fldCharType="begin">
                <w:ffData>
                  <w:name w:val="Text45"/>
                  <w:enabled/>
                  <w:calcOnExit w:val="0"/>
                  <w:textInput/>
                </w:ffData>
              </w:fldChar>
            </w:r>
            <w:r>
              <w:rPr>
                <w:rFonts w:hint="eastAsia" w:ascii="仿宋" w:hAnsi="仿宋" w:eastAsia="仿宋" w:cs="仿宋"/>
                <w:b/>
                <w:sz w:val="26"/>
                <w:szCs w:val="26"/>
              </w:rPr>
              <w:instrText xml:space="preserve"> FORMTEXT </w:instrText>
            </w:r>
            <w:r>
              <w:rPr>
                <w:rFonts w:hint="eastAsia" w:ascii="仿宋" w:hAnsi="仿宋" w:eastAsia="仿宋" w:cs="仿宋"/>
                <w:b/>
                <w:sz w:val="26"/>
                <w:szCs w:val="26"/>
              </w:rPr>
              <w:fldChar w:fldCharType="separate"/>
            </w:r>
            <w:r>
              <w:rPr>
                <w:rFonts w:hint="eastAsia" w:ascii="仿宋" w:hAnsi="仿宋" w:eastAsia="仿宋" w:cs="仿宋"/>
                <w:b/>
                <w:sz w:val="26"/>
                <w:szCs w:val="26"/>
              </w:rPr>
              <w:t>     </w:t>
            </w:r>
            <w:r>
              <w:rPr>
                <w:rFonts w:hint="eastAsia" w:ascii="仿宋" w:hAnsi="仿宋" w:eastAsia="仿宋" w:cs="仿宋"/>
                <w:b/>
                <w:sz w:val="26"/>
                <w:szCs w:val="26"/>
              </w:rPr>
              <w:fldChar w:fldCharType="end"/>
            </w:r>
            <w:bookmarkEnd w:id="22"/>
          </w:p>
        </w:tc>
        <w:tc>
          <w:tcPr>
            <w:tcW w:w="1622" w:type="dxa"/>
            <w:noWrap w:val="0"/>
            <w:vAlign w:val="top"/>
          </w:tcPr>
          <w:p>
            <w:pPr>
              <w:spacing w:after="156" w:afterLines="50"/>
              <w:rPr>
                <w:rFonts w:hint="eastAsia" w:ascii="仿宋" w:hAnsi="仿宋" w:eastAsia="仿宋" w:cs="仿宋"/>
                <w:b/>
                <w:sz w:val="26"/>
                <w:szCs w:val="26"/>
              </w:rPr>
            </w:pPr>
          </w:p>
        </w:tc>
        <w:tc>
          <w:tcPr>
            <w:tcW w:w="3813" w:type="dxa"/>
            <w:noWrap w:val="0"/>
            <w:vAlign w:val="top"/>
          </w:tcPr>
          <w:p>
            <w:pPr>
              <w:spacing w:after="156" w:afterLines="50"/>
              <w:rPr>
                <w:rFonts w:hint="eastAsia" w:ascii="仿宋" w:hAnsi="仿宋" w:eastAsia="仿宋" w:cs="仿宋"/>
                <w:b/>
                <w:sz w:val="26"/>
                <w:szCs w:val="26"/>
              </w:rPr>
            </w:pPr>
          </w:p>
        </w:tc>
      </w:tr>
    </w:tbl>
    <w:p>
      <w:pPr>
        <w:spacing w:line="360" w:lineRule="auto"/>
        <w:rPr>
          <w:rFonts w:hint="eastAsia" w:ascii="仿宋" w:hAnsi="仿宋" w:eastAsia="仿宋" w:cs="仿宋"/>
          <w:sz w:val="26"/>
          <w:szCs w:val="26"/>
        </w:rPr>
      </w:pPr>
    </w:p>
    <w:p>
      <w:pPr>
        <w:pStyle w:val="4"/>
        <w:spacing w:line="500" w:lineRule="exact"/>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第三章  投标文件格式</w:t>
      </w: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一、投标函（格式）</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投标函I</w:t>
      </w:r>
    </w:p>
    <w:p>
      <w:pPr>
        <w:spacing w:line="360" w:lineRule="auto"/>
        <w:rPr>
          <w:rFonts w:hint="eastAsia" w:ascii="仿宋" w:hAnsi="仿宋" w:eastAsia="仿宋" w:cs="仿宋"/>
          <w:color w:val="auto"/>
          <w:highlight w:val="none"/>
        </w:rPr>
      </w:pPr>
      <w:r>
        <w:rPr>
          <w:rFonts w:hint="eastAsia" w:ascii="仿宋" w:hAnsi="仿宋" w:eastAsia="仿宋" w:cs="仿宋"/>
          <w:b/>
          <w:color w:val="auto"/>
          <w:sz w:val="24"/>
          <w:szCs w:val="24"/>
          <w:highlight w:val="none"/>
        </w:rPr>
        <w:t>致：</w:t>
      </w:r>
      <w:r>
        <w:rPr>
          <w:rFonts w:hint="eastAsia" w:ascii="仿宋" w:hAnsi="仿宋" w:eastAsia="仿宋" w:cs="仿宋"/>
          <w:b/>
          <w:color w:val="auto"/>
          <w:sz w:val="24"/>
          <w:szCs w:val="24"/>
          <w:highlight w:val="none"/>
          <w:u w:val="single"/>
        </w:rPr>
        <w:t>（代理机构全称</w:t>
      </w:r>
      <w:r>
        <w:rPr>
          <w:rFonts w:hint="eastAsia" w:ascii="仿宋" w:hAnsi="仿宋" w:eastAsia="仿宋" w:cs="仿宋"/>
          <w:b/>
          <w:color w:val="auto"/>
          <w:sz w:val="24"/>
          <w:szCs w:val="24"/>
          <w:highlight w:val="none"/>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1.在研究了</w:t>
      </w:r>
      <w:r>
        <w:rPr>
          <w:rFonts w:hint="eastAsia" w:ascii="仿宋" w:hAnsi="仿宋" w:eastAsia="仿宋" w:cs="仿宋"/>
          <w:color w:val="auto"/>
          <w:highlight w:val="none"/>
          <w:u w:val="single"/>
        </w:rPr>
        <w:t xml:space="preserve">      </w:t>
      </w:r>
      <w:r>
        <w:rPr>
          <w:rFonts w:hint="eastAsia" w:ascii="仿宋" w:hAnsi="仿宋" w:eastAsia="仿宋" w:cs="仿宋"/>
          <w:b/>
          <w:color w:val="auto"/>
          <w:highlight w:val="none"/>
          <w:u w:val="single"/>
        </w:rPr>
        <w:t>项目名称及编号（如为分包项目注明包号或标段号）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招标文件（含补充文件）后，我们愿意按人民币（大写</w:t>
      </w:r>
      <w:r>
        <w:rPr>
          <w:rFonts w:hint="eastAsia" w:ascii="仿宋" w:hAnsi="仿宋" w:eastAsia="仿宋" w:cs="仿宋"/>
          <w:color w:val="auto"/>
          <w:highlight w:val="none"/>
          <w:u w:val="single"/>
        </w:rPr>
        <w:t>******</w:t>
      </w:r>
      <w:r>
        <w:rPr>
          <w:rFonts w:hint="eastAsia" w:ascii="仿宋" w:hAnsi="仿宋" w:eastAsia="仿宋" w:cs="仿宋"/>
          <w:color w:val="auto"/>
          <w:highlight w:val="none"/>
        </w:rPr>
        <w:t>元）（小写</w:t>
      </w:r>
      <w:r>
        <w:rPr>
          <w:rFonts w:hint="eastAsia" w:ascii="仿宋" w:hAnsi="仿宋" w:eastAsia="仿宋" w:cs="仿宋"/>
          <w:color w:val="auto"/>
          <w:highlight w:val="none"/>
          <w:u w:val="single"/>
        </w:rPr>
        <w:t>*****</w:t>
      </w:r>
      <w:r>
        <w:rPr>
          <w:rFonts w:hint="eastAsia" w:ascii="仿宋" w:hAnsi="仿宋" w:eastAsia="仿宋" w:cs="仿宋"/>
          <w:color w:val="auto"/>
          <w:highlight w:val="none"/>
        </w:rPr>
        <w:t>元）的投标总价，遵照招标文件（含补充文件）的要求承担本招标项目的实施，完成本次招标范围的全部项目内容及其保修工作。</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2.如果你单位接受我们的投标，我们将保证在</w:t>
      </w:r>
      <w:r>
        <w:rPr>
          <w:rFonts w:hint="eastAsia" w:ascii="仿宋" w:hAnsi="仿宋" w:eastAsia="仿宋" w:cs="仿宋"/>
          <w:color w:val="auto"/>
          <w:highlight w:val="none"/>
          <w:u w:val="single"/>
        </w:rPr>
        <w:t>*****</w:t>
      </w:r>
      <w:r>
        <w:rPr>
          <w:rFonts w:hint="eastAsia" w:ascii="仿宋" w:hAnsi="仿宋" w:eastAsia="仿宋" w:cs="仿宋"/>
          <w:color w:val="auto"/>
          <w:highlight w:val="none"/>
        </w:rPr>
        <w:t>的供货期内完成本招标项目的全部工作内容，并达到招标规定的要求。</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3.我们同意从规定的开标之日起56个日历天的投标有效期内严格遵守投标文件的各项承诺。在此期限届满之前，本投标文件始终将对我方具有约束力，并随时接受中标。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4.在合同书正式签署生效之前，本投标文件连同你单位的中标通知书将构成我们双方之间共同遵守的文件，对双方具有约束力。</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5.我们理解你单位不负担我们的任何投标费用。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6.我方承诺，与对本次招标货物进行设计、编制规范和其他文件的单位或其附属机构均无关联。我方不是买方的附属机构。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7.我们完全接受招标文件的规定。如有违反，你单位有权撤消我单位中标资格，另选中标单位。</w:t>
      </w:r>
    </w:p>
    <w:p>
      <w:pPr>
        <w:spacing w:line="360" w:lineRule="auto"/>
        <w:ind w:firstLine="420" w:firstLineChars="200"/>
        <w:rPr>
          <w:rFonts w:hint="eastAsia" w:ascii="仿宋" w:hAnsi="仿宋" w:eastAsia="仿宋" w:cs="仿宋"/>
          <w:color w:val="0000FF"/>
          <w:sz w:val="21"/>
          <w:szCs w:val="21"/>
          <w:highlight w:val="white"/>
          <w:u w:val="single"/>
          <w:lang w:val="en-US" w:eastAsia="zh-CN"/>
        </w:rPr>
      </w:pPr>
      <w:r>
        <w:rPr>
          <w:rFonts w:hint="eastAsia" w:ascii="仿宋" w:hAnsi="仿宋" w:eastAsia="仿宋" w:cs="仿宋"/>
          <w:color w:val="0000FF"/>
          <w:sz w:val="21"/>
          <w:szCs w:val="21"/>
          <w:highlight w:val="white"/>
        </w:rPr>
        <w:t>8.根据工业和信息化部、国家统计局、国家发展和改革委员会、财政部《关于印发中小企业划型标准规定的通知》（工信部联企业【2011】300号）规定的划分标准，我方为</w:t>
      </w:r>
      <w:r>
        <w:rPr>
          <w:rFonts w:hint="eastAsia" w:ascii="仿宋" w:hAnsi="仿宋" w:eastAsia="仿宋" w:cs="仿宋"/>
          <w:color w:val="0000FF"/>
          <w:sz w:val="21"/>
          <w:szCs w:val="21"/>
          <w:highlight w:val="white"/>
          <w:u w:val="single"/>
          <w:lang w:val="en-US" w:eastAsia="zh-CN"/>
        </w:rPr>
        <w:t xml:space="preserve">         </w:t>
      </w:r>
      <w:r>
        <w:rPr>
          <w:rFonts w:hint="eastAsia" w:ascii="仿宋" w:hAnsi="仿宋" w:eastAsia="仿宋" w:cs="仿宋"/>
          <w:color w:val="0000FF"/>
          <w:sz w:val="21"/>
          <w:szCs w:val="21"/>
          <w:highlight w:val="white"/>
          <w:u w:val="none"/>
          <w:lang w:val="en-US" w:eastAsia="zh-CN"/>
        </w:rPr>
        <w:t xml:space="preserve">    </w:t>
      </w:r>
      <w:r>
        <w:rPr>
          <w:rFonts w:hint="eastAsia" w:ascii="仿宋" w:hAnsi="仿宋" w:eastAsia="仿宋" w:cs="仿宋"/>
          <w:color w:val="0000FF"/>
          <w:sz w:val="21"/>
          <w:szCs w:val="21"/>
          <w:highlight w:val="white"/>
          <w:u w:val="single"/>
          <w:lang w:val="en-US" w:eastAsia="zh-CN"/>
        </w:rPr>
        <w:t xml:space="preserve">   </w:t>
      </w:r>
      <w:r>
        <w:rPr>
          <w:rFonts w:hint="eastAsia" w:ascii="仿宋" w:hAnsi="仿宋" w:eastAsia="仿宋" w:cs="仿宋"/>
          <w:color w:val="0000FF"/>
          <w:sz w:val="21"/>
          <w:szCs w:val="21"/>
          <w:highlight w:val="white"/>
          <w:u w:val="single"/>
        </w:rPr>
        <w:t xml:space="preserve">       </w:t>
      </w:r>
      <w:r>
        <w:rPr>
          <w:rFonts w:hint="eastAsia" w:ascii="仿宋" w:hAnsi="仿宋" w:eastAsia="仿宋" w:cs="仿宋"/>
          <w:color w:val="0000FF"/>
          <w:sz w:val="21"/>
          <w:szCs w:val="21"/>
          <w:highlight w:val="white"/>
          <w:u w:val="single"/>
          <w:lang w:val="en-US" w:eastAsia="zh-CN"/>
        </w:rPr>
        <w:t xml:space="preserve"> </w:t>
      </w:r>
    </w:p>
    <w:p>
      <w:pPr>
        <w:spacing w:line="360" w:lineRule="auto"/>
        <w:rPr>
          <w:rFonts w:hint="default" w:ascii="仿宋" w:hAnsi="仿宋" w:eastAsia="仿宋" w:cs="仿宋"/>
          <w:color w:val="0000FF"/>
          <w:highlight w:val="none"/>
          <w:lang w:val="en-US" w:eastAsia="zh-CN"/>
        </w:rPr>
      </w:pPr>
      <w:r>
        <w:rPr>
          <w:rFonts w:hint="eastAsia" w:ascii="仿宋" w:hAnsi="仿宋" w:eastAsia="仿宋" w:cs="仿宋"/>
          <w:color w:val="0000FF"/>
          <w:sz w:val="21"/>
          <w:szCs w:val="21"/>
          <w:highlight w:val="white"/>
        </w:rPr>
        <w:t>请填写：大型、中型、小型、微型）企业。</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供应商： (盖章)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单位地址及邮政编码：</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联系电话（传真）：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开户银行名称：                      </w:t>
      </w:r>
    </w:p>
    <w:p>
      <w:pPr>
        <w:spacing w:line="360" w:lineRule="auto"/>
        <w:rPr>
          <w:rFonts w:hint="eastAsia" w:ascii="仿宋" w:hAnsi="仿宋" w:eastAsia="仿宋" w:cs="仿宋"/>
          <w:color w:val="auto"/>
          <w:highlight w:val="none"/>
        </w:rPr>
      </w:pPr>
      <w:r>
        <w:rPr>
          <w:rFonts w:hint="eastAsia" w:ascii="仿宋" w:hAnsi="仿宋" w:eastAsia="仿宋" w:cs="仿宋"/>
          <w:color w:val="auto"/>
          <w:szCs w:val="21"/>
          <w:highlight w:val="none"/>
        </w:rPr>
        <w:t xml:space="preserve">开户银行账号（基本账户）： </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开户银行地址：</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开户银行电话：</w:t>
      </w:r>
    </w:p>
    <w:p>
      <w:pPr>
        <w:spacing w:line="360" w:lineRule="auto"/>
        <w:jc w:val="right"/>
        <w:rPr>
          <w:rFonts w:hint="eastAsia" w:ascii="仿宋" w:hAnsi="仿宋" w:eastAsia="仿宋" w:cs="仿宋"/>
          <w:color w:val="auto"/>
          <w:highlight w:val="none"/>
        </w:rPr>
      </w:pPr>
      <w:r>
        <w:rPr>
          <w:rFonts w:hint="eastAsia" w:ascii="仿宋" w:hAnsi="仿宋" w:eastAsia="仿宋" w:cs="仿宋"/>
          <w:color w:val="auto"/>
          <w:highlight w:val="none"/>
        </w:rPr>
        <w:t xml:space="preserve">                                                          年    月    日</w:t>
      </w:r>
    </w:p>
    <w:p>
      <w:pPr>
        <w:rPr>
          <w:rFonts w:hint="eastAsia" w:ascii="仿宋" w:hAnsi="仿宋" w:eastAsia="仿宋" w:cs="仿宋"/>
          <w:color w:val="auto"/>
          <w:highlight w:val="none"/>
        </w:rPr>
      </w:pPr>
    </w:p>
    <w:p>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二、投标分项报价表（格式）</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投标分项报价表</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24"/>
        <w:gridCol w:w="1221"/>
        <w:gridCol w:w="525"/>
        <w:gridCol w:w="525"/>
        <w:gridCol w:w="724"/>
        <w:gridCol w:w="1121"/>
        <w:gridCol w:w="625"/>
        <w:gridCol w:w="923"/>
        <w:gridCol w:w="724"/>
        <w:gridCol w:w="525"/>
        <w:gridCol w:w="525"/>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426" w:type="dxa"/>
            <w:vMerge w:val="restar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w:t>
            </w:r>
          </w:p>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号</w:t>
            </w:r>
          </w:p>
        </w:tc>
        <w:tc>
          <w:tcPr>
            <w:tcW w:w="724" w:type="dxa"/>
            <w:vMerge w:val="restar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产品名称</w:t>
            </w:r>
          </w:p>
        </w:tc>
        <w:tc>
          <w:tcPr>
            <w:tcW w:w="1221" w:type="dxa"/>
            <w:vMerge w:val="restar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货物名称及规格型号</w:t>
            </w:r>
          </w:p>
        </w:tc>
        <w:tc>
          <w:tcPr>
            <w:tcW w:w="525" w:type="dxa"/>
            <w:vMerge w:val="restar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w:t>
            </w:r>
          </w:p>
        </w:tc>
        <w:tc>
          <w:tcPr>
            <w:tcW w:w="525" w:type="dxa"/>
            <w:vMerge w:val="restar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p>
        </w:tc>
        <w:tc>
          <w:tcPr>
            <w:tcW w:w="5167" w:type="dxa"/>
            <w:gridSpan w:val="7"/>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单价（元）</w:t>
            </w:r>
          </w:p>
        </w:tc>
        <w:tc>
          <w:tcPr>
            <w:tcW w:w="104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trPr>
        <w:tc>
          <w:tcPr>
            <w:tcW w:w="426" w:type="dxa"/>
            <w:vMerge w:val="continue"/>
            <w:noWrap w:val="0"/>
            <w:vAlign w:val="center"/>
          </w:tcPr>
          <w:p>
            <w:pPr>
              <w:jc w:val="center"/>
              <w:rPr>
                <w:rFonts w:hint="eastAsia" w:ascii="仿宋" w:hAnsi="仿宋" w:eastAsia="仿宋" w:cs="仿宋"/>
                <w:color w:val="auto"/>
                <w:szCs w:val="21"/>
                <w:highlight w:val="none"/>
              </w:rPr>
            </w:pPr>
          </w:p>
        </w:tc>
        <w:tc>
          <w:tcPr>
            <w:tcW w:w="724" w:type="dxa"/>
            <w:vMerge w:val="continue"/>
            <w:noWrap w:val="0"/>
            <w:vAlign w:val="center"/>
          </w:tcPr>
          <w:p>
            <w:pPr>
              <w:jc w:val="center"/>
              <w:rPr>
                <w:rFonts w:hint="eastAsia" w:ascii="仿宋" w:hAnsi="仿宋" w:eastAsia="仿宋" w:cs="仿宋"/>
                <w:color w:val="auto"/>
                <w:szCs w:val="21"/>
                <w:highlight w:val="none"/>
              </w:rPr>
            </w:pPr>
          </w:p>
        </w:tc>
        <w:tc>
          <w:tcPr>
            <w:tcW w:w="1221" w:type="dxa"/>
            <w:vMerge w:val="continue"/>
            <w:noWrap w:val="0"/>
            <w:vAlign w:val="center"/>
          </w:tcPr>
          <w:p>
            <w:pPr>
              <w:jc w:val="center"/>
              <w:rPr>
                <w:rFonts w:hint="eastAsia" w:ascii="仿宋" w:hAnsi="仿宋" w:eastAsia="仿宋" w:cs="仿宋"/>
                <w:color w:val="auto"/>
                <w:szCs w:val="21"/>
                <w:highlight w:val="none"/>
              </w:rPr>
            </w:pPr>
          </w:p>
        </w:tc>
        <w:tc>
          <w:tcPr>
            <w:tcW w:w="525" w:type="dxa"/>
            <w:vMerge w:val="continue"/>
            <w:noWrap w:val="0"/>
            <w:vAlign w:val="center"/>
          </w:tcPr>
          <w:p>
            <w:pPr>
              <w:jc w:val="center"/>
              <w:rPr>
                <w:rFonts w:hint="eastAsia" w:ascii="仿宋" w:hAnsi="仿宋" w:eastAsia="仿宋" w:cs="仿宋"/>
                <w:color w:val="auto"/>
                <w:szCs w:val="21"/>
                <w:highlight w:val="none"/>
              </w:rPr>
            </w:pPr>
          </w:p>
        </w:tc>
        <w:tc>
          <w:tcPr>
            <w:tcW w:w="525" w:type="dxa"/>
            <w:vMerge w:val="continue"/>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主机及</w:t>
            </w:r>
          </w:p>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标准附件</w:t>
            </w:r>
          </w:p>
        </w:tc>
        <w:tc>
          <w:tcPr>
            <w:tcW w:w="1121"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备品备件专用工具</w:t>
            </w:r>
          </w:p>
        </w:tc>
        <w:tc>
          <w:tcPr>
            <w:tcW w:w="62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运杂费</w:t>
            </w:r>
          </w:p>
        </w:tc>
        <w:tc>
          <w:tcPr>
            <w:tcW w:w="923"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安装调试检验</w:t>
            </w:r>
          </w:p>
        </w:tc>
        <w:tc>
          <w:tcPr>
            <w:tcW w:w="724"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培训及</w:t>
            </w:r>
          </w:p>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技术服务</w:t>
            </w:r>
          </w:p>
        </w:tc>
        <w:tc>
          <w:tcPr>
            <w:tcW w:w="52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w:t>
            </w:r>
          </w:p>
        </w:tc>
        <w:tc>
          <w:tcPr>
            <w:tcW w:w="52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小计</w:t>
            </w:r>
          </w:p>
        </w:tc>
        <w:tc>
          <w:tcPr>
            <w:tcW w:w="1045"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6"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24" w:type="dxa"/>
            <w:noWrap w:val="0"/>
            <w:vAlign w:val="center"/>
          </w:tcPr>
          <w:p>
            <w:pPr>
              <w:jc w:val="center"/>
              <w:rPr>
                <w:rFonts w:hint="eastAsia" w:ascii="仿宋" w:hAnsi="仿宋" w:eastAsia="仿宋" w:cs="仿宋"/>
                <w:color w:val="auto"/>
                <w:szCs w:val="21"/>
                <w:highlight w:val="none"/>
              </w:rPr>
            </w:pPr>
          </w:p>
        </w:tc>
        <w:tc>
          <w:tcPr>
            <w:tcW w:w="1221"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121" w:type="dxa"/>
            <w:noWrap w:val="0"/>
            <w:vAlign w:val="center"/>
          </w:tcPr>
          <w:p>
            <w:pPr>
              <w:jc w:val="center"/>
              <w:rPr>
                <w:rFonts w:hint="eastAsia" w:ascii="仿宋" w:hAnsi="仿宋" w:eastAsia="仿宋" w:cs="仿宋"/>
                <w:color w:val="auto"/>
                <w:szCs w:val="21"/>
                <w:highlight w:val="none"/>
              </w:rPr>
            </w:pPr>
          </w:p>
        </w:tc>
        <w:tc>
          <w:tcPr>
            <w:tcW w:w="625" w:type="dxa"/>
            <w:noWrap w:val="0"/>
            <w:vAlign w:val="center"/>
          </w:tcPr>
          <w:p>
            <w:pPr>
              <w:jc w:val="center"/>
              <w:rPr>
                <w:rFonts w:hint="eastAsia" w:ascii="仿宋" w:hAnsi="仿宋" w:eastAsia="仿宋" w:cs="仿宋"/>
                <w:color w:val="auto"/>
                <w:szCs w:val="21"/>
                <w:highlight w:val="none"/>
              </w:rPr>
            </w:pPr>
          </w:p>
        </w:tc>
        <w:tc>
          <w:tcPr>
            <w:tcW w:w="923"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1045"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6"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24" w:type="dxa"/>
            <w:noWrap w:val="0"/>
            <w:vAlign w:val="center"/>
          </w:tcPr>
          <w:p>
            <w:pPr>
              <w:jc w:val="center"/>
              <w:rPr>
                <w:rFonts w:hint="eastAsia" w:ascii="仿宋" w:hAnsi="仿宋" w:eastAsia="仿宋" w:cs="仿宋"/>
                <w:color w:val="auto"/>
                <w:szCs w:val="21"/>
                <w:highlight w:val="none"/>
              </w:rPr>
            </w:pPr>
          </w:p>
        </w:tc>
        <w:tc>
          <w:tcPr>
            <w:tcW w:w="1221"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121" w:type="dxa"/>
            <w:noWrap w:val="0"/>
            <w:vAlign w:val="center"/>
          </w:tcPr>
          <w:p>
            <w:pPr>
              <w:jc w:val="center"/>
              <w:rPr>
                <w:rFonts w:hint="eastAsia" w:ascii="仿宋" w:hAnsi="仿宋" w:eastAsia="仿宋" w:cs="仿宋"/>
                <w:color w:val="auto"/>
                <w:szCs w:val="21"/>
                <w:highlight w:val="none"/>
              </w:rPr>
            </w:pPr>
          </w:p>
        </w:tc>
        <w:tc>
          <w:tcPr>
            <w:tcW w:w="625" w:type="dxa"/>
            <w:noWrap w:val="0"/>
            <w:vAlign w:val="center"/>
          </w:tcPr>
          <w:p>
            <w:pPr>
              <w:jc w:val="center"/>
              <w:rPr>
                <w:rFonts w:hint="eastAsia" w:ascii="仿宋" w:hAnsi="仿宋" w:eastAsia="仿宋" w:cs="仿宋"/>
                <w:color w:val="auto"/>
                <w:szCs w:val="21"/>
                <w:highlight w:val="none"/>
              </w:rPr>
            </w:pPr>
          </w:p>
        </w:tc>
        <w:tc>
          <w:tcPr>
            <w:tcW w:w="923"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1045"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6"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724" w:type="dxa"/>
            <w:noWrap w:val="0"/>
            <w:vAlign w:val="center"/>
          </w:tcPr>
          <w:p>
            <w:pPr>
              <w:jc w:val="center"/>
              <w:rPr>
                <w:rFonts w:hint="eastAsia" w:ascii="仿宋" w:hAnsi="仿宋" w:eastAsia="仿宋" w:cs="仿宋"/>
                <w:color w:val="auto"/>
                <w:szCs w:val="21"/>
                <w:highlight w:val="none"/>
              </w:rPr>
            </w:pPr>
          </w:p>
        </w:tc>
        <w:tc>
          <w:tcPr>
            <w:tcW w:w="1221"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121" w:type="dxa"/>
            <w:noWrap w:val="0"/>
            <w:vAlign w:val="center"/>
          </w:tcPr>
          <w:p>
            <w:pPr>
              <w:jc w:val="center"/>
              <w:rPr>
                <w:rFonts w:hint="eastAsia" w:ascii="仿宋" w:hAnsi="仿宋" w:eastAsia="仿宋" w:cs="仿宋"/>
                <w:color w:val="auto"/>
                <w:szCs w:val="21"/>
                <w:highlight w:val="none"/>
              </w:rPr>
            </w:pPr>
          </w:p>
        </w:tc>
        <w:tc>
          <w:tcPr>
            <w:tcW w:w="625" w:type="dxa"/>
            <w:noWrap w:val="0"/>
            <w:vAlign w:val="center"/>
          </w:tcPr>
          <w:p>
            <w:pPr>
              <w:jc w:val="center"/>
              <w:rPr>
                <w:rFonts w:hint="eastAsia" w:ascii="仿宋" w:hAnsi="仿宋" w:eastAsia="仿宋" w:cs="仿宋"/>
                <w:color w:val="auto"/>
                <w:szCs w:val="21"/>
                <w:highlight w:val="none"/>
              </w:rPr>
            </w:pPr>
          </w:p>
        </w:tc>
        <w:tc>
          <w:tcPr>
            <w:tcW w:w="923"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1045"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6"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724" w:type="dxa"/>
            <w:noWrap w:val="0"/>
            <w:vAlign w:val="center"/>
          </w:tcPr>
          <w:p>
            <w:pPr>
              <w:jc w:val="center"/>
              <w:rPr>
                <w:rFonts w:hint="eastAsia" w:ascii="仿宋" w:hAnsi="仿宋" w:eastAsia="仿宋" w:cs="仿宋"/>
                <w:color w:val="auto"/>
                <w:szCs w:val="21"/>
                <w:highlight w:val="none"/>
              </w:rPr>
            </w:pPr>
          </w:p>
        </w:tc>
        <w:tc>
          <w:tcPr>
            <w:tcW w:w="1221"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121" w:type="dxa"/>
            <w:noWrap w:val="0"/>
            <w:vAlign w:val="center"/>
          </w:tcPr>
          <w:p>
            <w:pPr>
              <w:jc w:val="center"/>
              <w:rPr>
                <w:rFonts w:hint="eastAsia" w:ascii="仿宋" w:hAnsi="仿宋" w:eastAsia="仿宋" w:cs="仿宋"/>
                <w:color w:val="auto"/>
                <w:szCs w:val="21"/>
                <w:highlight w:val="none"/>
              </w:rPr>
            </w:pPr>
          </w:p>
        </w:tc>
        <w:tc>
          <w:tcPr>
            <w:tcW w:w="625" w:type="dxa"/>
            <w:noWrap w:val="0"/>
            <w:vAlign w:val="center"/>
          </w:tcPr>
          <w:p>
            <w:pPr>
              <w:jc w:val="center"/>
              <w:rPr>
                <w:rFonts w:hint="eastAsia" w:ascii="仿宋" w:hAnsi="仿宋" w:eastAsia="仿宋" w:cs="仿宋"/>
                <w:color w:val="auto"/>
                <w:szCs w:val="21"/>
                <w:highlight w:val="none"/>
              </w:rPr>
            </w:pPr>
          </w:p>
        </w:tc>
        <w:tc>
          <w:tcPr>
            <w:tcW w:w="923"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1045"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26"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221"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121" w:type="dxa"/>
            <w:noWrap w:val="0"/>
            <w:vAlign w:val="center"/>
          </w:tcPr>
          <w:p>
            <w:pPr>
              <w:jc w:val="center"/>
              <w:rPr>
                <w:rFonts w:hint="eastAsia" w:ascii="仿宋" w:hAnsi="仿宋" w:eastAsia="仿宋" w:cs="仿宋"/>
                <w:color w:val="auto"/>
                <w:szCs w:val="21"/>
                <w:highlight w:val="none"/>
              </w:rPr>
            </w:pPr>
          </w:p>
        </w:tc>
        <w:tc>
          <w:tcPr>
            <w:tcW w:w="625" w:type="dxa"/>
            <w:noWrap w:val="0"/>
            <w:vAlign w:val="center"/>
          </w:tcPr>
          <w:p>
            <w:pPr>
              <w:jc w:val="center"/>
              <w:rPr>
                <w:rFonts w:hint="eastAsia" w:ascii="仿宋" w:hAnsi="仿宋" w:eastAsia="仿宋" w:cs="仿宋"/>
                <w:color w:val="auto"/>
                <w:szCs w:val="21"/>
                <w:highlight w:val="none"/>
              </w:rPr>
            </w:pPr>
          </w:p>
        </w:tc>
        <w:tc>
          <w:tcPr>
            <w:tcW w:w="923"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1045"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50" w:type="dxa"/>
            <w:gridSpan w:val="2"/>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w:t>
            </w:r>
          </w:p>
        </w:tc>
        <w:tc>
          <w:tcPr>
            <w:tcW w:w="1221"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1121" w:type="dxa"/>
            <w:noWrap w:val="0"/>
            <w:vAlign w:val="center"/>
          </w:tcPr>
          <w:p>
            <w:pPr>
              <w:jc w:val="center"/>
              <w:rPr>
                <w:rFonts w:hint="eastAsia" w:ascii="仿宋" w:hAnsi="仿宋" w:eastAsia="仿宋" w:cs="仿宋"/>
                <w:color w:val="auto"/>
                <w:szCs w:val="21"/>
                <w:highlight w:val="none"/>
              </w:rPr>
            </w:pPr>
          </w:p>
        </w:tc>
        <w:tc>
          <w:tcPr>
            <w:tcW w:w="625" w:type="dxa"/>
            <w:noWrap w:val="0"/>
            <w:vAlign w:val="center"/>
          </w:tcPr>
          <w:p>
            <w:pPr>
              <w:jc w:val="center"/>
              <w:rPr>
                <w:rFonts w:hint="eastAsia" w:ascii="仿宋" w:hAnsi="仿宋" w:eastAsia="仿宋" w:cs="仿宋"/>
                <w:color w:val="auto"/>
                <w:szCs w:val="21"/>
                <w:highlight w:val="none"/>
              </w:rPr>
            </w:pPr>
          </w:p>
        </w:tc>
        <w:tc>
          <w:tcPr>
            <w:tcW w:w="923" w:type="dxa"/>
            <w:noWrap w:val="0"/>
            <w:vAlign w:val="center"/>
          </w:tcPr>
          <w:p>
            <w:pPr>
              <w:jc w:val="center"/>
              <w:rPr>
                <w:rFonts w:hint="eastAsia" w:ascii="仿宋" w:hAnsi="仿宋" w:eastAsia="仿宋" w:cs="仿宋"/>
                <w:color w:val="auto"/>
                <w:szCs w:val="21"/>
                <w:highlight w:val="none"/>
              </w:rPr>
            </w:pPr>
          </w:p>
        </w:tc>
        <w:tc>
          <w:tcPr>
            <w:tcW w:w="724"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525" w:type="dxa"/>
            <w:noWrap w:val="0"/>
            <w:vAlign w:val="center"/>
          </w:tcPr>
          <w:p>
            <w:pPr>
              <w:jc w:val="center"/>
              <w:rPr>
                <w:rFonts w:hint="eastAsia" w:ascii="仿宋" w:hAnsi="仿宋" w:eastAsia="仿宋" w:cs="仿宋"/>
                <w:color w:val="auto"/>
                <w:szCs w:val="21"/>
                <w:highlight w:val="none"/>
              </w:rPr>
            </w:pPr>
          </w:p>
        </w:tc>
        <w:tc>
          <w:tcPr>
            <w:tcW w:w="1045" w:type="dxa"/>
            <w:noWrap w:val="0"/>
            <w:vAlign w:val="center"/>
          </w:tcPr>
          <w:p>
            <w:pPr>
              <w:jc w:val="center"/>
              <w:rPr>
                <w:rFonts w:hint="eastAsia" w:ascii="仿宋" w:hAnsi="仿宋" w:eastAsia="仿宋" w:cs="仿宋"/>
                <w:color w:val="auto"/>
                <w:szCs w:val="21"/>
                <w:highlight w:val="none"/>
              </w:rPr>
            </w:pPr>
          </w:p>
        </w:tc>
      </w:tr>
    </w:tbl>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供应商(盖章)</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 xml:space="preserve">） </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1.如果按单价计算的结果与总价不一致，以单价为准修正总价。</w:t>
      </w:r>
      <w:r>
        <w:rPr>
          <w:rFonts w:hint="eastAsia" w:ascii="仿宋" w:hAnsi="仿宋" w:eastAsia="仿宋" w:cs="仿宋"/>
          <w:b/>
          <w:color w:val="auto"/>
          <w:highlight w:val="none"/>
        </w:rPr>
        <w:br w:type="textWrapping"/>
      </w:r>
      <w:r>
        <w:rPr>
          <w:rFonts w:hint="eastAsia" w:ascii="仿宋" w:hAnsi="仿宋" w:eastAsia="仿宋" w:cs="仿宋"/>
          <w:b/>
          <w:color w:val="auto"/>
          <w:highlight w:val="none"/>
        </w:rPr>
        <w:t>  </w:t>
      </w:r>
      <w:r>
        <w:rPr>
          <w:rFonts w:hint="eastAsia" w:ascii="仿宋" w:hAnsi="仿宋" w:eastAsia="仿宋" w:cs="仿宋"/>
          <w:b/>
          <w:color w:val="auto"/>
          <w:highlight w:val="none"/>
          <w:lang w:val="en-US" w:eastAsia="zh-CN"/>
        </w:rPr>
        <w:t xml:space="preserve">   </w:t>
      </w:r>
      <w:r>
        <w:rPr>
          <w:rFonts w:hint="eastAsia" w:ascii="仿宋" w:hAnsi="仿宋" w:eastAsia="仿宋" w:cs="仿宋"/>
          <w:b/>
          <w:color w:val="auto"/>
          <w:highlight w:val="none"/>
        </w:rPr>
        <w:t>2.如果不提供详细分项报价或未按招标文件《采购需求一览表》中的产品名称提供详细分项报价，将视为没有实质性响应招标文件，作无效投标处理。</w:t>
      </w:r>
      <w:r>
        <w:rPr>
          <w:rFonts w:hint="eastAsia" w:ascii="仿宋" w:hAnsi="仿宋" w:eastAsia="仿宋" w:cs="仿宋"/>
          <w:b/>
          <w:color w:val="auto"/>
          <w:highlight w:val="none"/>
        </w:rPr>
        <w:br w:type="textWrapping"/>
      </w:r>
      <w:r>
        <w:rPr>
          <w:rFonts w:hint="eastAsia" w:ascii="仿宋" w:hAnsi="仿宋" w:eastAsia="仿宋" w:cs="仿宋"/>
          <w:b/>
          <w:color w:val="auto"/>
          <w:highlight w:val="none"/>
        </w:rPr>
        <w:t>  </w:t>
      </w:r>
      <w:r>
        <w:rPr>
          <w:rFonts w:hint="eastAsia" w:ascii="仿宋" w:hAnsi="仿宋" w:eastAsia="仿宋" w:cs="仿宋"/>
          <w:b/>
          <w:color w:val="auto"/>
          <w:highlight w:val="none"/>
          <w:lang w:val="en-US" w:eastAsia="zh-CN"/>
        </w:rPr>
        <w:t xml:space="preserve">   </w:t>
      </w:r>
      <w:r>
        <w:rPr>
          <w:rFonts w:hint="eastAsia" w:ascii="仿宋" w:hAnsi="仿宋" w:eastAsia="仿宋" w:cs="仿宋"/>
          <w:b/>
          <w:color w:val="auto"/>
          <w:highlight w:val="none"/>
        </w:rPr>
        <w:t>3.上述单价为综合单价，应包含一切税费。</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4.供应商根据项目实际填写，表中单项，项目招标要求不涉及的可留空或自行调整。</w:t>
      </w:r>
    </w:p>
    <w:p>
      <w:pPr>
        <w:spacing w:line="360" w:lineRule="auto"/>
        <w:ind w:firstLine="422" w:firstLineChars="200"/>
        <w:rPr>
          <w:rFonts w:hint="eastAsia" w:ascii="仿宋" w:hAnsi="仿宋" w:eastAsia="仿宋" w:cs="仿宋"/>
          <w:color w:val="auto"/>
          <w:highlight w:val="none"/>
        </w:rPr>
      </w:pPr>
      <w:r>
        <w:rPr>
          <w:rFonts w:hint="eastAsia" w:ascii="仿宋" w:hAnsi="仿宋" w:eastAsia="仿宋" w:cs="仿宋"/>
          <w:b/>
          <w:color w:val="auto"/>
          <w:highlight w:val="none"/>
        </w:rPr>
        <w:t>5.表格不够可以自行加页；具体配置请供应商填写完全，没有填写完全的则按无此配置评标。</w:t>
      </w: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bCs/>
          <w:color w:val="auto"/>
          <w:szCs w:val="32"/>
          <w:highlight w:val="none"/>
        </w:rPr>
        <w:br w:type="page"/>
      </w:r>
      <w:r>
        <w:rPr>
          <w:rFonts w:hint="eastAsia" w:ascii="仿宋" w:hAnsi="仿宋" w:eastAsia="仿宋" w:cs="仿宋"/>
          <w:color w:val="auto"/>
          <w:sz w:val="30"/>
          <w:szCs w:val="30"/>
          <w:highlight w:val="none"/>
        </w:rPr>
        <w:t>三、交货一览表（格式）</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交货一览表</w:t>
      </w:r>
    </w:p>
    <w:tbl>
      <w:tblPr>
        <w:tblStyle w:val="17"/>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32"/>
        <w:gridCol w:w="653"/>
        <w:gridCol w:w="736"/>
        <w:gridCol w:w="1109"/>
        <w:gridCol w:w="851"/>
        <w:gridCol w:w="1363"/>
        <w:gridCol w:w="1007"/>
        <w:gridCol w:w="88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序号</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货物名称及规格型号</w:t>
            </w: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单位</w:t>
            </w: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数量</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lang w:bidi="ar"/>
              </w:rPr>
            </w:pPr>
            <w:r>
              <w:rPr>
                <w:rFonts w:hint="eastAsia" w:ascii="仿宋" w:hAnsi="仿宋" w:eastAsia="仿宋" w:cs="仿宋"/>
                <w:color w:val="auto"/>
                <w:szCs w:val="21"/>
                <w:highlight w:val="none"/>
                <w:lang w:bidi="ar"/>
              </w:rPr>
              <w:t>产品品牌</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lang w:bidi="ar"/>
              </w:rPr>
            </w:pPr>
            <w:r>
              <w:rPr>
                <w:rFonts w:hint="eastAsia" w:ascii="仿宋" w:hAnsi="仿宋" w:eastAsia="仿宋" w:cs="仿宋"/>
                <w:color w:val="auto"/>
                <w:szCs w:val="21"/>
                <w:highlight w:val="none"/>
                <w:lang w:bidi="ar"/>
              </w:rPr>
              <w:t>原产地</w:t>
            </w: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制造商名称</w:t>
            </w: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执行质量标准</w:t>
            </w: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交货期</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1</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2</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3</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w:t>
            </w: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36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rPr>
            </w:pPr>
          </w:p>
        </w:tc>
      </w:tr>
    </w:tbl>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供应商(盖章)</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1.本表和投标分项报价表的序号、货物名称及规格型号、数量等应一致。</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2.供应商根据项目实际填写，表中单项，项目招标要求不涉及的可留空或自行调整。</w:t>
      </w:r>
    </w:p>
    <w:p>
      <w:pPr>
        <w:spacing w:line="360" w:lineRule="auto"/>
        <w:rPr>
          <w:rFonts w:hint="eastAsia" w:ascii="仿宋" w:hAnsi="仿宋" w:eastAsia="仿宋" w:cs="仿宋"/>
          <w:color w:val="auto"/>
          <w:sz w:val="30"/>
          <w:szCs w:val="30"/>
          <w:highlight w:val="none"/>
        </w:rPr>
      </w:pPr>
      <w:r>
        <w:rPr>
          <w:rFonts w:hint="eastAsia" w:ascii="仿宋" w:hAnsi="仿宋" w:eastAsia="仿宋" w:cs="仿宋"/>
          <w:color w:val="auto"/>
          <w:highlight w:val="none"/>
          <w:lang w:bidi="ar"/>
        </w:rPr>
        <w:br w:type="page"/>
      </w:r>
      <w:r>
        <w:rPr>
          <w:rFonts w:hint="eastAsia" w:ascii="仿宋" w:hAnsi="仿宋" w:eastAsia="仿宋" w:cs="仿宋"/>
          <w:b/>
          <w:color w:val="auto"/>
          <w:kern w:val="2"/>
          <w:sz w:val="30"/>
          <w:szCs w:val="30"/>
          <w:highlight w:val="none"/>
          <w:lang w:val="en-US" w:eastAsia="zh-CN" w:bidi="ar-SA"/>
        </w:rPr>
        <w:t>四、技术规格偏离表（格式）</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技术规格偏离表</w:t>
      </w:r>
    </w:p>
    <w:p>
      <w:pPr>
        <w:numPr>
          <w:ilvl w:val="0"/>
          <w:numId w:val="0"/>
        </w:numPr>
        <w:rPr>
          <w:rFonts w:hint="eastAsia" w:ascii="仿宋" w:hAnsi="仿宋" w:eastAsia="仿宋" w:cs="仿宋"/>
          <w:color w:val="auto"/>
          <w:highlight w:val="none"/>
        </w:rPr>
      </w:pPr>
    </w:p>
    <w:tbl>
      <w:tblPr>
        <w:tblStyle w:val="17"/>
        <w:tblpPr w:leftFromText="180" w:rightFromText="180" w:vertAnchor="text" w:horzAnchor="page" w:tblpX="1526" w:tblpY="263"/>
        <w:tblOverlap w:val="never"/>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22"/>
        <w:gridCol w:w="2321"/>
        <w:gridCol w:w="2391"/>
        <w:gridCol w:w="1018"/>
        <w:gridCol w:w="69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exact"/>
        </w:trPr>
        <w:tc>
          <w:tcPr>
            <w:tcW w:w="43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622"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货物名称</w:t>
            </w:r>
          </w:p>
        </w:tc>
        <w:tc>
          <w:tcPr>
            <w:tcW w:w="2321"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招标货物主要参数、技术规格</w:t>
            </w:r>
          </w:p>
        </w:tc>
        <w:tc>
          <w:tcPr>
            <w:tcW w:w="2391"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投标货物主要参数、技术规格</w:t>
            </w:r>
          </w:p>
        </w:tc>
        <w:tc>
          <w:tcPr>
            <w:tcW w:w="1018"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偏离（正或负或无）</w:t>
            </w:r>
          </w:p>
        </w:tc>
        <w:tc>
          <w:tcPr>
            <w:tcW w:w="69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说明</w:t>
            </w:r>
          </w:p>
        </w:tc>
        <w:tc>
          <w:tcPr>
            <w:tcW w:w="1559"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备注：相关证明材料在投标文件中的具体位置（页码）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exact"/>
        </w:trPr>
        <w:tc>
          <w:tcPr>
            <w:tcW w:w="430" w:type="dxa"/>
            <w:noWrap w:val="0"/>
            <w:vAlign w:val="center"/>
          </w:tcPr>
          <w:p>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622" w:type="dxa"/>
            <w:noWrap w:val="0"/>
            <w:vAlign w:val="center"/>
          </w:tcPr>
          <w:p>
            <w:pPr>
              <w:jc w:val="center"/>
              <w:rPr>
                <w:rFonts w:hint="eastAsia" w:ascii="仿宋" w:hAnsi="仿宋" w:eastAsia="仿宋" w:cs="仿宋"/>
                <w:color w:val="auto"/>
                <w:szCs w:val="21"/>
                <w:highlight w:val="none"/>
              </w:rPr>
            </w:pPr>
          </w:p>
        </w:tc>
        <w:tc>
          <w:tcPr>
            <w:tcW w:w="2321" w:type="dxa"/>
            <w:noWrap w:val="0"/>
            <w:vAlign w:val="center"/>
          </w:tcPr>
          <w:p>
            <w:pPr>
              <w:jc w:val="center"/>
              <w:rPr>
                <w:rFonts w:hint="eastAsia" w:ascii="仿宋" w:hAnsi="仿宋" w:eastAsia="仿宋" w:cs="仿宋"/>
                <w:color w:val="auto"/>
                <w:szCs w:val="21"/>
                <w:highlight w:val="none"/>
              </w:rPr>
            </w:pPr>
          </w:p>
        </w:tc>
        <w:tc>
          <w:tcPr>
            <w:tcW w:w="2391" w:type="dxa"/>
            <w:noWrap w:val="0"/>
            <w:vAlign w:val="center"/>
          </w:tcPr>
          <w:p>
            <w:pPr>
              <w:jc w:val="center"/>
              <w:rPr>
                <w:rFonts w:hint="eastAsia" w:ascii="仿宋" w:hAnsi="仿宋" w:eastAsia="仿宋" w:cs="仿宋"/>
                <w:color w:val="auto"/>
                <w:szCs w:val="21"/>
                <w:highlight w:val="none"/>
              </w:rPr>
            </w:pPr>
          </w:p>
        </w:tc>
        <w:tc>
          <w:tcPr>
            <w:tcW w:w="1018" w:type="dxa"/>
            <w:noWrap w:val="0"/>
            <w:vAlign w:val="center"/>
          </w:tcPr>
          <w:p>
            <w:pPr>
              <w:jc w:val="center"/>
              <w:rPr>
                <w:rFonts w:hint="eastAsia" w:ascii="仿宋" w:hAnsi="仿宋" w:eastAsia="仿宋" w:cs="仿宋"/>
                <w:color w:val="auto"/>
                <w:szCs w:val="21"/>
                <w:highlight w:val="none"/>
              </w:rPr>
            </w:pPr>
          </w:p>
        </w:tc>
        <w:tc>
          <w:tcPr>
            <w:tcW w:w="690" w:type="dxa"/>
            <w:noWrap w:val="0"/>
            <w:vAlign w:val="center"/>
          </w:tcPr>
          <w:p>
            <w:pPr>
              <w:jc w:val="center"/>
              <w:rPr>
                <w:rFonts w:hint="eastAsia" w:ascii="仿宋" w:hAnsi="仿宋" w:eastAsia="仿宋" w:cs="仿宋"/>
                <w:color w:val="auto"/>
                <w:szCs w:val="21"/>
                <w:highlight w:val="none"/>
              </w:rPr>
            </w:pPr>
          </w:p>
        </w:tc>
        <w:tc>
          <w:tcPr>
            <w:tcW w:w="1559"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exact"/>
        </w:trPr>
        <w:tc>
          <w:tcPr>
            <w:tcW w:w="430" w:type="dxa"/>
            <w:noWrap w:val="0"/>
            <w:vAlign w:val="center"/>
          </w:tcPr>
          <w:p>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1622" w:type="dxa"/>
            <w:noWrap w:val="0"/>
            <w:vAlign w:val="center"/>
          </w:tcPr>
          <w:p>
            <w:pPr>
              <w:jc w:val="center"/>
              <w:rPr>
                <w:rFonts w:hint="eastAsia" w:ascii="仿宋" w:hAnsi="仿宋" w:eastAsia="仿宋" w:cs="仿宋"/>
                <w:color w:val="auto"/>
                <w:szCs w:val="21"/>
                <w:highlight w:val="none"/>
              </w:rPr>
            </w:pPr>
          </w:p>
        </w:tc>
        <w:tc>
          <w:tcPr>
            <w:tcW w:w="2321" w:type="dxa"/>
            <w:noWrap w:val="0"/>
            <w:vAlign w:val="center"/>
          </w:tcPr>
          <w:p>
            <w:pPr>
              <w:jc w:val="center"/>
              <w:rPr>
                <w:rFonts w:hint="eastAsia" w:ascii="仿宋" w:hAnsi="仿宋" w:eastAsia="仿宋" w:cs="仿宋"/>
                <w:color w:val="auto"/>
                <w:szCs w:val="21"/>
                <w:highlight w:val="none"/>
              </w:rPr>
            </w:pPr>
          </w:p>
        </w:tc>
        <w:tc>
          <w:tcPr>
            <w:tcW w:w="2391" w:type="dxa"/>
            <w:noWrap w:val="0"/>
            <w:vAlign w:val="center"/>
          </w:tcPr>
          <w:p>
            <w:pPr>
              <w:jc w:val="center"/>
              <w:rPr>
                <w:rFonts w:hint="eastAsia" w:ascii="仿宋" w:hAnsi="仿宋" w:eastAsia="仿宋" w:cs="仿宋"/>
                <w:color w:val="auto"/>
                <w:szCs w:val="21"/>
                <w:highlight w:val="none"/>
              </w:rPr>
            </w:pPr>
          </w:p>
        </w:tc>
        <w:tc>
          <w:tcPr>
            <w:tcW w:w="1018" w:type="dxa"/>
            <w:noWrap w:val="0"/>
            <w:vAlign w:val="center"/>
          </w:tcPr>
          <w:p>
            <w:pPr>
              <w:jc w:val="center"/>
              <w:rPr>
                <w:rFonts w:hint="eastAsia" w:ascii="仿宋" w:hAnsi="仿宋" w:eastAsia="仿宋" w:cs="仿宋"/>
                <w:color w:val="auto"/>
                <w:szCs w:val="21"/>
                <w:highlight w:val="none"/>
              </w:rPr>
            </w:pPr>
          </w:p>
        </w:tc>
        <w:tc>
          <w:tcPr>
            <w:tcW w:w="690" w:type="dxa"/>
            <w:noWrap w:val="0"/>
            <w:vAlign w:val="center"/>
          </w:tcPr>
          <w:p>
            <w:pPr>
              <w:jc w:val="center"/>
              <w:rPr>
                <w:rFonts w:hint="eastAsia" w:ascii="仿宋" w:hAnsi="仿宋" w:eastAsia="仿宋" w:cs="仿宋"/>
                <w:color w:val="auto"/>
                <w:szCs w:val="21"/>
                <w:highlight w:val="none"/>
              </w:rPr>
            </w:pPr>
          </w:p>
        </w:tc>
        <w:tc>
          <w:tcPr>
            <w:tcW w:w="1559"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30"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1622" w:type="dxa"/>
            <w:noWrap w:val="0"/>
            <w:vAlign w:val="center"/>
          </w:tcPr>
          <w:p>
            <w:pPr>
              <w:jc w:val="center"/>
              <w:rPr>
                <w:rFonts w:hint="eastAsia" w:ascii="仿宋" w:hAnsi="仿宋" w:eastAsia="仿宋" w:cs="仿宋"/>
                <w:color w:val="auto"/>
                <w:szCs w:val="21"/>
                <w:highlight w:val="none"/>
              </w:rPr>
            </w:pPr>
          </w:p>
        </w:tc>
        <w:tc>
          <w:tcPr>
            <w:tcW w:w="2321" w:type="dxa"/>
            <w:noWrap w:val="0"/>
            <w:vAlign w:val="center"/>
          </w:tcPr>
          <w:p>
            <w:pPr>
              <w:jc w:val="center"/>
              <w:rPr>
                <w:rFonts w:hint="eastAsia" w:ascii="仿宋" w:hAnsi="仿宋" w:eastAsia="仿宋" w:cs="仿宋"/>
                <w:color w:val="auto"/>
                <w:szCs w:val="21"/>
                <w:highlight w:val="none"/>
              </w:rPr>
            </w:pPr>
          </w:p>
        </w:tc>
        <w:tc>
          <w:tcPr>
            <w:tcW w:w="2391" w:type="dxa"/>
            <w:noWrap w:val="0"/>
            <w:vAlign w:val="center"/>
          </w:tcPr>
          <w:p>
            <w:pPr>
              <w:jc w:val="center"/>
              <w:rPr>
                <w:rFonts w:hint="eastAsia" w:ascii="仿宋" w:hAnsi="仿宋" w:eastAsia="仿宋" w:cs="仿宋"/>
                <w:color w:val="auto"/>
                <w:szCs w:val="21"/>
                <w:highlight w:val="none"/>
              </w:rPr>
            </w:pPr>
          </w:p>
        </w:tc>
        <w:tc>
          <w:tcPr>
            <w:tcW w:w="1018" w:type="dxa"/>
            <w:noWrap w:val="0"/>
            <w:vAlign w:val="center"/>
          </w:tcPr>
          <w:p>
            <w:pPr>
              <w:jc w:val="center"/>
              <w:rPr>
                <w:rFonts w:hint="eastAsia" w:ascii="仿宋" w:hAnsi="仿宋" w:eastAsia="仿宋" w:cs="仿宋"/>
                <w:color w:val="auto"/>
                <w:szCs w:val="21"/>
                <w:highlight w:val="none"/>
              </w:rPr>
            </w:pPr>
          </w:p>
        </w:tc>
        <w:tc>
          <w:tcPr>
            <w:tcW w:w="690" w:type="dxa"/>
            <w:noWrap w:val="0"/>
            <w:vAlign w:val="center"/>
          </w:tcPr>
          <w:p>
            <w:pPr>
              <w:jc w:val="center"/>
              <w:rPr>
                <w:rFonts w:hint="eastAsia" w:ascii="仿宋" w:hAnsi="仿宋" w:eastAsia="仿宋" w:cs="仿宋"/>
                <w:color w:val="auto"/>
                <w:szCs w:val="21"/>
                <w:highlight w:val="none"/>
              </w:rPr>
            </w:pPr>
          </w:p>
        </w:tc>
        <w:tc>
          <w:tcPr>
            <w:tcW w:w="1559" w:type="dxa"/>
            <w:noWrap w:val="0"/>
            <w:vAlign w:val="center"/>
          </w:tcPr>
          <w:p>
            <w:pPr>
              <w:jc w:val="center"/>
              <w:rPr>
                <w:rFonts w:hint="eastAsia" w:ascii="仿宋" w:hAnsi="仿宋" w:eastAsia="仿宋" w:cs="仿宋"/>
                <w:color w:val="auto"/>
                <w:szCs w:val="21"/>
                <w:highlight w:val="none"/>
              </w:rPr>
            </w:pPr>
          </w:p>
        </w:tc>
      </w:tr>
    </w:tbl>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供应商(盖章)</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1.本表填写时，招标货物主要参数、技术规格为招标文件《采购需求一览表》中技术参数要求，投标货物主要参数、技术规格应据实填写，注意不得复制招标文件的技术参数要求。</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2.供应商根据项目实际填写，表中单项，项目招标要求不涉及的可留空或自行调整。</w:t>
      </w:r>
    </w:p>
    <w:p>
      <w:pPr>
        <w:spacing w:line="360" w:lineRule="auto"/>
        <w:ind w:firstLine="420" w:firstLineChars="200"/>
        <w:rPr>
          <w:rFonts w:hint="eastAsia" w:ascii="仿宋" w:hAnsi="仿宋" w:eastAsia="仿宋" w:cs="仿宋"/>
          <w:color w:val="auto"/>
          <w:highlight w:val="none"/>
        </w:rPr>
      </w:pPr>
    </w:p>
    <w:p>
      <w:pPr>
        <w:spacing w:line="360" w:lineRule="exact"/>
        <w:ind w:firstLine="411" w:firstLineChars="196"/>
        <w:rPr>
          <w:rFonts w:hint="eastAsia" w:ascii="仿宋" w:hAnsi="仿宋" w:eastAsia="仿宋" w:cs="仿宋"/>
          <w:color w:val="auto"/>
          <w:highlight w:val="none"/>
        </w:rPr>
      </w:pPr>
    </w:p>
    <w:p>
      <w:pPr>
        <w:spacing w:line="360" w:lineRule="exact"/>
        <w:ind w:firstLine="411" w:firstLineChars="196"/>
        <w:rPr>
          <w:rFonts w:hint="eastAsia" w:ascii="仿宋" w:hAnsi="仿宋" w:eastAsia="仿宋" w:cs="仿宋"/>
          <w:color w:val="auto"/>
          <w:highlight w:val="none"/>
        </w:rPr>
      </w:pPr>
    </w:p>
    <w:p>
      <w:pPr>
        <w:spacing w:line="360" w:lineRule="exact"/>
        <w:ind w:firstLine="411" w:firstLineChars="196"/>
        <w:rPr>
          <w:rFonts w:hint="eastAsia" w:ascii="仿宋" w:hAnsi="仿宋" w:eastAsia="仿宋" w:cs="仿宋"/>
          <w:color w:val="auto"/>
          <w:highlight w:val="none"/>
        </w:rPr>
      </w:pPr>
    </w:p>
    <w:p>
      <w:pPr>
        <w:spacing w:line="360" w:lineRule="exact"/>
        <w:ind w:firstLine="411" w:firstLineChars="196"/>
        <w:rPr>
          <w:rFonts w:hint="eastAsia" w:ascii="仿宋" w:hAnsi="仿宋" w:eastAsia="仿宋" w:cs="仿宋"/>
          <w:color w:val="auto"/>
          <w:highlight w:val="none"/>
        </w:rPr>
      </w:pP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br w:type="page"/>
      </w:r>
      <w:r>
        <w:rPr>
          <w:rFonts w:hint="eastAsia" w:ascii="仿宋" w:hAnsi="仿宋" w:eastAsia="仿宋" w:cs="仿宋"/>
          <w:color w:val="auto"/>
          <w:sz w:val="30"/>
          <w:szCs w:val="30"/>
          <w:highlight w:val="none"/>
          <w:lang w:val="en-US" w:eastAsia="zh-CN"/>
        </w:rPr>
        <w:t>五</w:t>
      </w:r>
      <w:r>
        <w:rPr>
          <w:rFonts w:hint="eastAsia" w:ascii="仿宋" w:hAnsi="仿宋" w:eastAsia="仿宋" w:cs="仿宋"/>
          <w:color w:val="auto"/>
          <w:sz w:val="30"/>
          <w:szCs w:val="30"/>
          <w:highlight w:val="none"/>
        </w:rPr>
        <w:t>、商务条款偏离表（格式）</w:t>
      </w:r>
    </w:p>
    <w:p>
      <w:pPr>
        <w:spacing w:line="360" w:lineRule="auto"/>
        <w:jc w:val="center"/>
        <w:rPr>
          <w:rFonts w:hint="eastAsia" w:ascii="仿宋" w:hAnsi="仿宋" w:eastAsia="仿宋" w:cs="仿宋"/>
          <w:color w:val="auto"/>
          <w:sz w:val="36"/>
          <w:highlight w:val="none"/>
        </w:rPr>
      </w:pPr>
      <w:r>
        <w:rPr>
          <w:rFonts w:hint="eastAsia" w:ascii="仿宋" w:hAnsi="仿宋" w:eastAsia="仿宋" w:cs="仿宋"/>
          <w:b/>
          <w:color w:val="auto"/>
          <w:sz w:val="28"/>
          <w:szCs w:val="28"/>
          <w:highlight w:val="none"/>
        </w:rPr>
        <w:t>商务条款偏离表</w:t>
      </w:r>
    </w:p>
    <w:tbl>
      <w:tblPr>
        <w:tblStyle w:val="17"/>
        <w:tblW w:w="9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87"/>
        <w:gridCol w:w="2325"/>
        <w:gridCol w:w="1904"/>
        <w:gridCol w:w="1572"/>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exact"/>
        </w:trPr>
        <w:tc>
          <w:tcPr>
            <w:tcW w:w="67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287"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招标文件规定条款项</w:t>
            </w:r>
          </w:p>
        </w:tc>
        <w:tc>
          <w:tcPr>
            <w:tcW w:w="232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招标文件的商务条款</w:t>
            </w:r>
          </w:p>
        </w:tc>
        <w:tc>
          <w:tcPr>
            <w:tcW w:w="1904"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投标文件的商务条款</w:t>
            </w:r>
          </w:p>
        </w:tc>
        <w:tc>
          <w:tcPr>
            <w:tcW w:w="1572"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差异说明</w:t>
            </w:r>
          </w:p>
        </w:tc>
        <w:tc>
          <w:tcPr>
            <w:tcW w:w="1904"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备注：相关证明材料在投标文件中的具体位置（页码）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dxa"/>
            <w:noWrap w:val="0"/>
            <w:vAlign w:val="center"/>
          </w:tcPr>
          <w:p>
            <w:pPr>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287" w:type="dxa"/>
            <w:noWrap w:val="0"/>
            <w:vAlign w:val="center"/>
          </w:tcPr>
          <w:p>
            <w:pPr>
              <w:spacing w:line="360" w:lineRule="auto"/>
              <w:jc w:val="center"/>
              <w:rPr>
                <w:rFonts w:hint="eastAsia" w:ascii="仿宋" w:hAnsi="仿宋" w:eastAsia="仿宋" w:cs="仿宋"/>
                <w:color w:val="auto"/>
                <w:szCs w:val="21"/>
                <w:highlight w:val="none"/>
              </w:rPr>
            </w:pPr>
          </w:p>
        </w:tc>
        <w:tc>
          <w:tcPr>
            <w:tcW w:w="2325" w:type="dxa"/>
            <w:noWrap w:val="0"/>
            <w:vAlign w:val="center"/>
          </w:tcPr>
          <w:p>
            <w:pPr>
              <w:spacing w:line="360" w:lineRule="auto"/>
              <w:jc w:val="center"/>
              <w:rPr>
                <w:rFonts w:hint="eastAsia" w:ascii="仿宋" w:hAnsi="仿宋" w:eastAsia="仿宋" w:cs="仿宋"/>
                <w:color w:val="auto"/>
                <w:szCs w:val="21"/>
                <w:highlight w:val="none"/>
              </w:rPr>
            </w:pPr>
          </w:p>
        </w:tc>
        <w:tc>
          <w:tcPr>
            <w:tcW w:w="1904" w:type="dxa"/>
            <w:noWrap w:val="0"/>
            <w:vAlign w:val="center"/>
          </w:tcPr>
          <w:p>
            <w:pPr>
              <w:spacing w:line="360" w:lineRule="auto"/>
              <w:jc w:val="center"/>
              <w:rPr>
                <w:rFonts w:hint="eastAsia" w:ascii="仿宋" w:hAnsi="仿宋" w:eastAsia="仿宋" w:cs="仿宋"/>
                <w:color w:val="auto"/>
                <w:szCs w:val="21"/>
                <w:highlight w:val="none"/>
              </w:rPr>
            </w:pPr>
          </w:p>
        </w:tc>
        <w:tc>
          <w:tcPr>
            <w:tcW w:w="1572" w:type="dxa"/>
            <w:noWrap w:val="0"/>
            <w:vAlign w:val="center"/>
          </w:tcPr>
          <w:p>
            <w:pPr>
              <w:spacing w:line="360" w:lineRule="auto"/>
              <w:jc w:val="center"/>
              <w:rPr>
                <w:rFonts w:hint="eastAsia" w:ascii="仿宋" w:hAnsi="仿宋" w:eastAsia="仿宋" w:cs="仿宋"/>
                <w:color w:val="auto"/>
                <w:szCs w:val="21"/>
                <w:highlight w:val="none"/>
              </w:rPr>
            </w:pPr>
          </w:p>
        </w:tc>
        <w:tc>
          <w:tcPr>
            <w:tcW w:w="1904" w:type="dxa"/>
            <w:noWrap w:val="0"/>
            <w:vAlign w:val="center"/>
          </w:tcPr>
          <w:p>
            <w:pPr>
              <w:spacing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287" w:type="dxa"/>
            <w:noWrap w:val="0"/>
            <w:vAlign w:val="center"/>
          </w:tcPr>
          <w:p>
            <w:pPr>
              <w:jc w:val="center"/>
              <w:rPr>
                <w:rFonts w:hint="eastAsia" w:ascii="仿宋" w:hAnsi="仿宋" w:eastAsia="仿宋" w:cs="仿宋"/>
                <w:color w:val="auto"/>
                <w:szCs w:val="21"/>
                <w:highlight w:val="none"/>
              </w:rPr>
            </w:pPr>
          </w:p>
        </w:tc>
        <w:tc>
          <w:tcPr>
            <w:tcW w:w="2325"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c>
          <w:tcPr>
            <w:tcW w:w="1572"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287" w:type="dxa"/>
            <w:noWrap w:val="0"/>
            <w:vAlign w:val="center"/>
          </w:tcPr>
          <w:p>
            <w:pPr>
              <w:jc w:val="center"/>
              <w:rPr>
                <w:rFonts w:hint="eastAsia" w:ascii="仿宋" w:hAnsi="仿宋" w:eastAsia="仿宋" w:cs="仿宋"/>
                <w:color w:val="auto"/>
                <w:szCs w:val="21"/>
                <w:highlight w:val="none"/>
              </w:rPr>
            </w:pPr>
          </w:p>
        </w:tc>
        <w:tc>
          <w:tcPr>
            <w:tcW w:w="2325"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c>
          <w:tcPr>
            <w:tcW w:w="1572"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dxa"/>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1287" w:type="dxa"/>
            <w:noWrap w:val="0"/>
            <w:vAlign w:val="center"/>
          </w:tcPr>
          <w:p>
            <w:pPr>
              <w:jc w:val="center"/>
              <w:rPr>
                <w:rFonts w:hint="eastAsia" w:ascii="仿宋" w:hAnsi="仿宋" w:eastAsia="仿宋" w:cs="仿宋"/>
                <w:color w:val="auto"/>
                <w:szCs w:val="21"/>
                <w:highlight w:val="none"/>
              </w:rPr>
            </w:pPr>
          </w:p>
        </w:tc>
        <w:tc>
          <w:tcPr>
            <w:tcW w:w="2325"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c>
          <w:tcPr>
            <w:tcW w:w="1572"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dxa"/>
            <w:noWrap w:val="0"/>
            <w:vAlign w:val="center"/>
          </w:tcPr>
          <w:p>
            <w:pPr>
              <w:jc w:val="center"/>
              <w:rPr>
                <w:rFonts w:hint="eastAsia" w:ascii="仿宋" w:hAnsi="仿宋" w:eastAsia="仿宋" w:cs="仿宋"/>
                <w:color w:val="auto"/>
                <w:szCs w:val="21"/>
                <w:highlight w:val="none"/>
              </w:rPr>
            </w:pPr>
          </w:p>
        </w:tc>
        <w:tc>
          <w:tcPr>
            <w:tcW w:w="1287" w:type="dxa"/>
            <w:noWrap w:val="0"/>
            <w:vAlign w:val="center"/>
          </w:tcPr>
          <w:p>
            <w:pPr>
              <w:jc w:val="center"/>
              <w:rPr>
                <w:rFonts w:hint="eastAsia" w:ascii="仿宋" w:hAnsi="仿宋" w:eastAsia="仿宋" w:cs="仿宋"/>
                <w:color w:val="auto"/>
                <w:szCs w:val="21"/>
                <w:highlight w:val="none"/>
              </w:rPr>
            </w:pPr>
          </w:p>
        </w:tc>
        <w:tc>
          <w:tcPr>
            <w:tcW w:w="2325"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c>
          <w:tcPr>
            <w:tcW w:w="1572" w:type="dxa"/>
            <w:noWrap w:val="0"/>
            <w:vAlign w:val="center"/>
          </w:tcPr>
          <w:p>
            <w:pPr>
              <w:jc w:val="center"/>
              <w:rPr>
                <w:rFonts w:hint="eastAsia" w:ascii="仿宋" w:hAnsi="仿宋" w:eastAsia="仿宋" w:cs="仿宋"/>
                <w:color w:val="auto"/>
                <w:szCs w:val="21"/>
                <w:highlight w:val="none"/>
              </w:rPr>
            </w:pPr>
          </w:p>
        </w:tc>
        <w:tc>
          <w:tcPr>
            <w:tcW w:w="1904" w:type="dxa"/>
            <w:noWrap w:val="0"/>
            <w:vAlign w:val="center"/>
          </w:tcPr>
          <w:p>
            <w:pPr>
              <w:jc w:val="center"/>
              <w:rPr>
                <w:rFonts w:hint="eastAsia" w:ascii="仿宋" w:hAnsi="仿宋" w:eastAsia="仿宋" w:cs="仿宋"/>
                <w:color w:val="auto"/>
                <w:szCs w:val="21"/>
                <w:highlight w:val="none"/>
              </w:rPr>
            </w:pPr>
          </w:p>
        </w:tc>
      </w:tr>
    </w:tbl>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供应商(盖章)</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1.商务条款部分主要指的是报价；售后服务要求；单位业绩；各种资质；产品标准证书、获奖证书等项。</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2.供应商根据项目实际填写，表中单项，项目招标要求不涉及的可留空或自行调整。</w:t>
      </w:r>
    </w:p>
    <w:p>
      <w:pPr>
        <w:spacing w:line="360" w:lineRule="auto"/>
        <w:ind w:firstLine="420" w:firstLineChars="200"/>
        <w:rPr>
          <w:rFonts w:hint="eastAsia" w:ascii="仿宋" w:hAnsi="仿宋" w:eastAsia="仿宋" w:cs="仿宋"/>
          <w:color w:val="auto"/>
          <w:highlight w:val="none"/>
        </w:rPr>
      </w:pPr>
    </w:p>
    <w:p>
      <w:pPr>
        <w:jc w:val="center"/>
        <w:rPr>
          <w:rFonts w:hint="eastAsia" w:ascii="仿宋" w:hAnsi="仿宋" w:eastAsia="仿宋" w:cs="仿宋"/>
          <w:color w:val="auto"/>
          <w:szCs w:val="18"/>
          <w:highlight w:val="none"/>
        </w:rPr>
      </w:pPr>
    </w:p>
    <w:p>
      <w:pPr>
        <w:jc w:val="center"/>
        <w:rPr>
          <w:rFonts w:hint="eastAsia" w:ascii="仿宋" w:hAnsi="仿宋" w:eastAsia="仿宋" w:cs="仿宋"/>
          <w:color w:val="auto"/>
          <w:szCs w:val="18"/>
          <w:highlight w:val="none"/>
        </w:rPr>
      </w:pPr>
    </w:p>
    <w:p>
      <w:pPr>
        <w:jc w:val="center"/>
        <w:rPr>
          <w:rFonts w:hint="eastAsia" w:ascii="仿宋" w:hAnsi="仿宋" w:eastAsia="仿宋" w:cs="仿宋"/>
          <w:color w:val="auto"/>
          <w:szCs w:val="18"/>
          <w:highlight w:val="none"/>
        </w:rPr>
      </w:pPr>
    </w:p>
    <w:p>
      <w:pPr>
        <w:jc w:val="center"/>
        <w:rPr>
          <w:rFonts w:hint="eastAsia" w:ascii="仿宋" w:hAnsi="仿宋" w:eastAsia="仿宋" w:cs="仿宋"/>
          <w:color w:val="auto"/>
          <w:szCs w:val="18"/>
          <w:highlight w:val="none"/>
        </w:rPr>
      </w:pPr>
    </w:p>
    <w:p>
      <w:pPr>
        <w:jc w:val="center"/>
        <w:rPr>
          <w:rFonts w:hint="eastAsia" w:ascii="仿宋" w:hAnsi="仿宋" w:eastAsia="仿宋" w:cs="仿宋"/>
          <w:color w:val="auto"/>
          <w:szCs w:val="18"/>
          <w:highlight w:val="none"/>
        </w:rPr>
      </w:pPr>
    </w:p>
    <w:p>
      <w:pPr>
        <w:jc w:val="center"/>
        <w:rPr>
          <w:rFonts w:hint="eastAsia" w:ascii="仿宋" w:hAnsi="仿宋" w:eastAsia="仿宋" w:cs="仿宋"/>
          <w:color w:val="auto"/>
          <w:szCs w:val="18"/>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b/>
          <w:color w:val="auto"/>
          <w:highlight w:val="none"/>
        </w:rPr>
      </w:pPr>
      <w:r>
        <w:rPr>
          <w:rFonts w:hint="eastAsia" w:ascii="仿宋" w:hAnsi="仿宋" w:eastAsia="仿宋" w:cs="仿宋"/>
          <w:b w:val="0"/>
          <w:color w:val="auto"/>
          <w:highlight w:val="none"/>
        </w:rPr>
        <w:br w:type="page"/>
      </w:r>
    </w:p>
    <w:p>
      <w:pPr>
        <w:spacing w:line="360" w:lineRule="auto"/>
        <w:ind w:firstLine="420" w:firstLineChars="200"/>
        <w:rPr>
          <w:rFonts w:hint="eastAsia" w:ascii="仿宋" w:hAnsi="仿宋" w:eastAsia="仿宋" w:cs="仿宋"/>
          <w:color w:val="auto"/>
          <w:highlight w:val="none"/>
        </w:rPr>
      </w:pPr>
    </w:p>
    <w:p>
      <w:pPr>
        <w:rPr>
          <w:rFonts w:hint="eastAsia" w:ascii="仿宋" w:hAnsi="仿宋" w:eastAsia="仿宋" w:cs="仿宋"/>
          <w:b/>
          <w:bCs w:val="0"/>
          <w:color w:val="auto"/>
          <w:kern w:val="2"/>
          <w:sz w:val="30"/>
          <w:szCs w:val="30"/>
          <w:highlight w:val="none"/>
          <w:lang w:val="en-US" w:eastAsia="zh-CN" w:bidi="ar-SA"/>
        </w:rPr>
      </w:pPr>
      <w:r>
        <w:rPr>
          <w:rFonts w:hint="eastAsia" w:ascii="仿宋" w:hAnsi="仿宋" w:eastAsia="仿宋" w:cs="仿宋"/>
          <w:b/>
          <w:bCs w:val="0"/>
          <w:color w:val="auto"/>
          <w:kern w:val="2"/>
          <w:sz w:val="30"/>
          <w:szCs w:val="30"/>
          <w:highlight w:val="none"/>
          <w:lang w:val="en-US" w:eastAsia="zh-CN" w:bidi="ar-SA"/>
        </w:rPr>
        <w:t>六、享受政府采购优惠政策证明材料</w:t>
      </w:r>
    </w:p>
    <w:p>
      <w:pPr>
        <w:widowControl/>
        <w:shd w:val="clear" w:color="auto" w:fill="FFFFFF"/>
        <w:spacing w:before="300" w:after="225" w:line="360" w:lineRule="atLeast"/>
        <w:jc w:val="center"/>
        <w:rPr>
          <w:rFonts w:hint="eastAsia" w:ascii="仿宋" w:hAnsi="仿宋" w:eastAsia="仿宋" w:cs="仿宋"/>
          <w:b/>
          <w:bCs w:val="0"/>
          <w:color w:val="auto"/>
          <w:kern w:val="2"/>
          <w:sz w:val="30"/>
          <w:szCs w:val="30"/>
          <w:highlight w:val="none"/>
          <w:lang w:val="en-US" w:eastAsia="zh-CN" w:bidi="ar-SA"/>
        </w:rPr>
      </w:pPr>
      <w:r>
        <w:rPr>
          <w:rFonts w:hint="eastAsia" w:ascii="仿宋" w:hAnsi="仿宋" w:eastAsia="仿宋" w:cs="仿宋"/>
          <w:b/>
          <w:bCs w:val="0"/>
          <w:color w:val="auto"/>
          <w:kern w:val="2"/>
          <w:sz w:val="30"/>
          <w:szCs w:val="30"/>
          <w:highlight w:val="none"/>
          <w:lang w:val="en-US" w:eastAsia="zh-CN" w:bidi="ar-SA"/>
        </w:rPr>
        <w:t>中小企业投标价格计算表</w:t>
      </w:r>
    </w:p>
    <w:p>
      <w:pPr>
        <w:autoSpaceDE w:val="0"/>
        <w:autoSpaceDN w:val="0"/>
        <w:spacing w:line="480" w:lineRule="auto"/>
        <w:ind w:left="-840" w:leftChars="-400" w:right="-733" w:rightChars="0" w:firstLine="480" w:firstLineChars="200"/>
        <w:rPr>
          <w:rFonts w:hint="eastAsia" w:ascii="仿宋" w:hAnsi="仿宋" w:eastAsia="仿宋" w:cs="仿宋"/>
          <w:b w:val="0"/>
          <w:bCs w:val="0"/>
          <w:color w:val="auto"/>
          <w:sz w:val="24"/>
          <w:highlight w:val="none"/>
          <w:lang w:val="zh-CN"/>
        </w:rPr>
      </w:pPr>
      <w:r>
        <w:rPr>
          <w:rFonts w:hint="eastAsia" w:ascii="仿宋" w:hAnsi="仿宋" w:eastAsia="仿宋" w:cs="仿宋"/>
          <w:b w:val="0"/>
          <w:bCs w:val="0"/>
          <w:color w:val="auto"/>
          <w:sz w:val="24"/>
          <w:highlight w:val="none"/>
          <w:lang w:val="zh-CN"/>
        </w:rPr>
        <w:t>本单位郑重声明，根据</w:t>
      </w:r>
      <w:r>
        <w:rPr>
          <w:rFonts w:hint="eastAsia" w:ascii="仿宋" w:hAnsi="仿宋" w:eastAsia="仿宋" w:cs="仿宋"/>
          <w:b w:val="0"/>
          <w:bCs w:val="0"/>
          <w:color w:val="auto"/>
          <w:sz w:val="24"/>
          <w:highlight w:val="none"/>
          <w:lang w:val="zh-CN" w:eastAsia="zh-CN"/>
        </w:rPr>
        <w:t>《政府采购促进中小企业发展管理办法》</w:t>
      </w:r>
      <w:r>
        <w:rPr>
          <w:rFonts w:hint="eastAsia" w:ascii="仿宋" w:hAnsi="仿宋" w:eastAsia="仿宋" w:cs="仿宋"/>
          <w:b w:val="0"/>
          <w:bCs w:val="0"/>
          <w:color w:val="auto"/>
          <w:sz w:val="24"/>
          <w:highlight w:val="none"/>
          <w:lang w:val="zh-CN"/>
        </w:rPr>
        <w:t>（财库〔2020〕46号）的规定，本单位参加</w:t>
      </w:r>
      <w:r>
        <w:rPr>
          <w:rFonts w:hint="eastAsia" w:ascii="仿宋" w:hAnsi="仿宋" w:eastAsia="仿宋" w:cs="仿宋"/>
          <w:b w:val="0"/>
          <w:bCs w:val="0"/>
          <w:color w:val="auto"/>
          <w:sz w:val="24"/>
          <w:szCs w:val="28"/>
          <w:highlight w:val="none"/>
          <w:u w:val="single"/>
        </w:rPr>
        <w:t xml:space="preserve">   项目名称  </w:t>
      </w:r>
      <w:r>
        <w:rPr>
          <w:rFonts w:hint="eastAsia" w:ascii="仿宋" w:hAnsi="仿宋" w:eastAsia="仿宋" w:cs="仿宋"/>
          <w:b w:val="0"/>
          <w:bCs w:val="0"/>
          <w:color w:val="auto"/>
          <w:sz w:val="24"/>
          <w:szCs w:val="28"/>
          <w:highlight w:val="none"/>
        </w:rPr>
        <w:t>采购活动（项目编号：</w:t>
      </w:r>
      <w:r>
        <w:rPr>
          <w:rFonts w:hint="eastAsia" w:ascii="仿宋" w:hAnsi="仿宋" w:eastAsia="仿宋" w:cs="仿宋"/>
          <w:b w:val="0"/>
          <w:bCs w:val="0"/>
          <w:color w:val="auto"/>
          <w:sz w:val="24"/>
          <w:szCs w:val="28"/>
          <w:highlight w:val="none"/>
          <w:u w:val="single"/>
        </w:rPr>
        <w:t xml:space="preserve">      </w:t>
      </w:r>
      <w:r>
        <w:rPr>
          <w:rFonts w:hint="eastAsia" w:ascii="仿宋" w:hAnsi="仿宋" w:eastAsia="仿宋" w:cs="仿宋"/>
          <w:b w:val="0"/>
          <w:bCs w:val="0"/>
          <w:color w:val="auto"/>
          <w:sz w:val="24"/>
          <w:szCs w:val="28"/>
          <w:highlight w:val="none"/>
        </w:rPr>
        <w:t>），</w:t>
      </w:r>
      <w:r>
        <w:rPr>
          <w:rFonts w:hint="eastAsia" w:ascii="仿宋" w:hAnsi="仿宋" w:eastAsia="仿宋" w:cs="仿宋"/>
          <w:b w:val="0"/>
          <w:bCs w:val="0"/>
          <w:color w:val="auto"/>
          <w:sz w:val="24"/>
          <w:highlight w:val="none"/>
          <w:lang w:val="zh-CN"/>
        </w:rPr>
        <w:t>承诺：本单位投标文件中所提供的</w:t>
      </w:r>
      <w:r>
        <w:rPr>
          <w:rFonts w:hint="eastAsia" w:ascii="仿宋" w:hAnsi="仿宋" w:eastAsia="仿宋" w:cs="仿宋"/>
          <w:b w:val="0"/>
          <w:bCs w:val="0"/>
          <w:color w:val="auto"/>
          <w:sz w:val="24"/>
          <w:highlight w:val="none"/>
          <w:lang w:val="zh-CN" w:eastAsia="zh-CN"/>
        </w:rPr>
        <w:t>货物</w:t>
      </w:r>
      <w:r>
        <w:rPr>
          <w:rFonts w:hint="eastAsia" w:ascii="仿宋" w:hAnsi="仿宋" w:eastAsia="仿宋" w:cs="仿宋"/>
          <w:b w:val="0"/>
          <w:bCs w:val="0"/>
          <w:color w:val="auto"/>
          <w:sz w:val="24"/>
          <w:highlight w:val="none"/>
          <w:lang w:val="en-US" w:eastAsia="zh-CN"/>
        </w:rPr>
        <w:t>全部</w:t>
      </w:r>
      <w:r>
        <w:rPr>
          <w:rFonts w:hint="eastAsia" w:ascii="仿宋" w:hAnsi="仿宋" w:eastAsia="仿宋" w:cs="仿宋"/>
          <w:b w:val="0"/>
          <w:bCs w:val="0"/>
          <w:color w:val="auto"/>
          <w:sz w:val="24"/>
          <w:highlight w:val="none"/>
          <w:lang w:val="zh-CN"/>
        </w:rPr>
        <w:t>为小型、微型企业</w:t>
      </w:r>
      <w:r>
        <w:rPr>
          <w:rFonts w:hint="eastAsia" w:ascii="仿宋" w:hAnsi="仿宋" w:eastAsia="仿宋" w:cs="仿宋"/>
          <w:b w:val="0"/>
          <w:bCs w:val="0"/>
          <w:color w:val="auto"/>
          <w:sz w:val="24"/>
          <w:highlight w:val="none"/>
          <w:lang w:val="zh-CN" w:eastAsia="zh-CN"/>
        </w:rPr>
        <w:t>制造</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zh-CN"/>
        </w:rPr>
        <w:t>若被发现存在任何虚假、隐瞒情况，我单位承担由此产生的一切后果。</w:t>
      </w:r>
    </w:p>
    <w:p>
      <w:pPr>
        <w:autoSpaceDE w:val="0"/>
        <w:autoSpaceDN w:val="0"/>
        <w:spacing w:line="480" w:lineRule="auto"/>
        <w:ind w:left="-840" w:leftChars="-400" w:right="-733" w:rightChars="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本单位对上述声明的真实性负责。如有虚假，将依法承担相应责任。</w:t>
      </w:r>
    </w:p>
    <w:p>
      <w:pPr>
        <w:autoSpaceDE w:val="0"/>
        <w:autoSpaceDN w:val="0"/>
        <w:spacing w:line="480" w:lineRule="auto"/>
        <w:ind w:left="-840" w:leftChars="-400" w:right="-733" w:righ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829"/>
        <w:gridCol w:w="610"/>
        <w:gridCol w:w="1099"/>
        <w:gridCol w:w="1098"/>
        <w:gridCol w:w="1132"/>
        <w:gridCol w:w="1322"/>
        <w:gridCol w:w="851"/>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829"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名称</w:t>
            </w:r>
          </w:p>
        </w:tc>
        <w:tc>
          <w:tcPr>
            <w:tcW w:w="610" w:type="dxa"/>
            <w:noWrap w:val="0"/>
            <w:vAlign w:val="center"/>
          </w:tcPr>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099"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09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小计</w:t>
            </w:r>
          </w:p>
        </w:tc>
        <w:tc>
          <w:tcPr>
            <w:tcW w:w="113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折扣率</w:t>
            </w:r>
          </w:p>
        </w:tc>
        <w:tc>
          <w:tcPr>
            <w:tcW w:w="132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扣除价格</w:t>
            </w:r>
          </w:p>
        </w:tc>
        <w:tc>
          <w:tcPr>
            <w:tcW w:w="8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w:t>
            </w:r>
          </w:p>
        </w:tc>
        <w:tc>
          <w:tcPr>
            <w:tcW w:w="1035"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29" w:type="dxa"/>
            <w:noWrap w:val="0"/>
            <w:vAlign w:val="center"/>
          </w:tcPr>
          <w:p>
            <w:pPr>
              <w:jc w:val="center"/>
              <w:rPr>
                <w:rFonts w:hint="eastAsia" w:ascii="仿宋" w:hAnsi="仿宋" w:eastAsia="仿宋" w:cs="仿宋"/>
                <w:color w:val="auto"/>
                <w:sz w:val="24"/>
                <w:szCs w:val="24"/>
                <w:highlight w:val="none"/>
              </w:rPr>
            </w:pPr>
          </w:p>
        </w:tc>
        <w:tc>
          <w:tcPr>
            <w:tcW w:w="610" w:type="dxa"/>
            <w:noWrap w:val="0"/>
            <w:vAlign w:val="center"/>
          </w:tcPr>
          <w:p>
            <w:pPr>
              <w:jc w:val="center"/>
              <w:rPr>
                <w:rFonts w:hint="eastAsia" w:ascii="仿宋" w:hAnsi="仿宋" w:eastAsia="仿宋" w:cs="仿宋"/>
                <w:color w:val="auto"/>
                <w:sz w:val="24"/>
                <w:szCs w:val="24"/>
                <w:highlight w:val="none"/>
              </w:rPr>
            </w:pPr>
          </w:p>
        </w:tc>
        <w:tc>
          <w:tcPr>
            <w:tcW w:w="1099" w:type="dxa"/>
            <w:noWrap w:val="0"/>
            <w:vAlign w:val="center"/>
          </w:tcPr>
          <w:p>
            <w:pPr>
              <w:jc w:val="center"/>
              <w:rPr>
                <w:rFonts w:hint="eastAsia" w:ascii="仿宋" w:hAnsi="仿宋" w:eastAsia="仿宋" w:cs="仿宋"/>
                <w:color w:val="auto"/>
                <w:sz w:val="24"/>
                <w:szCs w:val="24"/>
                <w:highlight w:val="none"/>
              </w:rPr>
            </w:pPr>
          </w:p>
        </w:tc>
        <w:tc>
          <w:tcPr>
            <w:tcW w:w="1098" w:type="dxa"/>
            <w:noWrap w:val="0"/>
            <w:vAlign w:val="center"/>
          </w:tcPr>
          <w:p>
            <w:pPr>
              <w:jc w:val="center"/>
              <w:rPr>
                <w:rFonts w:hint="eastAsia" w:ascii="仿宋" w:hAnsi="仿宋" w:eastAsia="仿宋" w:cs="仿宋"/>
                <w:color w:val="auto"/>
                <w:sz w:val="24"/>
                <w:szCs w:val="24"/>
                <w:highlight w:val="none"/>
              </w:rPr>
            </w:pPr>
          </w:p>
        </w:tc>
        <w:tc>
          <w:tcPr>
            <w:tcW w:w="1132" w:type="dxa"/>
            <w:noWrap w:val="0"/>
            <w:vAlign w:val="center"/>
          </w:tcPr>
          <w:p>
            <w:pPr>
              <w:jc w:val="center"/>
              <w:rPr>
                <w:rFonts w:hint="eastAsia" w:ascii="仿宋" w:hAnsi="仿宋" w:eastAsia="仿宋" w:cs="仿宋"/>
                <w:color w:val="auto"/>
                <w:sz w:val="24"/>
                <w:szCs w:val="24"/>
                <w:highlight w:val="none"/>
              </w:rPr>
            </w:pPr>
          </w:p>
        </w:tc>
        <w:tc>
          <w:tcPr>
            <w:tcW w:w="1322" w:type="dxa"/>
            <w:noWrap w:val="0"/>
            <w:vAlign w:val="center"/>
          </w:tcPr>
          <w:p>
            <w:pPr>
              <w:jc w:val="center"/>
              <w:rPr>
                <w:rFonts w:hint="eastAsia" w:ascii="仿宋" w:hAnsi="仿宋" w:eastAsia="仿宋" w:cs="仿宋"/>
                <w:color w:val="auto"/>
                <w:sz w:val="24"/>
                <w:szCs w:val="24"/>
                <w:highlight w:val="none"/>
              </w:rPr>
            </w:pPr>
          </w:p>
        </w:tc>
        <w:tc>
          <w:tcPr>
            <w:tcW w:w="851" w:type="dxa"/>
            <w:noWrap w:val="0"/>
            <w:vAlign w:val="center"/>
          </w:tcPr>
          <w:p>
            <w:pPr>
              <w:jc w:val="center"/>
              <w:rPr>
                <w:rFonts w:hint="eastAsia" w:ascii="仿宋" w:hAnsi="仿宋" w:eastAsia="仿宋" w:cs="仿宋"/>
                <w:color w:val="auto"/>
                <w:sz w:val="24"/>
                <w:szCs w:val="24"/>
                <w:highlight w:val="none"/>
              </w:rPr>
            </w:pPr>
          </w:p>
        </w:tc>
        <w:tc>
          <w:tcPr>
            <w:tcW w:w="1035" w:type="dxa"/>
            <w:vMerge w:val="restar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须提供《中小企业声明函》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29" w:type="dxa"/>
            <w:noWrap w:val="0"/>
            <w:vAlign w:val="center"/>
          </w:tcPr>
          <w:p>
            <w:pPr>
              <w:jc w:val="center"/>
              <w:rPr>
                <w:rFonts w:hint="eastAsia" w:ascii="仿宋" w:hAnsi="仿宋" w:eastAsia="仿宋" w:cs="仿宋"/>
                <w:color w:val="auto"/>
                <w:sz w:val="24"/>
                <w:szCs w:val="24"/>
                <w:highlight w:val="none"/>
              </w:rPr>
            </w:pPr>
          </w:p>
        </w:tc>
        <w:tc>
          <w:tcPr>
            <w:tcW w:w="610" w:type="dxa"/>
            <w:noWrap w:val="0"/>
            <w:vAlign w:val="center"/>
          </w:tcPr>
          <w:p>
            <w:pPr>
              <w:jc w:val="center"/>
              <w:rPr>
                <w:rFonts w:hint="eastAsia" w:ascii="仿宋" w:hAnsi="仿宋" w:eastAsia="仿宋" w:cs="仿宋"/>
                <w:color w:val="auto"/>
                <w:sz w:val="24"/>
                <w:szCs w:val="24"/>
                <w:highlight w:val="none"/>
              </w:rPr>
            </w:pPr>
          </w:p>
        </w:tc>
        <w:tc>
          <w:tcPr>
            <w:tcW w:w="1099" w:type="dxa"/>
            <w:noWrap w:val="0"/>
            <w:vAlign w:val="center"/>
          </w:tcPr>
          <w:p>
            <w:pPr>
              <w:jc w:val="center"/>
              <w:rPr>
                <w:rFonts w:hint="eastAsia" w:ascii="仿宋" w:hAnsi="仿宋" w:eastAsia="仿宋" w:cs="仿宋"/>
                <w:color w:val="auto"/>
                <w:sz w:val="24"/>
                <w:szCs w:val="24"/>
                <w:highlight w:val="none"/>
              </w:rPr>
            </w:pPr>
          </w:p>
        </w:tc>
        <w:tc>
          <w:tcPr>
            <w:tcW w:w="1098" w:type="dxa"/>
            <w:noWrap w:val="0"/>
            <w:vAlign w:val="center"/>
          </w:tcPr>
          <w:p>
            <w:pPr>
              <w:jc w:val="center"/>
              <w:rPr>
                <w:rFonts w:hint="eastAsia" w:ascii="仿宋" w:hAnsi="仿宋" w:eastAsia="仿宋" w:cs="仿宋"/>
                <w:color w:val="auto"/>
                <w:sz w:val="24"/>
                <w:szCs w:val="24"/>
                <w:highlight w:val="none"/>
              </w:rPr>
            </w:pPr>
          </w:p>
        </w:tc>
        <w:tc>
          <w:tcPr>
            <w:tcW w:w="1132" w:type="dxa"/>
            <w:noWrap w:val="0"/>
            <w:vAlign w:val="center"/>
          </w:tcPr>
          <w:p>
            <w:pPr>
              <w:jc w:val="center"/>
              <w:rPr>
                <w:rFonts w:hint="eastAsia" w:ascii="仿宋" w:hAnsi="仿宋" w:eastAsia="仿宋" w:cs="仿宋"/>
                <w:color w:val="auto"/>
                <w:sz w:val="24"/>
                <w:szCs w:val="24"/>
                <w:highlight w:val="none"/>
              </w:rPr>
            </w:pPr>
          </w:p>
        </w:tc>
        <w:tc>
          <w:tcPr>
            <w:tcW w:w="1322" w:type="dxa"/>
            <w:noWrap w:val="0"/>
            <w:vAlign w:val="center"/>
          </w:tcPr>
          <w:p>
            <w:pPr>
              <w:jc w:val="center"/>
              <w:rPr>
                <w:rFonts w:hint="eastAsia" w:ascii="仿宋" w:hAnsi="仿宋" w:eastAsia="仿宋" w:cs="仿宋"/>
                <w:color w:val="auto"/>
                <w:sz w:val="24"/>
                <w:szCs w:val="24"/>
                <w:highlight w:val="none"/>
              </w:rPr>
            </w:pPr>
          </w:p>
        </w:tc>
        <w:tc>
          <w:tcPr>
            <w:tcW w:w="851" w:type="dxa"/>
            <w:noWrap w:val="0"/>
            <w:vAlign w:val="center"/>
          </w:tcPr>
          <w:p>
            <w:pPr>
              <w:jc w:val="center"/>
              <w:rPr>
                <w:rFonts w:hint="eastAsia" w:ascii="仿宋" w:hAnsi="仿宋" w:eastAsia="仿宋" w:cs="仿宋"/>
                <w:color w:val="auto"/>
                <w:sz w:val="24"/>
                <w:szCs w:val="24"/>
                <w:highlight w:val="none"/>
              </w:rPr>
            </w:pPr>
          </w:p>
        </w:tc>
        <w:tc>
          <w:tcPr>
            <w:tcW w:w="1035" w:type="dxa"/>
            <w:vMerge w:val="continue"/>
            <w:noWrap w:val="0"/>
            <w:vAlign w:val="center"/>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29" w:type="dxa"/>
            <w:noWrap w:val="0"/>
            <w:vAlign w:val="center"/>
          </w:tcPr>
          <w:p>
            <w:pPr>
              <w:jc w:val="center"/>
              <w:rPr>
                <w:rFonts w:hint="eastAsia" w:ascii="仿宋" w:hAnsi="仿宋" w:eastAsia="仿宋" w:cs="仿宋"/>
                <w:color w:val="auto"/>
                <w:sz w:val="24"/>
                <w:szCs w:val="24"/>
                <w:highlight w:val="none"/>
              </w:rPr>
            </w:pPr>
          </w:p>
        </w:tc>
        <w:tc>
          <w:tcPr>
            <w:tcW w:w="610" w:type="dxa"/>
            <w:noWrap w:val="0"/>
            <w:vAlign w:val="center"/>
          </w:tcPr>
          <w:p>
            <w:pPr>
              <w:jc w:val="center"/>
              <w:rPr>
                <w:rFonts w:hint="eastAsia" w:ascii="仿宋" w:hAnsi="仿宋" w:eastAsia="仿宋" w:cs="仿宋"/>
                <w:color w:val="auto"/>
                <w:sz w:val="24"/>
                <w:szCs w:val="24"/>
                <w:highlight w:val="none"/>
              </w:rPr>
            </w:pPr>
          </w:p>
        </w:tc>
        <w:tc>
          <w:tcPr>
            <w:tcW w:w="1099" w:type="dxa"/>
            <w:noWrap w:val="0"/>
            <w:vAlign w:val="center"/>
          </w:tcPr>
          <w:p>
            <w:pPr>
              <w:jc w:val="center"/>
              <w:rPr>
                <w:rFonts w:hint="eastAsia" w:ascii="仿宋" w:hAnsi="仿宋" w:eastAsia="仿宋" w:cs="仿宋"/>
                <w:color w:val="auto"/>
                <w:sz w:val="24"/>
                <w:szCs w:val="24"/>
                <w:highlight w:val="none"/>
              </w:rPr>
            </w:pPr>
          </w:p>
        </w:tc>
        <w:tc>
          <w:tcPr>
            <w:tcW w:w="1098" w:type="dxa"/>
            <w:noWrap w:val="0"/>
            <w:vAlign w:val="center"/>
          </w:tcPr>
          <w:p>
            <w:pPr>
              <w:jc w:val="center"/>
              <w:rPr>
                <w:rFonts w:hint="eastAsia" w:ascii="仿宋" w:hAnsi="仿宋" w:eastAsia="仿宋" w:cs="仿宋"/>
                <w:color w:val="auto"/>
                <w:sz w:val="24"/>
                <w:szCs w:val="24"/>
                <w:highlight w:val="none"/>
              </w:rPr>
            </w:pPr>
          </w:p>
        </w:tc>
        <w:tc>
          <w:tcPr>
            <w:tcW w:w="1132" w:type="dxa"/>
            <w:noWrap w:val="0"/>
            <w:vAlign w:val="center"/>
          </w:tcPr>
          <w:p>
            <w:pPr>
              <w:jc w:val="center"/>
              <w:rPr>
                <w:rFonts w:hint="eastAsia" w:ascii="仿宋" w:hAnsi="仿宋" w:eastAsia="仿宋" w:cs="仿宋"/>
                <w:color w:val="auto"/>
                <w:sz w:val="24"/>
                <w:szCs w:val="24"/>
                <w:highlight w:val="none"/>
              </w:rPr>
            </w:pPr>
          </w:p>
        </w:tc>
        <w:tc>
          <w:tcPr>
            <w:tcW w:w="1322" w:type="dxa"/>
            <w:noWrap w:val="0"/>
            <w:vAlign w:val="center"/>
          </w:tcPr>
          <w:p>
            <w:pPr>
              <w:jc w:val="center"/>
              <w:rPr>
                <w:rFonts w:hint="eastAsia" w:ascii="仿宋" w:hAnsi="仿宋" w:eastAsia="仿宋" w:cs="仿宋"/>
                <w:color w:val="auto"/>
                <w:sz w:val="24"/>
                <w:szCs w:val="24"/>
                <w:highlight w:val="none"/>
              </w:rPr>
            </w:pPr>
          </w:p>
        </w:tc>
        <w:tc>
          <w:tcPr>
            <w:tcW w:w="851" w:type="dxa"/>
            <w:noWrap w:val="0"/>
            <w:vAlign w:val="center"/>
          </w:tcPr>
          <w:p>
            <w:pPr>
              <w:jc w:val="center"/>
              <w:rPr>
                <w:rFonts w:hint="eastAsia" w:ascii="仿宋" w:hAnsi="仿宋" w:eastAsia="仿宋" w:cs="仿宋"/>
                <w:color w:val="auto"/>
                <w:sz w:val="24"/>
                <w:szCs w:val="24"/>
                <w:highlight w:val="none"/>
              </w:rPr>
            </w:pPr>
          </w:p>
        </w:tc>
        <w:tc>
          <w:tcPr>
            <w:tcW w:w="1035" w:type="dxa"/>
            <w:vMerge w:val="continue"/>
            <w:noWrap w:val="0"/>
            <w:vAlign w:val="center"/>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829" w:type="dxa"/>
            <w:noWrap w:val="0"/>
            <w:vAlign w:val="center"/>
          </w:tcPr>
          <w:p>
            <w:pPr>
              <w:jc w:val="center"/>
              <w:rPr>
                <w:rFonts w:hint="eastAsia" w:ascii="仿宋" w:hAnsi="仿宋" w:eastAsia="仿宋" w:cs="仿宋"/>
                <w:color w:val="auto"/>
                <w:sz w:val="24"/>
                <w:szCs w:val="24"/>
                <w:highlight w:val="none"/>
              </w:rPr>
            </w:pPr>
          </w:p>
        </w:tc>
        <w:tc>
          <w:tcPr>
            <w:tcW w:w="610" w:type="dxa"/>
            <w:noWrap w:val="0"/>
            <w:vAlign w:val="center"/>
          </w:tcPr>
          <w:p>
            <w:pPr>
              <w:jc w:val="center"/>
              <w:rPr>
                <w:rFonts w:hint="eastAsia" w:ascii="仿宋" w:hAnsi="仿宋" w:eastAsia="仿宋" w:cs="仿宋"/>
                <w:color w:val="auto"/>
                <w:sz w:val="24"/>
                <w:szCs w:val="24"/>
                <w:highlight w:val="none"/>
              </w:rPr>
            </w:pPr>
          </w:p>
        </w:tc>
        <w:tc>
          <w:tcPr>
            <w:tcW w:w="1099" w:type="dxa"/>
            <w:noWrap w:val="0"/>
            <w:vAlign w:val="center"/>
          </w:tcPr>
          <w:p>
            <w:pPr>
              <w:jc w:val="center"/>
              <w:rPr>
                <w:rFonts w:hint="eastAsia" w:ascii="仿宋" w:hAnsi="仿宋" w:eastAsia="仿宋" w:cs="仿宋"/>
                <w:color w:val="auto"/>
                <w:sz w:val="24"/>
                <w:szCs w:val="24"/>
                <w:highlight w:val="none"/>
              </w:rPr>
            </w:pPr>
          </w:p>
        </w:tc>
        <w:tc>
          <w:tcPr>
            <w:tcW w:w="1098" w:type="dxa"/>
            <w:noWrap w:val="0"/>
            <w:vAlign w:val="center"/>
          </w:tcPr>
          <w:p>
            <w:pPr>
              <w:jc w:val="center"/>
              <w:rPr>
                <w:rFonts w:hint="eastAsia" w:ascii="仿宋" w:hAnsi="仿宋" w:eastAsia="仿宋" w:cs="仿宋"/>
                <w:color w:val="auto"/>
                <w:sz w:val="24"/>
                <w:szCs w:val="24"/>
                <w:highlight w:val="none"/>
              </w:rPr>
            </w:pPr>
          </w:p>
        </w:tc>
        <w:tc>
          <w:tcPr>
            <w:tcW w:w="1132" w:type="dxa"/>
            <w:noWrap w:val="0"/>
            <w:vAlign w:val="center"/>
          </w:tcPr>
          <w:p>
            <w:pPr>
              <w:jc w:val="center"/>
              <w:rPr>
                <w:rFonts w:hint="eastAsia" w:ascii="仿宋" w:hAnsi="仿宋" w:eastAsia="仿宋" w:cs="仿宋"/>
                <w:color w:val="auto"/>
                <w:sz w:val="24"/>
                <w:szCs w:val="24"/>
                <w:highlight w:val="none"/>
              </w:rPr>
            </w:pPr>
          </w:p>
        </w:tc>
        <w:tc>
          <w:tcPr>
            <w:tcW w:w="1322" w:type="dxa"/>
            <w:noWrap w:val="0"/>
            <w:vAlign w:val="center"/>
          </w:tcPr>
          <w:p>
            <w:pPr>
              <w:jc w:val="center"/>
              <w:rPr>
                <w:rFonts w:hint="eastAsia" w:ascii="仿宋" w:hAnsi="仿宋" w:eastAsia="仿宋" w:cs="仿宋"/>
                <w:color w:val="auto"/>
                <w:sz w:val="24"/>
                <w:szCs w:val="24"/>
                <w:highlight w:val="none"/>
              </w:rPr>
            </w:pPr>
          </w:p>
        </w:tc>
        <w:tc>
          <w:tcPr>
            <w:tcW w:w="851" w:type="dxa"/>
            <w:noWrap w:val="0"/>
            <w:vAlign w:val="center"/>
          </w:tcPr>
          <w:p>
            <w:pPr>
              <w:jc w:val="center"/>
              <w:rPr>
                <w:rFonts w:hint="eastAsia" w:ascii="仿宋" w:hAnsi="仿宋" w:eastAsia="仿宋" w:cs="仿宋"/>
                <w:color w:val="auto"/>
                <w:sz w:val="24"/>
                <w:szCs w:val="24"/>
                <w:highlight w:val="none"/>
              </w:rPr>
            </w:pPr>
          </w:p>
        </w:tc>
        <w:tc>
          <w:tcPr>
            <w:tcW w:w="1035" w:type="dxa"/>
            <w:vMerge w:val="continue"/>
            <w:noWrap w:val="0"/>
            <w:vAlign w:val="center"/>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562" w:type="dxa"/>
            <w:gridSpan w:val="2"/>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61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099"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098" w:type="dxa"/>
            <w:noWrap w:val="0"/>
            <w:vAlign w:val="center"/>
          </w:tcPr>
          <w:p>
            <w:pPr>
              <w:jc w:val="center"/>
              <w:rPr>
                <w:rFonts w:hint="eastAsia" w:ascii="仿宋" w:hAnsi="仿宋" w:eastAsia="仿宋" w:cs="仿宋"/>
                <w:color w:val="auto"/>
                <w:sz w:val="24"/>
                <w:szCs w:val="24"/>
                <w:highlight w:val="none"/>
              </w:rPr>
            </w:pPr>
          </w:p>
        </w:tc>
        <w:tc>
          <w:tcPr>
            <w:tcW w:w="113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2" w:type="dxa"/>
            <w:noWrap w:val="0"/>
            <w:vAlign w:val="center"/>
          </w:tcPr>
          <w:p>
            <w:pPr>
              <w:jc w:val="center"/>
              <w:rPr>
                <w:rFonts w:hint="eastAsia" w:ascii="仿宋" w:hAnsi="仿宋" w:eastAsia="仿宋" w:cs="仿宋"/>
                <w:color w:val="auto"/>
                <w:sz w:val="24"/>
                <w:szCs w:val="24"/>
                <w:highlight w:val="none"/>
              </w:rPr>
            </w:pPr>
          </w:p>
        </w:tc>
        <w:tc>
          <w:tcPr>
            <w:tcW w:w="8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035"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bl>
    <w:p>
      <w:pPr>
        <w:adjustRightInd w:val="0"/>
        <w:snapToGrid w:val="0"/>
        <w:spacing w:line="360" w:lineRule="auto"/>
        <w:rPr>
          <w:rFonts w:hint="eastAsia" w:ascii="仿宋" w:hAnsi="仿宋" w:eastAsia="仿宋" w:cs="仿宋"/>
          <w:b/>
          <w:bCs/>
          <w:color w:val="auto"/>
          <w:sz w:val="21"/>
          <w:szCs w:val="21"/>
          <w:highlight w:val="none"/>
        </w:rPr>
      </w:pPr>
    </w:p>
    <w:p>
      <w:pPr>
        <w:adjustRightInd w:val="0"/>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备注：</w:t>
      </w:r>
    </w:p>
    <w:p>
      <w:pPr>
        <w:adjustRightInd w:val="0"/>
        <w:snapToGrid w:val="0"/>
        <w:spacing w:line="360" w:lineRule="auto"/>
        <w:jc w:val="left"/>
        <w:rPr>
          <w:rFonts w:hint="eastAsia" w:ascii="仿宋" w:hAnsi="仿宋" w:eastAsia="仿宋" w:cs="仿宋"/>
          <w:b/>
          <w:bCs/>
          <w:color w:val="auto"/>
          <w:sz w:val="21"/>
          <w:szCs w:val="21"/>
          <w:highlight w:val="none"/>
        </w:rPr>
      </w:pPr>
      <w:r>
        <w:rPr>
          <w:rFonts w:hint="eastAsia" w:ascii="仿宋" w:hAnsi="仿宋" w:eastAsia="仿宋" w:cs="仿宋"/>
          <w:b/>
          <w:color w:val="auto"/>
          <w:sz w:val="21"/>
          <w:szCs w:val="21"/>
          <w:highlight w:val="none"/>
        </w:rPr>
        <w:t>1、表中所列</w:t>
      </w:r>
      <w:r>
        <w:rPr>
          <w:rFonts w:hint="eastAsia" w:ascii="仿宋" w:hAnsi="仿宋" w:eastAsia="仿宋" w:cs="仿宋"/>
          <w:b/>
          <w:color w:val="auto"/>
          <w:sz w:val="21"/>
          <w:szCs w:val="21"/>
          <w:highlight w:val="none"/>
          <w:lang w:val="en-US" w:eastAsia="zh-CN"/>
        </w:rPr>
        <w:t>货物</w:t>
      </w:r>
      <w:r>
        <w:rPr>
          <w:rFonts w:hint="eastAsia" w:ascii="仿宋" w:hAnsi="仿宋" w:eastAsia="仿宋" w:cs="仿宋"/>
          <w:b/>
          <w:color w:val="auto"/>
          <w:sz w:val="21"/>
          <w:szCs w:val="21"/>
          <w:highlight w:val="none"/>
        </w:rPr>
        <w:t>应为投标供应商满足本招标文件要求的小型、微型企业</w:t>
      </w:r>
      <w:r>
        <w:rPr>
          <w:rFonts w:hint="eastAsia" w:ascii="仿宋" w:hAnsi="仿宋" w:eastAsia="仿宋" w:cs="仿宋"/>
          <w:b/>
          <w:color w:val="auto"/>
          <w:sz w:val="21"/>
          <w:szCs w:val="21"/>
          <w:highlight w:val="none"/>
          <w:lang w:val="en-US" w:eastAsia="zh-CN"/>
        </w:rPr>
        <w:t>制造</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投标供应商</w:t>
      </w:r>
      <w:r>
        <w:rPr>
          <w:rFonts w:hint="eastAsia" w:ascii="仿宋" w:hAnsi="仿宋" w:eastAsia="仿宋" w:cs="仿宋"/>
          <w:b/>
          <w:bCs/>
          <w:color w:val="auto"/>
          <w:sz w:val="21"/>
          <w:szCs w:val="21"/>
          <w:highlight w:val="none"/>
        </w:rPr>
        <w:t>出具的中小企业声明函（见附件）须随本声明函同时提供，否则该产品不予认可为</w:t>
      </w:r>
      <w:r>
        <w:rPr>
          <w:rFonts w:hint="eastAsia" w:ascii="仿宋" w:hAnsi="仿宋" w:eastAsia="仿宋" w:cs="仿宋"/>
          <w:b/>
          <w:color w:val="auto"/>
          <w:sz w:val="21"/>
          <w:szCs w:val="21"/>
          <w:highlight w:val="none"/>
        </w:rPr>
        <w:t>小型、微型</w:t>
      </w:r>
      <w:r>
        <w:rPr>
          <w:rFonts w:hint="eastAsia" w:ascii="仿宋" w:hAnsi="仿宋" w:eastAsia="仿宋" w:cs="仿宋"/>
          <w:b/>
          <w:bCs/>
          <w:color w:val="auto"/>
          <w:sz w:val="21"/>
          <w:szCs w:val="21"/>
          <w:highlight w:val="none"/>
        </w:rPr>
        <w:t>企业</w:t>
      </w:r>
      <w:r>
        <w:rPr>
          <w:rFonts w:hint="eastAsia" w:ascii="仿宋" w:hAnsi="仿宋" w:eastAsia="仿宋" w:cs="仿宋"/>
          <w:b/>
          <w:color w:val="auto"/>
          <w:sz w:val="21"/>
          <w:szCs w:val="21"/>
          <w:highlight w:val="none"/>
          <w:lang w:val="en-US" w:eastAsia="zh-CN"/>
        </w:rPr>
        <w:t>制造</w:t>
      </w:r>
      <w:r>
        <w:rPr>
          <w:rFonts w:hint="eastAsia" w:ascii="仿宋" w:hAnsi="仿宋" w:eastAsia="仿宋" w:cs="仿宋"/>
          <w:b/>
          <w:color w:val="auto"/>
          <w:sz w:val="21"/>
          <w:szCs w:val="21"/>
          <w:highlight w:val="none"/>
        </w:rPr>
        <w:t>的</w:t>
      </w:r>
      <w:r>
        <w:rPr>
          <w:rFonts w:hint="eastAsia" w:ascii="仿宋" w:hAnsi="仿宋" w:eastAsia="仿宋" w:cs="仿宋"/>
          <w:b/>
          <w:color w:val="auto"/>
          <w:sz w:val="21"/>
          <w:szCs w:val="21"/>
          <w:highlight w:val="none"/>
          <w:lang w:val="en-US" w:eastAsia="zh-CN"/>
        </w:rPr>
        <w:t>货物</w:t>
      </w:r>
      <w:r>
        <w:rPr>
          <w:rFonts w:hint="eastAsia" w:ascii="仿宋" w:hAnsi="仿宋" w:eastAsia="仿宋" w:cs="仿宋"/>
          <w:b/>
          <w:bCs/>
          <w:color w:val="auto"/>
          <w:sz w:val="21"/>
          <w:szCs w:val="21"/>
          <w:highlight w:val="none"/>
        </w:rPr>
        <w:t>。</w:t>
      </w:r>
    </w:p>
    <w:p>
      <w:pPr>
        <w:adjustRightInd w:val="0"/>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bCs/>
          <w:color w:val="auto"/>
          <w:sz w:val="21"/>
          <w:szCs w:val="21"/>
          <w:highlight w:val="none"/>
        </w:rPr>
        <w:t>对排名第一的中标供应商提供的中小企业声明函（见附件），随评审结果一并公示。</w:t>
      </w:r>
    </w:p>
    <w:p>
      <w:pPr>
        <w:adjustRightInd w:val="0"/>
        <w:snapToGrid w:val="0"/>
        <w:spacing w:line="360" w:lineRule="auto"/>
        <w:rPr>
          <w:rFonts w:hint="eastAsia" w:ascii="仿宋" w:hAnsi="仿宋" w:eastAsia="仿宋" w:cs="仿宋"/>
          <w:b/>
          <w:bCs/>
          <w:color w:val="auto"/>
          <w:sz w:val="24"/>
          <w:szCs w:val="28"/>
          <w:highlight w:val="none"/>
          <w:lang w:val="en-US" w:eastAsia="zh-CN"/>
        </w:rPr>
      </w:pPr>
    </w:p>
    <w:p>
      <w:pPr>
        <w:spacing w:line="360" w:lineRule="auto"/>
        <w:ind w:firstLine="4245" w:firstLineChars="1762"/>
        <w:rPr>
          <w:rFonts w:hint="eastAsia" w:ascii="仿宋" w:hAnsi="仿宋" w:eastAsia="仿宋" w:cs="仿宋"/>
          <w:b/>
          <w:color w:val="auto"/>
          <w:sz w:val="24"/>
          <w:highlight w:val="none"/>
        </w:rPr>
      </w:pPr>
    </w:p>
    <w:p>
      <w:pPr>
        <w:spacing w:line="360" w:lineRule="auto"/>
        <w:ind w:firstLine="4245" w:firstLineChars="1762"/>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lang w:val="en-US" w:eastAsia="zh-CN"/>
        </w:rPr>
        <w:t>企业名称（盖章）：</w:t>
      </w:r>
      <w:r>
        <w:rPr>
          <w:rFonts w:hint="eastAsia" w:ascii="仿宋" w:hAnsi="仿宋" w:eastAsia="仿宋" w:cs="仿宋"/>
          <w:b/>
          <w:color w:val="auto"/>
          <w:sz w:val="24"/>
          <w:highlight w:val="none"/>
          <w:u w:val="single"/>
        </w:rPr>
        <w:t xml:space="preserve">                     </w:t>
      </w:r>
    </w:p>
    <w:p>
      <w:pPr>
        <w:tabs>
          <w:tab w:val="left" w:pos="4620"/>
        </w:tabs>
        <w:spacing w:line="360" w:lineRule="auto"/>
        <w:ind w:firstLine="4269" w:firstLineChars="1772"/>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日      期</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pPr>
        <w:tabs>
          <w:tab w:val="left" w:pos="4620"/>
        </w:tabs>
        <w:spacing w:line="360" w:lineRule="auto"/>
        <w:ind w:firstLine="4252" w:firstLineChars="1772"/>
        <w:rPr>
          <w:rFonts w:hint="eastAsia" w:ascii="宋体"/>
          <w:color w:val="auto"/>
          <w:sz w:val="24"/>
          <w:highlight w:val="none"/>
          <w:u w:val="single"/>
        </w:rPr>
      </w:pPr>
    </w:p>
    <w:p>
      <w:pPr>
        <w:adjustRightInd w:val="0"/>
        <w:snapToGrid w:val="0"/>
        <w:spacing w:line="360" w:lineRule="auto"/>
        <w:rPr>
          <w:rFonts w:hint="eastAsia" w:ascii="宋体" w:hAnsi="宋体"/>
          <w:bCs/>
          <w:color w:val="auto"/>
          <w:sz w:val="24"/>
          <w:szCs w:val="28"/>
          <w:highlight w:val="none"/>
        </w:rPr>
      </w:pPr>
    </w:p>
    <w:p>
      <w:pPr>
        <w:adjustRightInd w:val="0"/>
        <w:snapToGrid w:val="0"/>
        <w:spacing w:line="360" w:lineRule="auto"/>
        <w:rPr>
          <w:rFonts w:hint="eastAsia" w:ascii="宋体" w:hAnsi="宋体"/>
          <w:bCs/>
          <w:color w:val="auto"/>
          <w:sz w:val="24"/>
          <w:szCs w:val="28"/>
          <w:highlight w:val="none"/>
        </w:rPr>
      </w:pPr>
    </w:p>
    <w:p>
      <w:pPr>
        <w:adjustRightInd w:val="0"/>
        <w:snapToGrid w:val="0"/>
        <w:spacing w:line="360" w:lineRule="auto"/>
        <w:rPr>
          <w:rFonts w:hint="eastAsia" w:ascii="宋体" w:hAnsi="宋体"/>
          <w:bCs/>
          <w:color w:val="auto"/>
          <w:sz w:val="24"/>
          <w:szCs w:val="28"/>
          <w:highlight w:val="none"/>
        </w:rPr>
      </w:pPr>
    </w:p>
    <w:p>
      <w:pPr>
        <w:adjustRightInd w:val="0"/>
        <w:snapToGrid w:val="0"/>
        <w:spacing w:line="360" w:lineRule="auto"/>
        <w:rPr>
          <w:rFonts w:hint="eastAsia" w:ascii="仿宋" w:hAnsi="仿宋" w:eastAsia="仿宋" w:cs="仿宋"/>
          <w:bCs/>
          <w:color w:val="auto"/>
          <w:sz w:val="24"/>
          <w:szCs w:val="28"/>
          <w:highlight w:val="none"/>
        </w:rPr>
      </w:pPr>
      <w:r>
        <w:rPr>
          <w:rFonts w:hint="eastAsia" w:ascii="仿宋" w:hAnsi="仿宋" w:eastAsia="仿宋" w:cs="仿宋"/>
          <w:bCs/>
          <w:color w:val="auto"/>
          <w:sz w:val="24"/>
          <w:szCs w:val="28"/>
          <w:highlight w:val="none"/>
        </w:rPr>
        <w:t>示例：</w:t>
      </w:r>
      <w:r>
        <w:rPr>
          <w:rFonts w:hint="eastAsia" w:ascii="仿宋" w:hAnsi="仿宋" w:eastAsia="仿宋" w:cs="仿宋"/>
          <w:bCs/>
          <w:color w:val="auto"/>
          <w:sz w:val="24"/>
          <w:szCs w:val="28"/>
          <w:highlight w:val="none"/>
          <w:lang w:val="en-US" w:eastAsia="zh-CN"/>
        </w:rPr>
        <w:t>货物采购项目中</w:t>
      </w:r>
      <w:r>
        <w:rPr>
          <w:rFonts w:hint="eastAsia" w:ascii="仿宋" w:hAnsi="仿宋" w:eastAsia="仿宋" w:cs="仿宋"/>
          <w:bCs/>
          <w:color w:val="auto"/>
          <w:sz w:val="24"/>
          <w:szCs w:val="28"/>
          <w:highlight w:val="none"/>
        </w:rPr>
        <w:t>某中小企业投标总价为</w:t>
      </w:r>
      <w:r>
        <w:rPr>
          <w:rFonts w:hint="eastAsia" w:ascii="仿宋" w:hAnsi="仿宋" w:eastAsia="仿宋" w:cs="仿宋"/>
          <w:bCs/>
          <w:color w:val="auto"/>
          <w:sz w:val="24"/>
          <w:szCs w:val="28"/>
          <w:highlight w:val="none"/>
          <w:lang w:val="en-US" w:eastAsia="zh-CN"/>
        </w:rPr>
        <w:t>180</w:t>
      </w:r>
      <w:r>
        <w:rPr>
          <w:rFonts w:hint="eastAsia" w:ascii="仿宋" w:hAnsi="仿宋" w:eastAsia="仿宋" w:cs="仿宋"/>
          <w:bCs/>
          <w:color w:val="auto"/>
          <w:sz w:val="24"/>
          <w:szCs w:val="28"/>
          <w:highlight w:val="none"/>
        </w:rPr>
        <w:t>元，其中投标项目A、B</w:t>
      </w:r>
      <w:r>
        <w:rPr>
          <w:rFonts w:hint="eastAsia" w:ascii="仿宋" w:hAnsi="仿宋" w:eastAsia="仿宋" w:cs="仿宋"/>
          <w:bCs/>
          <w:color w:val="auto"/>
          <w:sz w:val="24"/>
          <w:szCs w:val="28"/>
          <w:highlight w:val="none"/>
          <w:lang w:eastAsia="zh-CN"/>
        </w:rPr>
        <w:t>、</w:t>
      </w:r>
      <w:r>
        <w:rPr>
          <w:rFonts w:hint="eastAsia" w:ascii="仿宋" w:hAnsi="仿宋" w:eastAsia="仿宋" w:cs="仿宋"/>
          <w:bCs/>
          <w:color w:val="auto"/>
          <w:sz w:val="24"/>
          <w:szCs w:val="28"/>
          <w:highlight w:val="none"/>
          <w:lang w:val="en-US" w:eastAsia="zh-CN"/>
        </w:rPr>
        <w:t>C</w:t>
      </w:r>
      <w:r>
        <w:rPr>
          <w:rFonts w:hint="eastAsia" w:ascii="仿宋" w:hAnsi="仿宋" w:eastAsia="仿宋" w:cs="仿宋"/>
          <w:bCs/>
          <w:color w:val="auto"/>
          <w:sz w:val="24"/>
          <w:szCs w:val="28"/>
          <w:highlight w:val="none"/>
          <w:lang w:eastAsia="zh-CN"/>
        </w:rPr>
        <w:t>、</w:t>
      </w:r>
      <w:r>
        <w:rPr>
          <w:rFonts w:hint="eastAsia" w:ascii="仿宋" w:hAnsi="仿宋" w:eastAsia="仿宋" w:cs="仿宋"/>
          <w:bCs/>
          <w:color w:val="auto"/>
          <w:sz w:val="24"/>
          <w:szCs w:val="28"/>
          <w:highlight w:val="none"/>
          <w:lang w:val="en-US" w:eastAsia="zh-CN"/>
        </w:rPr>
        <w:t>D   (</w:t>
      </w:r>
      <w:r>
        <w:rPr>
          <w:rFonts w:hint="eastAsia" w:ascii="仿宋" w:hAnsi="仿宋" w:eastAsia="仿宋" w:cs="仿宋"/>
          <w:bCs/>
          <w:color w:val="auto"/>
          <w:sz w:val="24"/>
          <w:szCs w:val="28"/>
          <w:highlight w:val="none"/>
        </w:rPr>
        <w:t>A、B分别为小型企业和微型企业提供的</w:t>
      </w:r>
      <w:r>
        <w:rPr>
          <w:rFonts w:hint="eastAsia" w:ascii="仿宋" w:hAnsi="仿宋" w:eastAsia="仿宋" w:cs="仿宋"/>
          <w:bCs/>
          <w:color w:val="auto"/>
          <w:sz w:val="24"/>
          <w:szCs w:val="28"/>
          <w:highlight w:val="none"/>
          <w:lang w:val="en-US" w:eastAsia="zh-CN"/>
        </w:rPr>
        <w:t>货物，C</w:t>
      </w:r>
      <w:r>
        <w:rPr>
          <w:rFonts w:hint="eastAsia" w:ascii="仿宋" w:hAnsi="仿宋" w:eastAsia="仿宋" w:cs="仿宋"/>
          <w:bCs/>
          <w:color w:val="auto"/>
          <w:sz w:val="24"/>
          <w:szCs w:val="28"/>
          <w:highlight w:val="none"/>
          <w:lang w:eastAsia="zh-CN"/>
        </w:rPr>
        <w:t>、</w:t>
      </w:r>
      <w:r>
        <w:rPr>
          <w:rFonts w:hint="eastAsia" w:ascii="仿宋" w:hAnsi="仿宋" w:eastAsia="仿宋" w:cs="仿宋"/>
          <w:bCs/>
          <w:color w:val="auto"/>
          <w:sz w:val="24"/>
          <w:szCs w:val="28"/>
          <w:highlight w:val="none"/>
          <w:lang w:val="en-US" w:eastAsia="zh-CN"/>
        </w:rPr>
        <w:t xml:space="preserve">D </w:t>
      </w:r>
      <w:r>
        <w:rPr>
          <w:rFonts w:hint="eastAsia" w:ascii="仿宋" w:hAnsi="仿宋" w:eastAsia="仿宋" w:cs="仿宋"/>
          <w:bCs/>
          <w:color w:val="auto"/>
          <w:sz w:val="24"/>
          <w:szCs w:val="28"/>
          <w:highlight w:val="none"/>
        </w:rPr>
        <w:t>为</w:t>
      </w:r>
      <w:r>
        <w:rPr>
          <w:rFonts w:hint="eastAsia" w:ascii="仿宋" w:hAnsi="仿宋" w:eastAsia="仿宋" w:cs="仿宋"/>
          <w:bCs/>
          <w:color w:val="auto"/>
          <w:sz w:val="24"/>
          <w:szCs w:val="28"/>
          <w:highlight w:val="none"/>
          <w:lang w:val="en-US" w:eastAsia="zh-CN"/>
        </w:rPr>
        <w:t>大型企业或中型企业或</w:t>
      </w:r>
      <w:r>
        <w:rPr>
          <w:rFonts w:hint="eastAsia" w:ascii="仿宋" w:hAnsi="仿宋" w:eastAsia="仿宋" w:cs="仿宋"/>
          <w:bCs/>
          <w:color w:val="auto"/>
          <w:sz w:val="24"/>
          <w:szCs w:val="28"/>
          <w:highlight w:val="none"/>
        </w:rPr>
        <w:t>小型企业</w:t>
      </w:r>
      <w:r>
        <w:rPr>
          <w:rFonts w:hint="eastAsia" w:ascii="仿宋" w:hAnsi="仿宋" w:eastAsia="仿宋" w:cs="仿宋"/>
          <w:bCs/>
          <w:color w:val="auto"/>
          <w:sz w:val="24"/>
          <w:szCs w:val="28"/>
          <w:highlight w:val="none"/>
          <w:lang w:val="en-US" w:eastAsia="zh-CN"/>
        </w:rPr>
        <w:t>或</w:t>
      </w:r>
      <w:r>
        <w:rPr>
          <w:rFonts w:hint="eastAsia" w:ascii="仿宋" w:hAnsi="仿宋" w:eastAsia="仿宋" w:cs="仿宋"/>
          <w:bCs/>
          <w:color w:val="auto"/>
          <w:sz w:val="24"/>
          <w:szCs w:val="28"/>
          <w:highlight w:val="none"/>
        </w:rPr>
        <w:t>微型企业提供的</w:t>
      </w:r>
      <w:r>
        <w:rPr>
          <w:rFonts w:hint="eastAsia" w:ascii="仿宋" w:hAnsi="仿宋" w:eastAsia="仿宋" w:cs="仿宋"/>
          <w:bCs/>
          <w:color w:val="auto"/>
          <w:sz w:val="24"/>
          <w:szCs w:val="28"/>
          <w:highlight w:val="none"/>
          <w:lang w:val="en-US" w:eastAsia="zh-CN"/>
        </w:rPr>
        <w:t>服务)</w:t>
      </w:r>
      <w:r>
        <w:rPr>
          <w:rFonts w:hint="eastAsia" w:ascii="仿宋" w:hAnsi="仿宋" w:eastAsia="仿宋" w:cs="仿宋"/>
          <w:bCs/>
          <w:color w:val="auto"/>
          <w:sz w:val="24"/>
          <w:szCs w:val="28"/>
          <w:highlight w:val="none"/>
        </w:rPr>
        <w:t>，则上表填写如下：</w:t>
      </w:r>
    </w:p>
    <w:tbl>
      <w:tblPr>
        <w:tblStyle w:val="17"/>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400"/>
        <w:gridCol w:w="850"/>
        <w:gridCol w:w="851"/>
        <w:gridCol w:w="992"/>
        <w:gridCol w:w="992"/>
        <w:gridCol w:w="1276"/>
        <w:gridCol w:w="1418"/>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0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850" w:type="dxa"/>
            <w:noWrap w:val="0"/>
            <w:vAlign w:val="center"/>
          </w:tcPr>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8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小计</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折扣率</w:t>
            </w:r>
          </w:p>
        </w:tc>
        <w:tc>
          <w:tcPr>
            <w:tcW w:w="127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扣除价格</w:t>
            </w:r>
          </w:p>
        </w:tc>
        <w:tc>
          <w:tcPr>
            <w:tcW w:w="141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提供商</w:t>
            </w:r>
          </w:p>
        </w:tc>
        <w:tc>
          <w:tcPr>
            <w:tcW w:w="1197"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0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w:t>
            </w:r>
          </w:p>
        </w:tc>
        <w:tc>
          <w:tcPr>
            <w:tcW w:w="85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w:t>
            </w:r>
          </w:p>
        </w:tc>
        <w:tc>
          <w:tcPr>
            <w:tcW w:w="127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141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某小型企业</w:t>
            </w:r>
          </w:p>
        </w:tc>
        <w:tc>
          <w:tcPr>
            <w:tcW w:w="1197"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《中小企业声明函》后附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3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0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w:t>
            </w:r>
          </w:p>
        </w:tc>
        <w:tc>
          <w:tcPr>
            <w:tcW w:w="85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8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w:t>
            </w:r>
          </w:p>
        </w:tc>
        <w:tc>
          <w:tcPr>
            <w:tcW w:w="1276" w:type="dxa"/>
            <w:noWrap w:val="0"/>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41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某</w:t>
            </w:r>
            <w:r>
              <w:rPr>
                <w:rFonts w:hint="eastAsia" w:ascii="仿宋" w:hAnsi="仿宋" w:eastAsia="仿宋" w:cs="仿宋"/>
                <w:color w:val="auto"/>
                <w:sz w:val="24"/>
                <w:szCs w:val="24"/>
                <w:highlight w:val="none"/>
                <w:lang w:val="en-US" w:eastAsia="zh-CN"/>
              </w:rPr>
              <w:t>微</w:t>
            </w:r>
            <w:r>
              <w:rPr>
                <w:rFonts w:hint="eastAsia" w:ascii="仿宋" w:hAnsi="仿宋" w:eastAsia="仿宋" w:cs="仿宋"/>
                <w:color w:val="auto"/>
                <w:sz w:val="24"/>
                <w:szCs w:val="24"/>
                <w:highlight w:val="none"/>
              </w:rPr>
              <w:t>型企业</w:t>
            </w:r>
          </w:p>
        </w:tc>
        <w:tc>
          <w:tcPr>
            <w:tcW w:w="1197" w:type="dxa"/>
            <w:vMerge w:val="continue"/>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33" w:type="dxa"/>
            <w:noWrap w:val="0"/>
            <w:vAlign w:val="center"/>
          </w:tcPr>
          <w:p>
            <w:pPr>
              <w:jc w:val="center"/>
              <w:rPr>
                <w:rFonts w:hint="eastAsia" w:ascii="仿宋" w:hAnsi="仿宋" w:eastAsia="仿宋" w:cs="仿宋"/>
                <w:color w:val="auto"/>
                <w:sz w:val="24"/>
                <w:szCs w:val="24"/>
                <w:highlight w:val="none"/>
                <w:lang w:val="en-US" w:eastAsia="zh-CN"/>
              </w:rPr>
            </w:pPr>
          </w:p>
        </w:tc>
        <w:tc>
          <w:tcPr>
            <w:tcW w:w="1400" w:type="dxa"/>
            <w:noWrap w:val="0"/>
            <w:vAlign w:val="center"/>
          </w:tcPr>
          <w:p>
            <w:pPr>
              <w:jc w:val="center"/>
              <w:rPr>
                <w:rFonts w:hint="eastAsia" w:ascii="仿宋" w:hAnsi="仿宋" w:eastAsia="仿宋" w:cs="仿宋"/>
                <w:color w:val="auto"/>
                <w:sz w:val="24"/>
                <w:szCs w:val="24"/>
                <w:highlight w:val="none"/>
                <w:lang w:val="en-US" w:eastAsia="zh-CN"/>
              </w:rPr>
            </w:pPr>
          </w:p>
        </w:tc>
        <w:tc>
          <w:tcPr>
            <w:tcW w:w="850" w:type="dxa"/>
            <w:noWrap w:val="0"/>
            <w:vAlign w:val="center"/>
          </w:tcPr>
          <w:p>
            <w:pPr>
              <w:jc w:val="center"/>
              <w:rPr>
                <w:rFonts w:hint="eastAsia" w:ascii="仿宋" w:hAnsi="仿宋" w:eastAsia="仿宋" w:cs="仿宋"/>
                <w:color w:val="auto"/>
                <w:sz w:val="24"/>
                <w:szCs w:val="24"/>
                <w:highlight w:val="none"/>
                <w:lang w:val="en-US" w:eastAsia="zh-CN"/>
              </w:rPr>
            </w:pPr>
          </w:p>
        </w:tc>
        <w:tc>
          <w:tcPr>
            <w:tcW w:w="851" w:type="dxa"/>
            <w:noWrap w:val="0"/>
            <w:vAlign w:val="center"/>
          </w:tcPr>
          <w:p>
            <w:pPr>
              <w:jc w:val="center"/>
              <w:rPr>
                <w:rFonts w:hint="eastAsia" w:ascii="仿宋" w:hAnsi="仿宋" w:eastAsia="仿宋" w:cs="仿宋"/>
                <w:color w:val="auto"/>
                <w:sz w:val="24"/>
                <w:szCs w:val="24"/>
                <w:highlight w:val="none"/>
                <w:lang w:val="en-US" w:eastAsia="zh-CN"/>
              </w:rPr>
            </w:pPr>
          </w:p>
        </w:tc>
        <w:tc>
          <w:tcPr>
            <w:tcW w:w="992" w:type="dxa"/>
            <w:noWrap w:val="0"/>
            <w:vAlign w:val="center"/>
          </w:tcPr>
          <w:p>
            <w:pPr>
              <w:jc w:val="center"/>
              <w:rPr>
                <w:rFonts w:hint="eastAsia" w:ascii="仿宋" w:hAnsi="仿宋" w:eastAsia="仿宋" w:cs="仿宋"/>
                <w:color w:val="auto"/>
                <w:sz w:val="24"/>
                <w:szCs w:val="24"/>
                <w:highlight w:val="none"/>
                <w:lang w:val="en-US" w:eastAsia="zh-CN"/>
              </w:rPr>
            </w:pPr>
          </w:p>
        </w:tc>
        <w:tc>
          <w:tcPr>
            <w:tcW w:w="992" w:type="dxa"/>
            <w:noWrap w:val="0"/>
            <w:vAlign w:val="center"/>
          </w:tcPr>
          <w:p>
            <w:pPr>
              <w:jc w:val="center"/>
              <w:rPr>
                <w:rFonts w:hint="eastAsia" w:ascii="仿宋" w:hAnsi="仿宋" w:eastAsia="仿宋" w:cs="仿宋"/>
                <w:color w:val="auto"/>
                <w:sz w:val="24"/>
                <w:szCs w:val="24"/>
                <w:highlight w:val="none"/>
                <w:lang w:val="en-US" w:eastAsia="zh-CN"/>
              </w:rPr>
            </w:pPr>
          </w:p>
        </w:tc>
        <w:tc>
          <w:tcPr>
            <w:tcW w:w="1276" w:type="dxa"/>
            <w:noWrap w:val="0"/>
            <w:vAlign w:val="center"/>
          </w:tcPr>
          <w:p>
            <w:pPr>
              <w:jc w:val="center"/>
              <w:rPr>
                <w:rFonts w:hint="eastAsia" w:ascii="仿宋" w:hAnsi="仿宋" w:eastAsia="仿宋" w:cs="仿宋"/>
                <w:color w:val="auto"/>
                <w:sz w:val="24"/>
                <w:szCs w:val="24"/>
                <w:highlight w:val="none"/>
                <w:lang w:val="en-US" w:eastAsia="zh-CN"/>
              </w:rPr>
            </w:pPr>
          </w:p>
        </w:tc>
        <w:tc>
          <w:tcPr>
            <w:tcW w:w="1418" w:type="dxa"/>
            <w:noWrap w:val="0"/>
            <w:vAlign w:val="center"/>
          </w:tcPr>
          <w:p>
            <w:pPr>
              <w:jc w:val="center"/>
              <w:rPr>
                <w:rFonts w:hint="eastAsia" w:ascii="仿宋" w:hAnsi="仿宋" w:eastAsia="仿宋" w:cs="仿宋"/>
                <w:color w:val="auto"/>
                <w:sz w:val="24"/>
                <w:szCs w:val="24"/>
                <w:highlight w:val="none"/>
              </w:rPr>
            </w:pPr>
          </w:p>
        </w:tc>
        <w:tc>
          <w:tcPr>
            <w:tcW w:w="1197" w:type="dxa"/>
            <w:vMerge w:val="continue"/>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33" w:type="dxa"/>
            <w:noWrap w:val="0"/>
            <w:vAlign w:val="center"/>
          </w:tcPr>
          <w:p>
            <w:pPr>
              <w:jc w:val="center"/>
              <w:rPr>
                <w:rFonts w:hint="eastAsia" w:ascii="仿宋" w:hAnsi="仿宋" w:eastAsia="仿宋" w:cs="仿宋"/>
                <w:color w:val="auto"/>
                <w:sz w:val="24"/>
                <w:szCs w:val="24"/>
                <w:highlight w:val="none"/>
                <w:lang w:val="en-US" w:eastAsia="zh-CN"/>
              </w:rPr>
            </w:pPr>
          </w:p>
        </w:tc>
        <w:tc>
          <w:tcPr>
            <w:tcW w:w="1400" w:type="dxa"/>
            <w:noWrap w:val="0"/>
            <w:vAlign w:val="center"/>
          </w:tcPr>
          <w:p>
            <w:pPr>
              <w:jc w:val="center"/>
              <w:rPr>
                <w:rFonts w:hint="eastAsia" w:ascii="仿宋" w:hAnsi="仿宋" w:eastAsia="仿宋" w:cs="仿宋"/>
                <w:color w:val="auto"/>
                <w:sz w:val="24"/>
                <w:szCs w:val="24"/>
                <w:highlight w:val="none"/>
                <w:lang w:val="en-US" w:eastAsia="zh-CN"/>
              </w:rPr>
            </w:pPr>
          </w:p>
        </w:tc>
        <w:tc>
          <w:tcPr>
            <w:tcW w:w="850" w:type="dxa"/>
            <w:noWrap w:val="0"/>
            <w:vAlign w:val="center"/>
          </w:tcPr>
          <w:p>
            <w:pPr>
              <w:jc w:val="center"/>
              <w:rPr>
                <w:rFonts w:hint="eastAsia" w:ascii="仿宋" w:hAnsi="仿宋" w:eastAsia="仿宋" w:cs="仿宋"/>
                <w:color w:val="auto"/>
                <w:sz w:val="24"/>
                <w:szCs w:val="24"/>
                <w:highlight w:val="none"/>
                <w:lang w:val="en-US" w:eastAsia="zh-CN"/>
              </w:rPr>
            </w:pPr>
          </w:p>
        </w:tc>
        <w:tc>
          <w:tcPr>
            <w:tcW w:w="851" w:type="dxa"/>
            <w:noWrap w:val="0"/>
            <w:vAlign w:val="center"/>
          </w:tcPr>
          <w:p>
            <w:pPr>
              <w:jc w:val="center"/>
              <w:rPr>
                <w:rFonts w:hint="eastAsia" w:ascii="仿宋" w:hAnsi="仿宋" w:eastAsia="仿宋" w:cs="仿宋"/>
                <w:color w:val="auto"/>
                <w:sz w:val="24"/>
                <w:szCs w:val="24"/>
                <w:highlight w:val="none"/>
                <w:lang w:val="en-US" w:eastAsia="zh-CN"/>
              </w:rPr>
            </w:pPr>
          </w:p>
        </w:tc>
        <w:tc>
          <w:tcPr>
            <w:tcW w:w="992" w:type="dxa"/>
            <w:noWrap w:val="0"/>
            <w:vAlign w:val="center"/>
          </w:tcPr>
          <w:p>
            <w:pPr>
              <w:jc w:val="center"/>
              <w:rPr>
                <w:rFonts w:hint="eastAsia" w:ascii="仿宋" w:hAnsi="仿宋" w:eastAsia="仿宋" w:cs="仿宋"/>
                <w:color w:val="auto"/>
                <w:sz w:val="24"/>
                <w:szCs w:val="24"/>
                <w:highlight w:val="none"/>
                <w:lang w:val="en-US" w:eastAsia="zh-CN"/>
              </w:rPr>
            </w:pPr>
          </w:p>
        </w:tc>
        <w:tc>
          <w:tcPr>
            <w:tcW w:w="992" w:type="dxa"/>
            <w:noWrap w:val="0"/>
            <w:vAlign w:val="center"/>
          </w:tcPr>
          <w:p>
            <w:pPr>
              <w:jc w:val="center"/>
              <w:rPr>
                <w:rFonts w:hint="eastAsia" w:ascii="仿宋" w:hAnsi="仿宋" w:eastAsia="仿宋" w:cs="仿宋"/>
                <w:color w:val="auto"/>
                <w:sz w:val="24"/>
                <w:szCs w:val="24"/>
                <w:highlight w:val="none"/>
                <w:lang w:val="en-US" w:eastAsia="zh-CN"/>
              </w:rPr>
            </w:pPr>
          </w:p>
        </w:tc>
        <w:tc>
          <w:tcPr>
            <w:tcW w:w="1276" w:type="dxa"/>
            <w:noWrap w:val="0"/>
            <w:vAlign w:val="center"/>
          </w:tcPr>
          <w:p>
            <w:pPr>
              <w:jc w:val="center"/>
              <w:rPr>
                <w:rFonts w:hint="eastAsia" w:ascii="仿宋" w:hAnsi="仿宋" w:eastAsia="仿宋" w:cs="仿宋"/>
                <w:color w:val="auto"/>
                <w:sz w:val="24"/>
                <w:szCs w:val="24"/>
                <w:highlight w:val="none"/>
                <w:lang w:val="en-US" w:eastAsia="zh-CN"/>
              </w:rPr>
            </w:pPr>
          </w:p>
        </w:tc>
        <w:tc>
          <w:tcPr>
            <w:tcW w:w="1418" w:type="dxa"/>
            <w:noWrap w:val="0"/>
            <w:vAlign w:val="center"/>
          </w:tcPr>
          <w:p>
            <w:pPr>
              <w:jc w:val="center"/>
              <w:rPr>
                <w:rFonts w:hint="eastAsia" w:ascii="仿宋" w:hAnsi="仿宋" w:eastAsia="仿宋" w:cs="仿宋"/>
                <w:bCs/>
                <w:color w:val="auto"/>
                <w:sz w:val="24"/>
                <w:szCs w:val="28"/>
                <w:highlight w:val="none"/>
                <w:lang w:val="en-US" w:eastAsia="zh-CN"/>
              </w:rPr>
            </w:pPr>
          </w:p>
        </w:tc>
        <w:tc>
          <w:tcPr>
            <w:tcW w:w="1197"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133" w:type="dxa"/>
            <w:gridSpan w:val="2"/>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850"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85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992" w:type="dxa"/>
            <w:noWrap w:val="0"/>
            <w:vAlign w:val="center"/>
          </w:tcPr>
          <w:p>
            <w:pPr>
              <w:jc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170</w:t>
            </w:r>
          </w:p>
        </w:tc>
        <w:tc>
          <w:tcPr>
            <w:tcW w:w="992"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276" w:type="dxa"/>
            <w:noWrap w:val="0"/>
            <w:vAlign w:val="center"/>
          </w:tcPr>
          <w:p>
            <w:pPr>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17</w:t>
            </w:r>
          </w:p>
        </w:tc>
        <w:tc>
          <w:tcPr>
            <w:tcW w:w="141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197"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bl>
    <w:p>
      <w:pPr>
        <w:pStyle w:val="6"/>
        <w:keepNext w:val="0"/>
        <w:keepLines w:val="0"/>
        <w:widowControl/>
        <w:numPr>
          <w:ilvl w:val="0"/>
          <w:numId w:val="0"/>
        </w:numPr>
        <w:spacing w:before="100" w:beforeAutospacing="1" w:after="100" w:afterAutospacing="1" w:line="240" w:lineRule="auto"/>
        <w:jc w:val="left"/>
        <w:rPr>
          <w:rFonts w:hint="eastAsia" w:ascii="仿宋" w:hAnsi="仿宋" w:eastAsia="仿宋" w:cs="仿宋"/>
          <w:b w:val="0"/>
          <w:bCs/>
          <w:color w:val="auto"/>
          <w:kern w:val="2"/>
          <w:sz w:val="24"/>
          <w:szCs w:val="28"/>
          <w:highlight w:val="none"/>
          <w:lang w:val="en-US" w:eastAsia="zh-CN" w:bidi="ar-SA"/>
        </w:rPr>
      </w:pPr>
      <w:r>
        <w:rPr>
          <w:rFonts w:hint="eastAsia" w:ascii="仿宋" w:hAnsi="仿宋" w:eastAsia="仿宋" w:cs="仿宋"/>
          <w:b w:val="0"/>
          <w:bCs/>
          <w:color w:val="auto"/>
          <w:kern w:val="2"/>
          <w:sz w:val="24"/>
          <w:szCs w:val="28"/>
          <w:highlight w:val="none"/>
          <w:lang w:val="en-US" w:eastAsia="zh-CN" w:bidi="ar-SA"/>
        </w:rPr>
        <w:t>投标供应商投标总价为180元，评审价格为180-17=163元。</w:t>
      </w:r>
    </w:p>
    <w:p>
      <w:pPr>
        <w:rPr>
          <w:rFonts w:hint="eastAsia" w:ascii="仿宋" w:hAnsi="仿宋" w:eastAsia="仿宋" w:cs="仿宋"/>
          <w:color w:val="auto"/>
          <w:kern w:val="0"/>
          <w:szCs w:val="24"/>
          <w:highlight w:val="none"/>
          <w:lang w:eastAsia="zh-CN"/>
        </w:rPr>
      </w:pPr>
      <w:r>
        <w:rPr>
          <w:rFonts w:hint="eastAsia" w:ascii="仿宋" w:hAnsi="仿宋" w:eastAsia="仿宋" w:cs="仿宋"/>
          <w:color w:val="auto"/>
          <w:kern w:val="0"/>
          <w:szCs w:val="24"/>
          <w:highlight w:val="none"/>
          <w:lang w:eastAsia="zh-CN"/>
        </w:rPr>
        <w:br w:type="page"/>
      </w:r>
    </w:p>
    <w:p>
      <w:pPr>
        <w:pStyle w:val="6"/>
        <w:keepNext w:val="0"/>
        <w:keepLines w:val="0"/>
        <w:widowControl/>
        <w:numPr>
          <w:ilvl w:val="0"/>
          <w:numId w:val="0"/>
        </w:numPr>
        <w:spacing w:before="100" w:beforeAutospacing="1" w:after="100" w:afterAutospacing="1" w:line="240" w:lineRule="auto"/>
        <w:jc w:val="center"/>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lang w:val="en-US" w:eastAsia="zh-CN"/>
        </w:rPr>
        <w:t>一</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rPr>
        <w:t>中小企业声明函</w:t>
      </w:r>
    </w:p>
    <w:p>
      <w:pPr>
        <w:pStyle w:val="40"/>
        <w:spacing w:line="503" w:lineRule="exact"/>
        <w:ind w:firstLine="426"/>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本公司（联合体）郑重声明，根据《政府采购促进中小企业发展管理办法》（财库（2020）46号）的规定，本公司（联合体）参加</w:t>
      </w:r>
      <w:r>
        <w:rPr>
          <w:rFonts w:hint="eastAsia" w:ascii="仿宋" w:hAnsi="仿宋" w:eastAsia="仿宋" w:cs="仿宋"/>
          <w:color w:val="auto"/>
          <w:sz w:val="21"/>
          <w:szCs w:val="22"/>
          <w:highlight w:val="none"/>
          <w:u w:val="single"/>
          <w:lang w:val="en-US" w:eastAsia="zh-CN" w:bidi="ar-SA"/>
        </w:rPr>
        <w:t>（单位名称）</w:t>
      </w:r>
      <w:r>
        <w:rPr>
          <w:rFonts w:hint="eastAsia" w:ascii="仿宋" w:hAnsi="仿宋" w:eastAsia="仿宋" w:cs="仿宋"/>
          <w:color w:val="auto"/>
          <w:sz w:val="21"/>
          <w:szCs w:val="22"/>
          <w:highlight w:val="none"/>
          <w:lang w:val="en-US" w:eastAsia="zh-CN" w:bidi="ar-SA"/>
        </w:rPr>
        <w:t>的</w:t>
      </w:r>
      <w:r>
        <w:rPr>
          <w:rFonts w:hint="eastAsia" w:ascii="仿宋" w:hAnsi="仿宋" w:eastAsia="仿宋" w:cs="仿宋"/>
          <w:color w:val="auto"/>
          <w:sz w:val="21"/>
          <w:szCs w:val="22"/>
          <w:highlight w:val="none"/>
          <w:u w:val="single"/>
          <w:lang w:val="en-US" w:eastAsia="zh-CN" w:bidi="ar-SA"/>
        </w:rPr>
        <w:t>（项目名称）</w:t>
      </w:r>
      <w:r>
        <w:rPr>
          <w:rFonts w:hint="eastAsia" w:ascii="仿宋" w:hAnsi="仿宋" w:eastAsia="仿宋" w:cs="仿宋"/>
          <w:color w:val="auto"/>
          <w:sz w:val="21"/>
          <w:szCs w:val="22"/>
          <w:highlight w:val="none"/>
          <w:lang w:val="en-US" w:eastAsia="zh-CN" w:bidi="ar-SA"/>
        </w:rPr>
        <w:t>采购活动,提供的货物全部由符合政策要求的中小企业制造。相关企业（含联合体中的中小企业、签订分包意向协议的中小企业）的具体情况如下：</w:t>
      </w:r>
    </w:p>
    <w:p>
      <w:pPr>
        <w:pStyle w:val="40"/>
        <w:tabs>
          <w:tab w:val="left" w:pos="1176"/>
          <w:tab w:val="left" w:pos="1210"/>
          <w:tab w:val="left" w:pos="4229"/>
          <w:tab w:val="left" w:pos="6360"/>
        </w:tabs>
        <w:spacing w:line="509" w:lineRule="exact"/>
        <w:ind w:firstLine="424" w:firstLineChars="202"/>
        <w:rPr>
          <w:rFonts w:hint="eastAsia" w:ascii="仿宋" w:hAnsi="仿宋" w:eastAsia="仿宋" w:cs="仿宋"/>
          <w:color w:val="auto"/>
          <w:sz w:val="21"/>
          <w:szCs w:val="22"/>
          <w:highlight w:val="none"/>
          <w:lang w:val="en-US" w:eastAsia="zh-CN" w:bidi="ar-SA"/>
        </w:rPr>
      </w:pPr>
      <w:bookmarkStart w:id="23" w:name="bookmark40"/>
      <w:bookmarkEnd w:id="23"/>
      <w:r>
        <w:rPr>
          <w:rFonts w:hint="eastAsia" w:ascii="仿宋" w:hAnsi="仿宋" w:eastAsia="仿宋" w:cs="仿宋"/>
          <w:color w:val="auto"/>
          <w:sz w:val="21"/>
          <w:szCs w:val="22"/>
          <w:highlight w:val="none"/>
          <w:lang w:val="en-US" w:eastAsia="zh-CN" w:bidi="ar-SA"/>
        </w:rPr>
        <w:t>1.</w:t>
      </w:r>
      <w:r>
        <w:rPr>
          <w:rFonts w:hint="eastAsia" w:ascii="仿宋" w:hAnsi="仿宋" w:eastAsia="仿宋" w:cs="仿宋"/>
          <w:color w:val="auto"/>
          <w:sz w:val="21"/>
          <w:szCs w:val="22"/>
          <w:highlight w:val="none"/>
          <w:u w:val="single"/>
          <w:lang w:val="en-US" w:eastAsia="zh-CN" w:bidi="ar-SA"/>
        </w:rPr>
        <w:t>（标的名称）</w:t>
      </w:r>
      <w:r>
        <w:rPr>
          <w:rFonts w:hint="eastAsia" w:ascii="仿宋" w:hAnsi="仿宋" w:eastAsia="仿宋" w:cs="仿宋"/>
          <w:color w:val="auto"/>
          <w:sz w:val="21"/>
          <w:szCs w:val="22"/>
          <w:highlight w:val="none"/>
          <w:lang w:val="en-US" w:eastAsia="zh-CN" w:bidi="ar-SA"/>
        </w:rPr>
        <w:t>，属于</w:t>
      </w:r>
      <w:r>
        <w:rPr>
          <w:rFonts w:hint="eastAsia" w:ascii="仿宋" w:hAnsi="仿宋" w:eastAsia="仿宋" w:cs="仿宋"/>
          <w:color w:val="auto"/>
          <w:sz w:val="21"/>
          <w:szCs w:val="22"/>
          <w:highlight w:val="none"/>
          <w:u w:val="single"/>
          <w:lang w:val="en-US" w:eastAsia="zh-CN" w:bidi="ar-SA"/>
        </w:rPr>
        <w:t>（采购文件中明确的所属行业）</w:t>
      </w:r>
      <w:r>
        <w:rPr>
          <w:rFonts w:hint="eastAsia" w:ascii="仿宋" w:hAnsi="仿宋" w:eastAsia="仿宋" w:cs="仿宋"/>
          <w:color w:val="auto"/>
          <w:sz w:val="21"/>
          <w:szCs w:val="22"/>
          <w:highlight w:val="none"/>
          <w:lang w:val="en-US" w:eastAsia="zh-CN" w:bidi="ar-SA"/>
        </w:rPr>
        <w:t>行业；制造商为</w:t>
      </w:r>
      <w:r>
        <w:rPr>
          <w:rFonts w:hint="eastAsia" w:ascii="仿宋" w:hAnsi="仿宋" w:eastAsia="仿宋" w:cs="仿宋"/>
          <w:color w:val="auto"/>
          <w:sz w:val="21"/>
          <w:szCs w:val="22"/>
          <w:highlight w:val="none"/>
          <w:u w:val="single"/>
          <w:lang w:val="en-US" w:eastAsia="zh-CN" w:bidi="ar-SA"/>
        </w:rPr>
        <w:t>（企业名称）</w:t>
      </w:r>
      <w:r>
        <w:rPr>
          <w:rFonts w:hint="eastAsia" w:ascii="仿宋" w:hAnsi="仿宋" w:eastAsia="仿宋" w:cs="仿宋"/>
          <w:color w:val="auto"/>
          <w:sz w:val="21"/>
          <w:szCs w:val="22"/>
          <w:highlight w:val="none"/>
          <w:lang w:val="en-US" w:eastAsia="zh-CN" w:bidi="ar-SA"/>
        </w:rPr>
        <w:t>，从业人员</w:t>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u w:val="single"/>
          <w:lang w:val="en-US" w:eastAsia="zh-CN" w:bidi="ar-SA"/>
        </w:rPr>
        <w:tab/>
      </w:r>
      <w:r>
        <w:rPr>
          <w:rFonts w:hint="eastAsia" w:ascii="仿宋" w:hAnsi="仿宋" w:eastAsia="仿宋" w:cs="仿宋"/>
          <w:color w:val="auto"/>
          <w:sz w:val="21"/>
          <w:szCs w:val="22"/>
          <w:highlight w:val="none"/>
          <w:lang w:val="en-US" w:eastAsia="zh-CN" w:bidi="ar-SA"/>
        </w:rPr>
        <w:t>人，营业收入为</w:t>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u w:val="single"/>
          <w:lang w:val="en-US" w:eastAsia="zh-CN" w:bidi="ar-SA"/>
        </w:rPr>
        <w:tab/>
      </w:r>
      <w:r>
        <w:rPr>
          <w:rFonts w:hint="eastAsia" w:ascii="仿宋" w:hAnsi="仿宋" w:eastAsia="仿宋" w:cs="仿宋"/>
          <w:color w:val="auto"/>
          <w:sz w:val="21"/>
          <w:szCs w:val="22"/>
          <w:highlight w:val="none"/>
          <w:lang w:val="en-US" w:eastAsia="zh-CN" w:bidi="ar-SA"/>
        </w:rPr>
        <w:t>万元，资产总额为</w:t>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u w:val="single"/>
          <w:lang w:val="en-US" w:eastAsia="zh-CN" w:bidi="ar-SA"/>
        </w:rPr>
        <w:tab/>
      </w:r>
      <w:r>
        <w:rPr>
          <w:rFonts w:hint="eastAsia" w:ascii="仿宋" w:hAnsi="仿宋" w:eastAsia="仿宋" w:cs="仿宋"/>
          <w:color w:val="auto"/>
          <w:sz w:val="21"/>
          <w:szCs w:val="22"/>
          <w:highlight w:val="none"/>
          <w:lang w:val="en-US" w:eastAsia="zh-CN" w:bidi="ar-SA"/>
        </w:rPr>
        <w:t>万元</w:t>
      </w:r>
      <w:r>
        <w:rPr>
          <w:rFonts w:hint="eastAsia" w:ascii="仿宋" w:hAnsi="仿宋" w:eastAsia="仿宋" w:cs="仿宋"/>
          <w:color w:val="auto"/>
          <w:sz w:val="21"/>
          <w:szCs w:val="22"/>
          <w:highlight w:val="none"/>
          <w:vertAlign w:val="superscript"/>
          <w:lang w:val="en-US" w:eastAsia="zh-CN" w:bidi="ar-SA"/>
        </w:rPr>
        <w:t>1</w:t>
      </w:r>
      <w:r>
        <w:rPr>
          <w:rFonts w:hint="eastAsia" w:ascii="仿宋" w:hAnsi="仿宋" w:eastAsia="仿宋" w:cs="仿宋"/>
          <w:color w:val="auto"/>
          <w:sz w:val="21"/>
          <w:szCs w:val="22"/>
          <w:highlight w:val="none"/>
          <w:lang w:val="en-US" w:eastAsia="zh-CN" w:bidi="ar-SA"/>
        </w:rPr>
        <w:t>，属于</w:t>
      </w:r>
      <w:r>
        <w:rPr>
          <w:rFonts w:hint="eastAsia" w:ascii="仿宋" w:hAnsi="仿宋" w:eastAsia="仿宋" w:cs="仿宋"/>
          <w:color w:val="auto"/>
          <w:sz w:val="21"/>
          <w:szCs w:val="22"/>
          <w:highlight w:val="none"/>
          <w:u w:val="single"/>
          <w:lang w:val="en-US" w:eastAsia="zh-CN" w:bidi="ar-SA"/>
        </w:rPr>
        <w:t>（中型企业、小型企业、微型企业）</w:t>
      </w:r>
      <w:r>
        <w:rPr>
          <w:rFonts w:hint="eastAsia" w:ascii="仿宋" w:hAnsi="仿宋" w:eastAsia="仿宋" w:cs="仿宋"/>
          <w:color w:val="auto"/>
          <w:sz w:val="21"/>
          <w:szCs w:val="22"/>
          <w:highlight w:val="none"/>
          <w:lang w:val="en-US" w:eastAsia="zh-CN" w:bidi="ar-SA"/>
        </w:rPr>
        <w:t>；</w:t>
      </w:r>
    </w:p>
    <w:p>
      <w:pPr>
        <w:pStyle w:val="40"/>
        <w:tabs>
          <w:tab w:val="left" w:pos="893"/>
          <w:tab w:val="left" w:pos="1176"/>
          <w:tab w:val="left" w:pos="3936"/>
        </w:tabs>
        <w:spacing w:line="517" w:lineRule="exact"/>
        <w:rPr>
          <w:rFonts w:hint="eastAsia" w:ascii="仿宋" w:hAnsi="仿宋" w:eastAsia="仿宋" w:cs="仿宋"/>
          <w:color w:val="auto"/>
          <w:sz w:val="21"/>
          <w:szCs w:val="22"/>
          <w:highlight w:val="none"/>
          <w:lang w:val="en-US" w:eastAsia="zh-CN" w:bidi="ar-SA"/>
        </w:rPr>
      </w:pPr>
      <w:bookmarkStart w:id="24" w:name="bookmark41"/>
      <w:bookmarkEnd w:id="24"/>
      <w:r>
        <w:rPr>
          <w:rFonts w:hint="eastAsia" w:ascii="仿宋" w:hAnsi="仿宋" w:eastAsia="仿宋" w:cs="仿宋"/>
          <w:color w:val="auto"/>
          <w:sz w:val="21"/>
          <w:szCs w:val="22"/>
          <w:highlight w:val="none"/>
          <w:lang w:val="en-US" w:eastAsia="zh-CN" w:bidi="ar-SA"/>
        </w:rPr>
        <w:t>2.</w:t>
      </w:r>
      <w:r>
        <w:rPr>
          <w:rFonts w:hint="eastAsia" w:ascii="仿宋" w:hAnsi="仿宋" w:eastAsia="仿宋" w:cs="仿宋"/>
          <w:color w:val="auto"/>
          <w:sz w:val="21"/>
          <w:szCs w:val="22"/>
          <w:highlight w:val="none"/>
          <w:u w:val="single"/>
          <w:lang w:val="en-US" w:eastAsia="zh-CN" w:bidi="ar-SA"/>
        </w:rPr>
        <w:t>（标的名称）</w:t>
      </w:r>
      <w:r>
        <w:rPr>
          <w:rFonts w:hint="eastAsia" w:ascii="仿宋" w:hAnsi="仿宋" w:eastAsia="仿宋" w:cs="仿宋"/>
          <w:color w:val="auto"/>
          <w:sz w:val="21"/>
          <w:szCs w:val="22"/>
          <w:highlight w:val="none"/>
          <w:lang w:val="en-US" w:eastAsia="zh-CN" w:bidi="ar-SA"/>
        </w:rPr>
        <w:t>，属于</w:t>
      </w:r>
      <w:r>
        <w:rPr>
          <w:rFonts w:hint="eastAsia" w:ascii="仿宋" w:hAnsi="仿宋" w:eastAsia="仿宋" w:cs="仿宋"/>
          <w:color w:val="auto"/>
          <w:sz w:val="21"/>
          <w:szCs w:val="22"/>
          <w:highlight w:val="none"/>
          <w:u w:val="single"/>
          <w:lang w:val="en-US" w:eastAsia="zh-CN" w:bidi="ar-SA"/>
        </w:rPr>
        <w:t>（采购文件中明确的所属行业）</w:t>
      </w:r>
      <w:r>
        <w:rPr>
          <w:rFonts w:hint="eastAsia" w:ascii="仿宋" w:hAnsi="仿宋" w:eastAsia="仿宋" w:cs="仿宋"/>
          <w:color w:val="auto"/>
          <w:sz w:val="21"/>
          <w:szCs w:val="22"/>
          <w:highlight w:val="none"/>
          <w:lang w:val="en-US" w:eastAsia="zh-CN" w:bidi="ar-SA"/>
        </w:rPr>
        <w:t>行业；制造商为</w:t>
      </w:r>
      <w:r>
        <w:rPr>
          <w:rFonts w:hint="eastAsia" w:ascii="仿宋" w:hAnsi="仿宋" w:eastAsia="仿宋" w:cs="仿宋"/>
          <w:color w:val="auto"/>
          <w:sz w:val="21"/>
          <w:szCs w:val="22"/>
          <w:highlight w:val="none"/>
          <w:u w:val="single"/>
          <w:lang w:val="en-US" w:eastAsia="zh-CN" w:bidi="ar-SA"/>
        </w:rPr>
        <w:t>（企业名称）</w:t>
      </w:r>
      <w:r>
        <w:rPr>
          <w:rFonts w:hint="eastAsia" w:ascii="仿宋" w:hAnsi="仿宋" w:eastAsia="仿宋" w:cs="仿宋"/>
          <w:color w:val="auto"/>
          <w:sz w:val="21"/>
          <w:szCs w:val="22"/>
          <w:highlight w:val="none"/>
          <w:lang w:val="en-US" w:eastAsia="zh-CN" w:bidi="ar-SA"/>
        </w:rPr>
        <w:t>，从业人员</w:t>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lang w:val="en-US" w:eastAsia="zh-CN" w:bidi="ar-SA"/>
        </w:rPr>
        <w:t>人，营业收入为</w:t>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lang w:val="en-US" w:eastAsia="zh-CN" w:bidi="ar-SA"/>
        </w:rPr>
        <w:t>万元，资产总额为</w:t>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u w:val="single"/>
          <w:lang w:val="en-US" w:eastAsia="zh-CN" w:bidi="ar-SA"/>
        </w:rPr>
        <w:tab/>
      </w:r>
      <w:r>
        <w:rPr>
          <w:rFonts w:hint="eastAsia" w:ascii="仿宋" w:hAnsi="仿宋" w:eastAsia="仿宋" w:cs="仿宋"/>
          <w:color w:val="auto"/>
          <w:sz w:val="21"/>
          <w:szCs w:val="22"/>
          <w:highlight w:val="none"/>
          <w:u w:val="single"/>
          <w:lang w:val="en-US" w:eastAsia="zh-CN" w:bidi="ar-SA"/>
        </w:rPr>
        <w:t xml:space="preserve"> </w:t>
      </w:r>
      <w:r>
        <w:rPr>
          <w:rFonts w:hint="eastAsia" w:ascii="仿宋" w:hAnsi="仿宋" w:eastAsia="仿宋" w:cs="仿宋"/>
          <w:color w:val="auto"/>
          <w:sz w:val="21"/>
          <w:szCs w:val="22"/>
          <w:highlight w:val="none"/>
          <w:lang w:val="en-US" w:eastAsia="zh-CN" w:bidi="ar-SA"/>
        </w:rPr>
        <w:t>万元，属于</w:t>
      </w:r>
      <w:r>
        <w:rPr>
          <w:rFonts w:hint="eastAsia" w:ascii="仿宋" w:hAnsi="仿宋" w:eastAsia="仿宋" w:cs="仿宋"/>
          <w:color w:val="auto"/>
          <w:sz w:val="21"/>
          <w:szCs w:val="22"/>
          <w:highlight w:val="none"/>
          <w:u w:val="single"/>
          <w:lang w:val="en-US" w:eastAsia="zh-CN" w:bidi="ar-SA"/>
        </w:rPr>
        <w:t>（中型企业、小型 企业、微型企业）</w:t>
      </w:r>
      <w:r>
        <w:rPr>
          <w:rFonts w:hint="eastAsia" w:ascii="仿宋" w:hAnsi="仿宋" w:eastAsia="仿宋" w:cs="仿宋"/>
          <w:color w:val="auto"/>
          <w:sz w:val="21"/>
          <w:szCs w:val="22"/>
          <w:highlight w:val="none"/>
          <w:lang w:val="en-US" w:eastAsia="zh-CN" w:bidi="ar-SA"/>
        </w:rPr>
        <w:t>；</w:t>
      </w:r>
    </w:p>
    <w:p>
      <w:pPr>
        <w:pStyle w:val="40"/>
        <w:tabs>
          <w:tab w:val="left" w:pos="893"/>
          <w:tab w:val="left" w:pos="1176"/>
          <w:tab w:val="left" w:pos="3936"/>
        </w:tabs>
        <w:spacing w:line="517" w:lineRule="exact"/>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w:t>
      </w:r>
    </w:p>
    <w:p>
      <w:pPr>
        <w:pStyle w:val="40"/>
        <w:tabs>
          <w:tab w:val="left" w:pos="893"/>
          <w:tab w:val="left" w:pos="1176"/>
          <w:tab w:val="left" w:pos="3936"/>
        </w:tabs>
        <w:spacing w:line="517" w:lineRule="exact"/>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以上企业，不属于大企业的分支机构，不存在控股股东为大企业的情形，也不存在与大企业的负责人为同一人的情形。</w:t>
      </w:r>
    </w:p>
    <w:p>
      <w:pPr>
        <w:pStyle w:val="40"/>
        <w:tabs>
          <w:tab w:val="left" w:pos="893"/>
          <w:tab w:val="left" w:pos="1176"/>
          <w:tab w:val="left" w:pos="3936"/>
        </w:tabs>
        <w:spacing w:line="517" w:lineRule="exact"/>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本企业对上述声明内容的真实性负责。如有虚假，将依法承担相应责任。</w:t>
      </w:r>
    </w:p>
    <w:p>
      <w:pPr>
        <w:pStyle w:val="40"/>
        <w:spacing w:line="542" w:lineRule="exact"/>
        <w:ind w:left="3700" w:firstLine="100"/>
        <w:jc w:val="left"/>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 xml:space="preserve">企业名称（盖章）： </w:t>
      </w:r>
    </w:p>
    <w:p>
      <w:pPr>
        <w:pStyle w:val="40"/>
        <w:spacing w:line="542" w:lineRule="exact"/>
        <w:ind w:left="3700" w:firstLine="100"/>
        <w:jc w:val="left"/>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日期：</w:t>
      </w:r>
    </w:p>
    <w:p>
      <w:pPr>
        <w:pStyle w:val="41"/>
        <w:tabs>
          <w:tab w:val="left" w:pos="906"/>
        </w:tabs>
        <w:ind w:firstLine="0"/>
        <w:jc w:val="left"/>
        <w:rPr>
          <w:rFonts w:hint="eastAsia" w:ascii="仿宋" w:hAnsi="仿宋" w:eastAsia="仿宋" w:cs="仿宋"/>
          <w:color w:val="auto"/>
          <w:highlight w:val="none"/>
          <w:lang w:val="en-US"/>
        </w:rPr>
      </w:pPr>
      <w:r>
        <w:rPr>
          <w:rFonts w:hint="eastAsia" w:ascii="仿宋" w:hAnsi="仿宋" w:eastAsia="仿宋" w:cs="仿宋"/>
          <w:color w:val="auto"/>
          <w:highlight w:val="none"/>
        </w:rPr>
        <w:t xml:space="preserve"> </w:t>
      </w:r>
      <w:r>
        <w:rPr>
          <w:rFonts w:hint="eastAsia" w:ascii="仿宋" w:hAnsi="仿宋" w:eastAsia="仿宋" w:cs="仿宋"/>
          <w:color w:val="auto"/>
          <w:highlight w:val="none"/>
        </w:rPr>
        <w:tab/>
      </w:r>
      <w:r>
        <w:rPr>
          <w:rFonts w:hint="eastAsia" w:ascii="仿宋" w:hAnsi="仿宋" w:eastAsia="仿宋" w:cs="仿宋"/>
          <w:color w:val="auto"/>
          <w:highlight w:val="none"/>
          <w:lang w:val="en-US"/>
        </w:rPr>
        <w:t xml:space="preserve">                                                                                                                                                   </w:t>
      </w:r>
    </w:p>
    <w:p>
      <w:pPr>
        <w:spacing w:line="360" w:lineRule="auto"/>
        <w:ind w:firstLine="320" w:firstLineChars="200"/>
        <w:jc w:val="right"/>
        <w:rPr>
          <w:rFonts w:hint="eastAsia" w:ascii="仿宋" w:hAnsi="仿宋" w:eastAsia="仿宋" w:cs="仿宋"/>
          <w:color w:val="auto"/>
          <w:highlight w:val="none"/>
        </w:rPr>
      </w:pPr>
      <w:r>
        <w:rPr>
          <w:rFonts w:hint="eastAsia" w:ascii="仿宋" w:hAnsi="仿宋" w:eastAsia="仿宋" w:cs="仿宋"/>
          <w:color w:val="auto"/>
          <w:sz w:val="16"/>
          <w:szCs w:val="16"/>
          <w:highlight w:val="none"/>
          <w:vertAlign w:val="superscript"/>
        </w:rPr>
        <w:t>1</w:t>
      </w:r>
      <w:r>
        <w:rPr>
          <w:rFonts w:hint="eastAsia" w:ascii="仿宋" w:hAnsi="仿宋" w:eastAsia="仿宋" w:cs="仿宋"/>
          <w:color w:val="auto"/>
          <w:sz w:val="16"/>
          <w:szCs w:val="16"/>
          <w:highlight w:val="none"/>
        </w:rPr>
        <w:t>从业人员、营业收入、资产总额填报上一年度数据，无上一年度数据的新成立企业可不填报。</w:t>
      </w:r>
      <w:r>
        <w:rPr>
          <w:rFonts w:hint="eastAsia" w:ascii="仿宋" w:hAnsi="仿宋" w:eastAsia="仿宋" w:cs="仿宋"/>
          <w:color w:val="auto"/>
          <w:highlight w:val="none"/>
        </w:rPr>
        <w:t xml:space="preserve">                    </w:t>
      </w:r>
    </w:p>
    <w:p>
      <w:pPr>
        <w:spacing w:line="360" w:lineRule="auto"/>
        <w:ind w:firstLine="420" w:firstLineChars="200"/>
        <w:rPr>
          <w:rFonts w:hint="eastAsia" w:ascii="仿宋" w:hAnsi="仿宋" w:eastAsia="仿宋" w:cs="仿宋"/>
          <w:color w:val="auto"/>
          <w:highlight w:val="none"/>
        </w:rPr>
      </w:pPr>
    </w:p>
    <w:p>
      <w:pPr>
        <w:rPr>
          <w:rFonts w:hint="eastAsia" w:ascii="仿宋" w:hAnsi="仿宋" w:eastAsia="仿宋" w:cs="仿宋"/>
          <w:color w:val="auto"/>
          <w:sz w:val="21"/>
          <w:szCs w:val="22"/>
          <w:highlight w:val="none"/>
          <w:lang w:val="en-US" w:eastAsia="zh-CN" w:bidi="ar-SA"/>
        </w:rPr>
      </w:pPr>
    </w:p>
    <w:p>
      <w:pPr>
        <w:rPr>
          <w:rFonts w:hint="eastAsia" w:ascii="仿宋" w:hAnsi="仿宋" w:eastAsia="仿宋" w:cs="仿宋"/>
          <w:color w:val="auto"/>
          <w:sz w:val="21"/>
          <w:szCs w:val="22"/>
          <w:highlight w:val="none"/>
          <w:lang w:val="en-US" w:eastAsia="zh-CN" w:bidi="ar-SA"/>
        </w:rPr>
      </w:pPr>
    </w:p>
    <w:p>
      <w:pPr>
        <w:rPr>
          <w:rFonts w:hint="eastAsia" w:ascii="仿宋" w:hAnsi="仿宋" w:eastAsia="仿宋" w:cs="仿宋"/>
          <w:color w:val="auto"/>
          <w:sz w:val="21"/>
          <w:szCs w:val="22"/>
          <w:highlight w:val="none"/>
          <w:lang w:val="en-US" w:eastAsia="zh-CN" w:bidi="ar-SA"/>
        </w:rPr>
      </w:pPr>
    </w:p>
    <w:p>
      <w:pPr>
        <w:rPr>
          <w:rFonts w:hint="eastAsia" w:ascii="仿宋" w:hAnsi="仿宋" w:eastAsia="仿宋" w:cs="仿宋"/>
          <w:color w:val="auto"/>
          <w:sz w:val="21"/>
          <w:szCs w:val="22"/>
          <w:highlight w:val="none"/>
          <w:lang w:val="en-US" w:eastAsia="zh-CN" w:bidi="ar-SA"/>
        </w:rPr>
      </w:pPr>
    </w:p>
    <w:p>
      <w:pPr>
        <w:rPr>
          <w:rFonts w:hint="eastAsia" w:ascii="仿宋" w:hAnsi="仿宋" w:eastAsia="仿宋" w:cs="仿宋"/>
          <w:color w:val="auto"/>
          <w:sz w:val="21"/>
          <w:szCs w:val="22"/>
          <w:highlight w:val="none"/>
          <w:lang w:val="en-US" w:eastAsia="zh-CN" w:bidi="ar-SA"/>
        </w:rPr>
      </w:pPr>
    </w:p>
    <w:p>
      <w:pPr>
        <w:rPr>
          <w:rFonts w:hint="eastAsia" w:ascii="仿宋" w:hAnsi="仿宋" w:eastAsia="仿宋" w:cs="仿宋"/>
          <w:color w:val="auto"/>
          <w:sz w:val="21"/>
          <w:szCs w:val="22"/>
          <w:highlight w:val="none"/>
          <w:lang w:val="en-US" w:eastAsia="zh-CN" w:bidi="ar-SA"/>
        </w:rPr>
      </w:pPr>
    </w:p>
    <w:p>
      <w:pPr>
        <w:numPr>
          <w:ilvl w:val="0"/>
          <w:numId w:val="0"/>
        </w:numPr>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说明：</w:t>
      </w:r>
    </w:p>
    <w:p>
      <w:pPr>
        <w:numPr>
          <w:ilvl w:val="0"/>
          <w:numId w:val="28"/>
        </w:numPr>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企业名称（盖章）即投标供应商（盖章）。</w:t>
      </w:r>
    </w:p>
    <w:p>
      <w:pPr>
        <w:numPr>
          <w:ilvl w:val="0"/>
          <w:numId w:val="28"/>
        </w:numPr>
        <w:rPr>
          <w:rFonts w:hint="eastAsia" w:ascii="仿宋" w:hAnsi="仿宋" w:eastAsia="仿宋" w:cs="仿宋"/>
          <w:color w:val="auto"/>
          <w:sz w:val="21"/>
          <w:szCs w:val="22"/>
          <w:highlight w:val="none"/>
          <w:lang w:val="en-US" w:eastAsia="zh-CN" w:bidi="ar-SA"/>
        </w:rPr>
      </w:pPr>
      <w:r>
        <w:rPr>
          <w:rFonts w:hint="eastAsia" w:ascii="仿宋" w:hAnsi="仿宋" w:eastAsia="仿宋" w:cs="仿宋"/>
          <w:color w:val="auto"/>
          <w:sz w:val="21"/>
          <w:szCs w:val="22"/>
          <w:highlight w:val="none"/>
          <w:lang w:val="en-US" w:eastAsia="zh-CN" w:bidi="ar-SA"/>
        </w:rPr>
        <w:t>货物采购项目中《中小企业声明函》只填写货物标的。</w:t>
      </w:r>
    </w:p>
    <w:p>
      <w:pPr>
        <w:pStyle w:val="2"/>
        <w:numPr>
          <w:ilvl w:val="0"/>
          <w:numId w:val="0"/>
        </w:numPr>
        <w:ind w:left="2678" w:leftChars="0"/>
        <w:rPr>
          <w:rFonts w:hint="eastAsia" w:ascii="仿宋" w:hAnsi="仿宋" w:eastAsia="仿宋" w:cs="仿宋"/>
          <w:color w:val="auto"/>
          <w:highlight w:val="none"/>
          <w:lang w:val="en-US" w:eastAsia="zh-CN"/>
        </w:rPr>
      </w:pPr>
    </w:p>
    <w:p>
      <w:pPr>
        <w:numPr>
          <w:ilvl w:val="0"/>
          <w:numId w:val="29"/>
        </w:numPr>
        <w:ind w:left="2520" w:leftChars="0" w:firstLine="0" w:firstLineChars="0"/>
        <w:jc w:val="both"/>
        <w:rPr>
          <w:rFonts w:hint="eastAsia" w:ascii="仿宋" w:hAnsi="仿宋" w:eastAsia="仿宋" w:cs="仿宋"/>
          <w:b/>
          <w:bCs/>
          <w:color w:val="auto"/>
          <w:kern w:val="0"/>
          <w:sz w:val="28"/>
          <w:szCs w:val="24"/>
          <w:highlight w:val="none"/>
          <w:lang w:val="en-US" w:eastAsia="zh-CN" w:bidi="ar-SA"/>
        </w:rPr>
      </w:pPr>
      <w:r>
        <w:rPr>
          <w:rFonts w:hint="eastAsia" w:ascii="仿宋" w:hAnsi="仿宋" w:eastAsia="仿宋" w:cs="仿宋"/>
          <w:color w:val="auto"/>
          <w:sz w:val="30"/>
          <w:szCs w:val="30"/>
          <w:highlight w:val="none"/>
        </w:rPr>
        <w:br w:type="page"/>
      </w:r>
      <w:r>
        <w:rPr>
          <w:rFonts w:hint="eastAsia" w:ascii="仿宋" w:hAnsi="仿宋" w:eastAsia="仿宋" w:cs="仿宋"/>
          <w:b/>
          <w:bCs/>
          <w:color w:val="auto"/>
          <w:kern w:val="0"/>
          <w:sz w:val="28"/>
          <w:szCs w:val="24"/>
          <w:highlight w:val="none"/>
          <w:lang w:val="en-US" w:eastAsia="zh-CN" w:bidi="ar-SA"/>
        </w:rPr>
        <w:t>监狱企业证明文件</w:t>
      </w:r>
    </w:p>
    <w:p>
      <w:pPr>
        <w:pStyle w:val="2"/>
        <w:numPr>
          <w:ilvl w:val="0"/>
          <w:numId w:val="0"/>
        </w:numPr>
        <w:ind w:left="2678" w:leftChars="0"/>
        <w:rPr>
          <w:rFonts w:hint="eastAsia" w:ascii="仿宋" w:hAnsi="仿宋" w:eastAsia="仿宋" w:cs="仿宋"/>
          <w:color w:val="auto"/>
          <w:highlight w:val="none"/>
          <w:lang w:val="en-US" w:eastAsia="zh-CN"/>
        </w:rPr>
      </w:pPr>
    </w:p>
    <w:p>
      <w:pPr>
        <w:spacing w:line="360" w:lineRule="auto"/>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货物</w:t>
      </w:r>
      <w:r>
        <w:rPr>
          <w:rFonts w:hint="eastAsia" w:ascii="仿宋" w:hAnsi="仿宋" w:eastAsia="仿宋" w:cs="仿宋"/>
          <w:b/>
          <w:color w:val="auto"/>
          <w:sz w:val="28"/>
          <w:szCs w:val="28"/>
          <w:highlight w:val="none"/>
        </w:rPr>
        <w:t>非监狱企业</w:t>
      </w:r>
      <w:r>
        <w:rPr>
          <w:rFonts w:hint="eastAsia" w:ascii="仿宋" w:hAnsi="仿宋" w:eastAsia="仿宋" w:cs="仿宋"/>
          <w:b/>
          <w:color w:val="auto"/>
          <w:sz w:val="28"/>
          <w:szCs w:val="28"/>
          <w:highlight w:val="none"/>
          <w:lang w:val="en-US" w:eastAsia="zh-CN"/>
        </w:rPr>
        <w:t>制造</w:t>
      </w:r>
      <w:r>
        <w:rPr>
          <w:rFonts w:hint="eastAsia" w:ascii="仿宋" w:hAnsi="仿宋" w:eastAsia="仿宋" w:cs="仿宋"/>
          <w:b/>
          <w:color w:val="auto"/>
          <w:sz w:val="28"/>
          <w:szCs w:val="28"/>
          <w:highlight w:val="none"/>
        </w:rPr>
        <w:t>，不需提供）</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r>
        <w:rPr>
          <w:rFonts w:hint="eastAsia" w:ascii="仿宋" w:hAnsi="仿宋" w:eastAsia="仿宋" w:cs="仿宋"/>
          <w:b/>
          <w:color w:val="auto"/>
          <w:highlight w:val="none"/>
        </w:rPr>
        <w:t>按招标文件要求提供加盖声明单位公章的省级以上监狱管理局、戒毒管理局（含新疆建设生产兵团）出具的属于监狱企业</w:t>
      </w:r>
      <w:r>
        <w:rPr>
          <w:rFonts w:hint="eastAsia" w:ascii="仿宋" w:hAnsi="仿宋" w:eastAsia="仿宋" w:cs="仿宋"/>
          <w:b/>
          <w:color w:val="auto"/>
          <w:highlight w:val="none"/>
          <w:lang w:val="en-US" w:eastAsia="zh-CN"/>
        </w:rPr>
        <w:t>制造货物</w:t>
      </w:r>
      <w:r>
        <w:rPr>
          <w:rFonts w:hint="eastAsia" w:ascii="仿宋" w:hAnsi="仿宋" w:eastAsia="仿宋" w:cs="仿宋"/>
          <w:b/>
          <w:color w:val="auto"/>
          <w:highlight w:val="none"/>
        </w:rPr>
        <w:t>的证明文件，</w:t>
      </w:r>
      <w:r>
        <w:rPr>
          <w:rFonts w:hint="eastAsia" w:ascii="仿宋" w:hAnsi="仿宋" w:eastAsia="仿宋" w:cs="仿宋"/>
          <w:b/>
          <w:color w:val="auto"/>
          <w:highlight w:val="none"/>
          <w:lang w:val="en-US" w:eastAsia="zh-CN"/>
        </w:rPr>
        <w:t>不再列入</w:t>
      </w:r>
      <w:r>
        <w:rPr>
          <w:rFonts w:hint="eastAsia" w:ascii="仿宋" w:hAnsi="仿宋" w:eastAsia="仿宋" w:cs="仿宋"/>
          <w:b/>
          <w:color w:val="auto"/>
          <w:highlight w:val="none"/>
        </w:rPr>
        <w:t>《中小企业声明函》，不重复享受政策。</w:t>
      </w:r>
    </w:p>
    <w:p>
      <w:pPr>
        <w:spacing w:line="360" w:lineRule="auto"/>
        <w:ind w:firstLine="420" w:firstLineChars="200"/>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附表2  监狱企业</w:t>
      </w:r>
      <w:r>
        <w:rPr>
          <w:rFonts w:hint="eastAsia" w:ascii="仿宋" w:hAnsi="仿宋" w:eastAsia="仿宋" w:cs="仿宋"/>
          <w:color w:val="auto"/>
          <w:highlight w:val="none"/>
          <w:lang w:val="en-US" w:eastAsia="zh-CN"/>
        </w:rPr>
        <w:t>货物</w:t>
      </w:r>
      <w:r>
        <w:rPr>
          <w:rFonts w:hint="eastAsia" w:ascii="仿宋" w:hAnsi="仿宋" w:eastAsia="仿宋" w:cs="仿宋"/>
          <w:color w:val="auto"/>
          <w:highlight w:val="none"/>
        </w:rPr>
        <w:t>投标明细表（人民币单位：元）</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06"/>
        <w:gridCol w:w="1069"/>
        <w:gridCol w:w="994"/>
        <w:gridCol w:w="975"/>
        <w:gridCol w:w="918"/>
        <w:gridCol w:w="900"/>
        <w:gridCol w:w="2269"/>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68"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106"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名称</w:t>
            </w:r>
          </w:p>
        </w:tc>
        <w:tc>
          <w:tcPr>
            <w:tcW w:w="1069"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数量/单位</w:t>
            </w:r>
          </w:p>
        </w:tc>
        <w:tc>
          <w:tcPr>
            <w:tcW w:w="994"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w:t>
            </w:r>
          </w:p>
        </w:tc>
        <w:tc>
          <w:tcPr>
            <w:tcW w:w="975"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合价</w:t>
            </w:r>
          </w:p>
        </w:tc>
        <w:tc>
          <w:tcPr>
            <w:tcW w:w="918"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价格扣除比例</w:t>
            </w:r>
          </w:p>
        </w:tc>
        <w:tc>
          <w:tcPr>
            <w:tcW w:w="900"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扣除价格</w:t>
            </w:r>
          </w:p>
        </w:tc>
        <w:tc>
          <w:tcPr>
            <w:tcW w:w="2269"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制造商（填写制造商名称）</w:t>
            </w:r>
          </w:p>
        </w:tc>
        <w:tc>
          <w:tcPr>
            <w:tcW w:w="881" w:type="dxa"/>
            <w:noWrap w:val="0"/>
            <w:vAlign w:val="center"/>
          </w:tcPr>
          <w:p>
            <w:pPr>
              <w:pStyle w:val="39"/>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106" w:type="dxa"/>
            <w:noWrap w:val="0"/>
            <w:vAlign w:val="top"/>
          </w:tcPr>
          <w:p>
            <w:pPr>
              <w:pStyle w:val="39"/>
              <w:rPr>
                <w:rFonts w:hint="eastAsia" w:ascii="仿宋" w:hAnsi="仿宋" w:eastAsia="仿宋" w:cs="仿宋"/>
                <w:color w:val="auto"/>
                <w:sz w:val="21"/>
                <w:szCs w:val="21"/>
                <w:highlight w:val="none"/>
              </w:rPr>
            </w:pPr>
          </w:p>
        </w:tc>
        <w:tc>
          <w:tcPr>
            <w:tcW w:w="1069" w:type="dxa"/>
            <w:noWrap w:val="0"/>
            <w:vAlign w:val="top"/>
          </w:tcPr>
          <w:p>
            <w:pPr>
              <w:pStyle w:val="39"/>
              <w:rPr>
                <w:rFonts w:hint="eastAsia" w:ascii="仿宋" w:hAnsi="仿宋" w:eastAsia="仿宋" w:cs="仿宋"/>
                <w:color w:val="auto"/>
                <w:sz w:val="21"/>
                <w:szCs w:val="21"/>
                <w:highlight w:val="none"/>
              </w:rPr>
            </w:pPr>
          </w:p>
        </w:tc>
        <w:tc>
          <w:tcPr>
            <w:tcW w:w="994" w:type="dxa"/>
            <w:noWrap w:val="0"/>
            <w:vAlign w:val="top"/>
          </w:tcPr>
          <w:p>
            <w:pPr>
              <w:pStyle w:val="39"/>
              <w:rPr>
                <w:rFonts w:hint="eastAsia" w:ascii="仿宋" w:hAnsi="仿宋" w:eastAsia="仿宋" w:cs="仿宋"/>
                <w:color w:val="auto"/>
                <w:sz w:val="21"/>
                <w:szCs w:val="21"/>
                <w:highlight w:val="none"/>
              </w:rPr>
            </w:pPr>
          </w:p>
        </w:tc>
        <w:tc>
          <w:tcPr>
            <w:tcW w:w="975" w:type="dxa"/>
            <w:noWrap w:val="0"/>
            <w:vAlign w:val="top"/>
          </w:tcPr>
          <w:p>
            <w:pPr>
              <w:pStyle w:val="39"/>
              <w:rPr>
                <w:rFonts w:hint="eastAsia" w:ascii="仿宋" w:hAnsi="仿宋" w:eastAsia="仿宋" w:cs="仿宋"/>
                <w:color w:val="auto"/>
                <w:sz w:val="21"/>
                <w:szCs w:val="21"/>
                <w:highlight w:val="none"/>
              </w:rPr>
            </w:pPr>
          </w:p>
        </w:tc>
        <w:tc>
          <w:tcPr>
            <w:tcW w:w="918" w:type="dxa"/>
            <w:noWrap w:val="0"/>
            <w:vAlign w:val="top"/>
          </w:tcPr>
          <w:p>
            <w:pPr>
              <w:pStyle w:val="39"/>
              <w:rPr>
                <w:rFonts w:hint="eastAsia" w:ascii="仿宋" w:hAnsi="仿宋" w:eastAsia="仿宋" w:cs="仿宋"/>
                <w:color w:val="auto"/>
                <w:sz w:val="21"/>
                <w:szCs w:val="21"/>
                <w:highlight w:val="none"/>
              </w:rPr>
            </w:pPr>
          </w:p>
        </w:tc>
        <w:tc>
          <w:tcPr>
            <w:tcW w:w="900" w:type="dxa"/>
            <w:noWrap w:val="0"/>
            <w:vAlign w:val="top"/>
          </w:tcPr>
          <w:p>
            <w:pPr>
              <w:pStyle w:val="39"/>
              <w:rPr>
                <w:rFonts w:hint="eastAsia" w:ascii="仿宋" w:hAnsi="仿宋" w:eastAsia="仿宋" w:cs="仿宋"/>
                <w:color w:val="auto"/>
                <w:sz w:val="21"/>
                <w:szCs w:val="21"/>
                <w:highlight w:val="none"/>
              </w:rPr>
            </w:pPr>
          </w:p>
        </w:tc>
        <w:tc>
          <w:tcPr>
            <w:tcW w:w="2269" w:type="dxa"/>
            <w:noWrap w:val="0"/>
            <w:vAlign w:val="top"/>
          </w:tcPr>
          <w:p>
            <w:pPr>
              <w:pStyle w:val="39"/>
              <w:rPr>
                <w:rFonts w:hint="eastAsia" w:ascii="仿宋" w:hAnsi="仿宋" w:eastAsia="仿宋" w:cs="仿宋"/>
                <w:color w:val="auto"/>
                <w:sz w:val="21"/>
                <w:szCs w:val="21"/>
                <w:highlight w:val="none"/>
              </w:rPr>
            </w:pPr>
          </w:p>
        </w:tc>
        <w:tc>
          <w:tcPr>
            <w:tcW w:w="881" w:type="dxa"/>
            <w:noWrap w:val="0"/>
            <w:vAlign w:val="top"/>
          </w:tcPr>
          <w:p>
            <w:pPr>
              <w:pStyle w:val="39"/>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106" w:type="dxa"/>
            <w:noWrap w:val="0"/>
            <w:vAlign w:val="top"/>
          </w:tcPr>
          <w:p>
            <w:pPr>
              <w:pStyle w:val="39"/>
              <w:rPr>
                <w:rFonts w:hint="eastAsia" w:ascii="仿宋" w:hAnsi="仿宋" w:eastAsia="仿宋" w:cs="仿宋"/>
                <w:color w:val="auto"/>
                <w:sz w:val="21"/>
                <w:szCs w:val="21"/>
                <w:highlight w:val="none"/>
              </w:rPr>
            </w:pPr>
          </w:p>
        </w:tc>
        <w:tc>
          <w:tcPr>
            <w:tcW w:w="1069" w:type="dxa"/>
            <w:noWrap w:val="0"/>
            <w:vAlign w:val="top"/>
          </w:tcPr>
          <w:p>
            <w:pPr>
              <w:pStyle w:val="39"/>
              <w:rPr>
                <w:rFonts w:hint="eastAsia" w:ascii="仿宋" w:hAnsi="仿宋" w:eastAsia="仿宋" w:cs="仿宋"/>
                <w:color w:val="auto"/>
                <w:sz w:val="21"/>
                <w:szCs w:val="21"/>
                <w:highlight w:val="none"/>
              </w:rPr>
            </w:pPr>
          </w:p>
        </w:tc>
        <w:tc>
          <w:tcPr>
            <w:tcW w:w="994" w:type="dxa"/>
            <w:noWrap w:val="0"/>
            <w:vAlign w:val="top"/>
          </w:tcPr>
          <w:p>
            <w:pPr>
              <w:pStyle w:val="39"/>
              <w:rPr>
                <w:rFonts w:hint="eastAsia" w:ascii="仿宋" w:hAnsi="仿宋" w:eastAsia="仿宋" w:cs="仿宋"/>
                <w:color w:val="auto"/>
                <w:sz w:val="21"/>
                <w:szCs w:val="21"/>
                <w:highlight w:val="none"/>
              </w:rPr>
            </w:pPr>
          </w:p>
        </w:tc>
        <w:tc>
          <w:tcPr>
            <w:tcW w:w="975" w:type="dxa"/>
            <w:noWrap w:val="0"/>
            <w:vAlign w:val="top"/>
          </w:tcPr>
          <w:p>
            <w:pPr>
              <w:pStyle w:val="39"/>
              <w:rPr>
                <w:rFonts w:hint="eastAsia" w:ascii="仿宋" w:hAnsi="仿宋" w:eastAsia="仿宋" w:cs="仿宋"/>
                <w:color w:val="auto"/>
                <w:sz w:val="21"/>
                <w:szCs w:val="21"/>
                <w:highlight w:val="none"/>
              </w:rPr>
            </w:pPr>
          </w:p>
        </w:tc>
        <w:tc>
          <w:tcPr>
            <w:tcW w:w="918" w:type="dxa"/>
            <w:noWrap w:val="0"/>
            <w:vAlign w:val="top"/>
          </w:tcPr>
          <w:p>
            <w:pPr>
              <w:pStyle w:val="39"/>
              <w:rPr>
                <w:rFonts w:hint="eastAsia" w:ascii="仿宋" w:hAnsi="仿宋" w:eastAsia="仿宋" w:cs="仿宋"/>
                <w:color w:val="auto"/>
                <w:sz w:val="21"/>
                <w:szCs w:val="21"/>
                <w:highlight w:val="none"/>
              </w:rPr>
            </w:pPr>
          </w:p>
        </w:tc>
        <w:tc>
          <w:tcPr>
            <w:tcW w:w="900" w:type="dxa"/>
            <w:noWrap w:val="0"/>
            <w:vAlign w:val="top"/>
          </w:tcPr>
          <w:p>
            <w:pPr>
              <w:pStyle w:val="39"/>
              <w:rPr>
                <w:rFonts w:hint="eastAsia" w:ascii="仿宋" w:hAnsi="仿宋" w:eastAsia="仿宋" w:cs="仿宋"/>
                <w:color w:val="auto"/>
                <w:sz w:val="21"/>
                <w:szCs w:val="21"/>
                <w:highlight w:val="none"/>
              </w:rPr>
            </w:pPr>
          </w:p>
        </w:tc>
        <w:tc>
          <w:tcPr>
            <w:tcW w:w="2269" w:type="dxa"/>
            <w:noWrap w:val="0"/>
            <w:vAlign w:val="top"/>
          </w:tcPr>
          <w:p>
            <w:pPr>
              <w:pStyle w:val="39"/>
              <w:rPr>
                <w:rFonts w:hint="eastAsia" w:ascii="仿宋" w:hAnsi="仿宋" w:eastAsia="仿宋" w:cs="仿宋"/>
                <w:color w:val="auto"/>
                <w:sz w:val="21"/>
                <w:szCs w:val="21"/>
                <w:highlight w:val="none"/>
              </w:rPr>
            </w:pPr>
          </w:p>
        </w:tc>
        <w:tc>
          <w:tcPr>
            <w:tcW w:w="881" w:type="dxa"/>
            <w:noWrap w:val="0"/>
            <w:vAlign w:val="top"/>
          </w:tcPr>
          <w:p>
            <w:pPr>
              <w:pStyle w:val="39"/>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106" w:type="dxa"/>
            <w:noWrap w:val="0"/>
            <w:vAlign w:val="top"/>
          </w:tcPr>
          <w:p>
            <w:pPr>
              <w:pStyle w:val="39"/>
              <w:rPr>
                <w:rFonts w:hint="eastAsia" w:ascii="仿宋" w:hAnsi="仿宋" w:eastAsia="仿宋" w:cs="仿宋"/>
                <w:color w:val="auto"/>
                <w:sz w:val="21"/>
                <w:szCs w:val="21"/>
                <w:highlight w:val="none"/>
              </w:rPr>
            </w:pPr>
          </w:p>
        </w:tc>
        <w:tc>
          <w:tcPr>
            <w:tcW w:w="1069" w:type="dxa"/>
            <w:noWrap w:val="0"/>
            <w:vAlign w:val="top"/>
          </w:tcPr>
          <w:p>
            <w:pPr>
              <w:pStyle w:val="39"/>
              <w:rPr>
                <w:rFonts w:hint="eastAsia" w:ascii="仿宋" w:hAnsi="仿宋" w:eastAsia="仿宋" w:cs="仿宋"/>
                <w:color w:val="auto"/>
                <w:sz w:val="21"/>
                <w:szCs w:val="21"/>
                <w:highlight w:val="none"/>
              </w:rPr>
            </w:pPr>
          </w:p>
        </w:tc>
        <w:tc>
          <w:tcPr>
            <w:tcW w:w="994" w:type="dxa"/>
            <w:noWrap w:val="0"/>
            <w:vAlign w:val="top"/>
          </w:tcPr>
          <w:p>
            <w:pPr>
              <w:pStyle w:val="39"/>
              <w:rPr>
                <w:rFonts w:hint="eastAsia" w:ascii="仿宋" w:hAnsi="仿宋" w:eastAsia="仿宋" w:cs="仿宋"/>
                <w:color w:val="auto"/>
                <w:sz w:val="21"/>
                <w:szCs w:val="21"/>
                <w:highlight w:val="none"/>
              </w:rPr>
            </w:pPr>
          </w:p>
        </w:tc>
        <w:tc>
          <w:tcPr>
            <w:tcW w:w="975" w:type="dxa"/>
            <w:noWrap w:val="0"/>
            <w:vAlign w:val="top"/>
          </w:tcPr>
          <w:p>
            <w:pPr>
              <w:pStyle w:val="39"/>
              <w:rPr>
                <w:rFonts w:hint="eastAsia" w:ascii="仿宋" w:hAnsi="仿宋" w:eastAsia="仿宋" w:cs="仿宋"/>
                <w:color w:val="auto"/>
                <w:sz w:val="21"/>
                <w:szCs w:val="21"/>
                <w:highlight w:val="none"/>
              </w:rPr>
            </w:pPr>
          </w:p>
        </w:tc>
        <w:tc>
          <w:tcPr>
            <w:tcW w:w="918" w:type="dxa"/>
            <w:noWrap w:val="0"/>
            <w:vAlign w:val="top"/>
          </w:tcPr>
          <w:p>
            <w:pPr>
              <w:pStyle w:val="39"/>
              <w:rPr>
                <w:rFonts w:hint="eastAsia" w:ascii="仿宋" w:hAnsi="仿宋" w:eastAsia="仿宋" w:cs="仿宋"/>
                <w:color w:val="auto"/>
                <w:sz w:val="21"/>
                <w:szCs w:val="21"/>
                <w:highlight w:val="none"/>
              </w:rPr>
            </w:pPr>
          </w:p>
        </w:tc>
        <w:tc>
          <w:tcPr>
            <w:tcW w:w="900" w:type="dxa"/>
            <w:noWrap w:val="0"/>
            <w:vAlign w:val="top"/>
          </w:tcPr>
          <w:p>
            <w:pPr>
              <w:pStyle w:val="39"/>
              <w:rPr>
                <w:rFonts w:hint="eastAsia" w:ascii="仿宋" w:hAnsi="仿宋" w:eastAsia="仿宋" w:cs="仿宋"/>
                <w:color w:val="auto"/>
                <w:sz w:val="21"/>
                <w:szCs w:val="21"/>
                <w:highlight w:val="none"/>
              </w:rPr>
            </w:pPr>
          </w:p>
        </w:tc>
        <w:tc>
          <w:tcPr>
            <w:tcW w:w="2269" w:type="dxa"/>
            <w:noWrap w:val="0"/>
            <w:vAlign w:val="top"/>
          </w:tcPr>
          <w:p>
            <w:pPr>
              <w:pStyle w:val="39"/>
              <w:rPr>
                <w:rFonts w:hint="eastAsia" w:ascii="仿宋" w:hAnsi="仿宋" w:eastAsia="仿宋" w:cs="仿宋"/>
                <w:color w:val="auto"/>
                <w:sz w:val="21"/>
                <w:szCs w:val="21"/>
                <w:highlight w:val="none"/>
              </w:rPr>
            </w:pPr>
          </w:p>
        </w:tc>
        <w:tc>
          <w:tcPr>
            <w:tcW w:w="881" w:type="dxa"/>
            <w:noWrap w:val="0"/>
            <w:vAlign w:val="top"/>
          </w:tcPr>
          <w:p>
            <w:pPr>
              <w:pStyle w:val="39"/>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1106" w:type="dxa"/>
            <w:noWrap w:val="0"/>
            <w:vAlign w:val="top"/>
          </w:tcPr>
          <w:p>
            <w:pPr>
              <w:pStyle w:val="39"/>
              <w:rPr>
                <w:rFonts w:hint="eastAsia" w:ascii="仿宋" w:hAnsi="仿宋" w:eastAsia="仿宋" w:cs="仿宋"/>
                <w:color w:val="auto"/>
                <w:sz w:val="21"/>
                <w:szCs w:val="21"/>
                <w:highlight w:val="none"/>
              </w:rPr>
            </w:pPr>
          </w:p>
        </w:tc>
        <w:tc>
          <w:tcPr>
            <w:tcW w:w="1069" w:type="dxa"/>
            <w:noWrap w:val="0"/>
            <w:vAlign w:val="top"/>
          </w:tcPr>
          <w:p>
            <w:pPr>
              <w:pStyle w:val="39"/>
              <w:rPr>
                <w:rFonts w:hint="eastAsia" w:ascii="仿宋" w:hAnsi="仿宋" w:eastAsia="仿宋" w:cs="仿宋"/>
                <w:color w:val="auto"/>
                <w:sz w:val="21"/>
                <w:szCs w:val="21"/>
                <w:highlight w:val="none"/>
              </w:rPr>
            </w:pPr>
          </w:p>
        </w:tc>
        <w:tc>
          <w:tcPr>
            <w:tcW w:w="994" w:type="dxa"/>
            <w:noWrap w:val="0"/>
            <w:vAlign w:val="top"/>
          </w:tcPr>
          <w:p>
            <w:pPr>
              <w:pStyle w:val="39"/>
              <w:rPr>
                <w:rFonts w:hint="eastAsia" w:ascii="仿宋" w:hAnsi="仿宋" w:eastAsia="仿宋" w:cs="仿宋"/>
                <w:color w:val="auto"/>
                <w:sz w:val="21"/>
                <w:szCs w:val="21"/>
                <w:highlight w:val="none"/>
              </w:rPr>
            </w:pPr>
          </w:p>
        </w:tc>
        <w:tc>
          <w:tcPr>
            <w:tcW w:w="975" w:type="dxa"/>
            <w:noWrap w:val="0"/>
            <w:vAlign w:val="top"/>
          </w:tcPr>
          <w:p>
            <w:pPr>
              <w:pStyle w:val="39"/>
              <w:rPr>
                <w:rFonts w:hint="eastAsia" w:ascii="仿宋" w:hAnsi="仿宋" w:eastAsia="仿宋" w:cs="仿宋"/>
                <w:color w:val="auto"/>
                <w:sz w:val="21"/>
                <w:szCs w:val="21"/>
                <w:highlight w:val="none"/>
              </w:rPr>
            </w:pPr>
          </w:p>
        </w:tc>
        <w:tc>
          <w:tcPr>
            <w:tcW w:w="918" w:type="dxa"/>
            <w:noWrap w:val="0"/>
            <w:vAlign w:val="top"/>
          </w:tcPr>
          <w:p>
            <w:pPr>
              <w:pStyle w:val="39"/>
              <w:rPr>
                <w:rFonts w:hint="eastAsia" w:ascii="仿宋" w:hAnsi="仿宋" w:eastAsia="仿宋" w:cs="仿宋"/>
                <w:color w:val="auto"/>
                <w:sz w:val="21"/>
                <w:szCs w:val="21"/>
                <w:highlight w:val="none"/>
              </w:rPr>
            </w:pPr>
          </w:p>
        </w:tc>
        <w:tc>
          <w:tcPr>
            <w:tcW w:w="900" w:type="dxa"/>
            <w:noWrap w:val="0"/>
            <w:vAlign w:val="top"/>
          </w:tcPr>
          <w:p>
            <w:pPr>
              <w:pStyle w:val="39"/>
              <w:rPr>
                <w:rFonts w:hint="eastAsia" w:ascii="仿宋" w:hAnsi="仿宋" w:eastAsia="仿宋" w:cs="仿宋"/>
                <w:color w:val="auto"/>
                <w:sz w:val="21"/>
                <w:szCs w:val="21"/>
                <w:highlight w:val="none"/>
              </w:rPr>
            </w:pPr>
          </w:p>
        </w:tc>
        <w:tc>
          <w:tcPr>
            <w:tcW w:w="2269" w:type="dxa"/>
            <w:noWrap w:val="0"/>
            <w:vAlign w:val="top"/>
          </w:tcPr>
          <w:p>
            <w:pPr>
              <w:pStyle w:val="39"/>
              <w:rPr>
                <w:rFonts w:hint="eastAsia" w:ascii="仿宋" w:hAnsi="仿宋" w:eastAsia="仿宋" w:cs="仿宋"/>
                <w:color w:val="auto"/>
                <w:sz w:val="21"/>
                <w:szCs w:val="21"/>
                <w:highlight w:val="none"/>
              </w:rPr>
            </w:pPr>
          </w:p>
        </w:tc>
        <w:tc>
          <w:tcPr>
            <w:tcW w:w="881" w:type="dxa"/>
            <w:noWrap w:val="0"/>
            <w:vAlign w:val="top"/>
          </w:tcPr>
          <w:p>
            <w:pPr>
              <w:pStyle w:val="39"/>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dxa"/>
            <w:gridSpan w:val="2"/>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w:t>
            </w:r>
          </w:p>
        </w:tc>
        <w:tc>
          <w:tcPr>
            <w:tcW w:w="1069"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994"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975" w:type="dxa"/>
            <w:noWrap w:val="0"/>
            <w:vAlign w:val="top"/>
          </w:tcPr>
          <w:p>
            <w:pPr>
              <w:pStyle w:val="39"/>
              <w:rPr>
                <w:rFonts w:hint="eastAsia" w:ascii="仿宋" w:hAnsi="仿宋" w:eastAsia="仿宋" w:cs="仿宋"/>
                <w:color w:val="auto"/>
                <w:sz w:val="21"/>
                <w:szCs w:val="21"/>
                <w:highlight w:val="none"/>
              </w:rPr>
            </w:pPr>
          </w:p>
        </w:tc>
        <w:tc>
          <w:tcPr>
            <w:tcW w:w="918"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900" w:type="dxa"/>
            <w:noWrap w:val="0"/>
            <w:vAlign w:val="top"/>
          </w:tcPr>
          <w:p>
            <w:pPr>
              <w:pStyle w:val="39"/>
              <w:rPr>
                <w:rFonts w:hint="eastAsia" w:ascii="仿宋" w:hAnsi="仿宋" w:eastAsia="仿宋" w:cs="仿宋"/>
                <w:color w:val="auto"/>
                <w:sz w:val="21"/>
                <w:szCs w:val="21"/>
                <w:highlight w:val="none"/>
              </w:rPr>
            </w:pPr>
          </w:p>
        </w:tc>
        <w:tc>
          <w:tcPr>
            <w:tcW w:w="2269"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881" w:type="dxa"/>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80" w:type="dxa"/>
            <w:gridSpan w:val="9"/>
            <w:noWrap w:val="0"/>
            <w:vAlign w:val="top"/>
          </w:tcPr>
          <w:p>
            <w:pPr>
              <w:pStyle w:val="3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以上本单位投标文件中提供的</w:t>
            </w:r>
            <w:r>
              <w:rPr>
                <w:rFonts w:hint="eastAsia" w:ascii="仿宋" w:hAnsi="仿宋" w:eastAsia="仿宋" w:cs="仿宋"/>
                <w:color w:val="auto"/>
                <w:kern w:val="0"/>
                <w:sz w:val="21"/>
                <w:szCs w:val="21"/>
                <w:highlight w:val="none"/>
                <w:lang w:val="en-US" w:eastAsia="zh-CN" w:bidi="ar"/>
              </w:rPr>
              <w:t>货物</w:t>
            </w:r>
            <w:r>
              <w:rPr>
                <w:rFonts w:hint="eastAsia" w:ascii="仿宋" w:hAnsi="仿宋" w:eastAsia="仿宋" w:cs="仿宋"/>
                <w:color w:val="auto"/>
                <w:kern w:val="0"/>
                <w:sz w:val="21"/>
                <w:szCs w:val="21"/>
                <w:highlight w:val="none"/>
                <w:lang w:bidi="ar"/>
              </w:rPr>
              <w:t>为监狱企业</w:t>
            </w:r>
            <w:r>
              <w:rPr>
                <w:rFonts w:hint="eastAsia" w:ascii="仿宋" w:hAnsi="仿宋" w:eastAsia="仿宋" w:cs="仿宋"/>
                <w:color w:val="auto"/>
                <w:kern w:val="0"/>
                <w:sz w:val="21"/>
                <w:szCs w:val="21"/>
                <w:highlight w:val="none"/>
                <w:lang w:val="en-US" w:eastAsia="zh-CN" w:bidi="ar"/>
              </w:rPr>
              <w:t>制造</w:t>
            </w:r>
            <w:r>
              <w:rPr>
                <w:rFonts w:hint="eastAsia" w:ascii="仿宋" w:hAnsi="仿宋" w:eastAsia="仿宋" w:cs="仿宋"/>
                <w:color w:val="auto"/>
                <w:kern w:val="0"/>
                <w:sz w:val="21"/>
                <w:szCs w:val="21"/>
                <w:highlight w:val="none"/>
                <w:lang w:bidi="ar"/>
              </w:rPr>
              <w:t>，如有虚假，我单位承担由此产生的一切后果。</w:t>
            </w:r>
          </w:p>
        </w:tc>
      </w:tr>
    </w:tbl>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1.表中所列产品应为投标供应商满足本招标文件要求的</w:t>
      </w:r>
      <w:r>
        <w:rPr>
          <w:rFonts w:hint="eastAsia" w:ascii="仿宋" w:hAnsi="仿宋" w:eastAsia="仿宋" w:cs="仿宋"/>
          <w:b/>
          <w:color w:val="auto"/>
          <w:highlight w:val="none"/>
          <w:lang w:val="en-US" w:eastAsia="zh-CN"/>
        </w:rPr>
        <w:t>货物</w:t>
      </w:r>
      <w:r>
        <w:rPr>
          <w:rFonts w:hint="eastAsia" w:ascii="仿宋" w:hAnsi="仿宋" w:eastAsia="仿宋" w:cs="仿宋"/>
          <w:b/>
          <w:color w:val="auto"/>
          <w:highlight w:val="none"/>
        </w:rPr>
        <w:t>为监狱企业</w:t>
      </w:r>
      <w:r>
        <w:rPr>
          <w:rFonts w:hint="eastAsia" w:ascii="仿宋" w:hAnsi="仿宋" w:eastAsia="仿宋" w:cs="仿宋"/>
          <w:b/>
          <w:color w:val="auto"/>
          <w:highlight w:val="none"/>
          <w:lang w:val="en-US" w:eastAsia="zh-CN"/>
        </w:rPr>
        <w:t>制造</w:t>
      </w:r>
      <w:r>
        <w:rPr>
          <w:rFonts w:hint="eastAsia" w:ascii="仿宋" w:hAnsi="仿宋" w:eastAsia="仿宋" w:cs="仿宋"/>
          <w:b/>
          <w:color w:val="auto"/>
          <w:highlight w:val="none"/>
        </w:rPr>
        <w:t>；</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2.投标供应商提供的“监狱企业证明材料”与事实不符的，按照《中华人民共和国政府采购法》第七十七条第一款的规定追究法律责任；</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供应商名称（盖章）：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日 期：</w:t>
      </w:r>
    </w:p>
    <w:p>
      <w:pPr>
        <w:widowControl/>
        <w:shd w:val="clear" w:color="auto" w:fill="FFFFFF"/>
        <w:spacing w:before="300" w:after="225" w:line="360" w:lineRule="atLeast"/>
        <w:jc w:val="center"/>
        <w:rPr>
          <w:rFonts w:hint="eastAsia" w:ascii="仿宋" w:hAnsi="仿宋" w:eastAsia="仿宋" w:cs="仿宋"/>
          <w:b/>
          <w:bCs/>
          <w:color w:val="auto"/>
          <w:sz w:val="32"/>
          <w:szCs w:val="32"/>
          <w:highlight w:val="none"/>
        </w:rPr>
      </w:pPr>
    </w:p>
    <w:p>
      <w:pPr>
        <w:widowControl/>
        <w:shd w:val="clear" w:color="auto" w:fill="FFFFFF"/>
        <w:spacing w:before="300" w:after="225" w:line="360" w:lineRule="atLeast"/>
        <w:jc w:val="center"/>
        <w:rPr>
          <w:rFonts w:hint="eastAsia" w:ascii="仿宋" w:hAnsi="仿宋" w:eastAsia="仿宋" w:cs="仿宋"/>
          <w:b/>
          <w:bCs/>
          <w:color w:val="auto"/>
          <w:sz w:val="32"/>
          <w:szCs w:val="32"/>
          <w:highlight w:val="none"/>
        </w:rPr>
      </w:pPr>
    </w:p>
    <w:p>
      <w:pPr>
        <w:pStyle w:val="6"/>
        <w:keepNext w:val="0"/>
        <w:keepLines w:val="0"/>
        <w:widowControl/>
        <w:numPr>
          <w:ilvl w:val="0"/>
          <w:numId w:val="29"/>
        </w:numPr>
        <w:spacing w:before="100" w:beforeAutospacing="1" w:after="100" w:afterAutospacing="1" w:line="240" w:lineRule="auto"/>
        <w:ind w:left="2520" w:leftChars="0" w:firstLine="0" w:firstLineChars="0"/>
        <w:jc w:val="both"/>
        <w:rPr>
          <w:rFonts w:hint="eastAsia" w:ascii="仿宋" w:hAnsi="仿宋" w:eastAsia="仿宋" w:cs="仿宋"/>
          <w:color w:val="auto"/>
          <w:kern w:val="0"/>
          <w:szCs w:val="24"/>
          <w:highlight w:val="none"/>
        </w:rPr>
      </w:pPr>
      <w:r>
        <w:rPr>
          <w:rFonts w:hint="eastAsia" w:ascii="仿宋" w:hAnsi="仿宋" w:eastAsia="仿宋" w:cs="仿宋"/>
          <w:color w:val="auto"/>
          <w:highlight w:val="none"/>
        </w:rPr>
        <w:br w:type="page"/>
      </w:r>
      <w:r>
        <w:rPr>
          <w:rFonts w:hint="eastAsia" w:ascii="仿宋" w:hAnsi="仿宋" w:eastAsia="仿宋" w:cs="仿宋"/>
          <w:color w:val="auto"/>
          <w:kern w:val="0"/>
          <w:szCs w:val="24"/>
          <w:highlight w:val="none"/>
        </w:rPr>
        <w:t>残疾人福利性单位声明函</w:t>
      </w:r>
    </w:p>
    <w:p>
      <w:pPr>
        <w:numPr>
          <w:ilvl w:val="0"/>
          <w:numId w:val="0"/>
        </w:numPr>
        <w:jc w:val="center"/>
        <w:rPr>
          <w:rFonts w:hint="eastAsia" w:ascii="仿宋" w:hAnsi="仿宋" w:eastAsia="仿宋" w:cs="仿宋"/>
          <w:color w:val="auto"/>
          <w:highlight w:val="none"/>
        </w:rPr>
      </w:pP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货物</w:t>
      </w:r>
      <w:r>
        <w:rPr>
          <w:rFonts w:hint="eastAsia" w:ascii="仿宋" w:hAnsi="仿宋" w:eastAsia="仿宋" w:cs="仿宋"/>
          <w:b/>
          <w:color w:val="auto"/>
          <w:sz w:val="28"/>
          <w:szCs w:val="28"/>
          <w:highlight w:val="none"/>
        </w:rPr>
        <w:t>非残疾人福利性单位</w:t>
      </w:r>
      <w:r>
        <w:rPr>
          <w:rFonts w:hint="eastAsia" w:ascii="仿宋" w:hAnsi="仿宋" w:eastAsia="仿宋" w:cs="仿宋"/>
          <w:b/>
          <w:color w:val="auto"/>
          <w:sz w:val="28"/>
          <w:szCs w:val="28"/>
          <w:highlight w:val="none"/>
          <w:lang w:val="en-US" w:eastAsia="zh-CN"/>
        </w:rPr>
        <w:t>制造</w:t>
      </w:r>
      <w:r>
        <w:rPr>
          <w:rFonts w:hint="eastAsia" w:ascii="仿宋" w:hAnsi="仿宋" w:eastAsia="仿宋" w:cs="仿宋"/>
          <w:b/>
          <w:color w:val="auto"/>
          <w:sz w:val="28"/>
          <w:szCs w:val="28"/>
          <w:highlight w:val="none"/>
        </w:rPr>
        <w:t>，不需提供）</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本单位郑重声明，根据《中国残疾人联合会关于促进残疾人就业政府采购政策的通知》（财库【2017】141号）的规定，本单位参加</w:t>
      </w:r>
      <w:r>
        <w:rPr>
          <w:rFonts w:hint="eastAsia" w:ascii="仿宋" w:hAnsi="仿宋" w:eastAsia="仿宋" w:cs="仿宋"/>
          <w:color w:val="auto"/>
          <w:highlight w:val="none"/>
          <w:u w:val="single"/>
        </w:rPr>
        <w:t xml:space="preserve">   （采购人全称 ）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（项目名称）  </w:t>
      </w:r>
      <w:r>
        <w:rPr>
          <w:rFonts w:hint="eastAsia" w:ascii="仿宋" w:hAnsi="仿宋" w:eastAsia="仿宋" w:cs="仿宋"/>
          <w:color w:val="auto"/>
          <w:highlight w:val="none"/>
        </w:rPr>
        <w:t>项目采购活动</w:t>
      </w:r>
      <w:r>
        <w:rPr>
          <w:rFonts w:hint="eastAsia" w:ascii="仿宋" w:hAnsi="仿宋" w:eastAsia="仿宋" w:cs="仿宋"/>
          <w:color w:val="auto"/>
          <w:highlight w:val="none"/>
          <w:u w:val="single"/>
        </w:rPr>
        <w:t xml:space="preserve"> （项目编号）    </w:t>
      </w:r>
      <w:r>
        <w:rPr>
          <w:rFonts w:hint="eastAsia" w:ascii="仿宋" w:hAnsi="仿宋" w:eastAsia="仿宋" w:cs="仿宋"/>
          <w:color w:val="auto"/>
          <w:highlight w:val="none"/>
        </w:rPr>
        <w:t>提供</w:t>
      </w:r>
      <w:r>
        <w:rPr>
          <w:rFonts w:hint="eastAsia" w:ascii="仿宋" w:hAnsi="仿宋" w:eastAsia="仿宋" w:cs="仿宋"/>
          <w:color w:val="auto"/>
          <w:kern w:val="0"/>
          <w:szCs w:val="24"/>
          <w:highlight w:val="none"/>
        </w:rPr>
        <w:t>残疾人福利性单位</w:t>
      </w:r>
      <w:r>
        <w:rPr>
          <w:rFonts w:hint="eastAsia" w:ascii="仿宋" w:hAnsi="仿宋" w:eastAsia="仿宋" w:cs="仿宋"/>
          <w:color w:val="auto"/>
          <w:highlight w:val="none"/>
        </w:rPr>
        <w:t>制造的以下货物。</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本单位对上述声明的真实性负责。如有虚假，将依法承担相应责任。  </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声明人名称（盖单位电子印章）：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日 期：</w:t>
      </w:r>
    </w:p>
    <w:p>
      <w:pPr>
        <w:spacing w:line="360" w:lineRule="auto"/>
        <w:ind w:firstLine="420" w:firstLineChars="200"/>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附表3    残疾人福利性单位产品投标明细表（人民币单位：元）</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06"/>
        <w:gridCol w:w="1069"/>
        <w:gridCol w:w="994"/>
        <w:gridCol w:w="975"/>
        <w:gridCol w:w="918"/>
        <w:gridCol w:w="900"/>
        <w:gridCol w:w="2269"/>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68"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106"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名称</w:t>
            </w:r>
          </w:p>
        </w:tc>
        <w:tc>
          <w:tcPr>
            <w:tcW w:w="1069"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数量/单位</w:t>
            </w:r>
          </w:p>
        </w:tc>
        <w:tc>
          <w:tcPr>
            <w:tcW w:w="994"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单价</w:t>
            </w:r>
          </w:p>
        </w:tc>
        <w:tc>
          <w:tcPr>
            <w:tcW w:w="975"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合价</w:t>
            </w:r>
          </w:p>
        </w:tc>
        <w:tc>
          <w:tcPr>
            <w:tcW w:w="918"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价格扣除比例</w:t>
            </w:r>
          </w:p>
        </w:tc>
        <w:tc>
          <w:tcPr>
            <w:tcW w:w="900"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扣除价格</w:t>
            </w:r>
          </w:p>
        </w:tc>
        <w:tc>
          <w:tcPr>
            <w:tcW w:w="2269"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制造商（填写制造商名称）</w:t>
            </w:r>
          </w:p>
        </w:tc>
        <w:tc>
          <w:tcPr>
            <w:tcW w:w="881" w:type="dxa"/>
            <w:noWrap w:val="0"/>
            <w:vAlign w:val="center"/>
          </w:tcPr>
          <w:p>
            <w:pPr>
              <w:pStyle w:val="39"/>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106" w:type="dxa"/>
            <w:noWrap w:val="0"/>
            <w:vAlign w:val="top"/>
          </w:tcPr>
          <w:p>
            <w:pPr>
              <w:pStyle w:val="39"/>
              <w:rPr>
                <w:rFonts w:hint="eastAsia" w:ascii="仿宋" w:hAnsi="仿宋" w:eastAsia="仿宋" w:cs="仿宋"/>
                <w:color w:val="auto"/>
                <w:highlight w:val="none"/>
              </w:rPr>
            </w:pPr>
          </w:p>
        </w:tc>
        <w:tc>
          <w:tcPr>
            <w:tcW w:w="1069" w:type="dxa"/>
            <w:noWrap w:val="0"/>
            <w:vAlign w:val="top"/>
          </w:tcPr>
          <w:p>
            <w:pPr>
              <w:pStyle w:val="39"/>
              <w:rPr>
                <w:rFonts w:hint="eastAsia" w:ascii="仿宋" w:hAnsi="仿宋" w:eastAsia="仿宋" w:cs="仿宋"/>
                <w:color w:val="auto"/>
                <w:highlight w:val="none"/>
              </w:rPr>
            </w:pPr>
          </w:p>
        </w:tc>
        <w:tc>
          <w:tcPr>
            <w:tcW w:w="994" w:type="dxa"/>
            <w:noWrap w:val="0"/>
            <w:vAlign w:val="top"/>
          </w:tcPr>
          <w:p>
            <w:pPr>
              <w:pStyle w:val="39"/>
              <w:rPr>
                <w:rFonts w:hint="eastAsia" w:ascii="仿宋" w:hAnsi="仿宋" w:eastAsia="仿宋" w:cs="仿宋"/>
                <w:color w:val="auto"/>
                <w:highlight w:val="none"/>
              </w:rPr>
            </w:pPr>
          </w:p>
        </w:tc>
        <w:tc>
          <w:tcPr>
            <w:tcW w:w="975" w:type="dxa"/>
            <w:noWrap w:val="0"/>
            <w:vAlign w:val="top"/>
          </w:tcPr>
          <w:p>
            <w:pPr>
              <w:pStyle w:val="39"/>
              <w:rPr>
                <w:rFonts w:hint="eastAsia" w:ascii="仿宋" w:hAnsi="仿宋" w:eastAsia="仿宋" w:cs="仿宋"/>
                <w:color w:val="auto"/>
                <w:highlight w:val="none"/>
              </w:rPr>
            </w:pPr>
          </w:p>
        </w:tc>
        <w:tc>
          <w:tcPr>
            <w:tcW w:w="918" w:type="dxa"/>
            <w:noWrap w:val="0"/>
            <w:vAlign w:val="top"/>
          </w:tcPr>
          <w:p>
            <w:pPr>
              <w:pStyle w:val="39"/>
              <w:rPr>
                <w:rFonts w:hint="eastAsia" w:ascii="仿宋" w:hAnsi="仿宋" w:eastAsia="仿宋" w:cs="仿宋"/>
                <w:color w:val="auto"/>
                <w:highlight w:val="none"/>
              </w:rPr>
            </w:pPr>
          </w:p>
        </w:tc>
        <w:tc>
          <w:tcPr>
            <w:tcW w:w="900" w:type="dxa"/>
            <w:noWrap w:val="0"/>
            <w:vAlign w:val="top"/>
          </w:tcPr>
          <w:p>
            <w:pPr>
              <w:pStyle w:val="39"/>
              <w:rPr>
                <w:rFonts w:hint="eastAsia" w:ascii="仿宋" w:hAnsi="仿宋" w:eastAsia="仿宋" w:cs="仿宋"/>
                <w:color w:val="auto"/>
                <w:highlight w:val="none"/>
              </w:rPr>
            </w:pPr>
          </w:p>
        </w:tc>
        <w:tc>
          <w:tcPr>
            <w:tcW w:w="2269" w:type="dxa"/>
            <w:noWrap w:val="0"/>
            <w:vAlign w:val="top"/>
          </w:tcPr>
          <w:p>
            <w:pPr>
              <w:pStyle w:val="39"/>
              <w:rPr>
                <w:rFonts w:hint="eastAsia" w:ascii="仿宋" w:hAnsi="仿宋" w:eastAsia="仿宋" w:cs="仿宋"/>
                <w:color w:val="auto"/>
                <w:highlight w:val="none"/>
              </w:rPr>
            </w:pPr>
          </w:p>
        </w:tc>
        <w:tc>
          <w:tcPr>
            <w:tcW w:w="881" w:type="dxa"/>
            <w:noWrap w:val="0"/>
            <w:vAlign w:val="top"/>
          </w:tcPr>
          <w:p>
            <w:pPr>
              <w:pStyle w:val="39"/>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106" w:type="dxa"/>
            <w:noWrap w:val="0"/>
            <w:vAlign w:val="top"/>
          </w:tcPr>
          <w:p>
            <w:pPr>
              <w:pStyle w:val="39"/>
              <w:rPr>
                <w:rFonts w:hint="eastAsia" w:ascii="仿宋" w:hAnsi="仿宋" w:eastAsia="仿宋" w:cs="仿宋"/>
                <w:color w:val="auto"/>
                <w:highlight w:val="none"/>
              </w:rPr>
            </w:pPr>
          </w:p>
        </w:tc>
        <w:tc>
          <w:tcPr>
            <w:tcW w:w="1069" w:type="dxa"/>
            <w:noWrap w:val="0"/>
            <w:vAlign w:val="top"/>
          </w:tcPr>
          <w:p>
            <w:pPr>
              <w:pStyle w:val="39"/>
              <w:rPr>
                <w:rFonts w:hint="eastAsia" w:ascii="仿宋" w:hAnsi="仿宋" w:eastAsia="仿宋" w:cs="仿宋"/>
                <w:color w:val="auto"/>
                <w:highlight w:val="none"/>
              </w:rPr>
            </w:pPr>
          </w:p>
        </w:tc>
        <w:tc>
          <w:tcPr>
            <w:tcW w:w="994" w:type="dxa"/>
            <w:noWrap w:val="0"/>
            <w:vAlign w:val="top"/>
          </w:tcPr>
          <w:p>
            <w:pPr>
              <w:pStyle w:val="39"/>
              <w:rPr>
                <w:rFonts w:hint="eastAsia" w:ascii="仿宋" w:hAnsi="仿宋" w:eastAsia="仿宋" w:cs="仿宋"/>
                <w:color w:val="auto"/>
                <w:highlight w:val="none"/>
              </w:rPr>
            </w:pPr>
          </w:p>
        </w:tc>
        <w:tc>
          <w:tcPr>
            <w:tcW w:w="975" w:type="dxa"/>
            <w:noWrap w:val="0"/>
            <w:vAlign w:val="top"/>
          </w:tcPr>
          <w:p>
            <w:pPr>
              <w:pStyle w:val="39"/>
              <w:rPr>
                <w:rFonts w:hint="eastAsia" w:ascii="仿宋" w:hAnsi="仿宋" w:eastAsia="仿宋" w:cs="仿宋"/>
                <w:color w:val="auto"/>
                <w:highlight w:val="none"/>
              </w:rPr>
            </w:pPr>
          </w:p>
        </w:tc>
        <w:tc>
          <w:tcPr>
            <w:tcW w:w="918" w:type="dxa"/>
            <w:noWrap w:val="0"/>
            <w:vAlign w:val="top"/>
          </w:tcPr>
          <w:p>
            <w:pPr>
              <w:pStyle w:val="39"/>
              <w:rPr>
                <w:rFonts w:hint="eastAsia" w:ascii="仿宋" w:hAnsi="仿宋" w:eastAsia="仿宋" w:cs="仿宋"/>
                <w:color w:val="auto"/>
                <w:highlight w:val="none"/>
              </w:rPr>
            </w:pPr>
          </w:p>
        </w:tc>
        <w:tc>
          <w:tcPr>
            <w:tcW w:w="900" w:type="dxa"/>
            <w:noWrap w:val="0"/>
            <w:vAlign w:val="top"/>
          </w:tcPr>
          <w:p>
            <w:pPr>
              <w:pStyle w:val="39"/>
              <w:rPr>
                <w:rFonts w:hint="eastAsia" w:ascii="仿宋" w:hAnsi="仿宋" w:eastAsia="仿宋" w:cs="仿宋"/>
                <w:color w:val="auto"/>
                <w:highlight w:val="none"/>
              </w:rPr>
            </w:pPr>
          </w:p>
        </w:tc>
        <w:tc>
          <w:tcPr>
            <w:tcW w:w="2269" w:type="dxa"/>
            <w:noWrap w:val="0"/>
            <w:vAlign w:val="top"/>
          </w:tcPr>
          <w:p>
            <w:pPr>
              <w:pStyle w:val="39"/>
              <w:rPr>
                <w:rFonts w:hint="eastAsia" w:ascii="仿宋" w:hAnsi="仿宋" w:eastAsia="仿宋" w:cs="仿宋"/>
                <w:color w:val="auto"/>
                <w:highlight w:val="none"/>
              </w:rPr>
            </w:pPr>
          </w:p>
        </w:tc>
        <w:tc>
          <w:tcPr>
            <w:tcW w:w="881" w:type="dxa"/>
            <w:noWrap w:val="0"/>
            <w:vAlign w:val="top"/>
          </w:tcPr>
          <w:p>
            <w:pPr>
              <w:pStyle w:val="39"/>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106" w:type="dxa"/>
            <w:noWrap w:val="0"/>
            <w:vAlign w:val="top"/>
          </w:tcPr>
          <w:p>
            <w:pPr>
              <w:pStyle w:val="39"/>
              <w:rPr>
                <w:rFonts w:hint="eastAsia" w:ascii="仿宋" w:hAnsi="仿宋" w:eastAsia="仿宋" w:cs="仿宋"/>
                <w:color w:val="auto"/>
                <w:highlight w:val="none"/>
              </w:rPr>
            </w:pPr>
          </w:p>
        </w:tc>
        <w:tc>
          <w:tcPr>
            <w:tcW w:w="1069" w:type="dxa"/>
            <w:noWrap w:val="0"/>
            <w:vAlign w:val="top"/>
          </w:tcPr>
          <w:p>
            <w:pPr>
              <w:pStyle w:val="39"/>
              <w:rPr>
                <w:rFonts w:hint="eastAsia" w:ascii="仿宋" w:hAnsi="仿宋" w:eastAsia="仿宋" w:cs="仿宋"/>
                <w:color w:val="auto"/>
                <w:highlight w:val="none"/>
              </w:rPr>
            </w:pPr>
          </w:p>
        </w:tc>
        <w:tc>
          <w:tcPr>
            <w:tcW w:w="994" w:type="dxa"/>
            <w:noWrap w:val="0"/>
            <w:vAlign w:val="top"/>
          </w:tcPr>
          <w:p>
            <w:pPr>
              <w:pStyle w:val="39"/>
              <w:rPr>
                <w:rFonts w:hint="eastAsia" w:ascii="仿宋" w:hAnsi="仿宋" w:eastAsia="仿宋" w:cs="仿宋"/>
                <w:color w:val="auto"/>
                <w:highlight w:val="none"/>
              </w:rPr>
            </w:pPr>
          </w:p>
        </w:tc>
        <w:tc>
          <w:tcPr>
            <w:tcW w:w="975" w:type="dxa"/>
            <w:noWrap w:val="0"/>
            <w:vAlign w:val="top"/>
          </w:tcPr>
          <w:p>
            <w:pPr>
              <w:pStyle w:val="39"/>
              <w:rPr>
                <w:rFonts w:hint="eastAsia" w:ascii="仿宋" w:hAnsi="仿宋" w:eastAsia="仿宋" w:cs="仿宋"/>
                <w:color w:val="auto"/>
                <w:highlight w:val="none"/>
              </w:rPr>
            </w:pPr>
          </w:p>
        </w:tc>
        <w:tc>
          <w:tcPr>
            <w:tcW w:w="918" w:type="dxa"/>
            <w:noWrap w:val="0"/>
            <w:vAlign w:val="top"/>
          </w:tcPr>
          <w:p>
            <w:pPr>
              <w:pStyle w:val="39"/>
              <w:rPr>
                <w:rFonts w:hint="eastAsia" w:ascii="仿宋" w:hAnsi="仿宋" w:eastAsia="仿宋" w:cs="仿宋"/>
                <w:color w:val="auto"/>
                <w:highlight w:val="none"/>
              </w:rPr>
            </w:pPr>
          </w:p>
        </w:tc>
        <w:tc>
          <w:tcPr>
            <w:tcW w:w="900" w:type="dxa"/>
            <w:noWrap w:val="0"/>
            <w:vAlign w:val="top"/>
          </w:tcPr>
          <w:p>
            <w:pPr>
              <w:pStyle w:val="39"/>
              <w:rPr>
                <w:rFonts w:hint="eastAsia" w:ascii="仿宋" w:hAnsi="仿宋" w:eastAsia="仿宋" w:cs="仿宋"/>
                <w:color w:val="auto"/>
                <w:highlight w:val="none"/>
              </w:rPr>
            </w:pPr>
          </w:p>
        </w:tc>
        <w:tc>
          <w:tcPr>
            <w:tcW w:w="2269" w:type="dxa"/>
            <w:noWrap w:val="0"/>
            <w:vAlign w:val="top"/>
          </w:tcPr>
          <w:p>
            <w:pPr>
              <w:pStyle w:val="39"/>
              <w:rPr>
                <w:rFonts w:hint="eastAsia" w:ascii="仿宋" w:hAnsi="仿宋" w:eastAsia="仿宋" w:cs="仿宋"/>
                <w:color w:val="auto"/>
                <w:highlight w:val="none"/>
              </w:rPr>
            </w:pPr>
          </w:p>
        </w:tc>
        <w:tc>
          <w:tcPr>
            <w:tcW w:w="881" w:type="dxa"/>
            <w:noWrap w:val="0"/>
            <w:vAlign w:val="top"/>
          </w:tcPr>
          <w:p>
            <w:pPr>
              <w:pStyle w:val="39"/>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8"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1106" w:type="dxa"/>
            <w:noWrap w:val="0"/>
            <w:vAlign w:val="top"/>
          </w:tcPr>
          <w:p>
            <w:pPr>
              <w:pStyle w:val="39"/>
              <w:rPr>
                <w:rFonts w:hint="eastAsia" w:ascii="仿宋" w:hAnsi="仿宋" w:eastAsia="仿宋" w:cs="仿宋"/>
                <w:color w:val="auto"/>
                <w:highlight w:val="none"/>
              </w:rPr>
            </w:pPr>
          </w:p>
        </w:tc>
        <w:tc>
          <w:tcPr>
            <w:tcW w:w="1069" w:type="dxa"/>
            <w:noWrap w:val="0"/>
            <w:vAlign w:val="top"/>
          </w:tcPr>
          <w:p>
            <w:pPr>
              <w:pStyle w:val="39"/>
              <w:rPr>
                <w:rFonts w:hint="eastAsia" w:ascii="仿宋" w:hAnsi="仿宋" w:eastAsia="仿宋" w:cs="仿宋"/>
                <w:color w:val="auto"/>
                <w:highlight w:val="none"/>
              </w:rPr>
            </w:pPr>
          </w:p>
        </w:tc>
        <w:tc>
          <w:tcPr>
            <w:tcW w:w="994" w:type="dxa"/>
            <w:noWrap w:val="0"/>
            <w:vAlign w:val="top"/>
          </w:tcPr>
          <w:p>
            <w:pPr>
              <w:pStyle w:val="39"/>
              <w:rPr>
                <w:rFonts w:hint="eastAsia" w:ascii="仿宋" w:hAnsi="仿宋" w:eastAsia="仿宋" w:cs="仿宋"/>
                <w:color w:val="auto"/>
                <w:highlight w:val="none"/>
              </w:rPr>
            </w:pPr>
          </w:p>
        </w:tc>
        <w:tc>
          <w:tcPr>
            <w:tcW w:w="975" w:type="dxa"/>
            <w:noWrap w:val="0"/>
            <w:vAlign w:val="top"/>
          </w:tcPr>
          <w:p>
            <w:pPr>
              <w:pStyle w:val="39"/>
              <w:rPr>
                <w:rFonts w:hint="eastAsia" w:ascii="仿宋" w:hAnsi="仿宋" w:eastAsia="仿宋" w:cs="仿宋"/>
                <w:color w:val="auto"/>
                <w:highlight w:val="none"/>
              </w:rPr>
            </w:pPr>
          </w:p>
        </w:tc>
        <w:tc>
          <w:tcPr>
            <w:tcW w:w="918" w:type="dxa"/>
            <w:noWrap w:val="0"/>
            <w:vAlign w:val="top"/>
          </w:tcPr>
          <w:p>
            <w:pPr>
              <w:pStyle w:val="39"/>
              <w:rPr>
                <w:rFonts w:hint="eastAsia" w:ascii="仿宋" w:hAnsi="仿宋" w:eastAsia="仿宋" w:cs="仿宋"/>
                <w:color w:val="auto"/>
                <w:highlight w:val="none"/>
              </w:rPr>
            </w:pPr>
          </w:p>
        </w:tc>
        <w:tc>
          <w:tcPr>
            <w:tcW w:w="900" w:type="dxa"/>
            <w:noWrap w:val="0"/>
            <w:vAlign w:val="top"/>
          </w:tcPr>
          <w:p>
            <w:pPr>
              <w:pStyle w:val="39"/>
              <w:rPr>
                <w:rFonts w:hint="eastAsia" w:ascii="仿宋" w:hAnsi="仿宋" w:eastAsia="仿宋" w:cs="仿宋"/>
                <w:color w:val="auto"/>
                <w:highlight w:val="none"/>
              </w:rPr>
            </w:pPr>
          </w:p>
        </w:tc>
        <w:tc>
          <w:tcPr>
            <w:tcW w:w="2269" w:type="dxa"/>
            <w:noWrap w:val="0"/>
            <w:vAlign w:val="top"/>
          </w:tcPr>
          <w:p>
            <w:pPr>
              <w:pStyle w:val="39"/>
              <w:rPr>
                <w:rFonts w:hint="eastAsia" w:ascii="仿宋" w:hAnsi="仿宋" w:eastAsia="仿宋" w:cs="仿宋"/>
                <w:color w:val="auto"/>
                <w:highlight w:val="none"/>
              </w:rPr>
            </w:pPr>
          </w:p>
        </w:tc>
        <w:tc>
          <w:tcPr>
            <w:tcW w:w="881" w:type="dxa"/>
            <w:noWrap w:val="0"/>
            <w:vAlign w:val="top"/>
          </w:tcPr>
          <w:p>
            <w:pPr>
              <w:pStyle w:val="39"/>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4" w:type="dxa"/>
            <w:gridSpan w:val="2"/>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合计</w:t>
            </w:r>
          </w:p>
        </w:tc>
        <w:tc>
          <w:tcPr>
            <w:tcW w:w="1069"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994"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975" w:type="dxa"/>
            <w:noWrap w:val="0"/>
            <w:vAlign w:val="top"/>
          </w:tcPr>
          <w:p>
            <w:pPr>
              <w:pStyle w:val="39"/>
              <w:rPr>
                <w:rFonts w:hint="eastAsia" w:ascii="仿宋" w:hAnsi="仿宋" w:eastAsia="仿宋" w:cs="仿宋"/>
                <w:color w:val="auto"/>
                <w:highlight w:val="none"/>
              </w:rPr>
            </w:pPr>
          </w:p>
        </w:tc>
        <w:tc>
          <w:tcPr>
            <w:tcW w:w="918"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900" w:type="dxa"/>
            <w:noWrap w:val="0"/>
            <w:vAlign w:val="top"/>
          </w:tcPr>
          <w:p>
            <w:pPr>
              <w:pStyle w:val="39"/>
              <w:rPr>
                <w:rFonts w:hint="eastAsia" w:ascii="仿宋" w:hAnsi="仿宋" w:eastAsia="仿宋" w:cs="仿宋"/>
                <w:color w:val="auto"/>
                <w:highlight w:val="none"/>
              </w:rPr>
            </w:pPr>
          </w:p>
        </w:tc>
        <w:tc>
          <w:tcPr>
            <w:tcW w:w="2269"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881" w:type="dxa"/>
            <w:noWrap w:val="0"/>
            <w:vAlign w:val="top"/>
          </w:tcPr>
          <w:p>
            <w:pPr>
              <w:pStyle w:val="39"/>
              <w:rPr>
                <w:rFonts w:hint="eastAsia" w:ascii="仿宋" w:hAnsi="仿宋" w:eastAsia="仿宋" w:cs="仿宋"/>
                <w:color w:val="auto"/>
                <w:highlight w:val="none"/>
              </w:rPr>
            </w:pPr>
            <w:r>
              <w:rPr>
                <w:rFonts w:hint="eastAsia" w:ascii="仿宋" w:hAnsi="仿宋" w:eastAsia="仿宋" w:cs="仿宋"/>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80" w:type="dxa"/>
            <w:gridSpan w:val="9"/>
            <w:noWrap w:val="0"/>
            <w:vAlign w:val="top"/>
          </w:tcPr>
          <w:p>
            <w:pPr>
              <w:pStyle w:val="39"/>
              <w:rPr>
                <w:rFonts w:hint="eastAsia" w:ascii="仿宋" w:hAnsi="仿宋" w:eastAsia="仿宋" w:cs="仿宋"/>
                <w:color w:val="auto"/>
                <w:kern w:val="0"/>
                <w:highlight w:val="none"/>
                <w:shd w:val="clear" w:color="auto" w:fill="FFFFFF"/>
                <w:lang w:bidi="ar"/>
              </w:rPr>
            </w:pPr>
            <w:r>
              <w:rPr>
                <w:rFonts w:hint="eastAsia" w:ascii="仿宋" w:hAnsi="仿宋" w:eastAsia="仿宋" w:cs="仿宋"/>
                <w:color w:val="auto"/>
                <w:kern w:val="0"/>
                <w:sz w:val="21"/>
                <w:szCs w:val="21"/>
                <w:highlight w:val="none"/>
                <w:lang w:bidi="ar"/>
              </w:rPr>
              <w:t>以上本单位投标文件中提供的</w:t>
            </w:r>
            <w:r>
              <w:rPr>
                <w:rFonts w:hint="eastAsia" w:ascii="仿宋" w:hAnsi="仿宋" w:eastAsia="仿宋" w:cs="仿宋"/>
                <w:color w:val="auto"/>
                <w:kern w:val="0"/>
                <w:sz w:val="21"/>
                <w:szCs w:val="21"/>
                <w:highlight w:val="none"/>
                <w:lang w:val="en-US" w:eastAsia="zh-CN" w:bidi="ar"/>
              </w:rPr>
              <w:t>货物</w:t>
            </w:r>
            <w:r>
              <w:rPr>
                <w:rFonts w:hint="eastAsia" w:ascii="仿宋" w:hAnsi="仿宋" w:eastAsia="仿宋" w:cs="仿宋"/>
                <w:color w:val="auto"/>
                <w:kern w:val="0"/>
                <w:sz w:val="21"/>
                <w:szCs w:val="21"/>
                <w:highlight w:val="none"/>
                <w:lang w:bidi="ar"/>
              </w:rPr>
              <w:t>为</w:t>
            </w:r>
            <w:r>
              <w:rPr>
                <w:rFonts w:hint="eastAsia" w:ascii="仿宋" w:hAnsi="仿宋" w:eastAsia="仿宋" w:cs="仿宋"/>
                <w:color w:val="auto"/>
                <w:kern w:val="0"/>
                <w:szCs w:val="24"/>
                <w:highlight w:val="none"/>
              </w:rPr>
              <w:t>残疾人福利性单位</w:t>
            </w:r>
            <w:r>
              <w:rPr>
                <w:rFonts w:hint="eastAsia" w:ascii="仿宋" w:hAnsi="仿宋" w:eastAsia="仿宋" w:cs="仿宋"/>
                <w:color w:val="auto"/>
                <w:kern w:val="0"/>
                <w:sz w:val="21"/>
                <w:szCs w:val="21"/>
                <w:highlight w:val="none"/>
                <w:lang w:val="en-US" w:eastAsia="zh-CN" w:bidi="ar"/>
              </w:rPr>
              <w:t>制造</w:t>
            </w:r>
            <w:r>
              <w:rPr>
                <w:rFonts w:hint="eastAsia" w:ascii="仿宋" w:hAnsi="仿宋" w:eastAsia="仿宋" w:cs="仿宋"/>
                <w:color w:val="auto"/>
                <w:kern w:val="0"/>
                <w:sz w:val="21"/>
                <w:szCs w:val="21"/>
                <w:highlight w:val="none"/>
                <w:lang w:bidi="ar"/>
              </w:rPr>
              <w:t>，如有虚假，我单位承担由此产生的一切后果。</w:t>
            </w:r>
          </w:p>
        </w:tc>
      </w:tr>
    </w:tbl>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1.表中所列</w:t>
      </w:r>
      <w:r>
        <w:rPr>
          <w:rFonts w:hint="eastAsia" w:ascii="仿宋" w:hAnsi="仿宋" w:eastAsia="仿宋" w:cs="仿宋"/>
          <w:b/>
          <w:color w:val="auto"/>
          <w:highlight w:val="none"/>
          <w:lang w:val="en-US" w:eastAsia="zh-CN"/>
        </w:rPr>
        <w:t>货物</w:t>
      </w:r>
      <w:r>
        <w:rPr>
          <w:rFonts w:hint="eastAsia" w:ascii="仿宋" w:hAnsi="仿宋" w:eastAsia="仿宋" w:cs="仿宋"/>
          <w:b/>
          <w:color w:val="auto"/>
          <w:highlight w:val="none"/>
        </w:rPr>
        <w:t>应为投标供应商满足本招标文件要求的</w:t>
      </w:r>
      <w:r>
        <w:rPr>
          <w:rFonts w:hint="eastAsia" w:ascii="仿宋" w:hAnsi="仿宋" w:eastAsia="仿宋" w:cs="仿宋"/>
          <w:color w:val="auto"/>
          <w:kern w:val="0"/>
          <w:szCs w:val="24"/>
          <w:highlight w:val="none"/>
        </w:rPr>
        <w:t>残疾人福利性单位</w:t>
      </w:r>
      <w:r>
        <w:rPr>
          <w:rFonts w:hint="eastAsia" w:ascii="仿宋" w:hAnsi="仿宋" w:eastAsia="仿宋" w:cs="仿宋"/>
          <w:color w:val="auto"/>
          <w:kern w:val="0"/>
          <w:sz w:val="21"/>
          <w:szCs w:val="21"/>
          <w:highlight w:val="none"/>
          <w:lang w:val="en-US" w:eastAsia="zh-CN" w:bidi="ar"/>
        </w:rPr>
        <w:t>制造</w:t>
      </w:r>
      <w:r>
        <w:rPr>
          <w:rFonts w:hint="eastAsia" w:ascii="仿宋" w:hAnsi="仿宋" w:eastAsia="仿宋" w:cs="仿宋"/>
          <w:b/>
          <w:color w:val="auto"/>
          <w:highlight w:val="none"/>
        </w:rPr>
        <w:t>；</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2.投标供应商提供的《残疾人福利性单位声明函》与事实不符的，按照《中华人民共和国政府采购法》第七十七条第一款的规定追究法律责任；</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供应商名称（盖章）：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日 期：</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br w:type="page"/>
      </w: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七</w:t>
      </w:r>
      <w:r>
        <w:rPr>
          <w:rFonts w:hint="eastAsia" w:ascii="仿宋" w:hAnsi="仿宋" w:eastAsia="仿宋" w:cs="仿宋"/>
          <w:color w:val="auto"/>
          <w:sz w:val="30"/>
          <w:szCs w:val="30"/>
          <w:highlight w:val="none"/>
        </w:rPr>
        <w:t>、澄清函</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澄清函（评标委员会要求供应商作出必要的澄清、说明或者补正）</w:t>
      </w:r>
    </w:p>
    <w:p>
      <w:pPr>
        <w:spacing w:line="360" w:lineRule="exact"/>
        <w:rPr>
          <w:rFonts w:hint="eastAsia" w:ascii="仿宋" w:hAnsi="仿宋" w:eastAsia="仿宋" w:cs="仿宋"/>
          <w:color w:val="auto"/>
          <w:highlight w:val="none"/>
        </w:rPr>
      </w:pPr>
    </w:p>
    <w:p>
      <w:pP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项目名称：               项目编号：     </w:t>
      </w:r>
    </w:p>
    <w:p>
      <w:pPr>
        <w:rPr>
          <w:rFonts w:hint="eastAsia" w:ascii="仿宋" w:hAnsi="仿宋" w:eastAsia="仿宋" w:cs="仿宋"/>
          <w:bCs/>
          <w:color w:val="auto"/>
          <w:sz w:val="24"/>
          <w:highlight w:val="none"/>
        </w:rPr>
      </w:pPr>
    </w:p>
    <w:tbl>
      <w:tblPr>
        <w:tblStyle w:val="17"/>
        <w:tblW w:w="0" w:type="auto"/>
        <w:tblInd w:w="96" w:type="dxa"/>
        <w:tblLayout w:type="fixed"/>
        <w:tblCellMar>
          <w:top w:w="0" w:type="dxa"/>
          <w:left w:w="108" w:type="dxa"/>
          <w:bottom w:w="0" w:type="dxa"/>
          <w:right w:w="108" w:type="dxa"/>
        </w:tblCellMar>
      </w:tblPr>
      <w:tblGrid>
        <w:gridCol w:w="1997"/>
        <w:gridCol w:w="7643"/>
      </w:tblGrid>
      <w:tr>
        <w:tblPrEx>
          <w:tblCellMar>
            <w:top w:w="0" w:type="dxa"/>
            <w:left w:w="108" w:type="dxa"/>
            <w:bottom w:w="0" w:type="dxa"/>
            <w:right w:w="108" w:type="dxa"/>
          </w:tblCellMar>
        </w:tblPrEx>
        <w:trPr>
          <w:trHeight w:val="2322" w:hRule="atLeast"/>
        </w:trPr>
        <w:tc>
          <w:tcPr>
            <w:tcW w:w="1997" w:type="dxa"/>
            <w:tcBorders>
              <w:top w:val="single" w:color="auto" w:sz="4" w:space="0"/>
              <w:left w:val="single" w:color="auto" w:sz="4" w:space="0"/>
              <w:bottom w:val="single" w:color="auto" w:sz="4" w:space="0"/>
              <w:right w:val="single" w:color="auto" w:sz="4" w:space="0"/>
            </w:tcBorders>
            <w:noWrap w:val="0"/>
            <w:textDirection w:val="tbRlV"/>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需澄清的内容</w:t>
            </w:r>
          </w:p>
        </w:tc>
        <w:tc>
          <w:tcPr>
            <w:tcW w:w="7643" w:type="dxa"/>
            <w:tcBorders>
              <w:top w:val="single" w:color="auto" w:sz="4" w:space="0"/>
              <w:left w:val="nil"/>
              <w:bottom w:val="single" w:color="auto" w:sz="4" w:space="0"/>
              <w:right w:val="single" w:color="000000" w:sz="4" w:space="0"/>
            </w:tcBorders>
            <w:noWrap w:val="0"/>
            <w:vAlign w:val="top"/>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供应商名称：</w:t>
            </w:r>
          </w:p>
        </w:tc>
      </w:tr>
      <w:tr>
        <w:tblPrEx>
          <w:tblCellMar>
            <w:top w:w="0" w:type="dxa"/>
            <w:left w:w="108" w:type="dxa"/>
            <w:bottom w:w="0" w:type="dxa"/>
            <w:right w:w="108" w:type="dxa"/>
          </w:tblCellMar>
        </w:tblPrEx>
        <w:trPr>
          <w:trHeight w:val="3975" w:hRule="atLeast"/>
        </w:trPr>
        <w:tc>
          <w:tcPr>
            <w:tcW w:w="1997" w:type="dxa"/>
            <w:vMerge w:val="restart"/>
            <w:tcBorders>
              <w:top w:val="nil"/>
              <w:left w:val="single" w:color="auto" w:sz="4" w:space="0"/>
              <w:bottom w:val="single" w:color="000000" w:sz="4" w:space="0"/>
              <w:right w:val="nil"/>
            </w:tcBorders>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供应商说明并签字</w:t>
            </w:r>
          </w:p>
        </w:tc>
        <w:tc>
          <w:tcPr>
            <w:tcW w:w="7643" w:type="dxa"/>
            <w:vMerge w:val="restart"/>
            <w:tcBorders>
              <w:top w:val="single" w:color="auto" w:sz="4" w:space="0"/>
              <w:left w:val="single" w:color="auto"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center"/>
              <w:rPr>
                <w:rFonts w:hint="eastAsia" w:ascii="仿宋" w:hAnsi="仿宋" w:eastAsia="仿宋" w:cs="仿宋"/>
                <w:color w:val="auto"/>
                <w:kern w:val="0"/>
                <w:szCs w:val="21"/>
                <w:highlight w:val="none"/>
              </w:rPr>
            </w:pP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供应商盖章，或者由法定代表人或其授权的代表签字：</w:t>
            </w:r>
          </w:p>
          <w:p>
            <w:pPr>
              <w:widowControl/>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日期：</w:t>
            </w:r>
          </w:p>
        </w:tc>
      </w:tr>
      <w:tr>
        <w:tblPrEx>
          <w:tblCellMar>
            <w:top w:w="0" w:type="dxa"/>
            <w:left w:w="108" w:type="dxa"/>
            <w:bottom w:w="0" w:type="dxa"/>
            <w:right w:w="108" w:type="dxa"/>
          </w:tblCellMar>
        </w:tblPrEx>
        <w:trPr>
          <w:trHeight w:val="570" w:hRule="atLeast"/>
        </w:trPr>
        <w:tc>
          <w:tcPr>
            <w:tcW w:w="1997"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 w:hAnsi="仿宋" w:eastAsia="仿宋" w:cs="仿宋"/>
                <w:color w:val="auto"/>
                <w:kern w:val="0"/>
                <w:szCs w:val="21"/>
                <w:highlight w:val="none"/>
              </w:rPr>
            </w:pPr>
          </w:p>
        </w:tc>
        <w:tc>
          <w:tcPr>
            <w:tcW w:w="7643" w:type="dxa"/>
            <w:vMerge w:val="continue"/>
            <w:tcBorders>
              <w:top w:val="single" w:color="auto" w:sz="4" w:space="0"/>
              <w:left w:val="single" w:color="auto"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Cs w:val="21"/>
                <w:highlight w:val="none"/>
              </w:rPr>
            </w:pPr>
          </w:p>
        </w:tc>
      </w:tr>
      <w:tr>
        <w:tblPrEx>
          <w:tblCellMar>
            <w:top w:w="0" w:type="dxa"/>
            <w:left w:w="108" w:type="dxa"/>
            <w:bottom w:w="0" w:type="dxa"/>
            <w:right w:w="108" w:type="dxa"/>
          </w:tblCellMar>
        </w:tblPrEx>
        <w:trPr>
          <w:trHeight w:val="312" w:hRule="atLeast"/>
        </w:trPr>
        <w:tc>
          <w:tcPr>
            <w:tcW w:w="1997" w:type="dxa"/>
            <w:vMerge w:val="continue"/>
            <w:tcBorders>
              <w:top w:val="nil"/>
              <w:left w:val="single" w:color="auto" w:sz="4" w:space="0"/>
              <w:bottom w:val="single" w:color="000000" w:sz="4" w:space="0"/>
              <w:right w:val="nil"/>
            </w:tcBorders>
            <w:noWrap w:val="0"/>
            <w:vAlign w:val="center"/>
          </w:tcPr>
          <w:p>
            <w:pPr>
              <w:widowControl/>
              <w:jc w:val="left"/>
              <w:rPr>
                <w:rFonts w:hint="eastAsia" w:ascii="仿宋" w:hAnsi="仿宋" w:eastAsia="仿宋" w:cs="仿宋"/>
                <w:color w:val="auto"/>
                <w:kern w:val="0"/>
                <w:szCs w:val="21"/>
                <w:highlight w:val="none"/>
              </w:rPr>
            </w:pPr>
          </w:p>
        </w:tc>
        <w:tc>
          <w:tcPr>
            <w:tcW w:w="7643" w:type="dxa"/>
            <w:vMerge w:val="continue"/>
            <w:tcBorders>
              <w:top w:val="single" w:color="auto" w:sz="4" w:space="0"/>
              <w:left w:val="single" w:color="auto" w:sz="4" w:space="0"/>
              <w:bottom w:val="single" w:color="000000" w:sz="4" w:space="0"/>
              <w:right w:val="single" w:color="000000" w:sz="4" w:space="0"/>
            </w:tcBorders>
            <w:noWrap w:val="0"/>
            <w:vAlign w:val="center"/>
          </w:tcPr>
          <w:p>
            <w:pPr>
              <w:widowControl/>
              <w:jc w:val="left"/>
              <w:rPr>
                <w:rFonts w:hint="eastAsia" w:ascii="仿宋" w:hAnsi="仿宋" w:eastAsia="仿宋" w:cs="仿宋"/>
                <w:color w:val="auto"/>
                <w:kern w:val="0"/>
                <w:szCs w:val="21"/>
                <w:highlight w:val="none"/>
              </w:rPr>
            </w:pPr>
          </w:p>
        </w:tc>
      </w:tr>
      <w:tr>
        <w:tblPrEx>
          <w:tblCellMar>
            <w:top w:w="0" w:type="dxa"/>
            <w:left w:w="108" w:type="dxa"/>
            <w:bottom w:w="0" w:type="dxa"/>
            <w:right w:w="108" w:type="dxa"/>
          </w:tblCellMar>
        </w:tblPrEx>
        <w:trPr>
          <w:trHeight w:val="2430" w:hRule="atLeast"/>
        </w:trPr>
        <w:tc>
          <w:tcPr>
            <w:tcW w:w="1997"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评标委员会意见</w:t>
            </w:r>
          </w:p>
        </w:tc>
        <w:tc>
          <w:tcPr>
            <w:tcW w:w="7643" w:type="dxa"/>
            <w:tcBorders>
              <w:top w:val="single" w:color="auto" w:sz="4" w:space="0"/>
              <w:left w:val="nil"/>
              <w:bottom w:val="single" w:color="auto" w:sz="4" w:space="0"/>
              <w:right w:val="single" w:color="000000" w:sz="4" w:space="0"/>
            </w:tcBorders>
            <w:noWrap w:val="0"/>
            <w:vAlign w:val="top"/>
          </w:tcPr>
          <w:p>
            <w:pPr>
              <w:widowControl/>
              <w:jc w:val="left"/>
              <w:rPr>
                <w:rFonts w:hint="eastAsia" w:ascii="仿宋" w:hAnsi="仿宋" w:eastAsia="仿宋" w:cs="仿宋"/>
                <w:color w:val="auto"/>
                <w:kern w:val="0"/>
                <w:szCs w:val="21"/>
                <w:highlight w:val="none"/>
              </w:rPr>
            </w:pPr>
          </w:p>
        </w:tc>
      </w:tr>
      <w:tr>
        <w:tblPrEx>
          <w:tblCellMar>
            <w:top w:w="0" w:type="dxa"/>
            <w:left w:w="108" w:type="dxa"/>
            <w:bottom w:w="0" w:type="dxa"/>
            <w:right w:w="108" w:type="dxa"/>
          </w:tblCellMar>
        </w:tblPrEx>
        <w:trPr>
          <w:trHeight w:val="1110" w:hRule="atLeast"/>
        </w:trPr>
        <w:tc>
          <w:tcPr>
            <w:tcW w:w="1997"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评标委员会签字</w:t>
            </w:r>
          </w:p>
        </w:tc>
        <w:tc>
          <w:tcPr>
            <w:tcW w:w="7643"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日期：</w:t>
            </w:r>
          </w:p>
        </w:tc>
      </w:tr>
    </w:tbl>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八</w:t>
      </w:r>
      <w:r>
        <w:rPr>
          <w:rFonts w:hint="eastAsia" w:ascii="仿宋" w:hAnsi="仿宋" w:eastAsia="仿宋" w:cs="仿宋"/>
          <w:color w:val="auto"/>
          <w:sz w:val="30"/>
          <w:szCs w:val="30"/>
          <w:highlight w:val="none"/>
        </w:rPr>
        <w:t>、履约保证金保函（格式）</w:t>
      </w:r>
    </w:p>
    <w:p>
      <w:pPr>
        <w:spacing w:line="360"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履约保函</w:t>
      </w:r>
      <w:r>
        <w:rPr>
          <w:rFonts w:hint="eastAsia" w:ascii="仿宋" w:hAnsi="仿宋" w:eastAsia="仿宋" w:cs="仿宋"/>
          <w:b/>
          <w:color w:val="auto"/>
          <w:sz w:val="28"/>
          <w:szCs w:val="28"/>
          <w:highlight w:val="none"/>
          <w:lang w:eastAsia="zh-CN"/>
        </w:rPr>
        <w:t>（仅供参考）</w:t>
      </w:r>
    </w:p>
    <w:p>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致：</w:t>
      </w:r>
      <w:r>
        <w:rPr>
          <w:rFonts w:hint="eastAsia" w:ascii="仿宋" w:hAnsi="仿宋" w:eastAsia="仿宋" w:cs="仿宋"/>
          <w:b/>
          <w:color w:val="auto"/>
          <w:sz w:val="24"/>
          <w:szCs w:val="24"/>
          <w:highlight w:val="none"/>
          <w:u w:val="single"/>
        </w:rPr>
        <w:t>（采购人）</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鉴于：贵单位招标的______________________________（项目名称）招标文件允许中标供应商提交银行保函作为履约担保。为此，我行同意出具以__________________________（中标供应商）为被保证人、以中标供应商与贵单位签约为生效条件,无条件且不可撤销的保函如下：</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一、在中标供应商与贵单位就中标事项签订合同后，贵单位有权仅以“中标供应商中标签约后违反合同约定”为理由，书面要求我行向贵单位支付索赔款，限额为不超过人民币______________万元。</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二、在中标供应商与贵单位就中标事项签订合同后，贵单位有权仅以“因中标供应商行为导致合同无效、解除、终止”为理由，书面要求我行向贵单位支付索赔款，限额为不超过人民币___________万元。</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三、对以上两项索赔，贵单位无需再附加任何进一步的说明或者证明。我行在收到贵单位的索赔要求后____日内，无条件全额支付索赔款项，并放弃对贵单位索赔的任何抗辩。</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四、中标供应商与我行或者与贵单位就中标合同签署的任何协议，或者发生任何争议，均不影响本保函的效力。</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五、对本保函项下的一次或者数次违约索赔，我行累计总赔偿金额均不超过人民币____________万元。</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六、贵单位在我行未全部履行本保函时，有权向贵单位所在地人民法院申请支付令或者提起诉讼，届时我行不享有任何抗辩权。</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七、本保函在以下条件之一成就时失效：</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1.我行已经累计支付了达到总赔偿金额的索赔款项；</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2.签署验收证书后6个月内贵单位未提出索赔；</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3.中标合同被确认无效、解除或终止后12个月内贵单位未提出索赔。</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保函出具人：___________________________</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20   年   月   日</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注：</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1.本项应在</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中标后开具；</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在投标文件中无需提交此函。</w:t>
      </w: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九</w:t>
      </w:r>
      <w:r>
        <w:rPr>
          <w:rFonts w:hint="eastAsia" w:ascii="仿宋" w:hAnsi="仿宋" w:eastAsia="仿宋" w:cs="仿宋"/>
          <w:color w:val="auto"/>
          <w:sz w:val="30"/>
          <w:szCs w:val="30"/>
          <w:highlight w:val="none"/>
        </w:rPr>
        <w:t xml:space="preserve">、有关回执（格式） </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答疑（或补疑）回复签收回执</w:t>
      </w:r>
    </w:p>
    <w:p>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致</w:t>
      </w:r>
      <w:r>
        <w:rPr>
          <w:rFonts w:hint="eastAsia" w:ascii="仿宋" w:hAnsi="仿宋" w:eastAsia="仿宋" w:cs="仿宋"/>
          <w:b/>
          <w:color w:val="auto"/>
          <w:sz w:val="24"/>
          <w:szCs w:val="24"/>
          <w:highlight w:val="none"/>
          <w:u w:val="single"/>
        </w:rPr>
        <w:t>（招标代理机构）</w:t>
      </w:r>
      <w:r>
        <w:rPr>
          <w:rFonts w:hint="eastAsia" w:ascii="仿宋" w:hAnsi="仿宋" w:eastAsia="仿宋" w:cs="仿宋"/>
          <w:b/>
          <w:color w:val="auto"/>
          <w:sz w:val="24"/>
          <w:szCs w:val="24"/>
          <w:highlight w:val="none"/>
        </w:rPr>
        <w:t>：</w:t>
      </w:r>
    </w:p>
    <w:p>
      <w:pPr>
        <w:spacing w:line="360" w:lineRule="auto"/>
        <w:rPr>
          <w:rFonts w:hint="eastAsia" w:ascii="仿宋" w:hAnsi="仿宋" w:eastAsia="仿宋" w:cs="仿宋"/>
          <w:b/>
          <w:color w:val="auto"/>
          <w:sz w:val="24"/>
          <w:szCs w:val="24"/>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我单位已于   年   月    日上网获知（或委派代表前来领取）你处对本项目的答疑回复（或招标补遗书）。</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特回函确认。</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供应商(盖章)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年    月    日</w:t>
      </w:r>
    </w:p>
    <w:p>
      <w:pPr>
        <w:spacing w:line="360" w:lineRule="auto"/>
        <w:jc w:val="right"/>
        <w:rPr>
          <w:rFonts w:hint="eastAsia" w:ascii="仿宋" w:hAnsi="仿宋" w:eastAsia="仿宋" w:cs="仿宋"/>
          <w:color w:val="auto"/>
          <w:szCs w:val="21"/>
          <w:highlight w:val="none"/>
        </w:rPr>
      </w:pPr>
    </w:p>
    <w:p>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对本项目招标时间安排申明意见回执</w:t>
      </w:r>
    </w:p>
    <w:p>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致</w:t>
      </w:r>
      <w:r>
        <w:rPr>
          <w:rFonts w:hint="eastAsia" w:ascii="仿宋" w:hAnsi="仿宋" w:eastAsia="仿宋" w:cs="仿宋"/>
          <w:b/>
          <w:color w:val="auto"/>
          <w:sz w:val="24"/>
          <w:szCs w:val="24"/>
          <w:highlight w:val="none"/>
          <w:u w:val="single"/>
        </w:rPr>
        <w:t>（招标代理机构）</w:t>
      </w:r>
      <w:r>
        <w:rPr>
          <w:rFonts w:hint="eastAsia" w:ascii="仿宋" w:hAnsi="仿宋" w:eastAsia="仿宋" w:cs="仿宋"/>
          <w:b/>
          <w:color w:val="auto"/>
          <w:sz w:val="24"/>
          <w:szCs w:val="24"/>
          <w:highlight w:val="none"/>
        </w:rPr>
        <w:t>：</w:t>
      </w:r>
    </w:p>
    <w:p>
      <w:pPr>
        <w:spacing w:line="360" w:lineRule="auto"/>
        <w:rPr>
          <w:rFonts w:hint="eastAsia" w:ascii="仿宋" w:hAnsi="仿宋" w:eastAsia="仿宋" w:cs="仿宋"/>
          <w:b/>
          <w:color w:val="auto"/>
          <w:sz w:val="24"/>
          <w:szCs w:val="24"/>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我单位理解，该项目由于时间因素，无法保证自发标日至投标截止日有20天的时间，对此，我单位无异议，并按招标文件规定的投标截止日期递交全套投标资料。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特回函申明同意。</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供应商(盖章)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年   月    日</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备注：</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1.本项应在招标过程中有涉及时须填写。</w:t>
      </w:r>
    </w:p>
    <w:p>
      <w:pPr>
        <w:spacing w:line="360" w:lineRule="auto"/>
        <w:ind w:firstLine="422" w:firstLineChars="200"/>
        <w:rPr>
          <w:rFonts w:hint="eastAsia" w:ascii="仿宋" w:hAnsi="仿宋" w:eastAsia="仿宋" w:cs="仿宋"/>
          <w:b/>
          <w:color w:val="auto"/>
          <w:highlight w:val="none"/>
        </w:rPr>
      </w:pPr>
      <w:r>
        <w:rPr>
          <w:rFonts w:hint="eastAsia" w:ascii="仿宋" w:hAnsi="仿宋" w:eastAsia="仿宋" w:cs="仿宋"/>
          <w:b/>
          <w:color w:val="auto"/>
          <w:highlight w:val="none"/>
        </w:rPr>
        <w:t>2.并非所有货物类采购项目均涉及回执项，仅供有需要项目参考。</w:t>
      </w:r>
    </w:p>
    <w:p>
      <w:pPr>
        <w:spacing w:line="360" w:lineRule="exact"/>
        <w:rPr>
          <w:rFonts w:hint="eastAsia" w:ascii="仿宋" w:hAnsi="仿宋" w:eastAsia="仿宋" w:cs="仿宋"/>
          <w:color w:val="auto"/>
          <w:highlight w:val="none"/>
        </w:rPr>
      </w:pPr>
    </w:p>
    <w:p>
      <w:pPr>
        <w:spacing w:line="300" w:lineRule="auto"/>
        <w:rPr>
          <w:rFonts w:hint="eastAsia" w:ascii="仿宋" w:hAnsi="仿宋" w:eastAsia="仿宋" w:cs="仿宋"/>
          <w:color w:val="auto"/>
          <w:szCs w:val="18"/>
          <w:highlight w:val="none"/>
        </w:rPr>
      </w:pPr>
    </w:p>
    <w:p>
      <w:pPr>
        <w:spacing w:line="300" w:lineRule="auto"/>
        <w:rPr>
          <w:rFonts w:hint="eastAsia" w:ascii="仿宋" w:hAnsi="仿宋" w:eastAsia="仿宋" w:cs="仿宋"/>
          <w:color w:val="auto"/>
          <w:szCs w:val="18"/>
          <w:highlight w:val="none"/>
        </w:rPr>
      </w:pPr>
    </w:p>
    <w:p>
      <w:pPr>
        <w:spacing w:line="300" w:lineRule="auto"/>
        <w:rPr>
          <w:rFonts w:hint="eastAsia" w:ascii="仿宋" w:hAnsi="仿宋" w:eastAsia="仿宋" w:cs="仿宋"/>
          <w:color w:val="auto"/>
          <w:szCs w:val="18"/>
          <w:highlight w:val="none"/>
        </w:rPr>
      </w:pPr>
    </w:p>
    <w:p>
      <w:pPr>
        <w:spacing w:line="360" w:lineRule="auto"/>
        <w:ind w:firstLine="420" w:firstLineChars="200"/>
        <w:jc w:val="right"/>
        <w:rPr>
          <w:rFonts w:hint="default" w:ascii="仿宋" w:hAnsi="仿宋" w:eastAsia="仿宋" w:cs="仿宋"/>
          <w:color w:val="auto"/>
          <w:szCs w:val="22"/>
          <w:highlight w:val="none"/>
        </w:rPr>
      </w:pPr>
    </w:p>
    <w:p>
      <w:pPr>
        <w:pStyle w:val="2"/>
        <w:rPr>
          <w:rFonts w:hint="default"/>
        </w:rPr>
      </w:pPr>
    </w:p>
    <w:p>
      <w:pPr>
        <w:spacing w:line="360" w:lineRule="auto"/>
        <w:ind w:firstLine="420" w:firstLineChars="200"/>
        <w:jc w:val="right"/>
        <w:rPr>
          <w:rFonts w:hint="eastAsia" w:ascii="仿宋" w:hAnsi="仿宋" w:eastAsia="仿宋" w:cs="仿宋"/>
          <w:color w:val="auto"/>
          <w:szCs w:val="22"/>
          <w:highlight w:val="none"/>
          <w:lang w:val="en-US" w:eastAsia="zh-CN"/>
        </w:rPr>
        <w:sectPr>
          <w:footerReference r:id="rId3" w:type="default"/>
          <w:pgSz w:w="11907" w:h="16840"/>
          <w:pgMar w:top="1440" w:right="1800" w:bottom="1276" w:left="1800" w:header="851" w:footer="851" w:gutter="0"/>
          <w:cols w:space="720" w:num="1"/>
          <w:docGrid w:linePitch="312" w:charSpace="0"/>
        </w:sectPr>
      </w:pP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十、资格证明文件（格式）</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供应商按招标公告及</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须知前附表要求提供证明材料，包括营业执照（副本）扫描件、资质证书（副本）扫描件等。</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法定代表人授权委托书</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（适用于授权委托人参加投标）</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本授权委托书申明，我</w:t>
      </w:r>
      <w:r>
        <w:rPr>
          <w:rFonts w:hint="eastAsia" w:ascii="仿宋" w:hAnsi="仿宋" w:eastAsia="仿宋" w:cs="仿宋"/>
          <w:color w:val="auto"/>
          <w:highlight w:val="none"/>
          <w:u w:val="single"/>
        </w:rPr>
        <w:t>        (姓名)</w:t>
      </w:r>
      <w:r>
        <w:rPr>
          <w:rFonts w:hint="eastAsia" w:ascii="仿宋" w:hAnsi="仿宋" w:eastAsia="仿宋" w:cs="仿宋"/>
          <w:color w:val="auto"/>
          <w:highlight w:val="none"/>
        </w:rPr>
        <w:t>系</w:t>
      </w:r>
      <w:r>
        <w:rPr>
          <w:rFonts w:hint="eastAsia" w:ascii="仿宋" w:hAnsi="仿宋" w:eastAsia="仿宋" w:cs="仿宋"/>
          <w:color w:val="auto"/>
          <w:highlight w:val="none"/>
          <w:u w:val="single"/>
        </w:rPr>
        <w:t xml:space="preserve">                  (供应商名称)</w:t>
      </w:r>
      <w:r>
        <w:rPr>
          <w:rFonts w:hint="eastAsia" w:ascii="仿宋" w:hAnsi="仿宋" w:eastAsia="仿宋" w:cs="仿宋"/>
          <w:color w:val="auto"/>
          <w:highlight w:val="none"/>
        </w:rPr>
        <w:t>的法定代表人，现授权委托</w:t>
      </w:r>
      <w:r>
        <w:rPr>
          <w:rFonts w:hint="eastAsia" w:ascii="仿宋" w:hAnsi="仿宋" w:eastAsia="仿宋" w:cs="仿宋"/>
          <w:color w:val="auto"/>
          <w:highlight w:val="none"/>
          <w:u w:val="single"/>
        </w:rPr>
        <w:t xml:space="preserve">                          (姓名) </w:t>
      </w:r>
      <w:r>
        <w:rPr>
          <w:rFonts w:hint="eastAsia" w:ascii="仿宋" w:hAnsi="仿宋" w:eastAsia="仿宋" w:cs="仿宋"/>
          <w:color w:val="auto"/>
          <w:highlight w:val="none"/>
        </w:rPr>
        <w:t>为我方代理人，参</w:t>
      </w:r>
      <w:r>
        <w:rPr>
          <w:rFonts w:hint="eastAsia" w:ascii="仿宋" w:hAnsi="仿宋" w:eastAsia="仿宋" w:cs="仿宋"/>
          <w:color w:val="auto"/>
          <w:highlight w:val="none"/>
          <w:u w:val="single"/>
        </w:rPr>
        <w:t xml:space="preserve">加             (招标人名称)                                     (项目名称) </w:t>
      </w:r>
      <w:r>
        <w:rPr>
          <w:rFonts w:hint="eastAsia" w:ascii="仿宋" w:hAnsi="仿宋" w:eastAsia="仿宋" w:cs="仿宋"/>
          <w:color w:val="auto"/>
          <w:highlight w:val="none"/>
        </w:rPr>
        <w:t>的投标活动。代理人在本项目的投标、开标、评标、合同谈判及合同的执行和保修保养时签署的一切文件和处理与之有关的一切事物，我均予以承认，并承担其法律后果。委托期限：自本委托书签发之日起，至本招标项目履约结束时止。</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代理人无转委托权，特此委托。</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代理人：</w:t>
      </w:r>
      <w:r>
        <w:rPr>
          <w:rFonts w:hint="eastAsia" w:ascii="仿宋" w:hAnsi="仿宋" w:eastAsia="仿宋" w:cs="仿宋"/>
          <w:color w:val="auto"/>
          <w:highlight w:val="none"/>
          <w:u w:val="single"/>
        </w:rPr>
        <w:t>              </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签字</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代理人身份证号码：</w:t>
      </w:r>
      <w:r>
        <w:rPr>
          <w:rFonts w:hint="eastAsia" w:ascii="仿宋" w:hAnsi="仿宋" w:eastAsia="仿宋" w:cs="仿宋"/>
          <w:color w:val="auto"/>
          <w:highlight w:val="none"/>
          <w:u w:val="single"/>
        </w:rPr>
        <w:t xml:space="preserve">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性别：</w:t>
      </w:r>
      <w:r>
        <w:rPr>
          <w:rFonts w:hint="eastAsia" w:ascii="仿宋" w:hAnsi="仿宋" w:eastAsia="仿宋" w:cs="仿宋"/>
          <w:color w:val="auto"/>
          <w:highlight w:val="none"/>
          <w:u w:val="single"/>
        </w:rPr>
        <w:t xml:space="preserve">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年龄：</w:t>
      </w:r>
      <w:r>
        <w:rPr>
          <w:rFonts w:hint="eastAsia" w:ascii="仿宋" w:hAnsi="仿宋" w:eastAsia="仿宋" w:cs="仿宋"/>
          <w:color w:val="auto"/>
          <w:highlight w:val="none"/>
          <w:u w:val="single"/>
        </w:rPr>
        <w:t xml:space="preserve">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供应商：</w:t>
      </w:r>
      <w:r>
        <w:rPr>
          <w:rFonts w:hint="eastAsia" w:ascii="仿宋" w:hAnsi="仿宋" w:eastAsia="仿宋" w:cs="仿宋"/>
          <w:color w:val="auto"/>
          <w:highlight w:val="none"/>
          <w:u w:val="single"/>
        </w:rPr>
        <w:t>              </w:t>
      </w:r>
      <w:r>
        <w:rPr>
          <w:rFonts w:hint="eastAsia" w:ascii="仿宋" w:hAnsi="仿宋" w:eastAsia="仿宋" w:cs="仿宋"/>
          <w:color w:val="auto"/>
          <w:highlight w:val="none"/>
        </w:rPr>
        <w:t>(盖章)</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u w:val="single"/>
        </w:rPr>
        <w:t>             </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签字或</w:t>
      </w:r>
      <w:r>
        <w:rPr>
          <w:rFonts w:hint="eastAsia" w:ascii="仿宋" w:hAnsi="仿宋" w:eastAsia="仿宋" w:cs="仿宋"/>
          <w:color w:val="auto"/>
          <w:szCs w:val="21"/>
          <w:highlight w:val="none"/>
        </w:rPr>
        <w:t>盖章</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法定代表人身份证号码：</w:t>
      </w:r>
      <w:r>
        <w:rPr>
          <w:rFonts w:hint="eastAsia" w:ascii="仿宋" w:hAnsi="仿宋" w:eastAsia="仿宋" w:cs="仿宋"/>
          <w:color w:val="auto"/>
          <w:highlight w:val="none"/>
          <w:u w:val="single"/>
        </w:rPr>
        <w:t>                </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签发日期:     年   月  日         </w:t>
      </w:r>
    </w:p>
    <w:p>
      <w:pPr>
        <w:spacing w:line="360" w:lineRule="auto"/>
        <w:ind w:firstLine="643" w:firstLineChars="200"/>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须提供法定代表人</w:t>
      </w:r>
      <w:r>
        <w:rPr>
          <w:rFonts w:hint="eastAsia" w:ascii="仿宋" w:hAnsi="仿宋" w:eastAsia="仿宋" w:cs="仿宋"/>
          <w:b/>
          <w:color w:val="auto"/>
          <w:sz w:val="28"/>
          <w:szCs w:val="28"/>
          <w:highlight w:val="none"/>
          <w:lang w:val="en-US" w:eastAsia="zh-CN"/>
        </w:rPr>
        <w:t>及</w:t>
      </w:r>
      <w:r>
        <w:rPr>
          <w:rFonts w:hint="eastAsia" w:ascii="仿宋" w:hAnsi="仿宋" w:eastAsia="仿宋" w:cs="仿宋"/>
          <w:b/>
          <w:color w:val="auto"/>
          <w:sz w:val="28"/>
          <w:szCs w:val="28"/>
          <w:highlight w:val="none"/>
        </w:rPr>
        <w:t>授权委托人身份证正反两面扫描件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28"/>
          <w:szCs w:val="28"/>
          <w:highlight w:val="none"/>
        </w:rPr>
        <w:t>法定代表人证明</w:t>
      </w: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（适用于法定代表人参加投标）</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（法定代表人姓名）</w:t>
      </w:r>
      <w:r>
        <w:rPr>
          <w:rFonts w:hint="eastAsia" w:ascii="仿宋" w:hAnsi="仿宋" w:eastAsia="仿宋" w:cs="仿宋"/>
          <w:color w:val="auto"/>
          <w:highlight w:val="none"/>
        </w:rPr>
        <w:t>系</w:t>
      </w:r>
      <w:r>
        <w:rPr>
          <w:rFonts w:hint="eastAsia" w:ascii="仿宋" w:hAnsi="仿宋" w:eastAsia="仿宋" w:cs="仿宋"/>
          <w:color w:val="auto"/>
          <w:highlight w:val="none"/>
          <w:u w:val="single"/>
        </w:rPr>
        <w:t xml:space="preserve">              （供应商名称）</w:t>
      </w:r>
      <w:r>
        <w:rPr>
          <w:rFonts w:hint="eastAsia" w:ascii="仿宋" w:hAnsi="仿宋" w:eastAsia="仿宋" w:cs="仿宋"/>
          <w:color w:val="auto"/>
          <w:highlight w:val="none"/>
        </w:rPr>
        <w:t xml:space="preserve">法定代表人，职务为 </w:t>
      </w:r>
      <w:r>
        <w:rPr>
          <w:rFonts w:hint="eastAsia" w:ascii="仿宋" w:hAnsi="仿宋" w:eastAsia="仿宋" w:cs="仿宋"/>
          <w:color w:val="auto"/>
          <w:highlight w:val="none"/>
          <w:u w:val="single"/>
        </w:rPr>
        <w:t xml:space="preserve">            （职务名称）</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特此证明。</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附：</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法定代表人身份证号码：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jc w:val="right"/>
        <w:rPr>
          <w:rFonts w:hint="eastAsia" w:ascii="仿宋" w:hAnsi="仿宋" w:eastAsia="仿宋" w:cs="仿宋"/>
          <w:color w:val="auto"/>
          <w:highlight w:val="none"/>
        </w:rPr>
      </w:pPr>
      <w:r>
        <w:rPr>
          <w:rFonts w:hint="eastAsia" w:ascii="仿宋" w:hAnsi="仿宋" w:eastAsia="仿宋" w:cs="仿宋"/>
          <w:color w:val="auto"/>
          <w:highlight w:val="none"/>
        </w:rPr>
        <w:t xml:space="preserve">供应商全称 (盖章)                                                    </w:t>
      </w:r>
    </w:p>
    <w:p>
      <w:pPr>
        <w:spacing w:line="360" w:lineRule="auto"/>
        <w:ind w:firstLine="420" w:firstLineChars="200"/>
        <w:jc w:val="right"/>
        <w:rPr>
          <w:rFonts w:hint="eastAsia" w:ascii="仿宋" w:hAnsi="仿宋" w:eastAsia="仿宋" w:cs="仿宋"/>
          <w:color w:val="auto"/>
          <w:highlight w:val="none"/>
        </w:rPr>
      </w:pPr>
      <w:r>
        <w:rPr>
          <w:rFonts w:hint="eastAsia" w:ascii="仿宋" w:hAnsi="仿宋" w:eastAsia="仿宋" w:cs="仿宋"/>
          <w:color w:val="auto"/>
          <w:highlight w:val="none"/>
        </w:rPr>
        <w:t xml:space="preserve"> 年   月   日</w:t>
      </w:r>
    </w:p>
    <w:p>
      <w:pPr>
        <w:spacing w:line="360" w:lineRule="auto"/>
        <w:ind w:firstLine="643" w:firstLineChars="200"/>
        <w:jc w:val="right"/>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须提供法定代表人身份证正反两面扫描件</w:t>
      </w:r>
    </w:p>
    <w:p>
      <w:pPr>
        <w:pStyle w:val="5"/>
        <w:spacing w:line="500" w:lineRule="exact"/>
        <w:jc w:val="left"/>
        <w:rPr>
          <w:rFonts w:hint="eastAsia" w:ascii="仿宋" w:hAnsi="仿宋" w:eastAsia="仿宋" w:cs="仿宋"/>
          <w:bCs/>
          <w:color w:val="auto"/>
          <w:szCs w:val="32"/>
          <w:highlight w:val="none"/>
        </w:rPr>
        <w:sectPr>
          <w:pgSz w:w="11907" w:h="16840"/>
          <w:pgMar w:top="1440" w:right="1800" w:bottom="1276" w:left="1800" w:header="851" w:footer="851" w:gutter="0"/>
          <w:cols w:space="720" w:num="1"/>
          <w:docGrid w:linePitch="312" w:charSpace="0"/>
        </w:sectPr>
      </w:pPr>
      <w:r>
        <w:rPr>
          <w:rFonts w:hint="eastAsia" w:ascii="仿宋" w:hAnsi="仿宋" w:eastAsia="仿宋" w:cs="仿宋"/>
          <w:bCs/>
          <w:color w:val="auto"/>
          <w:szCs w:val="32"/>
          <w:highlight w:val="none"/>
        </w:rPr>
        <w:br w:type="page"/>
      </w:r>
    </w:p>
    <w:p>
      <w:pPr>
        <w:jc w:val="center"/>
        <w:rPr>
          <w:rFonts w:hint="eastAsia"/>
          <w:b/>
          <w:color w:val="auto"/>
          <w:sz w:val="36"/>
          <w:szCs w:val="36"/>
        </w:rPr>
      </w:pPr>
    </w:p>
    <w:p>
      <w:pPr>
        <w:pStyle w:val="5"/>
        <w:spacing w:line="500" w:lineRule="exact"/>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十一</w:t>
      </w:r>
      <w:r>
        <w:rPr>
          <w:rFonts w:hint="eastAsia" w:ascii="仿宋" w:hAnsi="仿宋" w:eastAsia="仿宋" w:cs="仿宋"/>
          <w:color w:val="auto"/>
          <w:sz w:val="30"/>
          <w:szCs w:val="30"/>
          <w:highlight w:val="none"/>
        </w:rPr>
        <w:t>、其他证明材料</w:t>
      </w:r>
    </w:p>
    <w:p>
      <w:pPr>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1.供应商按招标文件《采购需求》及评标办法及评分规则要求提供证明材料。</w:t>
      </w:r>
    </w:p>
    <w:p>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highlight w:val="none"/>
        </w:rPr>
        <w:t>2.要求提供业绩的，必须根据要求自制业绩列表，并按业绩列表顺序提供证明材料。</w:t>
      </w:r>
    </w:p>
    <w:p>
      <w:pPr>
        <w:rPr>
          <w:rFonts w:hint="eastAsia" w:ascii="仿宋" w:hAnsi="仿宋" w:eastAsia="仿宋" w:cs="仿宋"/>
          <w:color w:val="auto"/>
          <w:highlight w:val="none"/>
        </w:rPr>
      </w:pPr>
    </w:p>
    <w:sectPr>
      <w:pgSz w:w="11907" w:h="16840"/>
      <w:pgMar w:top="1440" w:right="1800" w:bottom="1276" w:left="180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rPr>
        <w:rStyle w:val="21"/>
        <w:highlight w:val="white"/>
      </w:rPr>
      <w:instrText xml:space="preserve"> PAGE </w:instrText>
    </w:r>
    <w:r>
      <w:fldChar w:fldCharType="separate"/>
    </w:r>
    <w:r>
      <w:rPr>
        <w:rStyle w:val="21"/>
        <w:highlight w:val="white"/>
      </w:rPr>
      <w:t>74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6786E"/>
    <w:multiLevelType w:val="singleLevel"/>
    <w:tmpl w:val="88E6786E"/>
    <w:lvl w:ilvl="0" w:tentative="0">
      <w:start w:val="1"/>
      <w:numFmt w:val="decimal"/>
      <w:suff w:val="nothing"/>
      <w:lvlText w:val="%1、"/>
      <w:lvlJc w:val="left"/>
    </w:lvl>
  </w:abstractNum>
  <w:abstractNum w:abstractNumId="1">
    <w:nsid w:val="9C8BB4FB"/>
    <w:multiLevelType w:val="singleLevel"/>
    <w:tmpl w:val="9C8BB4FB"/>
    <w:lvl w:ilvl="0" w:tentative="0">
      <w:start w:val="1"/>
      <w:numFmt w:val="decimal"/>
      <w:suff w:val="nothing"/>
      <w:lvlText w:val="%1、"/>
      <w:lvlJc w:val="left"/>
    </w:lvl>
  </w:abstractNum>
  <w:abstractNum w:abstractNumId="2">
    <w:nsid w:val="A466283D"/>
    <w:multiLevelType w:val="singleLevel"/>
    <w:tmpl w:val="A466283D"/>
    <w:lvl w:ilvl="0" w:tentative="0">
      <w:start w:val="2"/>
      <w:numFmt w:val="chineseCounting"/>
      <w:suff w:val="nothing"/>
      <w:lvlText w:val="（%1）"/>
      <w:lvlJc w:val="left"/>
      <w:pPr>
        <w:ind w:left="2520" w:leftChars="0" w:firstLine="0" w:firstLineChars="0"/>
      </w:pPr>
      <w:rPr>
        <w:rFonts w:hint="eastAsia"/>
      </w:rPr>
    </w:lvl>
  </w:abstractNum>
  <w:abstractNum w:abstractNumId="3">
    <w:nsid w:val="BCD625D1"/>
    <w:multiLevelType w:val="singleLevel"/>
    <w:tmpl w:val="BCD625D1"/>
    <w:lvl w:ilvl="0" w:tentative="0">
      <w:start w:val="1"/>
      <w:numFmt w:val="decimal"/>
      <w:suff w:val="nothing"/>
      <w:lvlText w:val="%1、"/>
      <w:lvlJc w:val="left"/>
    </w:lvl>
  </w:abstractNum>
  <w:abstractNum w:abstractNumId="4">
    <w:nsid w:val="00892BCD"/>
    <w:multiLevelType w:val="multilevel"/>
    <w:tmpl w:val="00892BC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29423FB"/>
    <w:multiLevelType w:val="multilevel"/>
    <w:tmpl w:val="029423F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9454254"/>
    <w:multiLevelType w:val="multilevel"/>
    <w:tmpl w:val="0945425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1953A77"/>
    <w:multiLevelType w:val="multilevel"/>
    <w:tmpl w:val="11953A7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87B5237"/>
    <w:multiLevelType w:val="multilevel"/>
    <w:tmpl w:val="187B52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8A23F2C"/>
    <w:multiLevelType w:val="multilevel"/>
    <w:tmpl w:val="18A23F2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CD50217"/>
    <w:multiLevelType w:val="singleLevel"/>
    <w:tmpl w:val="1CD50217"/>
    <w:lvl w:ilvl="0" w:tentative="0">
      <w:start w:val="2"/>
      <w:numFmt w:val="decimal"/>
      <w:suff w:val="nothing"/>
      <w:lvlText w:val="%1、"/>
      <w:lvlJc w:val="left"/>
    </w:lvl>
  </w:abstractNum>
  <w:abstractNum w:abstractNumId="11">
    <w:nsid w:val="1DE93D10"/>
    <w:multiLevelType w:val="multilevel"/>
    <w:tmpl w:val="1DE93D1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3191EB7"/>
    <w:multiLevelType w:val="multilevel"/>
    <w:tmpl w:val="23191E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47E1EE4"/>
    <w:multiLevelType w:val="multilevel"/>
    <w:tmpl w:val="247E1EE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1095425"/>
    <w:multiLevelType w:val="multilevel"/>
    <w:tmpl w:val="31095425"/>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1BE15C4"/>
    <w:multiLevelType w:val="multilevel"/>
    <w:tmpl w:val="31BE15C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4FF461F"/>
    <w:multiLevelType w:val="multilevel"/>
    <w:tmpl w:val="34FF461F"/>
    <w:lvl w:ilvl="0" w:tentative="0">
      <w:start w:val="1"/>
      <w:numFmt w:val="decimal"/>
      <w:lvlText w:val="(%1)"/>
      <w:lvlJc w:val="left"/>
      <w:pPr>
        <w:ind w:left="1140" w:hanging="720"/>
      </w:pPr>
      <w:rPr>
        <w:rFonts w:ascii="Times New Roman" w:hAnsi="Times New Roman"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35885A00"/>
    <w:multiLevelType w:val="multilevel"/>
    <w:tmpl w:val="35885A0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E4653F6"/>
    <w:multiLevelType w:val="multilevel"/>
    <w:tmpl w:val="3E4653F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1CA2C00"/>
    <w:multiLevelType w:val="multilevel"/>
    <w:tmpl w:val="41CA2C0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3740C09"/>
    <w:multiLevelType w:val="multilevel"/>
    <w:tmpl w:val="43740C09"/>
    <w:lvl w:ilvl="0" w:tentative="0">
      <w:start w:val="1"/>
      <w:numFmt w:val="decimal"/>
      <w:lvlText w:val="(%1)"/>
      <w:lvlJc w:val="left"/>
      <w:pPr>
        <w:ind w:left="900" w:hanging="420"/>
      </w:pPr>
      <w:rPr>
        <w:rFonts w:hint="default" w:ascii="Times New Roman" w:hAnsi="Times New Roman" w:cs="Times New Roman"/>
        <w:b/>
        <w:color w:val="666666"/>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442A4FA3"/>
    <w:multiLevelType w:val="multilevel"/>
    <w:tmpl w:val="442A4FA3"/>
    <w:lvl w:ilvl="0" w:tentative="0">
      <w:start w:val="1"/>
      <w:numFmt w:val="decimal"/>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A141949"/>
    <w:multiLevelType w:val="multilevel"/>
    <w:tmpl w:val="4A1419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4A464BF"/>
    <w:multiLevelType w:val="multilevel"/>
    <w:tmpl w:val="54A464B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94D4CF5"/>
    <w:multiLevelType w:val="singleLevel"/>
    <w:tmpl w:val="594D4CF5"/>
    <w:lvl w:ilvl="0" w:tentative="0">
      <w:start w:val="1"/>
      <w:numFmt w:val="decimal"/>
      <w:suff w:val="nothing"/>
      <w:lvlText w:val="%1、"/>
      <w:lvlJc w:val="left"/>
    </w:lvl>
  </w:abstractNum>
  <w:abstractNum w:abstractNumId="25">
    <w:nsid w:val="6B4F76DC"/>
    <w:multiLevelType w:val="multilevel"/>
    <w:tmpl w:val="6B4F76DC"/>
    <w:lvl w:ilvl="0" w:tentative="0">
      <w:start w:val="1"/>
      <w:numFmt w:val="decimal"/>
      <w:lvlText w:val="%1、"/>
      <w:lvlJc w:val="left"/>
      <w:pPr>
        <w:ind w:left="360" w:hanging="360"/>
      </w:pPr>
      <w:rPr>
        <w:rFonts w:hint="default" w:ascii="等线" w:hAnsi="等线" w:eastAsia="等线"/>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D7D3668"/>
    <w:multiLevelType w:val="multilevel"/>
    <w:tmpl w:val="6D7D3668"/>
    <w:lvl w:ilvl="0" w:tentative="0">
      <w:start w:val="1"/>
      <w:numFmt w:val="none"/>
      <w:lvlText w:val="一、"/>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38402A5"/>
    <w:multiLevelType w:val="singleLevel"/>
    <w:tmpl w:val="738402A5"/>
    <w:lvl w:ilvl="0" w:tentative="0">
      <w:start w:val="4"/>
      <w:numFmt w:val="chineseCounting"/>
      <w:suff w:val="nothing"/>
      <w:lvlText w:val="%1、"/>
      <w:lvlJc w:val="left"/>
      <w:rPr>
        <w:rFonts w:hint="eastAsia"/>
      </w:rPr>
    </w:lvl>
  </w:abstractNum>
  <w:abstractNum w:abstractNumId="28">
    <w:nsid w:val="74AA6C9D"/>
    <w:multiLevelType w:val="multilevel"/>
    <w:tmpl w:val="74AA6C9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10"/>
  </w:num>
  <w:num w:numId="5">
    <w:abstractNumId w:val="18"/>
  </w:num>
  <w:num w:numId="6">
    <w:abstractNumId w:val="5"/>
  </w:num>
  <w:num w:numId="7">
    <w:abstractNumId w:val="23"/>
  </w:num>
  <w:num w:numId="8">
    <w:abstractNumId w:val="14"/>
  </w:num>
  <w:num w:numId="9">
    <w:abstractNumId w:val="19"/>
  </w:num>
  <w:num w:numId="10">
    <w:abstractNumId w:val="8"/>
  </w:num>
  <w:num w:numId="11">
    <w:abstractNumId w:val="4"/>
  </w:num>
  <w:num w:numId="12">
    <w:abstractNumId w:val="25"/>
  </w:num>
  <w:num w:numId="13">
    <w:abstractNumId w:val="7"/>
  </w:num>
  <w:num w:numId="14">
    <w:abstractNumId w:val="22"/>
  </w:num>
  <w:num w:numId="15">
    <w:abstractNumId w:val="11"/>
  </w:num>
  <w:num w:numId="16">
    <w:abstractNumId w:val="6"/>
  </w:num>
  <w:num w:numId="17">
    <w:abstractNumId w:val="21"/>
  </w:num>
  <w:num w:numId="18">
    <w:abstractNumId w:val="17"/>
  </w:num>
  <w:num w:numId="19">
    <w:abstractNumId w:val="13"/>
  </w:num>
  <w:num w:numId="20">
    <w:abstractNumId w:val="28"/>
  </w:num>
  <w:num w:numId="21">
    <w:abstractNumId w:val="15"/>
  </w:num>
  <w:num w:numId="22">
    <w:abstractNumId w:val="26"/>
  </w:num>
  <w:num w:numId="23">
    <w:abstractNumId w:val="16"/>
  </w:num>
  <w:num w:numId="24">
    <w:abstractNumId w:val="27"/>
  </w:num>
  <w:num w:numId="25">
    <w:abstractNumId w:val="20"/>
  </w:num>
  <w:num w:numId="26">
    <w:abstractNumId w:val="9"/>
  </w:num>
  <w:num w:numId="27">
    <w:abstractNumId w:val="12"/>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2YzI2MTRjNjhmMTU1ODg1OTQ3ZDE2NDhkOTcxMWUifQ=="/>
  </w:docVars>
  <w:rsids>
    <w:rsidRoot w:val="70335BE5"/>
    <w:rsid w:val="001113BD"/>
    <w:rsid w:val="0031380D"/>
    <w:rsid w:val="00407455"/>
    <w:rsid w:val="004479E5"/>
    <w:rsid w:val="00476EE1"/>
    <w:rsid w:val="0049571B"/>
    <w:rsid w:val="004D6899"/>
    <w:rsid w:val="006421B1"/>
    <w:rsid w:val="006836D3"/>
    <w:rsid w:val="00704336"/>
    <w:rsid w:val="007958E0"/>
    <w:rsid w:val="00847DE1"/>
    <w:rsid w:val="008524B1"/>
    <w:rsid w:val="008E2A0E"/>
    <w:rsid w:val="00A364B9"/>
    <w:rsid w:val="00AB7A64"/>
    <w:rsid w:val="00AE30B0"/>
    <w:rsid w:val="00B71F65"/>
    <w:rsid w:val="00C14B91"/>
    <w:rsid w:val="00C823C4"/>
    <w:rsid w:val="00EA233A"/>
    <w:rsid w:val="00EB60B2"/>
    <w:rsid w:val="00FE1942"/>
    <w:rsid w:val="010B22B0"/>
    <w:rsid w:val="012670EA"/>
    <w:rsid w:val="012D5CE7"/>
    <w:rsid w:val="012F5F9F"/>
    <w:rsid w:val="01303AC5"/>
    <w:rsid w:val="01374E54"/>
    <w:rsid w:val="01396E1E"/>
    <w:rsid w:val="013D091B"/>
    <w:rsid w:val="014852B3"/>
    <w:rsid w:val="01545A05"/>
    <w:rsid w:val="015754F6"/>
    <w:rsid w:val="015B0659"/>
    <w:rsid w:val="015B4ED6"/>
    <w:rsid w:val="01651945"/>
    <w:rsid w:val="01680A34"/>
    <w:rsid w:val="017D31AE"/>
    <w:rsid w:val="017E0CD4"/>
    <w:rsid w:val="017E6F26"/>
    <w:rsid w:val="01944054"/>
    <w:rsid w:val="019D73AC"/>
    <w:rsid w:val="01AF70E0"/>
    <w:rsid w:val="01BE7323"/>
    <w:rsid w:val="01C012ED"/>
    <w:rsid w:val="01C525F3"/>
    <w:rsid w:val="01C54B55"/>
    <w:rsid w:val="01E135D0"/>
    <w:rsid w:val="01E4322D"/>
    <w:rsid w:val="01FB4AEA"/>
    <w:rsid w:val="02025C09"/>
    <w:rsid w:val="02065CF6"/>
    <w:rsid w:val="020967F0"/>
    <w:rsid w:val="02140C36"/>
    <w:rsid w:val="02184C85"/>
    <w:rsid w:val="02205A33"/>
    <w:rsid w:val="02226B8C"/>
    <w:rsid w:val="02347263"/>
    <w:rsid w:val="024B6E08"/>
    <w:rsid w:val="02533F0F"/>
    <w:rsid w:val="02717C54"/>
    <w:rsid w:val="02A85F65"/>
    <w:rsid w:val="02AD1871"/>
    <w:rsid w:val="02AE55E9"/>
    <w:rsid w:val="02B17DEA"/>
    <w:rsid w:val="02BF15A4"/>
    <w:rsid w:val="02C62933"/>
    <w:rsid w:val="02CE688C"/>
    <w:rsid w:val="02DA0935"/>
    <w:rsid w:val="02E62FD5"/>
    <w:rsid w:val="02E645A5"/>
    <w:rsid w:val="02EB05EB"/>
    <w:rsid w:val="03004097"/>
    <w:rsid w:val="0313544C"/>
    <w:rsid w:val="031511C4"/>
    <w:rsid w:val="03157416"/>
    <w:rsid w:val="031B4905"/>
    <w:rsid w:val="032B6C3A"/>
    <w:rsid w:val="032D4760"/>
    <w:rsid w:val="03324208"/>
    <w:rsid w:val="0334789D"/>
    <w:rsid w:val="03351867"/>
    <w:rsid w:val="03404224"/>
    <w:rsid w:val="03555A65"/>
    <w:rsid w:val="036A66AA"/>
    <w:rsid w:val="03725DF5"/>
    <w:rsid w:val="037E4FBC"/>
    <w:rsid w:val="03830824"/>
    <w:rsid w:val="038A570F"/>
    <w:rsid w:val="039447DF"/>
    <w:rsid w:val="03A72764"/>
    <w:rsid w:val="03A74512"/>
    <w:rsid w:val="03BB6210"/>
    <w:rsid w:val="03BD3D35"/>
    <w:rsid w:val="03BE360A"/>
    <w:rsid w:val="03BE7AAE"/>
    <w:rsid w:val="03C471F6"/>
    <w:rsid w:val="03CE7CF1"/>
    <w:rsid w:val="03E54D09"/>
    <w:rsid w:val="03E868D9"/>
    <w:rsid w:val="03F1578E"/>
    <w:rsid w:val="0410030A"/>
    <w:rsid w:val="04131BA8"/>
    <w:rsid w:val="041B0A5C"/>
    <w:rsid w:val="04223B99"/>
    <w:rsid w:val="04367644"/>
    <w:rsid w:val="043B2EAD"/>
    <w:rsid w:val="044129BE"/>
    <w:rsid w:val="04461F7D"/>
    <w:rsid w:val="044A027F"/>
    <w:rsid w:val="04601B10"/>
    <w:rsid w:val="04763EE5"/>
    <w:rsid w:val="04770389"/>
    <w:rsid w:val="04826D2E"/>
    <w:rsid w:val="048E7480"/>
    <w:rsid w:val="049D76C3"/>
    <w:rsid w:val="04A15406"/>
    <w:rsid w:val="04AE7B23"/>
    <w:rsid w:val="04B0389B"/>
    <w:rsid w:val="04B74A42"/>
    <w:rsid w:val="04BB524B"/>
    <w:rsid w:val="04CB4231"/>
    <w:rsid w:val="04E83035"/>
    <w:rsid w:val="051A0D14"/>
    <w:rsid w:val="052676B9"/>
    <w:rsid w:val="05504736"/>
    <w:rsid w:val="05683683"/>
    <w:rsid w:val="058A40EC"/>
    <w:rsid w:val="058B29BF"/>
    <w:rsid w:val="058D598A"/>
    <w:rsid w:val="05976809"/>
    <w:rsid w:val="05997E8B"/>
    <w:rsid w:val="059E1945"/>
    <w:rsid w:val="05BF7399"/>
    <w:rsid w:val="05CB200E"/>
    <w:rsid w:val="05CF7D50"/>
    <w:rsid w:val="0616772D"/>
    <w:rsid w:val="06231E4A"/>
    <w:rsid w:val="062646B6"/>
    <w:rsid w:val="062E2CC9"/>
    <w:rsid w:val="06320490"/>
    <w:rsid w:val="063522A9"/>
    <w:rsid w:val="064424ED"/>
    <w:rsid w:val="06506B18"/>
    <w:rsid w:val="065A1D10"/>
    <w:rsid w:val="065A3ABE"/>
    <w:rsid w:val="065B15E4"/>
    <w:rsid w:val="065F10D4"/>
    <w:rsid w:val="06783F44"/>
    <w:rsid w:val="06787E06"/>
    <w:rsid w:val="067C17CC"/>
    <w:rsid w:val="067F52D3"/>
    <w:rsid w:val="06862B05"/>
    <w:rsid w:val="068F128E"/>
    <w:rsid w:val="069A65B0"/>
    <w:rsid w:val="06A72A7B"/>
    <w:rsid w:val="06AE7966"/>
    <w:rsid w:val="06C72058"/>
    <w:rsid w:val="06DE46EF"/>
    <w:rsid w:val="07027CB2"/>
    <w:rsid w:val="070B125C"/>
    <w:rsid w:val="07131EBF"/>
    <w:rsid w:val="0717375D"/>
    <w:rsid w:val="072639A0"/>
    <w:rsid w:val="072A23D5"/>
    <w:rsid w:val="073B52FD"/>
    <w:rsid w:val="079970C8"/>
    <w:rsid w:val="07A07BF6"/>
    <w:rsid w:val="07B2792A"/>
    <w:rsid w:val="07C338E5"/>
    <w:rsid w:val="07C75183"/>
    <w:rsid w:val="07CA07CF"/>
    <w:rsid w:val="07CB6F6E"/>
    <w:rsid w:val="07F341CA"/>
    <w:rsid w:val="07F67816"/>
    <w:rsid w:val="08086930"/>
    <w:rsid w:val="08142C41"/>
    <w:rsid w:val="081952B3"/>
    <w:rsid w:val="081D2FF5"/>
    <w:rsid w:val="0822060B"/>
    <w:rsid w:val="08251EAA"/>
    <w:rsid w:val="08332CC8"/>
    <w:rsid w:val="08397703"/>
    <w:rsid w:val="083B16CD"/>
    <w:rsid w:val="08406CE4"/>
    <w:rsid w:val="08414E48"/>
    <w:rsid w:val="08420CAE"/>
    <w:rsid w:val="084C7436"/>
    <w:rsid w:val="086C5D2B"/>
    <w:rsid w:val="08744BDF"/>
    <w:rsid w:val="08762705"/>
    <w:rsid w:val="0889068B"/>
    <w:rsid w:val="08892439"/>
    <w:rsid w:val="088E5CA1"/>
    <w:rsid w:val="08990393"/>
    <w:rsid w:val="089A7187"/>
    <w:rsid w:val="089B216C"/>
    <w:rsid w:val="08A232E4"/>
    <w:rsid w:val="08A54D99"/>
    <w:rsid w:val="08AA23AF"/>
    <w:rsid w:val="08C00BE2"/>
    <w:rsid w:val="08C6028C"/>
    <w:rsid w:val="08C6543B"/>
    <w:rsid w:val="08C94F2B"/>
    <w:rsid w:val="08CB2A51"/>
    <w:rsid w:val="08E41D65"/>
    <w:rsid w:val="08F1563F"/>
    <w:rsid w:val="091E5277"/>
    <w:rsid w:val="092D370C"/>
    <w:rsid w:val="09306D58"/>
    <w:rsid w:val="09406908"/>
    <w:rsid w:val="096E7880"/>
    <w:rsid w:val="0972111F"/>
    <w:rsid w:val="09886B94"/>
    <w:rsid w:val="098C558E"/>
    <w:rsid w:val="0995305F"/>
    <w:rsid w:val="09A6526C"/>
    <w:rsid w:val="09C45DD3"/>
    <w:rsid w:val="09C645FB"/>
    <w:rsid w:val="09D04097"/>
    <w:rsid w:val="09E33DCA"/>
    <w:rsid w:val="09ED2E9B"/>
    <w:rsid w:val="09ED4C49"/>
    <w:rsid w:val="0A2763AD"/>
    <w:rsid w:val="0A2D5046"/>
    <w:rsid w:val="0A382368"/>
    <w:rsid w:val="0A40121D"/>
    <w:rsid w:val="0A586566"/>
    <w:rsid w:val="0A5D02B0"/>
    <w:rsid w:val="0A650C83"/>
    <w:rsid w:val="0A6A0048"/>
    <w:rsid w:val="0A6E3990"/>
    <w:rsid w:val="0A70708C"/>
    <w:rsid w:val="0A8F3F52"/>
    <w:rsid w:val="0A9652E1"/>
    <w:rsid w:val="0AC05EBA"/>
    <w:rsid w:val="0AC477B5"/>
    <w:rsid w:val="0ADD6A6C"/>
    <w:rsid w:val="0ADE4F8F"/>
    <w:rsid w:val="0AE53B72"/>
    <w:rsid w:val="0AF516A3"/>
    <w:rsid w:val="0B0B0B75"/>
    <w:rsid w:val="0B0F68FC"/>
    <w:rsid w:val="0B106E41"/>
    <w:rsid w:val="0B112BB9"/>
    <w:rsid w:val="0B291CB1"/>
    <w:rsid w:val="0B381EF4"/>
    <w:rsid w:val="0B4918D4"/>
    <w:rsid w:val="0B584344"/>
    <w:rsid w:val="0B705B32"/>
    <w:rsid w:val="0B732F2C"/>
    <w:rsid w:val="0B786794"/>
    <w:rsid w:val="0B884C29"/>
    <w:rsid w:val="0B957346"/>
    <w:rsid w:val="0B974E6D"/>
    <w:rsid w:val="0B9A670B"/>
    <w:rsid w:val="0BA61553"/>
    <w:rsid w:val="0BB7146C"/>
    <w:rsid w:val="0BC374D7"/>
    <w:rsid w:val="0BC64C07"/>
    <w:rsid w:val="0BC81A19"/>
    <w:rsid w:val="0BD240F7"/>
    <w:rsid w:val="0BD75BB1"/>
    <w:rsid w:val="0BE43E2A"/>
    <w:rsid w:val="0BEF4CA9"/>
    <w:rsid w:val="0BEF6A57"/>
    <w:rsid w:val="0BF64289"/>
    <w:rsid w:val="0C001D59"/>
    <w:rsid w:val="0C060244"/>
    <w:rsid w:val="0C230DF6"/>
    <w:rsid w:val="0C3660B1"/>
    <w:rsid w:val="0C394176"/>
    <w:rsid w:val="0C66691B"/>
    <w:rsid w:val="0C6A07D3"/>
    <w:rsid w:val="0C85560D"/>
    <w:rsid w:val="0C8D626F"/>
    <w:rsid w:val="0C923886"/>
    <w:rsid w:val="0C954D70"/>
    <w:rsid w:val="0CA05B8A"/>
    <w:rsid w:val="0CAF4438"/>
    <w:rsid w:val="0CB16402"/>
    <w:rsid w:val="0CC25F19"/>
    <w:rsid w:val="0CC954FA"/>
    <w:rsid w:val="0CD66DD1"/>
    <w:rsid w:val="0CEE4F60"/>
    <w:rsid w:val="0CFE2268"/>
    <w:rsid w:val="0CFF716D"/>
    <w:rsid w:val="0D054058"/>
    <w:rsid w:val="0D0B5B12"/>
    <w:rsid w:val="0D162709"/>
    <w:rsid w:val="0D1D3A97"/>
    <w:rsid w:val="0D240EFA"/>
    <w:rsid w:val="0D6214AA"/>
    <w:rsid w:val="0D6B4803"/>
    <w:rsid w:val="0D6E60A1"/>
    <w:rsid w:val="0D951849"/>
    <w:rsid w:val="0D95362E"/>
    <w:rsid w:val="0DAC4F98"/>
    <w:rsid w:val="0DE613E3"/>
    <w:rsid w:val="0DE7598E"/>
    <w:rsid w:val="0DF30354"/>
    <w:rsid w:val="0DFE7723"/>
    <w:rsid w:val="0E0F0806"/>
    <w:rsid w:val="0E3B2427"/>
    <w:rsid w:val="0E4137B5"/>
    <w:rsid w:val="0E4D3F08"/>
    <w:rsid w:val="0E51436A"/>
    <w:rsid w:val="0E547045"/>
    <w:rsid w:val="0E6A2D0C"/>
    <w:rsid w:val="0E7476E7"/>
    <w:rsid w:val="0E76345F"/>
    <w:rsid w:val="0E8D0E12"/>
    <w:rsid w:val="0E930401"/>
    <w:rsid w:val="0E963B01"/>
    <w:rsid w:val="0EB21FBD"/>
    <w:rsid w:val="0EB83A3C"/>
    <w:rsid w:val="0EBB36ED"/>
    <w:rsid w:val="0ED8429E"/>
    <w:rsid w:val="0ED85EC8"/>
    <w:rsid w:val="0EDE2DB2"/>
    <w:rsid w:val="0EF12AE6"/>
    <w:rsid w:val="0F022F45"/>
    <w:rsid w:val="0F053FD7"/>
    <w:rsid w:val="0F0942D3"/>
    <w:rsid w:val="0F130A0E"/>
    <w:rsid w:val="0F1A028E"/>
    <w:rsid w:val="0F1B4006"/>
    <w:rsid w:val="0F2509E1"/>
    <w:rsid w:val="0F384BB8"/>
    <w:rsid w:val="0F3D3F7D"/>
    <w:rsid w:val="0F3F5F47"/>
    <w:rsid w:val="0F4075C9"/>
    <w:rsid w:val="0F501F02"/>
    <w:rsid w:val="0F517A28"/>
    <w:rsid w:val="0F6D69BB"/>
    <w:rsid w:val="0F7C4230"/>
    <w:rsid w:val="0F975D58"/>
    <w:rsid w:val="0F98438A"/>
    <w:rsid w:val="0FB104C7"/>
    <w:rsid w:val="0FB234DC"/>
    <w:rsid w:val="0FB56DA3"/>
    <w:rsid w:val="0FB57FB7"/>
    <w:rsid w:val="0FCC0B89"/>
    <w:rsid w:val="0FDD0E8D"/>
    <w:rsid w:val="0FDF3286"/>
    <w:rsid w:val="0FF22FB9"/>
    <w:rsid w:val="100625C1"/>
    <w:rsid w:val="100A405C"/>
    <w:rsid w:val="100F3B6B"/>
    <w:rsid w:val="101271B8"/>
    <w:rsid w:val="1017657C"/>
    <w:rsid w:val="1021686A"/>
    <w:rsid w:val="10306B91"/>
    <w:rsid w:val="104355C3"/>
    <w:rsid w:val="105C145C"/>
    <w:rsid w:val="106043C7"/>
    <w:rsid w:val="10606CFF"/>
    <w:rsid w:val="106E535E"/>
    <w:rsid w:val="106F600E"/>
    <w:rsid w:val="10727C56"/>
    <w:rsid w:val="10806817"/>
    <w:rsid w:val="10967DE9"/>
    <w:rsid w:val="109776BD"/>
    <w:rsid w:val="10AA3690"/>
    <w:rsid w:val="10B464C1"/>
    <w:rsid w:val="10C5422A"/>
    <w:rsid w:val="10D601E5"/>
    <w:rsid w:val="10E548CC"/>
    <w:rsid w:val="10E751CB"/>
    <w:rsid w:val="11086EDA"/>
    <w:rsid w:val="1111121D"/>
    <w:rsid w:val="112307C4"/>
    <w:rsid w:val="11276C93"/>
    <w:rsid w:val="114239AA"/>
    <w:rsid w:val="11423ACC"/>
    <w:rsid w:val="114A0BD3"/>
    <w:rsid w:val="11513D10"/>
    <w:rsid w:val="1173012A"/>
    <w:rsid w:val="11785740"/>
    <w:rsid w:val="11812847"/>
    <w:rsid w:val="118A0FD0"/>
    <w:rsid w:val="118F1867"/>
    <w:rsid w:val="118F74A0"/>
    <w:rsid w:val="119B4F8B"/>
    <w:rsid w:val="119F2CCD"/>
    <w:rsid w:val="11A976A8"/>
    <w:rsid w:val="11B9415F"/>
    <w:rsid w:val="11BF6ECB"/>
    <w:rsid w:val="11C01723"/>
    <w:rsid w:val="11C95297"/>
    <w:rsid w:val="11D010D8"/>
    <w:rsid w:val="11DD3F74"/>
    <w:rsid w:val="11E20E0C"/>
    <w:rsid w:val="11EC5E02"/>
    <w:rsid w:val="11F56D91"/>
    <w:rsid w:val="11FD39CF"/>
    <w:rsid w:val="1202500A"/>
    <w:rsid w:val="12064AFA"/>
    <w:rsid w:val="12174F59"/>
    <w:rsid w:val="12176D07"/>
    <w:rsid w:val="12192A7F"/>
    <w:rsid w:val="121D3946"/>
    <w:rsid w:val="122907E8"/>
    <w:rsid w:val="122E4051"/>
    <w:rsid w:val="124473D0"/>
    <w:rsid w:val="127C300E"/>
    <w:rsid w:val="12837EF9"/>
    <w:rsid w:val="12A0267D"/>
    <w:rsid w:val="12A87B78"/>
    <w:rsid w:val="12B427A8"/>
    <w:rsid w:val="12B46304"/>
    <w:rsid w:val="12BB58E4"/>
    <w:rsid w:val="12C80001"/>
    <w:rsid w:val="12CA1FCB"/>
    <w:rsid w:val="12E23953"/>
    <w:rsid w:val="12E36BE9"/>
    <w:rsid w:val="12ED7A68"/>
    <w:rsid w:val="12EF37E0"/>
    <w:rsid w:val="12F11306"/>
    <w:rsid w:val="12F157AA"/>
    <w:rsid w:val="12F406AB"/>
    <w:rsid w:val="12F6142C"/>
    <w:rsid w:val="12F64B6E"/>
    <w:rsid w:val="12F976C5"/>
    <w:rsid w:val="12FD27CB"/>
    <w:rsid w:val="131E40C5"/>
    <w:rsid w:val="132C233E"/>
    <w:rsid w:val="13313DF9"/>
    <w:rsid w:val="134D0507"/>
    <w:rsid w:val="13623FB2"/>
    <w:rsid w:val="13693592"/>
    <w:rsid w:val="137B32C6"/>
    <w:rsid w:val="13960100"/>
    <w:rsid w:val="13985C26"/>
    <w:rsid w:val="13BF1404"/>
    <w:rsid w:val="13E175CD"/>
    <w:rsid w:val="13F07810"/>
    <w:rsid w:val="13F866C4"/>
    <w:rsid w:val="14074B59"/>
    <w:rsid w:val="14117786"/>
    <w:rsid w:val="14123C2A"/>
    <w:rsid w:val="14172FEE"/>
    <w:rsid w:val="14264FE0"/>
    <w:rsid w:val="14321BD6"/>
    <w:rsid w:val="1433594E"/>
    <w:rsid w:val="145002AE"/>
    <w:rsid w:val="14504752"/>
    <w:rsid w:val="14537D9F"/>
    <w:rsid w:val="14593607"/>
    <w:rsid w:val="145A112D"/>
    <w:rsid w:val="14641FAC"/>
    <w:rsid w:val="146E366D"/>
    <w:rsid w:val="147541B9"/>
    <w:rsid w:val="14773A8D"/>
    <w:rsid w:val="148B26F0"/>
    <w:rsid w:val="14A14FAE"/>
    <w:rsid w:val="14B04B54"/>
    <w:rsid w:val="14B60A59"/>
    <w:rsid w:val="14C60571"/>
    <w:rsid w:val="14CD5132"/>
    <w:rsid w:val="14CF37E8"/>
    <w:rsid w:val="15033573"/>
    <w:rsid w:val="151B4D60"/>
    <w:rsid w:val="15202377"/>
    <w:rsid w:val="152C0D1B"/>
    <w:rsid w:val="15323E58"/>
    <w:rsid w:val="15347BD0"/>
    <w:rsid w:val="153E27FD"/>
    <w:rsid w:val="154A73F4"/>
    <w:rsid w:val="154D47EE"/>
    <w:rsid w:val="155D11DB"/>
    <w:rsid w:val="15604521"/>
    <w:rsid w:val="15695ACC"/>
    <w:rsid w:val="15716428"/>
    <w:rsid w:val="157F52EF"/>
    <w:rsid w:val="158D108E"/>
    <w:rsid w:val="15A22D8C"/>
    <w:rsid w:val="15A308B2"/>
    <w:rsid w:val="15BB5BFB"/>
    <w:rsid w:val="15DF3AD4"/>
    <w:rsid w:val="15EC2259"/>
    <w:rsid w:val="15ED2BF4"/>
    <w:rsid w:val="15EE5FD1"/>
    <w:rsid w:val="15EF109A"/>
    <w:rsid w:val="16125616"/>
    <w:rsid w:val="163360DA"/>
    <w:rsid w:val="16345E62"/>
    <w:rsid w:val="163E43EA"/>
    <w:rsid w:val="1666200B"/>
    <w:rsid w:val="1675224E"/>
    <w:rsid w:val="167A7865"/>
    <w:rsid w:val="1683496B"/>
    <w:rsid w:val="16932C54"/>
    <w:rsid w:val="1695469E"/>
    <w:rsid w:val="16976668"/>
    <w:rsid w:val="16B94831"/>
    <w:rsid w:val="16C529CE"/>
    <w:rsid w:val="16CC28AA"/>
    <w:rsid w:val="16E96798"/>
    <w:rsid w:val="16EA2C3C"/>
    <w:rsid w:val="16F77107"/>
    <w:rsid w:val="16F81949"/>
    <w:rsid w:val="1700420E"/>
    <w:rsid w:val="17045380"/>
    <w:rsid w:val="17084BFA"/>
    <w:rsid w:val="170F26A3"/>
    <w:rsid w:val="170F61FF"/>
    <w:rsid w:val="172D2B29"/>
    <w:rsid w:val="17330822"/>
    <w:rsid w:val="175E2CE2"/>
    <w:rsid w:val="17616384"/>
    <w:rsid w:val="17680005"/>
    <w:rsid w:val="17793FC0"/>
    <w:rsid w:val="17795D6E"/>
    <w:rsid w:val="177B7D38"/>
    <w:rsid w:val="177C760C"/>
    <w:rsid w:val="17821581"/>
    <w:rsid w:val="179C1EF4"/>
    <w:rsid w:val="17A0779F"/>
    <w:rsid w:val="17B45D21"/>
    <w:rsid w:val="17BB6387"/>
    <w:rsid w:val="17CC40F0"/>
    <w:rsid w:val="17DF02C7"/>
    <w:rsid w:val="17EF6030"/>
    <w:rsid w:val="17F04282"/>
    <w:rsid w:val="17F11DA8"/>
    <w:rsid w:val="17F17FFA"/>
    <w:rsid w:val="180513B0"/>
    <w:rsid w:val="1816180F"/>
    <w:rsid w:val="18252C90"/>
    <w:rsid w:val="1853036D"/>
    <w:rsid w:val="185760AF"/>
    <w:rsid w:val="18585984"/>
    <w:rsid w:val="18610323"/>
    <w:rsid w:val="18664544"/>
    <w:rsid w:val="187622AE"/>
    <w:rsid w:val="18786026"/>
    <w:rsid w:val="187A0ABB"/>
    <w:rsid w:val="18874734"/>
    <w:rsid w:val="189270E7"/>
    <w:rsid w:val="189A2440"/>
    <w:rsid w:val="18AC1B27"/>
    <w:rsid w:val="18BD033C"/>
    <w:rsid w:val="18D26FF5"/>
    <w:rsid w:val="18DF5E67"/>
    <w:rsid w:val="18E611E1"/>
    <w:rsid w:val="18E831AB"/>
    <w:rsid w:val="19066B43"/>
    <w:rsid w:val="19151AC7"/>
    <w:rsid w:val="191C10A7"/>
    <w:rsid w:val="193E726F"/>
    <w:rsid w:val="19406B43"/>
    <w:rsid w:val="19483C4A"/>
    <w:rsid w:val="195720DF"/>
    <w:rsid w:val="195C5947"/>
    <w:rsid w:val="19614D0C"/>
    <w:rsid w:val="1968609A"/>
    <w:rsid w:val="197E141A"/>
    <w:rsid w:val="1981715C"/>
    <w:rsid w:val="199155F1"/>
    <w:rsid w:val="19962C07"/>
    <w:rsid w:val="199B021E"/>
    <w:rsid w:val="199D182F"/>
    <w:rsid w:val="19A5109C"/>
    <w:rsid w:val="19A90B8D"/>
    <w:rsid w:val="19BB08C0"/>
    <w:rsid w:val="19C914DB"/>
    <w:rsid w:val="19D21766"/>
    <w:rsid w:val="19DE635C"/>
    <w:rsid w:val="19E00326"/>
    <w:rsid w:val="19E33973"/>
    <w:rsid w:val="1A057D8D"/>
    <w:rsid w:val="1A1B310D"/>
    <w:rsid w:val="1A1D50D7"/>
    <w:rsid w:val="1A1E2787"/>
    <w:rsid w:val="1A3366A8"/>
    <w:rsid w:val="1A3927B1"/>
    <w:rsid w:val="1A3D7527"/>
    <w:rsid w:val="1A4268EB"/>
    <w:rsid w:val="1A5328A6"/>
    <w:rsid w:val="1A534654"/>
    <w:rsid w:val="1A606D71"/>
    <w:rsid w:val="1A654388"/>
    <w:rsid w:val="1A6920CA"/>
    <w:rsid w:val="1A8B0292"/>
    <w:rsid w:val="1A8C18A1"/>
    <w:rsid w:val="1A951111"/>
    <w:rsid w:val="1A9A32BB"/>
    <w:rsid w:val="1AA255DC"/>
    <w:rsid w:val="1AA475A6"/>
    <w:rsid w:val="1AB62E35"/>
    <w:rsid w:val="1ABE0BD6"/>
    <w:rsid w:val="1AC467A0"/>
    <w:rsid w:val="1AD03EF7"/>
    <w:rsid w:val="1AED5945"/>
    <w:rsid w:val="1AF06347"/>
    <w:rsid w:val="1B1464DA"/>
    <w:rsid w:val="1B177D78"/>
    <w:rsid w:val="1B2D30F7"/>
    <w:rsid w:val="1B324BB2"/>
    <w:rsid w:val="1B3F107D"/>
    <w:rsid w:val="1B430B6D"/>
    <w:rsid w:val="1B4F7512"/>
    <w:rsid w:val="1B5107E4"/>
    <w:rsid w:val="1B7663D0"/>
    <w:rsid w:val="1B776A68"/>
    <w:rsid w:val="1B8A22F8"/>
    <w:rsid w:val="1BA33968"/>
    <w:rsid w:val="1BAD5FE6"/>
    <w:rsid w:val="1BB0548B"/>
    <w:rsid w:val="1BB67591"/>
    <w:rsid w:val="1BC51582"/>
    <w:rsid w:val="1BC872C4"/>
    <w:rsid w:val="1BDE0896"/>
    <w:rsid w:val="1BE707CE"/>
    <w:rsid w:val="1BEF65FF"/>
    <w:rsid w:val="1BF27E9D"/>
    <w:rsid w:val="1BF70E86"/>
    <w:rsid w:val="1BFE6842"/>
    <w:rsid w:val="1C040448"/>
    <w:rsid w:val="1C071B9A"/>
    <w:rsid w:val="1C077DEC"/>
    <w:rsid w:val="1C0B292F"/>
    <w:rsid w:val="1C0C0F5F"/>
    <w:rsid w:val="1C0C71B1"/>
    <w:rsid w:val="1C1222ED"/>
    <w:rsid w:val="1C136A38"/>
    <w:rsid w:val="1C1B5646"/>
    <w:rsid w:val="1C200EAE"/>
    <w:rsid w:val="1C2432F9"/>
    <w:rsid w:val="1C2838BF"/>
    <w:rsid w:val="1C2E5379"/>
    <w:rsid w:val="1C330BE1"/>
    <w:rsid w:val="1C4050AC"/>
    <w:rsid w:val="1C4B4B3B"/>
    <w:rsid w:val="1C4E77C9"/>
    <w:rsid w:val="1C5446B4"/>
    <w:rsid w:val="1C590715"/>
    <w:rsid w:val="1C5E419C"/>
    <w:rsid w:val="1C6A3ED7"/>
    <w:rsid w:val="1C8C20A0"/>
    <w:rsid w:val="1C915908"/>
    <w:rsid w:val="1C9D42AD"/>
    <w:rsid w:val="1CA05B4B"/>
    <w:rsid w:val="1CA4563B"/>
    <w:rsid w:val="1CAB69CA"/>
    <w:rsid w:val="1CBA36A0"/>
    <w:rsid w:val="1CBA6C0D"/>
    <w:rsid w:val="1CC01D49"/>
    <w:rsid w:val="1CC17F9B"/>
    <w:rsid w:val="1CC7757C"/>
    <w:rsid w:val="1CE43C8A"/>
    <w:rsid w:val="1CF245F9"/>
    <w:rsid w:val="1CF53848"/>
    <w:rsid w:val="1CF55E97"/>
    <w:rsid w:val="1CFA34AD"/>
    <w:rsid w:val="1D033CE9"/>
    <w:rsid w:val="1D061601"/>
    <w:rsid w:val="1D1E53EE"/>
    <w:rsid w:val="1D230C56"/>
    <w:rsid w:val="1D434E54"/>
    <w:rsid w:val="1D4E55A7"/>
    <w:rsid w:val="1D632E00"/>
    <w:rsid w:val="1D725739"/>
    <w:rsid w:val="1D752B34"/>
    <w:rsid w:val="1D7A639C"/>
    <w:rsid w:val="1D7F08FE"/>
    <w:rsid w:val="1D8E485B"/>
    <w:rsid w:val="1D8E54B6"/>
    <w:rsid w:val="1D9B4C90"/>
    <w:rsid w:val="1D9D423B"/>
    <w:rsid w:val="1DA653E3"/>
    <w:rsid w:val="1DAA6C81"/>
    <w:rsid w:val="1DCD471E"/>
    <w:rsid w:val="1DCF4963"/>
    <w:rsid w:val="1E0569BD"/>
    <w:rsid w:val="1E1660C5"/>
    <w:rsid w:val="1E2307E2"/>
    <w:rsid w:val="1E57483D"/>
    <w:rsid w:val="1E845724"/>
    <w:rsid w:val="1E984D2C"/>
    <w:rsid w:val="1EA47D67"/>
    <w:rsid w:val="1EA96F39"/>
    <w:rsid w:val="1EC41FC5"/>
    <w:rsid w:val="1EC51899"/>
    <w:rsid w:val="1ED16490"/>
    <w:rsid w:val="1ED815CC"/>
    <w:rsid w:val="1ED8781E"/>
    <w:rsid w:val="1EE12B77"/>
    <w:rsid w:val="1EE53570"/>
    <w:rsid w:val="1EF17CB6"/>
    <w:rsid w:val="1EF328AA"/>
    <w:rsid w:val="1F122D30"/>
    <w:rsid w:val="1F170346"/>
    <w:rsid w:val="1F1E4766"/>
    <w:rsid w:val="1F214D73"/>
    <w:rsid w:val="1F220A99"/>
    <w:rsid w:val="1F3802BD"/>
    <w:rsid w:val="1F417171"/>
    <w:rsid w:val="1F446C62"/>
    <w:rsid w:val="1F47652A"/>
    <w:rsid w:val="1F4849A4"/>
    <w:rsid w:val="1F4E5D32"/>
    <w:rsid w:val="1F58270D"/>
    <w:rsid w:val="1F7E03C6"/>
    <w:rsid w:val="1F833C2E"/>
    <w:rsid w:val="1F8A2C77"/>
    <w:rsid w:val="1F9A2BCE"/>
    <w:rsid w:val="1FAE057F"/>
    <w:rsid w:val="1FB913FE"/>
    <w:rsid w:val="1FD55B0C"/>
    <w:rsid w:val="1FDC50EC"/>
    <w:rsid w:val="1FE3077F"/>
    <w:rsid w:val="1FE641D9"/>
    <w:rsid w:val="1FE72762"/>
    <w:rsid w:val="1FEB2CEC"/>
    <w:rsid w:val="1FFB1A16"/>
    <w:rsid w:val="200C3C23"/>
    <w:rsid w:val="2011123A"/>
    <w:rsid w:val="2027280B"/>
    <w:rsid w:val="202A22FB"/>
    <w:rsid w:val="203218A2"/>
    <w:rsid w:val="203647FC"/>
    <w:rsid w:val="204F1D62"/>
    <w:rsid w:val="20555542"/>
    <w:rsid w:val="20783067"/>
    <w:rsid w:val="20982717"/>
    <w:rsid w:val="209D0D1F"/>
    <w:rsid w:val="20A83220"/>
    <w:rsid w:val="20A91472"/>
    <w:rsid w:val="20B47E17"/>
    <w:rsid w:val="20B63B8F"/>
    <w:rsid w:val="20BB73F7"/>
    <w:rsid w:val="20C22534"/>
    <w:rsid w:val="20D376BF"/>
    <w:rsid w:val="20DB533F"/>
    <w:rsid w:val="20E56222"/>
    <w:rsid w:val="21042B4C"/>
    <w:rsid w:val="210A1838"/>
    <w:rsid w:val="21117017"/>
    <w:rsid w:val="212705E9"/>
    <w:rsid w:val="21274A8D"/>
    <w:rsid w:val="213A47C0"/>
    <w:rsid w:val="213C22E6"/>
    <w:rsid w:val="213F5933"/>
    <w:rsid w:val="214A6A99"/>
    <w:rsid w:val="21527F1C"/>
    <w:rsid w:val="2169744B"/>
    <w:rsid w:val="217D73B6"/>
    <w:rsid w:val="217E2424"/>
    <w:rsid w:val="21863561"/>
    <w:rsid w:val="2186530F"/>
    <w:rsid w:val="21B26104"/>
    <w:rsid w:val="21C422DC"/>
    <w:rsid w:val="21C81DCC"/>
    <w:rsid w:val="22007B3B"/>
    <w:rsid w:val="221B014E"/>
    <w:rsid w:val="2220433E"/>
    <w:rsid w:val="222A213F"/>
    <w:rsid w:val="22364F87"/>
    <w:rsid w:val="22405E06"/>
    <w:rsid w:val="224105CA"/>
    <w:rsid w:val="22513B6F"/>
    <w:rsid w:val="225466BF"/>
    <w:rsid w:val="2265761B"/>
    <w:rsid w:val="22680EB9"/>
    <w:rsid w:val="226B5FAF"/>
    <w:rsid w:val="226F3FF6"/>
    <w:rsid w:val="22716766"/>
    <w:rsid w:val="2277734E"/>
    <w:rsid w:val="22AA14D2"/>
    <w:rsid w:val="22AF6AE8"/>
    <w:rsid w:val="22BB723B"/>
    <w:rsid w:val="22BD2102"/>
    <w:rsid w:val="22C5455D"/>
    <w:rsid w:val="22CE3412"/>
    <w:rsid w:val="22D40DFD"/>
    <w:rsid w:val="22D61E2F"/>
    <w:rsid w:val="22D62672"/>
    <w:rsid w:val="22D95913"/>
    <w:rsid w:val="22DD1EAF"/>
    <w:rsid w:val="22E740A5"/>
    <w:rsid w:val="22EC4292"/>
    <w:rsid w:val="22EC5646"/>
    <w:rsid w:val="22EE13BE"/>
    <w:rsid w:val="22F56BF1"/>
    <w:rsid w:val="23313260"/>
    <w:rsid w:val="2340062D"/>
    <w:rsid w:val="2342170A"/>
    <w:rsid w:val="234B316F"/>
    <w:rsid w:val="23517B9F"/>
    <w:rsid w:val="236C6787"/>
    <w:rsid w:val="23744D47"/>
    <w:rsid w:val="237D2742"/>
    <w:rsid w:val="237D42AB"/>
    <w:rsid w:val="23812232"/>
    <w:rsid w:val="23922691"/>
    <w:rsid w:val="23A61C99"/>
    <w:rsid w:val="23AB72AF"/>
    <w:rsid w:val="23BC14BC"/>
    <w:rsid w:val="23BD5235"/>
    <w:rsid w:val="23D36806"/>
    <w:rsid w:val="23E00E2D"/>
    <w:rsid w:val="23E04652"/>
    <w:rsid w:val="24030E99"/>
    <w:rsid w:val="241C63FF"/>
    <w:rsid w:val="24217571"/>
    <w:rsid w:val="2423153B"/>
    <w:rsid w:val="243948BB"/>
    <w:rsid w:val="244A6AC8"/>
    <w:rsid w:val="245711E5"/>
    <w:rsid w:val="24632DE2"/>
    <w:rsid w:val="246456B0"/>
    <w:rsid w:val="24687E03"/>
    <w:rsid w:val="246D6944"/>
    <w:rsid w:val="24901D80"/>
    <w:rsid w:val="249B37C8"/>
    <w:rsid w:val="249C309C"/>
    <w:rsid w:val="24A3442A"/>
    <w:rsid w:val="24A408F0"/>
    <w:rsid w:val="24A65CC9"/>
    <w:rsid w:val="24B24AB7"/>
    <w:rsid w:val="24B40F42"/>
    <w:rsid w:val="24B53D77"/>
    <w:rsid w:val="24B639A3"/>
    <w:rsid w:val="24B85237"/>
    <w:rsid w:val="24C4083E"/>
    <w:rsid w:val="24EE7D9B"/>
    <w:rsid w:val="24EF58C2"/>
    <w:rsid w:val="250C0222"/>
    <w:rsid w:val="251A0B90"/>
    <w:rsid w:val="252437BD"/>
    <w:rsid w:val="25253091"/>
    <w:rsid w:val="252C08C4"/>
    <w:rsid w:val="252F5287"/>
    <w:rsid w:val="25317C88"/>
    <w:rsid w:val="2536704D"/>
    <w:rsid w:val="25445C0D"/>
    <w:rsid w:val="254479BB"/>
    <w:rsid w:val="25457290"/>
    <w:rsid w:val="255E0351"/>
    <w:rsid w:val="25623EBF"/>
    <w:rsid w:val="256C4AEF"/>
    <w:rsid w:val="256E2C8A"/>
    <w:rsid w:val="257638ED"/>
    <w:rsid w:val="257726EC"/>
    <w:rsid w:val="25822292"/>
    <w:rsid w:val="2584600A"/>
    <w:rsid w:val="258C59A3"/>
    <w:rsid w:val="259721E1"/>
    <w:rsid w:val="2598781E"/>
    <w:rsid w:val="259D531E"/>
    <w:rsid w:val="25A246E2"/>
    <w:rsid w:val="25AB3597"/>
    <w:rsid w:val="25B225EF"/>
    <w:rsid w:val="25D53E1D"/>
    <w:rsid w:val="25F74A2E"/>
    <w:rsid w:val="25F85512"/>
    <w:rsid w:val="25FF38E2"/>
    <w:rsid w:val="2604539D"/>
    <w:rsid w:val="260929B3"/>
    <w:rsid w:val="260D24A3"/>
    <w:rsid w:val="261C4494"/>
    <w:rsid w:val="26284737"/>
    <w:rsid w:val="263A347C"/>
    <w:rsid w:val="26597D61"/>
    <w:rsid w:val="265E685B"/>
    <w:rsid w:val="26645DC2"/>
    <w:rsid w:val="267A740D"/>
    <w:rsid w:val="268B3EAE"/>
    <w:rsid w:val="269A2444"/>
    <w:rsid w:val="26A526DC"/>
    <w:rsid w:val="26AA5F44"/>
    <w:rsid w:val="26B4291F"/>
    <w:rsid w:val="26B7240F"/>
    <w:rsid w:val="26BC71FD"/>
    <w:rsid w:val="26D332DE"/>
    <w:rsid w:val="26D44D6F"/>
    <w:rsid w:val="26DE5BEE"/>
    <w:rsid w:val="26E054C2"/>
    <w:rsid w:val="26E86A6C"/>
    <w:rsid w:val="27136396"/>
    <w:rsid w:val="271C7615"/>
    <w:rsid w:val="27313F6F"/>
    <w:rsid w:val="27321A96"/>
    <w:rsid w:val="27335F39"/>
    <w:rsid w:val="273852FE"/>
    <w:rsid w:val="273870AC"/>
    <w:rsid w:val="273B094A"/>
    <w:rsid w:val="273D1EF8"/>
    <w:rsid w:val="275163C0"/>
    <w:rsid w:val="27581309"/>
    <w:rsid w:val="27693709"/>
    <w:rsid w:val="27764078"/>
    <w:rsid w:val="277657DD"/>
    <w:rsid w:val="27782106"/>
    <w:rsid w:val="278147C0"/>
    <w:rsid w:val="278C564A"/>
    <w:rsid w:val="27983FEE"/>
    <w:rsid w:val="27AB3D22"/>
    <w:rsid w:val="27B84691"/>
    <w:rsid w:val="27CD4B68"/>
    <w:rsid w:val="27DA0163"/>
    <w:rsid w:val="27ED165D"/>
    <w:rsid w:val="27F05BD9"/>
    <w:rsid w:val="27FF6A4F"/>
    <w:rsid w:val="281A0EA7"/>
    <w:rsid w:val="281D62A2"/>
    <w:rsid w:val="281E2746"/>
    <w:rsid w:val="28327F9F"/>
    <w:rsid w:val="28447CD2"/>
    <w:rsid w:val="284B2E0F"/>
    <w:rsid w:val="28575C58"/>
    <w:rsid w:val="286640ED"/>
    <w:rsid w:val="2882631D"/>
    <w:rsid w:val="288427FE"/>
    <w:rsid w:val="289447B6"/>
    <w:rsid w:val="28B74948"/>
    <w:rsid w:val="28BB5939"/>
    <w:rsid w:val="28C36E49"/>
    <w:rsid w:val="28C72DDD"/>
    <w:rsid w:val="28CF1C92"/>
    <w:rsid w:val="28E209E7"/>
    <w:rsid w:val="28E60D8A"/>
    <w:rsid w:val="29037B8D"/>
    <w:rsid w:val="2916166F"/>
    <w:rsid w:val="2927562A"/>
    <w:rsid w:val="29283150"/>
    <w:rsid w:val="292D061F"/>
    <w:rsid w:val="292D55C4"/>
    <w:rsid w:val="293B2E83"/>
    <w:rsid w:val="293E4722"/>
    <w:rsid w:val="294A30C6"/>
    <w:rsid w:val="29555E7E"/>
    <w:rsid w:val="2975759C"/>
    <w:rsid w:val="297C1EC3"/>
    <w:rsid w:val="29877EA4"/>
    <w:rsid w:val="29936EB5"/>
    <w:rsid w:val="299E3412"/>
    <w:rsid w:val="29A70519"/>
    <w:rsid w:val="29B5583B"/>
    <w:rsid w:val="29C73948"/>
    <w:rsid w:val="29CF044A"/>
    <w:rsid w:val="29D67050"/>
    <w:rsid w:val="29DB6414"/>
    <w:rsid w:val="29DC2793"/>
    <w:rsid w:val="29E74DB9"/>
    <w:rsid w:val="29EA6657"/>
    <w:rsid w:val="29F12CB0"/>
    <w:rsid w:val="29FC6AB7"/>
    <w:rsid w:val="2A261D85"/>
    <w:rsid w:val="2A44045E"/>
    <w:rsid w:val="2A4E4E38"/>
    <w:rsid w:val="2A5C1303"/>
    <w:rsid w:val="2A5F0DF4"/>
    <w:rsid w:val="2A726D79"/>
    <w:rsid w:val="2A790107"/>
    <w:rsid w:val="2A7F4FF2"/>
    <w:rsid w:val="2A905451"/>
    <w:rsid w:val="2AA13FD4"/>
    <w:rsid w:val="2AA333D6"/>
    <w:rsid w:val="2AA35184"/>
    <w:rsid w:val="2AAB228B"/>
    <w:rsid w:val="2AB54EB7"/>
    <w:rsid w:val="2AB56C65"/>
    <w:rsid w:val="2AD9433E"/>
    <w:rsid w:val="2AE361D4"/>
    <w:rsid w:val="2AE61515"/>
    <w:rsid w:val="2AF43C32"/>
    <w:rsid w:val="2AF552B4"/>
    <w:rsid w:val="2B2160A9"/>
    <w:rsid w:val="2B2350CE"/>
    <w:rsid w:val="2B283319"/>
    <w:rsid w:val="2B451BC7"/>
    <w:rsid w:val="2B512E32"/>
    <w:rsid w:val="2B51698E"/>
    <w:rsid w:val="2B5B3E66"/>
    <w:rsid w:val="2B5D17D7"/>
    <w:rsid w:val="2B634913"/>
    <w:rsid w:val="2B7B18A0"/>
    <w:rsid w:val="2B7D534D"/>
    <w:rsid w:val="2B8A00F2"/>
    <w:rsid w:val="2B8D373E"/>
    <w:rsid w:val="2B933830"/>
    <w:rsid w:val="2BA07916"/>
    <w:rsid w:val="2BA74800"/>
    <w:rsid w:val="2BC03B14"/>
    <w:rsid w:val="2BD31A99"/>
    <w:rsid w:val="2BFD36BD"/>
    <w:rsid w:val="2C025EDA"/>
    <w:rsid w:val="2C0322D0"/>
    <w:rsid w:val="2C047EA4"/>
    <w:rsid w:val="2C1B0D4A"/>
    <w:rsid w:val="2C271D88"/>
    <w:rsid w:val="2C385DA0"/>
    <w:rsid w:val="2C3928E0"/>
    <w:rsid w:val="2C3D0FD7"/>
    <w:rsid w:val="2C491D5B"/>
    <w:rsid w:val="2C4C4BBF"/>
    <w:rsid w:val="2C504E98"/>
    <w:rsid w:val="2C531E8C"/>
    <w:rsid w:val="2C5D1363"/>
    <w:rsid w:val="2C5F50DB"/>
    <w:rsid w:val="2C6414F4"/>
    <w:rsid w:val="2C736DD8"/>
    <w:rsid w:val="2C751002"/>
    <w:rsid w:val="2C7E7C57"/>
    <w:rsid w:val="2C9A4365"/>
    <w:rsid w:val="2CA01BC8"/>
    <w:rsid w:val="2CB52F4D"/>
    <w:rsid w:val="2CBC252D"/>
    <w:rsid w:val="2CC47634"/>
    <w:rsid w:val="2CE33F5E"/>
    <w:rsid w:val="2CF41CC7"/>
    <w:rsid w:val="2CF577ED"/>
    <w:rsid w:val="2D0B7011"/>
    <w:rsid w:val="2D157E8F"/>
    <w:rsid w:val="2D162420"/>
    <w:rsid w:val="2D1F486A"/>
    <w:rsid w:val="2D22518C"/>
    <w:rsid w:val="2D2B0B4B"/>
    <w:rsid w:val="2D32459D"/>
    <w:rsid w:val="2D375A4E"/>
    <w:rsid w:val="2D3B5044"/>
    <w:rsid w:val="2D482013"/>
    <w:rsid w:val="2D662499"/>
    <w:rsid w:val="2D8C3A3D"/>
    <w:rsid w:val="2D915768"/>
    <w:rsid w:val="2D940DB4"/>
    <w:rsid w:val="2D99286E"/>
    <w:rsid w:val="2D9B65E7"/>
    <w:rsid w:val="2DC37DB3"/>
    <w:rsid w:val="2DCE2518"/>
    <w:rsid w:val="2DD92C6B"/>
    <w:rsid w:val="2DE25FC3"/>
    <w:rsid w:val="2DE97352"/>
    <w:rsid w:val="2E0C3040"/>
    <w:rsid w:val="2E144D73"/>
    <w:rsid w:val="2E2B796A"/>
    <w:rsid w:val="2E400F3C"/>
    <w:rsid w:val="2E5C5D76"/>
    <w:rsid w:val="2E7B3D22"/>
    <w:rsid w:val="2E913546"/>
    <w:rsid w:val="2E921798"/>
    <w:rsid w:val="2EB55486"/>
    <w:rsid w:val="2EBC05C2"/>
    <w:rsid w:val="2ECB2EFB"/>
    <w:rsid w:val="2EEE0998"/>
    <w:rsid w:val="2F0401BB"/>
    <w:rsid w:val="2F09735C"/>
    <w:rsid w:val="2F1F0B51"/>
    <w:rsid w:val="2F1F6DA3"/>
    <w:rsid w:val="2F25260C"/>
    <w:rsid w:val="2F7215C9"/>
    <w:rsid w:val="2F784E2D"/>
    <w:rsid w:val="2F7C41F6"/>
    <w:rsid w:val="2F875074"/>
    <w:rsid w:val="2F8D01B1"/>
    <w:rsid w:val="2F971030"/>
    <w:rsid w:val="2FA12EAC"/>
    <w:rsid w:val="2FC516F9"/>
    <w:rsid w:val="2FC5794B"/>
    <w:rsid w:val="2FD52A13"/>
    <w:rsid w:val="2FDD2BAB"/>
    <w:rsid w:val="2FED2CFD"/>
    <w:rsid w:val="2FEE50F3"/>
    <w:rsid w:val="2FF54C42"/>
    <w:rsid w:val="2FF95846"/>
    <w:rsid w:val="2FFD70E5"/>
    <w:rsid w:val="30006BD5"/>
    <w:rsid w:val="3005243D"/>
    <w:rsid w:val="301D7787"/>
    <w:rsid w:val="30224D9D"/>
    <w:rsid w:val="30281C88"/>
    <w:rsid w:val="302A508D"/>
    <w:rsid w:val="302D729E"/>
    <w:rsid w:val="3034062C"/>
    <w:rsid w:val="303A20E7"/>
    <w:rsid w:val="30442F65"/>
    <w:rsid w:val="30515682"/>
    <w:rsid w:val="30542A7D"/>
    <w:rsid w:val="30555056"/>
    <w:rsid w:val="305D7B83"/>
    <w:rsid w:val="30703D5A"/>
    <w:rsid w:val="307D1FD3"/>
    <w:rsid w:val="30847806"/>
    <w:rsid w:val="308E5F8F"/>
    <w:rsid w:val="3095731D"/>
    <w:rsid w:val="30A47560"/>
    <w:rsid w:val="30C148FD"/>
    <w:rsid w:val="30C47C02"/>
    <w:rsid w:val="30C85944"/>
    <w:rsid w:val="30CB0F91"/>
    <w:rsid w:val="30D51E0F"/>
    <w:rsid w:val="30DA7426"/>
    <w:rsid w:val="30E107B4"/>
    <w:rsid w:val="30E90E7B"/>
    <w:rsid w:val="30F304E8"/>
    <w:rsid w:val="30FD3114"/>
    <w:rsid w:val="30FD4EC2"/>
    <w:rsid w:val="30FE7137"/>
    <w:rsid w:val="311E37B6"/>
    <w:rsid w:val="311E5564"/>
    <w:rsid w:val="312A2997"/>
    <w:rsid w:val="313308E4"/>
    <w:rsid w:val="313528AE"/>
    <w:rsid w:val="313C59EB"/>
    <w:rsid w:val="31411253"/>
    <w:rsid w:val="314B3E80"/>
    <w:rsid w:val="315C608D"/>
    <w:rsid w:val="316E496E"/>
    <w:rsid w:val="317253BD"/>
    <w:rsid w:val="31771119"/>
    <w:rsid w:val="317E4255"/>
    <w:rsid w:val="31813D45"/>
    <w:rsid w:val="31857392"/>
    <w:rsid w:val="319C59AA"/>
    <w:rsid w:val="31A517E2"/>
    <w:rsid w:val="31AD0696"/>
    <w:rsid w:val="31C75BFC"/>
    <w:rsid w:val="31CA749A"/>
    <w:rsid w:val="31D01EB0"/>
    <w:rsid w:val="31EA03AA"/>
    <w:rsid w:val="31EC042B"/>
    <w:rsid w:val="31FE7144"/>
    <w:rsid w:val="322D17D7"/>
    <w:rsid w:val="322F37A1"/>
    <w:rsid w:val="32476D3D"/>
    <w:rsid w:val="32495490"/>
    <w:rsid w:val="32584AA6"/>
    <w:rsid w:val="32780CA4"/>
    <w:rsid w:val="327B2543"/>
    <w:rsid w:val="32803FFD"/>
    <w:rsid w:val="32AF2909"/>
    <w:rsid w:val="32B36180"/>
    <w:rsid w:val="32C51A10"/>
    <w:rsid w:val="32DC3DB0"/>
    <w:rsid w:val="32FE389F"/>
    <w:rsid w:val="3310712F"/>
    <w:rsid w:val="332E70D3"/>
    <w:rsid w:val="33492641"/>
    <w:rsid w:val="33541711"/>
    <w:rsid w:val="33550FE6"/>
    <w:rsid w:val="335C2374"/>
    <w:rsid w:val="336B0809"/>
    <w:rsid w:val="33723946"/>
    <w:rsid w:val="33753436"/>
    <w:rsid w:val="33856582"/>
    <w:rsid w:val="338E62A6"/>
    <w:rsid w:val="339D07C0"/>
    <w:rsid w:val="33BE302F"/>
    <w:rsid w:val="33D53ED4"/>
    <w:rsid w:val="33D97E69"/>
    <w:rsid w:val="33DA251E"/>
    <w:rsid w:val="33DE547F"/>
    <w:rsid w:val="33F22CD8"/>
    <w:rsid w:val="33FE167D"/>
    <w:rsid w:val="341113B0"/>
    <w:rsid w:val="341E7629"/>
    <w:rsid w:val="34272982"/>
    <w:rsid w:val="34362BC5"/>
    <w:rsid w:val="34425A0E"/>
    <w:rsid w:val="34474DD2"/>
    <w:rsid w:val="34475D3F"/>
    <w:rsid w:val="34627E5E"/>
    <w:rsid w:val="34646C5A"/>
    <w:rsid w:val="346A6D13"/>
    <w:rsid w:val="346E6803"/>
    <w:rsid w:val="347D6A46"/>
    <w:rsid w:val="34807BC4"/>
    <w:rsid w:val="3491429F"/>
    <w:rsid w:val="34BF705E"/>
    <w:rsid w:val="34CE2DFE"/>
    <w:rsid w:val="34D10B40"/>
    <w:rsid w:val="34DF325D"/>
    <w:rsid w:val="34E14B1D"/>
    <w:rsid w:val="34E56399"/>
    <w:rsid w:val="34E97C37"/>
    <w:rsid w:val="34F00556"/>
    <w:rsid w:val="34F85693"/>
    <w:rsid w:val="351D1FD7"/>
    <w:rsid w:val="35262C3A"/>
    <w:rsid w:val="35272028"/>
    <w:rsid w:val="352E7D40"/>
    <w:rsid w:val="3538296D"/>
    <w:rsid w:val="35411821"/>
    <w:rsid w:val="35564D2C"/>
    <w:rsid w:val="355F439E"/>
    <w:rsid w:val="35647C06"/>
    <w:rsid w:val="357D65D2"/>
    <w:rsid w:val="35985C1D"/>
    <w:rsid w:val="35B5220F"/>
    <w:rsid w:val="35C0308E"/>
    <w:rsid w:val="35CA5CBB"/>
    <w:rsid w:val="35CE773E"/>
    <w:rsid w:val="35CF35CA"/>
    <w:rsid w:val="35DC779C"/>
    <w:rsid w:val="35EC254E"/>
    <w:rsid w:val="36017203"/>
    <w:rsid w:val="360B0081"/>
    <w:rsid w:val="360F7B72"/>
    <w:rsid w:val="36121410"/>
    <w:rsid w:val="361909F0"/>
    <w:rsid w:val="36252EF1"/>
    <w:rsid w:val="362D7FF8"/>
    <w:rsid w:val="36323C57"/>
    <w:rsid w:val="3660007A"/>
    <w:rsid w:val="367125DA"/>
    <w:rsid w:val="36760F67"/>
    <w:rsid w:val="36794FEB"/>
    <w:rsid w:val="367B5207"/>
    <w:rsid w:val="368371E9"/>
    <w:rsid w:val="36883480"/>
    <w:rsid w:val="368958CF"/>
    <w:rsid w:val="36981915"/>
    <w:rsid w:val="36C070BE"/>
    <w:rsid w:val="36C7044C"/>
    <w:rsid w:val="36C73FA8"/>
    <w:rsid w:val="36C80DD6"/>
    <w:rsid w:val="36D027F5"/>
    <w:rsid w:val="36D52B69"/>
    <w:rsid w:val="36DB5FAC"/>
    <w:rsid w:val="36DF6E83"/>
    <w:rsid w:val="36E01FE0"/>
    <w:rsid w:val="36E763F9"/>
    <w:rsid w:val="36EC7EB3"/>
    <w:rsid w:val="36F079A3"/>
    <w:rsid w:val="37125B5E"/>
    <w:rsid w:val="37160A8C"/>
    <w:rsid w:val="37184804"/>
    <w:rsid w:val="37267A91"/>
    <w:rsid w:val="373D358A"/>
    <w:rsid w:val="37403D5B"/>
    <w:rsid w:val="37691503"/>
    <w:rsid w:val="37744095"/>
    <w:rsid w:val="3787198A"/>
    <w:rsid w:val="378B76CC"/>
    <w:rsid w:val="378E0F6A"/>
    <w:rsid w:val="378E7C08"/>
    <w:rsid w:val="379320DC"/>
    <w:rsid w:val="37A42A65"/>
    <w:rsid w:val="37A662B4"/>
    <w:rsid w:val="37B255A7"/>
    <w:rsid w:val="37C14E9C"/>
    <w:rsid w:val="37C449D1"/>
    <w:rsid w:val="37CF51B6"/>
    <w:rsid w:val="37D03331"/>
    <w:rsid w:val="37D050DF"/>
    <w:rsid w:val="37D83F93"/>
    <w:rsid w:val="37DC3A83"/>
    <w:rsid w:val="37FE1C4C"/>
    <w:rsid w:val="3806155D"/>
    <w:rsid w:val="381476C1"/>
    <w:rsid w:val="38163439"/>
    <w:rsid w:val="381C0324"/>
    <w:rsid w:val="38233460"/>
    <w:rsid w:val="382611A3"/>
    <w:rsid w:val="384A6C82"/>
    <w:rsid w:val="38523D46"/>
    <w:rsid w:val="385C2E16"/>
    <w:rsid w:val="385F0BCE"/>
    <w:rsid w:val="387E4B3B"/>
    <w:rsid w:val="389205E6"/>
    <w:rsid w:val="389B1F7E"/>
    <w:rsid w:val="389E359A"/>
    <w:rsid w:val="38A35F7C"/>
    <w:rsid w:val="38AF2F46"/>
    <w:rsid w:val="38C05153"/>
    <w:rsid w:val="38D752FC"/>
    <w:rsid w:val="38D904BD"/>
    <w:rsid w:val="38DC383C"/>
    <w:rsid w:val="38E8604C"/>
    <w:rsid w:val="38EE1CC0"/>
    <w:rsid w:val="38EE7F12"/>
    <w:rsid w:val="38FB43DD"/>
    <w:rsid w:val="38FE5C7B"/>
    <w:rsid w:val="390C65EA"/>
    <w:rsid w:val="390F7E89"/>
    <w:rsid w:val="39316051"/>
    <w:rsid w:val="39465CC3"/>
    <w:rsid w:val="394C730D"/>
    <w:rsid w:val="394E09B1"/>
    <w:rsid w:val="39534219"/>
    <w:rsid w:val="39535FC7"/>
    <w:rsid w:val="39737B98"/>
    <w:rsid w:val="39822409"/>
    <w:rsid w:val="399C29DE"/>
    <w:rsid w:val="39A131D7"/>
    <w:rsid w:val="39A44A75"/>
    <w:rsid w:val="39A93AB3"/>
    <w:rsid w:val="39B76556"/>
    <w:rsid w:val="39C96289"/>
    <w:rsid w:val="39D72754"/>
    <w:rsid w:val="39E3734B"/>
    <w:rsid w:val="39E430C3"/>
    <w:rsid w:val="39F72DF7"/>
    <w:rsid w:val="39F74BA5"/>
    <w:rsid w:val="3A145757"/>
    <w:rsid w:val="3A241712"/>
    <w:rsid w:val="3A43428E"/>
    <w:rsid w:val="3A4F3DDE"/>
    <w:rsid w:val="3A571AE7"/>
    <w:rsid w:val="3A5A5133"/>
    <w:rsid w:val="3A606BEE"/>
    <w:rsid w:val="3A6D5650"/>
    <w:rsid w:val="3A6F5083"/>
    <w:rsid w:val="3A887EF3"/>
    <w:rsid w:val="3AAF3514"/>
    <w:rsid w:val="3ABC275E"/>
    <w:rsid w:val="3AC727C9"/>
    <w:rsid w:val="3AC86541"/>
    <w:rsid w:val="3AE72E6B"/>
    <w:rsid w:val="3AFD61EB"/>
    <w:rsid w:val="3B07350D"/>
    <w:rsid w:val="3B077069"/>
    <w:rsid w:val="3B0C4680"/>
    <w:rsid w:val="3B19797F"/>
    <w:rsid w:val="3B1E43B3"/>
    <w:rsid w:val="3B1F5881"/>
    <w:rsid w:val="3B223EA3"/>
    <w:rsid w:val="3B245E6D"/>
    <w:rsid w:val="3B251BE5"/>
    <w:rsid w:val="3B301622"/>
    <w:rsid w:val="3B337973"/>
    <w:rsid w:val="3B583D69"/>
    <w:rsid w:val="3B640BA2"/>
    <w:rsid w:val="3B6C3370"/>
    <w:rsid w:val="3B6D4A02"/>
    <w:rsid w:val="3B903503"/>
    <w:rsid w:val="3BA31A14"/>
    <w:rsid w:val="3BB52F69"/>
    <w:rsid w:val="3BC82C9D"/>
    <w:rsid w:val="3BCC2061"/>
    <w:rsid w:val="3BE70C49"/>
    <w:rsid w:val="3BFC2946"/>
    <w:rsid w:val="3BFE471F"/>
    <w:rsid w:val="3C011D0B"/>
    <w:rsid w:val="3C033CD5"/>
    <w:rsid w:val="3C065573"/>
    <w:rsid w:val="3C187054"/>
    <w:rsid w:val="3C2854E9"/>
    <w:rsid w:val="3C3025F0"/>
    <w:rsid w:val="3C326368"/>
    <w:rsid w:val="3C3420E0"/>
    <w:rsid w:val="3C3A6FCB"/>
    <w:rsid w:val="3C3C1CDF"/>
    <w:rsid w:val="3C3F0A85"/>
    <w:rsid w:val="3C461E13"/>
    <w:rsid w:val="3C574020"/>
    <w:rsid w:val="3C5B4605"/>
    <w:rsid w:val="3C797AF3"/>
    <w:rsid w:val="3C850B8E"/>
    <w:rsid w:val="3C965109"/>
    <w:rsid w:val="3CB13731"/>
    <w:rsid w:val="3CB21257"/>
    <w:rsid w:val="3CC66AB0"/>
    <w:rsid w:val="3CCA65A0"/>
    <w:rsid w:val="3CCC056A"/>
    <w:rsid w:val="3CD64F45"/>
    <w:rsid w:val="3CD92C87"/>
    <w:rsid w:val="3CE27D8E"/>
    <w:rsid w:val="3CF77387"/>
    <w:rsid w:val="3CFD4BC8"/>
    <w:rsid w:val="3D015D3A"/>
    <w:rsid w:val="3D0221DE"/>
    <w:rsid w:val="3D0C4E0B"/>
    <w:rsid w:val="3D204412"/>
    <w:rsid w:val="3D2E2245"/>
    <w:rsid w:val="3D5D2977"/>
    <w:rsid w:val="3D6267D9"/>
    <w:rsid w:val="3D7D28F7"/>
    <w:rsid w:val="3D7F382F"/>
    <w:rsid w:val="3D874644"/>
    <w:rsid w:val="3DA66804"/>
    <w:rsid w:val="3DB50FFF"/>
    <w:rsid w:val="3DB64D77"/>
    <w:rsid w:val="3DB965AA"/>
    <w:rsid w:val="3DCE68C1"/>
    <w:rsid w:val="3DD86A9B"/>
    <w:rsid w:val="3DF5589F"/>
    <w:rsid w:val="3E151A9D"/>
    <w:rsid w:val="3E300685"/>
    <w:rsid w:val="3E32264F"/>
    <w:rsid w:val="3E3B007D"/>
    <w:rsid w:val="3E481E73"/>
    <w:rsid w:val="3E4B1963"/>
    <w:rsid w:val="3E6622F9"/>
    <w:rsid w:val="3E7A4FAA"/>
    <w:rsid w:val="3E8310FD"/>
    <w:rsid w:val="3E864749"/>
    <w:rsid w:val="3E8D5AD7"/>
    <w:rsid w:val="3EAA6689"/>
    <w:rsid w:val="3EAE124E"/>
    <w:rsid w:val="3EC84D62"/>
    <w:rsid w:val="3ECC2AA4"/>
    <w:rsid w:val="3ED41052"/>
    <w:rsid w:val="3ED5122D"/>
    <w:rsid w:val="3EEC6CA2"/>
    <w:rsid w:val="3EFC4A0B"/>
    <w:rsid w:val="3F12422F"/>
    <w:rsid w:val="3F2A1578"/>
    <w:rsid w:val="3F2D1069"/>
    <w:rsid w:val="3F2E2F35"/>
    <w:rsid w:val="3F3132C3"/>
    <w:rsid w:val="3F381EE7"/>
    <w:rsid w:val="3F3E3276"/>
    <w:rsid w:val="3F5F1D03"/>
    <w:rsid w:val="3F823162"/>
    <w:rsid w:val="3F842066"/>
    <w:rsid w:val="3F874C1D"/>
    <w:rsid w:val="3F8844F1"/>
    <w:rsid w:val="3F9C2EFE"/>
    <w:rsid w:val="3FA7706D"/>
    <w:rsid w:val="3FAC4683"/>
    <w:rsid w:val="3FCB2D5B"/>
    <w:rsid w:val="3FCC0881"/>
    <w:rsid w:val="3FD449DC"/>
    <w:rsid w:val="3FDA2F9E"/>
    <w:rsid w:val="3FF04911"/>
    <w:rsid w:val="3FF57DD8"/>
    <w:rsid w:val="3FF72A1E"/>
    <w:rsid w:val="3FFD4EDF"/>
    <w:rsid w:val="4000052B"/>
    <w:rsid w:val="400448D0"/>
    <w:rsid w:val="400A237E"/>
    <w:rsid w:val="401D36A4"/>
    <w:rsid w:val="403C71A8"/>
    <w:rsid w:val="405745EF"/>
    <w:rsid w:val="406960D0"/>
    <w:rsid w:val="407A02DD"/>
    <w:rsid w:val="408353E4"/>
    <w:rsid w:val="408458C9"/>
    <w:rsid w:val="40880C4C"/>
    <w:rsid w:val="408D31B6"/>
    <w:rsid w:val="409A44DC"/>
    <w:rsid w:val="40B21825"/>
    <w:rsid w:val="40C41559"/>
    <w:rsid w:val="40E83499"/>
    <w:rsid w:val="40F736DC"/>
    <w:rsid w:val="40FE2CBD"/>
    <w:rsid w:val="41004C87"/>
    <w:rsid w:val="411C1395"/>
    <w:rsid w:val="412546ED"/>
    <w:rsid w:val="41354204"/>
    <w:rsid w:val="414D154E"/>
    <w:rsid w:val="41526B64"/>
    <w:rsid w:val="417137CD"/>
    <w:rsid w:val="41734263"/>
    <w:rsid w:val="41994BE9"/>
    <w:rsid w:val="419D5A66"/>
    <w:rsid w:val="41A575DC"/>
    <w:rsid w:val="41B25855"/>
    <w:rsid w:val="41CD1ACE"/>
    <w:rsid w:val="41D8350E"/>
    <w:rsid w:val="41E06866"/>
    <w:rsid w:val="41EA1401"/>
    <w:rsid w:val="41EE3D76"/>
    <w:rsid w:val="41F12821"/>
    <w:rsid w:val="420C3CE6"/>
    <w:rsid w:val="421502BE"/>
    <w:rsid w:val="421B135F"/>
    <w:rsid w:val="42204EB5"/>
    <w:rsid w:val="42207741"/>
    <w:rsid w:val="42295B17"/>
    <w:rsid w:val="42332E3A"/>
    <w:rsid w:val="424C5CAA"/>
    <w:rsid w:val="425012F6"/>
    <w:rsid w:val="426C3C56"/>
    <w:rsid w:val="42984A4B"/>
    <w:rsid w:val="42B0448A"/>
    <w:rsid w:val="42B243E2"/>
    <w:rsid w:val="42B5384F"/>
    <w:rsid w:val="42C232E8"/>
    <w:rsid w:val="42C65BC3"/>
    <w:rsid w:val="42E11E3C"/>
    <w:rsid w:val="42E13849"/>
    <w:rsid w:val="42E93984"/>
    <w:rsid w:val="43036368"/>
    <w:rsid w:val="43066FE5"/>
    <w:rsid w:val="43084B9A"/>
    <w:rsid w:val="430F56AE"/>
    <w:rsid w:val="43276567"/>
    <w:rsid w:val="435E7A42"/>
    <w:rsid w:val="436239D7"/>
    <w:rsid w:val="436F3224"/>
    <w:rsid w:val="438576C5"/>
    <w:rsid w:val="43AC2EA4"/>
    <w:rsid w:val="43BB3027"/>
    <w:rsid w:val="43C71A8C"/>
    <w:rsid w:val="43D146B8"/>
    <w:rsid w:val="43E16DAD"/>
    <w:rsid w:val="43E20674"/>
    <w:rsid w:val="43F32B1D"/>
    <w:rsid w:val="43F32EA9"/>
    <w:rsid w:val="43F860E9"/>
    <w:rsid w:val="43F86B91"/>
    <w:rsid w:val="44006D4C"/>
    <w:rsid w:val="44022AC4"/>
    <w:rsid w:val="440C3A50"/>
    <w:rsid w:val="442073EE"/>
    <w:rsid w:val="4427252A"/>
    <w:rsid w:val="442C5D93"/>
    <w:rsid w:val="442C7B41"/>
    <w:rsid w:val="443D3AFC"/>
    <w:rsid w:val="44466E54"/>
    <w:rsid w:val="444C1F91"/>
    <w:rsid w:val="44585541"/>
    <w:rsid w:val="445D46DC"/>
    <w:rsid w:val="44915BF6"/>
    <w:rsid w:val="44A616A1"/>
    <w:rsid w:val="44B231FE"/>
    <w:rsid w:val="44C3308A"/>
    <w:rsid w:val="44D22496"/>
    <w:rsid w:val="44D501D8"/>
    <w:rsid w:val="44D51F86"/>
    <w:rsid w:val="44F71EFD"/>
    <w:rsid w:val="44FF5255"/>
    <w:rsid w:val="4504461A"/>
    <w:rsid w:val="45046586"/>
    <w:rsid w:val="45120AE5"/>
    <w:rsid w:val="45252F0E"/>
    <w:rsid w:val="4526483C"/>
    <w:rsid w:val="452B26CF"/>
    <w:rsid w:val="452B604A"/>
    <w:rsid w:val="452D1DC2"/>
    <w:rsid w:val="45321187"/>
    <w:rsid w:val="454F3AE7"/>
    <w:rsid w:val="45650DEA"/>
    <w:rsid w:val="4565155C"/>
    <w:rsid w:val="457956F5"/>
    <w:rsid w:val="457F1EF2"/>
    <w:rsid w:val="457F46BB"/>
    <w:rsid w:val="458659AA"/>
    <w:rsid w:val="459534C4"/>
    <w:rsid w:val="459771EB"/>
    <w:rsid w:val="459E681C"/>
    <w:rsid w:val="45AA51C1"/>
    <w:rsid w:val="45BE2A1A"/>
    <w:rsid w:val="45C1250B"/>
    <w:rsid w:val="45C73FC5"/>
    <w:rsid w:val="45CA7611"/>
    <w:rsid w:val="45CC15DB"/>
    <w:rsid w:val="45E5269D"/>
    <w:rsid w:val="45E561F9"/>
    <w:rsid w:val="45E87A97"/>
    <w:rsid w:val="45EF0E26"/>
    <w:rsid w:val="4614088C"/>
    <w:rsid w:val="4616486B"/>
    <w:rsid w:val="461940F5"/>
    <w:rsid w:val="462F1B6A"/>
    <w:rsid w:val="4645313C"/>
    <w:rsid w:val="46470C62"/>
    <w:rsid w:val="464E0242"/>
    <w:rsid w:val="464E104B"/>
    <w:rsid w:val="464E3D9E"/>
    <w:rsid w:val="465D0485"/>
    <w:rsid w:val="466C691A"/>
    <w:rsid w:val="467001B9"/>
    <w:rsid w:val="467632F5"/>
    <w:rsid w:val="467D0B27"/>
    <w:rsid w:val="467D6FC1"/>
    <w:rsid w:val="468B4FF2"/>
    <w:rsid w:val="46971BE9"/>
    <w:rsid w:val="46A2233C"/>
    <w:rsid w:val="46AA2F9F"/>
    <w:rsid w:val="46D07828"/>
    <w:rsid w:val="46D71FE6"/>
    <w:rsid w:val="46E2098A"/>
    <w:rsid w:val="46E44703"/>
    <w:rsid w:val="46E93AC7"/>
    <w:rsid w:val="46EC35B7"/>
    <w:rsid w:val="46EE37D3"/>
    <w:rsid w:val="46EE5581"/>
    <w:rsid w:val="46FF32EA"/>
    <w:rsid w:val="47013507"/>
    <w:rsid w:val="472114B3"/>
    <w:rsid w:val="47242D51"/>
    <w:rsid w:val="47423C96"/>
    <w:rsid w:val="47507FEA"/>
    <w:rsid w:val="476475F1"/>
    <w:rsid w:val="476E453E"/>
    <w:rsid w:val="477E6905"/>
    <w:rsid w:val="478101A3"/>
    <w:rsid w:val="478B2DD0"/>
    <w:rsid w:val="479779C7"/>
    <w:rsid w:val="47AD2D46"/>
    <w:rsid w:val="47AF1047"/>
    <w:rsid w:val="47B6609F"/>
    <w:rsid w:val="47B9793D"/>
    <w:rsid w:val="47C167F2"/>
    <w:rsid w:val="47C307BC"/>
    <w:rsid w:val="47C3256A"/>
    <w:rsid w:val="47E81FD1"/>
    <w:rsid w:val="47F24BFD"/>
    <w:rsid w:val="47F868D0"/>
    <w:rsid w:val="47FF1160"/>
    <w:rsid w:val="480E5EDB"/>
    <w:rsid w:val="481029EC"/>
    <w:rsid w:val="4812704D"/>
    <w:rsid w:val="48152BE3"/>
    <w:rsid w:val="48190724"/>
    <w:rsid w:val="481B7AFF"/>
    <w:rsid w:val="4828061F"/>
    <w:rsid w:val="48313978"/>
    <w:rsid w:val="484511D1"/>
    <w:rsid w:val="484521EF"/>
    <w:rsid w:val="48482A6F"/>
    <w:rsid w:val="48552A95"/>
    <w:rsid w:val="48641732"/>
    <w:rsid w:val="486C49B0"/>
    <w:rsid w:val="487675DC"/>
    <w:rsid w:val="488A29BC"/>
    <w:rsid w:val="48A71E8C"/>
    <w:rsid w:val="48BA396D"/>
    <w:rsid w:val="48D34A2F"/>
    <w:rsid w:val="48E42798"/>
    <w:rsid w:val="48EC5AF0"/>
    <w:rsid w:val="49037A9E"/>
    <w:rsid w:val="490966A2"/>
    <w:rsid w:val="491C63D6"/>
    <w:rsid w:val="492434DC"/>
    <w:rsid w:val="49270A0E"/>
    <w:rsid w:val="494E2307"/>
    <w:rsid w:val="49530196"/>
    <w:rsid w:val="49635DB3"/>
    <w:rsid w:val="496B01E0"/>
    <w:rsid w:val="4977185E"/>
    <w:rsid w:val="49777C77"/>
    <w:rsid w:val="4980418B"/>
    <w:rsid w:val="498B5309"/>
    <w:rsid w:val="49951CE4"/>
    <w:rsid w:val="49A11DCC"/>
    <w:rsid w:val="49BD157A"/>
    <w:rsid w:val="49D00F6E"/>
    <w:rsid w:val="49D071C0"/>
    <w:rsid w:val="49DE18DD"/>
    <w:rsid w:val="49E85C91"/>
    <w:rsid w:val="4A183041"/>
    <w:rsid w:val="4A1E5D46"/>
    <w:rsid w:val="4A214D31"/>
    <w:rsid w:val="4A227A1C"/>
    <w:rsid w:val="4A2A2D74"/>
    <w:rsid w:val="4A2D63C1"/>
    <w:rsid w:val="4A383145"/>
    <w:rsid w:val="4A3D4856"/>
    <w:rsid w:val="4A410F84"/>
    <w:rsid w:val="4A431740"/>
    <w:rsid w:val="4A437992"/>
    <w:rsid w:val="4A4756D4"/>
    <w:rsid w:val="4A600544"/>
    <w:rsid w:val="4A6873F9"/>
    <w:rsid w:val="4A6C2384"/>
    <w:rsid w:val="4A8E048D"/>
    <w:rsid w:val="4A925339"/>
    <w:rsid w:val="4A9D3546"/>
    <w:rsid w:val="4AA541A9"/>
    <w:rsid w:val="4AAA61F4"/>
    <w:rsid w:val="4AAE7501"/>
    <w:rsid w:val="4ACE1952"/>
    <w:rsid w:val="4AD60806"/>
    <w:rsid w:val="4AE25A4B"/>
    <w:rsid w:val="4AE50A49"/>
    <w:rsid w:val="4AE54AD7"/>
    <w:rsid w:val="4B094738"/>
    <w:rsid w:val="4B1530DD"/>
    <w:rsid w:val="4B207B41"/>
    <w:rsid w:val="4B2515C3"/>
    <w:rsid w:val="4B3A63B8"/>
    <w:rsid w:val="4B3D6070"/>
    <w:rsid w:val="4B441C14"/>
    <w:rsid w:val="4B4822EB"/>
    <w:rsid w:val="4B736055"/>
    <w:rsid w:val="4B775654"/>
    <w:rsid w:val="4B7F49FA"/>
    <w:rsid w:val="4B92297F"/>
    <w:rsid w:val="4BA916AB"/>
    <w:rsid w:val="4BBA1ED6"/>
    <w:rsid w:val="4BBE3774"/>
    <w:rsid w:val="4BC4382E"/>
    <w:rsid w:val="4BC845F3"/>
    <w:rsid w:val="4BCE14DD"/>
    <w:rsid w:val="4BD016F9"/>
    <w:rsid w:val="4BEF1B80"/>
    <w:rsid w:val="4BF841D3"/>
    <w:rsid w:val="4C0118B3"/>
    <w:rsid w:val="4C082C41"/>
    <w:rsid w:val="4C1F3D1E"/>
    <w:rsid w:val="4C213B99"/>
    <w:rsid w:val="4C251A45"/>
    <w:rsid w:val="4C465518"/>
    <w:rsid w:val="4C510D32"/>
    <w:rsid w:val="4C6060CB"/>
    <w:rsid w:val="4C6C31D0"/>
    <w:rsid w:val="4C7E1155"/>
    <w:rsid w:val="4C8203D1"/>
    <w:rsid w:val="4C83051A"/>
    <w:rsid w:val="4C8A18A8"/>
    <w:rsid w:val="4C8D1398"/>
    <w:rsid w:val="4CAA5AA7"/>
    <w:rsid w:val="4CBB4158"/>
    <w:rsid w:val="4CC0176E"/>
    <w:rsid w:val="4CDA44B5"/>
    <w:rsid w:val="4CDB0356"/>
    <w:rsid w:val="4CDE39A2"/>
    <w:rsid w:val="4CE73541"/>
    <w:rsid w:val="4CEC2563"/>
    <w:rsid w:val="4CF760F3"/>
    <w:rsid w:val="4D023B34"/>
    <w:rsid w:val="4D024EA6"/>
    <w:rsid w:val="4D153868"/>
    <w:rsid w:val="4D176FE7"/>
    <w:rsid w:val="4D27359B"/>
    <w:rsid w:val="4D2C6E03"/>
    <w:rsid w:val="4D44414D"/>
    <w:rsid w:val="4D4B54DB"/>
    <w:rsid w:val="4D4D1254"/>
    <w:rsid w:val="4D602609"/>
    <w:rsid w:val="4D93478D"/>
    <w:rsid w:val="4D950505"/>
    <w:rsid w:val="4D986749"/>
    <w:rsid w:val="4D994499"/>
    <w:rsid w:val="4DA92202"/>
    <w:rsid w:val="4DAB1AD6"/>
    <w:rsid w:val="4DBD7A5B"/>
    <w:rsid w:val="4DBE3EFF"/>
    <w:rsid w:val="4DBF1A26"/>
    <w:rsid w:val="4DC4528E"/>
    <w:rsid w:val="4DCF4F2B"/>
    <w:rsid w:val="4DDC4386"/>
    <w:rsid w:val="4DE1199C"/>
    <w:rsid w:val="4DE374C2"/>
    <w:rsid w:val="4DEA6AA2"/>
    <w:rsid w:val="4DFC73F6"/>
    <w:rsid w:val="4E125FF9"/>
    <w:rsid w:val="4E1C0E70"/>
    <w:rsid w:val="4E21623C"/>
    <w:rsid w:val="4E2620B8"/>
    <w:rsid w:val="4E340BD7"/>
    <w:rsid w:val="4E3C4E24"/>
    <w:rsid w:val="4E444299"/>
    <w:rsid w:val="4E451F2B"/>
    <w:rsid w:val="4E481BFF"/>
    <w:rsid w:val="4E574B70"/>
    <w:rsid w:val="4E5A52AA"/>
    <w:rsid w:val="4E797E26"/>
    <w:rsid w:val="4E7E71EB"/>
    <w:rsid w:val="4E880069"/>
    <w:rsid w:val="4E9527DF"/>
    <w:rsid w:val="4E9B7D9D"/>
    <w:rsid w:val="4EA3443D"/>
    <w:rsid w:val="4EA57EB3"/>
    <w:rsid w:val="4EBC7D13"/>
    <w:rsid w:val="4ECA2C32"/>
    <w:rsid w:val="4ECF7A46"/>
    <w:rsid w:val="4ED27537"/>
    <w:rsid w:val="4EE016F9"/>
    <w:rsid w:val="4EEE2C78"/>
    <w:rsid w:val="4EF851EF"/>
    <w:rsid w:val="4EFA0F67"/>
    <w:rsid w:val="4F096CDF"/>
    <w:rsid w:val="4F13064D"/>
    <w:rsid w:val="4F2A1121"/>
    <w:rsid w:val="4F37536F"/>
    <w:rsid w:val="4F381A8F"/>
    <w:rsid w:val="4F416B96"/>
    <w:rsid w:val="4F4421E2"/>
    <w:rsid w:val="4F5D32A4"/>
    <w:rsid w:val="4F9B5001"/>
    <w:rsid w:val="4FA42C81"/>
    <w:rsid w:val="4FB01626"/>
    <w:rsid w:val="4FC41575"/>
    <w:rsid w:val="4FD23C92"/>
    <w:rsid w:val="4FD25A40"/>
    <w:rsid w:val="4FEC63D6"/>
    <w:rsid w:val="4FF05EC6"/>
    <w:rsid w:val="502344EE"/>
    <w:rsid w:val="50243DC2"/>
    <w:rsid w:val="50300871"/>
    <w:rsid w:val="5035765B"/>
    <w:rsid w:val="503E5C89"/>
    <w:rsid w:val="50485D02"/>
    <w:rsid w:val="504B134F"/>
    <w:rsid w:val="50947199"/>
    <w:rsid w:val="509C372F"/>
    <w:rsid w:val="50A674DD"/>
    <w:rsid w:val="50A867A1"/>
    <w:rsid w:val="50B61691"/>
    <w:rsid w:val="50B9275C"/>
    <w:rsid w:val="50C03AEB"/>
    <w:rsid w:val="50C25AB5"/>
    <w:rsid w:val="50CF1F80"/>
    <w:rsid w:val="50DD469C"/>
    <w:rsid w:val="50DF0C63"/>
    <w:rsid w:val="50F6575E"/>
    <w:rsid w:val="50FF5056"/>
    <w:rsid w:val="510460CD"/>
    <w:rsid w:val="510559A1"/>
    <w:rsid w:val="510F05CE"/>
    <w:rsid w:val="511F2F07"/>
    <w:rsid w:val="513149E8"/>
    <w:rsid w:val="5139564B"/>
    <w:rsid w:val="513D15DF"/>
    <w:rsid w:val="51422751"/>
    <w:rsid w:val="515F3A7B"/>
    <w:rsid w:val="51713037"/>
    <w:rsid w:val="517341ED"/>
    <w:rsid w:val="518E5997"/>
    <w:rsid w:val="519B0A13"/>
    <w:rsid w:val="51A72EFC"/>
    <w:rsid w:val="51A937A2"/>
    <w:rsid w:val="51BC0756"/>
    <w:rsid w:val="51C57C31"/>
    <w:rsid w:val="51CE2237"/>
    <w:rsid w:val="51D07D5D"/>
    <w:rsid w:val="51D13A27"/>
    <w:rsid w:val="51F223CA"/>
    <w:rsid w:val="520F40E0"/>
    <w:rsid w:val="521C62D4"/>
    <w:rsid w:val="521D5527"/>
    <w:rsid w:val="521D6D1B"/>
    <w:rsid w:val="52350508"/>
    <w:rsid w:val="52374280"/>
    <w:rsid w:val="523F4EE3"/>
    <w:rsid w:val="52426781"/>
    <w:rsid w:val="524D7600"/>
    <w:rsid w:val="525210BA"/>
    <w:rsid w:val="52522E68"/>
    <w:rsid w:val="52524C16"/>
    <w:rsid w:val="52546BE0"/>
    <w:rsid w:val="525B06C9"/>
    <w:rsid w:val="525E180D"/>
    <w:rsid w:val="52750905"/>
    <w:rsid w:val="52754DA9"/>
    <w:rsid w:val="52884ADC"/>
    <w:rsid w:val="5289067D"/>
    <w:rsid w:val="52990A97"/>
    <w:rsid w:val="529A036B"/>
    <w:rsid w:val="529C40E3"/>
    <w:rsid w:val="52B16299"/>
    <w:rsid w:val="52E655AD"/>
    <w:rsid w:val="52FC2DD4"/>
    <w:rsid w:val="5302663C"/>
    <w:rsid w:val="530A729F"/>
    <w:rsid w:val="533E33EC"/>
    <w:rsid w:val="5345477B"/>
    <w:rsid w:val="53597D23"/>
    <w:rsid w:val="535D3873"/>
    <w:rsid w:val="535D7149"/>
    <w:rsid w:val="536A123C"/>
    <w:rsid w:val="536F451C"/>
    <w:rsid w:val="536F7A4A"/>
    <w:rsid w:val="53874D93"/>
    <w:rsid w:val="538F4EA6"/>
    <w:rsid w:val="53937294"/>
    <w:rsid w:val="539F3E8B"/>
    <w:rsid w:val="53A445FC"/>
    <w:rsid w:val="53B10062"/>
    <w:rsid w:val="53B13BBE"/>
    <w:rsid w:val="53B67427"/>
    <w:rsid w:val="53D244DB"/>
    <w:rsid w:val="53D80D9B"/>
    <w:rsid w:val="53D8114B"/>
    <w:rsid w:val="53DB31B6"/>
    <w:rsid w:val="53E421E6"/>
    <w:rsid w:val="53EC33D2"/>
    <w:rsid w:val="53F1220D"/>
    <w:rsid w:val="54041F40"/>
    <w:rsid w:val="540A4CC2"/>
    <w:rsid w:val="540B32CF"/>
    <w:rsid w:val="542645AC"/>
    <w:rsid w:val="54297BF9"/>
    <w:rsid w:val="542D7E23"/>
    <w:rsid w:val="5438608E"/>
    <w:rsid w:val="54420CBA"/>
    <w:rsid w:val="544B7B6F"/>
    <w:rsid w:val="544D7D8B"/>
    <w:rsid w:val="546B0211"/>
    <w:rsid w:val="546C32D0"/>
    <w:rsid w:val="547411E7"/>
    <w:rsid w:val="54784166"/>
    <w:rsid w:val="547A66A6"/>
    <w:rsid w:val="54857525"/>
    <w:rsid w:val="549044EC"/>
    <w:rsid w:val="5492579E"/>
    <w:rsid w:val="54A6761A"/>
    <w:rsid w:val="54AC3115"/>
    <w:rsid w:val="54B020C8"/>
    <w:rsid w:val="54B83F4D"/>
    <w:rsid w:val="54BE47E5"/>
    <w:rsid w:val="54D23DEC"/>
    <w:rsid w:val="54DE4E87"/>
    <w:rsid w:val="54EB4EAE"/>
    <w:rsid w:val="54F621D1"/>
    <w:rsid w:val="54FF095A"/>
    <w:rsid w:val="55124B31"/>
    <w:rsid w:val="55175CA3"/>
    <w:rsid w:val="55230AEC"/>
    <w:rsid w:val="55517407"/>
    <w:rsid w:val="5559450E"/>
    <w:rsid w:val="556064B0"/>
    <w:rsid w:val="55651104"/>
    <w:rsid w:val="5566405A"/>
    <w:rsid w:val="55684751"/>
    <w:rsid w:val="55747599"/>
    <w:rsid w:val="557C1AF7"/>
    <w:rsid w:val="558772CD"/>
    <w:rsid w:val="55886BA1"/>
    <w:rsid w:val="55AA3CF8"/>
    <w:rsid w:val="55BA1450"/>
    <w:rsid w:val="55C71477"/>
    <w:rsid w:val="55C91693"/>
    <w:rsid w:val="55CE6CAA"/>
    <w:rsid w:val="55DB7649"/>
    <w:rsid w:val="55DF0EB7"/>
    <w:rsid w:val="55E97640"/>
    <w:rsid w:val="56026953"/>
    <w:rsid w:val="560346EE"/>
    <w:rsid w:val="561F5757"/>
    <w:rsid w:val="5627572A"/>
    <w:rsid w:val="564A382F"/>
    <w:rsid w:val="56522BCB"/>
    <w:rsid w:val="56574EF1"/>
    <w:rsid w:val="56701B0F"/>
    <w:rsid w:val="567535C9"/>
    <w:rsid w:val="567809C3"/>
    <w:rsid w:val="568E6439"/>
    <w:rsid w:val="569C4AB1"/>
    <w:rsid w:val="56B45E9F"/>
    <w:rsid w:val="56B539C6"/>
    <w:rsid w:val="56EE0C86"/>
    <w:rsid w:val="56F12916"/>
    <w:rsid w:val="56FB1D20"/>
    <w:rsid w:val="56FF659A"/>
    <w:rsid w:val="572052E3"/>
    <w:rsid w:val="57325016"/>
    <w:rsid w:val="573E7E5F"/>
    <w:rsid w:val="57623B4D"/>
    <w:rsid w:val="57776ECD"/>
    <w:rsid w:val="578D6167"/>
    <w:rsid w:val="57923D07"/>
    <w:rsid w:val="57947A7F"/>
    <w:rsid w:val="579E26AC"/>
    <w:rsid w:val="57B91294"/>
    <w:rsid w:val="57BD5228"/>
    <w:rsid w:val="57C2283E"/>
    <w:rsid w:val="57C32112"/>
    <w:rsid w:val="57C55E8A"/>
    <w:rsid w:val="57CA46D6"/>
    <w:rsid w:val="57CF69BB"/>
    <w:rsid w:val="57E00F16"/>
    <w:rsid w:val="57EF4CB5"/>
    <w:rsid w:val="57F16C7F"/>
    <w:rsid w:val="58020E8D"/>
    <w:rsid w:val="58036886"/>
    <w:rsid w:val="58124259"/>
    <w:rsid w:val="581473C8"/>
    <w:rsid w:val="581A61D6"/>
    <w:rsid w:val="58247055"/>
    <w:rsid w:val="58331046"/>
    <w:rsid w:val="583945F7"/>
    <w:rsid w:val="58445001"/>
    <w:rsid w:val="58453A2F"/>
    <w:rsid w:val="58496ABB"/>
    <w:rsid w:val="58562F86"/>
    <w:rsid w:val="58733B38"/>
    <w:rsid w:val="587358E6"/>
    <w:rsid w:val="587C29ED"/>
    <w:rsid w:val="588C69A8"/>
    <w:rsid w:val="58A106A5"/>
    <w:rsid w:val="58A75590"/>
    <w:rsid w:val="58AC0BB6"/>
    <w:rsid w:val="58B57CAD"/>
    <w:rsid w:val="58B70261"/>
    <w:rsid w:val="58BD4DB3"/>
    <w:rsid w:val="58BE3005"/>
    <w:rsid w:val="58C058F8"/>
    <w:rsid w:val="58C83E84"/>
    <w:rsid w:val="58CB127E"/>
    <w:rsid w:val="58CB74D0"/>
    <w:rsid w:val="58D97E3F"/>
    <w:rsid w:val="58F85DEC"/>
    <w:rsid w:val="59036C6A"/>
    <w:rsid w:val="590B3D71"/>
    <w:rsid w:val="59140E77"/>
    <w:rsid w:val="591946E0"/>
    <w:rsid w:val="594D1384"/>
    <w:rsid w:val="59513E7A"/>
    <w:rsid w:val="59554726"/>
    <w:rsid w:val="597C58A9"/>
    <w:rsid w:val="59815DE1"/>
    <w:rsid w:val="598A113A"/>
    <w:rsid w:val="598F04FE"/>
    <w:rsid w:val="598F6750"/>
    <w:rsid w:val="5998522A"/>
    <w:rsid w:val="599E7BF0"/>
    <w:rsid w:val="59A10231"/>
    <w:rsid w:val="59B011AF"/>
    <w:rsid w:val="59CE258C"/>
    <w:rsid w:val="59D9224D"/>
    <w:rsid w:val="59F64A21"/>
    <w:rsid w:val="5A0709DC"/>
    <w:rsid w:val="5A0A227A"/>
    <w:rsid w:val="5A112694"/>
    <w:rsid w:val="5A13112F"/>
    <w:rsid w:val="5A186745"/>
    <w:rsid w:val="5A3B0686"/>
    <w:rsid w:val="5A3F1F24"/>
    <w:rsid w:val="5A437DDA"/>
    <w:rsid w:val="5A4D26ED"/>
    <w:rsid w:val="5A736072"/>
    <w:rsid w:val="5A76552B"/>
    <w:rsid w:val="5A7A11AE"/>
    <w:rsid w:val="5A8524F4"/>
    <w:rsid w:val="5A8B77E2"/>
    <w:rsid w:val="5A93401E"/>
    <w:rsid w:val="5AA61FA3"/>
    <w:rsid w:val="5AA83C68"/>
    <w:rsid w:val="5AB973C8"/>
    <w:rsid w:val="5ADD12F1"/>
    <w:rsid w:val="5AE23E21"/>
    <w:rsid w:val="5AF947C9"/>
    <w:rsid w:val="5B116A47"/>
    <w:rsid w:val="5B12588A"/>
    <w:rsid w:val="5B1C04B7"/>
    <w:rsid w:val="5B1C2265"/>
    <w:rsid w:val="5B225A35"/>
    <w:rsid w:val="5B235503"/>
    <w:rsid w:val="5B305D11"/>
    <w:rsid w:val="5B37709F"/>
    <w:rsid w:val="5B3A45F3"/>
    <w:rsid w:val="5B48305A"/>
    <w:rsid w:val="5B4A5024"/>
    <w:rsid w:val="5B654F8E"/>
    <w:rsid w:val="5B686CE2"/>
    <w:rsid w:val="5B70772B"/>
    <w:rsid w:val="5B77749C"/>
    <w:rsid w:val="5B7B3430"/>
    <w:rsid w:val="5B7B51DE"/>
    <w:rsid w:val="5B857E0A"/>
    <w:rsid w:val="5B8816A9"/>
    <w:rsid w:val="5B8D6CBF"/>
    <w:rsid w:val="5B956CDD"/>
    <w:rsid w:val="5BBE331C"/>
    <w:rsid w:val="5BC0193E"/>
    <w:rsid w:val="5BD4669C"/>
    <w:rsid w:val="5BD630B2"/>
    <w:rsid w:val="5BDE39E3"/>
    <w:rsid w:val="5BE72873"/>
    <w:rsid w:val="5C5872CD"/>
    <w:rsid w:val="5C5B0B6B"/>
    <w:rsid w:val="5C645C72"/>
    <w:rsid w:val="5C6E6AF1"/>
    <w:rsid w:val="5C725B62"/>
    <w:rsid w:val="5C78171D"/>
    <w:rsid w:val="5C7D6D34"/>
    <w:rsid w:val="5C8A1451"/>
    <w:rsid w:val="5C977095"/>
    <w:rsid w:val="5CA22C3E"/>
    <w:rsid w:val="5CBC1B3E"/>
    <w:rsid w:val="5CCA190C"/>
    <w:rsid w:val="5CCD6BA5"/>
    <w:rsid w:val="5CD06C40"/>
    <w:rsid w:val="5CD322A6"/>
    <w:rsid w:val="5CDC0C6B"/>
    <w:rsid w:val="5CDD77D2"/>
    <w:rsid w:val="5CF15961"/>
    <w:rsid w:val="5CF921F9"/>
    <w:rsid w:val="5D047455"/>
    <w:rsid w:val="5D26561D"/>
    <w:rsid w:val="5D2C5A59"/>
    <w:rsid w:val="5D362A80"/>
    <w:rsid w:val="5D3E4715"/>
    <w:rsid w:val="5D504448"/>
    <w:rsid w:val="5D5B2436"/>
    <w:rsid w:val="5D616655"/>
    <w:rsid w:val="5D627A90"/>
    <w:rsid w:val="5D6D0B56"/>
    <w:rsid w:val="5D76189A"/>
    <w:rsid w:val="5D7F0889"/>
    <w:rsid w:val="5D881E34"/>
    <w:rsid w:val="5D8B1171"/>
    <w:rsid w:val="5D944335"/>
    <w:rsid w:val="5DA54E35"/>
    <w:rsid w:val="5DB449D7"/>
    <w:rsid w:val="5DB85BE7"/>
    <w:rsid w:val="5DC34C1A"/>
    <w:rsid w:val="5DC97E04"/>
    <w:rsid w:val="5DCF35BF"/>
    <w:rsid w:val="5DD4397B"/>
    <w:rsid w:val="5DED1C97"/>
    <w:rsid w:val="5DFB43B4"/>
    <w:rsid w:val="5E0100A5"/>
    <w:rsid w:val="5E0A45F7"/>
    <w:rsid w:val="5E145476"/>
    <w:rsid w:val="5E1824AD"/>
    <w:rsid w:val="5E280F21"/>
    <w:rsid w:val="5E29091E"/>
    <w:rsid w:val="5E421FE3"/>
    <w:rsid w:val="5E4818CA"/>
    <w:rsid w:val="5E4F2952"/>
    <w:rsid w:val="5E622685"/>
    <w:rsid w:val="5E693A13"/>
    <w:rsid w:val="5E8C325E"/>
    <w:rsid w:val="5E95371B"/>
    <w:rsid w:val="5EAA5DDA"/>
    <w:rsid w:val="5EAC79D5"/>
    <w:rsid w:val="5EAF5F88"/>
    <w:rsid w:val="5EB50A07"/>
    <w:rsid w:val="5EBE53E1"/>
    <w:rsid w:val="5EC40C4A"/>
    <w:rsid w:val="5ECD564D"/>
    <w:rsid w:val="5ED71496"/>
    <w:rsid w:val="5EE0046E"/>
    <w:rsid w:val="5EE035AA"/>
    <w:rsid w:val="5EFD0C18"/>
    <w:rsid w:val="5F025C16"/>
    <w:rsid w:val="5F08322C"/>
    <w:rsid w:val="5F1020E1"/>
    <w:rsid w:val="5F13397F"/>
    <w:rsid w:val="5F204FAE"/>
    <w:rsid w:val="5F3C3260"/>
    <w:rsid w:val="5F41229A"/>
    <w:rsid w:val="5F555D46"/>
    <w:rsid w:val="5F5841ED"/>
    <w:rsid w:val="5F593A88"/>
    <w:rsid w:val="5F5C0E82"/>
    <w:rsid w:val="5F5E109E"/>
    <w:rsid w:val="5F6C183C"/>
    <w:rsid w:val="5F8108E9"/>
    <w:rsid w:val="5F8623A3"/>
    <w:rsid w:val="5FAC3308"/>
    <w:rsid w:val="5FAD5B82"/>
    <w:rsid w:val="5FB23198"/>
    <w:rsid w:val="5FF217E7"/>
    <w:rsid w:val="5FF74E44"/>
    <w:rsid w:val="5FFC08B7"/>
    <w:rsid w:val="60161F43"/>
    <w:rsid w:val="60201BE5"/>
    <w:rsid w:val="602045A6"/>
    <w:rsid w:val="602C3CF8"/>
    <w:rsid w:val="60382D53"/>
    <w:rsid w:val="6048768A"/>
    <w:rsid w:val="604A33D1"/>
    <w:rsid w:val="604D2EC1"/>
    <w:rsid w:val="604E6C3A"/>
    <w:rsid w:val="606C3347"/>
    <w:rsid w:val="606E6033"/>
    <w:rsid w:val="606F72DB"/>
    <w:rsid w:val="608763D3"/>
    <w:rsid w:val="608F5287"/>
    <w:rsid w:val="60A24FBB"/>
    <w:rsid w:val="60A32AE1"/>
    <w:rsid w:val="60AC5E39"/>
    <w:rsid w:val="60BC613E"/>
    <w:rsid w:val="60CE5DB0"/>
    <w:rsid w:val="60D75416"/>
    <w:rsid w:val="60E43825"/>
    <w:rsid w:val="60E530F9"/>
    <w:rsid w:val="60F17CF0"/>
    <w:rsid w:val="60F375C4"/>
    <w:rsid w:val="61007F33"/>
    <w:rsid w:val="61021EFD"/>
    <w:rsid w:val="610619ED"/>
    <w:rsid w:val="61135DC9"/>
    <w:rsid w:val="61135EB8"/>
    <w:rsid w:val="611F485D"/>
    <w:rsid w:val="613A3445"/>
    <w:rsid w:val="61463C1B"/>
    <w:rsid w:val="6162299C"/>
    <w:rsid w:val="61690955"/>
    <w:rsid w:val="616D55C9"/>
    <w:rsid w:val="617050B9"/>
    <w:rsid w:val="61722BDF"/>
    <w:rsid w:val="617D6EF3"/>
    <w:rsid w:val="6186668A"/>
    <w:rsid w:val="618E3791"/>
    <w:rsid w:val="619A0388"/>
    <w:rsid w:val="619A3EE4"/>
    <w:rsid w:val="61A44D62"/>
    <w:rsid w:val="61A905CB"/>
    <w:rsid w:val="61AF2A5B"/>
    <w:rsid w:val="61B256D1"/>
    <w:rsid w:val="61BE5E24"/>
    <w:rsid w:val="61BF7DEE"/>
    <w:rsid w:val="61C15914"/>
    <w:rsid w:val="61C6117D"/>
    <w:rsid w:val="61C80A51"/>
    <w:rsid w:val="61C947C9"/>
    <w:rsid w:val="61C96577"/>
    <w:rsid w:val="61E0242D"/>
    <w:rsid w:val="61F47A98"/>
    <w:rsid w:val="61FD4500"/>
    <w:rsid w:val="62165C60"/>
    <w:rsid w:val="621C2B4B"/>
    <w:rsid w:val="62255EA3"/>
    <w:rsid w:val="6236702C"/>
    <w:rsid w:val="62467BC8"/>
    <w:rsid w:val="62481B92"/>
    <w:rsid w:val="624C78D4"/>
    <w:rsid w:val="62540537"/>
    <w:rsid w:val="62566E95"/>
    <w:rsid w:val="625A4EEA"/>
    <w:rsid w:val="625E3163"/>
    <w:rsid w:val="62682234"/>
    <w:rsid w:val="626E28CF"/>
    <w:rsid w:val="62764951"/>
    <w:rsid w:val="627B3D15"/>
    <w:rsid w:val="627D7A8D"/>
    <w:rsid w:val="628250A4"/>
    <w:rsid w:val="6283706E"/>
    <w:rsid w:val="62966DA1"/>
    <w:rsid w:val="629B7F14"/>
    <w:rsid w:val="62A6471A"/>
    <w:rsid w:val="62A64724"/>
    <w:rsid w:val="62B17737"/>
    <w:rsid w:val="62B47227"/>
    <w:rsid w:val="62B66AFB"/>
    <w:rsid w:val="62B965EC"/>
    <w:rsid w:val="62C70472"/>
    <w:rsid w:val="62CF4061"/>
    <w:rsid w:val="62D96C8E"/>
    <w:rsid w:val="62E25B42"/>
    <w:rsid w:val="62EA2C49"/>
    <w:rsid w:val="62EF200D"/>
    <w:rsid w:val="62F35FA1"/>
    <w:rsid w:val="62F45876"/>
    <w:rsid w:val="6300246C"/>
    <w:rsid w:val="63071A4D"/>
    <w:rsid w:val="630B32EB"/>
    <w:rsid w:val="633B34A5"/>
    <w:rsid w:val="63402869"/>
    <w:rsid w:val="6340588E"/>
    <w:rsid w:val="63464323"/>
    <w:rsid w:val="634B7B8C"/>
    <w:rsid w:val="63612F0B"/>
    <w:rsid w:val="6370314E"/>
    <w:rsid w:val="637D1D0F"/>
    <w:rsid w:val="63900F23"/>
    <w:rsid w:val="639130C5"/>
    <w:rsid w:val="639F3A33"/>
    <w:rsid w:val="63AB687C"/>
    <w:rsid w:val="63CB4828"/>
    <w:rsid w:val="63CD226D"/>
    <w:rsid w:val="63CD606A"/>
    <w:rsid w:val="63DA4A6C"/>
    <w:rsid w:val="63DF4E7A"/>
    <w:rsid w:val="63DF7243"/>
    <w:rsid w:val="63EB6C79"/>
    <w:rsid w:val="63F20007"/>
    <w:rsid w:val="64085A7D"/>
    <w:rsid w:val="642301C1"/>
    <w:rsid w:val="64242C4E"/>
    <w:rsid w:val="643150B3"/>
    <w:rsid w:val="64357EF4"/>
    <w:rsid w:val="64393E88"/>
    <w:rsid w:val="646627A3"/>
    <w:rsid w:val="646A5DEF"/>
    <w:rsid w:val="646A7B30"/>
    <w:rsid w:val="647C6082"/>
    <w:rsid w:val="649B7220"/>
    <w:rsid w:val="64AE3639"/>
    <w:rsid w:val="64BD077B"/>
    <w:rsid w:val="64D771FD"/>
    <w:rsid w:val="64DE2339"/>
    <w:rsid w:val="64E75692"/>
    <w:rsid w:val="64EC4A56"/>
    <w:rsid w:val="64F7034C"/>
    <w:rsid w:val="65047957"/>
    <w:rsid w:val="65085608"/>
    <w:rsid w:val="65150451"/>
    <w:rsid w:val="651560CC"/>
    <w:rsid w:val="65247369"/>
    <w:rsid w:val="652A37D1"/>
    <w:rsid w:val="652C540A"/>
    <w:rsid w:val="653F727C"/>
    <w:rsid w:val="65401246"/>
    <w:rsid w:val="65566374"/>
    <w:rsid w:val="65622F6B"/>
    <w:rsid w:val="657C10BA"/>
    <w:rsid w:val="6587477F"/>
    <w:rsid w:val="65A20816"/>
    <w:rsid w:val="65B05114"/>
    <w:rsid w:val="65BA4B55"/>
    <w:rsid w:val="65D84BDD"/>
    <w:rsid w:val="65DD0843"/>
    <w:rsid w:val="65EE2A50"/>
    <w:rsid w:val="65FC7F22"/>
    <w:rsid w:val="6612673F"/>
    <w:rsid w:val="66430FEE"/>
    <w:rsid w:val="665D5938"/>
    <w:rsid w:val="666450C8"/>
    <w:rsid w:val="667E7962"/>
    <w:rsid w:val="66974E96"/>
    <w:rsid w:val="66A004DD"/>
    <w:rsid w:val="66A11067"/>
    <w:rsid w:val="66A515BE"/>
    <w:rsid w:val="66A57B39"/>
    <w:rsid w:val="66A7157D"/>
    <w:rsid w:val="66AD290B"/>
    <w:rsid w:val="66AF3F8D"/>
    <w:rsid w:val="66BB5028"/>
    <w:rsid w:val="66C33EDD"/>
    <w:rsid w:val="66D103A8"/>
    <w:rsid w:val="66D954AE"/>
    <w:rsid w:val="66E4436D"/>
    <w:rsid w:val="66EC4200"/>
    <w:rsid w:val="670C61FF"/>
    <w:rsid w:val="67247359"/>
    <w:rsid w:val="672901E4"/>
    <w:rsid w:val="672E75A8"/>
    <w:rsid w:val="674072DB"/>
    <w:rsid w:val="674F751F"/>
    <w:rsid w:val="67541BF9"/>
    <w:rsid w:val="67696196"/>
    <w:rsid w:val="676E4A62"/>
    <w:rsid w:val="676F580F"/>
    <w:rsid w:val="677F6056"/>
    <w:rsid w:val="6784366C"/>
    <w:rsid w:val="67956417"/>
    <w:rsid w:val="67AD5F05"/>
    <w:rsid w:val="67AE06E9"/>
    <w:rsid w:val="67B6759E"/>
    <w:rsid w:val="67B8073B"/>
    <w:rsid w:val="67CA1D21"/>
    <w:rsid w:val="67CE48E7"/>
    <w:rsid w:val="67DB7004"/>
    <w:rsid w:val="67E1216A"/>
    <w:rsid w:val="67EE6D37"/>
    <w:rsid w:val="67FD2BDA"/>
    <w:rsid w:val="68000819"/>
    <w:rsid w:val="680A383B"/>
    <w:rsid w:val="680D18B3"/>
    <w:rsid w:val="6817003C"/>
    <w:rsid w:val="681752FC"/>
    <w:rsid w:val="68180423"/>
    <w:rsid w:val="681A3FD0"/>
    <w:rsid w:val="682664D1"/>
    <w:rsid w:val="683F57E5"/>
    <w:rsid w:val="68566D09"/>
    <w:rsid w:val="686820AC"/>
    <w:rsid w:val="68923B67"/>
    <w:rsid w:val="68B97345"/>
    <w:rsid w:val="68C47A98"/>
    <w:rsid w:val="68D40619"/>
    <w:rsid w:val="68D66149"/>
    <w:rsid w:val="68D91796"/>
    <w:rsid w:val="68E503E3"/>
    <w:rsid w:val="68F760C0"/>
    <w:rsid w:val="68FE11FC"/>
    <w:rsid w:val="691C78D4"/>
    <w:rsid w:val="6925465F"/>
    <w:rsid w:val="69313380"/>
    <w:rsid w:val="693469CC"/>
    <w:rsid w:val="6938470E"/>
    <w:rsid w:val="69401815"/>
    <w:rsid w:val="69407D02"/>
    <w:rsid w:val="69472BA3"/>
    <w:rsid w:val="694766FF"/>
    <w:rsid w:val="695E1555"/>
    <w:rsid w:val="69603C65"/>
    <w:rsid w:val="69731BEA"/>
    <w:rsid w:val="697A703D"/>
    <w:rsid w:val="697B0A9F"/>
    <w:rsid w:val="6989378C"/>
    <w:rsid w:val="698C4A5A"/>
    <w:rsid w:val="699C7DEA"/>
    <w:rsid w:val="699F653B"/>
    <w:rsid w:val="69AD1043"/>
    <w:rsid w:val="69AE2C22"/>
    <w:rsid w:val="69B836FB"/>
    <w:rsid w:val="69D361E5"/>
    <w:rsid w:val="69EB79D2"/>
    <w:rsid w:val="69F0323B"/>
    <w:rsid w:val="69F34AD9"/>
    <w:rsid w:val="6A0665BA"/>
    <w:rsid w:val="6A0B5563"/>
    <w:rsid w:val="6A1D3904"/>
    <w:rsid w:val="6A4610AD"/>
    <w:rsid w:val="6A470981"/>
    <w:rsid w:val="6A4D243B"/>
    <w:rsid w:val="6A505A87"/>
    <w:rsid w:val="6A5F216E"/>
    <w:rsid w:val="6A6634FD"/>
    <w:rsid w:val="6A69504A"/>
    <w:rsid w:val="6A7E7DD0"/>
    <w:rsid w:val="6A835E5D"/>
    <w:rsid w:val="6A9A6D03"/>
    <w:rsid w:val="6AB26E1C"/>
    <w:rsid w:val="6AB37DC4"/>
    <w:rsid w:val="6ABA1153"/>
    <w:rsid w:val="6AD14E1A"/>
    <w:rsid w:val="6AEF52A0"/>
    <w:rsid w:val="6AFF300A"/>
    <w:rsid w:val="6B0625EA"/>
    <w:rsid w:val="6B080110"/>
    <w:rsid w:val="6B1B42E7"/>
    <w:rsid w:val="6B3B6738"/>
    <w:rsid w:val="6B3C52FC"/>
    <w:rsid w:val="6B413622"/>
    <w:rsid w:val="6B421874"/>
    <w:rsid w:val="6B4266BB"/>
    <w:rsid w:val="6B43739A"/>
    <w:rsid w:val="6B5C045C"/>
    <w:rsid w:val="6B673089"/>
    <w:rsid w:val="6B6C069F"/>
    <w:rsid w:val="6B737C7F"/>
    <w:rsid w:val="6B792DBC"/>
    <w:rsid w:val="6B7D74C9"/>
    <w:rsid w:val="6B8C6F93"/>
    <w:rsid w:val="6B934F51"/>
    <w:rsid w:val="6BA8544F"/>
    <w:rsid w:val="6BAF2C82"/>
    <w:rsid w:val="6BAF4A30"/>
    <w:rsid w:val="6BD46244"/>
    <w:rsid w:val="6BE566A3"/>
    <w:rsid w:val="6BE648F5"/>
    <w:rsid w:val="6BEA1734"/>
    <w:rsid w:val="6BEB1019"/>
    <w:rsid w:val="6BF3453D"/>
    <w:rsid w:val="6C060AF4"/>
    <w:rsid w:val="6C1D408F"/>
    <w:rsid w:val="6C1F3963"/>
    <w:rsid w:val="6C225202"/>
    <w:rsid w:val="6C4909E0"/>
    <w:rsid w:val="6C517895"/>
    <w:rsid w:val="6C6E0447"/>
    <w:rsid w:val="6C814397"/>
    <w:rsid w:val="6C861C34"/>
    <w:rsid w:val="6C8F1157"/>
    <w:rsid w:val="6C9D5BD5"/>
    <w:rsid w:val="6CA27CE2"/>
    <w:rsid w:val="6CB467A2"/>
    <w:rsid w:val="6CBC7B76"/>
    <w:rsid w:val="6CCD33BF"/>
    <w:rsid w:val="6CDC3602"/>
    <w:rsid w:val="6CF3094C"/>
    <w:rsid w:val="6CFA1CDB"/>
    <w:rsid w:val="6D003795"/>
    <w:rsid w:val="6D107750"/>
    <w:rsid w:val="6D125276"/>
    <w:rsid w:val="6D140FEE"/>
    <w:rsid w:val="6D1F7993"/>
    <w:rsid w:val="6D254FA9"/>
    <w:rsid w:val="6D317DF2"/>
    <w:rsid w:val="6D324616"/>
    <w:rsid w:val="6D413DAD"/>
    <w:rsid w:val="6D417909"/>
    <w:rsid w:val="6D4C4944"/>
    <w:rsid w:val="6D4C69DA"/>
    <w:rsid w:val="6D54588F"/>
    <w:rsid w:val="6D5B09CB"/>
    <w:rsid w:val="6D65184A"/>
    <w:rsid w:val="6D673814"/>
    <w:rsid w:val="6D6C1AAA"/>
    <w:rsid w:val="6D725D15"/>
    <w:rsid w:val="6D745F31"/>
    <w:rsid w:val="6D8A61D8"/>
    <w:rsid w:val="6D992BE2"/>
    <w:rsid w:val="6DA700B4"/>
    <w:rsid w:val="6DA87988"/>
    <w:rsid w:val="6DBB1C65"/>
    <w:rsid w:val="6DBD740C"/>
    <w:rsid w:val="6DC347C2"/>
    <w:rsid w:val="6DD62E63"/>
    <w:rsid w:val="6DE24C48"/>
    <w:rsid w:val="6DF0004E"/>
    <w:rsid w:val="6DF46180"/>
    <w:rsid w:val="6E0C43BB"/>
    <w:rsid w:val="6E162B44"/>
    <w:rsid w:val="6E290AC9"/>
    <w:rsid w:val="6E2C680B"/>
    <w:rsid w:val="6E4113F5"/>
    <w:rsid w:val="6E4476B1"/>
    <w:rsid w:val="6E4C0C5C"/>
    <w:rsid w:val="6E587601"/>
    <w:rsid w:val="6E5B2C4D"/>
    <w:rsid w:val="6E600263"/>
    <w:rsid w:val="6E623FDB"/>
    <w:rsid w:val="6E625D89"/>
    <w:rsid w:val="6E753D0F"/>
    <w:rsid w:val="6E7855AD"/>
    <w:rsid w:val="6E82642B"/>
    <w:rsid w:val="6E970129"/>
    <w:rsid w:val="6EA6036C"/>
    <w:rsid w:val="6EAB7730"/>
    <w:rsid w:val="6EAC1DCA"/>
    <w:rsid w:val="6EB011EB"/>
    <w:rsid w:val="6EC32CCC"/>
    <w:rsid w:val="6EC425A0"/>
    <w:rsid w:val="6EE36ECA"/>
    <w:rsid w:val="6EFE1EF3"/>
    <w:rsid w:val="6F190B3E"/>
    <w:rsid w:val="6F1928EC"/>
    <w:rsid w:val="6F2F1950"/>
    <w:rsid w:val="6F345978"/>
    <w:rsid w:val="6F437969"/>
    <w:rsid w:val="6F7915DC"/>
    <w:rsid w:val="6F8679A2"/>
    <w:rsid w:val="6F8E5F54"/>
    <w:rsid w:val="6F975F07"/>
    <w:rsid w:val="6F9957DB"/>
    <w:rsid w:val="6F997ED1"/>
    <w:rsid w:val="6FA36659"/>
    <w:rsid w:val="6FA67EF8"/>
    <w:rsid w:val="6FAA3E8C"/>
    <w:rsid w:val="6FAA5956"/>
    <w:rsid w:val="6FAD572A"/>
    <w:rsid w:val="6FB40867"/>
    <w:rsid w:val="6FBC771B"/>
    <w:rsid w:val="6FC14D32"/>
    <w:rsid w:val="6FCA6F2C"/>
    <w:rsid w:val="6FCF744E"/>
    <w:rsid w:val="6FE253D4"/>
    <w:rsid w:val="6FFD220E"/>
    <w:rsid w:val="700E61C9"/>
    <w:rsid w:val="70125BF1"/>
    <w:rsid w:val="701D01BA"/>
    <w:rsid w:val="70293003"/>
    <w:rsid w:val="70335BE5"/>
    <w:rsid w:val="704E4817"/>
    <w:rsid w:val="705A7660"/>
    <w:rsid w:val="705B0CE2"/>
    <w:rsid w:val="70640519"/>
    <w:rsid w:val="707F2C23"/>
    <w:rsid w:val="708E6456"/>
    <w:rsid w:val="70922674"/>
    <w:rsid w:val="709B49ED"/>
    <w:rsid w:val="70A00DEB"/>
    <w:rsid w:val="70A81A46"/>
    <w:rsid w:val="70AD6993"/>
    <w:rsid w:val="70B754F7"/>
    <w:rsid w:val="70BA3C5B"/>
    <w:rsid w:val="70C42D2B"/>
    <w:rsid w:val="70C73A71"/>
    <w:rsid w:val="70C83641"/>
    <w:rsid w:val="70D72A5F"/>
    <w:rsid w:val="70E62CA2"/>
    <w:rsid w:val="70E76A1A"/>
    <w:rsid w:val="70EE591B"/>
    <w:rsid w:val="71297032"/>
    <w:rsid w:val="712B4B58"/>
    <w:rsid w:val="71302727"/>
    <w:rsid w:val="713A123F"/>
    <w:rsid w:val="71542301"/>
    <w:rsid w:val="7157594D"/>
    <w:rsid w:val="716342F2"/>
    <w:rsid w:val="7172111B"/>
    <w:rsid w:val="717E2EDA"/>
    <w:rsid w:val="718C1A9B"/>
    <w:rsid w:val="718E7C65"/>
    <w:rsid w:val="719170B1"/>
    <w:rsid w:val="71995F66"/>
    <w:rsid w:val="71A010A2"/>
    <w:rsid w:val="71A14E1B"/>
    <w:rsid w:val="71D7319F"/>
    <w:rsid w:val="71DE1BCB"/>
    <w:rsid w:val="71EA0570"/>
    <w:rsid w:val="71F238C8"/>
    <w:rsid w:val="71FC5DCD"/>
    <w:rsid w:val="7205184D"/>
    <w:rsid w:val="72192C03"/>
    <w:rsid w:val="724C122A"/>
    <w:rsid w:val="726056E6"/>
    <w:rsid w:val="726245AA"/>
    <w:rsid w:val="726A7902"/>
    <w:rsid w:val="726D444B"/>
    <w:rsid w:val="7285473C"/>
    <w:rsid w:val="72872FB1"/>
    <w:rsid w:val="728C5ACB"/>
    <w:rsid w:val="7294187C"/>
    <w:rsid w:val="729A01E8"/>
    <w:rsid w:val="72A669EB"/>
    <w:rsid w:val="72AF5315"/>
    <w:rsid w:val="72B648F6"/>
    <w:rsid w:val="72CC5EC7"/>
    <w:rsid w:val="72D354A8"/>
    <w:rsid w:val="72D66D46"/>
    <w:rsid w:val="72FA7564"/>
    <w:rsid w:val="731A1328"/>
    <w:rsid w:val="731F6110"/>
    <w:rsid w:val="73247AB1"/>
    <w:rsid w:val="732857F3"/>
    <w:rsid w:val="732B7092"/>
    <w:rsid w:val="733E6DC5"/>
    <w:rsid w:val="73426189"/>
    <w:rsid w:val="735F0AE9"/>
    <w:rsid w:val="736305DA"/>
    <w:rsid w:val="737650A1"/>
    <w:rsid w:val="7379604F"/>
    <w:rsid w:val="73797DFD"/>
    <w:rsid w:val="73886292"/>
    <w:rsid w:val="738B7B30"/>
    <w:rsid w:val="73B54BAD"/>
    <w:rsid w:val="73BB0416"/>
    <w:rsid w:val="73CF2113"/>
    <w:rsid w:val="73D03795"/>
    <w:rsid w:val="73F2195D"/>
    <w:rsid w:val="73F27BAF"/>
    <w:rsid w:val="74017DF2"/>
    <w:rsid w:val="74065409"/>
    <w:rsid w:val="74077C61"/>
    <w:rsid w:val="740E2CB2"/>
    <w:rsid w:val="7416564C"/>
    <w:rsid w:val="74192DFC"/>
    <w:rsid w:val="741C4C2C"/>
    <w:rsid w:val="741E2752"/>
    <w:rsid w:val="74210D9D"/>
    <w:rsid w:val="74235FBB"/>
    <w:rsid w:val="7431692A"/>
    <w:rsid w:val="74343D24"/>
    <w:rsid w:val="743D707D"/>
    <w:rsid w:val="74510D7A"/>
    <w:rsid w:val="74604B19"/>
    <w:rsid w:val="746A4E5A"/>
    <w:rsid w:val="74736F42"/>
    <w:rsid w:val="747800B5"/>
    <w:rsid w:val="74940C67"/>
    <w:rsid w:val="74A3508C"/>
    <w:rsid w:val="74DC4AE7"/>
    <w:rsid w:val="74E03EAC"/>
    <w:rsid w:val="74F24F18"/>
    <w:rsid w:val="74F6547D"/>
    <w:rsid w:val="75151DA7"/>
    <w:rsid w:val="751853F4"/>
    <w:rsid w:val="751A116C"/>
    <w:rsid w:val="7530098F"/>
    <w:rsid w:val="75475CD9"/>
    <w:rsid w:val="755D54FC"/>
    <w:rsid w:val="75752846"/>
    <w:rsid w:val="75790588"/>
    <w:rsid w:val="757A60AE"/>
    <w:rsid w:val="75814997"/>
    <w:rsid w:val="75834F63"/>
    <w:rsid w:val="75862CA5"/>
    <w:rsid w:val="759A22AD"/>
    <w:rsid w:val="75BE243F"/>
    <w:rsid w:val="75C8506C"/>
    <w:rsid w:val="75CA1915"/>
    <w:rsid w:val="75FF0362"/>
    <w:rsid w:val="762027B2"/>
    <w:rsid w:val="763B75EC"/>
    <w:rsid w:val="7645043C"/>
    <w:rsid w:val="76465F91"/>
    <w:rsid w:val="764D731F"/>
    <w:rsid w:val="766052A4"/>
    <w:rsid w:val="76605E1D"/>
    <w:rsid w:val="76616902"/>
    <w:rsid w:val="76782C0E"/>
    <w:rsid w:val="76796366"/>
    <w:rsid w:val="767D6F6B"/>
    <w:rsid w:val="767E572A"/>
    <w:rsid w:val="76856AB9"/>
    <w:rsid w:val="76BE1FCB"/>
    <w:rsid w:val="76D17F50"/>
    <w:rsid w:val="76D67314"/>
    <w:rsid w:val="76E25CB9"/>
    <w:rsid w:val="76E539FB"/>
    <w:rsid w:val="76F61765"/>
    <w:rsid w:val="76FD2AF3"/>
    <w:rsid w:val="77020281"/>
    <w:rsid w:val="77075720"/>
    <w:rsid w:val="770976EA"/>
    <w:rsid w:val="770B14F2"/>
    <w:rsid w:val="770C0F88"/>
    <w:rsid w:val="77100A78"/>
    <w:rsid w:val="771D3195"/>
    <w:rsid w:val="77253DF8"/>
    <w:rsid w:val="772605D7"/>
    <w:rsid w:val="77277B70"/>
    <w:rsid w:val="77324E93"/>
    <w:rsid w:val="77381D7D"/>
    <w:rsid w:val="77400C32"/>
    <w:rsid w:val="774C75D7"/>
    <w:rsid w:val="775A7F45"/>
    <w:rsid w:val="776B3F01"/>
    <w:rsid w:val="777059BB"/>
    <w:rsid w:val="77743D74"/>
    <w:rsid w:val="77894387"/>
    <w:rsid w:val="778B6351"/>
    <w:rsid w:val="77933457"/>
    <w:rsid w:val="77AD4519"/>
    <w:rsid w:val="77B07A78"/>
    <w:rsid w:val="77BC7D69"/>
    <w:rsid w:val="77C45ACC"/>
    <w:rsid w:val="77D870BC"/>
    <w:rsid w:val="77E048EF"/>
    <w:rsid w:val="77E45A61"/>
    <w:rsid w:val="77F9150C"/>
    <w:rsid w:val="77FA5285"/>
    <w:rsid w:val="780307FC"/>
    <w:rsid w:val="780836F0"/>
    <w:rsid w:val="781520BE"/>
    <w:rsid w:val="781A3C8F"/>
    <w:rsid w:val="782A5B6A"/>
    <w:rsid w:val="782F5E36"/>
    <w:rsid w:val="78327B0D"/>
    <w:rsid w:val="78395DAD"/>
    <w:rsid w:val="78452467"/>
    <w:rsid w:val="78484242"/>
    <w:rsid w:val="784B57E6"/>
    <w:rsid w:val="784F3822"/>
    <w:rsid w:val="78591FAB"/>
    <w:rsid w:val="78623556"/>
    <w:rsid w:val="786442B2"/>
    <w:rsid w:val="786B5D0F"/>
    <w:rsid w:val="787D213D"/>
    <w:rsid w:val="78850FF2"/>
    <w:rsid w:val="78894E2D"/>
    <w:rsid w:val="78917997"/>
    <w:rsid w:val="78A43FAC"/>
    <w:rsid w:val="78BA37A1"/>
    <w:rsid w:val="78BE2756"/>
    <w:rsid w:val="78DB5441"/>
    <w:rsid w:val="78DD0E2E"/>
    <w:rsid w:val="78DE0702"/>
    <w:rsid w:val="78EA52F9"/>
    <w:rsid w:val="78F47F26"/>
    <w:rsid w:val="790463BB"/>
    <w:rsid w:val="792627D5"/>
    <w:rsid w:val="794A5D98"/>
    <w:rsid w:val="794C38BE"/>
    <w:rsid w:val="79565EA8"/>
    <w:rsid w:val="797057FE"/>
    <w:rsid w:val="79764DDF"/>
    <w:rsid w:val="797F1EE5"/>
    <w:rsid w:val="798219D5"/>
    <w:rsid w:val="79825532"/>
    <w:rsid w:val="79911AE2"/>
    <w:rsid w:val="799B65F3"/>
    <w:rsid w:val="799F4335"/>
    <w:rsid w:val="79A06B89"/>
    <w:rsid w:val="79A312A6"/>
    <w:rsid w:val="79B576B5"/>
    <w:rsid w:val="79C334D9"/>
    <w:rsid w:val="79D4484B"/>
    <w:rsid w:val="79D815F5"/>
    <w:rsid w:val="79FC05FF"/>
    <w:rsid w:val="7A0D74F1"/>
    <w:rsid w:val="7A1F32A7"/>
    <w:rsid w:val="7A2444FB"/>
    <w:rsid w:val="7A2D1941"/>
    <w:rsid w:val="7A362159"/>
    <w:rsid w:val="7A392094"/>
    <w:rsid w:val="7A396538"/>
    <w:rsid w:val="7A513882"/>
    <w:rsid w:val="7A61783D"/>
    <w:rsid w:val="7A804167"/>
    <w:rsid w:val="7A94376E"/>
    <w:rsid w:val="7A992B33"/>
    <w:rsid w:val="7A9E7A00"/>
    <w:rsid w:val="7AA750CB"/>
    <w:rsid w:val="7AB05629"/>
    <w:rsid w:val="7AC202DC"/>
    <w:rsid w:val="7AC41F0E"/>
    <w:rsid w:val="7AC73B44"/>
    <w:rsid w:val="7AEE487A"/>
    <w:rsid w:val="7B073F40"/>
    <w:rsid w:val="7B0B1DD1"/>
    <w:rsid w:val="7B0C77A9"/>
    <w:rsid w:val="7B0E3521"/>
    <w:rsid w:val="7B167666"/>
    <w:rsid w:val="7B1E128A"/>
    <w:rsid w:val="7B226FCC"/>
    <w:rsid w:val="7B380C78"/>
    <w:rsid w:val="7B3F192C"/>
    <w:rsid w:val="7B4C229B"/>
    <w:rsid w:val="7B4F58E7"/>
    <w:rsid w:val="7B564D14"/>
    <w:rsid w:val="7B5A49B8"/>
    <w:rsid w:val="7B634173"/>
    <w:rsid w:val="7B650D2F"/>
    <w:rsid w:val="7B656EB9"/>
    <w:rsid w:val="7B694BFB"/>
    <w:rsid w:val="7B6C6499"/>
    <w:rsid w:val="7BA818FB"/>
    <w:rsid w:val="7BAB0D70"/>
    <w:rsid w:val="7BAB5214"/>
    <w:rsid w:val="7BBE443E"/>
    <w:rsid w:val="7BBE768A"/>
    <w:rsid w:val="7BC54AD6"/>
    <w:rsid w:val="7BC7213D"/>
    <w:rsid w:val="7BC97448"/>
    <w:rsid w:val="7BE152AD"/>
    <w:rsid w:val="7C1E59E5"/>
    <w:rsid w:val="7C224DAA"/>
    <w:rsid w:val="7C53577A"/>
    <w:rsid w:val="7C5C02BC"/>
    <w:rsid w:val="7C7A4BE6"/>
    <w:rsid w:val="7C833A9B"/>
    <w:rsid w:val="7C8D3DAD"/>
    <w:rsid w:val="7C974F18"/>
    <w:rsid w:val="7CA3413D"/>
    <w:rsid w:val="7CBB3234"/>
    <w:rsid w:val="7CCD2F68"/>
    <w:rsid w:val="7CE309DD"/>
    <w:rsid w:val="7CE35730"/>
    <w:rsid w:val="7CFD1A9F"/>
    <w:rsid w:val="7D0270B5"/>
    <w:rsid w:val="7D034BDB"/>
    <w:rsid w:val="7D1110A6"/>
    <w:rsid w:val="7D201987"/>
    <w:rsid w:val="7D225492"/>
    <w:rsid w:val="7D341239"/>
    <w:rsid w:val="7D487D4B"/>
    <w:rsid w:val="7D4E40A8"/>
    <w:rsid w:val="7D5D42EC"/>
    <w:rsid w:val="7D641B1E"/>
    <w:rsid w:val="7D6531A0"/>
    <w:rsid w:val="7D653A62"/>
    <w:rsid w:val="7D6A07B6"/>
    <w:rsid w:val="7D7A2335"/>
    <w:rsid w:val="7D97044E"/>
    <w:rsid w:val="7DAE0FEB"/>
    <w:rsid w:val="7DC0487A"/>
    <w:rsid w:val="7DC51E91"/>
    <w:rsid w:val="7DC66335"/>
    <w:rsid w:val="7DD552B8"/>
    <w:rsid w:val="7DD6409E"/>
    <w:rsid w:val="7DE62736"/>
    <w:rsid w:val="7DF2712A"/>
    <w:rsid w:val="7DF804B8"/>
    <w:rsid w:val="7E0C5DD9"/>
    <w:rsid w:val="7E123328"/>
    <w:rsid w:val="7E1A5DD2"/>
    <w:rsid w:val="7E2D3F14"/>
    <w:rsid w:val="7E33484C"/>
    <w:rsid w:val="7E3F39F1"/>
    <w:rsid w:val="7E505BFE"/>
    <w:rsid w:val="7E5356EF"/>
    <w:rsid w:val="7E5971A9"/>
    <w:rsid w:val="7E5C27F5"/>
    <w:rsid w:val="7E714ED6"/>
    <w:rsid w:val="7EA5419C"/>
    <w:rsid w:val="7EAA7A04"/>
    <w:rsid w:val="7EAD12A3"/>
    <w:rsid w:val="7EB77A2B"/>
    <w:rsid w:val="7EBF4B32"/>
    <w:rsid w:val="7EC00FD6"/>
    <w:rsid w:val="7ED57A11"/>
    <w:rsid w:val="7EDC7492"/>
    <w:rsid w:val="7EDE320A"/>
    <w:rsid w:val="7EE76221"/>
    <w:rsid w:val="7EED78F1"/>
    <w:rsid w:val="7F1629A4"/>
    <w:rsid w:val="7F2A46A1"/>
    <w:rsid w:val="7F325751"/>
    <w:rsid w:val="7F3B68AE"/>
    <w:rsid w:val="7F3E1EFB"/>
    <w:rsid w:val="7F402117"/>
    <w:rsid w:val="7F471C5D"/>
    <w:rsid w:val="7F6029C8"/>
    <w:rsid w:val="7F623E3B"/>
    <w:rsid w:val="7F6F6558"/>
    <w:rsid w:val="7F7818B1"/>
    <w:rsid w:val="7F792F33"/>
    <w:rsid w:val="7F7D6EC7"/>
    <w:rsid w:val="7F804C5B"/>
    <w:rsid w:val="7F840255"/>
    <w:rsid w:val="7F89761A"/>
    <w:rsid w:val="7F8C710A"/>
    <w:rsid w:val="7F8E4C30"/>
    <w:rsid w:val="7F9D1317"/>
    <w:rsid w:val="7FAC50B6"/>
    <w:rsid w:val="7FB56661"/>
    <w:rsid w:val="7FC05006"/>
    <w:rsid w:val="7FC40652"/>
    <w:rsid w:val="7FC95C68"/>
    <w:rsid w:val="7FE55E73"/>
    <w:rsid w:val="7FE9630A"/>
    <w:rsid w:val="7FEB4C61"/>
    <w:rsid w:val="7FFD3B64"/>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paragraph" w:styleId="5">
    <w:name w:val="heading 3"/>
    <w:basedOn w:val="1"/>
    <w:next w:val="1"/>
    <w:qFormat/>
    <w:uiPriority w:val="0"/>
    <w:pPr>
      <w:keepNext/>
      <w:keepLines/>
      <w:spacing w:before="260" w:after="260" w:line="413" w:lineRule="auto"/>
      <w:outlineLvl w:val="2"/>
    </w:pPr>
    <w:rPr>
      <w:rFonts w:ascii="Times New Roman" w:hAnsi="Times New Roman"/>
      <w:b/>
      <w:sz w:val="32"/>
      <w:szCs w:val="20"/>
    </w:rPr>
  </w:style>
  <w:style w:type="paragraph" w:styleId="6">
    <w:name w:val="heading 4"/>
    <w:basedOn w:val="1"/>
    <w:next w:val="1"/>
    <w:qFormat/>
    <w:uiPriority w:val="9"/>
    <w:pPr>
      <w:keepNext/>
      <w:keepLines/>
      <w:spacing w:before="280" w:beforeLines="0" w:after="290" w:afterLines="0" w:line="372" w:lineRule="auto"/>
      <w:outlineLvl w:val="3"/>
    </w:pPr>
    <w:rPr>
      <w:rFonts w:ascii="Arial" w:hAnsi="Arial" w:eastAsia="黑体"/>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index 4"/>
    <w:basedOn w:val="1"/>
    <w:next w:val="1"/>
    <w:qFormat/>
    <w:uiPriority w:val="99"/>
    <w:pPr>
      <w:ind w:left="600" w:leftChars="600"/>
    </w:pPr>
    <w:rPr>
      <w:szCs w:val="24"/>
    </w:rPr>
  </w:style>
  <w:style w:type="paragraph" w:styleId="7">
    <w:name w:val="Normal Indent"/>
    <w:basedOn w:val="1"/>
    <w:qFormat/>
    <w:uiPriority w:val="0"/>
    <w:pPr>
      <w:ind w:firstLine="420" w:firstLineChars="200"/>
    </w:pPr>
    <w:rPr>
      <w:szCs w:val="22"/>
    </w:rPr>
  </w:style>
  <w:style w:type="paragraph" w:styleId="8">
    <w:name w:val="annotation text"/>
    <w:basedOn w:val="1"/>
    <w:qFormat/>
    <w:uiPriority w:val="0"/>
    <w:pPr>
      <w:jc w:val="left"/>
    </w:pPr>
  </w:style>
  <w:style w:type="paragraph" w:styleId="9">
    <w:name w:val="Body Text"/>
    <w:basedOn w:val="1"/>
    <w:next w:val="10"/>
    <w:qFormat/>
    <w:uiPriority w:val="0"/>
    <w:pPr>
      <w:spacing w:after="120"/>
    </w:pPr>
    <w:rPr>
      <w:szCs w:val="20"/>
    </w:rPr>
  </w:style>
  <w:style w:type="paragraph" w:styleId="10">
    <w:name w:val="toc 2"/>
    <w:basedOn w:val="1"/>
    <w:next w:val="1"/>
    <w:semiHidden/>
    <w:qFormat/>
    <w:uiPriority w:val="0"/>
    <w:pPr>
      <w:ind w:left="420" w:leftChars="200"/>
    </w:pPr>
    <w:rPr>
      <w:rFonts w:ascii="Times New Roman" w:hAnsi="Times New Roman" w:eastAsia="宋体" w:cs="Times New Roman"/>
      <w:szCs w:val="24"/>
    </w:rPr>
  </w:style>
  <w:style w:type="paragraph" w:styleId="11">
    <w:name w:val="Plain Text"/>
    <w:basedOn w:val="1"/>
    <w:next w:val="1"/>
    <w:qFormat/>
    <w:uiPriority w:val="0"/>
    <w:rPr>
      <w:rFonts w:ascii="宋体" w:hAnsi="Courier New"/>
      <w:szCs w:val="20"/>
    </w:rPr>
  </w:style>
  <w:style w:type="paragraph" w:styleId="12">
    <w:name w:val="footer"/>
    <w:basedOn w:val="1"/>
    <w:qFormat/>
    <w:uiPriority w:val="0"/>
    <w:pPr>
      <w:widowControl/>
      <w:tabs>
        <w:tab w:val="center" w:pos="4153"/>
        <w:tab w:val="right" w:pos="8306"/>
      </w:tabs>
      <w:snapToGrid w:val="0"/>
      <w:jc w:val="left"/>
    </w:pPr>
    <w:rPr>
      <w:rFonts w:ascii="宋体" w:hAnsi="宋体"/>
      <w:kern w:val="0"/>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4">
    <w:name w:val="toc 1"/>
    <w:basedOn w:val="1"/>
    <w:next w:val="1"/>
    <w:qFormat/>
    <w:uiPriority w:val="0"/>
    <w:pPr>
      <w:spacing w:before="120" w:after="120" w:line="360" w:lineRule="auto"/>
      <w:ind w:firstLine="5120"/>
      <w:jc w:val="center"/>
    </w:pPr>
    <w:rPr>
      <w:rFonts w:ascii="Calibri"/>
      <w:caps/>
    </w:rPr>
  </w:style>
  <w:style w:type="paragraph" w:styleId="15">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6">
    <w:name w:val="Normal (Web)"/>
    <w:basedOn w:val="1"/>
    <w:qFormat/>
    <w:uiPriority w:val="99"/>
    <w:pPr>
      <w:widowControl/>
      <w:spacing w:before="100" w:beforeLines="0" w:beforeAutospacing="1" w:after="100" w:afterLines="0" w:afterAutospacing="1"/>
      <w:jc w:val="left"/>
    </w:pPr>
    <w:rPr>
      <w:rFonts w:hint="eastAsia" w:ascii="宋体" w:hAnsi="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qFormat/>
    <w:uiPriority w:val="0"/>
    <w:rPr>
      <w:rFonts w:hint="eastAsia" w:ascii="微软雅黑" w:hAnsi="微软雅黑" w:eastAsia="微软雅黑" w:cs="微软雅黑"/>
      <w:color w:val="02396F"/>
      <w:u w:val="single"/>
    </w:rPr>
  </w:style>
  <w:style w:type="character" w:styleId="23">
    <w:name w:val="Emphasis"/>
    <w:basedOn w:val="19"/>
    <w:qFormat/>
    <w:uiPriority w:val="0"/>
  </w:style>
  <w:style w:type="character" w:styleId="24">
    <w:name w:val="HTML Definition"/>
    <w:basedOn w:val="19"/>
    <w:qFormat/>
    <w:uiPriority w:val="0"/>
  </w:style>
  <w:style w:type="character" w:styleId="25">
    <w:name w:val="HTML Typewriter"/>
    <w:basedOn w:val="19"/>
    <w:qFormat/>
    <w:uiPriority w:val="0"/>
    <w:rPr>
      <w:rFonts w:hint="default" w:ascii="monospace" w:hAnsi="monospace" w:eastAsia="monospace" w:cs="monospace"/>
      <w:sz w:val="20"/>
    </w:rPr>
  </w:style>
  <w:style w:type="character" w:styleId="26">
    <w:name w:val="HTML Acronym"/>
    <w:basedOn w:val="19"/>
    <w:qFormat/>
    <w:uiPriority w:val="0"/>
  </w:style>
  <w:style w:type="character" w:styleId="27">
    <w:name w:val="HTML Variable"/>
    <w:basedOn w:val="19"/>
    <w:qFormat/>
    <w:uiPriority w:val="0"/>
  </w:style>
  <w:style w:type="character" w:styleId="28">
    <w:name w:val="Hyperlink"/>
    <w:basedOn w:val="19"/>
    <w:qFormat/>
    <w:uiPriority w:val="0"/>
    <w:rPr>
      <w:rFonts w:hint="eastAsia" w:ascii="微软雅黑" w:hAnsi="微软雅黑" w:eastAsia="微软雅黑" w:cs="微软雅黑"/>
      <w:color w:val="02396F"/>
      <w:u w:val="single"/>
    </w:rPr>
  </w:style>
  <w:style w:type="character" w:styleId="29">
    <w:name w:val="HTML Code"/>
    <w:basedOn w:val="19"/>
    <w:qFormat/>
    <w:uiPriority w:val="0"/>
    <w:rPr>
      <w:rFonts w:hint="default" w:ascii="serif" w:hAnsi="serif" w:eastAsia="serif" w:cs="serif"/>
      <w:sz w:val="21"/>
      <w:szCs w:val="21"/>
    </w:rPr>
  </w:style>
  <w:style w:type="character" w:styleId="30">
    <w:name w:val="annotation reference"/>
    <w:qFormat/>
    <w:uiPriority w:val="0"/>
    <w:rPr>
      <w:sz w:val="21"/>
      <w:szCs w:val="21"/>
    </w:rPr>
  </w:style>
  <w:style w:type="character" w:styleId="31">
    <w:name w:val="HTML Cite"/>
    <w:basedOn w:val="19"/>
    <w:qFormat/>
    <w:uiPriority w:val="0"/>
  </w:style>
  <w:style w:type="character" w:styleId="32">
    <w:name w:val="HTML Keyboard"/>
    <w:basedOn w:val="19"/>
    <w:qFormat/>
    <w:uiPriority w:val="0"/>
    <w:rPr>
      <w:rFonts w:hint="default" w:ascii="serif" w:hAnsi="serif" w:eastAsia="serif" w:cs="serif"/>
      <w:sz w:val="21"/>
      <w:szCs w:val="21"/>
    </w:rPr>
  </w:style>
  <w:style w:type="character" w:styleId="33">
    <w:name w:val="HTML Sample"/>
    <w:basedOn w:val="19"/>
    <w:qFormat/>
    <w:uiPriority w:val="0"/>
    <w:rPr>
      <w:rFonts w:ascii="serif" w:hAnsi="serif" w:eastAsia="serif" w:cs="serif"/>
      <w:sz w:val="21"/>
      <w:szCs w:val="21"/>
    </w:rPr>
  </w:style>
  <w:style w:type="character" w:customStyle="1" w:styleId="34">
    <w:name w:val="通用部分 Char"/>
    <w:link w:val="35"/>
    <w:qFormat/>
    <w:uiPriority w:val="0"/>
    <w:rPr>
      <w:rFonts w:ascii="宋体" w:hAnsi="宋体"/>
      <w:b/>
      <w:sz w:val="44"/>
      <w:szCs w:val="44"/>
    </w:rPr>
  </w:style>
  <w:style w:type="paragraph" w:customStyle="1" w:styleId="35">
    <w:name w:val="通用部分"/>
    <w:basedOn w:val="1"/>
    <w:link w:val="34"/>
    <w:qFormat/>
    <w:uiPriority w:val="0"/>
    <w:pPr>
      <w:jc w:val="center"/>
    </w:pPr>
    <w:rPr>
      <w:rFonts w:ascii="宋体" w:hAnsi="宋体"/>
      <w:b/>
      <w:sz w:val="44"/>
      <w:szCs w:val="44"/>
    </w:rPr>
  </w:style>
  <w:style w:type="paragraph" w:customStyle="1" w:styleId="36">
    <w:name w:val="Normal_0"/>
    <w:qFormat/>
    <w:uiPriority w:val="0"/>
    <w:rPr>
      <w:rFonts w:ascii="Calibri" w:hAnsi="Calibri" w:eastAsia="宋体" w:cs="Times New Roman"/>
      <w:sz w:val="24"/>
      <w:szCs w:val="24"/>
      <w:lang w:val="en-US" w:eastAsia="zh-CN" w:bidi="ar-SA"/>
    </w:rPr>
  </w:style>
  <w:style w:type="paragraph" w:customStyle="1" w:styleId="37">
    <w:name w:val="Normal_1"/>
    <w:qFormat/>
    <w:uiPriority w:val="0"/>
    <w:rPr>
      <w:rFonts w:ascii="Times New Roman" w:hAnsi="Times New Roman" w:eastAsia="Times New Roman" w:cs="Times New Roman"/>
      <w:sz w:val="24"/>
      <w:szCs w:val="24"/>
      <w:lang w:bidi="ar-SA"/>
    </w:rPr>
  </w:style>
  <w:style w:type="paragraph" w:customStyle="1" w:styleId="38">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styleId="39">
    <w:name w:val="No Spacing"/>
    <w:qFormat/>
    <w:uiPriority w:val="0"/>
    <w:rPr>
      <w:rFonts w:ascii="Calibri" w:hAnsi="Calibri" w:eastAsia="宋体" w:cs="Times New Roman"/>
      <w:kern w:val="2"/>
      <w:sz w:val="22"/>
      <w:lang w:val="en-US" w:eastAsia="zh-CN" w:bidi="ar-SA"/>
    </w:rPr>
  </w:style>
  <w:style w:type="paragraph" w:customStyle="1" w:styleId="40">
    <w:name w:val="Body text|1"/>
    <w:basedOn w:val="1"/>
    <w:qFormat/>
    <w:uiPriority w:val="0"/>
    <w:pPr>
      <w:spacing w:line="415" w:lineRule="auto"/>
      <w:ind w:firstLine="400"/>
    </w:pPr>
    <w:rPr>
      <w:rFonts w:ascii="宋体" w:hAnsi="宋体" w:cs="宋体"/>
      <w:color w:val="44505D"/>
      <w:sz w:val="28"/>
      <w:szCs w:val="28"/>
      <w:lang w:val="zh-TW" w:eastAsia="zh-TW" w:bidi="zh-TW"/>
    </w:rPr>
  </w:style>
  <w:style w:type="paragraph" w:customStyle="1" w:styleId="41">
    <w:name w:val="Body text|5"/>
    <w:basedOn w:val="1"/>
    <w:qFormat/>
    <w:uiPriority w:val="0"/>
    <w:pPr>
      <w:ind w:hanging="1840"/>
    </w:pPr>
    <w:rPr>
      <w:sz w:val="10"/>
      <w:szCs w:val="10"/>
      <w:u w:val="single"/>
      <w:lang w:val="zh-CN"/>
    </w:rPr>
  </w:style>
  <w:style w:type="character" w:customStyle="1" w:styleId="42">
    <w:name w:val="qxdate"/>
    <w:basedOn w:val="19"/>
    <w:qFormat/>
    <w:uiPriority w:val="0"/>
    <w:rPr>
      <w:color w:val="333333"/>
      <w:sz w:val="9"/>
      <w:szCs w:val="9"/>
    </w:rPr>
  </w:style>
  <w:style w:type="character" w:customStyle="1" w:styleId="43">
    <w:name w:val="gjfg"/>
    <w:basedOn w:val="19"/>
    <w:qFormat/>
    <w:uiPriority w:val="0"/>
  </w:style>
  <w:style w:type="character" w:customStyle="1" w:styleId="44">
    <w:name w:val="redfilefwwh"/>
    <w:basedOn w:val="19"/>
    <w:qFormat/>
    <w:uiPriority w:val="0"/>
    <w:rPr>
      <w:color w:val="BA2636"/>
      <w:sz w:val="9"/>
      <w:szCs w:val="9"/>
    </w:rPr>
  </w:style>
  <w:style w:type="character" w:customStyle="1" w:styleId="45">
    <w:name w:val="prev2"/>
    <w:basedOn w:val="19"/>
    <w:qFormat/>
    <w:uiPriority w:val="0"/>
    <w:rPr>
      <w:rFonts w:ascii="微软雅黑" w:hAnsi="微软雅黑" w:eastAsia="微软雅黑" w:cs="微软雅黑"/>
      <w:sz w:val="10"/>
      <w:szCs w:val="10"/>
    </w:rPr>
  </w:style>
  <w:style w:type="character" w:customStyle="1" w:styleId="46">
    <w:name w:val="redfilenumber"/>
    <w:basedOn w:val="19"/>
    <w:qFormat/>
    <w:uiPriority w:val="0"/>
    <w:rPr>
      <w:color w:val="BA2636"/>
      <w:sz w:val="9"/>
      <w:szCs w:val="9"/>
    </w:rPr>
  </w:style>
  <w:style w:type="character" w:customStyle="1" w:styleId="47">
    <w:name w:val="displayarti"/>
    <w:basedOn w:val="19"/>
    <w:qFormat/>
    <w:uiPriority w:val="0"/>
    <w:rPr>
      <w:color w:val="FFFFFF"/>
      <w:shd w:val="clear" w:fill="A00000"/>
    </w:rPr>
  </w:style>
  <w:style w:type="character" w:customStyle="1" w:styleId="48">
    <w:name w:val="cfdate"/>
    <w:basedOn w:val="19"/>
    <w:qFormat/>
    <w:uiPriority w:val="0"/>
    <w:rPr>
      <w:color w:val="333333"/>
      <w:sz w:val="9"/>
      <w:szCs w:val="9"/>
    </w:rPr>
  </w:style>
  <w:style w:type="character" w:customStyle="1" w:styleId="49">
    <w:name w:val="next2"/>
    <w:basedOn w:val="19"/>
    <w:qFormat/>
    <w:uiPriority w:val="0"/>
    <w:rPr>
      <w:rFonts w:hint="eastAsia" w:ascii="微软雅黑" w:hAnsi="微软雅黑" w:eastAsia="微软雅黑" w:cs="微软雅黑"/>
      <w:sz w:val="10"/>
      <w:szCs w:val="10"/>
    </w:rPr>
  </w:style>
  <w:style w:type="character" w:customStyle="1" w:styleId="50">
    <w:name w:val="next3"/>
    <w:basedOn w:val="19"/>
    <w:qFormat/>
    <w:uiPriority w:val="0"/>
    <w:rPr>
      <w:color w:val="888888"/>
    </w:rPr>
  </w:style>
  <w:style w:type="character" w:customStyle="1" w:styleId="51">
    <w:name w:val="prev"/>
    <w:basedOn w:val="19"/>
    <w:qFormat/>
    <w:uiPriority w:val="0"/>
    <w:rPr>
      <w:rFonts w:ascii="微软雅黑" w:hAnsi="微软雅黑" w:eastAsia="微软雅黑" w:cs="微软雅黑"/>
      <w:sz w:val="10"/>
      <w:szCs w:val="10"/>
    </w:rPr>
  </w:style>
  <w:style w:type="character" w:customStyle="1" w:styleId="52">
    <w:name w:val="prev1"/>
    <w:basedOn w:val="19"/>
    <w:qFormat/>
    <w:uiPriority w:val="0"/>
    <w:rPr>
      <w:color w:val="888888"/>
    </w:rPr>
  </w:style>
  <w:style w:type="character" w:customStyle="1" w:styleId="53">
    <w:name w:val="next"/>
    <w:basedOn w:val="19"/>
    <w:qFormat/>
    <w:uiPriority w:val="0"/>
    <w:rPr>
      <w:color w:val="888888"/>
    </w:rPr>
  </w:style>
  <w:style w:type="character" w:customStyle="1" w:styleId="54">
    <w:name w:val="next1"/>
    <w:basedOn w:val="19"/>
    <w:qFormat/>
    <w:uiPriority w:val="0"/>
    <w:rPr>
      <w:rFonts w:hint="eastAsia" w:ascii="微软雅黑" w:hAnsi="微软雅黑" w:eastAsia="微软雅黑" w:cs="微软雅黑"/>
      <w:sz w:val="10"/>
      <w:szCs w:val="10"/>
    </w:rPr>
  </w:style>
  <w:style w:type="character" w:customStyle="1" w:styleId="55">
    <w:name w:val="prev3"/>
    <w:basedOn w:val="19"/>
    <w:qFormat/>
    <w:uiPriority w:val="0"/>
    <w:rPr>
      <w:color w:val="888888"/>
    </w:rPr>
  </w:style>
  <w:style w:type="character" w:customStyle="1" w:styleId="56">
    <w:name w:val="fontborder"/>
    <w:basedOn w:val="19"/>
    <w:qFormat/>
    <w:uiPriority w:val="0"/>
    <w:rPr>
      <w:bdr w:val="single" w:color="000000" w:sz="2" w:space="0"/>
    </w:rPr>
  </w:style>
  <w:style w:type="character" w:customStyle="1" w:styleId="57">
    <w:name w:val="fontstrikethrough"/>
    <w:basedOn w:val="19"/>
    <w:qFormat/>
    <w:uiPriority w:val="0"/>
    <w:rPr>
      <w:strike/>
    </w:rPr>
  </w:style>
  <w:style w:type="character" w:customStyle="1" w:styleId="58">
    <w:name w:val="font61"/>
    <w:basedOn w:val="19"/>
    <w:qFormat/>
    <w:uiPriority w:val="0"/>
    <w:rPr>
      <w:rFonts w:hint="eastAsia" w:ascii="宋体" w:hAnsi="宋体" w:eastAsia="宋体" w:cs="宋体"/>
      <w:color w:val="000000"/>
      <w:sz w:val="20"/>
      <w:szCs w:val="20"/>
      <w:u w:val="none"/>
      <w:vertAlign w:val="superscript"/>
    </w:rPr>
  </w:style>
  <w:style w:type="character" w:customStyle="1" w:styleId="59">
    <w:name w:val="font11"/>
    <w:basedOn w:val="19"/>
    <w:qFormat/>
    <w:uiPriority w:val="0"/>
    <w:rPr>
      <w:rFonts w:hint="eastAsia" w:ascii="宋体" w:hAnsi="宋体" w:eastAsia="宋体" w:cs="宋体"/>
      <w:color w:val="000000"/>
      <w:sz w:val="20"/>
      <w:szCs w:val="20"/>
      <w:u w:val="none"/>
    </w:rPr>
  </w:style>
  <w:style w:type="character" w:customStyle="1" w:styleId="60">
    <w:name w:val="font71"/>
    <w:basedOn w:val="19"/>
    <w:qFormat/>
    <w:uiPriority w:val="0"/>
    <w:rPr>
      <w:rFonts w:hint="eastAsia" w:ascii="宋体" w:hAnsi="宋体" w:eastAsia="宋体" w:cs="宋体"/>
      <w:color w:val="000000"/>
      <w:sz w:val="20"/>
      <w:szCs w:val="20"/>
      <w:u w:val="none"/>
      <w:vertAlign w:val="superscript"/>
    </w:rPr>
  </w:style>
  <w:style w:type="character" w:customStyle="1" w:styleId="61">
    <w:name w:val="font21"/>
    <w:basedOn w:val="19"/>
    <w:qFormat/>
    <w:uiPriority w:val="0"/>
    <w:rPr>
      <w:rFonts w:hint="eastAsia" w:ascii="宋体" w:hAnsi="宋体" w:eastAsia="宋体" w:cs="宋体"/>
      <w:color w:val="000000"/>
      <w:sz w:val="20"/>
      <w:szCs w:val="20"/>
      <w:u w:val="none"/>
    </w:rPr>
  </w:style>
  <w:style w:type="character" w:customStyle="1" w:styleId="62">
    <w:name w:val="font101"/>
    <w:basedOn w:val="19"/>
    <w:qFormat/>
    <w:uiPriority w:val="0"/>
    <w:rPr>
      <w:rFonts w:hint="eastAsia" w:ascii="宋体" w:hAnsi="宋体" w:eastAsia="宋体" w:cs="宋体"/>
      <w:color w:val="000000"/>
      <w:sz w:val="20"/>
      <w:szCs w:val="20"/>
      <w:u w:val="none"/>
      <w:vertAlign w:val="subscript"/>
    </w:rPr>
  </w:style>
  <w:style w:type="paragraph" w:customStyle="1" w:styleId="63">
    <w:name w:val="Table Paragraph"/>
    <w:basedOn w:val="1"/>
    <w:qFormat/>
    <w:uiPriority w:val="1"/>
    <w:rPr>
      <w:rFonts w:ascii="宋体" w:hAnsi="宋体" w:eastAsia="宋体" w:cs="宋体"/>
      <w:lang w:val="zh-CN" w:eastAsia="zh-CN" w:bidi="zh-CN"/>
    </w:rPr>
  </w:style>
  <w:style w:type="paragraph" w:customStyle="1" w:styleId="64">
    <w:name w:val="List Paragraph"/>
    <w:basedOn w:val="1"/>
    <w:qFormat/>
    <w:uiPriority w:val="0"/>
    <w:pPr>
      <w:ind w:firstLine="420" w:firstLineChars="200"/>
    </w:pPr>
    <w:rPr>
      <w:rFonts w:ascii="Times New Roman" w:hAnsi="Times New Roman"/>
      <w:szCs w:val="24"/>
    </w:rPr>
  </w:style>
  <w:style w:type="character" w:customStyle="1" w:styleId="65">
    <w:name w:val="font41"/>
    <w:qFormat/>
    <w:uiPriority w:val="0"/>
    <w:rPr>
      <w:rFonts w:hint="default" w:ascii="Times New Roman" w:hAnsi="Times New Roman" w:cs="Times New Roman"/>
      <w:color w:val="000000"/>
      <w:sz w:val="20"/>
      <w:szCs w:val="20"/>
      <w:u w:val="none"/>
    </w:rPr>
  </w:style>
  <w:style w:type="character" w:customStyle="1" w:styleId="66">
    <w:name w:val="font31"/>
    <w:qFormat/>
    <w:uiPriority w:val="0"/>
    <w:rPr>
      <w:rFonts w:hint="eastAsia" w:ascii="宋体" w:hAnsi="宋体" w:eastAsia="宋体" w:cs="宋体"/>
      <w:color w:val="000000"/>
      <w:sz w:val="20"/>
      <w:szCs w:val="20"/>
      <w:u w:val="none"/>
    </w:rPr>
  </w:style>
  <w:style w:type="character" w:customStyle="1" w:styleId="67">
    <w:name w:val="font51"/>
    <w:qFormat/>
    <w:uiPriority w:val="0"/>
    <w:rPr>
      <w:rFonts w:hint="eastAsia" w:ascii="宋体" w:hAnsi="宋体" w:eastAsia="宋体" w:cs="宋体"/>
      <w:color w:val="000000"/>
      <w:sz w:val="20"/>
      <w:szCs w:val="20"/>
      <w:u w:val="none"/>
    </w:rPr>
  </w:style>
  <w:style w:type="paragraph" w:customStyle="1" w:styleId="68">
    <w:name w:val="正文2"/>
    <w:basedOn w:val="1"/>
    <w:qFormat/>
    <w:uiPriority w:val="0"/>
    <w:rPr>
      <w:rFonts w:ascii="Calibri" w:hAnsi="Calibri"/>
      <w:szCs w:val="22"/>
    </w:rPr>
  </w:style>
  <w:style w:type="paragraph" w:customStyle="1" w:styleId="69">
    <w:name w:val="列出段落1"/>
    <w:basedOn w:val="1"/>
    <w:qFormat/>
    <w:uiPriority w:val="34"/>
    <w:pPr>
      <w:ind w:firstLine="420" w:firstLineChars="200"/>
    </w:pPr>
  </w:style>
  <w:style w:type="paragraph" w:customStyle="1" w:styleId="70">
    <w:name w:val="_Style 34"/>
    <w:basedOn w:val="1"/>
    <w:next w:val="64"/>
    <w:qFormat/>
    <w:uiPriority w:val="34"/>
    <w:pPr>
      <w:ind w:firstLine="420" w:firstLineChars="200"/>
    </w:pPr>
    <w:rPr>
      <w:rFonts w:ascii="Calibri" w:hAnsi="Calibri"/>
    </w:rPr>
  </w:style>
  <w:style w:type="paragraph" w:customStyle="1" w:styleId="71">
    <w:name w:val="列表段落1"/>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94917</Words>
  <Characters>109267</Characters>
  <Lines>0</Lines>
  <Paragraphs>0</Paragraphs>
  <TotalTime>0</TotalTime>
  <ScaleCrop>false</ScaleCrop>
  <LinksUpToDate>false</LinksUpToDate>
  <CharactersWithSpaces>112306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2021-05-02T08:01:00Z</dcterms:created>
  <dc:creator>P</dc:creator>
  <cp:lastModifiedBy>己若</cp:lastModifiedBy>
  <cp:lastPrinted>2021-12-27T06:56:00Z</cp:lastPrinted>
  <dcterms:modified xsi:type="dcterms:W3CDTF">2022-07-20T01:57:55Z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C3ACD1F96BD743CBA140F55B0E21A4DE</vt:lpwstr>
  </property>
</Properties>
</file>