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F1668A">
      <w:pPr>
        <w:jc w:val="center"/>
        <w:rPr>
          <w:rFonts w:hint="eastAsia"/>
          <w:sz w:val="36"/>
          <w:szCs w:val="44"/>
          <w:lang w:eastAsia="zh-CN"/>
        </w:rPr>
      </w:pPr>
      <w:r>
        <w:rPr>
          <w:rFonts w:hint="eastAsia"/>
          <w:sz w:val="36"/>
          <w:szCs w:val="44"/>
          <w:lang w:eastAsia="zh-CN"/>
        </w:rPr>
        <w:t>采购需求</w:t>
      </w:r>
    </w:p>
    <w:p w14:paraId="2C35E8B8">
      <w:pPr>
        <w:rPr>
          <w:rFonts w:hint="eastAsia"/>
          <w:lang w:eastAsia="zh-CN"/>
        </w:rPr>
      </w:pPr>
    </w:p>
    <w:p w14:paraId="6D2ABB6F">
      <w:pPr>
        <w:spacing w:line="360" w:lineRule="auto"/>
        <w:ind w:firstLine="437"/>
        <w:outlineLvl w:val="1"/>
        <w:rPr>
          <w:rFonts w:hint="eastAsia" w:ascii="宋体" w:hAnsi="宋体" w:eastAsia="宋体" w:cs="宋体"/>
          <w:b/>
          <w:sz w:val="24"/>
          <w:szCs w:val="24"/>
          <w:highlight w:val="none"/>
        </w:rPr>
      </w:pPr>
      <w:r>
        <w:rPr>
          <w:rFonts w:hint="eastAsia" w:ascii="宋体" w:hAnsi="宋体" w:eastAsia="宋体" w:cs="宋体"/>
          <w:b/>
          <w:sz w:val="24"/>
          <w:szCs w:val="24"/>
          <w:highlight w:val="none"/>
          <w:lang w:eastAsia="zh-CN"/>
        </w:rPr>
        <w:t>一</w:t>
      </w:r>
      <w:r>
        <w:rPr>
          <w:rFonts w:hint="eastAsia" w:ascii="宋体" w:hAnsi="宋体" w:eastAsia="宋体" w:cs="宋体"/>
          <w:b/>
          <w:sz w:val="24"/>
          <w:szCs w:val="24"/>
          <w:highlight w:val="none"/>
        </w:rPr>
        <w:t>、项目概况</w:t>
      </w:r>
    </w:p>
    <w:p w14:paraId="2530C915">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安徽艺术学院坐落于安徽省合肥市新站区高教基地淮海大道1600号，占地580亩。2019年6月10日，教育部批准在安徽大学艺术与传媒学院的基础上设置安徽艺术学院，目前在校生规模约5700人。</w:t>
      </w:r>
    </w:p>
    <w:p w14:paraId="08DD909D">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安全管理处（人武部）全面负责学校的安全保卫工作，下设治安、消防、综合治理等工作岗位，监督检查安保服务质量，并指导保安人员对校内各类突发事件的应急处理。安保服务工作包括：校门管理、治安巡逻、交通管理、安防监控室（消防监控室）技防值守、消防管理、综合治理、应急处置、警务站值班管理等，维护校园安全稳定，及时发现和消除安全隐患，完成采购人交办的其他临时工作任务。</w:t>
      </w:r>
    </w:p>
    <w:p w14:paraId="1DEEC4E3">
      <w:pPr>
        <w:numPr>
          <w:ilvl w:val="0"/>
          <w:numId w:val="0"/>
        </w:numPr>
        <w:spacing w:line="360" w:lineRule="auto"/>
        <w:ind w:firstLine="482" w:firstLineChars="200"/>
        <w:rPr>
          <w:rFonts w:hint="eastAsia" w:ascii="宋体" w:hAnsi="宋体" w:eastAsia="宋体" w:cs="宋体"/>
          <w:b/>
          <w:color w:val="000000"/>
          <w:sz w:val="24"/>
          <w:szCs w:val="24"/>
          <w:lang w:val="en-US" w:eastAsia="zh-CN"/>
        </w:rPr>
      </w:pPr>
      <w:r>
        <w:rPr>
          <w:rFonts w:hint="eastAsia" w:ascii="宋体" w:hAnsi="宋体" w:eastAsia="宋体" w:cs="宋体"/>
          <w:b/>
          <w:color w:val="000000"/>
          <w:sz w:val="24"/>
          <w:szCs w:val="24"/>
          <w:lang w:val="en-US" w:eastAsia="zh-CN"/>
        </w:rPr>
        <w:t>二、安保服务主要任务</w:t>
      </w:r>
    </w:p>
    <w:p w14:paraId="03B75EF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1.校门门卫。依据学校相关管理制度，对进出校园的车辆、人员及物资进行管理。</w:t>
      </w:r>
    </w:p>
    <w:p w14:paraId="7C1F893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区域守护。根据校园实际和学校要求，采用定点守卫或巡逻方式，负责责任区域内的校园秩序维护和安全管理，负责校门周围道路交通管理和安全秩序，禁止校门口摆摊设点，确保校门区域出入畅通，维护学校及师生员工财产安全。</w:t>
      </w:r>
    </w:p>
    <w:p w14:paraId="5B17637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监控室值班与管理。按照《消防控制室通用技术要求》[GB25506-2010]、《安徽省消防条例》等法规开展工作。负责监控全校监控范围内的消防安全和校园安全动态，提供校园消防和安防信息，及时发现并报告可疑情况，为巡逻、守卫快速准确提供情报，提高应对和处置能力。</w:t>
      </w:r>
    </w:p>
    <w:p w14:paraId="5FC3732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4.校园交通与机动车停车场管理。依据《安徽艺术学院校园交通安全管理规定》，负责校园内机动车疏导，纠正违规行驶与随意停放车辆，兼管校园停车场内停放的车辆，以及维护校园交通标识设施等。</w:t>
      </w:r>
    </w:p>
    <w:p w14:paraId="3718D82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5.担任消防、反恐、制暴第一梯队任务，负责警务站值班值守，协助安全管理处与公安部门处置校园内各类突发事件。</w:t>
      </w:r>
    </w:p>
    <w:p w14:paraId="7EA937D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 xml:space="preserve">6.配合做好学校承办的各类重大活动、重要接待任务的安全保卫和秩序维护工作。 </w:t>
      </w:r>
    </w:p>
    <w:p w14:paraId="7A7C9FB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 xml:space="preserve">7.完成安全管理处（人武部）交办的其他涉及校园安全、稳定方面的任务。 </w:t>
      </w:r>
    </w:p>
    <w:p w14:paraId="5FDE08F8">
      <w:pPr>
        <w:numPr>
          <w:ilvl w:val="0"/>
          <w:numId w:val="0"/>
        </w:numPr>
        <w:spacing w:line="360" w:lineRule="auto"/>
        <w:ind w:firstLine="482" w:firstLineChars="200"/>
        <w:rPr>
          <w:rFonts w:hint="eastAsia" w:ascii="宋体" w:hAnsi="宋体" w:eastAsia="宋体" w:cs="宋体"/>
          <w:b/>
          <w:color w:val="000000"/>
          <w:sz w:val="24"/>
          <w:szCs w:val="24"/>
          <w:lang w:val="en-US" w:eastAsia="zh-CN"/>
        </w:rPr>
      </w:pPr>
      <w:r>
        <w:rPr>
          <w:rFonts w:hint="eastAsia" w:ascii="宋体" w:hAnsi="宋体" w:eastAsia="宋体" w:cs="宋体"/>
          <w:b/>
          <w:color w:val="000000"/>
          <w:sz w:val="24"/>
          <w:szCs w:val="24"/>
          <w:lang w:val="en-US" w:eastAsia="zh-CN"/>
        </w:rPr>
        <w:t>三、服务内容</w:t>
      </w:r>
    </w:p>
    <w:p w14:paraId="22DE375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负责学校日常开放的校门每日24小时门卫执勤。保障车辆、人员有序进出，控制外单位机动车借道穿行，阻止遛狗等闲杂人员进入校园，查验物资出门证件，提防车辆被盗情况发生，具备发现初期火灾的能力，会使用简单消防设备，遏制与处置校门内外一切事件案件，看管校门及其周边设施设备，维护校门秩序与环境卫生。</w:t>
      </w:r>
    </w:p>
    <w:p w14:paraId="587A3FB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负责每日24小时治安巡逻。及时发现各类安全隐患，制止、纠正违反校园管理规定的行为；及时制止小商、小贩、盲流人员在校园内摆摊设点，检查社团室外开展活动情况，取缔未经安全管理处批准或与批准活动内容不一致的商业活动（宣传）；及时清理校园内乱贴（发）广告与乱拉横幅，发现反动标语、宗教宣传品等及时收缴并报告安全管理处；及时劝阻遛狗人员离开校园教学区，驱赶进入校园的流浪狗；对进入校园的车辆进行管理，阻止高速行车、任意鸣喇叭、乱停车与驶入禁止通行区域，制止无证人员在校园内练习驾驶，负责停车场车辆安全管理；发现、制止和协助处置校园治安、刑事案件，协助打击违法犯罪分子；为师生员工提供紧急求助服务，看管校园内设施设备等一切公共财产；协助安全管理处与公安部门处置校园内各类突发事件。</w:t>
      </w:r>
    </w:p>
    <w:p w14:paraId="161E560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3.负责校园反恐、制暴。根据学校要求安排人员携带装备器械进行日常巡逻，一旦发生恐怖事件，第一时间奔赴现场予以先期处置。</w:t>
      </w:r>
    </w:p>
    <w:p w14:paraId="4C051BB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负责学校监控室（消防控制室）值班。监控全校范围内的校园安全动态，分时段重点关注监控区域，及时发现并报告可疑情况；做好消防设施设备检查，发现初级火情，第一时间上报并处置；做好监控录像查阅保障，协助管理监控录像资料；积极与校园巡逻人员保持联动，密切配合巡逻人员处置校园内发生的各类事件案件；做好各类事件案件报案记录，及时整理报告安全管理处；管理好消防控制室（监控室）设施设备，维护好消防控制室（监控室）秩序与环境卫生。</w:t>
      </w:r>
    </w:p>
    <w:p w14:paraId="037D8BB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5.确保做好各类临时性、突发性勤务工作，免费完成其包括：新生入学、军训、运动会、四六级考试、毕业生离校、就业市场等各类岗位设置外的保安勤务工作（相关费用投标人自行核算，考虑风险，费用含在投标报价内）。不含专升本考试临保服务费。</w:t>
      </w:r>
    </w:p>
    <w:p w14:paraId="07F93BB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6.积极配合安全管理处抓好各项安全管理制度落实，完成阶段性专项治理任务，做好学校承办的各类重大活动、重要接待任务的安全保卫和秩序维护工作，营造平安和谐校园。</w:t>
      </w:r>
    </w:p>
    <w:p w14:paraId="5906B08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7.接受安全管理处的监督检查、考核及业务指导，完成其他属于保安服务范围内的工作以及安全管理处交办的其他安保任务。</w:t>
      </w:r>
    </w:p>
    <w:p w14:paraId="45312A87">
      <w:pPr>
        <w:numPr>
          <w:ilvl w:val="0"/>
          <w:numId w:val="0"/>
        </w:numPr>
        <w:spacing w:line="360" w:lineRule="auto"/>
        <w:ind w:firstLine="482" w:firstLineChars="200"/>
        <w:rPr>
          <w:rFonts w:hint="eastAsia" w:ascii="宋体" w:hAnsi="宋体" w:eastAsia="宋体" w:cs="宋体"/>
          <w:b/>
          <w:color w:val="000000"/>
          <w:sz w:val="24"/>
          <w:szCs w:val="24"/>
          <w:lang w:val="en-US" w:eastAsia="zh-CN"/>
        </w:rPr>
      </w:pPr>
      <w:r>
        <w:rPr>
          <w:rFonts w:hint="eastAsia" w:ascii="宋体" w:hAnsi="宋体" w:eastAsia="宋体" w:cs="宋体"/>
          <w:b/>
          <w:color w:val="000000"/>
          <w:sz w:val="24"/>
          <w:szCs w:val="24"/>
          <w:lang w:val="en-US" w:eastAsia="zh-CN"/>
        </w:rPr>
        <w:t>四、服务要求</w:t>
      </w:r>
    </w:p>
    <w:p w14:paraId="7B35B88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投标人须依照学校规定与管理要求，结合校园安全保卫工作实际情况，制订切实可行的校园安保服务方案、保安服务质量考评方案和突发事件应急处置预案，开展专业化安防业务。具体要求如下：</w:t>
      </w:r>
    </w:p>
    <w:p w14:paraId="45377E0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（一）质量目标</w:t>
      </w:r>
    </w:p>
    <w:p w14:paraId="3D5609F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1.切实按照“校园安保服务整体方案、保安服务质量考评方案和突发事件应急处置预案”组织安保服务工作。</w:t>
      </w:r>
    </w:p>
    <w:p w14:paraId="69E6DE8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2.遵守规定，按章办事，文明执勤，严格管理，保障学校财产和师生人身权益不受侵害，维护正常的教学、科研、生活秩序。</w:t>
      </w:r>
    </w:p>
    <w:p w14:paraId="796E109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3.全年无责任事故和责任案件发生。</w:t>
      </w:r>
    </w:p>
    <w:p w14:paraId="0FE5433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（二）服务要求</w:t>
      </w:r>
    </w:p>
    <w:p w14:paraId="13EB421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根据学校实际，制定完整的工作制度，必须配备考勤打卡设备，供校方调取数据进行监督（如岗位职责、值班制度、交接班制度、登记制度、巡逻制度、考勤制度、考核制度、应急预案、作息制度、工作纪律等等），并保证各项制度落实到位。</w:t>
      </w:r>
    </w:p>
    <w:p w14:paraId="22CF2D3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2.保安执勤时统一穿保安制服，佩戴规范标识与携带执法记录仪等必要的执勤器械。</w:t>
      </w:r>
    </w:p>
    <w:p w14:paraId="390E1DA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3.文明执勤、热情服务。上岗人员仪表整洁卫生，站岗姿势端庄，指挥车辆动作标准，与人对话用语规范，纠正问题态度和蔼。</w:t>
      </w:r>
    </w:p>
    <w:p w14:paraId="6FF53E1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4.维护学校窗口形象，按照《安徽艺术学院安全生产管理规定》《安徽艺术学院校园交通安全管理办法》及其他有关规定，认真管理好进出校园的人员、车辆和物资等。</w:t>
      </w:r>
    </w:p>
    <w:p w14:paraId="5C7BE64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5.积极维护校园秩序，超前预判，反应迅速，主动配合处理各类突发事件，迅速排除险情，及时制止违法犯罪行为，及时向安全管理处（武装部）报告各类案件、事故及其它重要情况，对学校实行重大事项报告制度。</w:t>
      </w:r>
    </w:p>
    <w:p w14:paraId="22409EB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6.值班场所做到整洁、卫生、有序，负责门前三包：“包安全、包卫生、包秩序”；上岗人员做到“七不”：不玩手机、不擅离岗位，不打瞌睡，不闲聊嬉闹，不打牌下棋，不酒后上岗，不会客。</w:t>
      </w:r>
    </w:p>
    <w:p w14:paraId="1A55E88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7.各岗位严格按管理规定做好值班记录。积极维护各类门禁数据安全，不得泄露门禁数据、车辆数据等各类信息。</w:t>
      </w:r>
    </w:p>
    <w:p w14:paraId="7E813A7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b/>
          <w:bCs/>
          <w:color w:val="000000"/>
          <w:sz w:val="24"/>
          <w:szCs w:val="24"/>
          <w:lang w:val="en-US" w:eastAsia="zh-CN"/>
        </w:rPr>
        <w:t>8.做好采购人提供的安保业务所使用的办公设备、设施 （如桌椅橱柜、电扇、空调等）管理，故意损坏、使用不当或丢失须全额赔偿。投标文件中须提供承诺函（符合性审查项，投标文件中提供承诺函，格式自拟）</w:t>
      </w:r>
      <w:r>
        <w:rPr>
          <w:rFonts w:hint="eastAsia" w:ascii="宋体" w:hAnsi="宋体" w:eastAsia="宋体" w:cs="宋体"/>
          <w:color w:val="000000"/>
          <w:sz w:val="24"/>
          <w:szCs w:val="24"/>
          <w:lang w:val="en-US" w:eastAsia="zh-CN"/>
        </w:rPr>
        <w:t>。</w:t>
      </w:r>
    </w:p>
    <w:p w14:paraId="2DC763D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9.配备保安服务所需的服装（含雨具）、劳保与安保器械，统一服装、统一工作标准、统一指挥，配齐适当的校内安保交通工具。并保证服务期内所有设备运行良好，将所需费用含在投标报价内。</w:t>
      </w:r>
    </w:p>
    <w:tbl>
      <w:tblPr>
        <w:tblStyle w:val="10"/>
        <w:tblpPr w:leftFromText="180" w:rightFromText="180" w:vertAnchor="text" w:horzAnchor="page" w:tblpX="1600" w:tblpY="122"/>
        <w:tblOverlap w:val="never"/>
        <w:tblW w:w="880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8"/>
        <w:gridCol w:w="2130"/>
        <w:gridCol w:w="5985"/>
      </w:tblGrid>
      <w:tr w14:paraId="12EB66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trPr>
        <w:tc>
          <w:tcPr>
            <w:tcW w:w="688" w:type="dxa"/>
            <w:vAlign w:val="top"/>
          </w:tcPr>
          <w:p w14:paraId="0DA4BB31">
            <w:pPr>
              <w:pStyle w:val="9"/>
              <w:spacing w:before="269" w:line="360" w:lineRule="auto"/>
              <w:jc w:val="center"/>
              <w:rPr>
                <w:rFonts w:hint="eastAsia" w:ascii="宋体" w:hAnsi="宋体" w:eastAsia="宋体" w:cs="宋体"/>
                <w:sz w:val="24"/>
                <w:szCs w:val="24"/>
              </w:rPr>
            </w:pPr>
            <w:r>
              <w:rPr>
                <w:rFonts w:hint="eastAsia" w:ascii="宋体" w:hAnsi="宋体" w:eastAsia="宋体" w:cs="宋体"/>
                <w:b/>
                <w:bCs/>
                <w:spacing w:val="-7"/>
                <w:sz w:val="24"/>
                <w:szCs w:val="24"/>
              </w:rPr>
              <w:t>序号</w:t>
            </w:r>
          </w:p>
        </w:tc>
        <w:tc>
          <w:tcPr>
            <w:tcW w:w="2130" w:type="dxa"/>
            <w:vAlign w:val="top"/>
          </w:tcPr>
          <w:p w14:paraId="13D311C3">
            <w:pPr>
              <w:pStyle w:val="9"/>
              <w:spacing w:before="270" w:line="360" w:lineRule="auto"/>
              <w:jc w:val="center"/>
              <w:rPr>
                <w:rFonts w:hint="eastAsia" w:ascii="宋体" w:hAnsi="宋体" w:eastAsia="宋体" w:cs="宋体"/>
                <w:sz w:val="24"/>
                <w:szCs w:val="24"/>
              </w:rPr>
            </w:pPr>
            <w:r>
              <w:rPr>
                <w:rFonts w:hint="eastAsia" w:ascii="宋体" w:hAnsi="宋体" w:eastAsia="宋体" w:cs="宋体"/>
                <w:b/>
                <w:bCs/>
                <w:spacing w:val="-9"/>
                <w:sz w:val="24"/>
                <w:szCs w:val="24"/>
              </w:rPr>
              <w:t>名称</w:t>
            </w:r>
          </w:p>
        </w:tc>
        <w:tc>
          <w:tcPr>
            <w:tcW w:w="5985" w:type="dxa"/>
            <w:vAlign w:val="top"/>
          </w:tcPr>
          <w:p w14:paraId="79653D93">
            <w:pPr>
              <w:pStyle w:val="9"/>
              <w:spacing w:before="269" w:line="360" w:lineRule="auto"/>
              <w:jc w:val="center"/>
              <w:rPr>
                <w:rFonts w:hint="eastAsia" w:ascii="宋体" w:hAnsi="宋体" w:eastAsia="宋体" w:cs="宋体"/>
                <w:sz w:val="24"/>
                <w:szCs w:val="24"/>
              </w:rPr>
            </w:pPr>
            <w:r>
              <w:rPr>
                <w:rFonts w:hint="eastAsia" w:ascii="宋体" w:hAnsi="宋体" w:eastAsia="宋体" w:cs="宋体"/>
                <w:b/>
                <w:bCs/>
                <w:spacing w:val="-5"/>
                <w:sz w:val="24"/>
                <w:szCs w:val="24"/>
              </w:rPr>
              <w:t>配置要求</w:t>
            </w:r>
          </w:p>
        </w:tc>
      </w:tr>
      <w:tr w14:paraId="02FE3A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688" w:type="dxa"/>
            <w:vAlign w:val="center"/>
          </w:tcPr>
          <w:p w14:paraId="0627B24C">
            <w:pPr>
              <w:pStyle w:val="9"/>
              <w:spacing w:before="117" w:line="360" w:lineRule="auto"/>
              <w:jc w:val="center"/>
              <w:rPr>
                <w:rFonts w:hint="eastAsia" w:ascii="宋体" w:hAnsi="宋体" w:eastAsia="宋体" w:cs="宋体"/>
                <w:b w:val="0"/>
                <w:bCs w:val="0"/>
                <w:spacing w:val="-3"/>
                <w:sz w:val="24"/>
                <w:szCs w:val="24"/>
              </w:rPr>
            </w:pPr>
            <w:r>
              <w:rPr>
                <w:rFonts w:hint="eastAsia" w:ascii="宋体" w:hAnsi="宋体" w:eastAsia="宋体" w:cs="宋体"/>
                <w:b w:val="0"/>
                <w:bCs w:val="0"/>
                <w:spacing w:val="-3"/>
                <w:sz w:val="24"/>
                <w:szCs w:val="24"/>
              </w:rPr>
              <w:t>1</w:t>
            </w:r>
          </w:p>
        </w:tc>
        <w:tc>
          <w:tcPr>
            <w:tcW w:w="2130" w:type="dxa"/>
            <w:vAlign w:val="top"/>
          </w:tcPr>
          <w:p w14:paraId="2C352D2C">
            <w:pPr>
              <w:pStyle w:val="9"/>
              <w:spacing w:before="117" w:line="360" w:lineRule="auto"/>
              <w:jc w:val="both"/>
              <w:rPr>
                <w:rFonts w:hint="eastAsia" w:ascii="宋体" w:hAnsi="宋体" w:eastAsia="宋体" w:cs="宋体"/>
                <w:b w:val="0"/>
                <w:bCs w:val="0"/>
                <w:spacing w:val="-3"/>
                <w:sz w:val="24"/>
                <w:szCs w:val="24"/>
              </w:rPr>
            </w:pPr>
            <w:r>
              <w:rPr>
                <w:rFonts w:hint="eastAsia" w:ascii="宋体" w:hAnsi="宋体" w:eastAsia="宋体" w:cs="宋体"/>
                <w:b w:val="0"/>
                <w:bCs w:val="0"/>
                <w:spacing w:val="-3"/>
                <w:sz w:val="24"/>
                <w:szCs w:val="24"/>
              </w:rPr>
              <w:t>服装</w:t>
            </w:r>
          </w:p>
        </w:tc>
        <w:tc>
          <w:tcPr>
            <w:tcW w:w="5985" w:type="dxa"/>
            <w:vAlign w:val="top"/>
          </w:tcPr>
          <w:p w14:paraId="2CA1556C">
            <w:pPr>
              <w:pStyle w:val="9"/>
              <w:spacing w:before="117" w:line="360" w:lineRule="auto"/>
              <w:jc w:val="both"/>
              <w:rPr>
                <w:rFonts w:hint="eastAsia" w:ascii="宋体" w:hAnsi="宋体" w:eastAsia="宋体" w:cs="宋体"/>
                <w:b w:val="0"/>
                <w:bCs w:val="0"/>
                <w:spacing w:val="-3"/>
                <w:sz w:val="24"/>
                <w:szCs w:val="24"/>
              </w:rPr>
            </w:pPr>
            <w:r>
              <w:rPr>
                <w:rFonts w:hint="eastAsia" w:ascii="宋体" w:hAnsi="宋体" w:eastAsia="宋体" w:cs="宋体"/>
                <w:b w:val="0"/>
                <w:bCs w:val="0"/>
                <w:spacing w:val="-3"/>
                <w:sz w:val="24"/>
                <w:szCs w:val="24"/>
              </w:rPr>
              <w:t>按照国家最新保安服装管理规定实施</w:t>
            </w:r>
          </w:p>
        </w:tc>
      </w:tr>
      <w:tr w14:paraId="1E5E9B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688" w:type="dxa"/>
            <w:vAlign w:val="center"/>
          </w:tcPr>
          <w:p w14:paraId="63BDD75E">
            <w:pPr>
              <w:pStyle w:val="9"/>
              <w:spacing w:before="117" w:line="360" w:lineRule="auto"/>
              <w:jc w:val="center"/>
              <w:rPr>
                <w:rFonts w:hint="eastAsia" w:ascii="宋体" w:hAnsi="宋体" w:eastAsia="宋体" w:cs="宋体"/>
                <w:b w:val="0"/>
                <w:bCs w:val="0"/>
                <w:spacing w:val="-3"/>
                <w:sz w:val="24"/>
                <w:szCs w:val="24"/>
              </w:rPr>
            </w:pPr>
            <w:r>
              <w:rPr>
                <w:rFonts w:hint="eastAsia" w:ascii="宋体" w:hAnsi="宋体" w:eastAsia="宋体" w:cs="宋体"/>
                <w:b w:val="0"/>
                <w:bCs w:val="0"/>
                <w:spacing w:val="-3"/>
                <w:sz w:val="24"/>
                <w:szCs w:val="24"/>
              </w:rPr>
              <w:t>2</w:t>
            </w:r>
          </w:p>
        </w:tc>
        <w:tc>
          <w:tcPr>
            <w:tcW w:w="2130" w:type="dxa"/>
            <w:vAlign w:val="top"/>
          </w:tcPr>
          <w:p w14:paraId="09DF6331">
            <w:pPr>
              <w:pStyle w:val="9"/>
              <w:spacing w:before="117" w:line="360" w:lineRule="auto"/>
              <w:jc w:val="both"/>
              <w:rPr>
                <w:rFonts w:hint="eastAsia" w:ascii="宋体" w:hAnsi="宋体" w:eastAsia="宋体" w:cs="宋体"/>
                <w:b w:val="0"/>
                <w:bCs w:val="0"/>
                <w:spacing w:val="-3"/>
                <w:sz w:val="24"/>
                <w:szCs w:val="24"/>
              </w:rPr>
            </w:pPr>
            <w:r>
              <w:rPr>
                <w:rFonts w:hint="eastAsia" w:ascii="宋体" w:hAnsi="宋体" w:eastAsia="宋体" w:cs="宋体"/>
                <w:b w:val="0"/>
                <w:bCs w:val="0"/>
                <w:spacing w:val="-3"/>
                <w:sz w:val="24"/>
                <w:szCs w:val="24"/>
              </w:rPr>
              <w:t>腰带、雨衣、雨鞋</w:t>
            </w:r>
          </w:p>
        </w:tc>
        <w:tc>
          <w:tcPr>
            <w:tcW w:w="5985" w:type="dxa"/>
            <w:vAlign w:val="top"/>
          </w:tcPr>
          <w:p w14:paraId="1FC46792">
            <w:pPr>
              <w:pStyle w:val="9"/>
              <w:spacing w:before="117" w:line="360" w:lineRule="auto"/>
              <w:jc w:val="both"/>
              <w:rPr>
                <w:rFonts w:hint="eastAsia" w:ascii="宋体" w:hAnsi="宋体" w:eastAsia="宋体" w:cs="宋体"/>
                <w:b w:val="0"/>
                <w:bCs w:val="0"/>
                <w:spacing w:val="-3"/>
                <w:sz w:val="24"/>
                <w:szCs w:val="24"/>
              </w:rPr>
            </w:pPr>
            <w:r>
              <w:rPr>
                <w:rFonts w:hint="eastAsia" w:ascii="宋体" w:hAnsi="宋体" w:eastAsia="宋体" w:cs="宋体"/>
                <w:b w:val="0"/>
                <w:bCs w:val="0"/>
                <w:spacing w:val="-3"/>
                <w:sz w:val="24"/>
                <w:szCs w:val="24"/>
              </w:rPr>
              <w:t>本项目所有安保人员</w:t>
            </w:r>
          </w:p>
        </w:tc>
      </w:tr>
      <w:tr w14:paraId="52AF90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688" w:type="dxa"/>
            <w:vAlign w:val="center"/>
          </w:tcPr>
          <w:p w14:paraId="6571F725">
            <w:pPr>
              <w:pStyle w:val="9"/>
              <w:spacing w:before="117" w:line="360" w:lineRule="auto"/>
              <w:jc w:val="center"/>
              <w:rPr>
                <w:rFonts w:hint="eastAsia" w:ascii="宋体" w:hAnsi="宋体" w:eastAsia="宋体" w:cs="宋体"/>
                <w:b w:val="0"/>
                <w:bCs w:val="0"/>
                <w:spacing w:val="-3"/>
                <w:sz w:val="24"/>
                <w:szCs w:val="24"/>
              </w:rPr>
            </w:pPr>
            <w:r>
              <w:rPr>
                <w:rFonts w:hint="eastAsia" w:ascii="宋体" w:hAnsi="宋体" w:eastAsia="宋体" w:cs="宋体"/>
                <w:b w:val="0"/>
                <w:bCs w:val="0"/>
                <w:spacing w:val="-3"/>
                <w:sz w:val="24"/>
                <w:szCs w:val="24"/>
              </w:rPr>
              <w:t>3</w:t>
            </w:r>
          </w:p>
        </w:tc>
        <w:tc>
          <w:tcPr>
            <w:tcW w:w="2130" w:type="dxa"/>
            <w:vAlign w:val="top"/>
          </w:tcPr>
          <w:p w14:paraId="5C1BF6F2">
            <w:pPr>
              <w:pStyle w:val="9"/>
              <w:spacing w:before="117" w:line="360" w:lineRule="auto"/>
              <w:jc w:val="both"/>
              <w:rPr>
                <w:rFonts w:hint="eastAsia" w:ascii="宋体" w:hAnsi="宋体" w:eastAsia="宋体" w:cs="宋体"/>
                <w:b w:val="0"/>
                <w:bCs w:val="0"/>
                <w:spacing w:val="-3"/>
                <w:sz w:val="24"/>
                <w:szCs w:val="24"/>
              </w:rPr>
            </w:pPr>
            <w:r>
              <w:rPr>
                <w:rFonts w:hint="eastAsia" w:ascii="宋体" w:hAnsi="宋体" w:eastAsia="宋体" w:cs="宋体"/>
                <w:b w:val="0"/>
                <w:bCs w:val="0"/>
                <w:spacing w:val="-3"/>
                <w:sz w:val="24"/>
                <w:szCs w:val="24"/>
              </w:rPr>
              <w:t>5座四轮电动巡逻车</w:t>
            </w:r>
          </w:p>
        </w:tc>
        <w:tc>
          <w:tcPr>
            <w:tcW w:w="5985" w:type="dxa"/>
            <w:vAlign w:val="top"/>
          </w:tcPr>
          <w:p w14:paraId="2E07FBB1">
            <w:pPr>
              <w:pStyle w:val="9"/>
              <w:spacing w:before="117" w:line="360" w:lineRule="auto"/>
              <w:jc w:val="both"/>
              <w:rPr>
                <w:rFonts w:hint="eastAsia" w:ascii="宋体" w:hAnsi="宋体" w:eastAsia="宋体" w:cs="宋体"/>
                <w:b w:val="0"/>
                <w:bCs w:val="0"/>
                <w:spacing w:val="-3"/>
                <w:sz w:val="24"/>
                <w:szCs w:val="24"/>
              </w:rPr>
            </w:pPr>
            <w:r>
              <w:rPr>
                <w:rFonts w:hint="eastAsia" w:ascii="宋体" w:hAnsi="宋体" w:eastAsia="宋体" w:cs="宋体"/>
                <w:b w:val="0"/>
                <w:bCs w:val="0"/>
                <w:spacing w:val="-3"/>
                <w:sz w:val="24"/>
                <w:szCs w:val="24"/>
              </w:rPr>
              <w:t>不少于1辆</w:t>
            </w:r>
          </w:p>
        </w:tc>
      </w:tr>
      <w:tr w14:paraId="04E0BF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688" w:type="dxa"/>
            <w:vAlign w:val="center"/>
          </w:tcPr>
          <w:p w14:paraId="75153677">
            <w:pPr>
              <w:pStyle w:val="9"/>
              <w:spacing w:before="117" w:line="360" w:lineRule="auto"/>
              <w:jc w:val="center"/>
              <w:rPr>
                <w:rFonts w:hint="eastAsia" w:ascii="宋体" w:hAnsi="宋体" w:eastAsia="宋体" w:cs="宋体"/>
                <w:b w:val="0"/>
                <w:bCs w:val="0"/>
                <w:spacing w:val="-3"/>
                <w:sz w:val="24"/>
                <w:szCs w:val="24"/>
              </w:rPr>
            </w:pPr>
            <w:r>
              <w:rPr>
                <w:rFonts w:hint="eastAsia" w:ascii="宋体" w:hAnsi="宋体" w:eastAsia="宋体" w:cs="宋体"/>
                <w:b w:val="0"/>
                <w:bCs w:val="0"/>
                <w:spacing w:val="-3"/>
                <w:sz w:val="24"/>
                <w:szCs w:val="24"/>
              </w:rPr>
              <w:t>4</w:t>
            </w:r>
          </w:p>
        </w:tc>
        <w:tc>
          <w:tcPr>
            <w:tcW w:w="2130" w:type="dxa"/>
            <w:vAlign w:val="top"/>
          </w:tcPr>
          <w:p w14:paraId="5E904F8E">
            <w:pPr>
              <w:pStyle w:val="9"/>
              <w:spacing w:before="117" w:line="360" w:lineRule="auto"/>
              <w:jc w:val="both"/>
              <w:rPr>
                <w:rFonts w:hint="eastAsia" w:ascii="宋体" w:hAnsi="宋体" w:eastAsia="宋体" w:cs="宋体"/>
                <w:b w:val="0"/>
                <w:bCs w:val="0"/>
                <w:spacing w:val="-3"/>
                <w:sz w:val="24"/>
                <w:szCs w:val="24"/>
              </w:rPr>
            </w:pPr>
            <w:r>
              <w:rPr>
                <w:rFonts w:hint="eastAsia" w:ascii="宋体" w:hAnsi="宋体" w:eastAsia="宋体" w:cs="宋体"/>
                <w:b w:val="0"/>
                <w:bCs w:val="0"/>
                <w:spacing w:val="-3"/>
                <w:sz w:val="24"/>
                <w:szCs w:val="24"/>
              </w:rPr>
              <w:t>微型消防车</w:t>
            </w:r>
          </w:p>
        </w:tc>
        <w:tc>
          <w:tcPr>
            <w:tcW w:w="5985" w:type="dxa"/>
            <w:vAlign w:val="top"/>
          </w:tcPr>
          <w:p w14:paraId="101BBC67">
            <w:pPr>
              <w:pStyle w:val="9"/>
              <w:spacing w:before="117" w:line="360" w:lineRule="auto"/>
              <w:jc w:val="both"/>
              <w:rPr>
                <w:rFonts w:hint="eastAsia" w:ascii="宋体" w:hAnsi="宋体" w:eastAsia="宋体" w:cs="宋体"/>
                <w:b w:val="0"/>
                <w:bCs w:val="0"/>
                <w:spacing w:val="-3"/>
                <w:sz w:val="24"/>
                <w:szCs w:val="24"/>
              </w:rPr>
            </w:pPr>
            <w:r>
              <w:rPr>
                <w:rFonts w:hint="eastAsia" w:ascii="宋体" w:hAnsi="宋体" w:eastAsia="宋体" w:cs="宋体"/>
                <w:b w:val="0"/>
                <w:bCs w:val="0"/>
                <w:spacing w:val="-3"/>
                <w:sz w:val="24"/>
                <w:szCs w:val="24"/>
              </w:rPr>
              <w:t>不少于1辆</w:t>
            </w:r>
          </w:p>
        </w:tc>
      </w:tr>
      <w:tr w14:paraId="1F63E8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688" w:type="dxa"/>
            <w:vAlign w:val="center"/>
          </w:tcPr>
          <w:p w14:paraId="7E585790">
            <w:pPr>
              <w:pStyle w:val="9"/>
              <w:spacing w:before="117" w:line="360" w:lineRule="auto"/>
              <w:jc w:val="center"/>
              <w:rPr>
                <w:rFonts w:hint="eastAsia" w:ascii="宋体" w:hAnsi="宋体" w:eastAsia="宋体" w:cs="宋体"/>
                <w:b w:val="0"/>
                <w:bCs w:val="0"/>
                <w:spacing w:val="-3"/>
                <w:sz w:val="24"/>
                <w:szCs w:val="24"/>
              </w:rPr>
            </w:pPr>
            <w:r>
              <w:rPr>
                <w:rFonts w:hint="eastAsia" w:ascii="宋体" w:hAnsi="宋体" w:eastAsia="宋体" w:cs="宋体"/>
                <w:b w:val="0"/>
                <w:bCs w:val="0"/>
                <w:spacing w:val="-3"/>
                <w:sz w:val="24"/>
                <w:szCs w:val="24"/>
              </w:rPr>
              <w:t>5</w:t>
            </w:r>
          </w:p>
        </w:tc>
        <w:tc>
          <w:tcPr>
            <w:tcW w:w="2130" w:type="dxa"/>
            <w:vAlign w:val="top"/>
          </w:tcPr>
          <w:p w14:paraId="0626D603">
            <w:pPr>
              <w:pStyle w:val="9"/>
              <w:spacing w:before="117" w:line="360" w:lineRule="auto"/>
              <w:jc w:val="both"/>
              <w:rPr>
                <w:rFonts w:hint="eastAsia" w:ascii="宋体" w:hAnsi="宋体" w:eastAsia="宋体" w:cs="宋体"/>
                <w:b w:val="0"/>
                <w:bCs w:val="0"/>
                <w:spacing w:val="-3"/>
                <w:sz w:val="24"/>
                <w:szCs w:val="24"/>
              </w:rPr>
            </w:pPr>
            <w:r>
              <w:rPr>
                <w:rFonts w:hint="eastAsia" w:ascii="宋体" w:hAnsi="宋体" w:eastAsia="宋体" w:cs="宋体"/>
                <w:b w:val="0"/>
                <w:bCs w:val="0"/>
                <w:spacing w:val="-3"/>
                <w:sz w:val="24"/>
                <w:szCs w:val="24"/>
              </w:rPr>
              <w:t>两轮电动巡逻车</w:t>
            </w:r>
          </w:p>
        </w:tc>
        <w:tc>
          <w:tcPr>
            <w:tcW w:w="5985" w:type="dxa"/>
            <w:vAlign w:val="top"/>
          </w:tcPr>
          <w:p w14:paraId="2392DDE6">
            <w:pPr>
              <w:pStyle w:val="9"/>
              <w:spacing w:before="117" w:line="360" w:lineRule="auto"/>
              <w:jc w:val="both"/>
              <w:rPr>
                <w:rFonts w:hint="eastAsia" w:ascii="宋体" w:hAnsi="宋体" w:eastAsia="宋体" w:cs="宋体"/>
                <w:b w:val="0"/>
                <w:bCs w:val="0"/>
                <w:spacing w:val="-3"/>
                <w:sz w:val="24"/>
                <w:szCs w:val="24"/>
              </w:rPr>
            </w:pPr>
            <w:r>
              <w:rPr>
                <w:rFonts w:hint="eastAsia" w:ascii="宋体" w:hAnsi="宋体" w:eastAsia="宋体" w:cs="宋体"/>
                <w:b w:val="0"/>
                <w:bCs w:val="0"/>
                <w:spacing w:val="-3"/>
                <w:sz w:val="24"/>
                <w:szCs w:val="24"/>
              </w:rPr>
              <w:t>不少于</w:t>
            </w:r>
            <w:r>
              <w:rPr>
                <w:rFonts w:hint="eastAsia" w:ascii="宋体" w:hAnsi="宋体" w:eastAsia="宋体" w:cs="宋体"/>
                <w:b w:val="0"/>
                <w:bCs w:val="0"/>
                <w:spacing w:val="-3"/>
                <w:sz w:val="24"/>
                <w:szCs w:val="24"/>
                <w:lang w:val="en-US" w:eastAsia="zh-CN"/>
              </w:rPr>
              <w:t>6</w:t>
            </w:r>
            <w:r>
              <w:rPr>
                <w:rFonts w:hint="eastAsia" w:ascii="宋体" w:hAnsi="宋体" w:eastAsia="宋体" w:cs="宋体"/>
                <w:b w:val="0"/>
                <w:bCs w:val="0"/>
                <w:spacing w:val="-3"/>
                <w:sz w:val="24"/>
                <w:szCs w:val="24"/>
              </w:rPr>
              <w:t>辆</w:t>
            </w:r>
          </w:p>
        </w:tc>
      </w:tr>
      <w:tr w14:paraId="0C582A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688" w:type="dxa"/>
            <w:vAlign w:val="center"/>
          </w:tcPr>
          <w:p w14:paraId="678D5E37">
            <w:pPr>
              <w:pStyle w:val="9"/>
              <w:spacing w:before="117" w:line="360" w:lineRule="auto"/>
              <w:jc w:val="center"/>
              <w:rPr>
                <w:rFonts w:hint="eastAsia" w:ascii="宋体" w:hAnsi="宋体" w:eastAsia="宋体" w:cs="宋体"/>
                <w:b w:val="0"/>
                <w:bCs w:val="0"/>
                <w:spacing w:val="-3"/>
                <w:sz w:val="24"/>
                <w:szCs w:val="24"/>
              </w:rPr>
            </w:pPr>
            <w:r>
              <w:rPr>
                <w:rFonts w:hint="eastAsia" w:ascii="宋体" w:hAnsi="宋体" w:eastAsia="宋体" w:cs="宋体"/>
                <w:b w:val="0"/>
                <w:bCs w:val="0"/>
                <w:spacing w:val="-3"/>
                <w:sz w:val="24"/>
                <w:szCs w:val="24"/>
              </w:rPr>
              <w:t>6</w:t>
            </w:r>
          </w:p>
        </w:tc>
        <w:tc>
          <w:tcPr>
            <w:tcW w:w="2130" w:type="dxa"/>
            <w:vAlign w:val="top"/>
          </w:tcPr>
          <w:p w14:paraId="34D54524">
            <w:pPr>
              <w:pStyle w:val="9"/>
              <w:spacing w:before="117" w:line="360" w:lineRule="auto"/>
              <w:jc w:val="both"/>
              <w:rPr>
                <w:rFonts w:hint="eastAsia" w:ascii="宋体" w:hAnsi="宋体" w:eastAsia="宋体" w:cs="宋体"/>
                <w:b w:val="0"/>
                <w:bCs w:val="0"/>
                <w:spacing w:val="-3"/>
                <w:sz w:val="24"/>
                <w:szCs w:val="24"/>
              </w:rPr>
            </w:pPr>
            <w:r>
              <w:rPr>
                <w:rFonts w:hint="eastAsia" w:ascii="宋体" w:hAnsi="宋体" w:eastAsia="宋体" w:cs="宋体"/>
                <w:b w:val="0"/>
                <w:bCs w:val="0"/>
                <w:spacing w:val="-3"/>
                <w:sz w:val="24"/>
                <w:szCs w:val="24"/>
              </w:rPr>
              <w:t>执法记录仪</w:t>
            </w:r>
          </w:p>
        </w:tc>
        <w:tc>
          <w:tcPr>
            <w:tcW w:w="5985" w:type="dxa"/>
            <w:vAlign w:val="top"/>
          </w:tcPr>
          <w:p w14:paraId="7018D3A4">
            <w:pPr>
              <w:pStyle w:val="9"/>
              <w:spacing w:before="117" w:line="360" w:lineRule="auto"/>
              <w:jc w:val="both"/>
              <w:rPr>
                <w:rFonts w:hint="eastAsia" w:ascii="宋体" w:hAnsi="宋体" w:eastAsia="宋体" w:cs="宋体"/>
                <w:b w:val="0"/>
                <w:bCs w:val="0"/>
                <w:spacing w:val="-3"/>
                <w:sz w:val="24"/>
                <w:szCs w:val="24"/>
              </w:rPr>
            </w:pPr>
            <w:r>
              <w:rPr>
                <w:rFonts w:hint="eastAsia" w:ascii="宋体" w:hAnsi="宋体" w:eastAsia="宋体" w:cs="宋体"/>
                <w:b w:val="0"/>
                <w:bCs w:val="0"/>
                <w:spacing w:val="-3"/>
                <w:sz w:val="24"/>
                <w:szCs w:val="24"/>
              </w:rPr>
              <w:t>不少于10部</w:t>
            </w:r>
          </w:p>
        </w:tc>
      </w:tr>
      <w:tr w14:paraId="387290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688" w:type="dxa"/>
            <w:vAlign w:val="center"/>
          </w:tcPr>
          <w:p w14:paraId="1D7D8C58">
            <w:pPr>
              <w:pStyle w:val="9"/>
              <w:spacing w:before="117" w:line="360" w:lineRule="auto"/>
              <w:jc w:val="center"/>
              <w:rPr>
                <w:rFonts w:hint="eastAsia" w:ascii="宋体" w:hAnsi="宋体" w:eastAsia="宋体" w:cs="宋体"/>
                <w:b w:val="0"/>
                <w:bCs w:val="0"/>
                <w:spacing w:val="-3"/>
                <w:sz w:val="24"/>
                <w:szCs w:val="24"/>
              </w:rPr>
            </w:pPr>
            <w:r>
              <w:rPr>
                <w:rFonts w:hint="eastAsia" w:ascii="宋体" w:hAnsi="宋体" w:eastAsia="宋体" w:cs="宋体"/>
                <w:b w:val="0"/>
                <w:bCs w:val="0"/>
                <w:spacing w:val="-3"/>
                <w:sz w:val="24"/>
                <w:szCs w:val="24"/>
              </w:rPr>
              <w:t>7</w:t>
            </w:r>
          </w:p>
        </w:tc>
        <w:tc>
          <w:tcPr>
            <w:tcW w:w="2130" w:type="dxa"/>
            <w:vAlign w:val="top"/>
          </w:tcPr>
          <w:p w14:paraId="5EA279A9">
            <w:pPr>
              <w:pStyle w:val="9"/>
              <w:spacing w:before="117" w:line="360" w:lineRule="auto"/>
              <w:jc w:val="both"/>
              <w:rPr>
                <w:rFonts w:hint="eastAsia" w:ascii="宋体" w:hAnsi="宋体" w:eastAsia="宋体" w:cs="宋体"/>
                <w:b w:val="0"/>
                <w:bCs w:val="0"/>
                <w:spacing w:val="-3"/>
                <w:sz w:val="24"/>
                <w:szCs w:val="24"/>
              </w:rPr>
            </w:pPr>
            <w:r>
              <w:rPr>
                <w:rFonts w:hint="eastAsia" w:ascii="宋体" w:hAnsi="宋体" w:eastAsia="宋体" w:cs="宋体"/>
                <w:b w:val="0"/>
                <w:bCs w:val="0"/>
                <w:spacing w:val="-3"/>
                <w:sz w:val="24"/>
                <w:szCs w:val="24"/>
              </w:rPr>
              <w:t>5G对讲机</w:t>
            </w:r>
          </w:p>
        </w:tc>
        <w:tc>
          <w:tcPr>
            <w:tcW w:w="5985" w:type="dxa"/>
            <w:vAlign w:val="top"/>
          </w:tcPr>
          <w:p w14:paraId="5B7B2B61">
            <w:pPr>
              <w:pStyle w:val="9"/>
              <w:spacing w:before="117" w:line="360" w:lineRule="auto"/>
              <w:jc w:val="both"/>
              <w:rPr>
                <w:rFonts w:hint="eastAsia" w:ascii="宋体" w:hAnsi="宋体" w:eastAsia="宋体" w:cs="宋体"/>
                <w:b w:val="0"/>
                <w:bCs w:val="0"/>
                <w:spacing w:val="-3"/>
                <w:sz w:val="24"/>
                <w:szCs w:val="24"/>
                <w:lang w:eastAsia="zh-CN"/>
              </w:rPr>
            </w:pPr>
            <w:r>
              <w:rPr>
                <w:rFonts w:hint="eastAsia" w:ascii="宋体" w:hAnsi="宋体" w:eastAsia="宋体" w:cs="宋体"/>
                <w:b w:val="0"/>
                <w:bCs w:val="0"/>
                <w:spacing w:val="-3"/>
                <w:sz w:val="24"/>
                <w:szCs w:val="24"/>
              </w:rPr>
              <w:t>不少于</w:t>
            </w:r>
            <w:r>
              <w:rPr>
                <w:rFonts w:hint="eastAsia" w:ascii="宋体" w:hAnsi="宋体" w:eastAsia="宋体" w:cs="宋体"/>
                <w:b w:val="0"/>
                <w:bCs w:val="0"/>
                <w:spacing w:val="-3"/>
                <w:sz w:val="24"/>
                <w:szCs w:val="24"/>
                <w:lang w:val="en-US" w:eastAsia="zh-CN"/>
              </w:rPr>
              <w:t>16</w:t>
            </w:r>
            <w:r>
              <w:rPr>
                <w:rFonts w:hint="eastAsia" w:ascii="宋体" w:hAnsi="宋体" w:eastAsia="宋体" w:cs="宋体"/>
                <w:b w:val="0"/>
                <w:bCs w:val="0"/>
                <w:spacing w:val="-3"/>
                <w:sz w:val="24"/>
                <w:szCs w:val="24"/>
              </w:rPr>
              <w:t>部</w:t>
            </w:r>
            <w:r>
              <w:rPr>
                <w:rFonts w:hint="eastAsia" w:ascii="宋体" w:hAnsi="宋体" w:eastAsia="宋体" w:cs="宋体"/>
                <w:b w:val="0"/>
                <w:bCs w:val="0"/>
                <w:spacing w:val="-3"/>
                <w:sz w:val="24"/>
                <w:szCs w:val="24"/>
                <w:lang w:eastAsia="zh-CN"/>
              </w:rPr>
              <w:t>（</w:t>
            </w:r>
            <w:r>
              <w:rPr>
                <w:rFonts w:hint="eastAsia" w:ascii="宋体" w:hAnsi="宋体" w:eastAsia="宋体" w:cs="宋体"/>
                <w:b w:val="0"/>
                <w:bCs w:val="0"/>
                <w:spacing w:val="-3"/>
                <w:sz w:val="24"/>
                <w:szCs w:val="24"/>
                <w:lang w:val="en-US" w:eastAsia="zh-CN"/>
              </w:rPr>
              <w:t>与安全管理处</w:t>
            </w:r>
            <w:r>
              <w:rPr>
                <w:rFonts w:hint="eastAsia" w:ascii="宋体" w:hAnsi="宋体" w:eastAsia="宋体" w:cs="宋体"/>
                <w:b w:val="0"/>
                <w:bCs w:val="0"/>
                <w:spacing w:val="-3"/>
                <w:sz w:val="24"/>
                <w:szCs w:val="24"/>
              </w:rPr>
              <w:t>对讲机</w:t>
            </w:r>
            <w:r>
              <w:rPr>
                <w:rFonts w:hint="eastAsia" w:ascii="宋体" w:hAnsi="宋体" w:eastAsia="宋体" w:cs="宋体"/>
                <w:b w:val="0"/>
                <w:bCs w:val="0"/>
                <w:spacing w:val="-3"/>
                <w:sz w:val="24"/>
                <w:szCs w:val="24"/>
                <w:lang w:val="en-US" w:eastAsia="zh-CN"/>
              </w:rPr>
              <w:t>平台联网统一调度管理</w:t>
            </w:r>
            <w:r>
              <w:rPr>
                <w:rFonts w:hint="eastAsia" w:ascii="宋体" w:hAnsi="宋体" w:eastAsia="宋体" w:cs="宋体"/>
                <w:b w:val="0"/>
                <w:bCs w:val="0"/>
                <w:spacing w:val="-3"/>
                <w:sz w:val="24"/>
                <w:szCs w:val="24"/>
                <w:lang w:eastAsia="zh-CN"/>
              </w:rPr>
              <w:t>）</w:t>
            </w:r>
          </w:p>
        </w:tc>
      </w:tr>
      <w:tr w14:paraId="70CB47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688" w:type="dxa"/>
            <w:vAlign w:val="center"/>
          </w:tcPr>
          <w:p w14:paraId="5F9F0110">
            <w:pPr>
              <w:pStyle w:val="9"/>
              <w:spacing w:before="117" w:line="360" w:lineRule="auto"/>
              <w:jc w:val="center"/>
              <w:rPr>
                <w:rFonts w:hint="eastAsia" w:ascii="宋体" w:hAnsi="宋体" w:eastAsia="宋体" w:cs="宋体"/>
                <w:b w:val="0"/>
                <w:bCs w:val="0"/>
                <w:spacing w:val="-3"/>
                <w:sz w:val="24"/>
                <w:szCs w:val="24"/>
              </w:rPr>
            </w:pPr>
            <w:r>
              <w:rPr>
                <w:rFonts w:hint="eastAsia" w:ascii="宋体" w:hAnsi="宋体" w:eastAsia="宋体" w:cs="宋体"/>
                <w:b w:val="0"/>
                <w:bCs w:val="0"/>
                <w:spacing w:val="-3"/>
                <w:sz w:val="24"/>
                <w:szCs w:val="24"/>
              </w:rPr>
              <w:t>8</w:t>
            </w:r>
          </w:p>
        </w:tc>
        <w:tc>
          <w:tcPr>
            <w:tcW w:w="2130" w:type="dxa"/>
            <w:vAlign w:val="top"/>
          </w:tcPr>
          <w:p w14:paraId="3B77A65A">
            <w:pPr>
              <w:pStyle w:val="9"/>
              <w:spacing w:before="117" w:line="360" w:lineRule="auto"/>
              <w:jc w:val="both"/>
              <w:rPr>
                <w:rFonts w:hint="eastAsia" w:ascii="宋体" w:hAnsi="宋体" w:eastAsia="宋体" w:cs="宋体"/>
                <w:b w:val="0"/>
                <w:bCs w:val="0"/>
                <w:spacing w:val="-3"/>
                <w:sz w:val="24"/>
                <w:szCs w:val="24"/>
              </w:rPr>
            </w:pPr>
            <w:r>
              <w:rPr>
                <w:rFonts w:hint="eastAsia" w:ascii="宋体" w:hAnsi="宋体" w:eastAsia="宋体" w:cs="宋体"/>
                <w:b w:val="0"/>
                <w:bCs w:val="0"/>
                <w:spacing w:val="-3"/>
                <w:sz w:val="24"/>
                <w:szCs w:val="24"/>
              </w:rPr>
              <w:t>防暴盾牌</w:t>
            </w:r>
          </w:p>
        </w:tc>
        <w:tc>
          <w:tcPr>
            <w:tcW w:w="5985" w:type="dxa"/>
            <w:vAlign w:val="top"/>
          </w:tcPr>
          <w:p w14:paraId="5EF25937">
            <w:pPr>
              <w:pStyle w:val="9"/>
              <w:spacing w:before="117" w:line="360" w:lineRule="auto"/>
              <w:jc w:val="both"/>
              <w:rPr>
                <w:rFonts w:hint="eastAsia" w:ascii="宋体" w:hAnsi="宋体" w:eastAsia="宋体" w:cs="宋体"/>
                <w:b w:val="0"/>
                <w:bCs w:val="0"/>
                <w:spacing w:val="-3"/>
                <w:sz w:val="24"/>
                <w:szCs w:val="24"/>
              </w:rPr>
            </w:pPr>
            <w:r>
              <w:rPr>
                <w:rFonts w:hint="eastAsia" w:ascii="宋体" w:hAnsi="宋体" w:eastAsia="宋体" w:cs="宋体"/>
                <w:b w:val="0"/>
                <w:bCs w:val="0"/>
                <w:spacing w:val="-3"/>
                <w:sz w:val="24"/>
                <w:szCs w:val="24"/>
              </w:rPr>
              <w:t>不少于</w:t>
            </w:r>
            <w:r>
              <w:rPr>
                <w:rFonts w:hint="eastAsia" w:ascii="宋体" w:hAnsi="宋体" w:eastAsia="宋体" w:cs="宋体"/>
                <w:b w:val="0"/>
                <w:bCs w:val="0"/>
                <w:spacing w:val="-3"/>
                <w:sz w:val="24"/>
                <w:szCs w:val="24"/>
                <w:lang w:val="en-US" w:eastAsia="zh-CN"/>
              </w:rPr>
              <w:t>6</w:t>
            </w:r>
            <w:r>
              <w:rPr>
                <w:rFonts w:hint="eastAsia" w:ascii="宋体" w:hAnsi="宋体" w:eastAsia="宋体" w:cs="宋体"/>
                <w:b w:val="0"/>
                <w:bCs w:val="0"/>
                <w:spacing w:val="-3"/>
                <w:sz w:val="24"/>
                <w:szCs w:val="24"/>
              </w:rPr>
              <w:t>个</w:t>
            </w:r>
          </w:p>
        </w:tc>
      </w:tr>
      <w:tr w14:paraId="74ADCD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688" w:type="dxa"/>
            <w:vAlign w:val="center"/>
          </w:tcPr>
          <w:p w14:paraId="19F97B1D">
            <w:pPr>
              <w:pStyle w:val="9"/>
              <w:spacing w:before="117" w:line="360" w:lineRule="auto"/>
              <w:jc w:val="center"/>
              <w:rPr>
                <w:rFonts w:hint="eastAsia" w:ascii="宋体" w:hAnsi="宋体" w:eastAsia="宋体" w:cs="宋体"/>
                <w:b w:val="0"/>
                <w:bCs w:val="0"/>
                <w:spacing w:val="-3"/>
                <w:sz w:val="24"/>
                <w:szCs w:val="24"/>
              </w:rPr>
            </w:pPr>
            <w:r>
              <w:rPr>
                <w:rFonts w:hint="eastAsia" w:ascii="宋体" w:hAnsi="宋体" w:eastAsia="宋体" w:cs="宋体"/>
                <w:b w:val="0"/>
                <w:bCs w:val="0"/>
                <w:spacing w:val="-3"/>
                <w:sz w:val="24"/>
                <w:szCs w:val="24"/>
              </w:rPr>
              <w:t>9</w:t>
            </w:r>
          </w:p>
        </w:tc>
        <w:tc>
          <w:tcPr>
            <w:tcW w:w="2130" w:type="dxa"/>
            <w:vAlign w:val="top"/>
          </w:tcPr>
          <w:p w14:paraId="038E0AB7">
            <w:pPr>
              <w:pStyle w:val="9"/>
              <w:spacing w:before="117" w:line="360" w:lineRule="auto"/>
              <w:jc w:val="both"/>
              <w:rPr>
                <w:rFonts w:hint="eastAsia" w:ascii="宋体" w:hAnsi="宋体" w:eastAsia="宋体" w:cs="宋体"/>
                <w:b w:val="0"/>
                <w:bCs w:val="0"/>
                <w:spacing w:val="-3"/>
                <w:sz w:val="24"/>
                <w:szCs w:val="24"/>
              </w:rPr>
            </w:pPr>
            <w:r>
              <w:rPr>
                <w:rFonts w:hint="eastAsia" w:ascii="宋体" w:hAnsi="宋体" w:eastAsia="宋体" w:cs="宋体"/>
                <w:b w:val="0"/>
                <w:bCs w:val="0"/>
                <w:spacing w:val="-3"/>
                <w:sz w:val="24"/>
                <w:szCs w:val="24"/>
              </w:rPr>
              <w:t>防刺背心</w:t>
            </w:r>
          </w:p>
        </w:tc>
        <w:tc>
          <w:tcPr>
            <w:tcW w:w="5985" w:type="dxa"/>
            <w:vAlign w:val="top"/>
          </w:tcPr>
          <w:p w14:paraId="57D50030">
            <w:pPr>
              <w:pStyle w:val="9"/>
              <w:spacing w:before="117" w:line="360" w:lineRule="auto"/>
              <w:jc w:val="both"/>
              <w:rPr>
                <w:rFonts w:hint="eastAsia" w:ascii="宋体" w:hAnsi="宋体" w:eastAsia="宋体" w:cs="宋体"/>
                <w:b w:val="0"/>
                <w:bCs w:val="0"/>
                <w:spacing w:val="-3"/>
                <w:sz w:val="24"/>
                <w:szCs w:val="24"/>
              </w:rPr>
            </w:pPr>
            <w:r>
              <w:rPr>
                <w:rFonts w:hint="eastAsia" w:ascii="宋体" w:hAnsi="宋体" w:eastAsia="宋体" w:cs="宋体"/>
                <w:b w:val="0"/>
                <w:bCs w:val="0"/>
                <w:spacing w:val="-3"/>
                <w:sz w:val="24"/>
                <w:szCs w:val="24"/>
              </w:rPr>
              <w:t>不少于</w:t>
            </w:r>
            <w:r>
              <w:rPr>
                <w:rFonts w:hint="eastAsia" w:ascii="宋体" w:hAnsi="宋体" w:eastAsia="宋体" w:cs="宋体"/>
                <w:b w:val="0"/>
                <w:bCs w:val="0"/>
                <w:spacing w:val="-3"/>
                <w:sz w:val="24"/>
                <w:szCs w:val="24"/>
                <w:lang w:val="en-US" w:eastAsia="zh-CN"/>
              </w:rPr>
              <w:t>6</w:t>
            </w:r>
            <w:r>
              <w:rPr>
                <w:rFonts w:hint="eastAsia" w:ascii="宋体" w:hAnsi="宋体" w:eastAsia="宋体" w:cs="宋体"/>
                <w:b w:val="0"/>
                <w:bCs w:val="0"/>
                <w:spacing w:val="-3"/>
                <w:sz w:val="24"/>
                <w:szCs w:val="24"/>
              </w:rPr>
              <w:t>套</w:t>
            </w:r>
          </w:p>
        </w:tc>
      </w:tr>
      <w:tr w14:paraId="4E735A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688" w:type="dxa"/>
            <w:vAlign w:val="center"/>
          </w:tcPr>
          <w:p w14:paraId="671DAC55">
            <w:pPr>
              <w:pStyle w:val="9"/>
              <w:spacing w:before="117" w:line="360" w:lineRule="auto"/>
              <w:jc w:val="center"/>
              <w:rPr>
                <w:rFonts w:hint="eastAsia" w:ascii="宋体" w:hAnsi="宋体" w:eastAsia="宋体" w:cs="宋体"/>
                <w:b w:val="0"/>
                <w:bCs w:val="0"/>
                <w:spacing w:val="-3"/>
                <w:sz w:val="24"/>
                <w:szCs w:val="24"/>
              </w:rPr>
            </w:pPr>
            <w:r>
              <w:rPr>
                <w:rFonts w:hint="eastAsia" w:ascii="宋体" w:hAnsi="宋体" w:eastAsia="宋体" w:cs="宋体"/>
                <w:b w:val="0"/>
                <w:bCs w:val="0"/>
                <w:spacing w:val="-3"/>
                <w:sz w:val="24"/>
                <w:szCs w:val="24"/>
              </w:rPr>
              <w:t>10</w:t>
            </w:r>
          </w:p>
        </w:tc>
        <w:tc>
          <w:tcPr>
            <w:tcW w:w="2130" w:type="dxa"/>
            <w:vAlign w:val="top"/>
          </w:tcPr>
          <w:p w14:paraId="44845850">
            <w:pPr>
              <w:pStyle w:val="9"/>
              <w:spacing w:before="117" w:line="360" w:lineRule="auto"/>
              <w:jc w:val="both"/>
              <w:rPr>
                <w:rFonts w:hint="eastAsia" w:ascii="宋体" w:hAnsi="宋体" w:eastAsia="宋体" w:cs="宋体"/>
                <w:b w:val="0"/>
                <w:bCs w:val="0"/>
                <w:spacing w:val="-3"/>
                <w:sz w:val="24"/>
                <w:szCs w:val="24"/>
              </w:rPr>
            </w:pPr>
            <w:r>
              <w:rPr>
                <w:rFonts w:hint="eastAsia" w:ascii="宋体" w:hAnsi="宋体" w:eastAsia="宋体" w:cs="宋体"/>
                <w:b w:val="0"/>
                <w:bCs w:val="0"/>
                <w:spacing w:val="-3"/>
                <w:sz w:val="24"/>
                <w:szCs w:val="24"/>
              </w:rPr>
              <w:t>防暴钢叉（腰叉）</w:t>
            </w:r>
          </w:p>
        </w:tc>
        <w:tc>
          <w:tcPr>
            <w:tcW w:w="5985" w:type="dxa"/>
            <w:vAlign w:val="top"/>
          </w:tcPr>
          <w:p w14:paraId="36F7FFA0">
            <w:pPr>
              <w:pStyle w:val="9"/>
              <w:spacing w:before="117" w:line="360" w:lineRule="auto"/>
              <w:jc w:val="both"/>
              <w:rPr>
                <w:rFonts w:hint="eastAsia" w:ascii="宋体" w:hAnsi="宋体" w:eastAsia="宋体" w:cs="宋体"/>
                <w:b w:val="0"/>
                <w:bCs w:val="0"/>
                <w:spacing w:val="-3"/>
                <w:sz w:val="24"/>
                <w:szCs w:val="24"/>
              </w:rPr>
            </w:pPr>
            <w:r>
              <w:rPr>
                <w:rFonts w:hint="eastAsia" w:ascii="宋体" w:hAnsi="宋体" w:eastAsia="宋体" w:cs="宋体"/>
                <w:b w:val="0"/>
                <w:bCs w:val="0"/>
                <w:spacing w:val="-3"/>
                <w:sz w:val="24"/>
                <w:szCs w:val="24"/>
              </w:rPr>
              <w:t>不少于</w:t>
            </w:r>
            <w:r>
              <w:rPr>
                <w:rFonts w:hint="eastAsia" w:ascii="宋体" w:hAnsi="宋体" w:eastAsia="宋体" w:cs="宋体"/>
                <w:b w:val="0"/>
                <w:bCs w:val="0"/>
                <w:spacing w:val="-3"/>
                <w:sz w:val="24"/>
                <w:szCs w:val="24"/>
                <w:lang w:val="en-US" w:eastAsia="zh-CN"/>
              </w:rPr>
              <w:t>6</w:t>
            </w:r>
            <w:r>
              <w:rPr>
                <w:rFonts w:hint="eastAsia" w:ascii="宋体" w:hAnsi="宋体" w:eastAsia="宋体" w:cs="宋体"/>
                <w:b w:val="0"/>
                <w:bCs w:val="0"/>
                <w:spacing w:val="-3"/>
                <w:sz w:val="24"/>
                <w:szCs w:val="24"/>
              </w:rPr>
              <w:t>支</w:t>
            </w:r>
          </w:p>
        </w:tc>
      </w:tr>
      <w:tr w14:paraId="1EFCB0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688" w:type="dxa"/>
            <w:vAlign w:val="center"/>
          </w:tcPr>
          <w:p w14:paraId="1BCE28EF">
            <w:pPr>
              <w:pStyle w:val="9"/>
              <w:spacing w:before="117" w:line="360" w:lineRule="auto"/>
              <w:jc w:val="center"/>
              <w:rPr>
                <w:rFonts w:hint="eastAsia" w:ascii="宋体" w:hAnsi="宋体" w:eastAsia="宋体" w:cs="宋体"/>
                <w:b w:val="0"/>
                <w:bCs w:val="0"/>
                <w:spacing w:val="-3"/>
                <w:sz w:val="24"/>
                <w:szCs w:val="24"/>
              </w:rPr>
            </w:pPr>
            <w:r>
              <w:rPr>
                <w:rFonts w:hint="eastAsia" w:ascii="宋体" w:hAnsi="宋体" w:eastAsia="宋体" w:cs="宋体"/>
                <w:b w:val="0"/>
                <w:bCs w:val="0"/>
                <w:spacing w:val="-3"/>
                <w:sz w:val="24"/>
                <w:szCs w:val="24"/>
              </w:rPr>
              <w:t>11</w:t>
            </w:r>
          </w:p>
        </w:tc>
        <w:tc>
          <w:tcPr>
            <w:tcW w:w="2130" w:type="dxa"/>
            <w:vAlign w:val="top"/>
          </w:tcPr>
          <w:p w14:paraId="402A711B">
            <w:pPr>
              <w:pStyle w:val="9"/>
              <w:spacing w:before="117" w:line="360" w:lineRule="auto"/>
              <w:jc w:val="both"/>
              <w:rPr>
                <w:rFonts w:hint="eastAsia" w:ascii="宋体" w:hAnsi="宋体" w:eastAsia="宋体" w:cs="宋体"/>
                <w:b w:val="0"/>
                <w:bCs w:val="0"/>
                <w:spacing w:val="-3"/>
                <w:sz w:val="24"/>
                <w:szCs w:val="24"/>
              </w:rPr>
            </w:pPr>
            <w:r>
              <w:rPr>
                <w:rFonts w:hint="eastAsia" w:ascii="宋体" w:hAnsi="宋体" w:eastAsia="宋体" w:cs="宋体"/>
                <w:b w:val="0"/>
                <w:bCs w:val="0"/>
                <w:spacing w:val="-3"/>
                <w:sz w:val="24"/>
                <w:szCs w:val="24"/>
              </w:rPr>
              <w:t>防暴脚叉</w:t>
            </w:r>
          </w:p>
        </w:tc>
        <w:tc>
          <w:tcPr>
            <w:tcW w:w="5985" w:type="dxa"/>
            <w:vAlign w:val="top"/>
          </w:tcPr>
          <w:p w14:paraId="4F743AD8">
            <w:pPr>
              <w:pStyle w:val="9"/>
              <w:spacing w:before="117" w:line="360" w:lineRule="auto"/>
              <w:jc w:val="both"/>
              <w:rPr>
                <w:rFonts w:hint="eastAsia" w:ascii="宋体" w:hAnsi="宋体" w:eastAsia="宋体" w:cs="宋体"/>
                <w:b w:val="0"/>
                <w:bCs w:val="0"/>
                <w:spacing w:val="-3"/>
                <w:sz w:val="24"/>
                <w:szCs w:val="24"/>
              </w:rPr>
            </w:pPr>
            <w:r>
              <w:rPr>
                <w:rFonts w:hint="eastAsia" w:ascii="宋体" w:hAnsi="宋体" w:eastAsia="宋体" w:cs="宋体"/>
                <w:b w:val="0"/>
                <w:bCs w:val="0"/>
                <w:spacing w:val="-3"/>
                <w:sz w:val="24"/>
                <w:szCs w:val="24"/>
              </w:rPr>
              <w:t>不少于</w:t>
            </w:r>
            <w:r>
              <w:rPr>
                <w:rFonts w:hint="eastAsia" w:ascii="宋体" w:hAnsi="宋体" w:eastAsia="宋体" w:cs="宋体"/>
                <w:b w:val="0"/>
                <w:bCs w:val="0"/>
                <w:spacing w:val="-3"/>
                <w:sz w:val="24"/>
                <w:szCs w:val="24"/>
                <w:lang w:val="en-US" w:eastAsia="zh-CN"/>
              </w:rPr>
              <w:t>6</w:t>
            </w:r>
            <w:r>
              <w:rPr>
                <w:rFonts w:hint="eastAsia" w:ascii="宋体" w:hAnsi="宋体" w:eastAsia="宋体" w:cs="宋体"/>
                <w:b w:val="0"/>
                <w:bCs w:val="0"/>
                <w:spacing w:val="-3"/>
                <w:sz w:val="24"/>
                <w:szCs w:val="24"/>
              </w:rPr>
              <w:t>支</w:t>
            </w:r>
          </w:p>
        </w:tc>
      </w:tr>
      <w:tr w14:paraId="56165A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688" w:type="dxa"/>
            <w:vAlign w:val="center"/>
          </w:tcPr>
          <w:p w14:paraId="36380012">
            <w:pPr>
              <w:pStyle w:val="9"/>
              <w:spacing w:before="117" w:line="360" w:lineRule="auto"/>
              <w:jc w:val="center"/>
              <w:rPr>
                <w:rFonts w:hint="eastAsia" w:ascii="宋体" w:hAnsi="宋体" w:eastAsia="宋体" w:cs="宋体"/>
                <w:b w:val="0"/>
                <w:bCs w:val="0"/>
                <w:spacing w:val="-3"/>
                <w:sz w:val="24"/>
                <w:szCs w:val="24"/>
              </w:rPr>
            </w:pPr>
            <w:r>
              <w:rPr>
                <w:rFonts w:hint="eastAsia" w:ascii="宋体" w:hAnsi="宋体" w:eastAsia="宋体" w:cs="宋体"/>
                <w:b w:val="0"/>
                <w:bCs w:val="0"/>
                <w:spacing w:val="-3"/>
                <w:sz w:val="24"/>
                <w:szCs w:val="24"/>
              </w:rPr>
              <w:t>12</w:t>
            </w:r>
          </w:p>
        </w:tc>
        <w:tc>
          <w:tcPr>
            <w:tcW w:w="2130" w:type="dxa"/>
            <w:vAlign w:val="top"/>
          </w:tcPr>
          <w:p w14:paraId="5624F707">
            <w:pPr>
              <w:pStyle w:val="9"/>
              <w:spacing w:before="117" w:line="360" w:lineRule="auto"/>
              <w:jc w:val="both"/>
              <w:rPr>
                <w:rFonts w:hint="eastAsia" w:ascii="宋体" w:hAnsi="宋体" w:eastAsia="宋体" w:cs="宋体"/>
                <w:b w:val="0"/>
                <w:bCs w:val="0"/>
                <w:spacing w:val="-3"/>
                <w:sz w:val="24"/>
                <w:szCs w:val="24"/>
              </w:rPr>
            </w:pPr>
            <w:r>
              <w:rPr>
                <w:rFonts w:hint="eastAsia" w:ascii="宋体" w:hAnsi="宋体" w:eastAsia="宋体" w:cs="宋体"/>
                <w:b w:val="0"/>
                <w:bCs w:val="0"/>
                <w:spacing w:val="-3"/>
                <w:sz w:val="24"/>
                <w:szCs w:val="24"/>
              </w:rPr>
              <w:t>防暴头盔</w:t>
            </w:r>
          </w:p>
        </w:tc>
        <w:tc>
          <w:tcPr>
            <w:tcW w:w="5985" w:type="dxa"/>
            <w:vAlign w:val="top"/>
          </w:tcPr>
          <w:p w14:paraId="146E6532">
            <w:pPr>
              <w:pStyle w:val="9"/>
              <w:spacing w:before="117" w:line="360" w:lineRule="auto"/>
              <w:jc w:val="both"/>
              <w:rPr>
                <w:rFonts w:hint="eastAsia" w:ascii="宋体" w:hAnsi="宋体" w:eastAsia="宋体" w:cs="宋体"/>
                <w:b w:val="0"/>
                <w:bCs w:val="0"/>
                <w:spacing w:val="-3"/>
                <w:sz w:val="24"/>
                <w:szCs w:val="24"/>
              </w:rPr>
            </w:pPr>
            <w:r>
              <w:rPr>
                <w:rFonts w:hint="eastAsia" w:ascii="宋体" w:hAnsi="宋体" w:eastAsia="宋体" w:cs="宋体"/>
                <w:b w:val="0"/>
                <w:bCs w:val="0"/>
                <w:spacing w:val="-3"/>
                <w:sz w:val="24"/>
                <w:szCs w:val="24"/>
              </w:rPr>
              <w:t>不少于</w:t>
            </w:r>
            <w:r>
              <w:rPr>
                <w:rFonts w:hint="eastAsia" w:ascii="宋体" w:hAnsi="宋体" w:eastAsia="宋体" w:cs="宋体"/>
                <w:b w:val="0"/>
                <w:bCs w:val="0"/>
                <w:spacing w:val="-3"/>
                <w:sz w:val="24"/>
                <w:szCs w:val="24"/>
                <w:lang w:val="en-US" w:eastAsia="zh-CN"/>
              </w:rPr>
              <w:t>6</w:t>
            </w:r>
            <w:r>
              <w:rPr>
                <w:rFonts w:hint="eastAsia" w:ascii="宋体" w:hAnsi="宋体" w:eastAsia="宋体" w:cs="宋体"/>
                <w:b w:val="0"/>
                <w:bCs w:val="0"/>
                <w:spacing w:val="-3"/>
                <w:sz w:val="24"/>
                <w:szCs w:val="24"/>
              </w:rPr>
              <w:t>个</w:t>
            </w:r>
          </w:p>
        </w:tc>
      </w:tr>
      <w:tr w14:paraId="4974C1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688" w:type="dxa"/>
            <w:vAlign w:val="center"/>
          </w:tcPr>
          <w:p w14:paraId="2AF60111">
            <w:pPr>
              <w:pStyle w:val="9"/>
              <w:spacing w:before="117" w:line="360" w:lineRule="auto"/>
              <w:jc w:val="center"/>
              <w:rPr>
                <w:rFonts w:hint="eastAsia" w:ascii="宋体" w:hAnsi="宋体" w:eastAsia="宋体" w:cs="宋体"/>
                <w:b w:val="0"/>
                <w:bCs w:val="0"/>
                <w:spacing w:val="-3"/>
                <w:sz w:val="24"/>
                <w:szCs w:val="24"/>
              </w:rPr>
            </w:pPr>
            <w:r>
              <w:rPr>
                <w:rFonts w:hint="eastAsia" w:ascii="宋体" w:hAnsi="宋体" w:eastAsia="宋体" w:cs="宋体"/>
                <w:b w:val="0"/>
                <w:bCs w:val="0"/>
                <w:spacing w:val="-3"/>
                <w:sz w:val="24"/>
                <w:szCs w:val="24"/>
              </w:rPr>
              <w:t>13</w:t>
            </w:r>
          </w:p>
        </w:tc>
        <w:tc>
          <w:tcPr>
            <w:tcW w:w="2130" w:type="dxa"/>
            <w:vAlign w:val="top"/>
          </w:tcPr>
          <w:p w14:paraId="4F8414C2">
            <w:pPr>
              <w:pStyle w:val="9"/>
              <w:spacing w:before="117" w:line="360" w:lineRule="auto"/>
              <w:jc w:val="both"/>
              <w:rPr>
                <w:rFonts w:hint="eastAsia" w:ascii="宋体" w:hAnsi="宋体" w:eastAsia="宋体" w:cs="宋体"/>
                <w:b w:val="0"/>
                <w:bCs w:val="0"/>
                <w:spacing w:val="-3"/>
                <w:sz w:val="24"/>
                <w:szCs w:val="24"/>
              </w:rPr>
            </w:pPr>
            <w:r>
              <w:rPr>
                <w:rFonts w:hint="eastAsia" w:ascii="宋体" w:hAnsi="宋体" w:eastAsia="宋体" w:cs="宋体"/>
                <w:b w:val="0"/>
                <w:bCs w:val="0"/>
                <w:spacing w:val="-3"/>
                <w:sz w:val="24"/>
                <w:szCs w:val="24"/>
              </w:rPr>
              <w:t>强光手电筒</w:t>
            </w:r>
          </w:p>
        </w:tc>
        <w:tc>
          <w:tcPr>
            <w:tcW w:w="5985" w:type="dxa"/>
            <w:vAlign w:val="top"/>
          </w:tcPr>
          <w:p w14:paraId="76A69448">
            <w:pPr>
              <w:pStyle w:val="9"/>
              <w:spacing w:before="117" w:line="360" w:lineRule="auto"/>
              <w:jc w:val="both"/>
              <w:rPr>
                <w:rFonts w:hint="eastAsia" w:ascii="宋体" w:hAnsi="宋体" w:eastAsia="宋体" w:cs="宋体"/>
                <w:b w:val="0"/>
                <w:bCs w:val="0"/>
                <w:spacing w:val="-3"/>
                <w:sz w:val="24"/>
                <w:szCs w:val="24"/>
              </w:rPr>
            </w:pPr>
            <w:r>
              <w:rPr>
                <w:rFonts w:hint="eastAsia" w:ascii="宋体" w:hAnsi="宋体" w:eastAsia="宋体" w:cs="宋体"/>
                <w:b w:val="0"/>
                <w:bCs w:val="0"/>
                <w:spacing w:val="-3"/>
                <w:sz w:val="24"/>
                <w:szCs w:val="24"/>
              </w:rPr>
              <w:t>不少于10支</w:t>
            </w:r>
          </w:p>
        </w:tc>
      </w:tr>
      <w:tr w14:paraId="64E311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688" w:type="dxa"/>
            <w:vAlign w:val="center"/>
          </w:tcPr>
          <w:p w14:paraId="0FAB7227">
            <w:pPr>
              <w:pStyle w:val="9"/>
              <w:spacing w:before="117" w:line="360" w:lineRule="auto"/>
              <w:jc w:val="center"/>
              <w:rPr>
                <w:rFonts w:hint="eastAsia" w:ascii="宋体" w:hAnsi="宋体" w:eastAsia="宋体" w:cs="宋体"/>
                <w:b w:val="0"/>
                <w:bCs w:val="0"/>
                <w:spacing w:val="-3"/>
                <w:sz w:val="24"/>
                <w:szCs w:val="24"/>
              </w:rPr>
            </w:pPr>
            <w:r>
              <w:rPr>
                <w:rFonts w:hint="eastAsia" w:ascii="宋体" w:hAnsi="宋体" w:eastAsia="宋体" w:cs="宋体"/>
                <w:b w:val="0"/>
                <w:bCs w:val="0"/>
                <w:spacing w:val="-3"/>
                <w:sz w:val="24"/>
                <w:szCs w:val="24"/>
              </w:rPr>
              <w:t>14</w:t>
            </w:r>
          </w:p>
        </w:tc>
        <w:tc>
          <w:tcPr>
            <w:tcW w:w="2130" w:type="dxa"/>
            <w:vAlign w:val="top"/>
          </w:tcPr>
          <w:p w14:paraId="0AFC863A">
            <w:pPr>
              <w:pStyle w:val="9"/>
              <w:spacing w:before="117" w:line="360" w:lineRule="auto"/>
              <w:jc w:val="both"/>
              <w:rPr>
                <w:rFonts w:hint="eastAsia" w:ascii="宋体" w:hAnsi="宋体" w:eastAsia="宋体" w:cs="宋体"/>
                <w:b w:val="0"/>
                <w:bCs w:val="0"/>
                <w:spacing w:val="-3"/>
                <w:sz w:val="24"/>
                <w:szCs w:val="24"/>
              </w:rPr>
            </w:pPr>
            <w:r>
              <w:rPr>
                <w:rFonts w:hint="eastAsia" w:ascii="宋体" w:hAnsi="宋体" w:eastAsia="宋体" w:cs="宋体"/>
                <w:b w:val="0"/>
                <w:bCs w:val="0"/>
                <w:spacing w:val="-3"/>
                <w:sz w:val="24"/>
                <w:szCs w:val="24"/>
              </w:rPr>
              <w:t>伸缩警棍</w:t>
            </w:r>
          </w:p>
        </w:tc>
        <w:tc>
          <w:tcPr>
            <w:tcW w:w="5985" w:type="dxa"/>
            <w:vAlign w:val="top"/>
          </w:tcPr>
          <w:p w14:paraId="622E43D6">
            <w:pPr>
              <w:pStyle w:val="9"/>
              <w:spacing w:before="117" w:line="360" w:lineRule="auto"/>
              <w:jc w:val="both"/>
              <w:rPr>
                <w:rFonts w:hint="eastAsia" w:ascii="宋体" w:hAnsi="宋体" w:eastAsia="宋体" w:cs="宋体"/>
                <w:b w:val="0"/>
                <w:bCs w:val="0"/>
                <w:spacing w:val="-3"/>
                <w:sz w:val="24"/>
                <w:szCs w:val="24"/>
              </w:rPr>
            </w:pPr>
            <w:r>
              <w:rPr>
                <w:rFonts w:hint="eastAsia" w:ascii="宋体" w:hAnsi="宋体" w:eastAsia="宋体" w:cs="宋体"/>
                <w:b w:val="0"/>
                <w:bCs w:val="0"/>
                <w:spacing w:val="-3"/>
                <w:sz w:val="24"/>
                <w:szCs w:val="24"/>
              </w:rPr>
              <w:t>不少于10支</w:t>
            </w:r>
          </w:p>
        </w:tc>
      </w:tr>
      <w:tr w14:paraId="2734F9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688" w:type="dxa"/>
            <w:vAlign w:val="center"/>
          </w:tcPr>
          <w:p w14:paraId="1E36794A">
            <w:pPr>
              <w:pStyle w:val="9"/>
              <w:spacing w:before="117" w:line="360" w:lineRule="auto"/>
              <w:jc w:val="center"/>
              <w:rPr>
                <w:rFonts w:hint="eastAsia" w:ascii="宋体" w:hAnsi="宋体" w:eastAsia="宋体" w:cs="宋体"/>
                <w:b w:val="0"/>
                <w:bCs w:val="0"/>
                <w:spacing w:val="-3"/>
                <w:sz w:val="24"/>
                <w:szCs w:val="24"/>
              </w:rPr>
            </w:pPr>
            <w:r>
              <w:rPr>
                <w:rFonts w:hint="eastAsia" w:ascii="宋体" w:hAnsi="宋体" w:eastAsia="宋体" w:cs="宋体"/>
                <w:b w:val="0"/>
                <w:bCs w:val="0"/>
                <w:spacing w:val="-3"/>
                <w:sz w:val="24"/>
                <w:szCs w:val="24"/>
              </w:rPr>
              <w:t>15</w:t>
            </w:r>
          </w:p>
        </w:tc>
        <w:tc>
          <w:tcPr>
            <w:tcW w:w="2130" w:type="dxa"/>
            <w:vAlign w:val="top"/>
          </w:tcPr>
          <w:p w14:paraId="58A47B40">
            <w:pPr>
              <w:pStyle w:val="9"/>
              <w:spacing w:before="117" w:line="360" w:lineRule="auto"/>
              <w:jc w:val="both"/>
              <w:rPr>
                <w:rFonts w:hint="eastAsia" w:ascii="宋体" w:hAnsi="宋体" w:eastAsia="宋体" w:cs="宋体"/>
                <w:b w:val="0"/>
                <w:bCs w:val="0"/>
                <w:spacing w:val="-3"/>
                <w:sz w:val="24"/>
                <w:szCs w:val="24"/>
              </w:rPr>
            </w:pPr>
            <w:r>
              <w:rPr>
                <w:rFonts w:hint="eastAsia" w:ascii="宋体" w:hAnsi="宋体" w:eastAsia="宋体" w:cs="宋体"/>
                <w:b w:val="0"/>
                <w:bCs w:val="0"/>
                <w:spacing w:val="-3"/>
                <w:sz w:val="24"/>
                <w:szCs w:val="24"/>
              </w:rPr>
              <w:t>防暴自卫喷射器</w:t>
            </w:r>
          </w:p>
        </w:tc>
        <w:tc>
          <w:tcPr>
            <w:tcW w:w="5985" w:type="dxa"/>
            <w:vAlign w:val="top"/>
          </w:tcPr>
          <w:p w14:paraId="62585BE2">
            <w:pPr>
              <w:pStyle w:val="9"/>
              <w:spacing w:before="117" w:line="360" w:lineRule="auto"/>
              <w:jc w:val="both"/>
              <w:rPr>
                <w:rFonts w:hint="eastAsia" w:ascii="宋体" w:hAnsi="宋体" w:eastAsia="宋体" w:cs="宋体"/>
                <w:b w:val="0"/>
                <w:bCs w:val="0"/>
                <w:spacing w:val="-3"/>
                <w:sz w:val="24"/>
                <w:szCs w:val="24"/>
              </w:rPr>
            </w:pPr>
            <w:r>
              <w:rPr>
                <w:rFonts w:hint="eastAsia" w:ascii="宋体" w:hAnsi="宋体" w:eastAsia="宋体" w:cs="宋体"/>
                <w:b w:val="0"/>
                <w:bCs w:val="0"/>
                <w:spacing w:val="-3"/>
                <w:sz w:val="24"/>
                <w:szCs w:val="24"/>
              </w:rPr>
              <w:t>不少于10支</w:t>
            </w:r>
          </w:p>
        </w:tc>
      </w:tr>
      <w:tr w14:paraId="194BEA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688" w:type="dxa"/>
            <w:vAlign w:val="center"/>
          </w:tcPr>
          <w:p w14:paraId="755EAF17">
            <w:pPr>
              <w:pStyle w:val="9"/>
              <w:spacing w:before="117" w:line="360" w:lineRule="auto"/>
              <w:jc w:val="center"/>
              <w:rPr>
                <w:rFonts w:hint="eastAsia" w:ascii="宋体" w:hAnsi="宋体" w:eastAsia="宋体" w:cs="宋体"/>
                <w:b w:val="0"/>
                <w:bCs w:val="0"/>
                <w:spacing w:val="-3"/>
                <w:sz w:val="24"/>
                <w:szCs w:val="24"/>
              </w:rPr>
            </w:pPr>
            <w:r>
              <w:rPr>
                <w:rFonts w:hint="eastAsia" w:ascii="宋体" w:hAnsi="宋体" w:eastAsia="宋体" w:cs="宋体"/>
                <w:b w:val="0"/>
                <w:bCs w:val="0"/>
                <w:spacing w:val="-3"/>
                <w:sz w:val="24"/>
                <w:szCs w:val="24"/>
              </w:rPr>
              <w:t>16</w:t>
            </w:r>
          </w:p>
        </w:tc>
        <w:tc>
          <w:tcPr>
            <w:tcW w:w="2130" w:type="dxa"/>
            <w:vAlign w:val="top"/>
          </w:tcPr>
          <w:p w14:paraId="11BA2ABE">
            <w:pPr>
              <w:pStyle w:val="9"/>
              <w:spacing w:before="117" w:line="360" w:lineRule="auto"/>
              <w:jc w:val="both"/>
              <w:rPr>
                <w:rFonts w:hint="eastAsia" w:ascii="宋体" w:hAnsi="宋体" w:eastAsia="宋体" w:cs="宋体"/>
                <w:b w:val="0"/>
                <w:bCs w:val="0"/>
                <w:spacing w:val="-3"/>
                <w:sz w:val="24"/>
                <w:szCs w:val="24"/>
              </w:rPr>
            </w:pPr>
            <w:r>
              <w:rPr>
                <w:rFonts w:hint="eastAsia" w:ascii="宋体" w:hAnsi="宋体" w:eastAsia="宋体" w:cs="宋体"/>
                <w:b w:val="0"/>
                <w:bCs w:val="0"/>
                <w:spacing w:val="-3"/>
                <w:sz w:val="24"/>
                <w:szCs w:val="24"/>
              </w:rPr>
              <w:t>防割手套</w:t>
            </w:r>
          </w:p>
        </w:tc>
        <w:tc>
          <w:tcPr>
            <w:tcW w:w="5985" w:type="dxa"/>
            <w:vAlign w:val="top"/>
          </w:tcPr>
          <w:p w14:paraId="60DAF32D">
            <w:pPr>
              <w:pStyle w:val="9"/>
              <w:spacing w:before="117" w:line="360" w:lineRule="auto"/>
              <w:jc w:val="both"/>
              <w:rPr>
                <w:rFonts w:hint="eastAsia" w:ascii="宋体" w:hAnsi="宋体" w:eastAsia="宋体" w:cs="宋体"/>
                <w:b w:val="0"/>
                <w:bCs w:val="0"/>
                <w:spacing w:val="-3"/>
                <w:sz w:val="24"/>
                <w:szCs w:val="24"/>
              </w:rPr>
            </w:pPr>
            <w:r>
              <w:rPr>
                <w:rFonts w:hint="eastAsia" w:ascii="宋体" w:hAnsi="宋体" w:eastAsia="宋体" w:cs="宋体"/>
                <w:b w:val="0"/>
                <w:bCs w:val="0"/>
                <w:spacing w:val="-3"/>
                <w:sz w:val="24"/>
                <w:szCs w:val="24"/>
              </w:rPr>
              <w:t>不少于10副</w:t>
            </w:r>
          </w:p>
        </w:tc>
      </w:tr>
      <w:tr w14:paraId="591213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688" w:type="dxa"/>
            <w:vAlign w:val="center"/>
          </w:tcPr>
          <w:p w14:paraId="488C0F0C">
            <w:pPr>
              <w:pStyle w:val="9"/>
              <w:spacing w:before="117" w:line="360" w:lineRule="auto"/>
              <w:jc w:val="center"/>
              <w:rPr>
                <w:rFonts w:hint="eastAsia" w:ascii="宋体" w:hAnsi="宋体" w:eastAsia="宋体" w:cs="宋体"/>
                <w:b w:val="0"/>
                <w:bCs w:val="0"/>
                <w:spacing w:val="-3"/>
                <w:sz w:val="24"/>
                <w:szCs w:val="24"/>
              </w:rPr>
            </w:pPr>
            <w:r>
              <w:rPr>
                <w:rFonts w:hint="eastAsia" w:ascii="宋体" w:hAnsi="宋体" w:eastAsia="宋体" w:cs="宋体"/>
                <w:b w:val="0"/>
                <w:bCs w:val="0"/>
                <w:spacing w:val="-3"/>
                <w:sz w:val="24"/>
                <w:szCs w:val="24"/>
              </w:rPr>
              <w:t>17</w:t>
            </w:r>
          </w:p>
        </w:tc>
        <w:tc>
          <w:tcPr>
            <w:tcW w:w="2130" w:type="dxa"/>
            <w:vAlign w:val="top"/>
          </w:tcPr>
          <w:p w14:paraId="46B38C9B">
            <w:pPr>
              <w:pStyle w:val="9"/>
              <w:spacing w:before="117" w:line="360" w:lineRule="auto"/>
              <w:jc w:val="both"/>
              <w:rPr>
                <w:rFonts w:hint="eastAsia" w:ascii="宋体" w:hAnsi="宋体" w:eastAsia="宋体" w:cs="宋体"/>
                <w:b w:val="0"/>
                <w:bCs w:val="0"/>
                <w:spacing w:val="-3"/>
                <w:sz w:val="24"/>
                <w:szCs w:val="24"/>
              </w:rPr>
            </w:pPr>
            <w:r>
              <w:rPr>
                <w:rFonts w:hint="eastAsia" w:ascii="宋体" w:hAnsi="宋体" w:eastAsia="宋体" w:cs="宋体"/>
                <w:b w:val="0"/>
                <w:bCs w:val="0"/>
                <w:spacing w:val="-3"/>
                <w:sz w:val="24"/>
                <w:szCs w:val="24"/>
              </w:rPr>
              <w:t>智能执法可视化终端</w:t>
            </w:r>
          </w:p>
        </w:tc>
        <w:tc>
          <w:tcPr>
            <w:tcW w:w="5985" w:type="dxa"/>
            <w:vAlign w:val="top"/>
          </w:tcPr>
          <w:p w14:paraId="4561194B">
            <w:pPr>
              <w:pStyle w:val="9"/>
              <w:spacing w:before="117" w:line="360" w:lineRule="auto"/>
              <w:jc w:val="both"/>
              <w:rPr>
                <w:rFonts w:hint="eastAsia" w:ascii="宋体" w:hAnsi="宋体" w:eastAsia="宋体" w:cs="宋体"/>
                <w:b w:val="0"/>
                <w:bCs w:val="0"/>
                <w:spacing w:val="-3"/>
                <w:sz w:val="24"/>
                <w:szCs w:val="24"/>
              </w:rPr>
            </w:pPr>
            <w:r>
              <w:rPr>
                <w:rFonts w:hint="eastAsia" w:ascii="宋体" w:hAnsi="宋体" w:eastAsia="宋体" w:cs="宋体"/>
                <w:b w:val="0"/>
                <w:bCs w:val="0"/>
                <w:spacing w:val="-3"/>
                <w:sz w:val="24"/>
                <w:szCs w:val="24"/>
              </w:rPr>
              <w:t>不少于2部（含 64G 本地存储空间；具备定位、对讲、警闪灯、音视频记录和视频实时回传）</w:t>
            </w:r>
          </w:p>
        </w:tc>
      </w:tr>
      <w:tr w14:paraId="41E9BD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8803" w:type="dxa"/>
            <w:gridSpan w:val="3"/>
            <w:vAlign w:val="top"/>
          </w:tcPr>
          <w:p w14:paraId="452AC0EE">
            <w:pPr>
              <w:pStyle w:val="9"/>
              <w:spacing w:before="119" w:line="360" w:lineRule="auto"/>
              <w:ind w:left="117"/>
              <w:jc w:val="left"/>
              <w:rPr>
                <w:rFonts w:hint="eastAsia" w:ascii="宋体" w:hAnsi="宋体" w:eastAsia="宋体" w:cs="宋体"/>
                <w:b w:val="0"/>
                <w:bCs w:val="0"/>
                <w:spacing w:val="-5"/>
                <w:sz w:val="24"/>
                <w:szCs w:val="24"/>
                <w:lang w:eastAsia="zh-CN"/>
              </w:rPr>
            </w:pPr>
            <w:r>
              <w:rPr>
                <w:rFonts w:hint="eastAsia" w:ascii="宋体" w:hAnsi="宋体" w:eastAsia="宋体" w:cs="宋体"/>
                <w:b w:val="0"/>
                <w:bCs w:val="0"/>
                <w:sz w:val="24"/>
                <w:szCs w:val="24"/>
              </w:rPr>
              <w:t>注：以上为最低配置要求，后期根据项目实际可能存在增加配置情况，请投标人</w:t>
            </w:r>
            <w:r>
              <w:rPr>
                <w:rFonts w:hint="eastAsia" w:ascii="宋体" w:hAnsi="宋体" w:eastAsia="宋体" w:cs="宋体"/>
                <w:b w:val="0"/>
                <w:bCs w:val="0"/>
                <w:spacing w:val="-4"/>
                <w:sz w:val="24"/>
                <w:szCs w:val="24"/>
              </w:rPr>
              <w:t>综合考虑，谨慎报价</w:t>
            </w:r>
            <w:r>
              <w:rPr>
                <w:rFonts w:hint="eastAsia" w:ascii="宋体" w:hAnsi="宋体" w:eastAsia="宋体" w:cs="宋体"/>
                <w:b w:val="0"/>
                <w:bCs w:val="0"/>
                <w:spacing w:val="-4"/>
                <w:sz w:val="24"/>
                <w:szCs w:val="24"/>
                <w:lang w:eastAsia="zh-CN"/>
              </w:rPr>
              <w:t>。</w:t>
            </w:r>
          </w:p>
        </w:tc>
      </w:tr>
    </w:tbl>
    <w:p w14:paraId="64FAE89D">
      <w:pPr>
        <w:pStyle w:val="2"/>
        <w:spacing w:line="360" w:lineRule="auto"/>
        <w:rPr>
          <w:rFonts w:hint="eastAsia" w:ascii="宋体" w:hAnsi="宋体" w:eastAsia="宋体" w:cs="宋体"/>
          <w:sz w:val="24"/>
          <w:szCs w:val="24"/>
          <w:lang w:val="en-US" w:eastAsia="zh-CN"/>
        </w:rPr>
        <w:sectPr>
          <w:footerReference r:id="rId3" w:type="default"/>
          <w:pgSz w:w="11906" w:h="16839"/>
          <w:pgMar w:top="1166" w:right="1698" w:bottom="1234" w:left="1785" w:header="829" w:footer="985" w:gutter="0"/>
          <w:pgNumType w:fmt="decimal" w:start="1"/>
          <w:cols w:space="720" w:num="1"/>
        </w:sectPr>
      </w:pPr>
    </w:p>
    <w:p w14:paraId="6A74603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（三）保安队伍管理</w:t>
      </w:r>
    </w:p>
    <w:p w14:paraId="761D2BD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1.派驻保安上岗前须按规定接受专业培训。</w:t>
      </w:r>
    </w:p>
    <w:p w14:paraId="7F8C0C9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2.结合学校安全实际，开展岗前“应知应会”培训，对在岗人员按计划组织学习有关管理规定、保安专业知识与开展经常性的技能培训。</w:t>
      </w:r>
    </w:p>
    <w:p w14:paraId="47E1B2C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3.公司监管到位，须配备区域项目负责人1名，日常监管人员落实，保安队伍管理规范。保安公司每周至少两次安排管理人员到校检查。</w:t>
      </w:r>
    </w:p>
    <w:p w14:paraId="6568274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保安队伍内部管理制度健全，保持保安队伍稳定，严格控制人员轮换岗比例，合同期限内轮换岗保安人数不超过合同规定岗位人数的30%；更换保安队长提前一个月以书面形式通知安全管理处，更换保安班长能够提前一周通知安全管理处，更换其他队员到安全管理处及时备案，确保服务质量不因人员变动而受影响。如学校安全管理处认为确有必要进行人员调整，可不受轮换岗比例和报备时间限制。</w:t>
      </w:r>
    </w:p>
    <w:p w14:paraId="06CF1F6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5.派驻保安应聘、录用、离职等管理档案规范，手续齐全，无违法违纪人员进入校园执勤。</w:t>
      </w:r>
    </w:p>
    <w:p w14:paraId="2B7098A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（四）人员素质要求</w:t>
      </w:r>
    </w:p>
    <w:p w14:paraId="2FD14B9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1.保安人员应当持有保安员证，应知法、懂法、守法、依法办事，熟悉保安从业规范和学校管理制度，具有责任感和吃苦耐劳精神。</w:t>
      </w:r>
    </w:p>
    <w:p w14:paraId="7B75019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2.保安队长，男性，年龄35岁—50岁，从事保安工作三年以上，具有较高的政治思想素养和业务水平，具有较强的管理和组织协调能力，受过专业的保安业务培训，原则上具有大专及以上学历。</w:t>
      </w:r>
    </w:p>
    <w:p w14:paraId="4291D8F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3.保安队员应具备初中以上文化程度，以退伍军人为佳。</w:t>
      </w:r>
    </w:p>
    <w:p w14:paraId="352F310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b/>
          <w:bCs/>
          <w:color w:val="000000"/>
          <w:sz w:val="24"/>
          <w:szCs w:val="24"/>
          <w:lang w:val="en-US" w:eastAsia="zh-CN"/>
        </w:rPr>
        <w:t>4.担任监控室（消防控制室）等场所的消防执勤人员均需要具有中级（四级）及以上消防设施操作员[或建（构）筑物消防员]证书（符合性审查项，投标文件中提供承诺函，格式自拟）</w:t>
      </w:r>
      <w:r>
        <w:rPr>
          <w:rFonts w:hint="eastAsia" w:ascii="宋体" w:hAnsi="宋体" w:eastAsia="宋体" w:cs="宋体"/>
          <w:color w:val="000000"/>
          <w:sz w:val="24"/>
          <w:szCs w:val="24"/>
          <w:lang w:val="en-US" w:eastAsia="zh-CN"/>
        </w:rPr>
        <w:t>。应具备专科以上学历，且会熟练使用电脑及办公软件，规范接听值班电话，并能够处理来电事项，并将涉及事项分解、处理、上报、归纳。</w:t>
      </w:r>
    </w:p>
    <w:p w14:paraId="47CC336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5.队长负责对上岗人员进行业务指导、日常管理与监督，确保队员在校园内无违规、违纪事件发生。</w:t>
      </w:r>
    </w:p>
    <w:p w14:paraId="7A345E0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6.人员年龄18-55周岁，身体健康，持有效健康证，无传染病及精神病史，体貌端正，无违法犯罪记录。</w:t>
      </w:r>
    </w:p>
    <w:p w14:paraId="39F15D5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7.保安人员就餐自理，学校不提供住宿。</w:t>
      </w:r>
    </w:p>
    <w:p w14:paraId="2AFA51E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（五）具体岗位要求</w:t>
      </w:r>
    </w:p>
    <w:p w14:paraId="2926A89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事务岗（队长）：以身作则、吃苦在先、乐于奉献；组织落实校园保安执勤事务；负责保安日常管理和培训；参与保安值勤、巡逻与增援重点岗位；督促检查在岗人员履行岗位职责情况，纠正队员违规违纪行为，培养良好队风；处理各岗位突发事件，重大情况及时报告；妥善使用、保管好学校提供的车辆与设备器材；组织指挥保安队员做好校园重大活动的安全保卫工作；汇总各岗位的执勤情况并定时报告；承担保安违规违纪的连带责任。</w:t>
      </w:r>
    </w:p>
    <w:p w14:paraId="36E9EF1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2.门岗：严格人员、车辆、物资进出管理；文明执勤，树立良好窗口形象；保持大门内外环境整洁卫生和做好门前“三包”。</w:t>
      </w:r>
    </w:p>
    <w:p w14:paraId="6ABD7BC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巡逻岗：按要求着装与佩戴装具；对校园全方位、有重点、全时段巡逻，并与监控室保持联动；人人熟悉学校管理规章、重点区域与应急处置预案；熟练掌握防扒窃、擒拿格斗与利用消防器材或设备设施对初期火灾进行扑救的基本技能；具有一定的治安管理知识、安全防范意识、服务师生意识与处置一般事件的能力。具有一定的反恐防恐知识与技能，能够承担起反恐制暴第一梯队任务。</w:t>
      </w:r>
    </w:p>
    <w:p w14:paraId="1E3DAEE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事务岗（消防主管）：按照《安徽艺术学院校园消防安全管理规定》及其他有关规定，落实消防管理工作，及时排查消防安全隐患，对重大情况及时报告，协助指挥保安队员做好校园重大活动的消防安全保卫工作，承担消防安全事故的连带责任。</w:t>
      </w:r>
    </w:p>
    <w:p w14:paraId="50DA8C1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5.事务岗（监控）：严格执行相关规定做好值守工作。</w:t>
      </w:r>
    </w:p>
    <w:p w14:paraId="3D3C00A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（六）岗位人员数量要求</w:t>
      </w:r>
    </w:p>
    <w:p w14:paraId="3B0B1A2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中标人必须按岗位要求配备保安力量，并保证实际到岗；必须确保保安人员的正当权益；依法规范用工，并对用工行为承担一切法律责任。实行四班工作制，每周工作时间安排不得违反国家法律法规。（合同服务期内，服务范围内岗位因实际需要发生增加或减少，依据双方签订的合同费用标准，服务费相应增加或减少。）</w:t>
      </w:r>
    </w:p>
    <w:p w14:paraId="53778AB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（七）工作衔接要求</w:t>
      </w:r>
    </w:p>
    <w:p w14:paraId="297B783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1.根据行业服务标准与学校规定要求，独立运作，落实校园安全保卫整体方案，并结合校园实际在实践中不断完善。</w:t>
      </w:r>
    </w:p>
    <w:p w14:paraId="5176DCC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2.保安队长须与安全管理处保持密切的工作联系，至少每周一次向安全管理处汇报所承担的安保工作开展情况，重大情况须及时报告。</w:t>
      </w:r>
    </w:p>
    <w:p w14:paraId="391E0A8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3.做好详细的执勤记录，原始台账保存完好，以备学校核查。</w:t>
      </w:r>
    </w:p>
    <w:p w14:paraId="54CE8CF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4.协同学校其他安全防范组织和人员，形成群防群治体系。</w:t>
      </w:r>
    </w:p>
    <w:p w14:paraId="2149505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5.与办公楼宇、学生公寓物业协作，内外联动，开展一体化安全防范。</w:t>
      </w:r>
    </w:p>
    <w:p w14:paraId="2DD18A6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6.与当地公安机关、综治部门加强合作与交流。</w:t>
      </w:r>
    </w:p>
    <w:p w14:paraId="5FB00A2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7.中标人需要无条件与上一届保安公司和下一届保安公司做好工作衔接。</w:t>
      </w:r>
    </w:p>
    <w:p w14:paraId="445354B4">
      <w:pPr>
        <w:numPr>
          <w:ilvl w:val="0"/>
          <w:numId w:val="0"/>
        </w:numPr>
        <w:spacing w:line="360" w:lineRule="auto"/>
        <w:ind w:firstLine="482" w:firstLineChars="200"/>
        <w:rPr>
          <w:rFonts w:hint="eastAsia" w:ascii="宋体" w:hAnsi="宋体" w:eastAsia="宋体" w:cs="宋体"/>
          <w:b/>
          <w:color w:val="000000"/>
          <w:sz w:val="24"/>
          <w:szCs w:val="24"/>
          <w:lang w:val="en-US" w:eastAsia="zh-CN"/>
        </w:rPr>
      </w:pPr>
      <w:r>
        <w:rPr>
          <w:rFonts w:hint="eastAsia" w:ascii="宋体" w:hAnsi="宋体" w:eastAsia="宋体" w:cs="宋体"/>
          <w:b/>
          <w:color w:val="000000"/>
          <w:sz w:val="24"/>
          <w:szCs w:val="24"/>
          <w:lang w:val="en-US" w:eastAsia="zh-CN"/>
        </w:rPr>
        <w:t>五、风险与违约责任</w:t>
      </w:r>
    </w:p>
    <w:p w14:paraId="51B4F65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一）学校安保后勤服务评议委员会和安全管理处代表学校对中标人安保服务质量进行全过程监控，中标人日常工作不到位、不达标或有违约现象，将依据合同约定进行处理。中标人在合同执行期间，如果有下列情形之一者，学校有权从履约保证金中视情节轻重扣除约定数额违约金，下列同一问题连续发现两次，或一次检查发现以下两个以上问题，视为中标人严重违约，除承担经济与法律责任外，学校有权解除合同，并处合同金额1%的违约金罚款。</w:t>
      </w:r>
    </w:p>
    <w:p w14:paraId="22CC3F8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1.未按合同规定配备符合合同要求的保安与安排执勤人员。一次检查，少配备一人或者配备不符合合同要求的人员扣300元，缺岗一人扣600元。</w:t>
      </w:r>
    </w:p>
    <w:p w14:paraId="346515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2.未经安全管理处同意，擅自更换队长，处合同金额1.5%的违约金罚款。</w:t>
      </w:r>
    </w:p>
    <w:p w14:paraId="7CD3D51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3.未经安全管理处同意，一次性更换3名以上保安队员，发现一次扣1500元；擅自外调、外借队员的。发现一人次扣150元。</w:t>
      </w:r>
    </w:p>
    <w:p w14:paraId="001DF32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4.未及时配备派驻保安的统一服装及附属装备（含大衣、雨衣、胶靴、武装带等），发现1人或一个岗位存在问题，扣300元。</w:t>
      </w:r>
    </w:p>
    <w:p w14:paraId="4888B42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5.消防故障、隐患排查不及时、不到位，发现一次扣500元；</w:t>
      </w:r>
    </w:p>
    <w:p w14:paraId="0B80F51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6.校园内发生盗窃案件，经分析认定与中标人保安人员工作失职或失误有较高关联度，一个案件扣3000元，并由中标人赔偿失主相应的损失。</w:t>
      </w:r>
    </w:p>
    <w:p w14:paraId="39D2D73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7.发生其它有损学校形象或影响正常工作的事件。一个事件扣3000元。</w:t>
      </w:r>
    </w:p>
    <w:p w14:paraId="339E4CF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8.对存在问题未能在限期内（两个工作日）及时整改，一次扣4000元。</w:t>
      </w:r>
    </w:p>
    <w:p w14:paraId="4D74F41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二）安全管理处结合中标人保安服务质量考评方案对保安服务质量征求师生员工的意见，综合满意率必须达到良好即80%以上，综合满意率每低一个百分点，扣除合同期保安服务费的0.1%，同时中标人必须进行整改；综合满意率低于70%，学校有权解除合同，并处合同金额1%的违约金罚款。</w:t>
      </w:r>
    </w:p>
    <w:p w14:paraId="3A23774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（三）对保安的处罚，安全管理处提出处理意见，由中标人予以实施，并将相关处理结果以书面形式报安全管理处。</w:t>
      </w:r>
    </w:p>
    <w:p w14:paraId="0C234FE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（四）保安人员在岗履行工作职责期间，发生人身伤害、伤亡，均由中标人负责处理并承担经济和道义上的责任，学校不承担任何责任。</w:t>
      </w:r>
    </w:p>
    <w:p w14:paraId="33B7419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（五）中标人违反国家相关法规，与聘用人员发生劳务纠纷，均由中标人负责调解与处理，学校不承担任何责任。</w:t>
      </w:r>
    </w:p>
    <w:p w14:paraId="32C5844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（六）中标人在安保服务中违反国家相关法规或保安行业规范，因过失造成他人财产损失或人身伤亡的，均由中标人负责处理并承担法律责任和道义责任，学校不承担任何责任。</w:t>
      </w:r>
    </w:p>
    <w:p w14:paraId="6BFBAB2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（七）违约处理</w:t>
      </w:r>
    </w:p>
    <w:p w14:paraId="62ADA0B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 xml:space="preserve"> 1.中标人与安全管理处每月就校园安保服务情况进行汇报交流，形成书面文件《XX保安公司安徽艺术学院保安队XXXX年X月保安服务情况》，明确责任，双方签字盖章并存档，作为保安服务质量考评方案的重要组成部分。</w:t>
      </w:r>
    </w:p>
    <w:p w14:paraId="082BAA2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 xml:space="preserve"> 2.《XX保安公司安徽艺术学院保安队XXXX年X月保安服务情况》里反映的情况以及违约处罚，保安公司应当立即整改，向安徽艺术学院财务处上交对应罚金。保安公司对违约责任有异议，须出5日内出具书面自辩材料，获得安全管理处认同后，方能予以撤销，否则按原违约情况处罚。</w:t>
      </w:r>
    </w:p>
    <w:p w14:paraId="7DAFC83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合同存续期间款项一般为完成上一季度工作任务后，下一季度第一个月付款。付款时保安公司必须将《XX保安公司安徽艺术学院保安队XXXX年X月保安服务情况》所反映情况处理完毕方可，否则由此引发的一切后果由保安公司自行承担。</w:t>
      </w:r>
    </w:p>
    <w:p w14:paraId="228BCA7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（八）考核细则</w:t>
      </w:r>
    </w:p>
    <w:p w14:paraId="00F39B2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安全管理处结合中标人自评表以及校安保后勤服务评议委员会测评表综合打分，综合满意率必须达到良好即 80%以上，综合满意率每低一个百分点，扣除合同期保安服务费的0.1%，同时中标人必须进行整改；综合满意率低于70%，学校有权解除合同，并处合同金额 1%的违约金罚款。</w:t>
      </w:r>
    </w:p>
    <w:p w14:paraId="0408944A">
      <w:pPr>
        <w:numPr>
          <w:ilvl w:val="0"/>
          <w:numId w:val="0"/>
        </w:numPr>
        <w:spacing w:line="360" w:lineRule="auto"/>
        <w:ind w:firstLine="482" w:firstLineChars="200"/>
        <w:rPr>
          <w:rFonts w:hint="eastAsia" w:ascii="宋体" w:hAnsi="宋体" w:eastAsia="宋体" w:cs="宋体"/>
          <w:b/>
          <w:color w:val="000000"/>
          <w:sz w:val="24"/>
          <w:szCs w:val="24"/>
          <w:lang w:val="en-US" w:eastAsia="zh-CN"/>
        </w:rPr>
      </w:pPr>
      <w:r>
        <w:rPr>
          <w:rFonts w:hint="eastAsia" w:ascii="宋体" w:hAnsi="宋体" w:eastAsia="宋体" w:cs="宋体"/>
          <w:b/>
          <w:color w:val="000000"/>
          <w:sz w:val="24"/>
          <w:szCs w:val="24"/>
          <w:lang w:val="en-US" w:eastAsia="zh-CN"/>
        </w:rPr>
        <w:t>六、奖励</w:t>
      </w:r>
    </w:p>
    <w:p w14:paraId="7DD4296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符合以下条件之一，给予保安人员奖励。</w:t>
      </w:r>
    </w:p>
    <w:p w14:paraId="54DF644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1.模范执行保卫任务和各项安全制度，被评为安艺卫士之星（按10%比例评选），每人奖励200元，被评为年度文明执勤标兵（按10%比例评选），每人奖励500元。</w:t>
      </w:r>
    </w:p>
    <w:p w14:paraId="68057CC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2.见义勇为，表现突出者，每人次奖励1000元，特殊贡献者，届时可申报学校给予重奖。</w:t>
      </w:r>
    </w:p>
    <w:p w14:paraId="5B0E3CD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3.抓获犯罪嫌疑人，有较大贡献者，每人次奖励500元。</w:t>
      </w:r>
    </w:p>
    <w:p w14:paraId="1A7439F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4.及时发现并扑灭初期火灾，每人奖励100-300元。</w:t>
      </w:r>
    </w:p>
    <w:p w14:paraId="2EAC454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对保安人员奖励，由保安队申报，安全管理处会同保安公司共同审核予以兑现。奖励经费由中标人承担。</w:t>
      </w:r>
    </w:p>
    <w:p w14:paraId="22BA3C5D">
      <w:pPr>
        <w:numPr>
          <w:ilvl w:val="0"/>
          <w:numId w:val="0"/>
        </w:numPr>
        <w:spacing w:line="360" w:lineRule="auto"/>
        <w:ind w:firstLine="482" w:firstLineChars="200"/>
        <w:rPr>
          <w:rFonts w:hint="eastAsia" w:ascii="宋体" w:hAnsi="宋体" w:eastAsia="宋体" w:cs="宋体"/>
          <w:b/>
          <w:color w:val="000000"/>
          <w:sz w:val="24"/>
          <w:szCs w:val="24"/>
          <w:lang w:val="en-US" w:eastAsia="zh-CN"/>
        </w:rPr>
      </w:pPr>
      <w:r>
        <w:rPr>
          <w:rFonts w:hint="eastAsia" w:ascii="宋体" w:hAnsi="宋体" w:eastAsia="宋体" w:cs="宋体"/>
          <w:b/>
          <w:color w:val="000000"/>
          <w:sz w:val="24"/>
          <w:szCs w:val="24"/>
          <w:lang w:val="en-US" w:eastAsia="zh-CN"/>
        </w:rPr>
        <w:t>七、服务期限及岗位设置</w:t>
      </w:r>
    </w:p>
    <w:p w14:paraId="36B58FC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1.服务期限：自合同生效之日起，1年。</w:t>
      </w:r>
    </w:p>
    <w:p w14:paraId="25F2220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2.岗位设置</w:t>
      </w:r>
    </w:p>
    <w:p w14:paraId="2B68134B">
      <w:pPr>
        <w:widowControl/>
        <w:snapToGrid w:val="0"/>
        <w:spacing w:line="360" w:lineRule="auto"/>
        <w:jc w:val="center"/>
        <w:outlineLvl w:val="2"/>
        <w:rPr>
          <w:rFonts w:hint="eastAsia" w:ascii="宋体" w:hAnsi="宋体" w:eastAsia="宋体" w:cs="宋体"/>
          <w:b/>
          <w:bCs/>
          <w:sz w:val="24"/>
          <w:szCs w:val="24"/>
        </w:rPr>
      </w:pPr>
      <w:r>
        <w:rPr>
          <w:rFonts w:hint="eastAsia" w:ascii="宋体" w:hAnsi="宋体" w:eastAsia="宋体" w:cs="宋体"/>
          <w:b/>
          <w:bCs/>
          <w:sz w:val="24"/>
          <w:szCs w:val="24"/>
          <w:lang w:val="en-US" w:eastAsia="zh-CN"/>
        </w:rPr>
        <w:t>安徽艺术学院</w:t>
      </w:r>
      <w:r>
        <w:rPr>
          <w:rFonts w:hint="eastAsia" w:ascii="宋体" w:hAnsi="宋体" w:eastAsia="宋体" w:cs="宋体"/>
          <w:b/>
          <w:bCs/>
          <w:sz w:val="24"/>
          <w:szCs w:val="24"/>
        </w:rPr>
        <w:t>保安岗位人员设置一览表</w:t>
      </w:r>
    </w:p>
    <w:tbl>
      <w:tblPr>
        <w:tblStyle w:val="7"/>
        <w:tblW w:w="8683" w:type="dxa"/>
        <w:tblInd w:w="0" w:type="dxa"/>
        <w:tblLayout w:type="fixed"/>
        <w:tblCellMar>
          <w:top w:w="0" w:type="dxa"/>
          <w:left w:w="0" w:type="dxa"/>
          <w:bottom w:w="0" w:type="dxa"/>
          <w:right w:w="0" w:type="dxa"/>
        </w:tblCellMar>
      </w:tblPr>
      <w:tblGrid>
        <w:gridCol w:w="586"/>
        <w:gridCol w:w="1133"/>
        <w:gridCol w:w="1794"/>
        <w:gridCol w:w="1125"/>
        <w:gridCol w:w="923"/>
        <w:gridCol w:w="3122"/>
      </w:tblGrid>
      <w:tr w14:paraId="088D3E5D">
        <w:tblPrEx>
          <w:tblCellMar>
            <w:top w:w="0" w:type="dxa"/>
            <w:left w:w="0" w:type="dxa"/>
            <w:bottom w:w="0" w:type="dxa"/>
            <w:right w:w="0" w:type="dxa"/>
          </w:tblCellMar>
        </w:tblPrEx>
        <w:trPr>
          <w:trHeight w:val="803" w:hRule="atLeast"/>
        </w:trPr>
        <w:tc>
          <w:tcPr>
            <w:tcW w:w="1719"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5FFCD76">
            <w:pPr>
              <w:widowControl/>
              <w:snapToGrid w:val="0"/>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岗位名称</w:t>
            </w:r>
          </w:p>
        </w:tc>
        <w:tc>
          <w:tcPr>
            <w:tcW w:w="179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ACE1902">
            <w:pPr>
              <w:widowControl/>
              <w:snapToGrid w:val="0"/>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岗位设置</w:t>
            </w:r>
          </w:p>
        </w:tc>
        <w:tc>
          <w:tcPr>
            <w:tcW w:w="112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1FEF300">
            <w:pPr>
              <w:widowControl/>
              <w:snapToGrid w:val="0"/>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岗位数</w:t>
            </w:r>
            <w:r>
              <w:rPr>
                <w:rFonts w:hint="eastAsia" w:ascii="宋体" w:hAnsi="宋体" w:eastAsia="宋体" w:cs="宋体"/>
                <w:b/>
                <w:sz w:val="24"/>
                <w:szCs w:val="24"/>
                <w:lang w:eastAsia="zh-CN"/>
              </w:rPr>
              <w:t>（人）</w:t>
            </w:r>
          </w:p>
        </w:tc>
        <w:tc>
          <w:tcPr>
            <w:tcW w:w="92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FE99AEC">
            <w:pPr>
              <w:widowControl/>
              <w:snapToGrid w:val="0"/>
              <w:spacing w:line="360" w:lineRule="auto"/>
              <w:jc w:val="center"/>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健康状况</w:t>
            </w:r>
          </w:p>
        </w:tc>
        <w:tc>
          <w:tcPr>
            <w:tcW w:w="312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9B5E88A">
            <w:pPr>
              <w:widowControl/>
              <w:snapToGrid w:val="0"/>
              <w:spacing w:line="360" w:lineRule="auto"/>
              <w:jc w:val="center"/>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备注</w:t>
            </w:r>
          </w:p>
        </w:tc>
      </w:tr>
      <w:tr w14:paraId="4A6B5034">
        <w:tblPrEx>
          <w:tblCellMar>
            <w:top w:w="0" w:type="dxa"/>
            <w:left w:w="0" w:type="dxa"/>
            <w:bottom w:w="0" w:type="dxa"/>
            <w:right w:w="0" w:type="dxa"/>
          </w:tblCellMar>
        </w:tblPrEx>
        <w:trPr>
          <w:trHeight w:val="950" w:hRule="atLeast"/>
        </w:trPr>
        <w:tc>
          <w:tcPr>
            <w:tcW w:w="586" w:type="dxa"/>
            <w:vMerge w:val="restar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AF2D4B6">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门岗</w:t>
            </w:r>
          </w:p>
        </w:tc>
        <w:tc>
          <w:tcPr>
            <w:tcW w:w="113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E054C20">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北</w:t>
            </w:r>
            <w:r>
              <w:rPr>
                <w:rFonts w:hint="eastAsia" w:ascii="宋体" w:hAnsi="宋体" w:eastAsia="宋体" w:cs="宋体"/>
                <w:b w:val="0"/>
                <w:bCs w:val="0"/>
                <w:sz w:val="24"/>
                <w:szCs w:val="24"/>
              </w:rPr>
              <w:t>门</w:t>
            </w:r>
            <w:r>
              <w:rPr>
                <w:rFonts w:hint="eastAsia" w:ascii="宋体" w:hAnsi="宋体" w:eastAsia="宋体" w:cs="宋体"/>
                <w:b w:val="0"/>
                <w:bCs w:val="0"/>
                <w:sz w:val="24"/>
                <w:szCs w:val="24"/>
                <w:lang w:val="en-US" w:eastAsia="zh-CN"/>
              </w:rPr>
              <w:t>岗</w:t>
            </w:r>
          </w:p>
        </w:tc>
        <w:tc>
          <w:tcPr>
            <w:tcW w:w="179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8A662BE">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大</w:t>
            </w:r>
            <w:r>
              <w:rPr>
                <w:rFonts w:hint="eastAsia" w:ascii="宋体" w:hAnsi="宋体" w:eastAsia="宋体" w:cs="宋体"/>
                <w:b w:val="0"/>
                <w:bCs w:val="0"/>
                <w:sz w:val="24"/>
                <w:szCs w:val="24"/>
              </w:rPr>
              <w:t>夜班2，早班</w:t>
            </w:r>
            <w:r>
              <w:rPr>
                <w:rFonts w:hint="eastAsia" w:ascii="宋体" w:hAnsi="宋体" w:eastAsia="宋体" w:cs="宋体"/>
                <w:b w:val="0"/>
                <w:bCs w:val="0"/>
                <w:sz w:val="24"/>
                <w:szCs w:val="24"/>
                <w:lang w:val="en-US" w:eastAsia="zh-CN"/>
              </w:rPr>
              <w:t>3</w:t>
            </w:r>
            <w:r>
              <w:rPr>
                <w:rFonts w:hint="eastAsia" w:ascii="宋体" w:hAnsi="宋体" w:eastAsia="宋体" w:cs="宋体"/>
                <w:b w:val="0"/>
                <w:bCs w:val="0"/>
                <w:sz w:val="24"/>
                <w:szCs w:val="24"/>
              </w:rPr>
              <w:t>，中班</w:t>
            </w:r>
            <w:r>
              <w:rPr>
                <w:rFonts w:hint="eastAsia" w:ascii="宋体" w:hAnsi="宋体" w:eastAsia="宋体" w:cs="宋体"/>
                <w:b w:val="0"/>
                <w:bCs w:val="0"/>
                <w:sz w:val="24"/>
                <w:szCs w:val="24"/>
                <w:lang w:val="en-US" w:eastAsia="zh-CN"/>
              </w:rPr>
              <w:t>3，</w:t>
            </w:r>
            <w:r>
              <w:rPr>
                <w:rFonts w:hint="eastAsia" w:ascii="宋体" w:hAnsi="宋体" w:eastAsia="宋体" w:cs="宋体"/>
                <w:b w:val="0"/>
                <w:bCs w:val="0"/>
                <w:sz w:val="24"/>
                <w:szCs w:val="24"/>
              </w:rPr>
              <w:t>小夜</w:t>
            </w:r>
            <w:r>
              <w:rPr>
                <w:rFonts w:hint="eastAsia" w:ascii="宋体" w:hAnsi="宋体" w:eastAsia="宋体" w:cs="宋体"/>
                <w:b w:val="0"/>
                <w:bCs w:val="0"/>
                <w:sz w:val="24"/>
                <w:szCs w:val="24"/>
                <w:lang w:val="en-US" w:eastAsia="zh-CN"/>
              </w:rPr>
              <w:t>班2</w:t>
            </w:r>
          </w:p>
        </w:tc>
        <w:tc>
          <w:tcPr>
            <w:tcW w:w="112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B8245C4">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10</w:t>
            </w:r>
          </w:p>
        </w:tc>
        <w:tc>
          <w:tcPr>
            <w:tcW w:w="92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CCB710F">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良好</w:t>
            </w:r>
          </w:p>
        </w:tc>
        <w:tc>
          <w:tcPr>
            <w:tcW w:w="312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BAB8189">
            <w:pPr>
              <w:keepNext w:val="0"/>
              <w:keepLines w:val="0"/>
              <w:pageBreakBefore w:val="0"/>
              <w:widowControl/>
              <w:suppressLineNumbers w:val="0"/>
              <w:kinsoku/>
              <w:wordWrap/>
              <w:overflowPunct/>
              <w:topLinePunct w:val="0"/>
              <w:autoSpaceDE/>
              <w:autoSpaceDN/>
              <w:bidi w:val="0"/>
              <w:adjustRightInd/>
              <w:spacing w:line="360" w:lineRule="auto"/>
              <w:jc w:val="both"/>
              <w:textAlignment w:val="auto"/>
              <w:rPr>
                <w:rFonts w:hint="eastAsia" w:ascii="宋体" w:hAnsi="宋体" w:eastAsia="宋体" w:cs="宋体"/>
                <w:b w:val="0"/>
                <w:bCs w:val="0"/>
                <w:sz w:val="24"/>
                <w:szCs w:val="24"/>
              </w:rPr>
            </w:pPr>
            <w:r>
              <w:rPr>
                <w:rFonts w:hint="eastAsia" w:ascii="宋体" w:hAnsi="宋体" w:eastAsia="宋体" w:cs="宋体"/>
                <w:b w:val="0"/>
                <w:bCs w:val="0"/>
                <w:color w:val="000000"/>
                <w:kern w:val="0"/>
                <w:sz w:val="24"/>
                <w:szCs w:val="24"/>
                <w:lang w:val="en-US" w:eastAsia="zh-CN" w:bidi="ar"/>
              </w:rPr>
              <w:t>初中以上学历，55 周岁及以下</w:t>
            </w:r>
          </w:p>
        </w:tc>
      </w:tr>
      <w:tr w14:paraId="4DC3FF72">
        <w:tblPrEx>
          <w:tblCellMar>
            <w:top w:w="0" w:type="dxa"/>
            <w:left w:w="0" w:type="dxa"/>
            <w:bottom w:w="0" w:type="dxa"/>
            <w:right w:w="0" w:type="dxa"/>
          </w:tblCellMar>
        </w:tblPrEx>
        <w:trPr>
          <w:trHeight w:val="950" w:hRule="atLeast"/>
        </w:trPr>
        <w:tc>
          <w:tcPr>
            <w:tcW w:w="586" w:type="dxa"/>
            <w:vMerge w:val="continue"/>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B350836">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val="0"/>
                <w:bCs w:val="0"/>
                <w:sz w:val="24"/>
                <w:szCs w:val="24"/>
              </w:rPr>
            </w:pPr>
          </w:p>
        </w:tc>
        <w:tc>
          <w:tcPr>
            <w:tcW w:w="113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188883F">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南门岗</w:t>
            </w:r>
          </w:p>
        </w:tc>
        <w:tc>
          <w:tcPr>
            <w:tcW w:w="179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F5E5281">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大</w:t>
            </w:r>
            <w:r>
              <w:rPr>
                <w:rFonts w:hint="eastAsia" w:ascii="宋体" w:hAnsi="宋体" w:eastAsia="宋体" w:cs="宋体"/>
                <w:b w:val="0"/>
                <w:bCs w:val="0"/>
                <w:sz w:val="24"/>
                <w:szCs w:val="24"/>
              </w:rPr>
              <w:t>夜班</w:t>
            </w:r>
            <w:r>
              <w:rPr>
                <w:rFonts w:hint="eastAsia" w:ascii="宋体" w:hAnsi="宋体" w:eastAsia="宋体" w:cs="宋体"/>
                <w:b w:val="0"/>
                <w:bCs w:val="0"/>
                <w:sz w:val="24"/>
                <w:szCs w:val="24"/>
                <w:lang w:val="en-US" w:eastAsia="zh-CN"/>
              </w:rPr>
              <w:t>1</w:t>
            </w:r>
            <w:r>
              <w:rPr>
                <w:rFonts w:hint="eastAsia" w:ascii="宋体" w:hAnsi="宋体" w:eastAsia="宋体" w:cs="宋体"/>
                <w:b w:val="0"/>
                <w:bCs w:val="0"/>
                <w:sz w:val="24"/>
                <w:szCs w:val="24"/>
              </w:rPr>
              <w:t>，早班</w:t>
            </w:r>
            <w:r>
              <w:rPr>
                <w:rFonts w:hint="eastAsia" w:ascii="宋体" w:hAnsi="宋体" w:eastAsia="宋体" w:cs="宋体"/>
                <w:b w:val="0"/>
                <w:bCs w:val="0"/>
                <w:sz w:val="24"/>
                <w:szCs w:val="24"/>
                <w:lang w:val="en-US" w:eastAsia="zh-CN"/>
              </w:rPr>
              <w:t>1</w:t>
            </w:r>
            <w:r>
              <w:rPr>
                <w:rFonts w:hint="eastAsia" w:ascii="宋体" w:hAnsi="宋体" w:eastAsia="宋体" w:cs="宋体"/>
                <w:b w:val="0"/>
                <w:bCs w:val="0"/>
                <w:sz w:val="24"/>
                <w:szCs w:val="24"/>
              </w:rPr>
              <w:t>，中班</w:t>
            </w:r>
            <w:r>
              <w:rPr>
                <w:rFonts w:hint="eastAsia" w:ascii="宋体" w:hAnsi="宋体" w:eastAsia="宋体" w:cs="宋体"/>
                <w:b w:val="0"/>
                <w:bCs w:val="0"/>
                <w:sz w:val="24"/>
                <w:szCs w:val="24"/>
                <w:lang w:val="en-US" w:eastAsia="zh-CN"/>
              </w:rPr>
              <w:t>1</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小夜</w:t>
            </w:r>
            <w:r>
              <w:rPr>
                <w:rFonts w:hint="eastAsia" w:ascii="宋体" w:hAnsi="宋体" w:eastAsia="宋体" w:cs="宋体"/>
                <w:b w:val="0"/>
                <w:bCs w:val="0"/>
                <w:sz w:val="24"/>
                <w:szCs w:val="24"/>
                <w:lang w:val="en-US" w:eastAsia="zh-CN"/>
              </w:rPr>
              <w:t>班1</w:t>
            </w:r>
          </w:p>
        </w:tc>
        <w:tc>
          <w:tcPr>
            <w:tcW w:w="112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39CFCE7">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w:t>
            </w:r>
          </w:p>
        </w:tc>
        <w:tc>
          <w:tcPr>
            <w:tcW w:w="92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56273BC">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良好</w:t>
            </w:r>
          </w:p>
        </w:tc>
        <w:tc>
          <w:tcPr>
            <w:tcW w:w="312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EC0E3D8">
            <w:pPr>
              <w:keepNext w:val="0"/>
              <w:keepLines w:val="0"/>
              <w:pageBreakBefore w:val="0"/>
              <w:widowControl/>
              <w:suppressLineNumbers w:val="0"/>
              <w:kinsoku/>
              <w:wordWrap/>
              <w:overflowPunct/>
              <w:topLinePunct w:val="0"/>
              <w:autoSpaceDE/>
              <w:autoSpaceDN/>
              <w:bidi w:val="0"/>
              <w:adjustRightInd/>
              <w:spacing w:line="360" w:lineRule="auto"/>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color w:val="000000"/>
                <w:kern w:val="0"/>
                <w:sz w:val="24"/>
                <w:szCs w:val="24"/>
                <w:lang w:val="en-US" w:eastAsia="zh-CN" w:bidi="ar"/>
              </w:rPr>
              <w:t>初中以上学历，55 周岁及以下55 周岁及以下</w:t>
            </w:r>
          </w:p>
        </w:tc>
      </w:tr>
      <w:tr w14:paraId="032F5AC5">
        <w:tblPrEx>
          <w:tblCellMar>
            <w:top w:w="0" w:type="dxa"/>
            <w:left w:w="0" w:type="dxa"/>
            <w:bottom w:w="0" w:type="dxa"/>
            <w:right w:w="0" w:type="dxa"/>
          </w:tblCellMar>
        </w:tblPrEx>
        <w:trPr>
          <w:trHeight w:val="950" w:hRule="atLeast"/>
        </w:trPr>
        <w:tc>
          <w:tcPr>
            <w:tcW w:w="586" w:type="dxa"/>
            <w:vMerge w:val="continue"/>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09B55F8">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val="0"/>
                <w:bCs w:val="0"/>
                <w:sz w:val="24"/>
                <w:szCs w:val="24"/>
              </w:rPr>
            </w:pPr>
          </w:p>
        </w:tc>
        <w:tc>
          <w:tcPr>
            <w:tcW w:w="113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B741C76">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西门</w:t>
            </w:r>
            <w:r>
              <w:rPr>
                <w:rFonts w:hint="eastAsia" w:ascii="宋体" w:hAnsi="宋体" w:eastAsia="宋体" w:cs="宋体"/>
                <w:b w:val="0"/>
                <w:bCs w:val="0"/>
                <w:sz w:val="24"/>
                <w:szCs w:val="24"/>
                <w:lang w:val="en-US" w:eastAsia="zh-CN"/>
              </w:rPr>
              <w:t>岗</w:t>
            </w:r>
          </w:p>
        </w:tc>
        <w:tc>
          <w:tcPr>
            <w:tcW w:w="179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0C37CA2">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大</w:t>
            </w:r>
            <w:r>
              <w:rPr>
                <w:rFonts w:hint="eastAsia" w:ascii="宋体" w:hAnsi="宋体" w:eastAsia="宋体" w:cs="宋体"/>
                <w:b w:val="0"/>
                <w:bCs w:val="0"/>
                <w:sz w:val="24"/>
                <w:szCs w:val="24"/>
              </w:rPr>
              <w:t>夜班1，早班</w:t>
            </w:r>
            <w:r>
              <w:rPr>
                <w:rFonts w:hint="eastAsia" w:ascii="宋体" w:hAnsi="宋体" w:eastAsia="宋体" w:cs="宋体"/>
                <w:b w:val="0"/>
                <w:bCs w:val="0"/>
                <w:sz w:val="24"/>
                <w:szCs w:val="24"/>
                <w:lang w:val="en-US" w:eastAsia="zh-CN"/>
              </w:rPr>
              <w:t>1</w:t>
            </w:r>
            <w:r>
              <w:rPr>
                <w:rFonts w:hint="eastAsia" w:ascii="宋体" w:hAnsi="宋体" w:eastAsia="宋体" w:cs="宋体"/>
                <w:b w:val="0"/>
                <w:bCs w:val="0"/>
                <w:sz w:val="24"/>
                <w:szCs w:val="24"/>
              </w:rPr>
              <w:t>，中班</w:t>
            </w:r>
            <w:r>
              <w:rPr>
                <w:rFonts w:hint="eastAsia" w:ascii="宋体" w:hAnsi="宋体" w:eastAsia="宋体" w:cs="宋体"/>
                <w:b w:val="0"/>
                <w:bCs w:val="0"/>
                <w:sz w:val="24"/>
                <w:szCs w:val="24"/>
                <w:lang w:val="en-US" w:eastAsia="zh-CN"/>
              </w:rPr>
              <w:t>1，</w:t>
            </w:r>
            <w:r>
              <w:rPr>
                <w:rFonts w:hint="eastAsia" w:ascii="宋体" w:hAnsi="宋体" w:eastAsia="宋体" w:cs="宋体"/>
                <w:b w:val="0"/>
                <w:bCs w:val="0"/>
                <w:sz w:val="24"/>
                <w:szCs w:val="24"/>
              </w:rPr>
              <w:t>小夜</w:t>
            </w:r>
            <w:r>
              <w:rPr>
                <w:rFonts w:hint="eastAsia" w:ascii="宋体" w:hAnsi="宋体" w:eastAsia="宋体" w:cs="宋体"/>
                <w:b w:val="0"/>
                <w:bCs w:val="0"/>
                <w:sz w:val="24"/>
                <w:szCs w:val="24"/>
                <w:lang w:val="en-US" w:eastAsia="zh-CN"/>
              </w:rPr>
              <w:t>班1</w:t>
            </w:r>
          </w:p>
        </w:tc>
        <w:tc>
          <w:tcPr>
            <w:tcW w:w="112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F8002CA">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4</w:t>
            </w:r>
          </w:p>
        </w:tc>
        <w:tc>
          <w:tcPr>
            <w:tcW w:w="92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6B7082C">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良好</w:t>
            </w:r>
          </w:p>
        </w:tc>
        <w:tc>
          <w:tcPr>
            <w:tcW w:w="312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FFB9562">
            <w:pPr>
              <w:keepNext w:val="0"/>
              <w:keepLines w:val="0"/>
              <w:pageBreakBefore w:val="0"/>
              <w:widowControl/>
              <w:suppressLineNumbers w:val="0"/>
              <w:kinsoku/>
              <w:wordWrap/>
              <w:overflowPunct/>
              <w:topLinePunct w:val="0"/>
              <w:autoSpaceDE/>
              <w:autoSpaceDN/>
              <w:bidi w:val="0"/>
              <w:adjustRightInd/>
              <w:spacing w:line="360" w:lineRule="auto"/>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color w:val="000000"/>
                <w:kern w:val="0"/>
                <w:sz w:val="24"/>
                <w:szCs w:val="24"/>
                <w:lang w:val="en-US" w:eastAsia="zh-CN" w:bidi="ar"/>
              </w:rPr>
              <w:t>初中以上学历，55 周岁及以下</w:t>
            </w:r>
          </w:p>
        </w:tc>
      </w:tr>
      <w:tr w14:paraId="7F9FD777">
        <w:tblPrEx>
          <w:tblCellMar>
            <w:top w:w="0" w:type="dxa"/>
            <w:left w:w="0" w:type="dxa"/>
            <w:bottom w:w="0" w:type="dxa"/>
            <w:right w:w="0" w:type="dxa"/>
          </w:tblCellMar>
        </w:tblPrEx>
        <w:trPr>
          <w:trHeight w:val="734" w:hRule="atLeast"/>
        </w:trPr>
        <w:tc>
          <w:tcPr>
            <w:tcW w:w="58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BD18598">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巡逻岗</w:t>
            </w:r>
          </w:p>
        </w:tc>
        <w:tc>
          <w:tcPr>
            <w:tcW w:w="113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7178005">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巡查</w:t>
            </w:r>
            <w:r>
              <w:rPr>
                <w:rFonts w:hint="eastAsia" w:ascii="宋体" w:hAnsi="宋体" w:eastAsia="宋体" w:cs="宋体"/>
                <w:b w:val="0"/>
                <w:bCs w:val="0"/>
                <w:sz w:val="24"/>
                <w:szCs w:val="24"/>
                <w:lang w:eastAsia="zh-CN"/>
              </w:rPr>
              <w:t>、交通管理</w:t>
            </w:r>
            <w:r>
              <w:rPr>
                <w:rFonts w:hint="eastAsia" w:ascii="宋体" w:hAnsi="宋体" w:eastAsia="宋体" w:cs="宋体"/>
                <w:b w:val="0"/>
                <w:bCs w:val="0"/>
                <w:sz w:val="24"/>
                <w:szCs w:val="24"/>
                <w:lang w:val="en-US" w:eastAsia="zh-CN"/>
              </w:rPr>
              <w:t>和</w:t>
            </w:r>
            <w:r>
              <w:rPr>
                <w:rFonts w:hint="eastAsia" w:ascii="宋体" w:hAnsi="宋体" w:eastAsia="宋体" w:cs="宋体"/>
                <w:b w:val="0"/>
                <w:bCs w:val="0"/>
                <w:sz w:val="24"/>
                <w:szCs w:val="24"/>
              </w:rPr>
              <w:t>校园危机处置</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含运动场安全管理</w:t>
            </w:r>
            <w:r>
              <w:rPr>
                <w:rFonts w:hint="eastAsia" w:ascii="宋体" w:hAnsi="宋体" w:eastAsia="宋体" w:cs="宋体"/>
                <w:b w:val="0"/>
                <w:bCs w:val="0"/>
                <w:sz w:val="24"/>
                <w:szCs w:val="24"/>
                <w:lang w:eastAsia="zh-CN"/>
              </w:rPr>
              <w:t>）</w:t>
            </w:r>
          </w:p>
        </w:tc>
        <w:tc>
          <w:tcPr>
            <w:tcW w:w="179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EAC13E1">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大</w:t>
            </w:r>
            <w:r>
              <w:rPr>
                <w:rFonts w:hint="eastAsia" w:ascii="宋体" w:hAnsi="宋体" w:eastAsia="宋体" w:cs="宋体"/>
                <w:b w:val="0"/>
                <w:bCs w:val="0"/>
                <w:sz w:val="24"/>
                <w:szCs w:val="24"/>
              </w:rPr>
              <w:t>夜班2，早班</w:t>
            </w:r>
            <w:r>
              <w:rPr>
                <w:rFonts w:hint="eastAsia" w:ascii="宋体" w:hAnsi="宋体" w:eastAsia="宋体" w:cs="宋体"/>
                <w:b w:val="0"/>
                <w:bCs w:val="0"/>
                <w:sz w:val="24"/>
                <w:szCs w:val="24"/>
                <w:lang w:val="en-US" w:eastAsia="zh-CN"/>
              </w:rPr>
              <w:t>2</w:t>
            </w:r>
            <w:r>
              <w:rPr>
                <w:rFonts w:hint="eastAsia" w:ascii="宋体" w:hAnsi="宋体" w:eastAsia="宋体" w:cs="宋体"/>
                <w:b w:val="0"/>
                <w:bCs w:val="0"/>
                <w:sz w:val="24"/>
                <w:szCs w:val="24"/>
              </w:rPr>
              <w:t>，中班</w:t>
            </w:r>
            <w:r>
              <w:rPr>
                <w:rFonts w:hint="eastAsia" w:ascii="宋体" w:hAnsi="宋体" w:eastAsia="宋体" w:cs="宋体"/>
                <w:b w:val="0"/>
                <w:bCs w:val="0"/>
                <w:sz w:val="24"/>
                <w:szCs w:val="24"/>
                <w:lang w:val="en-US" w:eastAsia="zh-CN"/>
              </w:rPr>
              <w:t>3</w:t>
            </w:r>
            <w:r>
              <w:rPr>
                <w:rFonts w:hint="eastAsia" w:ascii="宋体" w:hAnsi="宋体" w:eastAsia="宋体" w:cs="宋体"/>
                <w:b w:val="0"/>
                <w:bCs w:val="0"/>
                <w:sz w:val="24"/>
                <w:szCs w:val="24"/>
              </w:rPr>
              <w:t>，小夜</w:t>
            </w:r>
            <w:r>
              <w:rPr>
                <w:rFonts w:hint="eastAsia" w:ascii="宋体" w:hAnsi="宋体" w:eastAsia="宋体" w:cs="宋体"/>
                <w:b w:val="0"/>
                <w:bCs w:val="0"/>
                <w:sz w:val="24"/>
                <w:szCs w:val="24"/>
                <w:lang w:val="en-US" w:eastAsia="zh-CN"/>
              </w:rPr>
              <w:t>班3</w:t>
            </w:r>
          </w:p>
        </w:tc>
        <w:tc>
          <w:tcPr>
            <w:tcW w:w="112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A667FB1">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10</w:t>
            </w:r>
          </w:p>
        </w:tc>
        <w:tc>
          <w:tcPr>
            <w:tcW w:w="92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FFCFD18">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良好</w:t>
            </w:r>
          </w:p>
        </w:tc>
        <w:tc>
          <w:tcPr>
            <w:tcW w:w="312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ABD8C7A">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宋体" w:hAnsi="宋体" w:eastAsia="宋体" w:cs="宋体"/>
                <w:b w:val="0"/>
                <w:bCs w:val="0"/>
                <w:sz w:val="24"/>
                <w:szCs w:val="24"/>
              </w:rPr>
            </w:pPr>
            <w:r>
              <w:rPr>
                <w:rFonts w:hint="eastAsia" w:ascii="宋体" w:hAnsi="宋体" w:eastAsia="宋体" w:cs="宋体"/>
                <w:b w:val="0"/>
                <w:bCs w:val="0"/>
                <w:color w:val="000000"/>
                <w:kern w:val="0"/>
                <w:sz w:val="24"/>
                <w:szCs w:val="24"/>
                <w:lang w:val="en-US" w:eastAsia="zh-CN" w:bidi="ar"/>
              </w:rPr>
              <w:t>初中以上学历，45 周岁及以下</w:t>
            </w:r>
          </w:p>
        </w:tc>
      </w:tr>
      <w:tr w14:paraId="14B0EE0F">
        <w:tblPrEx>
          <w:tblCellMar>
            <w:top w:w="0" w:type="dxa"/>
            <w:left w:w="0" w:type="dxa"/>
            <w:bottom w:w="0" w:type="dxa"/>
            <w:right w:w="0" w:type="dxa"/>
          </w:tblCellMar>
        </w:tblPrEx>
        <w:trPr>
          <w:trHeight w:val="1290" w:hRule="atLeast"/>
        </w:trPr>
        <w:tc>
          <w:tcPr>
            <w:tcW w:w="586" w:type="dxa"/>
            <w:vMerge w:val="restar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A35CA7B">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事务岗</w:t>
            </w:r>
          </w:p>
        </w:tc>
        <w:tc>
          <w:tcPr>
            <w:tcW w:w="113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A9B63E7">
            <w:pPr>
              <w:keepNext w:val="0"/>
              <w:keepLines w:val="0"/>
              <w:pageBreakBefore w:val="0"/>
              <w:widowControl/>
              <w:kinsoku/>
              <w:wordWrap/>
              <w:overflowPunct/>
              <w:topLinePunct w:val="0"/>
              <w:autoSpaceDE/>
              <w:autoSpaceDN/>
              <w:bidi w:val="0"/>
              <w:adjustRightInd/>
              <w:snapToGrid w:val="0"/>
              <w:spacing w:after="200" w:line="360" w:lineRule="auto"/>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安防、消防</w:t>
            </w:r>
            <w:r>
              <w:rPr>
                <w:rFonts w:hint="eastAsia" w:ascii="宋体" w:hAnsi="宋体" w:eastAsia="宋体" w:cs="宋体"/>
                <w:b w:val="0"/>
                <w:bCs w:val="0"/>
                <w:sz w:val="24"/>
                <w:szCs w:val="24"/>
              </w:rPr>
              <w:t>监控</w:t>
            </w:r>
            <w:r>
              <w:rPr>
                <w:rFonts w:hint="eastAsia" w:ascii="宋体" w:hAnsi="宋体" w:eastAsia="宋体" w:cs="宋体"/>
                <w:b w:val="0"/>
                <w:bCs w:val="0"/>
                <w:sz w:val="24"/>
                <w:szCs w:val="24"/>
                <w:lang w:val="en-US" w:eastAsia="zh-CN"/>
              </w:rPr>
              <w:t>中心</w:t>
            </w:r>
          </w:p>
        </w:tc>
        <w:tc>
          <w:tcPr>
            <w:tcW w:w="179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38E5B99">
            <w:pPr>
              <w:keepNext w:val="0"/>
              <w:keepLines w:val="0"/>
              <w:pageBreakBefore w:val="0"/>
              <w:widowControl/>
              <w:kinsoku/>
              <w:wordWrap/>
              <w:overflowPunct/>
              <w:topLinePunct w:val="0"/>
              <w:autoSpaceDE/>
              <w:autoSpaceDN/>
              <w:bidi w:val="0"/>
              <w:adjustRightInd/>
              <w:snapToGrid w:val="0"/>
              <w:spacing w:after="200" w:line="360" w:lineRule="auto"/>
              <w:jc w:val="both"/>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大</w:t>
            </w:r>
            <w:r>
              <w:rPr>
                <w:rFonts w:hint="eastAsia" w:ascii="宋体" w:hAnsi="宋体" w:eastAsia="宋体" w:cs="宋体"/>
                <w:b w:val="0"/>
                <w:bCs w:val="0"/>
                <w:sz w:val="24"/>
                <w:szCs w:val="24"/>
              </w:rPr>
              <w:t>夜班</w:t>
            </w:r>
            <w:r>
              <w:rPr>
                <w:rFonts w:hint="eastAsia" w:ascii="宋体" w:hAnsi="宋体" w:eastAsia="宋体" w:cs="宋体"/>
                <w:b w:val="0"/>
                <w:bCs w:val="0"/>
                <w:sz w:val="24"/>
                <w:szCs w:val="24"/>
                <w:lang w:val="en-US" w:eastAsia="zh-CN"/>
              </w:rPr>
              <w:t>2</w:t>
            </w:r>
            <w:r>
              <w:rPr>
                <w:rFonts w:hint="eastAsia" w:ascii="宋体" w:hAnsi="宋体" w:eastAsia="宋体" w:cs="宋体"/>
                <w:b w:val="0"/>
                <w:bCs w:val="0"/>
                <w:sz w:val="24"/>
                <w:szCs w:val="24"/>
              </w:rPr>
              <w:t>，早班</w:t>
            </w:r>
            <w:r>
              <w:rPr>
                <w:rFonts w:hint="eastAsia" w:ascii="宋体" w:hAnsi="宋体" w:eastAsia="宋体" w:cs="宋体"/>
                <w:b w:val="0"/>
                <w:bCs w:val="0"/>
                <w:sz w:val="24"/>
                <w:szCs w:val="24"/>
                <w:lang w:val="en-US" w:eastAsia="zh-CN"/>
              </w:rPr>
              <w:t>2，</w:t>
            </w:r>
            <w:r>
              <w:rPr>
                <w:rFonts w:hint="eastAsia" w:ascii="宋体" w:hAnsi="宋体" w:eastAsia="宋体" w:cs="宋体"/>
                <w:b w:val="0"/>
                <w:bCs w:val="0"/>
                <w:sz w:val="24"/>
                <w:szCs w:val="24"/>
              </w:rPr>
              <w:t>中班</w:t>
            </w:r>
            <w:r>
              <w:rPr>
                <w:rFonts w:hint="eastAsia" w:ascii="宋体" w:hAnsi="宋体" w:eastAsia="宋体" w:cs="宋体"/>
                <w:b w:val="0"/>
                <w:bCs w:val="0"/>
                <w:sz w:val="24"/>
                <w:szCs w:val="24"/>
                <w:lang w:val="en-US" w:eastAsia="zh-CN"/>
              </w:rPr>
              <w:t>2</w:t>
            </w:r>
            <w:r>
              <w:rPr>
                <w:rFonts w:hint="eastAsia" w:ascii="宋体" w:hAnsi="宋体" w:eastAsia="宋体" w:cs="宋体"/>
                <w:b w:val="0"/>
                <w:bCs w:val="0"/>
                <w:sz w:val="24"/>
                <w:szCs w:val="24"/>
              </w:rPr>
              <w:t>，小夜</w:t>
            </w:r>
            <w:r>
              <w:rPr>
                <w:rFonts w:hint="eastAsia" w:ascii="宋体" w:hAnsi="宋体" w:eastAsia="宋体" w:cs="宋体"/>
                <w:b w:val="0"/>
                <w:bCs w:val="0"/>
                <w:sz w:val="24"/>
                <w:szCs w:val="24"/>
                <w:lang w:val="en-US" w:eastAsia="zh-CN"/>
              </w:rPr>
              <w:t>班2</w:t>
            </w:r>
          </w:p>
        </w:tc>
        <w:tc>
          <w:tcPr>
            <w:tcW w:w="112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E276D19">
            <w:pPr>
              <w:keepNext w:val="0"/>
              <w:keepLines w:val="0"/>
              <w:pageBreakBefore w:val="0"/>
              <w:widowControl/>
              <w:kinsoku/>
              <w:wordWrap/>
              <w:overflowPunct/>
              <w:topLinePunct w:val="0"/>
              <w:autoSpaceDE/>
              <w:autoSpaceDN/>
              <w:bidi w:val="0"/>
              <w:adjustRightInd/>
              <w:snapToGrid w:val="0"/>
              <w:spacing w:after="200" w:line="360" w:lineRule="auto"/>
              <w:jc w:val="center"/>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8</w:t>
            </w:r>
          </w:p>
        </w:tc>
        <w:tc>
          <w:tcPr>
            <w:tcW w:w="92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7719D41">
            <w:pPr>
              <w:keepNext w:val="0"/>
              <w:keepLines w:val="0"/>
              <w:pageBreakBefore w:val="0"/>
              <w:widowControl/>
              <w:kinsoku/>
              <w:wordWrap/>
              <w:overflowPunct/>
              <w:topLinePunct w:val="0"/>
              <w:autoSpaceDE/>
              <w:autoSpaceDN/>
              <w:bidi w:val="0"/>
              <w:adjustRightInd/>
              <w:snapToGrid w:val="0"/>
              <w:spacing w:after="200" w:line="360" w:lineRule="auto"/>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良好</w:t>
            </w:r>
          </w:p>
        </w:tc>
        <w:tc>
          <w:tcPr>
            <w:tcW w:w="312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8034838">
            <w:pPr>
              <w:keepNext w:val="0"/>
              <w:keepLines w:val="0"/>
              <w:pageBreakBefore w:val="0"/>
              <w:widowControl/>
              <w:suppressLineNumbers w:val="0"/>
              <w:kinsoku/>
              <w:wordWrap/>
              <w:overflowPunct/>
              <w:topLinePunct w:val="0"/>
              <w:autoSpaceDE/>
              <w:autoSpaceDN/>
              <w:bidi w:val="0"/>
              <w:adjustRightInd/>
              <w:spacing w:line="360" w:lineRule="auto"/>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color w:val="000000"/>
                <w:kern w:val="0"/>
                <w:sz w:val="24"/>
                <w:szCs w:val="24"/>
                <w:lang w:val="en-US" w:eastAsia="zh-CN" w:bidi="ar"/>
              </w:rPr>
              <w:t>55周岁及以下，每个班次须有 1 名熟悉电脑操作人员，具有建（构）筑物消防 员或消防设施操作员资格证书</w:t>
            </w:r>
          </w:p>
        </w:tc>
      </w:tr>
      <w:tr w14:paraId="28E0CF29">
        <w:tblPrEx>
          <w:tblCellMar>
            <w:top w:w="0" w:type="dxa"/>
            <w:left w:w="0" w:type="dxa"/>
            <w:bottom w:w="0" w:type="dxa"/>
            <w:right w:w="0" w:type="dxa"/>
          </w:tblCellMar>
        </w:tblPrEx>
        <w:trPr>
          <w:trHeight w:val="907" w:hRule="atLeast"/>
        </w:trPr>
        <w:tc>
          <w:tcPr>
            <w:tcW w:w="586" w:type="dxa"/>
            <w:vMerge w:val="continue"/>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DA0D5AA">
            <w:pPr>
              <w:keepNext w:val="0"/>
              <w:keepLines w:val="0"/>
              <w:pageBreakBefore w:val="0"/>
              <w:widowControl/>
              <w:kinsoku/>
              <w:wordWrap/>
              <w:overflowPunct/>
              <w:topLinePunct w:val="0"/>
              <w:autoSpaceDE/>
              <w:autoSpaceDN/>
              <w:bidi w:val="0"/>
              <w:adjustRightInd/>
              <w:snapToGrid w:val="0"/>
              <w:spacing w:after="200" w:line="360" w:lineRule="auto"/>
              <w:jc w:val="center"/>
              <w:textAlignment w:val="auto"/>
              <w:rPr>
                <w:rFonts w:hint="eastAsia" w:ascii="宋体" w:hAnsi="宋体" w:eastAsia="宋体" w:cs="宋体"/>
                <w:b w:val="0"/>
                <w:bCs w:val="0"/>
                <w:sz w:val="24"/>
                <w:szCs w:val="24"/>
              </w:rPr>
            </w:pPr>
          </w:p>
        </w:tc>
        <w:tc>
          <w:tcPr>
            <w:tcW w:w="113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33FA4C8">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消防主管</w:t>
            </w:r>
          </w:p>
        </w:tc>
        <w:tc>
          <w:tcPr>
            <w:tcW w:w="179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01D3AB4">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w:t>
            </w:r>
          </w:p>
        </w:tc>
        <w:tc>
          <w:tcPr>
            <w:tcW w:w="112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F9A452C">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w:t>
            </w:r>
          </w:p>
        </w:tc>
        <w:tc>
          <w:tcPr>
            <w:tcW w:w="92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D37C736">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良好</w:t>
            </w:r>
          </w:p>
        </w:tc>
        <w:tc>
          <w:tcPr>
            <w:tcW w:w="312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6040F7B">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color w:val="000000"/>
                <w:kern w:val="0"/>
                <w:sz w:val="24"/>
                <w:szCs w:val="24"/>
                <w:lang w:val="en-US" w:eastAsia="zh-CN" w:bidi="ar"/>
              </w:rPr>
              <w:t>男性，大专及以上学历，年龄在 50 周岁及以下，具有建（构）筑物消防员或消防设施操作员资格证</w:t>
            </w:r>
          </w:p>
        </w:tc>
      </w:tr>
      <w:tr w14:paraId="40E0E757">
        <w:tblPrEx>
          <w:tblCellMar>
            <w:top w:w="0" w:type="dxa"/>
            <w:left w:w="0" w:type="dxa"/>
            <w:bottom w:w="0" w:type="dxa"/>
            <w:right w:w="0" w:type="dxa"/>
          </w:tblCellMar>
        </w:tblPrEx>
        <w:trPr>
          <w:trHeight w:val="479" w:hRule="atLeast"/>
        </w:trPr>
        <w:tc>
          <w:tcPr>
            <w:tcW w:w="586" w:type="dxa"/>
            <w:vMerge w:val="continue"/>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17946DF">
            <w:pPr>
              <w:keepNext w:val="0"/>
              <w:keepLines w:val="0"/>
              <w:pageBreakBefore w:val="0"/>
              <w:widowControl/>
              <w:kinsoku/>
              <w:wordWrap/>
              <w:overflowPunct/>
              <w:topLinePunct w:val="0"/>
              <w:autoSpaceDE/>
              <w:autoSpaceDN/>
              <w:bidi w:val="0"/>
              <w:adjustRightInd/>
              <w:snapToGrid w:val="0"/>
              <w:spacing w:after="200" w:line="360" w:lineRule="auto"/>
              <w:jc w:val="center"/>
              <w:textAlignment w:val="auto"/>
              <w:rPr>
                <w:rFonts w:hint="eastAsia" w:ascii="宋体" w:hAnsi="宋体" w:eastAsia="宋体" w:cs="宋体"/>
                <w:b w:val="0"/>
                <w:bCs w:val="0"/>
                <w:sz w:val="24"/>
                <w:szCs w:val="24"/>
              </w:rPr>
            </w:pPr>
          </w:p>
        </w:tc>
        <w:tc>
          <w:tcPr>
            <w:tcW w:w="113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835508F">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副队长</w:t>
            </w:r>
          </w:p>
        </w:tc>
        <w:tc>
          <w:tcPr>
            <w:tcW w:w="179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3DADBD2">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w:t>
            </w:r>
          </w:p>
        </w:tc>
        <w:tc>
          <w:tcPr>
            <w:tcW w:w="112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623AE14">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w:t>
            </w:r>
          </w:p>
        </w:tc>
        <w:tc>
          <w:tcPr>
            <w:tcW w:w="92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C12E1E3">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良好</w:t>
            </w:r>
          </w:p>
        </w:tc>
        <w:tc>
          <w:tcPr>
            <w:tcW w:w="312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6D5BF28">
            <w:pPr>
              <w:keepNext w:val="0"/>
              <w:keepLines w:val="0"/>
              <w:pageBreakBefore w:val="0"/>
              <w:widowControl/>
              <w:suppressLineNumbers w:val="0"/>
              <w:kinsoku/>
              <w:wordWrap/>
              <w:overflowPunct/>
              <w:topLinePunct w:val="0"/>
              <w:autoSpaceDE/>
              <w:autoSpaceDN/>
              <w:bidi w:val="0"/>
              <w:adjustRightInd/>
              <w:spacing w:line="360" w:lineRule="auto"/>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color w:val="000000"/>
                <w:kern w:val="0"/>
                <w:sz w:val="24"/>
                <w:szCs w:val="24"/>
                <w:lang w:val="en-US" w:eastAsia="zh-CN" w:bidi="ar"/>
              </w:rPr>
              <w:t>女性，大专以上学历，年龄在50 周岁及以下</w:t>
            </w:r>
          </w:p>
        </w:tc>
      </w:tr>
      <w:tr w14:paraId="189E8046">
        <w:tblPrEx>
          <w:tblCellMar>
            <w:top w:w="0" w:type="dxa"/>
            <w:left w:w="0" w:type="dxa"/>
            <w:bottom w:w="0" w:type="dxa"/>
            <w:right w:w="0" w:type="dxa"/>
          </w:tblCellMar>
        </w:tblPrEx>
        <w:trPr>
          <w:trHeight w:val="479" w:hRule="atLeast"/>
        </w:trPr>
        <w:tc>
          <w:tcPr>
            <w:tcW w:w="586" w:type="dxa"/>
            <w:vMerge w:val="continue"/>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4F5476B">
            <w:pPr>
              <w:keepNext w:val="0"/>
              <w:keepLines w:val="0"/>
              <w:pageBreakBefore w:val="0"/>
              <w:widowControl/>
              <w:kinsoku/>
              <w:wordWrap/>
              <w:overflowPunct/>
              <w:topLinePunct w:val="0"/>
              <w:autoSpaceDE/>
              <w:autoSpaceDN/>
              <w:bidi w:val="0"/>
              <w:adjustRightInd/>
              <w:snapToGrid w:val="0"/>
              <w:spacing w:after="200" w:line="360" w:lineRule="auto"/>
              <w:jc w:val="center"/>
              <w:textAlignment w:val="auto"/>
              <w:rPr>
                <w:rFonts w:hint="eastAsia" w:ascii="宋体" w:hAnsi="宋体" w:eastAsia="宋体" w:cs="宋体"/>
                <w:b w:val="0"/>
                <w:bCs w:val="0"/>
                <w:sz w:val="24"/>
                <w:szCs w:val="24"/>
              </w:rPr>
            </w:pPr>
          </w:p>
        </w:tc>
        <w:tc>
          <w:tcPr>
            <w:tcW w:w="113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3072BB3">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队长</w:t>
            </w:r>
          </w:p>
        </w:tc>
        <w:tc>
          <w:tcPr>
            <w:tcW w:w="179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F4E80D0">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1</w:t>
            </w:r>
          </w:p>
        </w:tc>
        <w:tc>
          <w:tcPr>
            <w:tcW w:w="112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442E086">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1</w:t>
            </w:r>
          </w:p>
        </w:tc>
        <w:tc>
          <w:tcPr>
            <w:tcW w:w="92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E1AE4CF">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良好</w:t>
            </w:r>
          </w:p>
        </w:tc>
        <w:tc>
          <w:tcPr>
            <w:tcW w:w="312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880903F">
            <w:pPr>
              <w:keepNext w:val="0"/>
              <w:keepLines w:val="0"/>
              <w:pageBreakBefore w:val="0"/>
              <w:widowControl/>
              <w:suppressLineNumbers w:val="0"/>
              <w:kinsoku/>
              <w:wordWrap/>
              <w:overflowPunct/>
              <w:topLinePunct w:val="0"/>
              <w:autoSpaceDE/>
              <w:autoSpaceDN/>
              <w:bidi w:val="0"/>
              <w:adjustRightInd/>
              <w:spacing w:line="360" w:lineRule="auto"/>
              <w:jc w:val="both"/>
              <w:textAlignment w:val="auto"/>
              <w:rPr>
                <w:rFonts w:hint="eastAsia" w:ascii="宋体" w:hAnsi="宋体" w:eastAsia="宋体" w:cs="宋体"/>
                <w:b w:val="0"/>
                <w:bCs w:val="0"/>
                <w:sz w:val="24"/>
                <w:szCs w:val="24"/>
              </w:rPr>
            </w:pPr>
            <w:r>
              <w:rPr>
                <w:rFonts w:hint="eastAsia" w:ascii="宋体" w:hAnsi="宋体" w:eastAsia="宋体" w:cs="宋体"/>
                <w:b w:val="0"/>
                <w:bCs w:val="0"/>
                <w:color w:val="000000"/>
                <w:kern w:val="0"/>
                <w:sz w:val="24"/>
                <w:szCs w:val="24"/>
                <w:lang w:val="en-US" w:eastAsia="zh-CN" w:bidi="ar"/>
              </w:rPr>
              <w:t>男性，大专及以</w:t>
            </w:r>
            <w:r>
              <w:rPr>
                <w:rFonts w:hint="eastAsia" w:ascii="宋体" w:hAnsi="宋体" w:eastAsia="宋体" w:cs="宋体"/>
                <w:b w:val="0"/>
                <w:bCs w:val="0"/>
                <w:sz w:val="24"/>
                <w:szCs w:val="24"/>
                <w:lang w:val="en-US" w:eastAsia="zh-CN"/>
              </w:rPr>
              <w:t>上学历，年龄在 50 周岁及以下，从事保安队管理 5 年及以上</w:t>
            </w:r>
          </w:p>
        </w:tc>
      </w:tr>
      <w:tr w14:paraId="04A64794">
        <w:tblPrEx>
          <w:tblCellMar>
            <w:top w:w="0" w:type="dxa"/>
            <w:left w:w="0" w:type="dxa"/>
            <w:bottom w:w="0" w:type="dxa"/>
            <w:right w:w="0" w:type="dxa"/>
          </w:tblCellMar>
        </w:tblPrEx>
        <w:trPr>
          <w:trHeight w:val="489" w:hRule="atLeast"/>
        </w:trPr>
        <w:tc>
          <w:tcPr>
            <w:tcW w:w="1719"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1ED1C9D">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合计</w:t>
            </w:r>
          </w:p>
        </w:tc>
        <w:tc>
          <w:tcPr>
            <w:tcW w:w="179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ED81CB7">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一人一岗</w:t>
            </w:r>
          </w:p>
        </w:tc>
        <w:tc>
          <w:tcPr>
            <w:tcW w:w="112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D665A77">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39</w:t>
            </w:r>
          </w:p>
        </w:tc>
        <w:tc>
          <w:tcPr>
            <w:tcW w:w="92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8760817">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val="0"/>
                <w:bCs w:val="0"/>
                <w:sz w:val="24"/>
                <w:szCs w:val="24"/>
                <w:lang w:val="en-US" w:eastAsia="zh-CN"/>
              </w:rPr>
            </w:pPr>
          </w:p>
        </w:tc>
        <w:tc>
          <w:tcPr>
            <w:tcW w:w="312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5AE723C">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val="0"/>
                <w:bCs w:val="0"/>
                <w:sz w:val="24"/>
                <w:szCs w:val="24"/>
                <w:lang w:val="en-US" w:eastAsia="zh-CN"/>
              </w:rPr>
            </w:pPr>
          </w:p>
        </w:tc>
      </w:tr>
    </w:tbl>
    <w:p w14:paraId="21DEECB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备注：（1）大夜班：0:00-06:00；早班：06:00-12:00；中班：12:00-18:00；小夜班：18:00-24:00。可根据季节进行微调。为民警务站由队长、副队长、消防主管人员24小时排班值守。</w:t>
      </w:r>
    </w:p>
    <w:p w14:paraId="5910AB8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（2）除评分办法中要求提供的证件或证明材料外，采购需求中对人员的相关要求无需在投标文件中提供证件或证明材料，合同签订后进场服务前中标人须按招标文件要求将相关人员配置到位。</w:t>
      </w:r>
    </w:p>
    <w:p w14:paraId="27FC568B">
      <w:pPr>
        <w:numPr>
          <w:ilvl w:val="0"/>
          <w:numId w:val="0"/>
        </w:numPr>
        <w:spacing w:line="360" w:lineRule="auto"/>
        <w:ind w:firstLine="482" w:firstLineChars="200"/>
        <w:rPr>
          <w:rFonts w:hint="eastAsia" w:ascii="宋体" w:hAnsi="宋体" w:eastAsia="宋体" w:cs="宋体"/>
          <w:b/>
          <w:color w:val="000000"/>
          <w:sz w:val="24"/>
          <w:szCs w:val="24"/>
          <w:lang w:val="en-US" w:eastAsia="zh-CN"/>
        </w:rPr>
      </w:pPr>
      <w:r>
        <w:rPr>
          <w:rFonts w:hint="eastAsia" w:ascii="宋体" w:hAnsi="宋体" w:eastAsia="宋体" w:cs="宋体"/>
          <w:b/>
          <w:color w:val="000000"/>
          <w:sz w:val="24"/>
          <w:szCs w:val="24"/>
          <w:lang w:val="en-US" w:eastAsia="zh-CN"/>
        </w:rPr>
        <w:t>八</w:t>
      </w:r>
      <w:bookmarkStart w:id="0" w:name="_GoBack"/>
      <w:bookmarkEnd w:id="0"/>
      <w:r>
        <w:rPr>
          <w:rFonts w:hint="eastAsia" w:ascii="宋体" w:hAnsi="宋体" w:eastAsia="宋体" w:cs="宋体"/>
          <w:b/>
          <w:color w:val="000000"/>
          <w:sz w:val="24"/>
          <w:szCs w:val="24"/>
          <w:lang w:val="en-US" w:eastAsia="zh-CN"/>
        </w:rPr>
        <w:t>、投标报价</w:t>
      </w:r>
    </w:p>
    <w:p w14:paraId="26A18C5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投标报价为服务期限内（12个月）服务期完成所投包别全部服务内容的所有费用，包括但不限于完成本项目各项服务可能发生的保安人员基本工资（不得低于合肥市最低工资标准）、社保资金（包括法定医疗、养老等险种）、法定休息日和节假日加班费工资（按照国家有关法律执行）、夜班费（按照国家有关法律执行）、保安制服费（制式保安制服）、福利费（含劳保用品）、管理费、执勤车辆、保安勤务装备费、交通费、通讯费、培训费、税金、利润与其它费用等。中标人自行解决员工养老、 失业、 医疗、 工伤、生育、纳税等保险及劳保、工资、福利、食宿、员工上下班交通及为完成服务所发生的一切费用等有关问题。</w:t>
      </w:r>
    </w:p>
    <w:p w14:paraId="38D8C68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投标报价在合同执行期间是固定不变和不可变更的，不因市场变化因素及市劳动人员最低工资标准和社保标准调整提高而变动，投标供应商在计算报价时需考虑风险因素，编制报价。投标人应考虑合同期内的风险，无论何种原因，采购人只以合同中的价格为准。</w:t>
      </w:r>
    </w:p>
    <w:p w14:paraId="572FA59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人员工资必须按照2025年9月安徽省人民政府办公厅关于调整全省最低工资标准的通知相关要求执行，不得低于合肥市市区现行最低标准，社保按国家相关规定执行。成本核算时所有配备的人员都应计算社保部分，不得以使用40、50岁人员为由不予核算。</w:t>
      </w:r>
    </w:p>
    <w:p w14:paraId="0E39C5F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4.政策性费用测算如下：</w:t>
      </w:r>
    </w:p>
    <w:tbl>
      <w:tblPr>
        <w:tblStyle w:val="10"/>
        <w:tblpPr w:leftFromText="180" w:rightFromText="180" w:vertAnchor="text" w:horzAnchor="page" w:tblpX="1983" w:tblpY="268"/>
        <w:tblOverlap w:val="never"/>
        <w:tblW w:w="811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5"/>
        <w:gridCol w:w="2338"/>
        <w:gridCol w:w="900"/>
        <w:gridCol w:w="1400"/>
        <w:gridCol w:w="1216"/>
        <w:gridCol w:w="1584"/>
      </w:tblGrid>
      <w:tr w14:paraId="623F80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8113" w:type="dxa"/>
            <w:gridSpan w:val="6"/>
            <w:vAlign w:val="center"/>
          </w:tcPr>
          <w:p w14:paraId="313A11D9">
            <w:pPr>
              <w:pStyle w:val="9"/>
              <w:spacing w:before="253" w:line="360" w:lineRule="auto"/>
              <w:ind w:left="189" w:firstLine="2106" w:firstLineChars="900"/>
              <w:jc w:val="both"/>
              <w:rPr>
                <w:rFonts w:hint="eastAsia" w:ascii="宋体" w:hAnsi="宋体" w:eastAsia="宋体" w:cs="宋体"/>
                <w:b w:val="0"/>
                <w:bCs w:val="0"/>
                <w:spacing w:val="-4"/>
                <w:sz w:val="24"/>
                <w:szCs w:val="24"/>
              </w:rPr>
            </w:pPr>
            <w:r>
              <w:rPr>
                <w:rFonts w:hint="eastAsia" w:ascii="宋体" w:hAnsi="宋体" w:eastAsia="宋体" w:cs="宋体"/>
                <w:b w:val="0"/>
                <w:bCs w:val="0"/>
                <w:spacing w:val="-3"/>
                <w:sz w:val="24"/>
                <w:szCs w:val="24"/>
              </w:rPr>
              <w:t>一般纳税人政策性费用测算</w:t>
            </w:r>
          </w:p>
        </w:tc>
      </w:tr>
      <w:tr w14:paraId="3F9DA3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75" w:type="dxa"/>
            <w:vAlign w:val="center"/>
          </w:tcPr>
          <w:p w14:paraId="20F7EFE4">
            <w:pPr>
              <w:spacing w:line="360" w:lineRule="auto"/>
              <w:jc w:val="both"/>
              <w:rPr>
                <w:rFonts w:hint="eastAsia" w:ascii="宋体" w:hAnsi="宋体" w:eastAsia="宋体" w:cs="宋体"/>
                <w:b w:val="0"/>
                <w:bCs w:val="0"/>
                <w:sz w:val="24"/>
                <w:szCs w:val="24"/>
              </w:rPr>
            </w:pPr>
          </w:p>
        </w:tc>
        <w:tc>
          <w:tcPr>
            <w:tcW w:w="2338" w:type="dxa"/>
            <w:vAlign w:val="center"/>
          </w:tcPr>
          <w:p w14:paraId="44239CE1">
            <w:pPr>
              <w:pStyle w:val="9"/>
              <w:spacing w:before="253" w:line="360" w:lineRule="auto"/>
              <w:jc w:val="both"/>
              <w:rPr>
                <w:rFonts w:hint="eastAsia" w:ascii="宋体" w:hAnsi="宋体" w:eastAsia="宋体" w:cs="宋体"/>
                <w:b w:val="0"/>
                <w:bCs w:val="0"/>
                <w:sz w:val="24"/>
                <w:szCs w:val="24"/>
              </w:rPr>
            </w:pPr>
            <w:r>
              <w:rPr>
                <w:rFonts w:hint="eastAsia" w:ascii="宋体" w:hAnsi="宋体" w:eastAsia="宋体" w:cs="宋体"/>
                <w:b w:val="0"/>
                <w:bCs w:val="0"/>
                <w:spacing w:val="-4"/>
                <w:sz w:val="24"/>
                <w:szCs w:val="24"/>
              </w:rPr>
              <w:t>缴费项目</w:t>
            </w:r>
          </w:p>
        </w:tc>
        <w:tc>
          <w:tcPr>
            <w:tcW w:w="900" w:type="dxa"/>
            <w:vAlign w:val="center"/>
          </w:tcPr>
          <w:p w14:paraId="76ACB56F">
            <w:pPr>
              <w:pStyle w:val="9"/>
              <w:spacing w:before="253" w:line="360" w:lineRule="auto"/>
              <w:ind w:left="228"/>
              <w:jc w:val="both"/>
              <w:rPr>
                <w:rFonts w:hint="eastAsia" w:ascii="宋体" w:hAnsi="宋体" w:eastAsia="宋体" w:cs="宋体"/>
                <w:b w:val="0"/>
                <w:bCs w:val="0"/>
                <w:sz w:val="24"/>
                <w:szCs w:val="24"/>
              </w:rPr>
            </w:pPr>
            <w:r>
              <w:rPr>
                <w:rFonts w:hint="eastAsia" w:ascii="宋体" w:hAnsi="宋体" w:eastAsia="宋体" w:cs="宋体"/>
                <w:b w:val="0"/>
                <w:bCs w:val="0"/>
                <w:spacing w:val="-9"/>
                <w:sz w:val="24"/>
                <w:szCs w:val="24"/>
              </w:rPr>
              <w:t>人数</w:t>
            </w:r>
          </w:p>
        </w:tc>
        <w:tc>
          <w:tcPr>
            <w:tcW w:w="1400" w:type="dxa"/>
            <w:vAlign w:val="center"/>
          </w:tcPr>
          <w:p w14:paraId="692B4B42">
            <w:pPr>
              <w:pStyle w:val="9"/>
              <w:spacing w:before="253" w:line="360" w:lineRule="auto"/>
              <w:ind w:left="342"/>
              <w:jc w:val="both"/>
              <w:rPr>
                <w:rFonts w:hint="eastAsia" w:ascii="宋体" w:hAnsi="宋体" w:eastAsia="宋体" w:cs="宋体"/>
                <w:b w:val="0"/>
                <w:bCs w:val="0"/>
                <w:sz w:val="24"/>
                <w:szCs w:val="24"/>
              </w:rPr>
            </w:pPr>
            <w:r>
              <w:rPr>
                <w:rFonts w:hint="eastAsia" w:ascii="宋体" w:hAnsi="宋体" w:eastAsia="宋体" w:cs="宋体"/>
                <w:b w:val="0"/>
                <w:bCs w:val="0"/>
                <w:spacing w:val="-14"/>
                <w:sz w:val="24"/>
                <w:szCs w:val="24"/>
              </w:rPr>
              <w:t>费用</w:t>
            </w:r>
          </w:p>
        </w:tc>
        <w:tc>
          <w:tcPr>
            <w:tcW w:w="1216" w:type="dxa"/>
            <w:vAlign w:val="center"/>
          </w:tcPr>
          <w:p w14:paraId="7B2A57E6">
            <w:pPr>
              <w:pStyle w:val="9"/>
              <w:spacing w:before="253" w:line="360" w:lineRule="auto"/>
              <w:jc w:val="center"/>
              <w:rPr>
                <w:rFonts w:hint="eastAsia" w:ascii="宋体" w:hAnsi="宋体" w:eastAsia="宋体" w:cs="宋体"/>
                <w:b w:val="0"/>
                <w:bCs w:val="0"/>
                <w:sz w:val="24"/>
                <w:szCs w:val="24"/>
              </w:rPr>
            </w:pPr>
            <w:r>
              <w:rPr>
                <w:rFonts w:hint="eastAsia" w:ascii="宋体" w:hAnsi="宋体" w:eastAsia="宋体" w:cs="宋体"/>
                <w:b w:val="0"/>
                <w:bCs w:val="0"/>
                <w:spacing w:val="-3"/>
                <w:sz w:val="24"/>
                <w:szCs w:val="24"/>
              </w:rPr>
              <w:t>月</w:t>
            </w:r>
          </w:p>
        </w:tc>
        <w:tc>
          <w:tcPr>
            <w:tcW w:w="1584" w:type="dxa"/>
            <w:vAlign w:val="center"/>
          </w:tcPr>
          <w:p w14:paraId="570C319F">
            <w:pPr>
              <w:pStyle w:val="9"/>
              <w:spacing w:before="253" w:line="360" w:lineRule="auto"/>
              <w:ind w:left="189"/>
              <w:jc w:val="both"/>
              <w:rPr>
                <w:rFonts w:hint="eastAsia" w:ascii="宋体" w:hAnsi="宋体" w:eastAsia="宋体" w:cs="宋体"/>
                <w:b w:val="0"/>
                <w:bCs w:val="0"/>
                <w:sz w:val="24"/>
                <w:szCs w:val="24"/>
              </w:rPr>
            </w:pPr>
            <w:r>
              <w:rPr>
                <w:rFonts w:hint="eastAsia" w:ascii="宋体" w:hAnsi="宋体" w:eastAsia="宋体" w:cs="宋体"/>
                <w:b w:val="0"/>
                <w:bCs w:val="0"/>
                <w:spacing w:val="-4"/>
                <w:sz w:val="24"/>
                <w:szCs w:val="24"/>
              </w:rPr>
              <w:t>小计（元）</w:t>
            </w:r>
          </w:p>
        </w:tc>
      </w:tr>
      <w:tr w14:paraId="1C809D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trPr>
        <w:tc>
          <w:tcPr>
            <w:tcW w:w="675" w:type="dxa"/>
            <w:vAlign w:val="center"/>
          </w:tcPr>
          <w:p w14:paraId="7F09F379">
            <w:pPr>
              <w:pStyle w:val="9"/>
              <w:spacing w:before="286" w:line="360" w:lineRule="auto"/>
              <w:ind w:left="275"/>
              <w:jc w:val="both"/>
              <w:rPr>
                <w:rFonts w:hint="eastAsia" w:ascii="宋体" w:hAnsi="宋体" w:eastAsia="宋体" w:cs="宋体"/>
                <w:b w:val="0"/>
                <w:bCs w:val="0"/>
                <w:sz w:val="24"/>
                <w:szCs w:val="24"/>
              </w:rPr>
            </w:pPr>
            <w:r>
              <w:rPr>
                <w:rFonts w:hint="eastAsia" w:ascii="宋体" w:hAnsi="宋体" w:eastAsia="宋体" w:cs="宋体"/>
                <w:b w:val="0"/>
                <w:bCs w:val="0"/>
                <w:sz w:val="24"/>
                <w:szCs w:val="24"/>
              </w:rPr>
              <w:t>A</w:t>
            </w:r>
          </w:p>
        </w:tc>
        <w:tc>
          <w:tcPr>
            <w:tcW w:w="2338" w:type="dxa"/>
            <w:vAlign w:val="center"/>
          </w:tcPr>
          <w:p w14:paraId="4519A10E">
            <w:pPr>
              <w:pStyle w:val="9"/>
              <w:spacing w:before="249" w:line="360" w:lineRule="auto"/>
              <w:ind w:left="115"/>
              <w:jc w:val="both"/>
              <w:rPr>
                <w:rFonts w:hint="eastAsia" w:ascii="宋体" w:hAnsi="宋体" w:eastAsia="宋体" w:cs="宋体"/>
                <w:b w:val="0"/>
                <w:bCs w:val="0"/>
                <w:sz w:val="24"/>
                <w:szCs w:val="24"/>
              </w:rPr>
            </w:pPr>
            <w:r>
              <w:rPr>
                <w:rFonts w:hint="eastAsia" w:ascii="宋体" w:hAnsi="宋体" w:eastAsia="宋体" w:cs="宋体"/>
                <w:b w:val="0"/>
                <w:bCs w:val="0"/>
                <w:spacing w:val="-3"/>
                <w:sz w:val="24"/>
                <w:szCs w:val="24"/>
              </w:rPr>
              <w:t>最低人员工资</w:t>
            </w:r>
          </w:p>
        </w:tc>
        <w:tc>
          <w:tcPr>
            <w:tcW w:w="900" w:type="dxa"/>
            <w:vAlign w:val="center"/>
          </w:tcPr>
          <w:p w14:paraId="691BC49C">
            <w:pPr>
              <w:pStyle w:val="9"/>
              <w:spacing w:before="249" w:line="360" w:lineRule="auto"/>
              <w:ind w:left="304"/>
              <w:jc w:val="both"/>
              <w:rPr>
                <w:rFonts w:hint="default" w:ascii="宋体" w:hAnsi="宋体" w:eastAsia="宋体" w:cs="宋体"/>
                <w:b w:val="0"/>
                <w:bCs w:val="0"/>
                <w:sz w:val="24"/>
                <w:szCs w:val="24"/>
                <w:lang w:val="en-US" w:eastAsia="zh-CN"/>
              </w:rPr>
            </w:pPr>
            <w:r>
              <w:rPr>
                <w:rFonts w:hint="eastAsia" w:ascii="宋体" w:hAnsi="宋体" w:eastAsia="宋体" w:cs="宋体"/>
                <w:b w:val="0"/>
                <w:bCs w:val="0"/>
                <w:spacing w:val="-10"/>
                <w:sz w:val="24"/>
                <w:szCs w:val="24"/>
                <w:lang w:val="en-US" w:eastAsia="zh-CN"/>
              </w:rPr>
              <w:t>39</w:t>
            </w:r>
          </w:p>
        </w:tc>
        <w:tc>
          <w:tcPr>
            <w:tcW w:w="1400" w:type="dxa"/>
            <w:vAlign w:val="center"/>
          </w:tcPr>
          <w:p w14:paraId="3D15BDA0">
            <w:pPr>
              <w:pStyle w:val="9"/>
              <w:spacing w:before="249" w:line="36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pacing w:val="-4"/>
                <w:sz w:val="24"/>
                <w:szCs w:val="24"/>
                <w:lang w:val="en-US" w:eastAsia="zh-CN"/>
              </w:rPr>
              <w:t>2320</w:t>
            </w:r>
          </w:p>
        </w:tc>
        <w:tc>
          <w:tcPr>
            <w:tcW w:w="1216" w:type="dxa"/>
            <w:vAlign w:val="center"/>
          </w:tcPr>
          <w:p w14:paraId="65C412E3">
            <w:pPr>
              <w:pStyle w:val="9"/>
              <w:spacing w:before="249" w:line="360" w:lineRule="auto"/>
              <w:jc w:val="center"/>
              <w:rPr>
                <w:rFonts w:hint="eastAsia" w:ascii="宋体" w:hAnsi="宋体" w:eastAsia="宋体" w:cs="宋体"/>
                <w:b w:val="0"/>
                <w:bCs w:val="0"/>
                <w:sz w:val="24"/>
                <w:szCs w:val="24"/>
              </w:rPr>
            </w:pPr>
            <w:r>
              <w:rPr>
                <w:rFonts w:hint="eastAsia" w:ascii="宋体" w:hAnsi="宋体" w:eastAsia="宋体" w:cs="宋体"/>
                <w:b w:val="0"/>
                <w:bCs w:val="0"/>
                <w:spacing w:val="-14"/>
                <w:sz w:val="24"/>
                <w:szCs w:val="24"/>
              </w:rPr>
              <w:t>12</w:t>
            </w:r>
          </w:p>
        </w:tc>
        <w:tc>
          <w:tcPr>
            <w:tcW w:w="1584" w:type="dxa"/>
            <w:vAlign w:val="center"/>
          </w:tcPr>
          <w:p w14:paraId="1A7EF416">
            <w:pPr>
              <w:keepNext w:val="0"/>
              <w:keepLines w:val="0"/>
              <w:widowControl/>
              <w:suppressLineNumbers w:val="0"/>
              <w:spacing w:line="360" w:lineRule="auto"/>
              <w:jc w:val="center"/>
              <w:textAlignment w:val="center"/>
              <w:rPr>
                <w:rFonts w:hint="default" w:ascii="宋体" w:hAnsi="宋体" w:eastAsia="宋体" w:cs="宋体"/>
                <w:b w:val="0"/>
                <w:bCs w:val="0"/>
                <w:sz w:val="24"/>
                <w:szCs w:val="24"/>
                <w:lang w:val="en-US"/>
              </w:rPr>
            </w:pPr>
            <w:r>
              <w:rPr>
                <w:rFonts w:hint="eastAsia" w:ascii="宋体" w:hAnsi="宋体" w:eastAsia="宋体" w:cs="宋体"/>
                <w:b w:val="0"/>
                <w:bCs w:val="0"/>
                <w:i w:val="0"/>
                <w:iCs w:val="0"/>
                <w:color w:val="000000"/>
                <w:kern w:val="0"/>
                <w:sz w:val="24"/>
                <w:szCs w:val="24"/>
                <w:u w:val="none"/>
                <w:lang w:val="en-US" w:eastAsia="zh-CN" w:bidi="ar"/>
              </w:rPr>
              <w:t>1085760</w:t>
            </w:r>
          </w:p>
        </w:tc>
      </w:tr>
      <w:tr w14:paraId="22ADC4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trPr>
        <w:tc>
          <w:tcPr>
            <w:tcW w:w="675" w:type="dxa"/>
            <w:vAlign w:val="center"/>
          </w:tcPr>
          <w:p w14:paraId="463A0AA4">
            <w:pPr>
              <w:pStyle w:val="9"/>
              <w:spacing w:before="290" w:line="360" w:lineRule="auto"/>
              <w:ind w:left="277"/>
              <w:jc w:val="both"/>
              <w:rPr>
                <w:rFonts w:hint="eastAsia" w:ascii="宋体" w:hAnsi="宋体" w:eastAsia="宋体" w:cs="宋体"/>
                <w:b w:val="0"/>
                <w:bCs w:val="0"/>
                <w:sz w:val="24"/>
                <w:szCs w:val="24"/>
              </w:rPr>
            </w:pPr>
            <w:r>
              <w:rPr>
                <w:rFonts w:hint="eastAsia" w:ascii="宋体" w:hAnsi="宋体" w:eastAsia="宋体" w:cs="宋体"/>
                <w:b w:val="0"/>
                <w:bCs w:val="0"/>
                <w:sz w:val="24"/>
                <w:szCs w:val="24"/>
              </w:rPr>
              <w:t>B</w:t>
            </w:r>
          </w:p>
        </w:tc>
        <w:tc>
          <w:tcPr>
            <w:tcW w:w="2338" w:type="dxa"/>
            <w:vAlign w:val="center"/>
          </w:tcPr>
          <w:p w14:paraId="2305E426">
            <w:pPr>
              <w:pStyle w:val="9"/>
              <w:spacing w:before="251" w:line="360" w:lineRule="auto"/>
              <w:ind w:left="114"/>
              <w:jc w:val="both"/>
              <w:rPr>
                <w:rFonts w:hint="eastAsia" w:ascii="宋体" w:hAnsi="宋体" w:eastAsia="宋体" w:cs="宋体"/>
                <w:b w:val="0"/>
                <w:bCs w:val="0"/>
                <w:sz w:val="24"/>
                <w:szCs w:val="24"/>
              </w:rPr>
            </w:pPr>
            <w:r>
              <w:rPr>
                <w:rFonts w:hint="eastAsia" w:ascii="宋体" w:hAnsi="宋体" w:eastAsia="宋体" w:cs="宋体"/>
                <w:b w:val="0"/>
                <w:bCs w:val="0"/>
                <w:spacing w:val="-3"/>
                <w:sz w:val="24"/>
                <w:szCs w:val="24"/>
              </w:rPr>
              <w:t>社会保险</w:t>
            </w:r>
          </w:p>
        </w:tc>
        <w:tc>
          <w:tcPr>
            <w:tcW w:w="900" w:type="dxa"/>
            <w:vAlign w:val="center"/>
          </w:tcPr>
          <w:p w14:paraId="6B2A66C3">
            <w:pPr>
              <w:pStyle w:val="9"/>
              <w:spacing w:before="251" w:line="360" w:lineRule="auto"/>
              <w:ind w:left="304"/>
              <w:jc w:val="both"/>
              <w:rPr>
                <w:rFonts w:hint="default" w:ascii="宋体" w:hAnsi="宋体" w:eastAsia="宋体" w:cs="宋体"/>
                <w:b w:val="0"/>
                <w:bCs w:val="0"/>
                <w:sz w:val="24"/>
                <w:szCs w:val="24"/>
                <w:lang w:val="en-US" w:eastAsia="zh-CN"/>
              </w:rPr>
            </w:pPr>
            <w:r>
              <w:rPr>
                <w:rFonts w:hint="eastAsia" w:ascii="宋体" w:hAnsi="宋体" w:eastAsia="宋体" w:cs="宋体"/>
                <w:b w:val="0"/>
                <w:bCs w:val="0"/>
                <w:spacing w:val="-10"/>
                <w:sz w:val="24"/>
                <w:szCs w:val="24"/>
                <w:lang w:val="en-US" w:eastAsia="zh-CN"/>
              </w:rPr>
              <w:t>39</w:t>
            </w:r>
          </w:p>
        </w:tc>
        <w:tc>
          <w:tcPr>
            <w:tcW w:w="1400" w:type="dxa"/>
            <w:vAlign w:val="center"/>
          </w:tcPr>
          <w:p w14:paraId="3CA227E9">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1004.46</w:t>
            </w:r>
          </w:p>
        </w:tc>
        <w:tc>
          <w:tcPr>
            <w:tcW w:w="1216" w:type="dxa"/>
            <w:vAlign w:val="center"/>
          </w:tcPr>
          <w:p w14:paraId="780461DE">
            <w:pPr>
              <w:pStyle w:val="9"/>
              <w:spacing w:before="251" w:line="360" w:lineRule="auto"/>
              <w:jc w:val="center"/>
              <w:rPr>
                <w:rFonts w:hint="eastAsia" w:ascii="宋体" w:hAnsi="宋体" w:eastAsia="宋体" w:cs="宋体"/>
                <w:b w:val="0"/>
                <w:bCs w:val="0"/>
                <w:sz w:val="24"/>
                <w:szCs w:val="24"/>
              </w:rPr>
            </w:pPr>
            <w:r>
              <w:rPr>
                <w:rFonts w:hint="eastAsia" w:ascii="宋体" w:hAnsi="宋体" w:eastAsia="宋体" w:cs="宋体"/>
                <w:b w:val="0"/>
                <w:bCs w:val="0"/>
                <w:spacing w:val="-14"/>
                <w:sz w:val="24"/>
                <w:szCs w:val="24"/>
              </w:rPr>
              <w:t>12</w:t>
            </w:r>
          </w:p>
        </w:tc>
        <w:tc>
          <w:tcPr>
            <w:tcW w:w="1584" w:type="dxa"/>
            <w:vAlign w:val="center"/>
          </w:tcPr>
          <w:p w14:paraId="46CD1352">
            <w:pPr>
              <w:keepNext w:val="0"/>
              <w:keepLines w:val="0"/>
              <w:widowControl/>
              <w:suppressLineNumbers w:val="0"/>
              <w:spacing w:line="360" w:lineRule="auto"/>
              <w:jc w:val="center"/>
              <w:textAlignment w:val="center"/>
              <w:rPr>
                <w:rFonts w:hint="default" w:ascii="宋体" w:hAnsi="宋体" w:eastAsia="宋体" w:cs="宋体"/>
                <w:b w:val="0"/>
                <w:bCs w:val="0"/>
                <w:sz w:val="24"/>
                <w:szCs w:val="24"/>
                <w:lang w:val="en-US"/>
              </w:rPr>
            </w:pPr>
            <w:r>
              <w:rPr>
                <w:rFonts w:hint="eastAsia" w:ascii="宋体" w:hAnsi="宋体" w:eastAsia="宋体" w:cs="宋体"/>
                <w:b w:val="0"/>
                <w:bCs w:val="0"/>
                <w:i w:val="0"/>
                <w:iCs w:val="0"/>
                <w:color w:val="000000"/>
                <w:kern w:val="0"/>
                <w:sz w:val="24"/>
                <w:szCs w:val="24"/>
                <w:u w:val="none"/>
                <w:lang w:val="en-US" w:eastAsia="zh-CN" w:bidi="ar"/>
              </w:rPr>
              <w:t>470087.28</w:t>
            </w:r>
          </w:p>
        </w:tc>
      </w:tr>
      <w:tr w14:paraId="6E0012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trPr>
        <w:tc>
          <w:tcPr>
            <w:tcW w:w="675" w:type="dxa"/>
            <w:vAlign w:val="center"/>
          </w:tcPr>
          <w:p w14:paraId="0932954C">
            <w:pPr>
              <w:pStyle w:val="9"/>
              <w:spacing w:before="290" w:line="360" w:lineRule="auto"/>
              <w:ind w:left="281"/>
              <w:jc w:val="both"/>
              <w:rPr>
                <w:rFonts w:hint="eastAsia" w:ascii="宋体" w:hAnsi="宋体" w:eastAsia="宋体" w:cs="宋体"/>
                <w:b w:val="0"/>
                <w:bCs w:val="0"/>
                <w:sz w:val="24"/>
                <w:szCs w:val="24"/>
              </w:rPr>
            </w:pPr>
            <w:r>
              <w:rPr>
                <w:rFonts w:hint="eastAsia" w:ascii="宋体" w:hAnsi="宋体" w:eastAsia="宋体" w:cs="宋体"/>
                <w:b w:val="0"/>
                <w:bCs w:val="0"/>
                <w:sz w:val="24"/>
                <w:szCs w:val="24"/>
              </w:rPr>
              <w:t>C</w:t>
            </w:r>
          </w:p>
        </w:tc>
        <w:tc>
          <w:tcPr>
            <w:tcW w:w="5854" w:type="dxa"/>
            <w:gridSpan w:val="4"/>
            <w:vAlign w:val="center"/>
          </w:tcPr>
          <w:p w14:paraId="6FC44867">
            <w:pPr>
              <w:pStyle w:val="9"/>
              <w:spacing w:before="252" w:line="360" w:lineRule="auto"/>
              <w:ind w:left="115"/>
              <w:jc w:val="both"/>
              <w:rPr>
                <w:rFonts w:hint="eastAsia" w:ascii="宋体" w:hAnsi="宋体" w:eastAsia="宋体" w:cs="宋体"/>
                <w:b w:val="0"/>
                <w:bCs w:val="0"/>
                <w:sz w:val="24"/>
                <w:szCs w:val="24"/>
              </w:rPr>
            </w:pPr>
            <w:r>
              <w:rPr>
                <w:rFonts w:hint="eastAsia" w:ascii="宋体" w:hAnsi="宋体" w:eastAsia="宋体" w:cs="宋体"/>
                <w:b w:val="0"/>
                <w:bCs w:val="0"/>
                <w:spacing w:val="-1"/>
                <w:sz w:val="24"/>
                <w:szCs w:val="24"/>
              </w:rPr>
              <w:t>工会教育经费=A*3.5%=A*0.035</w:t>
            </w:r>
          </w:p>
        </w:tc>
        <w:tc>
          <w:tcPr>
            <w:tcW w:w="1584" w:type="dxa"/>
            <w:vAlign w:val="center"/>
          </w:tcPr>
          <w:p w14:paraId="0A79628B">
            <w:pPr>
              <w:keepNext w:val="0"/>
              <w:keepLines w:val="0"/>
              <w:widowControl/>
              <w:suppressLineNumbers w:val="0"/>
              <w:spacing w:line="360" w:lineRule="auto"/>
              <w:jc w:val="center"/>
              <w:textAlignment w:val="center"/>
              <w:rPr>
                <w:rFonts w:hint="default" w:ascii="宋体" w:hAnsi="宋体" w:eastAsia="宋体" w:cs="宋体"/>
                <w:b w:val="0"/>
                <w:bCs w:val="0"/>
                <w:sz w:val="24"/>
                <w:szCs w:val="24"/>
                <w:lang w:val="en-US"/>
              </w:rPr>
            </w:pPr>
            <w:r>
              <w:rPr>
                <w:rFonts w:hint="eastAsia" w:ascii="宋体" w:hAnsi="宋体" w:eastAsia="宋体" w:cs="宋体"/>
                <w:b w:val="0"/>
                <w:bCs w:val="0"/>
                <w:i w:val="0"/>
                <w:iCs w:val="0"/>
                <w:color w:val="000000"/>
                <w:kern w:val="0"/>
                <w:sz w:val="24"/>
                <w:szCs w:val="24"/>
                <w:u w:val="none"/>
                <w:lang w:val="en-US" w:eastAsia="zh-CN" w:bidi="ar"/>
              </w:rPr>
              <w:t>38001.6</w:t>
            </w:r>
          </w:p>
        </w:tc>
      </w:tr>
      <w:tr w14:paraId="69A887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trPr>
        <w:tc>
          <w:tcPr>
            <w:tcW w:w="675" w:type="dxa"/>
            <w:vAlign w:val="center"/>
          </w:tcPr>
          <w:p w14:paraId="1469BF5B">
            <w:pPr>
              <w:spacing w:line="360" w:lineRule="auto"/>
              <w:jc w:val="both"/>
              <w:rPr>
                <w:rFonts w:hint="eastAsia" w:ascii="宋体" w:hAnsi="宋体" w:eastAsia="宋体" w:cs="宋体"/>
                <w:b w:val="0"/>
                <w:bCs w:val="0"/>
                <w:sz w:val="24"/>
                <w:szCs w:val="24"/>
              </w:rPr>
            </w:pPr>
          </w:p>
        </w:tc>
        <w:tc>
          <w:tcPr>
            <w:tcW w:w="5854" w:type="dxa"/>
            <w:gridSpan w:val="4"/>
            <w:vAlign w:val="center"/>
          </w:tcPr>
          <w:p w14:paraId="61D509C8">
            <w:pPr>
              <w:pStyle w:val="9"/>
              <w:spacing w:before="253" w:line="360" w:lineRule="auto"/>
              <w:ind w:left="118"/>
              <w:jc w:val="both"/>
              <w:rPr>
                <w:rFonts w:hint="eastAsia" w:ascii="宋体" w:hAnsi="宋体" w:eastAsia="宋体" w:cs="宋体"/>
                <w:b w:val="0"/>
                <w:bCs w:val="0"/>
                <w:sz w:val="24"/>
                <w:szCs w:val="24"/>
              </w:rPr>
            </w:pPr>
            <w:r>
              <w:rPr>
                <w:rFonts w:hint="eastAsia" w:ascii="宋体" w:hAnsi="宋体" w:eastAsia="宋体" w:cs="宋体"/>
                <w:b w:val="0"/>
                <w:bCs w:val="0"/>
                <w:spacing w:val="-2"/>
                <w:sz w:val="24"/>
                <w:szCs w:val="24"/>
              </w:rPr>
              <w:t>小计（A+B+C）</w:t>
            </w:r>
          </w:p>
        </w:tc>
        <w:tc>
          <w:tcPr>
            <w:tcW w:w="1584" w:type="dxa"/>
            <w:vAlign w:val="center"/>
          </w:tcPr>
          <w:p w14:paraId="611B4643">
            <w:pPr>
              <w:keepNext w:val="0"/>
              <w:keepLines w:val="0"/>
              <w:widowControl/>
              <w:suppressLineNumbers w:val="0"/>
              <w:spacing w:line="360" w:lineRule="auto"/>
              <w:jc w:val="center"/>
              <w:textAlignment w:val="center"/>
              <w:rPr>
                <w:rFonts w:hint="default" w:ascii="宋体" w:hAnsi="宋体" w:eastAsia="宋体" w:cs="宋体"/>
                <w:b w:val="0"/>
                <w:bCs w:val="0"/>
                <w:sz w:val="24"/>
                <w:szCs w:val="24"/>
                <w:lang w:val="en-US"/>
              </w:rPr>
            </w:pPr>
            <w:r>
              <w:rPr>
                <w:rFonts w:hint="eastAsia" w:ascii="宋体" w:hAnsi="宋体" w:eastAsia="宋体" w:cs="宋体"/>
                <w:b w:val="0"/>
                <w:bCs w:val="0"/>
                <w:i w:val="0"/>
                <w:iCs w:val="0"/>
                <w:color w:val="000000"/>
                <w:kern w:val="0"/>
                <w:sz w:val="24"/>
                <w:szCs w:val="24"/>
                <w:u w:val="none"/>
                <w:lang w:val="en-US" w:eastAsia="zh-CN" w:bidi="ar"/>
              </w:rPr>
              <w:t>1593848.88</w:t>
            </w:r>
          </w:p>
        </w:tc>
      </w:tr>
      <w:tr w14:paraId="3A9C35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675" w:type="dxa"/>
            <w:vAlign w:val="center"/>
          </w:tcPr>
          <w:p w14:paraId="6E2B7C89">
            <w:pPr>
              <w:pStyle w:val="9"/>
              <w:spacing w:before="185" w:line="360" w:lineRule="auto"/>
              <w:ind w:left="278"/>
              <w:jc w:val="both"/>
              <w:rPr>
                <w:rFonts w:hint="eastAsia" w:ascii="宋体" w:hAnsi="宋体" w:eastAsia="宋体" w:cs="宋体"/>
                <w:b w:val="0"/>
                <w:bCs w:val="0"/>
                <w:sz w:val="24"/>
                <w:szCs w:val="24"/>
              </w:rPr>
            </w:pPr>
            <w:r>
              <w:rPr>
                <w:rFonts w:hint="eastAsia" w:ascii="宋体" w:hAnsi="宋体" w:eastAsia="宋体" w:cs="宋体"/>
                <w:b w:val="0"/>
                <w:bCs w:val="0"/>
                <w:sz w:val="24"/>
                <w:szCs w:val="24"/>
              </w:rPr>
              <w:t>D</w:t>
            </w:r>
          </w:p>
        </w:tc>
        <w:tc>
          <w:tcPr>
            <w:tcW w:w="5854" w:type="dxa"/>
            <w:gridSpan w:val="4"/>
            <w:vAlign w:val="center"/>
          </w:tcPr>
          <w:p w14:paraId="49F56ED1">
            <w:pPr>
              <w:pStyle w:val="9"/>
              <w:spacing w:before="254" w:line="360" w:lineRule="auto"/>
              <w:jc w:val="both"/>
              <w:rPr>
                <w:rFonts w:hint="eastAsia" w:ascii="宋体" w:hAnsi="宋体" w:eastAsia="宋体" w:cs="宋体"/>
                <w:b w:val="0"/>
                <w:bCs w:val="0"/>
                <w:sz w:val="24"/>
                <w:szCs w:val="24"/>
              </w:rPr>
            </w:pPr>
            <w:r>
              <w:rPr>
                <w:rFonts w:hint="eastAsia" w:ascii="宋体" w:hAnsi="宋体" w:eastAsia="宋体" w:cs="宋体"/>
                <w:b w:val="0"/>
                <w:bCs w:val="0"/>
                <w:sz w:val="24"/>
                <w:szCs w:val="24"/>
              </w:rPr>
              <w:t>一般纳税人税金=（A+B+C）*6.72%</w:t>
            </w:r>
            <w:r>
              <w:rPr>
                <w:rFonts w:hint="eastAsia" w:ascii="宋体" w:hAnsi="宋体" w:eastAsia="宋体" w:cs="宋体"/>
                <w:b w:val="0"/>
                <w:bCs w:val="0"/>
                <w:spacing w:val="-1"/>
                <w:sz w:val="24"/>
                <w:szCs w:val="24"/>
              </w:rPr>
              <w:t>=(A+B+C)*0.0672</w:t>
            </w:r>
          </w:p>
        </w:tc>
        <w:tc>
          <w:tcPr>
            <w:tcW w:w="1584" w:type="dxa"/>
            <w:vAlign w:val="center"/>
          </w:tcPr>
          <w:p w14:paraId="76EF28C1">
            <w:pPr>
              <w:keepNext w:val="0"/>
              <w:keepLines w:val="0"/>
              <w:widowControl/>
              <w:suppressLineNumbers w:val="0"/>
              <w:spacing w:line="360" w:lineRule="auto"/>
              <w:jc w:val="center"/>
              <w:textAlignment w:val="center"/>
              <w:rPr>
                <w:rFonts w:hint="default" w:ascii="宋体" w:hAnsi="宋体" w:eastAsia="宋体" w:cs="宋体"/>
                <w:b w:val="0"/>
                <w:bCs w:val="0"/>
                <w:sz w:val="24"/>
                <w:szCs w:val="24"/>
                <w:lang w:val="en-US"/>
              </w:rPr>
            </w:pPr>
            <w:r>
              <w:rPr>
                <w:rFonts w:hint="eastAsia" w:ascii="宋体" w:hAnsi="宋体" w:eastAsia="宋体" w:cs="宋体"/>
                <w:b w:val="0"/>
                <w:bCs w:val="0"/>
                <w:i w:val="0"/>
                <w:iCs w:val="0"/>
                <w:color w:val="000000"/>
                <w:kern w:val="0"/>
                <w:sz w:val="24"/>
                <w:szCs w:val="24"/>
                <w:u w:val="none"/>
                <w:lang w:val="en-US" w:eastAsia="zh-CN" w:bidi="ar"/>
              </w:rPr>
              <w:t>107106.64</w:t>
            </w:r>
          </w:p>
        </w:tc>
      </w:tr>
      <w:tr w14:paraId="3856E4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529" w:type="dxa"/>
            <w:gridSpan w:val="5"/>
            <w:vAlign w:val="center"/>
          </w:tcPr>
          <w:p w14:paraId="7F508A7A">
            <w:pPr>
              <w:pStyle w:val="9"/>
              <w:spacing w:before="254" w:line="360" w:lineRule="auto"/>
              <w:jc w:val="both"/>
              <w:rPr>
                <w:rFonts w:hint="eastAsia" w:ascii="宋体" w:hAnsi="宋体" w:eastAsia="宋体" w:cs="宋体"/>
                <w:b w:val="0"/>
                <w:bCs w:val="0"/>
                <w:sz w:val="24"/>
                <w:szCs w:val="24"/>
              </w:rPr>
            </w:pPr>
            <w:r>
              <w:rPr>
                <w:rFonts w:hint="eastAsia" w:ascii="宋体" w:hAnsi="宋体" w:eastAsia="宋体" w:cs="宋体"/>
                <w:b w:val="0"/>
                <w:bCs w:val="0"/>
                <w:spacing w:val="-3"/>
                <w:sz w:val="24"/>
                <w:szCs w:val="24"/>
              </w:rPr>
              <w:t>总计（A+B+C+D）保留到小数点后两位</w:t>
            </w:r>
          </w:p>
        </w:tc>
        <w:tc>
          <w:tcPr>
            <w:tcW w:w="1584" w:type="dxa"/>
            <w:vAlign w:val="center"/>
          </w:tcPr>
          <w:p w14:paraId="6BF27575">
            <w:pPr>
              <w:keepNext w:val="0"/>
              <w:keepLines w:val="0"/>
              <w:widowControl/>
              <w:suppressLineNumbers w:val="0"/>
              <w:spacing w:line="360" w:lineRule="auto"/>
              <w:jc w:val="center"/>
              <w:textAlignment w:val="center"/>
              <w:rPr>
                <w:rFonts w:hint="default" w:ascii="宋体" w:hAnsi="宋体" w:eastAsia="宋体" w:cs="宋体"/>
                <w:b w:val="0"/>
                <w:bCs w:val="0"/>
                <w:sz w:val="24"/>
                <w:szCs w:val="24"/>
                <w:lang w:val="en-US"/>
              </w:rPr>
            </w:pPr>
            <w:r>
              <w:rPr>
                <w:rFonts w:hint="eastAsia" w:ascii="宋体" w:hAnsi="宋体" w:eastAsia="宋体" w:cs="宋体"/>
                <w:b w:val="0"/>
                <w:bCs w:val="0"/>
                <w:i w:val="0"/>
                <w:iCs w:val="0"/>
                <w:color w:val="000000"/>
                <w:kern w:val="0"/>
                <w:sz w:val="24"/>
                <w:szCs w:val="24"/>
                <w:u w:val="none"/>
                <w:lang w:val="en-US" w:eastAsia="zh-CN" w:bidi="ar"/>
              </w:rPr>
              <w:t>1700955.52</w:t>
            </w:r>
          </w:p>
        </w:tc>
      </w:tr>
      <w:tr w14:paraId="1778CC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8113" w:type="dxa"/>
            <w:gridSpan w:val="6"/>
            <w:vAlign w:val="center"/>
          </w:tcPr>
          <w:p w14:paraId="71FCCE64">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sz w:val="24"/>
                <w:szCs w:val="24"/>
                <w:lang w:val="en-US" w:eastAsia="zh-CN"/>
              </w:rPr>
              <w:t>小规模纳税人政策性费用测算</w:t>
            </w:r>
          </w:p>
        </w:tc>
      </w:tr>
      <w:tr w14:paraId="19A1D3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2" w:hRule="atLeast"/>
        </w:trPr>
        <w:tc>
          <w:tcPr>
            <w:tcW w:w="675" w:type="dxa"/>
            <w:vAlign w:val="bottom"/>
          </w:tcPr>
          <w:p w14:paraId="2A1E9879">
            <w:pPr>
              <w:pStyle w:val="9"/>
              <w:spacing w:before="251" w:line="360" w:lineRule="auto"/>
              <w:ind w:left="114" w:leftChars="0"/>
              <w:jc w:val="both"/>
              <w:rPr>
                <w:rFonts w:hint="eastAsia" w:ascii="宋体" w:hAnsi="宋体" w:eastAsia="宋体" w:cs="宋体"/>
                <w:b w:val="0"/>
                <w:bCs w:val="0"/>
                <w:kern w:val="2"/>
                <w:sz w:val="24"/>
                <w:szCs w:val="24"/>
                <w:lang w:val="en-US" w:eastAsia="zh-CN" w:bidi="ar-SA"/>
              </w:rPr>
            </w:pPr>
          </w:p>
        </w:tc>
        <w:tc>
          <w:tcPr>
            <w:tcW w:w="2338" w:type="dxa"/>
            <w:vAlign w:val="bottom"/>
          </w:tcPr>
          <w:p w14:paraId="0601CAAC">
            <w:pPr>
              <w:pStyle w:val="9"/>
              <w:spacing w:before="251" w:line="360" w:lineRule="auto"/>
              <w:ind w:left="114" w:leftChars="0"/>
              <w:jc w:val="both"/>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sz w:val="24"/>
                <w:szCs w:val="24"/>
                <w:lang w:val="en-US" w:eastAsia="zh-CN"/>
              </w:rPr>
              <w:t>缴费项目</w:t>
            </w:r>
          </w:p>
        </w:tc>
        <w:tc>
          <w:tcPr>
            <w:tcW w:w="900" w:type="dxa"/>
            <w:vAlign w:val="bottom"/>
          </w:tcPr>
          <w:p w14:paraId="42E21593">
            <w:pPr>
              <w:pStyle w:val="9"/>
              <w:spacing w:before="251" w:line="360" w:lineRule="auto"/>
              <w:ind w:left="114" w:leftChars="0"/>
              <w:jc w:val="both"/>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sz w:val="24"/>
                <w:szCs w:val="24"/>
                <w:lang w:val="en-US" w:eastAsia="zh-CN"/>
              </w:rPr>
              <w:t>人数</w:t>
            </w:r>
          </w:p>
        </w:tc>
        <w:tc>
          <w:tcPr>
            <w:tcW w:w="1400" w:type="dxa"/>
            <w:vAlign w:val="bottom"/>
          </w:tcPr>
          <w:p w14:paraId="2C062634">
            <w:pPr>
              <w:pStyle w:val="9"/>
              <w:spacing w:before="251" w:line="360" w:lineRule="auto"/>
              <w:ind w:left="114" w:leftChars="0"/>
              <w:jc w:val="both"/>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sz w:val="24"/>
                <w:szCs w:val="24"/>
                <w:lang w:val="en-US" w:eastAsia="zh-CN"/>
              </w:rPr>
              <w:t>费用（元）</w:t>
            </w:r>
          </w:p>
        </w:tc>
        <w:tc>
          <w:tcPr>
            <w:tcW w:w="1216" w:type="dxa"/>
            <w:vAlign w:val="bottom"/>
          </w:tcPr>
          <w:p w14:paraId="39ED584A">
            <w:pPr>
              <w:pStyle w:val="9"/>
              <w:spacing w:before="251" w:line="360" w:lineRule="auto"/>
              <w:ind w:left="114" w:leftChars="0"/>
              <w:jc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sz w:val="24"/>
                <w:szCs w:val="24"/>
                <w:lang w:val="en-US" w:eastAsia="zh-CN"/>
              </w:rPr>
              <w:t>月</w:t>
            </w:r>
          </w:p>
        </w:tc>
        <w:tc>
          <w:tcPr>
            <w:tcW w:w="1584" w:type="dxa"/>
            <w:vAlign w:val="bottom"/>
          </w:tcPr>
          <w:p w14:paraId="3A55FAD8">
            <w:pPr>
              <w:pStyle w:val="9"/>
              <w:spacing w:before="251" w:line="360" w:lineRule="auto"/>
              <w:ind w:left="114" w:leftChars="0"/>
              <w:jc w:val="both"/>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sz w:val="24"/>
                <w:szCs w:val="24"/>
                <w:lang w:val="en-US" w:eastAsia="zh-CN"/>
              </w:rPr>
              <w:t>小计（元）</w:t>
            </w:r>
          </w:p>
        </w:tc>
      </w:tr>
      <w:tr w14:paraId="75DAB5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75" w:type="dxa"/>
            <w:vAlign w:val="bottom"/>
          </w:tcPr>
          <w:p w14:paraId="627F65BF">
            <w:pPr>
              <w:pStyle w:val="9"/>
              <w:spacing w:before="251" w:line="360" w:lineRule="auto"/>
              <w:ind w:left="114" w:leftChars="0"/>
              <w:jc w:val="both"/>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sz w:val="24"/>
                <w:szCs w:val="24"/>
                <w:lang w:val="en-US" w:eastAsia="zh-CN"/>
              </w:rPr>
              <w:t>A</w:t>
            </w:r>
          </w:p>
        </w:tc>
        <w:tc>
          <w:tcPr>
            <w:tcW w:w="2338" w:type="dxa"/>
            <w:vAlign w:val="bottom"/>
          </w:tcPr>
          <w:p w14:paraId="4FE46646">
            <w:pPr>
              <w:pStyle w:val="9"/>
              <w:spacing w:before="251" w:line="360" w:lineRule="auto"/>
              <w:ind w:left="114" w:leftChars="0"/>
              <w:jc w:val="both"/>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sz w:val="24"/>
                <w:szCs w:val="24"/>
                <w:lang w:val="en-US" w:eastAsia="zh-CN"/>
              </w:rPr>
              <w:t>最低人员工资</w:t>
            </w:r>
          </w:p>
        </w:tc>
        <w:tc>
          <w:tcPr>
            <w:tcW w:w="900" w:type="dxa"/>
            <w:vAlign w:val="bottom"/>
          </w:tcPr>
          <w:p w14:paraId="757ABC47">
            <w:pPr>
              <w:pStyle w:val="9"/>
              <w:spacing w:before="251" w:line="360" w:lineRule="auto"/>
              <w:ind w:left="114" w:leftChars="0"/>
              <w:jc w:val="center"/>
              <w:rPr>
                <w:rFonts w:hint="default" w:ascii="宋体" w:hAnsi="宋体" w:eastAsia="宋体" w:cs="宋体"/>
                <w:b w:val="0"/>
                <w:bCs w:val="0"/>
                <w:kern w:val="2"/>
                <w:sz w:val="24"/>
                <w:szCs w:val="24"/>
                <w:lang w:val="en-US" w:eastAsia="zh-CN" w:bidi="ar-SA"/>
              </w:rPr>
            </w:pPr>
            <w:r>
              <w:rPr>
                <w:rFonts w:hint="eastAsia" w:ascii="宋体" w:hAnsi="宋体" w:eastAsia="宋体" w:cs="宋体"/>
                <w:b w:val="0"/>
                <w:bCs w:val="0"/>
                <w:sz w:val="24"/>
                <w:szCs w:val="24"/>
                <w:lang w:val="en-US" w:eastAsia="zh-CN"/>
              </w:rPr>
              <w:t>39</w:t>
            </w:r>
          </w:p>
        </w:tc>
        <w:tc>
          <w:tcPr>
            <w:tcW w:w="1400" w:type="dxa"/>
            <w:vAlign w:val="bottom"/>
          </w:tcPr>
          <w:p w14:paraId="5D4C3855">
            <w:pPr>
              <w:pStyle w:val="9"/>
              <w:spacing w:before="251" w:line="360" w:lineRule="auto"/>
              <w:ind w:left="114" w:leftChars="0"/>
              <w:jc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sz w:val="24"/>
                <w:szCs w:val="24"/>
                <w:lang w:val="en-US" w:eastAsia="zh-CN"/>
              </w:rPr>
              <w:t>2320</w:t>
            </w:r>
          </w:p>
        </w:tc>
        <w:tc>
          <w:tcPr>
            <w:tcW w:w="1216" w:type="dxa"/>
            <w:vAlign w:val="bottom"/>
          </w:tcPr>
          <w:p w14:paraId="43B4983F">
            <w:pPr>
              <w:pStyle w:val="9"/>
              <w:spacing w:before="251" w:line="360" w:lineRule="auto"/>
              <w:ind w:left="114" w:leftChars="0"/>
              <w:jc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sz w:val="24"/>
                <w:szCs w:val="24"/>
                <w:lang w:val="en-US" w:eastAsia="zh-CN"/>
              </w:rPr>
              <w:t>12</w:t>
            </w:r>
          </w:p>
        </w:tc>
        <w:tc>
          <w:tcPr>
            <w:tcW w:w="1584" w:type="dxa"/>
            <w:vAlign w:val="center"/>
          </w:tcPr>
          <w:p w14:paraId="0C880CDE">
            <w:pPr>
              <w:keepNext w:val="0"/>
              <w:keepLines w:val="0"/>
              <w:widowControl/>
              <w:suppressLineNumbers w:val="0"/>
              <w:spacing w:line="360" w:lineRule="auto"/>
              <w:jc w:val="center"/>
              <w:textAlignment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1085760</w:t>
            </w:r>
          </w:p>
        </w:tc>
      </w:tr>
      <w:tr w14:paraId="334F43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75" w:type="dxa"/>
            <w:vAlign w:val="bottom"/>
          </w:tcPr>
          <w:p w14:paraId="0A48EA16">
            <w:pPr>
              <w:pStyle w:val="9"/>
              <w:spacing w:before="251" w:line="360" w:lineRule="auto"/>
              <w:ind w:left="114" w:leftChars="0"/>
              <w:jc w:val="both"/>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sz w:val="24"/>
                <w:szCs w:val="24"/>
                <w:lang w:val="en-US" w:eastAsia="zh-CN"/>
              </w:rPr>
              <w:t>B</w:t>
            </w:r>
          </w:p>
        </w:tc>
        <w:tc>
          <w:tcPr>
            <w:tcW w:w="2338" w:type="dxa"/>
            <w:vAlign w:val="bottom"/>
          </w:tcPr>
          <w:p w14:paraId="63FA1768">
            <w:pPr>
              <w:pStyle w:val="9"/>
              <w:spacing w:before="251" w:line="360" w:lineRule="auto"/>
              <w:ind w:left="114" w:leftChars="0"/>
              <w:jc w:val="both"/>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sz w:val="24"/>
                <w:szCs w:val="24"/>
                <w:lang w:val="en-US" w:eastAsia="zh-CN"/>
              </w:rPr>
              <w:t>社会保险</w:t>
            </w:r>
          </w:p>
        </w:tc>
        <w:tc>
          <w:tcPr>
            <w:tcW w:w="900" w:type="dxa"/>
            <w:vAlign w:val="bottom"/>
          </w:tcPr>
          <w:p w14:paraId="6339E97A">
            <w:pPr>
              <w:pStyle w:val="9"/>
              <w:spacing w:before="251" w:line="360" w:lineRule="auto"/>
              <w:ind w:left="114" w:leftChars="0"/>
              <w:jc w:val="center"/>
              <w:rPr>
                <w:rFonts w:hint="default" w:ascii="宋体" w:hAnsi="宋体" w:eastAsia="宋体" w:cs="宋体"/>
                <w:b w:val="0"/>
                <w:bCs w:val="0"/>
                <w:kern w:val="2"/>
                <w:sz w:val="24"/>
                <w:szCs w:val="24"/>
                <w:lang w:val="en-US" w:eastAsia="zh-CN" w:bidi="ar-SA"/>
              </w:rPr>
            </w:pPr>
            <w:r>
              <w:rPr>
                <w:rFonts w:hint="eastAsia" w:ascii="宋体" w:hAnsi="宋体" w:eastAsia="宋体" w:cs="宋体"/>
                <w:b w:val="0"/>
                <w:bCs w:val="0"/>
                <w:sz w:val="24"/>
                <w:szCs w:val="24"/>
                <w:lang w:val="en-US" w:eastAsia="zh-CN"/>
              </w:rPr>
              <w:t>39</w:t>
            </w:r>
          </w:p>
        </w:tc>
        <w:tc>
          <w:tcPr>
            <w:tcW w:w="1400" w:type="dxa"/>
            <w:vAlign w:val="bottom"/>
          </w:tcPr>
          <w:p w14:paraId="68CF136B">
            <w:pPr>
              <w:pStyle w:val="9"/>
              <w:spacing w:before="251" w:line="360" w:lineRule="auto"/>
              <w:ind w:left="114" w:leftChars="0"/>
              <w:jc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sz w:val="24"/>
                <w:szCs w:val="24"/>
                <w:lang w:val="en-US" w:eastAsia="zh-CN"/>
              </w:rPr>
              <w:t>1004.46</w:t>
            </w:r>
          </w:p>
        </w:tc>
        <w:tc>
          <w:tcPr>
            <w:tcW w:w="1216" w:type="dxa"/>
            <w:vAlign w:val="bottom"/>
          </w:tcPr>
          <w:p w14:paraId="4C164593">
            <w:pPr>
              <w:pStyle w:val="9"/>
              <w:spacing w:before="251" w:line="360" w:lineRule="auto"/>
              <w:ind w:left="114" w:leftChars="0"/>
              <w:jc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sz w:val="24"/>
                <w:szCs w:val="24"/>
                <w:lang w:val="en-US" w:eastAsia="zh-CN"/>
              </w:rPr>
              <w:t>12</w:t>
            </w:r>
          </w:p>
        </w:tc>
        <w:tc>
          <w:tcPr>
            <w:tcW w:w="1584" w:type="dxa"/>
            <w:vAlign w:val="center"/>
          </w:tcPr>
          <w:p w14:paraId="314590D6">
            <w:pPr>
              <w:keepNext w:val="0"/>
              <w:keepLines w:val="0"/>
              <w:widowControl/>
              <w:suppressLineNumbers w:val="0"/>
              <w:spacing w:line="360" w:lineRule="auto"/>
              <w:jc w:val="center"/>
              <w:textAlignment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470087.28</w:t>
            </w:r>
          </w:p>
        </w:tc>
      </w:tr>
      <w:tr w14:paraId="12FE19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75" w:type="dxa"/>
            <w:vAlign w:val="bottom"/>
          </w:tcPr>
          <w:p w14:paraId="3B817ED4">
            <w:pPr>
              <w:pStyle w:val="9"/>
              <w:spacing w:before="251" w:line="360" w:lineRule="auto"/>
              <w:ind w:left="114" w:leftChars="0"/>
              <w:jc w:val="both"/>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sz w:val="24"/>
                <w:szCs w:val="24"/>
                <w:lang w:val="en-US" w:eastAsia="zh-CN"/>
              </w:rPr>
              <w:t>C</w:t>
            </w:r>
          </w:p>
        </w:tc>
        <w:tc>
          <w:tcPr>
            <w:tcW w:w="5854" w:type="dxa"/>
            <w:gridSpan w:val="4"/>
            <w:vAlign w:val="bottom"/>
          </w:tcPr>
          <w:p w14:paraId="1F080FEF">
            <w:pPr>
              <w:pStyle w:val="9"/>
              <w:spacing w:before="251" w:line="360" w:lineRule="auto"/>
              <w:ind w:left="114" w:leftChars="0"/>
              <w:jc w:val="both"/>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sz w:val="24"/>
                <w:szCs w:val="24"/>
                <w:lang w:val="en-US" w:eastAsia="zh-CN"/>
              </w:rPr>
              <w:t>工会教育经费=A*3.5%=A*0.035</w:t>
            </w:r>
          </w:p>
        </w:tc>
        <w:tc>
          <w:tcPr>
            <w:tcW w:w="1584" w:type="dxa"/>
            <w:vAlign w:val="center"/>
          </w:tcPr>
          <w:p w14:paraId="2B4944F5">
            <w:pPr>
              <w:keepNext w:val="0"/>
              <w:keepLines w:val="0"/>
              <w:widowControl/>
              <w:suppressLineNumbers w:val="0"/>
              <w:spacing w:line="360" w:lineRule="auto"/>
              <w:jc w:val="center"/>
              <w:textAlignment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38001.6</w:t>
            </w:r>
          </w:p>
        </w:tc>
      </w:tr>
      <w:tr w14:paraId="0FCAAD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75" w:type="dxa"/>
            <w:vAlign w:val="center"/>
          </w:tcPr>
          <w:p w14:paraId="6D07D1E3">
            <w:pPr>
              <w:pStyle w:val="9"/>
              <w:spacing w:before="254" w:line="360" w:lineRule="auto"/>
              <w:ind w:left="1619"/>
              <w:jc w:val="both"/>
              <w:rPr>
                <w:rFonts w:hint="eastAsia" w:ascii="宋体" w:hAnsi="宋体" w:eastAsia="宋体" w:cs="宋体"/>
                <w:b w:val="0"/>
                <w:bCs w:val="0"/>
                <w:spacing w:val="-3"/>
                <w:sz w:val="24"/>
                <w:szCs w:val="24"/>
              </w:rPr>
            </w:pPr>
          </w:p>
        </w:tc>
        <w:tc>
          <w:tcPr>
            <w:tcW w:w="5854" w:type="dxa"/>
            <w:gridSpan w:val="4"/>
            <w:vAlign w:val="center"/>
          </w:tcPr>
          <w:p w14:paraId="698C6B49">
            <w:pPr>
              <w:pStyle w:val="9"/>
              <w:spacing w:before="254" w:line="360" w:lineRule="auto"/>
              <w:jc w:val="both"/>
              <w:rPr>
                <w:rFonts w:hint="eastAsia" w:ascii="宋体" w:hAnsi="宋体" w:eastAsia="宋体" w:cs="宋体"/>
                <w:b w:val="0"/>
                <w:bCs w:val="0"/>
                <w:spacing w:val="-3"/>
                <w:sz w:val="24"/>
                <w:szCs w:val="24"/>
              </w:rPr>
            </w:pPr>
            <w:r>
              <w:rPr>
                <w:rFonts w:hint="eastAsia" w:ascii="宋体" w:hAnsi="宋体" w:eastAsia="宋体" w:cs="宋体"/>
                <w:b w:val="0"/>
                <w:bCs w:val="0"/>
                <w:sz w:val="24"/>
                <w:szCs w:val="24"/>
                <w:lang w:val="en-US" w:eastAsia="zh-CN"/>
              </w:rPr>
              <w:t>小计（A+B+C）</w:t>
            </w:r>
          </w:p>
        </w:tc>
        <w:tc>
          <w:tcPr>
            <w:tcW w:w="1584" w:type="dxa"/>
            <w:vAlign w:val="center"/>
          </w:tcPr>
          <w:p w14:paraId="399D37E1">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1593848.88</w:t>
            </w:r>
          </w:p>
        </w:tc>
      </w:tr>
      <w:tr w14:paraId="504E9E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75" w:type="dxa"/>
            <w:vAlign w:val="center"/>
          </w:tcPr>
          <w:p w14:paraId="5ABC05C9">
            <w:pPr>
              <w:pStyle w:val="9"/>
              <w:spacing w:before="251" w:line="360" w:lineRule="auto"/>
              <w:ind w:left="114" w:leftChars="0"/>
              <w:jc w:val="both"/>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sz w:val="24"/>
                <w:szCs w:val="24"/>
                <w:lang w:val="en-US" w:eastAsia="zh-CN"/>
              </w:rPr>
              <w:t>D</w:t>
            </w:r>
          </w:p>
        </w:tc>
        <w:tc>
          <w:tcPr>
            <w:tcW w:w="5854" w:type="dxa"/>
            <w:gridSpan w:val="4"/>
            <w:vAlign w:val="bottom"/>
          </w:tcPr>
          <w:p w14:paraId="3045A5DD">
            <w:pPr>
              <w:pStyle w:val="9"/>
              <w:spacing w:before="251" w:line="360" w:lineRule="auto"/>
              <w:ind w:left="114" w:leftChars="0"/>
              <w:jc w:val="both"/>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sz w:val="24"/>
                <w:szCs w:val="24"/>
                <w:lang w:val="en-US" w:eastAsia="zh-CN"/>
              </w:rPr>
              <w:t>小规模纳税人税金=（A+B+C）*3.36%=(A+B+C)*0.0336</w:t>
            </w:r>
          </w:p>
        </w:tc>
        <w:tc>
          <w:tcPr>
            <w:tcW w:w="1584" w:type="dxa"/>
            <w:vAlign w:val="center"/>
          </w:tcPr>
          <w:p w14:paraId="56B6C747">
            <w:pPr>
              <w:pStyle w:val="9"/>
              <w:spacing w:before="251" w:line="360" w:lineRule="auto"/>
              <w:jc w:val="center"/>
              <w:rPr>
                <w:rFonts w:hint="default" w:ascii="宋体" w:hAnsi="宋体" w:eastAsia="宋体" w:cs="宋体"/>
                <w:b w:val="0"/>
                <w:bCs w:val="0"/>
                <w:kern w:val="2"/>
                <w:sz w:val="24"/>
                <w:szCs w:val="24"/>
                <w:lang w:val="en-US" w:eastAsia="zh-CN" w:bidi="ar-SA"/>
              </w:rPr>
            </w:pPr>
            <w:r>
              <w:rPr>
                <w:rFonts w:hint="eastAsia" w:ascii="宋体" w:hAnsi="宋体" w:eastAsia="宋体" w:cs="宋体"/>
                <w:b w:val="0"/>
                <w:bCs w:val="0"/>
                <w:sz w:val="24"/>
                <w:szCs w:val="24"/>
                <w:lang w:val="en-US" w:eastAsia="zh-CN"/>
              </w:rPr>
              <w:t>53553.32</w:t>
            </w:r>
          </w:p>
        </w:tc>
      </w:tr>
      <w:tr w14:paraId="2450A9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529" w:type="dxa"/>
            <w:gridSpan w:val="5"/>
            <w:vAlign w:val="bottom"/>
          </w:tcPr>
          <w:p w14:paraId="48207E1E">
            <w:pPr>
              <w:pStyle w:val="9"/>
              <w:spacing w:before="251" w:line="360" w:lineRule="auto"/>
              <w:ind w:left="114" w:leftChars="0"/>
              <w:jc w:val="both"/>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sz w:val="24"/>
                <w:szCs w:val="24"/>
                <w:lang w:val="en-US" w:eastAsia="zh-CN"/>
              </w:rPr>
              <w:t>总计（A+B+C+D）四舍五入后保留到小数点后两位</w:t>
            </w:r>
          </w:p>
        </w:tc>
        <w:tc>
          <w:tcPr>
            <w:tcW w:w="1584" w:type="dxa"/>
            <w:vAlign w:val="bottom"/>
          </w:tcPr>
          <w:p w14:paraId="029960AD">
            <w:pPr>
              <w:pStyle w:val="9"/>
              <w:spacing w:before="251" w:line="360" w:lineRule="auto"/>
              <w:jc w:val="center"/>
              <w:rPr>
                <w:rFonts w:hint="default" w:ascii="宋体" w:hAnsi="宋体" w:eastAsia="宋体" w:cs="宋体"/>
                <w:b w:val="0"/>
                <w:bCs w:val="0"/>
                <w:kern w:val="2"/>
                <w:sz w:val="24"/>
                <w:szCs w:val="24"/>
                <w:lang w:val="en-US" w:eastAsia="zh-CN" w:bidi="ar-SA"/>
              </w:rPr>
            </w:pPr>
            <w:r>
              <w:rPr>
                <w:rFonts w:hint="eastAsia" w:ascii="宋体" w:hAnsi="宋体" w:eastAsia="宋体" w:cs="宋体"/>
                <w:b w:val="0"/>
                <w:bCs w:val="0"/>
                <w:sz w:val="24"/>
                <w:szCs w:val="24"/>
                <w:lang w:val="en-US" w:eastAsia="zh-CN"/>
              </w:rPr>
              <w:t>1647402.20</w:t>
            </w:r>
          </w:p>
        </w:tc>
      </w:tr>
    </w:tbl>
    <w:p w14:paraId="105BC8F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注：（1）人员工资不低于合肥市市区最低工资标准（2320 元/人/月）。</w:t>
      </w:r>
    </w:p>
    <w:p w14:paraId="24FD797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社会保险（五险）缴费基数最低为4311元，计算缴费金额以每人每月基数。社会保险（五险）企业缴纳费用（缴费费率：23.3%）组成为：养老保险 16 %、工伤保险 0.4 %、失业保险 0.5 %、医疗保险 6.4%。</w:t>
      </w:r>
    </w:p>
    <w:p w14:paraId="3E83B51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color w:val="000000"/>
          <w:sz w:val="24"/>
          <w:szCs w:val="24"/>
          <w:lang w:val="en-US" w:eastAsia="zh-CN"/>
        </w:rPr>
      </w:pPr>
      <w:r>
        <w:rPr>
          <w:rFonts w:hint="eastAsia" w:ascii="宋体" w:hAnsi="宋体" w:eastAsia="宋体" w:cs="宋体"/>
          <w:color w:val="000000"/>
          <w:sz w:val="24"/>
          <w:szCs w:val="24"/>
          <w:lang w:val="en-US" w:eastAsia="zh-CN"/>
        </w:rPr>
        <w:t>（3）一般纳税人税金费率 6.72 %，小规模纳税人税金费率 3.36 %。</w:t>
      </w:r>
      <w:r>
        <w:rPr>
          <w:rFonts w:hint="eastAsia" w:ascii="宋体" w:hAnsi="宋体" w:eastAsia="宋体" w:cs="宋体"/>
          <w:b/>
          <w:bCs/>
          <w:color w:val="000000"/>
          <w:sz w:val="24"/>
          <w:szCs w:val="24"/>
          <w:lang w:val="en-US" w:eastAsia="zh-CN"/>
        </w:rPr>
        <w:t>如投标人以小规模纳税人税金费率报价，投标文件中须提供税务部门出具的小规模纳税人证明材料（如：企业税种核定材料等），否则将导致投标无效。</w:t>
      </w:r>
    </w:p>
    <w:p w14:paraId="6BB5B38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 请投标人自行核算以上政策性费用，如投标人对以上费用有疑问，请在本项目网上询问截止时间前提出。如无疑问，报价应不低于政策性费用价格，否则将导致投标无效。</w:t>
      </w:r>
    </w:p>
    <w:p w14:paraId="03F0FE1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（5）政策性费用不接受赠送及优惠，其它劳保用品费用、企管费等费用为可竞争性费用，由投标人自行考虑报价。</w:t>
      </w:r>
    </w:p>
    <w:p w14:paraId="7C8A473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（6）投标人应自行踏勘服务现场，如投标人因未及时踏勘现场而导致的报价缺项漏项或中标后无法兑现服务，投标人自行承担一切后果。</w:t>
      </w:r>
    </w:p>
    <w:p w14:paraId="7A74D51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（7）投标人应考虑合同期内政策性费用调整的风险。报价应考虑合肥市最低工资标准上调等风险，履约期限内不得以最低工资标准上调以及物价指数上涨等理由要求增加安保管理费用。</w:t>
      </w:r>
    </w:p>
    <w:p w14:paraId="126A4B4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（8）其他未尽事宜，双方协商解决，经协商不成的，按相关规定执行。</w:t>
      </w:r>
    </w:p>
    <w:p w14:paraId="181ED673">
      <w:pPr>
        <w:spacing w:line="360" w:lineRule="auto"/>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5CAF9C">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6E110A">
                          <w:pPr>
                            <w:pStyle w:val="6"/>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6</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82</w:t>
                          </w:r>
                          <w:r>
                            <w:rPr>
                              <w:rFonts w:hint="eastAsia" w:ascii="宋体" w:hAnsi="宋体" w:eastAsia="宋体" w:cs="宋体"/>
                            </w:rPr>
                            <w:fldChar w:fldCharType="end"/>
                          </w:r>
                          <w:r>
                            <w:rPr>
                              <w:rFonts w:hint="eastAsia" w:ascii="宋体" w:hAnsi="宋体" w:eastAsia="宋体" w:cs="宋体"/>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B6E110A">
                    <w:pPr>
                      <w:pStyle w:val="6"/>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6</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82</w:t>
                    </w:r>
                    <w:r>
                      <w:rPr>
                        <w:rFonts w:hint="eastAsia" w:ascii="宋体" w:hAnsi="宋体" w:eastAsia="宋体" w:cs="宋体"/>
                      </w:rPr>
                      <w:fldChar w:fldCharType="end"/>
                    </w:r>
                    <w:r>
                      <w:rPr>
                        <w:rFonts w:hint="eastAsia" w:ascii="宋体" w:hAnsi="宋体" w:eastAsia="宋体" w:cs="宋体"/>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446334"/>
    <w:rsid w:val="644463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First Indent 2"/>
    <w:basedOn w:val="3"/>
    <w:next w:val="5"/>
    <w:qFormat/>
    <w:uiPriority w:val="0"/>
    <w:pPr>
      <w:spacing w:after="120"/>
      <w:ind w:left="420" w:leftChars="200" w:firstLine="420"/>
    </w:pPr>
    <w:rPr>
      <w:rFonts w:ascii="Times New Roman"/>
      <w:sz w:val="21"/>
      <w:szCs w:val="24"/>
    </w:rPr>
  </w:style>
  <w:style w:type="paragraph" w:styleId="3">
    <w:name w:val="Body Text Indent"/>
    <w:basedOn w:val="1"/>
    <w:next w:val="4"/>
    <w:qFormat/>
    <w:uiPriority w:val="0"/>
    <w:pPr>
      <w:ind w:firstLine="645"/>
    </w:pPr>
    <w:rPr>
      <w:rFonts w:ascii="楷体_GB2312" w:hAnsi="Times New Roman" w:eastAsia="楷体_GB2312" w:cs="Times New Roman"/>
      <w:sz w:val="32"/>
    </w:rPr>
  </w:style>
  <w:style w:type="paragraph" w:styleId="4">
    <w:name w:val="envelope return"/>
    <w:basedOn w:val="1"/>
    <w:qFormat/>
    <w:uiPriority w:val="0"/>
    <w:pPr>
      <w:snapToGrid w:val="0"/>
    </w:pPr>
    <w:rPr>
      <w:rFonts w:ascii="Arial" w:hAnsi="Arial" w:eastAsia="宋体" w:cs="Times New Roman"/>
    </w:rPr>
  </w:style>
  <w:style w:type="paragraph" w:styleId="5">
    <w:name w:val="List"/>
    <w:basedOn w:val="1"/>
    <w:qFormat/>
    <w:uiPriority w:val="0"/>
    <w:pPr>
      <w:ind w:left="420" w:hanging="420"/>
    </w:pPr>
    <w:rPr>
      <w:rFonts w:ascii="Arial" w:hAnsi="Arial" w:eastAsia="楷体_GB2312" w:cs="Times New Roman"/>
      <w:sz w:val="28"/>
    </w:r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customStyle="1" w:styleId="9">
    <w:name w:val="Table Text"/>
    <w:basedOn w:val="1"/>
    <w:semiHidden/>
    <w:qFormat/>
    <w:uiPriority w:val="0"/>
    <w:rPr>
      <w:rFonts w:ascii="Arial" w:hAnsi="Arial" w:eastAsia="Arial" w:cs="Arial"/>
      <w:sz w:val="21"/>
      <w:szCs w:val="21"/>
      <w:lang w:val="en-US" w:eastAsia="en-US" w:bidi="ar-SA"/>
    </w:rPr>
  </w:style>
  <w:style w:type="table" w:customStyle="1" w:styleId="10">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2025-10-29T07:41:00Z</dcterms:created>
  <dc:creator>Administrator</dc:creator>
  <cp:lastModifiedBy>Administrator</cp:lastModifiedBy>
  <dcterms:modified xsi:type="dcterms:W3CDTF">2025-10-29T07:42:39Z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7C20E533FED9423BA021E9B1F3D9C884_11</vt:lpwstr>
  </property>
  <property fmtid="{D5CDD505-2E9C-101B-9397-08002B2CF9AE}" pid="4" name="KSOTemplateDocerSaveRecord">
    <vt:lpwstr>eyJoZGlkIjoiN2Y5MzMwMWZlMDc0YWQ3ZjkxNzJjZDJjYWEyOGE2YjQiLCJ1c2VySWQiOiIxMTczODQ5ODU1In0=</vt:lpwstr>
  </property>
</Properties>
</file>