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03B41">
      <w:pPr>
        <w:spacing w:line="360" w:lineRule="auto"/>
        <w:jc w:val="center"/>
        <w:outlineLvl w:val="0"/>
        <w:rPr>
          <w:rFonts w:asciiTheme="minorEastAsia" w:hAnsiTheme="minorEastAsia" w:eastAsiaTheme="minorEastAsia"/>
          <w:b/>
          <w:sz w:val="28"/>
        </w:rPr>
      </w:pPr>
      <w:bookmarkStart w:id="0" w:name="_Toc24445"/>
      <w:r>
        <w:rPr>
          <w:rFonts w:hint="eastAsia" w:asciiTheme="minorEastAsia" w:hAnsiTheme="minorEastAsia" w:eastAsiaTheme="minorEastAsia"/>
          <w:b/>
          <w:sz w:val="28"/>
        </w:rPr>
        <w:t xml:space="preserve"> 采购需求</w:t>
      </w:r>
      <w:bookmarkEnd w:id="0"/>
    </w:p>
    <w:p w14:paraId="26C19680">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54F58B43">
      <w:pPr>
        <w:spacing w:line="360" w:lineRule="auto"/>
        <w:ind w:firstLine="435"/>
        <w:rPr>
          <w:rFonts w:ascii="宋体" w:hAnsi="宋体" w:eastAsia="宋体"/>
          <w:sz w:val="24"/>
          <w:szCs w:val="18"/>
          <w:highlight w:val="none"/>
        </w:rPr>
      </w:pPr>
      <w:bookmarkStart w:id="1" w:name="_Toc29402"/>
      <w:r>
        <w:rPr>
          <w:rFonts w:hint="eastAsia" w:asciiTheme="minorEastAsia" w:hAnsiTheme="minorEastAsia" w:eastAsiaTheme="minorEastAsia"/>
          <w:sz w:val="24"/>
          <w:highlight w:val="none"/>
        </w:rPr>
        <w:t>1.</w:t>
      </w:r>
      <w:r>
        <w:rPr>
          <w:rFonts w:ascii="宋体" w:hAnsi="宋体" w:eastAsia="宋体"/>
          <w:sz w:val="24"/>
          <w:szCs w:val="18"/>
          <w:highlight w:val="none"/>
        </w:rPr>
        <w:t>根据《关于规范政府采购进口产品有关工作的通知》及政府采购管理部门的相关规定，下列采购需求中</w:t>
      </w:r>
      <w:r>
        <w:rPr>
          <w:rFonts w:hint="eastAsia" w:ascii="宋体" w:hAnsi="宋体" w:eastAsia="宋体"/>
          <w:sz w:val="24"/>
          <w:szCs w:val="18"/>
          <w:highlight w:val="none"/>
        </w:rPr>
        <w:t>标注进口产品的货物均</w:t>
      </w:r>
      <w:r>
        <w:rPr>
          <w:rFonts w:ascii="宋体" w:hAnsi="宋体" w:eastAsia="宋体"/>
          <w:sz w:val="24"/>
          <w:szCs w:val="18"/>
          <w:highlight w:val="none"/>
        </w:rPr>
        <w:t>已履行相关论证手续，经核准采购进口</w:t>
      </w:r>
      <w:r>
        <w:rPr>
          <w:rFonts w:hint="eastAsia" w:ascii="宋体" w:hAnsi="宋体" w:eastAsia="宋体"/>
          <w:sz w:val="24"/>
          <w:szCs w:val="18"/>
          <w:highlight w:val="none"/>
        </w:rPr>
        <w:t>产品</w:t>
      </w:r>
      <w:r>
        <w:rPr>
          <w:rFonts w:ascii="宋体" w:hAnsi="宋体" w:eastAsia="宋体"/>
          <w:sz w:val="24"/>
          <w:szCs w:val="18"/>
          <w:highlight w:val="none"/>
        </w:rPr>
        <w:t>，但不限制满足招标文件要求的国内产品参与竞争</w:t>
      </w:r>
      <w:r>
        <w:rPr>
          <w:rFonts w:hint="eastAsia" w:ascii="宋体" w:hAnsi="宋体" w:eastAsia="宋体"/>
          <w:sz w:val="24"/>
          <w:szCs w:val="18"/>
          <w:highlight w:val="none"/>
        </w:rPr>
        <w:t>。未标注进口产品的货物均</w:t>
      </w:r>
      <w:r>
        <w:rPr>
          <w:rFonts w:ascii="宋体" w:hAnsi="宋体" w:eastAsia="宋体"/>
          <w:sz w:val="24"/>
          <w:szCs w:val="18"/>
          <w:highlight w:val="none"/>
        </w:rPr>
        <w:t>为拒绝采购进口产品</w:t>
      </w:r>
      <w:r>
        <w:rPr>
          <w:rFonts w:hint="eastAsia" w:ascii="宋体" w:hAnsi="宋体" w:eastAsia="宋体"/>
          <w:sz w:val="24"/>
          <w:szCs w:val="18"/>
          <w:highlight w:val="none"/>
        </w:rPr>
        <w:t>。</w:t>
      </w:r>
      <w:bookmarkStart w:id="11" w:name="_GoBack"/>
      <w:bookmarkEnd w:id="11"/>
    </w:p>
    <w:p w14:paraId="57E3ECC0">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2.下列采购需求中：</w:t>
      </w:r>
    </w:p>
    <w:p w14:paraId="3FEC7767">
      <w:pPr>
        <w:spacing w:line="360" w:lineRule="auto"/>
        <w:ind w:firstLine="240" w:firstLineChars="100"/>
        <w:rPr>
          <w:rFonts w:hint="eastAsia" w:ascii="宋体" w:hAnsi="宋体" w:eastAsia="宋体" w:cs="宋体"/>
          <w:sz w:val="24"/>
          <w:szCs w:val="24"/>
          <w:highlight w:val="none"/>
          <w:lang w:eastAsia="zh-CN"/>
        </w:rPr>
      </w:pPr>
      <w:r>
        <w:rPr>
          <w:rFonts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39F1B33">
      <w:pPr>
        <w:spacing w:line="360" w:lineRule="auto"/>
        <w:ind w:firstLine="240" w:firstLineChars="100"/>
        <w:rPr>
          <w:rFonts w:ascii="宋体" w:hAnsi="宋体" w:eastAsia="宋体" w:cs="宋体"/>
          <w:sz w:val="24"/>
          <w:szCs w:val="24"/>
          <w:highlight w:val="none"/>
        </w:rPr>
      </w:pPr>
      <w:r>
        <w:rPr>
          <w:rFonts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E73ECF3">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3.</w:t>
      </w:r>
      <w:r>
        <w:rPr>
          <w:rFonts w:ascii="宋体" w:hAnsi="宋体" w:eastAsia="宋体"/>
          <w:sz w:val="24"/>
          <w:szCs w:val="18"/>
          <w:highlight w:val="none"/>
        </w:rPr>
        <w:t>下列采购需求中：标注▲的产品</w:t>
      </w:r>
      <w:r>
        <w:rPr>
          <w:rFonts w:hint="eastAsia" w:ascii="宋体" w:hAnsi="宋体" w:eastAsia="宋体"/>
          <w:sz w:val="24"/>
          <w:szCs w:val="18"/>
          <w:highlight w:val="none"/>
          <w:lang w:val="en-US" w:eastAsia="zh-CN"/>
        </w:rPr>
        <w:t>为</w:t>
      </w:r>
      <w:r>
        <w:rPr>
          <w:rFonts w:hint="eastAsia" w:ascii="宋体" w:hAnsi="宋体" w:eastAsia="宋体"/>
          <w:sz w:val="24"/>
          <w:szCs w:val="18"/>
          <w:highlight w:val="none"/>
        </w:rPr>
        <w:t>核心产品</w:t>
      </w:r>
      <w:r>
        <w:rPr>
          <w:rFonts w:hint="eastAsia" w:ascii="宋体" w:hAnsi="宋体" w:eastAsia="宋体"/>
          <w:sz w:val="24"/>
          <w:szCs w:val="18"/>
          <w:highlight w:val="none"/>
          <w:lang w:eastAsia="zh-CN"/>
        </w:rPr>
        <w:t>。</w:t>
      </w:r>
    </w:p>
    <w:p w14:paraId="23C1884F">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4.</w:t>
      </w:r>
      <w:r>
        <w:rPr>
          <w:rFonts w:hint="eastAsia"/>
          <w:highlight w:val="none"/>
        </w:rPr>
        <w:t xml:space="preserve"> </w:t>
      </w:r>
      <w:r>
        <w:rPr>
          <w:rFonts w:hint="eastAsia" w:ascii="宋体" w:hAnsi="宋体" w:eastAsia="宋体"/>
          <w:sz w:val="24"/>
          <w:szCs w:val="18"/>
          <w:highlight w:val="none"/>
        </w:rPr>
        <w:t>如采购人允许采用分包方式履行合同的，应当明确可以分包履行的相关内容。</w:t>
      </w:r>
    </w:p>
    <w:p w14:paraId="5642A7D8">
      <w:pPr>
        <w:spacing w:line="360" w:lineRule="auto"/>
        <w:ind w:firstLine="437"/>
        <w:outlineLvl w:val="1"/>
        <w:rPr>
          <w:rFonts w:ascii="宋体" w:hAnsi="宋体" w:eastAsia="宋体"/>
          <w:b/>
          <w:sz w:val="24"/>
          <w:szCs w:val="18"/>
        </w:rPr>
      </w:pPr>
      <w:bookmarkStart w:id="2" w:name="_Toc1460"/>
      <w:r>
        <w:rPr>
          <w:rFonts w:hint="eastAsia" w:ascii="宋体" w:hAnsi="宋体" w:eastAsia="宋体"/>
          <w:b/>
          <w:sz w:val="24"/>
          <w:szCs w:val="18"/>
        </w:rPr>
        <w:t>一、采购需求前附表</w:t>
      </w:r>
      <w:bookmarkEnd w:id="1"/>
      <w:bookmarkEnd w:id="2"/>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030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F3A4F25">
            <w:pPr>
              <w:pStyle w:val="11"/>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377A431C">
            <w:pPr>
              <w:pStyle w:val="12"/>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3DB05B12">
            <w:pPr>
              <w:pStyle w:val="12"/>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7FE1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D1B402F">
            <w:pPr>
              <w:pStyle w:val="1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47A16653">
            <w:pPr>
              <w:pStyle w:val="1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3217" w:type="pct"/>
            <w:vAlign w:val="center"/>
          </w:tcPr>
          <w:p w14:paraId="637FB8CB">
            <w:pPr>
              <w:pStyle w:val="12"/>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none"/>
              </w:rPr>
              <w:t>货物安装完毕验收合格并正常使用运行后付至合同价款的100%。</w:t>
            </w:r>
          </w:p>
        </w:tc>
      </w:tr>
      <w:tr w14:paraId="5896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8EC10B8">
            <w:pPr>
              <w:pStyle w:val="1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1362CC44">
            <w:pPr>
              <w:pStyle w:val="12"/>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217" w:type="pct"/>
            <w:vAlign w:val="center"/>
          </w:tcPr>
          <w:p w14:paraId="2D0A95A7">
            <w:pPr>
              <w:pStyle w:val="1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安徽国际商务职业学院，采购人指定地点</w:t>
            </w:r>
          </w:p>
        </w:tc>
      </w:tr>
      <w:tr w14:paraId="3F2F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56DFB4E">
            <w:pPr>
              <w:pStyle w:val="1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548771AF">
            <w:pPr>
              <w:pStyle w:val="12"/>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217" w:type="pct"/>
            <w:vAlign w:val="center"/>
          </w:tcPr>
          <w:p w14:paraId="52DE500D">
            <w:pPr>
              <w:pStyle w:val="1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合同签订生效后，90日历日内交货安装调试完毕。</w:t>
            </w:r>
          </w:p>
        </w:tc>
      </w:tr>
      <w:tr w14:paraId="38C8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07DE70C">
            <w:pPr>
              <w:pStyle w:val="1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14:paraId="4426C6B2">
            <w:pPr>
              <w:pStyle w:val="12"/>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3217" w:type="pct"/>
            <w:vAlign w:val="center"/>
          </w:tcPr>
          <w:p w14:paraId="181E12A6">
            <w:pPr>
              <w:pStyle w:val="1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验收合格之日起3年，如采购需求中另有要求的，按货物需求表执行。</w:t>
            </w:r>
          </w:p>
        </w:tc>
      </w:tr>
    </w:tbl>
    <w:p w14:paraId="78747C5D">
      <w:pPr>
        <w:spacing w:line="360" w:lineRule="auto"/>
        <w:ind w:firstLine="437"/>
        <w:outlineLvl w:val="1"/>
        <w:rPr>
          <w:rFonts w:ascii="宋体" w:hAnsi="宋体" w:eastAsia="宋体"/>
          <w:b/>
          <w:bCs/>
          <w:sz w:val="24"/>
          <w:szCs w:val="18"/>
        </w:rPr>
      </w:pPr>
      <w:bookmarkStart w:id="3" w:name="_Toc14699"/>
      <w:bookmarkStart w:id="4" w:name="_Toc21524"/>
      <w:r>
        <w:rPr>
          <w:rFonts w:hint="eastAsia" w:ascii="宋体" w:hAnsi="宋体" w:eastAsia="宋体"/>
          <w:b/>
          <w:bCs/>
          <w:sz w:val="24"/>
          <w:szCs w:val="18"/>
        </w:rPr>
        <w:t>二、</w:t>
      </w:r>
      <w:r>
        <w:rPr>
          <w:rFonts w:hint="eastAsia" w:ascii="宋体" w:hAnsi="宋体" w:eastAsia="宋体"/>
          <w:b/>
          <w:sz w:val="24"/>
          <w:szCs w:val="18"/>
        </w:rPr>
        <w:t>货物</w:t>
      </w:r>
      <w:r>
        <w:rPr>
          <w:rFonts w:hint="eastAsia" w:ascii="宋体" w:hAnsi="宋体" w:eastAsia="宋体"/>
          <w:b/>
          <w:bCs/>
          <w:sz w:val="24"/>
          <w:szCs w:val="18"/>
        </w:rPr>
        <w:t>需求</w:t>
      </w:r>
      <w:bookmarkEnd w:id="3"/>
      <w:bookmarkEnd w:id="4"/>
    </w:p>
    <w:p w14:paraId="31E7D9B2">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（一）货物指标重要性描述</w:t>
      </w:r>
    </w:p>
    <w:tbl>
      <w:tblPr>
        <w:tblStyle w:val="8"/>
        <w:tblW w:w="4998" w:type="pct"/>
        <w:tblInd w:w="0" w:type="dxa"/>
        <w:tblLayout w:type="fixed"/>
        <w:tblCellMar>
          <w:top w:w="0" w:type="dxa"/>
          <w:left w:w="108" w:type="dxa"/>
          <w:bottom w:w="0" w:type="dxa"/>
          <w:right w:w="108" w:type="dxa"/>
        </w:tblCellMar>
      </w:tblPr>
      <w:tblGrid>
        <w:gridCol w:w="1472"/>
        <w:gridCol w:w="1336"/>
        <w:gridCol w:w="5711"/>
      </w:tblGrid>
      <w:tr w14:paraId="404B2ACC">
        <w:trPr>
          <w:trHeight w:val="270" w:hRule="atLeast"/>
        </w:trPr>
        <w:tc>
          <w:tcPr>
            <w:tcW w:w="147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F5FA6ED">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标识重要性</w:t>
            </w:r>
          </w:p>
        </w:tc>
        <w:tc>
          <w:tcPr>
            <w:tcW w:w="133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6E005B3">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标识符号</w:t>
            </w:r>
          </w:p>
        </w:tc>
        <w:tc>
          <w:tcPr>
            <w:tcW w:w="571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BBE2E58">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符号说明</w:t>
            </w:r>
          </w:p>
        </w:tc>
      </w:tr>
      <w:tr w14:paraId="0975B769">
        <w:tblPrEx>
          <w:tblCellMar>
            <w:top w:w="0" w:type="dxa"/>
            <w:left w:w="108" w:type="dxa"/>
            <w:bottom w:w="0" w:type="dxa"/>
            <w:right w:w="108" w:type="dxa"/>
          </w:tblCellMar>
        </w:tblPrEx>
        <w:trPr>
          <w:trHeight w:val="270" w:hRule="atLeast"/>
        </w:trPr>
        <w:tc>
          <w:tcPr>
            <w:tcW w:w="147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E526EA">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指标项</w:t>
            </w:r>
          </w:p>
        </w:tc>
        <w:tc>
          <w:tcPr>
            <w:tcW w:w="133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D642D66">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571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5938C86">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核心产品项目</w:t>
            </w:r>
          </w:p>
        </w:tc>
      </w:tr>
      <w:tr w14:paraId="53EBDBE3">
        <w:tblPrEx>
          <w:tblCellMar>
            <w:top w:w="0" w:type="dxa"/>
            <w:left w:w="108" w:type="dxa"/>
            <w:bottom w:w="0" w:type="dxa"/>
            <w:right w:w="108" w:type="dxa"/>
          </w:tblCellMar>
        </w:tblPrEx>
        <w:trPr>
          <w:trHeight w:val="90" w:hRule="atLeast"/>
        </w:trPr>
        <w:tc>
          <w:tcPr>
            <w:tcW w:w="14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E8627">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重要指标项</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DA35F">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5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0F4D1">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评分项，详见评分标准</w:t>
            </w:r>
          </w:p>
        </w:tc>
      </w:tr>
      <w:tr w14:paraId="02FF1BDD">
        <w:tblPrEx>
          <w:tblCellMar>
            <w:top w:w="0" w:type="dxa"/>
            <w:left w:w="108" w:type="dxa"/>
            <w:bottom w:w="0" w:type="dxa"/>
            <w:right w:w="108" w:type="dxa"/>
          </w:tblCellMar>
        </w:tblPrEx>
        <w:trPr>
          <w:trHeight w:val="810" w:hRule="atLeast"/>
        </w:trPr>
        <w:tc>
          <w:tcPr>
            <w:tcW w:w="14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316A6">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无标识项</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CC270">
            <w:pPr>
              <w:spacing w:line="360" w:lineRule="auto"/>
              <w:jc w:val="center"/>
              <w:rPr>
                <w:rFonts w:asciiTheme="minorEastAsia" w:hAnsiTheme="minorEastAsia" w:eastAsiaTheme="minorEastAsia" w:cstheme="minorEastAsia"/>
                <w:sz w:val="24"/>
                <w:szCs w:val="24"/>
              </w:rPr>
            </w:pPr>
          </w:p>
        </w:tc>
        <w:tc>
          <w:tcPr>
            <w:tcW w:w="5711" w:type="dxa"/>
            <w:tcBorders>
              <w:top w:val="single" w:color="auto" w:sz="4" w:space="0"/>
              <w:left w:val="single" w:color="auto" w:sz="4" w:space="0"/>
              <w:bottom w:val="single" w:color="auto" w:sz="4" w:space="0"/>
              <w:right w:val="single" w:color="auto" w:sz="4" w:space="0"/>
            </w:tcBorders>
            <w:shd w:val="clear" w:color="auto" w:fill="auto"/>
            <w:vAlign w:val="center"/>
          </w:tcPr>
          <w:p w14:paraId="1DA38FB4">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为基础指标，以投标响应表作为评审依据，有5条及以上不响应或负偏离的，投标无效。</w:t>
            </w:r>
          </w:p>
        </w:tc>
      </w:tr>
    </w:tbl>
    <w:p w14:paraId="13BEDA0F">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（二）货物需求表</w:t>
      </w:r>
    </w:p>
    <w:tbl>
      <w:tblPr>
        <w:tblStyle w:val="9"/>
        <w:tblW w:w="8312"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857"/>
        <w:gridCol w:w="643"/>
        <w:gridCol w:w="514"/>
        <w:gridCol w:w="4786"/>
        <w:gridCol w:w="486"/>
        <w:gridCol w:w="514"/>
      </w:tblGrid>
      <w:tr w14:paraId="40B6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14B3051F">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857" w:type="dxa"/>
            <w:vAlign w:val="center"/>
          </w:tcPr>
          <w:p w14:paraId="365C02D0">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品名</w:t>
            </w:r>
          </w:p>
        </w:tc>
        <w:tc>
          <w:tcPr>
            <w:tcW w:w="643" w:type="dxa"/>
            <w:vAlign w:val="center"/>
          </w:tcPr>
          <w:p w14:paraId="566162A0">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数量</w:t>
            </w:r>
          </w:p>
        </w:tc>
        <w:tc>
          <w:tcPr>
            <w:tcW w:w="514" w:type="dxa"/>
            <w:vAlign w:val="center"/>
          </w:tcPr>
          <w:p w14:paraId="5C1CAA35">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单位</w:t>
            </w:r>
          </w:p>
        </w:tc>
        <w:tc>
          <w:tcPr>
            <w:tcW w:w="4786" w:type="dxa"/>
            <w:vAlign w:val="center"/>
          </w:tcPr>
          <w:p w14:paraId="5ED7BA8C">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技术要求</w:t>
            </w:r>
          </w:p>
        </w:tc>
        <w:tc>
          <w:tcPr>
            <w:tcW w:w="486" w:type="dxa"/>
            <w:vAlign w:val="center"/>
          </w:tcPr>
          <w:p w14:paraId="7595AFEB">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所属行业</w:t>
            </w:r>
          </w:p>
        </w:tc>
        <w:tc>
          <w:tcPr>
            <w:tcW w:w="514" w:type="dxa"/>
            <w:vAlign w:val="center"/>
          </w:tcPr>
          <w:p w14:paraId="165C4E12">
            <w:pPr>
              <w:jc w:val="center"/>
              <w:rPr>
                <w:rFonts w:asciiTheme="minorEastAsia" w:hAnsiTheme="minorEastAsia" w:eastAsiaTheme="minorEastAsia" w:cstheme="minorEastAsia"/>
                <w:b/>
                <w:bCs/>
                <w:sz w:val="24"/>
                <w:szCs w:val="24"/>
              </w:rPr>
            </w:pPr>
            <w:r>
              <w:rPr>
                <w:rFonts w:hint="eastAsia" w:ascii="宋体" w:hAnsi="宋体" w:eastAsia="宋体"/>
                <w:b/>
                <w:bCs/>
                <w:color w:val="auto"/>
                <w:sz w:val="24"/>
                <w:szCs w:val="18"/>
                <w:highlight w:val="none"/>
                <w:lang w:eastAsia="zh-CN"/>
              </w:rPr>
              <w:t>备注</w:t>
            </w:r>
          </w:p>
        </w:tc>
      </w:tr>
      <w:tr w14:paraId="3820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2" w:type="dxa"/>
            <w:gridSpan w:val="5"/>
          </w:tcPr>
          <w:p w14:paraId="5666AFBE">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一、篮球综合馆</w:t>
            </w:r>
          </w:p>
        </w:tc>
        <w:tc>
          <w:tcPr>
            <w:tcW w:w="486" w:type="dxa"/>
            <w:vAlign w:val="top"/>
          </w:tcPr>
          <w:p w14:paraId="69AA7515">
            <w:pPr>
              <w:rPr>
                <w:rFonts w:asciiTheme="minorEastAsia" w:hAnsiTheme="minorEastAsia" w:eastAsiaTheme="minorEastAsia" w:cstheme="minorEastAsia"/>
                <w:b/>
                <w:bCs/>
                <w:sz w:val="24"/>
                <w:szCs w:val="24"/>
              </w:rPr>
            </w:pPr>
          </w:p>
        </w:tc>
        <w:tc>
          <w:tcPr>
            <w:tcW w:w="514" w:type="dxa"/>
          </w:tcPr>
          <w:p w14:paraId="096E52FF">
            <w:pPr>
              <w:rPr>
                <w:rFonts w:asciiTheme="minorEastAsia" w:hAnsiTheme="minorEastAsia" w:eastAsiaTheme="minorEastAsia" w:cstheme="minorEastAsia"/>
                <w:b/>
                <w:bCs/>
                <w:sz w:val="24"/>
                <w:szCs w:val="24"/>
              </w:rPr>
            </w:pPr>
          </w:p>
        </w:tc>
      </w:tr>
      <w:tr w14:paraId="1B3C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EF17CC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57" w:type="dxa"/>
            <w:shd w:val="clear" w:color="auto" w:fill="auto"/>
            <w:vAlign w:val="center"/>
          </w:tcPr>
          <w:p w14:paraId="53E873FD">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电动隔离网</w:t>
            </w:r>
          </w:p>
        </w:tc>
        <w:tc>
          <w:tcPr>
            <w:tcW w:w="643" w:type="dxa"/>
            <w:shd w:val="clear" w:color="auto" w:fill="auto"/>
            <w:vAlign w:val="center"/>
          </w:tcPr>
          <w:p w14:paraId="2E7928C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504</w:t>
            </w:r>
          </w:p>
        </w:tc>
        <w:tc>
          <w:tcPr>
            <w:tcW w:w="514" w:type="dxa"/>
            <w:shd w:val="clear" w:color="auto" w:fill="auto"/>
            <w:vAlign w:val="center"/>
          </w:tcPr>
          <w:p w14:paraId="485A173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平方</w:t>
            </w:r>
          </w:p>
        </w:tc>
        <w:tc>
          <w:tcPr>
            <w:tcW w:w="4786" w:type="dxa"/>
            <w:shd w:val="clear" w:color="auto" w:fill="auto"/>
            <w:vAlign w:val="center"/>
          </w:tcPr>
          <w:p w14:paraId="66EC673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1.结构：由减速电机、轴承座、传动主轴、过渡轴、配重管、编织带及绳网、皮革组成。</w:t>
            </w:r>
          </w:p>
          <w:p w14:paraId="649CFC26">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2.上升/下降时间≤10分钟。</w:t>
            </w:r>
          </w:p>
          <w:p w14:paraId="4396D932">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3.减速电机</w:t>
            </w:r>
            <w:r>
              <w:rPr>
                <w:rFonts w:hint="eastAsia" w:asciiTheme="minorEastAsia" w:hAnsiTheme="minorEastAsia" w:eastAsiaTheme="minorEastAsia" w:cstheme="minorEastAsia"/>
                <w:color w:val="auto"/>
                <w:sz w:val="24"/>
                <w:szCs w:val="24"/>
              </w:rPr>
              <w:t>WPA100 I=225</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1，电机750W/220V、光电行程开关。</w:t>
            </w:r>
          </w:p>
          <w:p w14:paraId="362B81CB">
            <w:pPr>
              <w:rPr>
                <w:rFonts w:asciiTheme="minorEastAsia" w:hAnsiTheme="minorEastAsia" w:eastAsiaTheme="minorEastAsia" w:cstheme="minorEastAsia"/>
                <w:strike/>
                <w:color w:val="auto"/>
                <w:sz w:val="24"/>
                <w:szCs w:val="24"/>
              </w:rPr>
            </w:pPr>
            <w:r>
              <w:rPr>
                <w:rFonts w:hint="eastAsia" w:asciiTheme="minorEastAsia" w:hAnsiTheme="minorEastAsia" w:eastAsiaTheme="minorEastAsia" w:cstheme="minorEastAsia"/>
                <w:color w:val="auto"/>
                <w:sz w:val="24"/>
                <w:szCs w:val="24"/>
              </w:rPr>
              <w:t>4.预埋件连接管不小于 100x70x3mm 方管，为保障使用安全，螺丝抗压承载力符合国家相关要求。</w:t>
            </w:r>
          </w:p>
          <w:p w14:paraId="00D20114">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5.传动主轴、过渡轴、配重管均为≥φ40x3mm圆管；连接管≥φ32x2mm圆管；吊装编织带25mm合成纤维编织带；绳网PVC（网孔5×5）1kg/㎡。</w:t>
            </w:r>
          </w:p>
          <w:p w14:paraId="0FF19B1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选用的PVC分隔幕材料应具有阻燃性能。</w:t>
            </w:r>
          </w:p>
        </w:tc>
        <w:tc>
          <w:tcPr>
            <w:tcW w:w="486" w:type="dxa"/>
            <w:shd w:val="clear" w:color="auto" w:fill="auto"/>
            <w:vAlign w:val="center"/>
          </w:tcPr>
          <w:p w14:paraId="4D7F1F88">
            <w:pPr>
              <w:pStyle w:val="7"/>
              <w:spacing w:after="0" w:line="240" w:lineRule="auto"/>
              <w:ind w:left="0" w:leftChars="0"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工业</w:t>
            </w:r>
          </w:p>
        </w:tc>
        <w:tc>
          <w:tcPr>
            <w:tcW w:w="514" w:type="dxa"/>
            <w:shd w:val="clear" w:color="auto" w:fill="auto"/>
            <w:vAlign w:val="center"/>
          </w:tcPr>
          <w:p w14:paraId="56793F97">
            <w:pPr>
              <w:pStyle w:val="7"/>
              <w:spacing w:after="0" w:line="240" w:lineRule="auto"/>
              <w:ind w:left="0" w:leftChars="0" w:firstLine="0"/>
              <w:rPr>
                <w:rFonts w:asciiTheme="minorEastAsia" w:hAnsiTheme="minorEastAsia" w:eastAsiaTheme="minorEastAsia" w:cstheme="minorEastAsia"/>
                <w:b/>
                <w:bCs/>
              </w:rPr>
            </w:pPr>
            <w:r>
              <w:rPr>
                <w:rFonts w:hint="eastAsia" w:ascii="宋体" w:hAnsi="宋体" w:eastAsia="宋体"/>
                <w:bCs/>
                <w:color w:val="auto"/>
                <w:sz w:val="24"/>
                <w:szCs w:val="18"/>
                <w:highlight w:val="none"/>
                <w:lang w:eastAsia="zh-CN"/>
              </w:rPr>
              <w:t>非进口产品</w:t>
            </w:r>
          </w:p>
        </w:tc>
      </w:tr>
      <w:tr w14:paraId="41CF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28DAE8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57" w:type="dxa"/>
            <w:shd w:val="clear" w:color="auto" w:fill="auto"/>
            <w:vAlign w:val="center"/>
          </w:tcPr>
          <w:p w14:paraId="5703AFEE">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▲电动液压篮球架</w:t>
            </w:r>
          </w:p>
        </w:tc>
        <w:tc>
          <w:tcPr>
            <w:tcW w:w="643" w:type="dxa"/>
            <w:shd w:val="clear" w:color="auto" w:fill="auto"/>
            <w:vAlign w:val="center"/>
          </w:tcPr>
          <w:p w14:paraId="0D14137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514" w:type="dxa"/>
            <w:shd w:val="clear" w:color="auto" w:fill="auto"/>
            <w:vAlign w:val="center"/>
          </w:tcPr>
          <w:p w14:paraId="279FA84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w:t>
            </w:r>
          </w:p>
        </w:tc>
        <w:tc>
          <w:tcPr>
            <w:tcW w:w="4786" w:type="dxa"/>
            <w:shd w:val="clear" w:color="auto" w:fill="auto"/>
            <w:vAlign w:val="center"/>
          </w:tcPr>
          <w:p w14:paraId="63E6AE9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1.产品规格 ：篮架伸臂为2.55m（可支持定制），篮圈上沿离地面高3.05m。 </w:t>
            </w:r>
          </w:p>
          <w:p w14:paraId="5A6D381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产品材料规格：篮球架底座铁板厚度≥6mm。底座前立柱支撑架采用≥12#槽钢制作，后立柱和油缸支撑架采用≥20#槽钢制作。篮架立柱采用不小于□120×70×3mm方管和□70×70×3mm方管拼焊。篮架伸臂采用不小于□140×70×3mm方管和□70×50mm 方管拼焊。</w:t>
            </w:r>
          </w:p>
          <w:p w14:paraId="05A6052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3.电动液压篮球架采用电动控制系统，设有篮架升降系统、走轮伸缩机构、走轮前进或后退、电器、液压系统。单相750W,220V/50Hz 。可手机APP和微电脑控制篮球架升降、走轮升降，以便人力推动篮球架前后移动。 </w:t>
            </w:r>
          </w:p>
          <w:p w14:paraId="0089499F">
            <w:pPr>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4.玻璃篮板符合GB/T23176-2008《篮球架》篮板对角线之差≤6mm。</w:t>
            </w:r>
            <w:r>
              <w:rPr>
                <w:rFonts w:hint="eastAsia" w:asciiTheme="minorEastAsia" w:hAnsiTheme="minorEastAsia" w:eastAsiaTheme="minorEastAsia" w:cstheme="minorEastAsia"/>
                <w:b/>
                <w:bCs/>
                <w:sz w:val="24"/>
                <w:szCs w:val="24"/>
              </w:rPr>
              <w:t>（投标文件中承诺合同签订后按采购人要求提供第三方检测机构出具符合该指标带CMA或CNAS标识的检测报告供采购人核查）</w:t>
            </w:r>
          </w:p>
          <w:p w14:paraId="56C9E1D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5.篮圈：篮圈采用φ19实心圆钢制作，在篮圈最远点的圈顶上施加静载荷1050N时，篮圈向下转动角度不小于 10度也不大于30度，保证投篮时篮圈的稳定性和运动员扣篮时的安全性。 </w:t>
            </w:r>
          </w:p>
          <w:p w14:paraId="67CDE1B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6.防护措施：篮架前立柱、底座、伸臂配备有专用护套，保护运动员安全，前立柱与伸臂间装有专用保险机构，能有效保证使用时的安全。 </w:t>
            </w:r>
          </w:p>
          <w:p w14:paraId="0628AABC">
            <w:pPr>
              <w:pStyle w:val="3"/>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7.表面质量符合：GB/T23176-2008《篮球架》涂层附着力一级，涂层硬度2H，耐腐蚀性能≥6级。（投</w:t>
            </w:r>
            <w:r>
              <w:rPr>
                <w:rFonts w:hint="eastAsia" w:asciiTheme="minorEastAsia" w:hAnsiTheme="minorEastAsia" w:eastAsiaTheme="minorEastAsia" w:cstheme="minorEastAsia"/>
                <w:b/>
                <w:bCs/>
                <w:sz w:val="24"/>
                <w:szCs w:val="24"/>
              </w:rPr>
              <w:t>标文件中承诺合同签订后按采购人要求提供第三方检测机构出具符合该指标带CMA或CNAS标识的检测报告供采购人核查）</w:t>
            </w:r>
          </w:p>
          <w:p w14:paraId="2C86070D">
            <w:pPr>
              <w:pStyle w:val="5"/>
              <w:rPr>
                <w:rFonts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b/>
                <w:bCs/>
                <w:sz w:val="24"/>
                <w:szCs w:val="24"/>
              </w:rPr>
              <w:t>8.产品具有责任险和质量险（投标文件中承诺合同签订后按采购人要求提供保单证明文件）</w:t>
            </w:r>
          </w:p>
        </w:tc>
        <w:tc>
          <w:tcPr>
            <w:tcW w:w="486" w:type="dxa"/>
            <w:shd w:val="clear" w:color="auto" w:fill="auto"/>
            <w:vAlign w:val="center"/>
          </w:tcPr>
          <w:p w14:paraId="706E3E63">
            <w:pPr>
              <w:pStyle w:val="5"/>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工业</w:t>
            </w:r>
          </w:p>
        </w:tc>
        <w:tc>
          <w:tcPr>
            <w:tcW w:w="514" w:type="dxa"/>
            <w:shd w:val="clear" w:color="auto" w:fill="auto"/>
            <w:vAlign w:val="center"/>
          </w:tcPr>
          <w:p w14:paraId="4B6CA835">
            <w:pPr>
              <w:rPr>
                <w:rFonts w:asciiTheme="minorEastAsia" w:hAnsi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3F55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370889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57" w:type="dxa"/>
            <w:shd w:val="clear" w:color="auto" w:fill="auto"/>
            <w:vAlign w:val="center"/>
          </w:tcPr>
          <w:p w14:paraId="03DAD2D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计时二十四秒</w:t>
            </w:r>
          </w:p>
        </w:tc>
        <w:tc>
          <w:tcPr>
            <w:tcW w:w="643" w:type="dxa"/>
            <w:shd w:val="clear" w:color="auto" w:fill="auto"/>
            <w:vAlign w:val="center"/>
          </w:tcPr>
          <w:p w14:paraId="5D54165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514" w:type="dxa"/>
            <w:shd w:val="clear" w:color="auto" w:fill="auto"/>
            <w:vAlign w:val="center"/>
          </w:tcPr>
          <w:p w14:paraId="10553CF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w:t>
            </w:r>
          </w:p>
        </w:tc>
        <w:tc>
          <w:tcPr>
            <w:tcW w:w="4786" w:type="dxa"/>
            <w:shd w:val="clear" w:color="auto" w:fill="auto"/>
            <w:vAlign w:val="center"/>
          </w:tcPr>
          <w:p w14:paraId="23E636F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1.计时钟精确到0.1秒，时间终了时能发出长达3秒钟红色灯光信号及蜂鸣声音。</w:t>
            </w:r>
          </w:p>
          <w:p w14:paraId="5F5EADE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2.二十四秒控制器可任意预制时间，采用倒计时方式，能任意暂停，复位；计时完毕，也能发出灯光信号及蜂鸣声。</w:t>
            </w:r>
          </w:p>
          <w:p w14:paraId="2587317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3.比赛时间暂停时，24秒也自动停止，比赛继续时则24秒要手动启动；24秒违例时，比赛时间则继续计时。</w:t>
            </w:r>
          </w:p>
          <w:p w14:paraId="685680B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4.计时器提供2个串行口，使比赛时间和24秒能与计算机和电视转播同步。</w:t>
            </w:r>
          </w:p>
          <w:p w14:paraId="4A2D225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5.显示屏尺寸：≥60×50×5cm。</w:t>
            </w:r>
          </w:p>
          <w:p w14:paraId="02FEA84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6.发光管：Φ5mm高亮白发红、白发绿发光管。</w:t>
            </w:r>
          </w:p>
          <w:p w14:paraId="5FDC34C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7.功率：≥150W。</w:t>
            </w:r>
          </w:p>
        </w:tc>
        <w:tc>
          <w:tcPr>
            <w:tcW w:w="486" w:type="dxa"/>
            <w:shd w:val="clear" w:color="auto" w:fill="auto"/>
            <w:vAlign w:val="center"/>
          </w:tcPr>
          <w:p w14:paraId="6328A14A">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3B42CF76">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1A2C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D77C27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57" w:type="dxa"/>
            <w:shd w:val="clear" w:color="auto" w:fill="auto"/>
            <w:vAlign w:val="center"/>
          </w:tcPr>
          <w:p w14:paraId="63B126A3">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篮球发球权显示器</w:t>
            </w:r>
          </w:p>
        </w:tc>
        <w:tc>
          <w:tcPr>
            <w:tcW w:w="643" w:type="dxa"/>
            <w:shd w:val="clear" w:color="auto" w:fill="auto"/>
            <w:vAlign w:val="center"/>
          </w:tcPr>
          <w:p w14:paraId="3A8EA2E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75FDF02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shd w:val="clear" w:color="auto" w:fill="auto"/>
            <w:vAlign w:val="center"/>
          </w:tcPr>
          <w:p w14:paraId="3630CFA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1.显示屏尺寸≥340*220*40（mm）；</w:t>
            </w:r>
          </w:p>
          <w:p w14:paraId="6F51208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2.光 源：SMD高亮白发红</w:t>
            </w:r>
          </w:p>
          <w:p w14:paraId="0511586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3.显示器外框：采用铝合金型材。</w:t>
            </w:r>
          </w:p>
          <w:p w14:paraId="589AAA9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4.控制器外壳PE材质：面板装有方向指示灯及3档开关。</w:t>
            </w:r>
          </w:p>
        </w:tc>
        <w:tc>
          <w:tcPr>
            <w:tcW w:w="486" w:type="dxa"/>
            <w:shd w:val="clear" w:color="auto" w:fill="auto"/>
            <w:vAlign w:val="center"/>
          </w:tcPr>
          <w:p w14:paraId="62582AF2">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6EEBB6CB">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399F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39FAE8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57" w:type="dxa"/>
            <w:shd w:val="clear" w:color="auto" w:fill="auto"/>
            <w:vAlign w:val="center"/>
          </w:tcPr>
          <w:p w14:paraId="36C74FC3">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篮球赛全队犯规显示器</w:t>
            </w:r>
          </w:p>
        </w:tc>
        <w:tc>
          <w:tcPr>
            <w:tcW w:w="643" w:type="dxa"/>
            <w:shd w:val="clear" w:color="auto" w:fill="auto"/>
            <w:vAlign w:val="center"/>
          </w:tcPr>
          <w:p w14:paraId="4E91032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3CD2515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shd w:val="clear" w:color="auto" w:fill="auto"/>
            <w:vAlign w:val="center"/>
          </w:tcPr>
          <w:p w14:paraId="70048413">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1.控制电缆线</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 米。</w:t>
            </w:r>
          </w:p>
          <w:p w14:paraId="110E541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2.电源线</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1.8米。</w:t>
            </w:r>
          </w:p>
          <w:p w14:paraId="16F03CE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3.电源交流：220V 50Hz。</w:t>
            </w:r>
          </w:p>
          <w:p w14:paraId="300E9F3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4.功率：100W。</w:t>
            </w:r>
          </w:p>
        </w:tc>
        <w:tc>
          <w:tcPr>
            <w:tcW w:w="486" w:type="dxa"/>
            <w:shd w:val="clear" w:color="auto" w:fill="auto"/>
            <w:vAlign w:val="center"/>
          </w:tcPr>
          <w:p w14:paraId="10534BA0">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7A3E2D68">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79CD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076B7DA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57" w:type="dxa"/>
            <w:shd w:val="clear" w:color="auto" w:fill="auto"/>
            <w:vAlign w:val="center"/>
          </w:tcPr>
          <w:p w14:paraId="2C6987E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讯响器</w:t>
            </w:r>
          </w:p>
        </w:tc>
        <w:tc>
          <w:tcPr>
            <w:tcW w:w="643" w:type="dxa"/>
            <w:shd w:val="clear" w:color="auto" w:fill="auto"/>
            <w:vAlign w:val="center"/>
          </w:tcPr>
          <w:p w14:paraId="598D56B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51FD7C2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shd w:val="clear" w:color="auto" w:fill="auto"/>
            <w:vAlign w:val="center"/>
          </w:tcPr>
          <w:p w14:paraId="5C961D8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1.控制电缆长：≥5m</w:t>
            </w:r>
          </w:p>
          <w:p w14:paraId="3C7537A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2.电源线长：≥1.7m</w:t>
            </w:r>
          </w:p>
          <w:p w14:paraId="60622C53">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3.电源：交流 220V 50HZ</w:t>
            </w:r>
          </w:p>
          <w:p w14:paraId="0A0031F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4.功率：50W</w:t>
            </w:r>
          </w:p>
        </w:tc>
        <w:tc>
          <w:tcPr>
            <w:tcW w:w="486" w:type="dxa"/>
            <w:shd w:val="clear" w:color="auto" w:fill="auto"/>
            <w:vAlign w:val="center"/>
          </w:tcPr>
          <w:p w14:paraId="24078A34">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0D40BA96">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0825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0D6231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857" w:type="dxa"/>
            <w:shd w:val="clear" w:color="auto" w:fill="auto"/>
            <w:vAlign w:val="center"/>
          </w:tcPr>
          <w:p w14:paraId="5C1A18BF">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篮球队员犯规次数牌</w:t>
            </w:r>
          </w:p>
        </w:tc>
        <w:tc>
          <w:tcPr>
            <w:tcW w:w="643" w:type="dxa"/>
            <w:shd w:val="clear" w:color="auto" w:fill="auto"/>
            <w:vAlign w:val="center"/>
          </w:tcPr>
          <w:p w14:paraId="3E46C43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4FCE073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shd w:val="clear" w:color="auto" w:fill="auto"/>
            <w:vAlign w:val="center"/>
          </w:tcPr>
          <w:p w14:paraId="74756C8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1.材质：EVA </w:t>
            </w:r>
          </w:p>
          <w:p w14:paraId="1FDEAE9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2.黑色1号到5号5块，红色5号6号各一块。暂停、换人各一块</w:t>
            </w:r>
          </w:p>
          <w:p w14:paraId="72D6B6C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3.包装：铝合金航空箱</w:t>
            </w:r>
          </w:p>
        </w:tc>
        <w:tc>
          <w:tcPr>
            <w:tcW w:w="486" w:type="dxa"/>
            <w:shd w:val="clear" w:color="auto" w:fill="auto"/>
            <w:vAlign w:val="center"/>
          </w:tcPr>
          <w:p w14:paraId="360AAFC0">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173BC68A">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4EDC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08D980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857" w:type="dxa"/>
            <w:shd w:val="clear" w:color="auto" w:fill="auto"/>
            <w:vAlign w:val="center"/>
          </w:tcPr>
          <w:p w14:paraId="60E247B1">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篮球赛计分器</w:t>
            </w:r>
          </w:p>
        </w:tc>
        <w:tc>
          <w:tcPr>
            <w:tcW w:w="643" w:type="dxa"/>
            <w:shd w:val="clear" w:color="auto" w:fill="auto"/>
            <w:vAlign w:val="center"/>
          </w:tcPr>
          <w:p w14:paraId="577DC4A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44EAD46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4786" w:type="dxa"/>
            <w:shd w:val="clear" w:color="auto" w:fill="auto"/>
            <w:vAlign w:val="center"/>
          </w:tcPr>
          <w:p w14:paraId="6D094FE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1.篮球赛记分器为立式记分器，主要由支架、记分方框和记分牌组成。</w:t>
            </w:r>
          </w:p>
          <w:p w14:paraId="14ED12D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2.记分器下支架主要由25×25mm的方管与φ32×2mm焊管拼焊而成，上支架主要由25×25mm的方管和40×25mm的方管拼焊而成，记分方框采用20x20mm的方管拼焊而成。</w:t>
            </w:r>
          </w:p>
          <w:p w14:paraId="5BEBB15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3.记分牌为手推式记分，采用PVC板制作。</w:t>
            </w:r>
          </w:p>
        </w:tc>
        <w:tc>
          <w:tcPr>
            <w:tcW w:w="486" w:type="dxa"/>
            <w:shd w:val="clear" w:color="auto" w:fill="auto"/>
            <w:vAlign w:val="center"/>
          </w:tcPr>
          <w:p w14:paraId="222E5289">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2096B71C">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350B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7C35ED4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857" w:type="dxa"/>
            <w:shd w:val="clear" w:color="auto" w:fill="auto"/>
            <w:vAlign w:val="center"/>
          </w:tcPr>
          <w:p w14:paraId="78E3CDAA">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折叠式球类推车</w:t>
            </w:r>
          </w:p>
        </w:tc>
        <w:tc>
          <w:tcPr>
            <w:tcW w:w="643" w:type="dxa"/>
            <w:shd w:val="clear" w:color="auto" w:fill="auto"/>
            <w:vAlign w:val="center"/>
          </w:tcPr>
          <w:p w14:paraId="4646DE2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514" w:type="dxa"/>
            <w:shd w:val="clear" w:color="auto" w:fill="auto"/>
            <w:vAlign w:val="center"/>
          </w:tcPr>
          <w:p w14:paraId="3F81901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4786" w:type="dxa"/>
            <w:shd w:val="clear" w:color="auto" w:fill="auto"/>
            <w:vAlign w:val="center"/>
          </w:tcPr>
          <w:p w14:paraId="0ACB44C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1.推车外形基本尺寸：长×宽×高≥900×720×720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533A6CB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2.推车主要采用圆管在专用弯管机上弯曲成形后拼焊而成，推车整体可折叠，存放时可减少空间。</w:t>
            </w:r>
          </w:p>
          <w:p w14:paraId="03096CE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3.推车支脚底部装有万向滚轮，移动方便。</w:t>
            </w:r>
          </w:p>
        </w:tc>
        <w:tc>
          <w:tcPr>
            <w:tcW w:w="486" w:type="dxa"/>
            <w:shd w:val="clear" w:color="auto" w:fill="auto"/>
            <w:vAlign w:val="center"/>
          </w:tcPr>
          <w:p w14:paraId="24CB7BA6">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3D4416E7">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51F8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4014BA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57" w:type="dxa"/>
            <w:shd w:val="clear" w:color="auto" w:fill="auto"/>
            <w:vAlign w:val="center"/>
          </w:tcPr>
          <w:p w14:paraId="070100C6">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三分投篮置球架</w:t>
            </w:r>
          </w:p>
        </w:tc>
        <w:tc>
          <w:tcPr>
            <w:tcW w:w="643" w:type="dxa"/>
            <w:shd w:val="clear" w:color="auto" w:fill="auto"/>
            <w:vAlign w:val="center"/>
          </w:tcPr>
          <w:p w14:paraId="44487CF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514" w:type="dxa"/>
            <w:shd w:val="clear" w:color="auto" w:fill="auto"/>
            <w:vAlign w:val="center"/>
          </w:tcPr>
          <w:p w14:paraId="4D704AE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4786" w:type="dxa"/>
            <w:shd w:val="clear" w:color="auto" w:fill="auto"/>
            <w:vAlign w:val="center"/>
          </w:tcPr>
          <w:p w14:paraId="0828611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1.三层，最上层最低可放置5只7号篮球，物理式倾斜喂球，下面两层每层最低可放置4只7号篮球。</w:t>
            </w:r>
          </w:p>
          <w:p w14:paraId="2E3C0EE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2.主要采用钢管拼焊而成。</w:t>
            </w:r>
          </w:p>
          <w:p w14:paraId="23711B0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3.底部装有万向滚轮，移动方便。</w:t>
            </w:r>
          </w:p>
        </w:tc>
        <w:tc>
          <w:tcPr>
            <w:tcW w:w="486" w:type="dxa"/>
            <w:shd w:val="clear" w:color="auto" w:fill="auto"/>
            <w:vAlign w:val="center"/>
          </w:tcPr>
          <w:p w14:paraId="0C5E1020">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54584FA7">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6D53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51C42B7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857" w:type="dxa"/>
            <w:shd w:val="clear" w:color="auto" w:fill="auto"/>
            <w:vAlign w:val="center"/>
          </w:tcPr>
          <w:p w14:paraId="2582EECF">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训练篮球</w:t>
            </w:r>
          </w:p>
        </w:tc>
        <w:tc>
          <w:tcPr>
            <w:tcW w:w="643" w:type="dxa"/>
            <w:shd w:val="clear" w:color="auto" w:fill="auto"/>
            <w:vAlign w:val="center"/>
          </w:tcPr>
          <w:p w14:paraId="5834223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w:t>
            </w:r>
          </w:p>
        </w:tc>
        <w:tc>
          <w:tcPr>
            <w:tcW w:w="514" w:type="dxa"/>
            <w:shd w:val="clear" w:color="auto" w:fill="auto"/>
            <w:vAlign w:val="center"/>
          </w:tcPr>
          <w:p w14:paraId="0B0377D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只</w:t>
            </w:r>
          </w:p>
        </w:tc>
        <w:tc>
          <w:tcPr>
            <w:tcW w:w="4786" w:type="dxa"/>
            <w:shd w:val="clear" w:color="auto" w:fill="auto"/>
            <w:vAlign w:val="center"/>
          </w:tcPr>
          <w:p w14:paraId="6487A19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1.圆周：750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760mm；材质：PU+橡胶；规格：标准 7 号球；气压：7-9PSI；室内外通用篮球。</w:t>
            </w:r>
          </w:p>
          <w:p w14:paraId="0592CC3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2.产品执行标准：GB/T22868-2008《篮球》</w:t>
            </w:r>
          </w:p>
        </w:tc>
        <w:tc>
          <w:tcPr>
            <w:tcW w:w="486" w:type="dxa"/>
            <w:shd w:val="clear" w:color="auto" w:fill="auto"/>
            <w:vAlign w:val="center"/>
          </w:tcPr>
          <w:p w14:paraId="5CC4C9F6">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5160C0AF">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1727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80431C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857" w:type="dxa"/>
            <w:shd w:val="clear" w:color="auto" w:fill="auto"/>
            <w:vAlign w:val="center"/>
          </w:tcPr>
          <w:p w14:paraId="226424AB">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比赛篮球</w:t>
            </w:r>
          </w:p>
        </w:tc>
        <w:tc>
          <w:tcPr>
            <w:tcW w:w="643" w:type="dxa"/>
            <w:shd w:val="clear" w:color="auto" w:fill="auto"/>
            <w:vAlign w:val="center"/>
          </w:tcPr>
          <w:p w14:paraId="0A28897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514" w:type="dxa"/>
            <w:shd w:val="clear" w:color="auto" w:fill="auto"/>
            <w:vAlign w:val="center"/>
          </w:tcPr>
          <w:p w14:paraId="0AB9E2C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只</w:t>
            </w:r>
          </w:p>
        </w:tc>
        <w:tc>
          <w:tcPr>
            <w:tcW w:w="4786" w:type="dxa"/>
            <w:shd w:val="clear" w:color="auto" w:fill="auto"/>
            <w:vAlign w:val="center"/>
          </w:tcPr>
          <w:p w14:paraId="63C6158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1.高级超纤革材料，标准7号球；</w:t>
            </w:r>
          </w:p>
          <w:p w14:paraId="3B8A396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2.产品执行标准：GB/T22868-2008《篮球》。</w:t>
            </w:r>
          </w:p>
          <w:p w14:paraId="3352CA3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3.球体表面厚度不低于1.4mm。 </w:t>
            </w:r>
          </w:p>
          <w:p w14:paraId="1990B02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4.内胆绕线包胶成为一体，绕线应采用一根尼龙线和两根腈纶线合绕，不能用棉纱线，重量不低于55g，含胶量不低于35%。中胎用橡胶材料制成，对内胆和表皮之间成支撑结构。 </w:t>
            </w:r>
          </w:p>
          <w:p w14:paraId="68979B9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5.性能要求：充气气压0.048Mpa.充气后常温停放36h后，气压下降率≤12%。球嘴朝上，置于球底离回弹高度仪底板（硬质木板）1800mm处，使其自由落下，以球的顶部为基准，测量其回弹高度，需达到1200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1400mm。</w:t>
            </w:r>
          </w:p>
          <w:p w14:paraId="21A2BDE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6.外观质量要求：图案商标字迹清晰、图案端正；污渍、颜色不均匀0.5m视距不明显。不能有露线和球面气泡杂质。</w:t>
            </w:r>
          </w:p>
        </w:tc>
        <w:tc>
          <w:tcPr>
            <w:tcW w:w="486" w:type="dxa"/>
            <w:shd w:val="clear" w:color="auto" w:fill="auto"/>
            <w:vAlign w:val="center"/>
          </w:tcPr>
          <w:p w14:paraId="6518CC47">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6FF03EFF">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1800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BBE67D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857" w:type="dxa"/>
            <w:shd w:val="clear" w:color="auto" w:fill="auto"/>
            <w:vAlign w:val="center"/>
          </w:tcPr>
          <w:p w14:paraId="46B48346">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场地胶带</w:t>
            </w:r>
          </w:p>
        </w:tc>
        <w:tc>
          <w:tcPr>
            <w:tcW w:w="643" w:type="dxa"/>
            <w:shd w:val="clear" w:color="auto" w:fill="auto"/>
            <w:vAlign w:val="center"/>
          </w:tcPr>
          <w:p w14:paraId="7B07B64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514" w:type="dxa"/>
            <w:shd w:val="clear" w:color="auto" w:fill="auto"/>
            <w:vAlign w:val="center"/>
          </w:tcPr>
          <w:p w14:paraId="750B830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卷</w:t>
            </w:r>
          </w:p>
        </w:tc>
        <w:tc>
          <w:tcPr>
            <w:tcW w:w="4786" w:type="dxa"/>
            <w:shd w:val="clear" w:color="auto" w:fill="auto"/>
            <w:vAlign w:val="center"/>
          </w:tcPr>
          <w:p w14:paraId="3FAA4DE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1.规格0.05×20m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白色，11卷可贴一片标准篮球场线。</w:t>
            </w:r>
          </w:p>
        </w:tc>
        <w:tc>
          <w:tcPr>
            <w:tcW w:w="486" w:type="dxa"/>
            <w:shd w:val="clear" w:color="auto" w:fill="auto"/>
            <w:vAlign w:val="center"/>
          </w:tcPr>
          <w:p w14:paraId="02D8259B">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3E3224C2">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688E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FB87CB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857" w:type="dxa"/>
            <w:shd w:val="clear" w:color="auto" w:fill="auto"/>
            <w:vAlign w:val="center"/>
          </w:tcPr>
          <w:p w14:paraId="25EC38F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电动气泵</w:t>
            </w:r>
          </w:p>
        </w:tc>
        <w:tc>
          <w:tcPr>
            <w:tcW w:w="643" w:type="dxa"/>
            <w:shd w:val="clear" w:color="auto" w:fill="auto"/>
            <w:vAlign w:val="center"/>
          </w:tcPr>
          <w:p w14:paraId="5226521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5E8742D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4786" w:type="dxa"/>
            <w:shd w:val="clear" w:color="auto" w:fill="auto"/>
            <w:vAlign w:val="center"/>
          </w:tcPr>
          <w:p w14:paraId="1F453523">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1.电压220V，满足篮足排球充气使用</w:t>
            </w:r>
          </w:p>
        </w:tc>
        <w:tc>
          <w:tcPr>
            <w:tcW w:w="486" w:type="dxa"/>
            <w:shd w:val="clear" w:color="auto" w:fill="auto"/>
            <w:vAlign w:val="center"/>
          </w:tcPr>
          <w:p w14:paraId="51394F88">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42F29CFF">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5C7D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F76641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857" w:type="dxa"/>
            <w:shd w:val="clear" w:color="auto" w:fill="auto"/>
            <w:vAlign w:val="center"/>
          </w:tcPr>
          <w:p w14:paraId="1093314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羽毛球地胶</w:t>
            </w:r>
          </w:p>
        </w:tc>
        <w:tc>
          <w:tcPr>
            <w:tcW w:w="643" w:type="dxa"/>
            <w:shd w:val="clear" w:color="auto" w:fill="auto"/>
            <w:vAlign w:val="center"/>
          </w:tcPr>
          <w:p w14:paraId="70FD230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14" w:type="dxa"/>
            <w:shd w:val="clear" w:color="auto" w:fill="auto"/>
            <w:vAlign w:val="center"/>
          </w:tcPr>
          <w:p w14:paraId="03EE84A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片</w:t>
            </w:r>
          </w:p>
        </w:tc>
        <w:tc>
          <w:tcPr>
            <w:tcW w:w="4786" w:type="dxa"/>
            <w:shd w:val="clear" w:color="auto" w:fill="auto"/>
            <w:vAlign w:val="center"/>
          </w:tcPr>
          <w:p w14:paraId="5EC95F3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1.厚度≥5.0mm，面层为草绿色，水晶砂纹路，单片7.2×15米</w:t>
            </w:r>
          </w:p>
          <w:p w14:paraId="5FDB425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2.面质量偏差≤±1</w:t>
            </w:r>
          </w:p>
          <w:p w14:paraId="63E1DFE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3.加热尺寸变化率（纵向，横向）≤0.4%</w:t>
            </w:r>
          </w:p>
          <w:p w14:paraId="0027754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4.耐磨性T级，体积损失≤2.0mm³</w:t>
            </w:r>
          </w:p>
          <w:p w14:paraId="4101D5E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5.焊接强度，平均值≥500N/50mm；最小值≥400N/50mm</w:t>
            </w:r>
          </w:p>
          <w:p w14:paraId="650BF6C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6.防滑性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湿法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≥0.6</w:t>
            </w:r>
          </w:p>
          <w:p w14:paraId="21900BF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7.阻燃性：Ⅰ级</w:t>
            </w:r>
          </w:p>
          <w:p w14:paraId="0D0619A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8.可溶性重金属镉含量≤20mg/㎡</w:t>
            </w:r>
          </w:p>
          <w:p w14:paraId="4B2BCDC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9.拉断伸长率≥120%</w:t>
            </w:r>
          </w:p>
          <w:p w14:paraId="61B017E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10.灰分含量≤0.2%</w:t>
            </w:r>
          </w:p>
          <w:p w14:paraId="7E3BD96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11.氯乙烯含量：未检出 </w:t>
            </w:r>
          </w:p>
          <w:p w14:paraId="6841AF5B">
            <w:pPr>
              <w:jc w:val="left"/>
              <w:rPr>
                <w:rFonts w:asciiTheme="minorEastAsia" w:hAnsiTheme="minorEastAsia" w:eastAsiaTheme="minorEastAsia" w:cstheme="minorEastAsia"/>
                <w:b/>
                <w:bCs/>
                <w:color w:val="auto"/>
                <w:sz w:val="24"/>
                <w:szCs w:val="24"/>
              </w:rPr>
            </w:pPr>
            <w:r>
              <w:rPr>
                <w:rFonts w:hint="eastAsia" w:ascii="宋体" w:hAnsi="宋体" w:eastAsia="宋体" w:cs="宋体"/>
                <w:sz w:val="24"/>
                <w:szCs w:val="24"/>
              </w:rPr>
              <w:t>■</w:t>
            </w:r>
            <w:r>
              <w:rPr>
                <w:rFonts w:hint="eastAsia" w:asciiTheme="minorEastAsia" w:hAnsiTheme="minorEastAsia" w:eastAsiaTheme="minorEastAsia" w:cstheme="minorEastAsia"/>
                <w:b/>
                <w:bCs/>
                <w:sz w:val="24"/>
                <w:szCs w:val="24"/>
              </w:rPr>
              <w:t>12.厚度不低于5.0mm的PVC运动地胶依据GB 18586-2001标准氯乙烯单体≤5mg/kg、可溶性铅≤20mg/m</w:t>
            </w:r>
            <w:r>
              <w:rPr>
                <w:rFonts w:hint="eastAsia" w:asciiTheme="minorEastAsia" w:hAnsiTheme="minorEastAsia" w:eastAsiaTheme="minorEastAsia" w:cstheme="minorEastAsia"/>
                <w:b/>
                <w:bCs/>
                <w:sz w:val="24"/>
                <w:szCs w:val="24"/>
                <w:vertAlign w:val="superscript"/>
              </w:rPr>
              <w:t>2</w:t>
            </w:r>
            <w:r>
              <w:rPr>
                <w:rFonts w:hint="eastAsia" w:asciiTheme="minorEastAsia" w:hAnsiTheme="minorEastAsia" w:eastAsiaTheme="minorEastAsia" w:cstheme="minorEastAsia"/>
                <w:b/>
                <w:bCs/>
                <w:sz w:val="24"/>
                <w:szCs w:val="24"/>
              </w:rPr>
              <w:t>、可溶性镉≤20mg/m</w:t>
            </w:r>
            <w:r>
              <w:rPr>
                <w:rFonts w:hint="eastAsia" w:asciiTheme="minorEastAsia" w:hAnsiTheme="minorEastAsia" w:eastAsiaTheme="minorEastAsia" w:cstheme="minorEastAsia"/>
                <w:b/>
                <w:bCs/>
                <w:sz w:val="24"/>
                <w:szCs w:val="24"/>
                <w:vertAlign w:val="superscript"/>
              </w:rPr>
              <w:t>2</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挥发物≤35g/m</w:t>
            </w:r>
            <w:r>
              <w:rPr>
                <w:rFonts w:hint="eastAsia" w:asciiTheme="minorEastAsia" w:hAnsiTheme="minorEastAsia" w:eastAsiaTheme="minorEastAsia" w:cstheme="minorEastAsia"/>
                <w:b/>
                <w:bCs/>
                <w:color w:val="000000" w:themeColor="text1"/>
                <w:sz w:val="24"/>
                <w:szCs w:val="24"/>
                <w:vertAlign w:val="superscript"/>
                <w14:textFill>
                  <w14:solidFill>
                    <w14:schemeClr w14:val="tx1"/>
                  </w14:solidFill>
                </w14:textFill>
              </w:rPr>
              <w:t>2</w:t>
            </w:r>
            <w:r>
              <w:rPr>
                <w:rFonts w:hint="eastAsia" w:asciiTheme="minorEastAsia" w:hAnsiTheme="minorEastAsia" w:eastAsiaTheme="minorEastAsia" w:cstheme="minorEastAsia"/>
                <w:b/>
                <w:bCs/>
                <w:sz w:val="24"/>
                <w:szCs w:val="24"/>
              </w:rPr>
              <w:t>（投标文件中承诺合同签订后按采购人要求提供第三方检测机构出具符合</w:t>
            </w:r>
            <w:r>
              <w:rPr>
                <w:rFonts w:hint="eastAsia" w:asciiTheme="minorEastAsia" w:hAnsiTheme="minorEastAsia" w:eastAsiaTheme="minorEastAsia" w:cstheme="minorEastAsia"/>
                <w:b/>
                <w:bCs/>
                <w:color w:val="auto"/>
                <w:sz w:val="24"/>
                <w:szCs w:val="24"/>
              </w:rPr>
              <w:t>该指标带CMA或CNAS标识的检测报告供采购人核查）</w:t>
            </w:r>
          </w:p>
          <w:p w14:paraId="597039C0">
            <w:pPr>
              <w:pStyle w:val="3"/>
              <w:rPr>
                <w:rFonts w:hint="eastAsia" w:asciiTheme="minorEastAsia" w:hAnsiTheme="minorEastAsia" w:eastAsiaTheme="minorEastAsia" w:cstheme="minorEastAsia"/>
                <w:sz w:val="24"/>
                <w:szCs w:val="24"/>
                <w:lang w:eastAsia="zh-CN"/>
              </w:rPr>
            </w:pPr>
            <w:r>
              <w:rPr>
                <w:rFonts w:hint="eastAsia" w:ascii="宋体" w:hAnsi="宋体" w:eastAsia="宋体" w:cs="宋体"/>
                <w:color w:val="auto"/>
                <w:sz w:val="24"/>
                <w:szCs w:val="24"/>
              </w:rPr>
              <w:t>■</w:t>
            </w:r>
            <w:r>
              <w:rPr>
                <w:rFonts w:hint="eastAsia" w:asciiTheme="minorEastAsia" w:hAnsiTheme="minorEastAsia" w:eastAsiaTheme="minorEastAsia" w:cstheme="minorEastAsia"/>
                <w:color w:val="auto"/>
                <w:sz w:val="24"/>
                <w:szCs w:val="24"/>
              </w:rPr>
              <w:t>13.依据GB/T1842-2008标准，耐环境应力开裂破裂率0%。（投标文件中承诺合同签订后按采购人要求提供第三方检测机构出具符合该指标带CMA或CNAS标识的检测报告供采购人核查）</w:t>
            </w:r>
            <w:r>
              <w:rPr>
                <w:rFonts w:hint="eastAsia" w:asciiTheme="minorEastAsia" w:hAnsiTheme="minorEastAsia" w:eastAsiaTheme="minorEastAsia" w:cstheme="minorEastAsia"/>
                <w:color w:val="auto"/>
                <w:sz w:val="24"/>
                <w:szCs w:val="24"/>
                <w:lang w:eastAsia="zh-CN"/>
              </w:rPr>
              <w:t>。</w:t>
            </w:r>
          </w:p>
        </w:tc>
        <w:tc>
          <w:tcPr>
            <w:tcW w:w="486" w:type="dxa"/>
            <w:shd w:val="clear" w:color="auto" w:fill="auto"/>
            <w:vAlign w:val="center"/>
          </w:tcPr>
          <w:p w14:paraId="36265D4B">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2BF7E980">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728E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D79BB1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857" w:type="dxa"/>
            <w:shd w:val="clear" w:color="auto" w:fill="auto"/>
            <w:vAlign w:val="center"/>
          </w:tcPr>
          <w:p w14:paraId="4ED982B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移动式羽毛球柱</w:t>
            </w:r>
          </w:p>
        </w:tc>
        <w:tc>
          <w:tcPr>
            <w:tcW w:w="643" w:type="dxa"/>
            <w:shd w:val="clear" w:color="auto" w:fill="auto"/>
            <w:vAlign w:val="center"/>
          </w:tcPr>
          <w:p w14:paraId="028DE11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14" w:type="dxa"/>
            <w:shd w:val="clear" w:color="auto" w:fill="auto"/>
            <w:vAlign w:val="center"/>
          </w:tcPr>
          <w:p w14:paraId="0746079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w:t>
            </w:r>
          </w:p>
        </w:tc>
        <w:tc>
          <w:tcPr>
            <w:tcW w:w="4786" w:type="dxa"/>
            <w:shd w:val="clear" w:color="auto" w:fill="auto"/>
            <w:vAlign w:val="center"/>
          </w:tcPr>
          <w:p w14:paraId="1698D7F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1.底座外壳材料：高密度聚乙烯材料（HDPE），工艺：中空吹塑制造一次加工成型。</w:t>
            </w:r>
          </w:p>
          <w:p w14:paraId="7286DA5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2.底座铁板材料：10mm钢板，材质：Q235B，工艺：激光切割一次成型。</w:t>
            </w:r>
          </w:p>
          <w:p w14:paraId="69CF898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3.走轮：适用运动木地板和PVC地胶场地的软性宽幅PU轮，邵氏硬度≥80HA。转动性能：滚动摩擦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u1≤0.045</w:t>
            </w:r>
          </w:p>
          <w:p w14:paraId="5AEC983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4.防震垫：每只底座设6块防震垫</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满足底座摩擦力要求。</w:t>
            </w:r>
          </w:p>
          <w:p w14:paraId="3FD36EA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5.配重：单只不小于45kg。</w:t>
            </w:r>
          </w:p>
          <w:p w14:paraId="0BCABAF3">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6.立柱总高度：1550mm</w:t>
            </w:r>
          </w:p>
          <w:p w14:paraId="222A479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7.立柱规格：φ40*4mm圆管，材质：Q345。</w:t>
            </w:r>
          </w:p>
          <w:p w14:paraId="4D665C45">
            <w:pPr>
              <w:pStyle w:val="3"/>
              <w:rPr>
                <w:rFonts w:asciiTheme="minorEastAsia" w:hAnsiTheme="minorEastAsia" w:eastAsiaTheme="minorEastAsia" w:cstheme="minorEastAsia"/>
                <w:b/>
                <w:bCs/>
                <w:color w:val="FF0000"/>
                <w:kern w:val="36"/>
                <w:sz w:val="24"/>
                <w:szCs w:val="48"/>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8.产品符合：GB/T19851.13-2007《羽毛球网柱》技术要求。（投标文件中承诺合同签订后按采购人要求提供第三方检测机构出具符合该指标带CMA或CNAS标识的检测报告供采购人核查）</w:t>
            </w:r>
          </w:p>
          <w:p w14:paraId="488B2BDE">
            <w:pPr>
              <w:numPr>
                <w:ilvl w:val="0"/>
                <w:numId w:val="1"/>
              </w:num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网片规格：长6100mm，宽760mm，网眼为正方形，边长15～20mm网片：12股网片包边：坛白布，75mm宽对折包边网绳：φ5硬绳线棱边：采用12股网线拷。</w:t>
            </w:r>
          </w:p>
        </w:tc>
        <w:tc>
          <w:tcPr>
            <w:tcW w:w="486" w:type="dxa"/>
            <w:shd w:val="clear" w:color="auto" w:fill="auto"/>
            <w:vAlign w:val="center"/>
          </w:tcPr>
          <w:p w14:paraId="6D5F1799">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5CE6E364">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32C8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0F7D678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857" w:type="dxa"/>
            <w:shd w:val="clear" w:color="auto" w:fill="auto"/>
            <w:vAlign w:val="center"/>
          </w:tcPr>
          <w:p w14:paraId="154E74C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羽毛球裁判椅</w:t>
            </w:r>
          </w:p>
        </w:tc>
        <w:tc>
          <w:tcPr>
            <w:tcW w:w="643" w:type="dxa"/>
            <w:shd w:val="clear" w:color="auto" w:fill="auto"/>
            <w:vAlign w:val="center"/>
          </w:tcPr>
          <w:p w14:paraId="6737472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14" w:type="dxa"/>
            <w:shd w:val="clear" w:color="auto" w:fill="auto"/>
            <w:vAlign w:val="center"/>
          </w:tcPr>
          <w:p w14:paraId="5138737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w:t>
            </w:r>
          </w:p>
        </w:tc>
        <w:tc>
          <w:tcPr>
            <w:tcW w:w="4786" w:type="dxa"/>
            <w:shd w:val="clear" w:color="auto" w:fill="auto"/>
            <w:vAlign w:val="center"/>
          </w:tcPr>
          <w:p w14:paraId="6FCE5CF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1.基本尺寸：长*宽*高*椅面高≥900*685*1880*1550（mm）。</w:t>
            </w:r>
          </w:p>
          <w:p w14:paraId="5D1F7C9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2.羽毛球裁判椅主要由底座、支架和座椅三大部分组成。</w:t>
            </w:r>
          </w:p>
          <w:p w14:paraId="0839943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3.裁判椅底座、支架均采用≥φ32x2mm圆管制作，支架上部设有搁手板，搁手板为成压板，采用铰链与支架连接，可灵活翻转。</w:t>
            </w:r>
          </w:p>
          <w:p w14:paraId="6CA91C9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4.裁判椅座椅采用PE中空吹塑座椅，通过螺栓等紧固件与支架连接。</w:t>
            </w:r>
          </w:p>
        </w:tc>
        <w:tc>
          <w:tcPr>
            <w:tcW w:w="486" w:type="dxa"/>
            <w:shd w:val="clear" w:color="auto" w:fill="auto"/>
            <w:vAlign w:val="center"/>
          </w:tcPr>
          <w:p w14:paraId="67032514">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3B70F265">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38E3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706ED4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857" w:type="dxa"/>
            <w:shd w:val="clear" w:color="auto" w:fill="auto"/>
            <w:vAlign w:val="center"/>
          </w:tcPr>
          <w:p w14:paraId="5DAB051D">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羽毛球赛记分牌</w:t>
            </w:r>
          </w:p>
        </w:tc>
        <w:tc>
          <w:tcPr>
            <w:tcW w:w="643" w:type="dxa"/>
            <w:shd w:val="clear" w:color="auto" w:fill="auto"/>
            <w:vAlign w:val="center"/>
          </w:tcPr>
          <w:p w14:paraId="0DA0816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14" w:type="dxa"/>
            <w:shd w:val="clear" w:color="auto" w:fill="auto"/>
            <w:vAlign w:val="center"/>
          </w:tcPr>
          <w:p w14:paraId="29B8758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shd w:val="clear" w:color="auto" w:fill="auto"/>
            <w:vAlign w:val="center"/>
          </w:tcPr>
          <w:p w14:paraId="4A252E5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1.羽毛球赛记分牌为立式记分器，主要由底座、立柱和记分牌组成，外形尺寸：宽×高≥600×2000（mm）。</w:t>
            </w:r>
          </w:p>
          <w:p w14:paraId="3EEE186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2.记分牌底座选用δ4mm铁板冲压成型，底部设有PU滚轮。底座底部设有微调机构，通过调节微调机构可满足场地不平整使用。</w:t>
            </w:r>
          </w:p>
          <w:p w14:paraId="5737159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3.记分牌立柱采用≥φ30×1.5mm圆管制作，记分牌挂杠</w:t>
            </w:r>
            <w:r>
              <w:rPr>
                <w:rFonts w:hint="eastAsia" w:asciiTheme="minorEastAsia" w:hAnsiTheme="minorEastAsia" w:eastAsiaTheme="minorEastAsia" w:cstheme="minorEastAsia"/>
                <w:sz w:val="24"/>
                <w:szCs w:val="24"/>
                <w:lang w:eastAsia="zh-CN"/>
              </w:rPr>
              <w:t>采用</w:t>
            </w:r>
            <w:r>
              <w:rPr>
                <w:rFonts w:hint="eastAsia" w:asciiTheme="minorEastAsia" w:hAnsiTheme="minorEastAsia" w:eastAsiaTheme="minorEastAsia" w:cstheme="minorEastAsia"/>
                <w:sz w:val="24"/>
                <w:szCs w:val="24"/>
              </w:rPr>
              <w:t>≥φ14×2.5mm无缝管制作。</w:t>
            </w:r>
          </w:p>
          <w:p w14:paraId="0DA6A48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4.记分牌为手动翻分式，号码牌和队名牌采用PVC板制作，队名板和冠名板均采用≥1.2mm铁板折边制成，指向标为红色，采用≥2mm铁板制作。</w:t>
            </w:r>
          </w:p>
        </w:tc>
        <w:tc>
          <w:tcPr>
            <w:tcW w:w="486" w:type="dxa"/>
            <w:shd w:val="clear" w:color="auto" w:fill="auto"/>
            <w:vAlign w:val="center"/>
          </w:tcPr>
          <w:p w14:paraId="4959C2E5">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0B5F90DB">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5F1E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E98550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857" w:type="dxa"/>
            <w:shd w:val="clear" w:color="auto" w:fill="auto"/>
            <w:vAlign w:val="center"/>
          </w:tcPr>
          <w:p w14:paraId="606694C6">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羽毛球发球机</w:t>
            </w:r>
          </w:p>
        </w:tc>
        <w:tc>
          <w:tcPr>
            <w:tcW w:w="643" w:type="dxa"/>
            <w:shd w:val="clear" w:color="auto" w:fill="auto"/>
            <w:vAlign w:val="center"/>
          </w:tcPr>
          <w:p w14:paraId="7B46AEF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 w:type="dxa"/>
            <w:shd w:val="clear" w:color="auto" w:fill="auto"/>
            <w:vAlign w:val="center"/>
          </w:tcPr>
          <w:p w14:paraId="7CAB7F9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4786" w:type="dxa"/>
            <w:shd w:val="clear" w:color="auto" w:fill="auto"/>
            <w:vAlign w:val="center"/>
          </w:tcPr>
          <w:p w14:paraId="15D0552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1.可智能遥控器或连接手机APP操控，一键启动运行。</w:t>
            </w:r>
          </w:p>
          <w:p w14:paraId="167A41A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2.智能感应发球，高低可自由设置，自定义发球速度、频率、角度等。</w:t>
            </w:r>
          </w:p>
          <w:p w14:paraId="678623B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3.14个智能落点编程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每个点最多设置5个球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6DD5D07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4.2种交叉球模式可选。</w:t>
            </w:r>
          </w:p>
          <w:p w14:paraId="16F8FB9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5.左右垂直可调节不低于60个档位。</w:t>
            </w:r>
          </w:p>
        </w:tc>
        <w:tc>
          <w:tcPr>
            <w:tcW w:w="486" w:type="dxa"/>
            <w:shd w:val="clear" w:color="auto" w:fill="auto"/>
            <w:vAlign w:val="center"/>
          </w:tcPr>
          <w:p w14:paraId="788D1569">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57C743B9">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08FB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F3F252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857" w:type="dxa"/>
            <w:shd w:val="clear" w:color="auto" w:fill="auto"/>
            <w:vAlign w:val="center"/>
          </w:tcPr>
          <w:p w14:paraId="0CE5B7F2">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羽毛球地胶收卷器</w:t>
            </w:r>
          </w:p>
        </w:tc>
        <w:tc>
          <w:tcPr>
            <w:tcW w:w="643" w:type="dxa"/>
            <w:shd w:val="clear" w:color="auto" w:fill="auto"/>
            <w:vAlign w:val="center"/>
          </w:tcPr>
          <w:p w14:paraId="00F94C4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14" w:type="dxa"/>
            <w:shd w:val="clear" w:color="auto" w:fill="auto"/>
            <w:vAlign w:val="center"/>
          </w:tcPr>
          <w:p w14:paraId="2D6DBBB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w:t>
            </w:r>
          </w:p>
        </w:tc>
        <w:tc>
          <w:tcPr>
            <w:tcW w:w="4786" w:type="dxa"/>
            <w:shd w:val="clear" w:color="auto" w:fill="auto"/>
            <w:vAlign w:val="center"/>
          </w:tcPr>
          <w:p w14:paraId="189CEA7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1.材质：PPR   </w:t>
            </w:r>
          </w:p>
          <w:p w14:paraId="2DDE8FA3">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2.规格：长度≥720cm，直径≥16cm，壁厚≥10mm（卡扣式两根组装）</w:t>
            </w:r>
          </w:p>
        </w:tc>
        <w:tc>
          <w:tcPr>
            <w:tcW w:w="486" w:type="dxa"/>
            <w:shd w:val="clear" w:color="auto" w:fill="auto"/>
            <w:vAlign w:val="center"/>
          </w:tcPr>
          <w:p w14:paraId="2D4E66B1">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7B7A48D5">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43C6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56A736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857" w:type="dxa"/>
            <w:shd w:val="clear" w:color="auto" w:fill="auto"/>
            <w:vAlign w:val="center"/>
          </w:tcPr>
          <w:p w14:paraId="5AD67B6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羽毛球</w:t>
            </w:r>
          </w:p>
        </w:tc>
        <w:tc>
          <w:tcPr>
            <w:tcW w:w="643" w:type="dxa"/>
            <w:shd w:val="clear" w:color="auto" w:fill="auto"/>
            <w:vAlign w:val="center"/>
          </w:tcPr>
          <w:p w14:paraId="09AD4D8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w:t>
            </w:r>
          </w:p>
        </w:tc>
        <w:tc>
          <w:tcPr>
            <w:tcW w:w="514" w:type="dxa"/>
            <w:shd w:val="clear" w:color="auto" w:fill="auto"/>
            <w:vAlign w:val="center"/>
          </w:tcPr>
          <w:p w14:paraId="0266B97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筒</w:t>
            </w:r>
          </w:p>
        </w:tc>
        <w:tc>
          <w:tcPr>
            <w:tcW w:w="4786" w:type="dxa"/>
            <w:shd w:val="clear" w:color="auto" w:fill="auto"/>
            <w:vAlign w:val="center"/>
          </w:tcPr>
          <w:p w14:paraId="3D8FCC5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1.级别：高级训练用球 </w:t>
            </w:r>
          </w:p>
          <w:p w14:paraId="7A0305D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2.产品材质：精选鸭毛 球头：复合软木球头 飞行：A  耐打：A+（1筒12只）</w:t>
            </w:r>
          </w:p>
        </w:tc>
        <w:tc>
          <w:tcPr>
            <w:tcW w:w="486" w:type="dxa"/>
            <w:shd w:val="clear" w:color="auto" w:fill="auto"/>
            <w:vAlign w:val="center"/>
          </w:tcPr>
          <w:p w14:paraId="7E4B6955">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7478C5FA">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777E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88BB2F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p>
        </w:tc>
        <w:tc>
          <w:tcPr>
            <w:tcW w:w="857" w:type="dxa"/>
            <w:shd w:val="clear" w:color="auto" w:fill="auto"/>
            <w:vAlign w:val="center"/>
          </w:tcPr>
          <w:p w14:paraId="271E3BA9">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羽毛球拍</w:t>
            </w:r>
          </w:p>
        </w:tc>
        <w:tc>
          <w:tcPr>
            <w:tcW w:w="643" w:type="dxa"/>
            <w:shd w:val="clear" w:color="auto" w:fill="auto"/>
            <w:vAlign w:val="center"/>
          </w:tcPr>
          <w:p w14:paraId="04A4681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514" w:type="dxa"/>
            <w:shd w:val="clear" w:color="auto" w:fill="auto"/>
            <w:vAlign w:val="center"/>
          </w:tcPr>
          <w:p w14:paraId="777ABDA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w:t>
            </w:r>
          </w:p>
        </w:tc>
        <w:tc>
          <w:tcPr>
            <w:tcW w:w="4786" w:type="dxa"/>
            <w:shd w:val="clear" w:color="auto" w:fill="auto"/>
            <w:vAlign w:val="center"/>
          </w:tcPr>
          <w:p w14:paraId="2559C73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1.产品整体铝合金制一体拍，全套+平头。</w:t>
            </w:r>
          </w:p>
          <w:p w14:paraId="57CCCD8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2.长度≥630mm，球拍宽度≥200mm，球拍弦面长度≥230mm。</w:t>
            </w:r>
          </w:p>
          <w:p w14:paraId="3669693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3.整体重量：≤97g。</w:t>
            </w:r>
          </w:p>
          <w:p w14:paraId="10ED046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4.拍弦直径：≥0.9mm。</w:t>
            </w:r>
          </w:p>
          <w:p w14:paraId="5D34E0C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5.握柄直径：≤25mm。</w:t>
            </w:r>
          </w:p>
        </w:tc>
        <w:tc>
          <w:tcPr>
            <w:tcW w:w="486" w:type="dxa"/>
            <w:shd w:val="clear" w:color="auto" w:fill="auto"/>
            <w:vAlign w:val="center"/>
          </w:tcPr>
          <w:p w14:paraId="7289FD6E">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1B6481B7">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1426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12" w:type="dxa"/>
            <w:shd w:val="clear" w:color="auto" w:fill="auto"/>
            <w:vAlign w:val="center"/>
          </w:tcPr>
          <w:p w14:paraId="638FBB5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857" w:type="dxa"/>
            <w:shd w:val="clear" w:color="auto" w:fill="auto"/>
            <w:vAlign w:val="center"/>
          </w:tcPr>
          <w:p w14:paraId="495897A1">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配重拆卸式排球柱</w:t>
            </w:r>
          </w:p>
        </w:tc>
        <w:tc>
          <w:tcPr>
            <w:tcW w:w="643" w:type="dxa"/>
            <w:shd w:val="clear" w:color="auto" w:fill="auto"/>
            <w:vAlign w:val="center"/>
          </w:tcPr>
          <w:p w14:paraId="308E647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2D3DF61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w:t>
            </w:r>
          </w:p>
        </w:tc>
        <w:tc>
          <w:tcPr>
            <w:tcW w:w="4786" w:type="dxa"/>
            <w:shd w:val="clear" w:color="auto" w:fill="auto"/>
            <w:vAlign w:val="center"/>
          </w:tcPr>
          <w:p w14:paraId="7812A67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1.二立柱选用直径≥φ76×5毫米的无缝钢管制作，内置齿轮，配梯形螺纹的螺杆升降机构，使钢管内立柱上下移动，实现网高调节范围：2150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2550mm。</w:t>
            </w:r>
          </w:p>
          <w:p w14:paraId="70AAC03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2.二立柱中，一立柱上置有网钩，另一立柱上置有棘爪紧线锁紧机构，通过调节手柄调节钢丝绳的松紧实现网的高度要求。</w:t>
            </w:r>
          </w:p>
          <w:p w14:paraId="6C27600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3.排球柱底座外壳采用PE中空吹塑。</w:t>
            </w:r>
          </w:p>
          <w:p w14:paraId="4B7C2ED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4.底部配有防滑、防震垫，增强底座的稳定性，单只配置配重228kg。</w:t>
            </w:r>
          </w:p>
          <w:p w14:paraId="1EB2A8ED">
            <w:pPr>
              <w:jc w:val="left"/>
              <w:rPr>
                <w:rFonts w:asciiTheme="minorEastAsia" w:hAnsiTheme="minorEastAsia" w:eastAsiaTheme="minorEastAsia" w:cstheme="minorEastAsia"/>
                <w:b/>
                <w:bCs/>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5.产品符合：GB/T19851.13-2007《排球网柱》技术要求（投标文件中承诺合同签订后按采购人要求提供第三方检测机构出具符合该指标带CMA或CNAS标识的检测报告供采购人核查）</w:t>
            </w:r>
          </w:p>
        </w:tc>
        <w:tc>
          <w:tcPr>
            <w:tcW w:w="486" w:type="dxa"/>
            <w:shd w:val="clear" w:color="auto" w:fill="auto"/>
            <w:vAlign w:val="center"/>
          </w:tcPr>
          <w:p w14:paraId="4377EB5D">
            <w:pPr>
              <w:pStyle w:val="7"/>
              <w:spacing w:after="0" w:line="240" w:lineRule="auto"/>
              <w:ind w:left="0" w:leftChars="0"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工业</w:t>
            </w:r>
          </w:p>
        </w:tc>
        <w:tc>
          <w:tcPr>
            <w:tcW w:w="514" w:type="dxa"/>
            <w:shd w:val="clear" w:color="auto" w:fill="auto"/>
            <w:vAlign w:val="center"/>
          </w:tcPr>
          <w:p w14:paraId="4B346131">
            <w:pPr>
              <w:spacing w:after="0" w:line="240" w:lineRule="auto"/>
              <w:ind w:left="0" w:leftChars="0" w:firstLine="0"/>
              <w:rPr>
                <w:rFonts w:asciiTheme="minorEastAsia" w:hAnsiTheme="minorEastAsia" w:eastAsiaTheme="minorEastAsia" w:cstheme="minorEastAsia"/>
              </w:rPr>
            </w:pPr>
            <w:r>
              <w:rPr>
                <w:rFonts w:hint="eastAsia" w:ascii="宋体" w:hAnsi="宋体" w:eastAsia="宋体"/>
                <w:bCs/>
                <w:color w:val="auto"/>
                <w:sz w:val="24"/>
                <w:szCs w:val="18"/>
                <w:highlight w:val="none"/>
                <w:lang w:eastAsia="zh-CN"/>
              </w:rPr>
              <w:t>非进口产品</w:t>
            </w:r>
          </w:p>
        </w:tc>
      </w:tr>
      <w:tr w14:paraId="3AC7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5AE71B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tc>
        <w:tc>
          <w:tcPr>
            <w:tcW w:w="857" w:type="dxa"/>
            <w:shd w:val="clear" w:color="auto" w:fill="auto"/>
            <w:vAlign w:val="center"/>
          </w:tcPr>
          <w:p w14:paraId="4E9286CF">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排球标志杆</w:t>
            </w:r>
          </w:p>
        </w:tc>
        <w:tc>
          <w:tcPr>
            <w:tcW w:w="643" w:type="dxa"/>
            <w:shd w:val="clear" w:color="auto" w:fill="auto"/>
            <w:vAlign w:val="center"/>
          </w:tcPr>
          <w:p w14:paraId="1A4CC0B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 w:type="dxa"/>
            <w:shd w:val="clear" w:color="auto" w:fill="auto"/>
            <w:vAlign w:val="center"/>
          </w:tcPr>
          <w:p w14:paraId="2885977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w:t>
            </w:r>
          </w:p>
        </w:tc>
        <w:tc>
          <w:tcPr>
            <w:tcW w:w="4786" w:type="dxa"/>
            <w:shd w:val="clear" w:color="auto" w:fill="auto"/>
            <w:vAlign w:val="center"/>
          </w:tcPr>
          <w:p w14:paraId="0369752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1.玻璃钢材质、红白相间。</w:t>
            </w:r>
          </w:p>
        </w:tc>
        <w:tc>
          <w:tcPr>
            <w:tcW w:w="486" w:type="dxa"/>
            <w:shd w:val="clear" w:color="auto" w:fill="auto"/>
            <w:vAlign w:val="center"/>
          </w:tcPr>
          <w:p w14:paraId="3B3FE39B">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4E207214">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49D3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75E1A4F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tc>
        <w:tc>
          <w:tcPr>
            <w:tcW w:w="857" w:type="dxa"/>
            <w:shd w:val="clear" w:color="auto" w:fill="auto"/>
            <w:vAlign w:val="center"/>
          </w:tcPr>
          <w:p w14:paraId="6270F623">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排球标志带</w:t>
            </w:r>
          </w:p>
        </w:tc>
        <w:tc>
          <w:tcPr>
            <w:tcW w:w="643" w:type="dxa"/>
            <w:shd w:val="clear" w:color="auto" w:fill="auto"/>
            <w:vAlign w:val="center"/>
          </w:tcPr>
          <w:p w14:paraId="27631A6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 w:type="dxa"/>
            <w:shd w:val="clear" w:color="auto" w:fill="auto"/>
            <w:vAlign w:val="center"/>
          </w:tcPr>
          <w:p w14:paraId="79F3BA5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w:t>
            </w:r>
          </w:p>
        </w:tc>
        <w:tc>
          <w:tcPr>
            <w:tcW w:w="4786" w:type="dxa"/>
            <w:shd w:val="clear" w:color="auto" w:fill="auto"/>
            <w:vAlign w:val="center"/>
          </w:tcPr>
          <w:p w14:paraId="7D74D9A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1.白色、长1m，宽5cm</w:t>
            </w:r>
          </w:p>
        </w:tc>
        <w:tc>
          <w:tcPr>
            <w:tcW w:w="486" w:type="dxa"/>
            <w:shd w:val="clear" w:color="auto" w:fill="auto"/>
            <w:vAlign w:val="center"/>
          </w:tcPr>
          <w:p w14:paraId="6C732202">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17286C66">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1547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A8C9BB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p>
        </w:tc>
        <w:tc>
          <w:tcPr>
            <w:tcW w:w="857" w:type="dxa"/>
            <w:shd w:val="clear" w:color="auto" w:fill="auto"/>
            <w:vAlign w:val="center"/>
          </w:tcPr>
          <w:p w14:paraId="19CC5A0E">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排球换人牌</w:t>
            </w:r>
          </w:p>
        </w:tc>
        <w:tc>
          <w:tcPr>
            <w:tcW w:w="643" w:type="dxa"/>
            <w:shd w:val="clear" w:color="auto" w:fill="auto"/>
            <w:vAlign w:val="center"/>
          </w:tcPr>
          <w:p w14:paraId="19EB053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03320DE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shd w:val="clear" w:color="auto" w:fill="auto"/>
            <w:vAlign w:val="center"/>
          </w:tcPr>
          <w:p w14:paraId="4C269B8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1.排球换人牌由换人牌和箱体组成。</w:t>
            </w:r>
          </w:p>
          <w:p w14:paraId="5E0B8EE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2.箱体主要用铝合金，每个箱体配备18个换人牌。 </w:t>
            </w:r>
          </w:p>
          <w:p w14:paraId="02DC53A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3.换人牌采用EVA一次成型。正反两面印有1~18数字号码。</w:t>
            </w:r>
          </w:p>
          <w:p w14:paraId="341D3B6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4.换人牌每套两组，一组号码为黑色，一组号码为红色。</w:t>
            </w:r>
          </w:p>
        </w:tc>
        <w:tc>
          <w:tcPr>
            <w:tcW w:w="486" w:type="dxa"/>
            <w:shd w:val="clear" w:color="auto" w:fill="auto"/>
            <w:vAlign w:val="center"/>
          </w:tcPr>
          <w:p w14:paraId="0D805C6F">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52FD6EF9">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6622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30A188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w:t>
            </w:r>
          </w:p>
        </w:tc>
        <w:tc>
          <w:tcPr>
            <w:tcW w:w="857" w:type="dxa"/>
            <w:shd w:val="clear" w:color="auto" w:fill="auto"/>
            <w:vAlign w:val="center"/>
          </w:tcPr>
          <w:p w14:paraId="7C2594FB">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排球讯响器</w:t>
            </w:r>
          </w:p>
        </w:tc>
        <w:tc>
          <w:tcPr>
            <w:tcW w:w="643" w:type="dxa"/>
            <w:shd w:val="clear" w:color="auto" w:fill="auto"/>
            <w:vAlign w:val="center"/>
          </w:tcPr>
          <w:p w14:paraId="1B9F290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22F26E6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shd w:val="clear" w:color="auto" w:fill="auto"/>
            <w:vAlign w:val="center"/>
          </w:tcPr>
          <w:p w14:paraId="6E3976E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1.排球讯响器由2个指示灯、2个立杆和1个控制箱组成。</w:t>
            </w:r>
          </w:p>
          <w:p w14:paraId="6541E03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2.排球讯响器采用220V电。</w:t>
            </w:r>
          </w:p>
        </w:tc>
        <w:tc>
          <w:tcPr>
            <w:tcW w:w="486" w:type="dxa"/>
            <w:shd w:val="clear" w:color="auto" w:fill="auto"/>
            <w:vAlign w:val="center"/>
          </w:tcPr>
          <w:p w14:paraId="7CD5FC36">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08159A2F">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0826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50F75B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857" w:type="dxa"/>
            <w:shd w:val="clear" w:color="auto" w:fill="auto"/>
            <w:vAlign w:val="center"/>
          </w:tcPr>
          <w:p w14:paraId="12EBFA80">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排球记分器</w:t>
            </w:r>
          </w:p>
        </w:tc>
        <w:tc>
          <w:tcPr>
            <w:tcW w:w="643" w:type="dxa"/>
            <w:shd w:val="clear" w:color="auto" w:fill="auto"/>
            <w:vAlign w:val="center"/>
          </w:tcPr>
          <w:p w14:paraId="717F105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79B4F9A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shd w:val="clear" w:color="auto" w:fill="auto"/>
            <w:vAlign w:val="center"/>
          </w:tcPr>
          <w:p w14:paraId="38EEC7C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1.排球记分器为立式记分器，主要由支架、记分方框和记分牌组成。</w:t>
            </w:r>
          </w:p>
          <w:p w14:paraId="63708D0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2.记分器下支架主要由25×25的方管与φ32×2焊管拼焊而成，上支架主要由25×25的方管和40×25的方管拼焊而成，记分方框采用20x20的方管拼焊而成。</w:t>
            </w:r>
          </w:p>
          <w:p w14:paraId="64B2D0A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3.记分牌为手推式记分，采用PVC板制作。</w:t>
            </w:r>
          </w:p>
        </w:tc>
        <w:tc>
          <w:tcPr>
            <w:tcW w:w="486" w:type="dxa"/>
            <w:shd w:val="clear" w:color="auto" w:fill="auto"/>
            <w:vAlign w:val="center"/>
          </w:tcPr>
          <w:p w14:paraId="2B94F514">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1AFBBEB4">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448A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D68617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w:t>
            </w:r>
          </w:p>
        </w:tc>
        <w:tc>
          <w:tcPr>
            <w:tcW w:w="857" w:type="dxa"/>
            <w:shd w:val="clear" w:color="auto" w:fill="auto"/>
            <w:vAlign w:val="center"/>
          </w:tcPr>
          <w:p w14:paraId="61D786D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排球备球架</w:t>
            </w:r>
          </w:p>
        </w:tc>
        <w:tc>
          <w:tcPr>
            <w:tcW w:w="643" w:type="dxa"/>
            <w:shd w:val="clear" w:color="auto" w:fill="auto"/>
            <w:vAlign w:val="center"/>
          </w:tcPr>
          <w:p w14:paraId="6E72788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 w:type="dxa"/>
            <w:shd w:val="clear" w:color="auto" w:fill="auto"/>
            <w:vAlign w:val="center"/>
          </w:tcPr>
          <w:p w14:paraId="5A0EEA7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只</w:t>
            </w:r>
          </w:p>
        </w:tc>
        <w:tc>
          <w:tcPr>
            <w:tcW w:w="4786" w:type="dxa"/>
            <w:shd w:val="clear" w:color="auto" w:fill="auto"/>
            <w:vAlign w:val="center"/>
          </w:tcPr>
          <w:p w14:paraId="29D0FE1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1.排球备球架整体高1米，主要由底座、立柱和球托架组成；</w:t>
            </w:r>
          </w:p>
          <w:p w14:paraId="6DA157E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2.备球架底座主要采用椭圆管制作，底部设有万向轮，移动灵活方便；</w:t>
            </w:r>
          </w:p>
          <w:p w14:paraId="20C19C3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3.备球架立柱主要采用φ60x3圆管制作；</w:t>
            </w:r>
          </w:p>
          <w:p w14:paraId="6600BD8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4.球托架分上下两层，每层放置排球3只，主要采用δ5铁板成形制作。</w:t>
            </w:r>
          </w:p>
        </w:tc>
        <w:tc>
          <w:tcPr>
            <w:tcW w:w="486" w:type="dxa"/>
            <w:shd w:val="clear" w:color="auto" w:fill="auto"/>
            <w:vAlign w:val="center"/>
          </w:tcPr>
          <w:p w14:paraId="1AA2AA07">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2851C1AC">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568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E0326C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857" w:type="dxa"/>
            <w:shd w:val="clear" w:color="auto" w:fill="auto"/>
            <w:vAlign w:val="center"/>
          </w:tcPr>
          <w:p w14:paraId="49AC15F6">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训练用排球</w:t>
            </w:r>
          </w:p>
        </w:tc>
        <w:tc>
          <w:tcPr>
            <w:tcW w:w="643" w:type="dxa"/>
            <w:shd w:val="clear" w:color="auto" w:fill="auto"/>
            <w:vAlign w:val="center"/>
          </w:tcPr>
          <w:p w14:paraId="1FDD65A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514" w:type="dxa"/>
            <w:shd w:val="clear" w:color="auto" w:fill="auto"/>
            <w:vAlign w:val="center"/>
          </w:tcPr>
          <w:p w14:paraId="7BED6BD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只</w:t>
            </w:r>
          </w:p>
        </w:tc>
        <w:tc>
          <w:tcPr>
            <w:tcW w:w="4786" w:type="dxa"/>
            <w:shd w:val="clear" w:color="auto" w:fill="auto"/>
            <w:vAlign w:val="center"/>
          </w:tcPr>
          <w:p w14:paraId="1EBAE27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1.规格5号。产品执行标准：GB/T22882-2008《排球》。</w:t>
            </w:r>
          </w:p>
          <w:p w14:paraId="551DF1C3">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2.圆周长650～670mm，质量235～300g，圆周差≤5mm。 </w:t>
            </w:r>
          </w:p>
          <w:p w14:paraId="4E51145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3.外层为合成皮革或橡胶，内胆为橡胶气囊，表面需防水、耐磨</w:t>
            </w:r>
          </w:p>
        </w:tc>
        <w:tc>
          <w:tcPr>
            <w:tcW w:w="486" w:type="dxa"/>
            <w:shd w:val="clear" w:color="auto" w:fill="auto"/>
            <w:vAlign w:val="center"/>
          </w:tcPr>
          <w:p w14:paraId="72EBA388">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0B78F02E">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7D7D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BD93F4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tc>
        <w:tc>
          <w:tcPr>
            <w:tcW w:w="857" w:type="dxa"/>
            <w:shd w:val="clear" w:color="auto" w:fill="auto"/>
            <w:vAlign w:val="center"/>
          </w:tcPr>
          <w:p w14:paraId="1CE4F960">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比赛用排球</w:t>
            </w:r>
          </w:p>
        </w:tc>
        <w:tc>
          <w:tcPr>
            <w:tcW w:w="643" w:type="dxa"/>
            <w:shd w:val="clear" w:color="auto" w:fill="auto"/>
            <w:vAlign w:val="center"/>
          </w:tcPr>
          <w:p w14:paraId="6059305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514" w:type="dxa"/>
            <w:shd w:val="clear" w:color="auto" w:fill="auto"/>
            <w:vAlign w:val="center"/>
          </w:tcPr>
          <w:p w14:paraId="1C0C4A2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只</w:t>
            </w:r>
          </w:p>
        </w:tc>
        <w:tc>
          <w:tcPr>
            <w:tcW w:w="4786" w:type="dxa"/>
            <w:shd w:val="clear" w:color="auto" w:fill="auto"/>
            <w:vAlign w:val="center"/>
          </w:tcPr>
          <w:p w14:paraId="070604A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1.规格5号。产品执行标准：GB/T22882-2008《排球》。</w:t>
            </w:r>
          </w:p>
          <w:p w14:paraId="57F40C1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2.圆周长650～670mm，质量260～280g，圆周差≤3mm。 </w:t>
            </w:r>
          </w:p>
          <w:p w14:paraId="07F9A94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3.球体表面选用高级合成皮革。</w:t>
            </w:r>
          </w:p>
          <w:p w14:paraId="6D2818D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4.反弹高度：1100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1400mm。 </w:t>
            </w:r>
          </w:p>
          <w:p w14:paraId="3929485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5.外表面以目测为主，商标、图案、色泽等字迹清晰、图案端正、色彩鲜艳，球片粘接无缝隙，表面无破损、脱落等现象。</w:t>
            </w:r>
          </w:p>
        </w:tc>
        <w:tc>
          <w:tcPr>
            <w:tcW w:w="486" w:type="dxa"/>
            <w:shd w:val="clear" w:color="auto" w:fill="auto"/>
            <w:vAlign w:val="center"/>
          </w:tcPr>
          <w:p w14:paraId="0323331E">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5E821826">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538A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7D5CE7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p>
        </w:tc>
        <w:tc>
          <w:tcPr>
            <w:tcW w:w="857" w:type="dxa"/>
            <w:shd w:val="clear" w:color="auto" w:fill="auto"/>
            <w:vAlign w:val="center"/>
          </w:tcPr>
          <w:p w14:paraId="1A1474D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气排球PVC地胶</w:t>
            </w:r>
          </w:p>
        </w:tc>
        <w:tc>
          <w:tcPr>
            <w:tcW w:w="643" w:type="dxa"/>
            <w:shd w:val="clear" w:color="auto" w:fill="auto"/>
            <w:vAlign w:val="center"/>
          </w:tcPr>
          <w:p w14:paraId="141355D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 w:type="dxa"/>
            <w:shd w:val="clear" w:color="auto" w:fill="auto"/>
            <w:vAlign w:val="center"/>
          </w:tcPr>
          <w:p w14:paraId="7D7F1A9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片</w:t>
            </w:r>
          </w:p>
        </w:tc>
        <w:tc>
          <w:tcPr>
            <w:tcW w:w="4786" w:type="dxa"/>
            <w:shd w:val="clear" w:color="auto" w:fill="auto"/>
            <w:vAlign w:val="center"/>
          </w:tcPr>
          <w:p w14:paraId="2C8613F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1.厚度≥5.0mm，面层为绿色，单片7.0×15米</w:t>
            </w:r>
          </w:p>
          <w:p w14:paraId="660C676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2.面质量偏差≤±1</w:t>
            </w:r>
          </w:p>
          <w:p w14:paraId="4F226A6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3.加热尺寸变化率（纵向，横向）≤0.4%</w:t>
            </w:r>
          </w:p>
          <w:p w14:paraId="7CDEC98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4.耐磨性T级，体积损失≤2.0mm³</w:t>
            </w:r>
          </w:p>
          <w:p w14:paraId="4268CAE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5.焊接强度，平均值≥500N/50mm；最小值≥400N/50mm</w:t>
            </w:r>
          </w:p>
          <w:p w14:paraId="0222369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6.防滑性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湿法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≥0.6</w:t>
            </w:r>
          </w:p>
          <w:p w14:paraId="75593E7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7.阻燃性：Ⅰ级</w:t>
            </w:r>
          </w:p>
          <w:p w14:paraId="3325EBC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8.可溶性重金属镉含量≤20mg/㎡</w:t>
            </w:r>
          </w:p>
          <w:p w14:paraId="592684C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9.拉断伸长率≥120%</w:t>
            </w:r>
          </w:p>
          <w:p w14:paraId="613BAA1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10.灰分含量≤0.2%</w:t>
            </w:r>
          </w:p>
          <w:p w14:paraId="248576A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11.氯乙烯含量：未检出 </w:t>
            </w:r>
          </w:p>
          <w:p w14:paraId="08A1E8BC">
            <w:pPr>
              <w:jc w:val="left"/>
              <w:rPr>
                <w:rFonts w:asciiTheme="minorEastAsia" w:hAnsiTheme="minorEastAsia" w:eastAsiaTheme="minorEastAsia" w:cstheme="minorEastAsia"/>
                <w:sz w:val="24"/>
                <w:szCs w:val="24"/>
              </w:rPr>
            </w:pPr>
            <w:r>
              <w:rPr>
                <w:rFonts w:hint="eastAsia" w:ascii="宋体" w:hAnsi="宋体" w:eastAsia="宋体" w:cs="宋体"/>
                <w:color w:val="auto"/>
                <w:sz w:val="24"/>
                <w:szCs w:val="24"/>
              </w:rPr>
              <w:t>■</w:t>
            </w:r>
            <w:r>
              <w:rPr>
                <w:rFonts w:hint="eastAsia" w:asciiTheme="minorEastAsia" w:hAnsiTheme="minorEastAsia" w:eastAsiaTheme="minorEastAsia" w:cstheme="minorEastAsia"/>
                <w:color w:val="auto"/>
                <w:sz w:val="24"/>
                <w:szCs w:val="24"/>
              </w:rPr>
              <w:t>12.依据GB36246-2018标准：抗滑值80-110，可溶性铅≤50mg/kg</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可溶性镉≤10mg/kg</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可溶性铬≤10mg/kg</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可溶性汞≤2mg/kg。（投标文件中承诺合同签订后按采购人要求提供第三方检测机构出具符合该指标带CMA或CNAS标识的检测报告供采购人核查）</w:t>
            </w:r>
            <w:r>
              <w:rPr>
                <w:rFonts w:hint="eastAsia" w:asciiTheme="minorEastAsia" w:hAnsiTheme="minorEastAsia" w:eastAsiaTheme="minorEastAsia" w:cstheme="minorEastAsia"/>
                <w:color w:val="auto"/>
                <w:sz w:val="24"/>
                <w:szCs w:val="24"/>
                <w:lang w:eastAsia="zh-CN"/>
              </w:rPr>
              <w:t>。</w:t>
            </w:r>
          </w:p>
        </w:tc>
        <w:tc>
          <w:tcPr>
            <w:tcW w:w="486" w:type="dxa"/>
            <w:shd w:val="clear" w:color="auto" w:fill="auto"/>
            <w:vAlign w:val="center"/>
          </w:tcPr>
          <w:p w14:paraId="08329EC8">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711AF508">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086A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BC65AE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w:t>
            </w:r>
          </w:p>
        </w:tc>
        <w:tc>
          <w:tcPr>
            <w:tcW w:w="857" w:type="dxa"/>
            <w:shd w:val="clear" w:color="auto" w:fill="auto"/>
            <w:vAlign w:val="center"/>
          </w:tcPr>
          <w:p w14:paraId="08E7348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移动式气排球柱</w:t>
            </w:r>
          </w:p>
        </w:tc>
        <w:tc>
          <w:tcPr>
            <w:tcW w:w="643" w:type="dxa"/>
            <w:shd w:val="clear" w:color="auto" w:fill="auto"/>
            <w:vAlign w:val="center"/>
          </w:tcPr>
          <w:p w14:paraId="3EEC668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 w:type="dxa"/>
            <w:shd w:val="clear" w:color="auto" w:fill="auto"/>
            <w:vAlign w:val="center"/>
          </w:tcPr>
          <w:p w14:paraId="168C9B8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w:t>
            </w:r>
          </w:p>
        </w:tc>
        <w:tc>
          <w:tcPr>
            <w:tcW w:w="4786" w:type="dxa"/>
            <w:shd w:val="clear" w:color="auto" w:fill="auto"/>
            <w:vAlign w:val="center"/>
          </w:tcPr>
          <w:p w14:paraId="23D248C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1.排球柱两用柱由底座、立柱、紧线机装置组成。底座方管≥</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140×140×3mm, 底座圆管≥φ89×5mm无缝管。</w:t>
            </w:r>
          </w:p>
          <w:p w14:paraId="1F7E399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2.外立柱≥φ89×4mm，内立柱≥φ76×3mm钢管，立柱配有网钩，棘爪式紧线锁紧机构，锁定可靠，不会出现卡滞或自动返松现象，弹簧助推，手柄锁紧，高度调节升降灵活，无卡滞现象，并实现网的高度要求：1800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2430mm</w:t>
            </w:r>
          </w:p>
          <w:p w14:paraId="3D815B2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3.球网被拉紧时，网柱能稳固地与地面保持垂直，立柱轴线对水平面的垂直公差≤1/500，且网柱各部位均不侵入场地内边线的垂直线内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网柱能承受≥600N的外力，球柱不产生永久变形，无倾倒现象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网片规格：长7000mm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高800mm，网眼为正方形，80×80mm（±5）。上包边：白色PVC布，双层，宽为50mm，下包边：白色坛白布，双层，宽为50mm。</w:t>
            </w:r>
          </w:p>
          <w:p w14:paraId="2EE5577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4.两用柱底座采用铸件，底部配有防滑、防震垫，增强底座的稳定性。</w:t>
            </w:r>
          </w:p>
        </w:tc>
        <w:tc>
          <w:tcPr>
            <w:tcW w:w="486" w:type="dxa"/>
            <w:shd w:val="clear" w:color="auto" w:fill="auto"/>
            <w:vAlign w:val="center"/>
          </w:tcPr>
          <w:p w14:paraId="53A69391">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6AEA3582">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55D2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0556347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857" w:type="dxa"/>
            <w:shd w:val="clear" w:color="auto" w:fill="auto"/>
            <w:vAlign w:val="center"/>
          </w:tcPr>
          <w:p w14:paraId="5D5C9FD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气排球柱移动推车</w:t>
            </w:r>
          </w:p>
        </w:tc>
        <w:tc>
          <w:tcPr>
            <w:tcW w:w="643" w:type="dxa"/>
            <w:shd w:val="clear" w:color="auto" w:fill="auto"/>
            <w:vAlign w:val="center"/>
          </w:tcPr>
          <w:p w14:paraId="534B544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6C1A2F3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4786" w:type="dxa"/>
            <w:shd w:val="clear" w:color="auto" w:fill="auto"/>
            <w:vAlign w:val="center"/>
          </w:tcPr>
          <w:p w14:paraId="74A4F9F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1.移动小车即可移走排球柱至存放地点，拆装移动方便。</w:t>
            </w:r>
          </w:p>
        </w:tc>
        <w:tc>
          <w:tcPr>
            <w:tcW w:w="486" w:type="dxa"/>
            <w:shd w:val="clear" w:color="auto" w:fill="auto"/>
            <w:vAlign w:val="center"/>
          </w:tcPr>
          <w:p w14:paraId="75AFFC68">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11E59B46">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071D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12" w:type="dxa"/>
            <w:shd w:val="clear" w:color="auto" w:fill="auto"/>
            <w:vAlign w:val="center"/>
          </w:tcPr>
          <w:p w14:paraId="4C80413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857" w:type="dxa"/>
            <w:shd w:val="clear" w:color="auto" w:fill="auto"/>
            <w:vAlign w:val="center"/>
          </w:tcPr>
          <w:p w14:paraId="0872744D">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气排球</w:t>
            </w:r>
          </w:p>
        </w:tc>
        <w:tc>
          <w:tcPr>
            <w:tcW w:w="643" w:type="dxa"/>
            <w:shd w:val="clear" w:color="auto" w:fill="auto"/>
            <w:vAlign w:val="center"/>
          </w:tcPr>
          <w:p w14:paraId="34725AF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514" w:type="dxa"/>
            <w:shd w:val="clear" w:color="auto" w:fill="auto"/>
            <w:vAlign w:val="center"/>
          </w:tcPr>
          <w:p w14:paraId="118A46F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只</w:t>
            </w:r>
          </w:p>
        </w:tc>
        <w:tc>
          <w:tcPr>
            <w:tcW w:w="4786" w:type="dxa"/>
            <w:shd w:val="clear" w:color="auto" w:fill="auto"/>
            <w:vAlign w:val="center"/>
          </w:tcPr>
          <w:p w14:paraId="370CC581">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1.规格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7号球 重量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125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130克 周长</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740-745</w:t>
            </w:r>
            <w:r>
              <w:rPr>
                <w:rFonts w:hint="eastAsia" w:asciiTheme="minorEastAsia" w:hAnsiTheme="minorEastAsia" w:eastAsiaTheme="minorEastAsia" w:cstheme="minorEastAsia"/>
                <w:sz w:val="24"/>
                <w:szCs w:val="24"/>
                <w:lang w:val="en-US" w:eastAsia="zh-CN"/>
              </w:rPr>
              <w:t>mm</w:t>
            </w:r>
          </w:p>
        </w:tc>
        <w:tc>
          <w:tcPr>
            <w:tcW w:w="486" w:type="dxa"/>
            <w:shd w:val="clear" w:color="auto" w:fill="auto"/>
            <w:vAlign w:val="center"/>
          </w:tcPr>
          <w:p w14:paraId="11A2833D">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0F091425">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05FE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627678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857" w:type="dxa"/>
            <w:shd w:val="clear" w:color="auto" w:fill="auto"/>
            <w:vAlign w:val="center"/>
          </w:tcPr>
          <w:p w14:paraId="15DAD8BB">
            <w:pPr>
              <w:rPr>
                <w:rFonts w:asciiTheme="minorEastAsia" w:hAnsiTheme="minorEastAsia" w:eastAsiaTheme="minorEastAsia" w:cstheme="minorEastAsia"/>
                <w:sz w:val="24"/>
                <w:szCs w:val="24"/>
              </w:rPr>
            </w:pPr>
            <w:r>
              <w:rPr>
                <w:rFonts w:hint="eastAsia" w:ascii="宋体" w:hAnsi="宋体" w:eastAsia="宋体" w:cs="宋体"/>
                <w:sz w:val="24"/>
                <w:szCs w:val="24"/>
              </w:rPr>
              <w:t>▲</w:t>
            </w:r>
            <w:r>
              <w:rPr>
                <w:rFonts w:hint="eastAsia" w:asciiTheme="minorEastAsia" w:hAnsiTheme="minorEastAsia" w:eastAsiaTheme="minorEastAsia" w:cstheme="minorEastAsia"/>
                <w:sz w:val="24"/>
                <w:szCs w:val="24"/>
              </w:rPr>
              <w:t>电动活动看台</w:t>
            </w:r>
          </w:p>
        </w:tc>
        <w:tc>
          <w:tcPr>
            <w:tcW w:w="643" w:type="dxa"/>
            <w:shd w:val="clear" w:color="auto" w:fill="auto"/>
            <w:vAlign w:val="center"/>
          </w:tcPr>
          <w:p w14:paraId="4276911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640</w:t>
            </w:r>
          </w:p>
        </w:tc>
        <w:tc>
          <w:tcPr>
            <w:tcW w:w="514" w:type="dxa"/>
            <w:shd w:val="clear" w:color="auto" w:fill="auto"/>
            <w:vAlign w:val="center"/>
          </w:tcPr>
          <w:p w14:paraId="2272073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座</w:t>
            </w:r>
          </w:p>
        </w:tc>
        <w:tc>
          <w:tcPr>
            <w:tcW w:w="4786" w:type="dxa"/>
            <w:shd w:val="clear" w:color="auto" w:fill="auto"/>
            <w:vAlign w:val="center"/>
          </w:tcPr>
          <w:p w14:paraId="5BEF0D3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一、规格要求：</w:t>
            </w:r>
          </w:p>
          <w:p w14:paraId="2790AC11">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1.看台层宽840±5mm，层高310±5mm，坐高405±5mm.</w:t>
            </w:r>
          </w:p>
          <w:p w14:paraId="7A70E465">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座椅宽440±5mm，背长：540±5mm，座椅安装间距：500mm。椅面采用中空吹塑制造工艺，选用高密度聚乙烯材料（HDPE）一次加工成型，具有座椅表面棱角圆滑、分子量较集中、汇合缝处黏结强度高，较高的刚性及韧性，良好的力学性能及较高的使用温度，抗老化、抗冲击性、耐高低温、耐油性较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前置式安装翻板座椅。</w:t>
            </w:r>
          </w:p>
          <w:p w14:paraId="00D4D080">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二、材料要求：</w:t>
            </w:r>
          </w:p>
          <w:p w14:paraId="509FDBFF">
            <w:pPr>
              <w:pStyle w:val="3"/>
              <w:rPr>
                <w:rFonts w:asciiTheme="minorEastAsia" w:hAnsiTheme="minorEastAsia" w:eastAsiaTheme="minorEastAsia" w:cstheme="minorEastAsia"/>
                <w:b/>
                <w:bCs/>
                <w:color w:val="FF0000"/>
                <w:kern w:val="36"/>
                <w:sz w:val="24"/>
                <w:szCs w:val="48"/>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color w:val="auto"/>
                <w:sz w:val="24"/>
                <w:szCs w:val="24"/>
              </w:rPr>
              <w:t>脚轮：采用宽幅软质PU轮，直径≥Φ125mm，轮辐为B≥35mm，载荷符合GB/T 14687-2011《工业脚轮和车轮》标准（投标文件中承诺合同签订后按采购人要求提供第三方检测机构出具符合该指标带CMA或CNAS标识的检测报告供采购人核查）</w:t>
            </w:r>
          </w:p>
          <w:p w14:paraId="39969DDF">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2.伸缩脚：每排伸缩脚的数量可根据场地的大小及要求设置。每只伸缩脚下装有4个脚轮。在地板上滚动时，不伤害地板且不会留下滚动痕迹。</w:t>
            </w:r>
          </w:p>
          <w:p w14:paraId="390DE12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骨架：采用组合件结构，主、副梁结构材料采用≥2mm合金钢通过高强度定拉型材冷拉而成，规格为190×50、66×50（mm）。所有荷载主、副梁结构件中间不得有焊接，采用高强螺栓连接。承重主支撑部件采用尺寸为口50×40×3mm、口100×50×3mm钢管和60×40×4mm梯形导向支撑杆，承重辅支撑件采用尺寸60×40×19×2 mmC型钢。承重主、辅支撑被安装在主梁和副梁之间，采用高强螺栓联接固定。辅支撑件安装的最大中心距离约700mm，作为所有木支撑臂以及行走表面的结束元件。支撑构架之间的支撑臂，通过增加尼龙等组件消除之间的刚性滑动摩擦，减少看台伸缩摩擦阻力。主材力学性能：拉伸强度Rm≥390Mpa, 规定塑性延伸强度Rp0.2≥330Mpa 断后伸长率A约38%。</w:t>
            </w:r>
          </w:p>
          <w:p w14:paraId="36ECFA6A">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4.床架前沿及踏步采用80×60mm特制铝钛合金包边，并在型材表面附有特制防滑线条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加强摩擦力，防止观众走动时滑倒</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并采用85×85mm角封头将边角包覆，以增加安全性。</w:t>
            </w:r>
          </w:p>
          <w:p w14:paraId="31E1976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同步伸缩装置：采用双层导向设计，上端采用同步导向轮机构，通过支撑滑轮传递减少摩擦阻力，保证导向轮沿直线运动。下端采用导轨机构，看台支脚型材采用精密模压设计，通过锁扣式导向滑槽与导轨连接，保证看台沿直线运动，同时增加侧向稳定力。</w:t>
            </w:r>
          </w:p>
          <w:p w14:paraId="1D39C6D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阻燃性能：通道板阻燃按照标准GB8624-2012《建筑材料及制品燃烧性能分级》铺地材料阻燃B1级的要求</w:t>
            </w:r>
            <w:r>
              <w:rPr>
                <w:rFonts w:hint="eastAsia" w:asciiTheme="minorEastAsia" w:hAnsiTheme="minorEastAsia" w:eastAsiaTheme="minorEastAsia" w:cstheme="minorEastAsia"/>
                <w:sz w:val="24"/>
                <w:szCs w:val="24"/>
                <w:lang w:val="en-US" w:eastAsia="zh-CN"/>
              </w:rPr>
              <w:t>。</w:t>
            </w:r>
          </w:p>
          <w:p w14:paraId="057A8A89">
            <w:pPr>
              <w:numPr>
                <w:ilvl w:val="0"/>
                <w:numId w:val="2"/>
              </w:num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技术指标</w:t>
            </w:r>
          </w:p>
          <w:p w14:paraId="22C4D671">
            <w:pPr>
              <w:pStyle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1.结</w:t>
            </w:r>
            <w:r>
              <w:rPr>
                <w:rFonts w:hint="eastAsia" w:asciiTheme="minorEastAsia" w:hAnsiTheme="minorEastAsia" w:eastAsiaTheme="minorEastAsia" w:cstheme="minorEastAsia"/>
                <w:color w:val="auto"/>
                <w:sz w:val="24"/>
                <w:szCs w:val="24"/>
              </w:rPr>
              <w:t>构安全性能符合QB/T2601-2013标准：结构强度≥5kN/㎡均布静载荷，持续时间30分钟。永久变形量≤20mm，台面应无开裂。护栏性能：水平≥2000N/m的均布静载荷；垂直≥3000N/m的均布静载荷；前排承受力≥1500N/m的均布静载荷；侧护栏≥1000N/m的均布静载荷；后排护栏≥2000N/m的均布静载荷。所有试验持续时间1分钟，卸载后护栏无明显变形和失效现象。（投标文件中承诺合同签订后按采购人要求提供第三方检测机构出具符合该指标带CMA或CNAS标识的检测报告供采购人核查）</w:t>
            </w:r>
          </w:p>
          <w:p w14:paraId="01168C82">
            <w:pPr>
              <w:pStyle w:val="3"/>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color w:val="auto"/>
                <w:sz w:val="24"/>
                <w:szCs w:val="24"/>
              </w:rPr>
              <w:t>力学性能：依据QB/T2601-2013《体育场馆公共座椅》标准，座椅静载荷1600N，10次，椅背静载荷760N，10次，座椅翻转噪声≤</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0dB，座椅零部件无断裂或豁裂现象，加载部位无明显变形，座椅结构无松动，翻转机构翻转灵活自如。（投标文件中承诺合同签订后按采购人要求提供第三方检测机构出具符合该指标带CMA或CNAS标识的检测报告供采购人核查）</w:t>
            </w:r>
          </w:p>
          <w:p w14:paraId="45AFD5DC">
            <w:pPr>
              <w:pStyle w:val="3"/>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color w:val="auto"/>
                <w:sz w:val="24"/>
                <w:szCs w:val="24"/>
              </w:rPr>
              <w:t>3.耐老化性能：依据QB/T2601-2013《体育场馆公共座椅》老化试验≥500h，冲击强度的保持率不应小于60%，外观颜色变色评级不小于3级。（投标文件中承诺合同签订后按采购人要求提供第三方检测机构出具符合该指标带CMA或CNAS标识的检测报告供采购人核查）</w:t>
            </w:r>
          </w:p>
          <w:p w14:paraId="1995D6FC">
            <w:pPr>
              <w:pStyle w:val="3"/>
              <w:rPr>
                <w:rFonts w:asciiTheme="minorEastAsia" w:hAnsiTheme="minorEastAsia" w:eastAsiaTheme="minorEastAsia" w:cstheme="minorEastAsia"/>
                <w:b/>
                <w:bCs/>
                <w:color w:val="FF0000"/>
                <w:kern w:val="36"/>
                <w:sz w:val="24"/>
                <w:szCs w:val="48"/>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color w:val="auto"/>
                <w:sz w:val="24"/>
                <w:szCs w:val="24"/>
              </w:rPr>
              <w:t>4.环保性能：活动看台胶合板（层压板）依据GB18580-2017《室内</w:t>
            </w:r>
            <w:r>
              <w:rPr>
                <w:rFonts w:hint="eastAsia" w:asciiTheme="minorEastAsia" w:hAnsiTheme="minorEastAsia" w:eastAsiaTheme="minorEastAsia" w:cstheme="minorEastAsia"/>
                <w:color w:val="000000" w:themeColor="text1"/>
                <w:sz w:val="24"/>
                <w:szCs w:val="24"/>
                <w14:textFill>
                  <w14:solidFill>
                    <w14:schemeClr w14:val="tx1"/>
                  </w14:solidFill>
                </w14:textFill>
              </w:rPr>
              <w:t>装饰装修材料人造板及其制品中甲醛释放限量》标准检测，达到E0级。（投标文件中承诺合同签订后按采购人要求提供第三方检测机构出具符合该指标带CMA或CNAS标识的检测报告供采购人核查）</w:t>
            </w:r>
          </w:p>
          <w:p w14:paraId="26DB9C8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四、动力系统</w:t>
            </w:r>
          </w:p>
          <w:p w14:paraId="7653B941">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1.活动看台电动系统采用电动控制式。在操作时，通过一个活动式控制开关进行前进、后退。操纵控制灵活方便。</w:t>
            </w:r>
          </w:p>
          <w:p w14:paraId="24B8D24D">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用小型减速马达带动齿轮传动，通过特制宽幅PU摩擦轮与地板摩擦运动，推动看台运动。马达通过刚性连接轴的一系列传动，保证在遇到地面缺陷和障碍时，提供充足动力，运动不跑偏，使看台自由伸出或缩进。</w:t>
            </w:r>
          </w:p>
          <w:p w14:paraId="32FA859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3.看台电气控制系统包含电机控制系统、行程限位系统、漏电保护系统和动力输出系统。所有电器元件采用通过3C认证的电器，输入线路为三相五线制电缆线。应符合GB4706.1相关要求。</w:t>
            </w:r>
          </w:p>
          <w:p w14:paraId="778EFA7D">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五、钢构件：</w:t>
            </w:r>
          </w:p>
          <w:p w14:paraId="571AE8C1">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所有钢制件均在全自动喷涂流水线上作业，经抛丸、脱脂、水洗、无磷转化、水洗、烘干、静电粉末—固化等过程。</w:t>
            </w:r>
          </w:p>
        </w:tc>
        <w:tc>
          <w:tcPr>
            <w:tcW w:w="486" w:type="dxa"/>
            <w:shd w:val="clear" w:color="auto" w:fill="auto"/>
            <w:vAlign w:val="center"/>
          </w:tcPr>
          <w:p w14:paraId="40892044">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43C891AF">
            <w:pPr>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7092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062FE9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w:t>
            </w:r>
          </w:p>
        </w:tc>
        <w:tc>
          <w:tcPr>
            <w:tcW w:w="857" w:type="dxa"/>
            <w:shd w:val="clear" w:color="auto" w:fill="auto"/>
            <w:vAlign w:val="center"/>
          </w:tcPr>
          <w:p w14:paraId="55AFC9F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看台台阶</w:t>
            </w:r>
          </w:p>
        </w:tc>
        <w:tc>
          <w:tcPr>
            <w:tcW w:w="643" w:type="dxa"/>
            <w:shd w:val="clear" w:color="auto" w:fill="auto"/>
            <w:vAlign w:val="center"/>
          </w:tcPr>
          <w:p w14:paraId="662F535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514" w:type="dxa"/>
            <w:shd w:val="clear" w:color="auto" w:fill="auto"/>
            <w:vAlign w:val="center"/>
          </w:tcPr>
          <w:p w14:paraId="05255FD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只</w:t>
            </w:r>
          </w:p>
        </w:tc>
        <w:tc>
          <w:tcPr>
            <w:tcW w:w="4786" w:type="dxa"/>
            <w:shd w:val="clear" w:color="auto" w:fill="auto"/>
            <w:vAlign w:val="center"/>
          </w:tcPr>
          <w:p w14:paraId="0822516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1.采用18mm厚黑色防水防滑层压板。</w:t>
            </w:r>
          </w:p>
          <w:p w14:paraId="68AADE2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2.钢架结构，厚度≥2.0mm</w:t>
            </w:r>
          </w:p>
          <w:p w14:paraId="5BB1154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3.铝合金包边</w:t>
            </w:r>
          </w:p>
          <w:p w14:paraId="4026643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4.塑料封头</w:t>
            </w:r>
          </w:p>
          <w:p w14:paraId="560F732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5.前面中间铝合金标牌号。</w:t>
            </w:r>
          </w:p>
        </w:tc>
        <w:tc>
          <w:tcPr>
            <w:tcW w:w="486" w:type="dxa"/>
            <w:shd w:val="clear" w:color="auto" w:fill="auto"/>
            <w:vAlign w:val="center"/>
          </w:tcPr>
          <w:p w14:paraId="77194108">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136E14A6">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0211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03B514F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w:t>
            </w:r>
          </w:p>
        </w:tc>
        <w:tc>
          <w:tcPr>
            <w:tcW w:w="857" w:type="dxa"/>
            <w:shd w:val="clear" w:color="auto" w:fill="auto"/>
            <w:vAlign w:val="center"/>
          </w:tcPr>
          <w:p w14:paraId="6035D93D">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篮球馆专用照明</w:t>
            </w:r>
          </w:p>
        </w:tc>
        <w:tc>
          <w:tcPr>
            <w:tcW w:w="643" w:type="dxa"/>
            <w:shd w:val="clear" w:color="auto" w:fill="auto"/>
            <w:vAlign w:val="center"/>
          </w:tcPr>
          <w:p w14:paraId="5FB080E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w:t>
            </w:r>
          </w:p>
        </w:tc>
        <w:tc>
          <w:tcPr>
            <w:tcW w:w="514" w:type="dxa"/>
            <w:shd w:val="clear" w:color="auto" w:fill="auto"/>
            <w:vAlign w:val="center"/>
          </w:tcPr>
          <w:p w14:paraId="4562B9C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盏</w:t>
            </w:r>
          </w:p>
        </w:tc>
        <w:tc>
          <w:tcPr>
            <w:tcW w:w="4786" w:type="dxa"/>
            <w:shd w:val="clear" w:color="auto" w:fill="auto"/>
            <w:vAlign w:val="center"/>
          </w:tcPr>
          <w:p w14:paraId="7D6302B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1.灯具额定功率240W，输入功率240W±6%，灯具光效≥120lm/W，功率因数≥0.97；色温5000K</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6000K，色容差SDCM≤5，显色指数Ra≥80，R9≥0；输入电压： AC220V±5％；频率：50</w:t>
            </w:r>
            <w:r>
              <w:rPr>
                <w:rFonts w:hint="eastAsia" w:asciiTheme="minorEastAsia" w:hAnsiTheme="minorEastAsia" w:eastAsiaTheme="minorEastAsia" w:cstheme="minorEastAsia"/>
                <w:sz w:val="24"/>
                <w:szCs w:val="24"/>
                <w:lang w:eastAsia="zh-CN"/>
              </w:rPr>
              <w:t>Hz</w:t>
            </w:r>
            <w:r>
              <w:rPr>
                <w:rFonts w:hint="eastAsia" w:asciiTheme="minorEastAsia" w:hAnsiTheme="minorEastAsia" w:eastAsiaTheme="minorEastAsia" w:cstheme="minorEastAsia"/>
                <w:sz w:val="24"/>
                <w:szCs w:val="24"/>
              </w:rPr>
              <w:t>±2％。</w:t>
            </w:r>
          </w:p>
          <w:p w14:paraId="15C95F5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2.灯具采用防眩光设计，光源采用SMD封装工艺，一体散热非模组式结构设计。</w:t>
            </w:r>
          </w:p>
          <w:p w14:paraId="75AD280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3.灯具散热器使用铝型材。</w:t>
            </w:r>
          </w:p>
          <w:p w14:paraId="117F27F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4.灯具产品使用的稳定性好。</w:t>
            </w:r>
          </w:p>
          <w:p w14:paraId="69688E82">
            <w:pPr>
              <w:pStyle w:val="3"/>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kern w:val="2"/>
                <w:sz w:val="24"/>
                <w:szCs w:val="24"/>
                <w:lang w:val="en-US" w:eastAsia="zh-CN" w:bidi="ar-SA"/>
              </w:rPr>
              <w:t>5.灯具符合GB/T38539-2020：LED体育照明应用技术要求，（投标文件中承诺合同签订后按采购人要求提供第三方检测机构出具符合该指标带CMA或CNAS标识的检测报告供采购人核查）</w:t>
            </w:r>
          </w:p>
          <w:p w14:paraId="032FBC5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6.灯具产品使用的耐腐蚀性好，灯具采用强耐腐蚀材料。</w:t>
            </w:r>
          </w:p>
          <w:p w14:paraId="4868D01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7.含安装所需国标线缆、线管等所有辅材。</w:t>
            </w:r>
          </w:p>
          <w:p w14:paraId="2923B822">
            <w:pPr>
              <w:jc w:val="left"/>
              <w:rPr>
                <w:rFonts w:asciiTheme="minorEastAsia" w:hAnsiTheme="minorEastAsia" w:eastAsiaTheme="minorEastAsia" w:cstheme="minorEastAsia"/>
                <w:sz w:val="24"/>
                <w:szCs w:val="24"/>
              </w:rPr>
            </w:pPr>
          </w:p>
        </w:tc>
        <w:tc>
          <w:tcPr>
            <w:tcW w:w="486" w:type="dxa"/>
            <w:shd w:val="clear" w:color="auto" w:fill="auto"/>
            <w:vAlign w:val="center"/>
          </w:tcPr>
          <w:p w14:paraId="33351E31">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07F0EC81">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0738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D58D74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w:t>
            </w:r>
          </w:p>
        </w:tc>
        <w:tc>
          <w:tcPr>
            <w:tcW w:w="857" w:type="dxa"/>
            <w:shd w:val="clear" w:color="auto" w:fill="auto"/>
            <w:vAlign w:val="center"/>
          </w:tcPr>
          <w:p w14:paraId="7F2854FD">
            <w:pP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配电柜</w:t>
            </w:r>
          </w:p>
        </w:tc>
        <w:tc>
          <w:tcPr>
            <w:tcW w:w="643" w:type="dxa"/>
            <w:shd w:val="clear" w:color="auto" w:fill="auto"/>
            <w:vAlign w:val="center"/>
          </w:tcPr>
          <w:p w14:paraId="391844C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5C4F3CD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shd w:val="clear" w:color="auto" w:fill="auto"/>
            <w:vAlign w:val="center"/>
          </w:tcPr>
          <w:p w14:paraId="1F8FB9F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定制，满足篮球综合馆照明使用要求。</w:t>
            </w:r>
          </w:p>
        </w:tc>
        <w:tc>
          <w:tcPr>
            <w:tcW w:w="486" w:type="dxa"/>
            <w:shd w:val="clear" w:color="auto" w:fill="auto"/>
            <w:vAlign w:val="center"/>
          </w:tcPr>
          <w:p w14:paraId="55457BB2">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17F52ABF">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6A9C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3EE104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857" w:type="dxa"/>
            <w:shd w:val="clear" w:color="auto" w:fill="auto"/>
            <w:vAlign w:val="center"/>
          </w:tcPr>
          <w:p w14:paraId="5A2327D5">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照明智能控</w:t>
            </w:r>
          </w:p>
        </w:tc>
        <w:tc>
          <w:tcPr>
            <w:tcW w:w="643" w:type="dxa"/>
            <w:shd w:val="clear" w:color="auto" w:fill="auto"/>
            <w:vAlign w:val="center"/>
          </w:tcPr>
          <w:p w14:paraId="2F7CABE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7732264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4786" w:type="dxa"/>
            <w:shd w:val="clear" w:color="auto" w:fill="auto"/>
            <w:vAlign w:val="center"/>
          </w:tcPr>
          <w:p w14:paraId="6BA348E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1.6路16A智能模块1个</w:t>
            </w:r>
          </w:p>
          <w:p w14:paraId="58C6A2D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2.4路16A智能模块3个</w:t>
            </w:r>
          </w:p>
          <w:p w14:paraId="30F267D3">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3.系统电源模块2个</w:t>
            </w:r>
          </w:p>
          <w:p w14:paraId="2F3502E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4.7寸有线真彩色触屏2个</w:t>
            </w:r>
          </w:p>
          <w:p w14:paraId="67A86F3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5.智能照明控制系统通讯软件1套</w:t>
            </w:r>
          </w:p>
        </w:tc>
        <w:tc>
          <w:tcPr>
            <w:tcW w:w="486" w:type="dxa"/>
            <w:shd w:val="clear" w:color="auto" w:fill="auto"/>
            <w:vAlign w:val="center"/>
          </w:tcPr>
          <w:p w14:paraId="2C47F8FF">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5020207E">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4EA8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2" w:type="dxa"/>
            <w:gridSpan w:val="5"/>
            <w:vAlign w:val="center"/>
          </w:tcPr>
          <w:p w14:paraId="3839B43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二、乒乓球综合馆</w:t>
            </w:r>
          </w:p>
        </w:tc>
        <w:tc>
          <w:tcPr>
            <w:tcW w:w="486" w:type="dxa"/>
            <w:vAlign w:val="center"/>
          </w:tcPr>
          <w:p w14:paraId="456C6440">
            <w:pPr>
              <w:rPr>
                <w:rFonts w:asciiTheme="minorEastAsia" w:hAnsiTheme="minorEastAsia" w:eastAsiaTheme="minorEastAsia" w:cstheme="minorEastAsia"/>
                <w:b/>
                <w:bCs/>
                <w:sz w:val="24"/>
                <w:szCs w:val="24"/>
              </w:rPr>
            </w:pPr>
          </w:p>
        </w:tc>
        <w:tc>
          <w:tcPr>
            <w:tcW w:w="514" w:type="dxa"/>
            <w:vAlign w:val="center"/>
          </w:tcPr>
          <w:p w14:paraId="0483C21F">
            <w:pPr>
              <w:rPr>
                <w:rFonts w:asciiTheme="minorEastAsia" w:hAnsiTheme="minorEastAsia" w:eastAsiaTheme="minorEastAsia" w:cstheme="minorEastAsia"/>
                <w:b/>
                <w:bCs/>
                <w:sz w:val="24"/>
                <w:szCs w:val="24"/>
              </w:rPr>
            </w:pPr>
          </w:p>
        </w:tc>
      </w:tr>
      <w:tr w14:paraId="5B74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3FFB7EE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57" w:type="dxa"/>
            <w:vAlign w:val="center"/>
          </w:tcPr>
          <w:p w14:paraId="41CAC2C1">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单折式乒乓球台</w:t>
            </w:r>
          </w:p>
        </w:tc>
        <w:tc>
          <w:tcPr>
            <w:tcW w:w="643" w:type="dxa"/>
            <w:vAlign w:val="center"/>
          </w:tcPr>
          <w:p w14:paraId="0D884BF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p>
        </w:tc>
        <w:tc>
          <w:tcPr>
            <w:tcW w:w="514" w:type="dxa"/>
            <w:vAlign w:val="center"/>
          </w:tcPr>
          <w:p w14:paraId="5EF10AF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w:t>
            </w:r>
          </w:p>
        </w:tc>
        <w:tc>
          <w:tcPr>
            <w:tcW w:w="4786" w:type="dxa"/>
            <w:vAlign w:val="center"/>
          </w:tcPr>
          <w:p w14:paraId="2C98413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1.台面尺寸：2740*1525mm.</w:t>
            </w:r>
          </w:p>
          <w:p w14:paraId="28EE40F0">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2.台高：760mm。</w:t>
            </w:r>
          </w:p>
          <w:p w14:paraId="2EB7C2F9">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3.弹性：220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250mm。</w:t>
            </w:r>
          </w:p>
          <w:p w14:paraId="128BDD6B">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4.弹性均匀度：≤10mm。</w:t>
            </w:r>
          </w:p>
          <w:p w14:paraId="7343383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5.台面光泽度：≤0.4。</w:t>
            </w:r>
          </w:p>
          <w:p w14:paraId="23255ABE">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6.平面度：≤3mm。</w:t>
            </w:r>
          </w:p>
          <w:p w14:paraId="1BE93FD1">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7.球台稳定性：≤7mm。</w:t>
            </w:r>
          </w:p>
          <w:p w14:paraId="03491CDB">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8.台腿40mm金属方管，表面喷塑。</w:t>
            </w:r>
            <w:r>
              <w:rPr>
                <w:rFonts w:hint="eastAsia" w:asciiTheme="minorEastAsia" w:hAnsiTheme="minorEastAsia" w:eastAsiaTheme="minorEastAsia" w:cstheme="minorEastAsia"/>
                <w:sz w:val="24"/>
                <w:szCs w:val="24"/>
                <w:lang w:eastAsia="zh-CN"/>
              </w:rPr>
              <w:t>内</w:t>
            </w:r>
            <w:r>
              <w:rPr>
                <w:rFonts w:hint="eastAsia" w:asciiTheme="minorEastAsia" w:hAnsiTheme="minorEastAsia" w:eastAsiaTheme="minorEastAsia" w:cstheme="minorEastAsia"/>
                <w:sz w:val="24"/>
                <w:szCs w:val="24"/>
              </w:rPr>
              <w:t>脚装脚轮，单只球台可一次折叠完成，推移方便。外脚带高度微调装置。</w:t>
            </w:r>
          </w:p>
          <w:p w14:paraId="20F21D3D">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9.产品执行标准GB/T32597-2016。</w:t>
            </w:r>
          </w:p>
        </w:tc>
        <w:tc>
          <w:tcPr>
            <w:tcW w:w="486" w:type="dxa"/>
            <w:vAlign w:val="center"/>
          </w:tcPr>
          <w:p w14:paraId="72D12588">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2E5835D6">
            <w:pPr>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7888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6BF95C3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57" w:type="dxa"/>
            <w:vAlign w:val="center"/>
          </w:tcPr>
          <w:p w14:paraId="2E25D6F5">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乒乓球裁判桌</w:t>
            </w:r>
          </w:p>
        </w:tc>
        <w:tc>
          <w:tcPr>
            <w:tcW w:w="643" w:type="dxa"/>
            <w:vAlign w:val="center"/>
          </w:tcPr>
          <w:p w14:paraId="783DD23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514" w:type="dxa"/>
            <w:vAlign w:val="center"/>
          </w:tcPr>
          <w:p w14:paraId="61E50B2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w:t>
            </w:r>
          </w:p>
        </w:tc>
        <w:tc>
          <w:tcPr>
            <w:tcW w:w="4786" w:type="dxa"/>
            <w:vAlign w:val="center"/>
          </w:tcPr>
          <w:p w14:paraId="0A7227E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1.外形尺寸：长×宽×高≥700×400×800（mm）。</w:t>
            </w:r>
          </w:p>
          <w:p w14:paraId="268E5091">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2.裁判桌主要有桌面、抽屉、脚等组成。</w:t>
            </w:r>
          </w:p>
          <w:p w14:paraId="4C0D5785">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3.裁判桌桌面和抽屉板采用δ25防火板贴面，前面封板采用δ18防火板贴面。</w:t>
            </w:r>
          </w:p>
        </w:tc>
        <w:tc>
          <w:tcPr>
            <w:tcW w:w="486" w:type="dxa"/>
            <w:vAlign w:val="center"/>
          </w:tcPr>
          <w:p w14:paraId="4F185C1B">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01FBB59F">
            <w:pPr>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0DCF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6FE42F2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57" w:type="dxa"/>
            <w:vAlign w:val="center"/>
          </w:tcPr>
          <w:p w14:paraId="68529D9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乒乓球裁判椅</w:t>
            </w:r>
          </w:p>
        </w:tc>
        <w:tc>
          <w:tcPr>
            <w:tcW w:w="643" w:type="dxa"/>
            <w:vAlign w:val="center"/>
          </w:tcPr>
          <w:p w14:paraId="425832D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514" w:type="dxa"/>
            <w:vAlign w:val="center"/>
          </w:tcPr>
          <w:p w14:paraId="29972F0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w:t>
            </w:r>
          </w:p>
        </w:tc>
        <w:tc>
          <w:tcPr>
            <w:tcW w:w="4786" w:type="dxa"/>
            <w:vAlign w:val="center"/>
          </w:tcPr>
          <w:p w14:paraId="1EE4EADF">
            <w:pPr>
              <w:pStyle w:val="7"/>
              <w:spacing w:after="0" w:line="240" w:lineRule="auto"/>
              <w:ind w:left="0" w:leftChars="0" w:firstLine="0"/>
              <w:rPr>
                <w:rFonts w:asciiTheme="minorEastAsia" w:hAnsiTheme="minorEastAsia" w:eastAsiaTheme="minorEastAsia" w:cstheme="minorEastAsia"/>
              </w:rPr>
            </w:pPr>
            <w:r>
              <w:rPr>
                <w:rFonts w:hint="eastAsia" w:asciiTheme="minorEastAsia" w:hAnsiTheme="minorEastAsia" w:eastAsiaTheme="minorEastAsia" w:cstheme="minorEastAsia"/>
              </w:rPr>
              <w:t>1.座椅采用双面扶手、全软包、翻板座椅。</w:t>
            </w:r>
          </w:p>
          <w:p w14:paraId="10F24D7A">
            <w:pPr>
              <w:pStyle w:val="7"/>
              <w:spacing w:after="0" w:line="240" w:lineRule="auto"/>
              <w:ind w:left="0" w:leftChars="0" w:firstLine="0"/>
              <w:rPr>
                <w:rFonts w:asciiTheme="minorEastAsia" w:hAnsiTheme="minorEastAsia" w:eastAsiaTheme="minorEastAsia" w:cstheme="minorEastAsia"/>
              </w:rPr>
            </w:pPr>
            <w:r>
              <w:rPr>
                <w:rFonts w:hint="eastAsia" w:asciiTheme="minorEastAsia" w:hAnsiTheme="minorEastAsia" w:eastAsiaTheme="minorEastAsia" w:cstheme="minorEastAsia"/>
              </w:rPr>
              <w:t>2.座椅基本外形尺寸：座高≥550mm，背高≥1150mm，座深≥700mm，座宽≥620mm。</w:t>
            </w:r>
          </w:p>
          <w:p w14:paraId="73351E07">
            <w:pPr>
              <w:pStyle w:val="7"/>
              <w:spacing w:after="0" w:line="240" w:lineRule="auto"/>
              <w:ind w:left="0" w:leftChars="0" w:firstLine="0"/>
              <w:rPr>
                <w:rFonts w:asciiTheme="minorEastAsia" w:hAnsiTheme="minorEastAsia" w:eastAsiaTheme="minorEastAsia" w:cstheme="minorEastAsia"/>
              </w:rPr>
            </w:pPr>
            <w:r>
              <w:rPr>
                <w:rFonts w:hint="eastAsia" w:asciiTheme="minorEastAsia" w:hAnsiTheme="minorEastAsia" w:eastAsiaTheme="minorEastAsia" w:cstheme="minorEastAsia"/>
              </w:rPr>
              <w:t>3.所有油漆正面采用“三底两面”，光度为50度、表面硬度为约2H级，无邹皮、发粘，无明显颗粒，无划痕，无雾光，无夹渣，手感光滑，漆膜附着力不低于3级，耐磨性不低于3级，经“三底两面”磨退工艺处理，做成全封闭漆（颜色符合内装风格，颜色可选）。不可见面采用高磨砂光，“三底一面”。</w:t>
            </w:r>
          </w:p>
          <w:p w14:paraId="19061F20">
            <w:pPr>
              <w:pStyle w:val="7"/>
              <w:spacing w:after="0" w:line="240" w:lineRule="auto"/>
              <w:ind w:left="0" w:leftChars="0" w:firstLine="0"/>
              <w:rPr>
                <w:rFonts w:asciiTheme="minorEastAsia" w:hAnsiTheme="minorEastAsia" w:eastAsiaTheme="minorEastAsia" w:cstheme="minorEastAsia"/>
              </w:rPr>
            </w:pPr>
            <w:r>
              <w:rPr>
                <w:rFonts w:hint="eastAsia" w:asciiTheme="minorEastAsia" w:hAnsiTheme="minorEastAsia" w:eastAsiaTheme="minorEastAsia" w:cstheme="minorEastAsia"/>
              </w:rPr>
              <w:t>4.扶手支架采用重力设计，椅脚方管采用≥70*25*2mm的焊方管，底脚板采用不低于T1.5mm冷轧板一次冲压成型，内配置不低于T2mm加强铁板焊接而成。支架焊接完成后，表面都需精细打磨，保证所有座椅零件表面光滑，无毛刺。</w:t>
            </w:r>
          </w:p>
        </w:tc>
        <w:tc>
          <w:tcPr>
            <w:tcW w:w="486" w:type="dxa"/>
            <w:vAlign w:val="center"/>
          </w:tcPr>
          <w:p w14:paraId="2ADF05EA">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55721F43">
            <w:pPr>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441F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7EC3CE7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57" w:type="dxa"/>
            <w:vAlign w:val="center"/>
          </w:tcPr>
          <w:p w14:paraId="4143D14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乒乓球翻分牌</w:t>
            </w:r>
          </w:p>
        </w:tc>
        <w:tc>
          <w:tcPr>
            <w:tcW w:w="643" w:type="dxa"/>
            <w:vAlign w:val="center"/>
          </w:tcPr>
          <w:p w14:paraId="76513CB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514" w:type="dxa"/>
            <w:vAlign w:val="center"/>
          </w:tcPr>
          <w:p w14:paraId="677BA8E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只</w:t>
            </w:r>
          </w:p>
        </w:tc>
        <w:tc>
          <w:tcPr>
            <w:tcW w:w="4786" w:type="dxa"/>
            <w:vAlign w:val="center"/>
          </w:tcPr>
          <w:p w14:paraId="04A94CF3">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1.基本尺寸 ：长×高=460×250（mm）</w:t>
            </w:r>
          </w:p>
          <w:p w14:paraId="0CAB91B5">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2.翻分牌为台式，主要由翻分牌框架和翻分牌组成。</w:t>
            </w:r>
          </w:p>
          <w:p w14:paraId="53343E09">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3.翻分牌框架采用硬纸板外复PVC基材制成。</w:t>
            </w:r>
          </w:p>
          <w:p w14:paraId="53EAD2E6">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4.翻分牌记分牌采用深蓝色PVC板制作，共2组，每组共32张，号码0-30号，为白色。</w:t>
            </w:r>
          </w:p>
          <w:p w14:paraId="50CE51DF">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5.翻分牌局分牌为深蓝色PVC板，共2组，每组7张，号码0-5号，为白色。</w:t>
            </w:r>
          </w:p>
        </w:tc>
        <w:tc>
          <w:tcPr>
            <w:tcW w:w="486" w:type="dxa"/>
            <w:vAlign w:val="center"/>
          </w:tcPr>
          <w:p w14:paraId="041EFA40">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615F901A">
            <w:pPr>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7018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57EC924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57" w:type="dxa"/>
            <w:vAlign w:val="center"/>
          </w:tcPr>
          <w:p w14:paraId="5503080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乒乓球场地挡板</w:t>
            </w:r>
          </w:p>
        </w:tc>
        <w:tc>
          <w:tcPr>
            <w:tcW w:w="643" w:type="dxa"/>
            <w:vAlign w:val="center"/>
          </w:tcPr>
          <w:p w14:paraId="2C4DEBE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w:t>
            </w:r>
          </w:p>
        </w:tc>
        <w:tc>
          <w:tcPr>
            <w:tcW w:w="514" w:type="dxa"/>
            <w:vAlign w:val="center"/>
          </w:tcPr>
          <w:p w14:paraId="27DCB1D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块</w:t>
            </w:r>
          </w:p>
        </w:tc>
        <w:tc>
          <w:tcPr>
            <w:tcW w:w="4786" w:type="dxa"/>
            <w:vAlign w:val="center"/>
          </w:tcPr>
          <w:p w14:paraId="0C44A4DA">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1.尺寸 ：长×高=1.40×0.75（米）；</w:t>
            </w:r>
          </w:p>
          <w:p w14:paraId="220D27C5">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2.底部横杆采用≥□25×25×1.5方管制作，立杆和上部横杆采用≥Φ22×1.5铝管焊接制作，挡板两侧设有围布。</w:t>
            </w:r>
          </w:p>
          <w:p w14:paraId="0098C1EE">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3.挡板底部横杆两端设有防震垫及拨转机构，使用挡板时，拨转机构与挡板垂直，存放挡板时，拨转机与挡板底边重合。</w:t>
            </w:r>
          </w:p>
        </w:tc>
        <w:tc>
          <w:tcPr>
            <w:tcW w:w="486" w:type="dxa"/>
            <w:vAlign w:val="center"/>
          </w:tcPr>
          <w:p w14:paraId="573E6193">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65B22D72">
            <w:pPr>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176E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755B3BB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57" w:type="dxa"/>
            <w:vAlign w:val="center"/>
          </w:tcPr>
          <w:p w14:paraId="1269B425">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乒乓球运动地胶</w:t>
            </w:r>
          </w:p>
        </w:tc>
        <w:tc>
          <w:tcPr>
            <w:tcW w:w="643" w:type="dxa"/>
            <w:vAlign w:val="center"/>
          </w:tcPr>
          <w:p w14:paraId="4EBCE91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931</w:t>
            </w:r>
          </w:p>
        </w:tc>
        <w:tc>
          <w:tcPr>
            <w:tcW w:w="514" w:type="dxa"/>
            <w:vAlign w:val="center"/>
          </w:tcPr>
          <w:p w14:paraId="7C80E9B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平方</w:t>
            </w:r>
          </w:p>
        </w:tc>
        <w:tc>
          <w:tcPr>
            <w:tcW w:w="4786" w:type="dxa"/>
            <w:vAlign w:val="center"/>
          </w:tcPr>
          <w:p w14:paraId="1355C2C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1.厚度≥5.0mm，面层为深红色，纹路为小石纹</w:t>
            </w:r>
          </w:p>
          <w:p w14:paraId="088238C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2.面质量偏差≤±1</w:t>
            </w:r>
          </w:p>
          <w:p w14:paraId="7BC4A73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3.加热尺寸变化率（纵向，横向）≤0.4%</w:t>
            </w:r>
          </w:p>
          <w:p w14:paraId="34EEE13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4.耐磨性T级，体积损失≤2.0mm³</w:t>
            </w:r>
          </w:p>
          <w:p w14:paraId="7A80AF0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5.焊接强度，平均值≥500N/50mm；最小值≥400N/50mm</w:t>
            </w:r>
          </w:p>
          <w:p w14:paraId="51069F2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6.阻燃性：Ⅰ级</w:t>
            </w:r>
          </w:p>
          <w:p w14:paraId="1C25470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7.可溶性重金属镉含量≤20mg/㎡</w:t>
            </w:r>
          </w:p>
          <w:p w14:paraId="48E0BDF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8.灰分含量≤0.2%</w:t>
            </w:r>
          </w:p>
          <w:p w14:paraId="2B96C528">
            <w:pPr>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 xml:space="preserve">9.氯乙烯含量：未检出 </w:t>
            </w:r>
          </w:p>
        </w:tc>
        <w:tc>
          <w:tcPr>
            <w:tcW w:w="486" w:type="dxa"/>
            <w:vAlign w:val="center"/>
          </w:tcPr>
          <w:p w14:paraId="02D4C22A">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090B3689">
            <w:pPr>
              <w:rPr>
                <w:rFonts w:asciiTheme="minorEastAsia" w:hAnsiTheme="minorEastAsia" w:eastAsiaTheme="minorEastAsia" w:cstheme="minorEastAsia"/>
                <w:b/>
                <w:bCs/>
                <w:sz w:val="24"/>
                <w:szCs w:val="24"/>
              </w:rPr>
            </w:pPr>
            <w:r>
              <w:rPr>
                <w:rFonts w:hint="eastAsia" w:ascii="宋体" w:hAnsi="宋体" w:eastAsia="宋体"/>
                <w:bCs/>
                <w:color w:val="auto"/>
                <w:sz w:val="24"/>
                <w:szCs w:val="18"/>
                <w:highlight w:val="none"/>
                <w:lang w:eastAsia="zh-CN"/>
              </w:rPr>
              <w:t>非进口产品</w:t>
            </w:r>
          </w:p>
        </w:tc>
      </w:tr>
      <w:tr w14:paraId="52C1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37D2EBB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857" w:type="dxa"/>
            <w:vAlign w:val="center"/>
          </w:tcPr>
          <w:p w14:paraId="6C962C0A">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乒乓球发球机</w:t>
            </w:r>
          </w:p>
        </w:tc>
        <w:tc>
          <w:tcPr>
            <w:tcW w:w="643" w:type="dxa"/>
            <w:vAlign w:val="center"/>
          </w:tcPr>
          <w:p w14:paraId="4990913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514" w:type="dxa"/>
            <w:vAlign w:val="center"/>
          </w:tcPr>
          <w:p w14:paraId="6AA1428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4786" w:type="dxa"/>
            <w:vAlign w:val="center"/>
          </w:tcPr>
          <w:p w14:paraId="397AD1B1">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1.出球旋转：9种不同旋转。</w:t>
            </w:r>
          </w:p>
          <w:p w14:paraId="492248F2">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2.出球频率：25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95次/分钟，分18档调节/球数调节。</w:t>
            </w:r>
          </w:p>
          <w:p w14:paraId="488BA03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3.出球速度：4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50米/秒，双轮18档调节。</w:t>
            </w:r>
          </w:p>
          <w:p w14:paraId="14423A75">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4.出球弧度：可调范围40度。</w:t>
            </w:r>
          </w:p>
          <w:p w14:paraId="6411820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5.出球落点：长短球各1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11个，落点自编。</w:t>
            </w:r>
          </w:p>
          <w:p w14:paraId="7A9ED103">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组合球：自编组合球9套、考试模拟3组，可自编速度旋转/频率/次数/落点、内置初中高共30套组合球、顺序组合球，一键1-30套内置组合顺序出球、自编顺序组合球，可在30套中选取6套组合循环、无规律组合球，一键1-30套中随机抽取6套循环出球。</w:t>
            </w:r>
          </w:p>
          <w:p w14:paraId="035F6070">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7.带功能语音提示。</w:t>
            </w:r>
          </w:p>
        </w:tc>
        <w:tc>
          <w:tcPr>
            <w:tcW w:w="486" w:type="dxa"/>
            <w:vAlign w:val="center"/>
          </w:tcPr>
          <w:p w14:paraId="3CF7FAEF">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7370C75D">
            <w:pPr>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7CB6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3404FF7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857" w:type="dxa"/>
            <w:vAlign w:val="center"/>
          </w:tcPr>
          <w:p w14:paraId="69D67EEB">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乒乓球拍</w:t>
            </w:r>
          </w:p>
        </w:tc>
        <w:tc>
          <w:tcPr>
            <w:tcW w:w="643" w:type="dxa"/>
            <w:vAlign w:val="center"/>
          </w:tcPr>
          <w:p w14:paraId="54704DB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w:t>
            </w:r>
          </w:p>
        </w:tc>
        <w:tc>
          <w:tcPr>
            <w:tcW w:w="514" w:type="dxa"/>
            <w:vAlign w:val="center"/>
          </w:tcPr>
          <w:p w14:paraId="5DE493E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只</w:t>
            </w:r>
          </w:p>
        </w:tc>
        <w:tc>
          <w:tcPr>
            <w:tcW w:w="4786" w:type="dxa"/>
            <w:vAlign w:val="center"/>
          </w:tcPr>
          <w:p w14:paraId="44363C12">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1.直横拍各半，正反双胶，鲜红色或黑色，拍面平整；</w:t>
            </w:r>
          </w:p>
          <w:p w14:paraId="62878B31">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2.拍柄、拍面、拍身边缘均光滑无光泽，拍身边缘不呈白色；</w:t>
            </w:r>
          </w:p>
          <w:p w14:paraId="3C7C8A72">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3.胶粒分布均匀，高度不低于0.5mm；</w:t>
            </w:r>
          </w:p>
          <w:p w14:paraId="5B28EEE5">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4.5层纯木底板，攻守平衡，胶合部位牢固，不开裂。</w:t>
            </w:r>
          </w:p>
        </w:tc>
        <w:tc>
          <w:tcPr>
            <w:tcW w:w="486" w:type="dxa"/>
            <w:vAlign w:val="center"/>
          </w:tcPr>
          <w:p w14:paraId="3DB765FF">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1133E641">
            <w:pPr>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01EC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0147A29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857" w:type="dxa"/>
            <w:vAlign w:val="center"/>
          </w:tcPr>
          <w:p w14:paraId="507D622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训练用乒乓球</w:t>
            </w:r>
          </w:p>
        </w:tc>
        <w:tc>
          <w:tcPr>
            <w:tcW w:w="643" w:type="dxa"/>
            <w:vAlign w:val="center"/>
          </w:tcPr>
          <w:p w14:paraId="13E88AD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2880</w:t>
            </w:r>
          </w:p>
        </w:tc>
        <w:tc>
          <w:tcPr>
            <w:tcW w:w="514" w:type="dxa"/>
            <w:vAlign w:val="center"/>
          </w:tcPr>
          <w:p w14:paraId="7D780FC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只</w:t>
            </w:r>
          </w:p>
        </w:tc>
        <w:tc>
          <w:tcPr>
            <w:tcW w:w="4786" w:type="dxa"/>
            <w:vAlign w:val="center"/>
          </w:tcPr>
          <w:p w14:paraId="6F20870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1.白色，D40+一星训练用球，ABS材质。</w:t>
            </w:r>
          </w:p>
        </w:tc>
        <w:tc>
          <w:tcPr>
            <w:tcW w:w="486" w:type="dxa"/>
            <w:vAlign w:val="center"/>
          </w:tcPr>
          <w:p w14:paraId="23A3C723">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7A013CE1">
            <w:pPr>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4779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262CFAD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57" w:type="dxa"/>
            <w:vAlign w:val="center"/>
          </w:tcPr>
          <w:p w14:paraId="71D4F892">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比赛用乒乓球</w:t>
            </w:r>
          </w:p>
        </w:tc>
        <w:tc>
          <w:tcPr>
            <w:tcW w:w="643" w:type="dxa"/>
            <w:vAlign w:val="center"/>
          </w:tcPr>
          <w:p w14:paraId="5BFB516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1440</w:t>
            </w:r>
          </w:p>
        </w:tc>
        <w:tc>
          <w:tcPr>
            <w:tcW w:w="514" w:type="dxa"/>
            <w:vAlign w:val="center"/>
          </w:tcPr>
          <w:p w14:paraId="232A0CF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只</w:t>
            </w:r>
          </w:p>
        </w:tc>
        <w:tc>
          <w:tcPr>
            <w:tcW w:w="4786" w:type="dxa"/>
            <w:vAlign w:val="center"/>
          </w:tcPr>
          <w:p w14:paraId="0D86028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1.白色，D40+三星比赛用球，ABS材质。</w:t>
            </w:r>
          </w:p>
        </w:tc>
        <w:tc>
          <w:tcPr>
            <w:tcW w:w="486" w:type="dxa"/>
            <w:vAlign w:val="center"/>
          </w:tcPr>
          <w:p w14:paraId="57D171E4">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605AD938">
            <w:pPr>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6D42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1B13A85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857" w:type="dxa"/>
            <w:vAlign w:val="center"/>
          </w:tcPr>
          <w:p w14:paraId="49B8528D">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乒乓球专用照明</w:t>
            </w:r>
          </w:p>
        </w:tc>
        <w:tc>
          <w:tcPr>
            <w:tcW w:w="643" w:type="dxa"/>
            <w:vAlign w:val="center"/>
          </w:tcPr>
          <w:p w14:paraId="2932DB6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514" w:type="dxa"/>
            <w:vAlign w:val="center"/>
          </w:tcPr>
          <w:p w14:paraId="7ABB93A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盏</w:t>
            </w:r>
          </w:p>
        </w:tc>
        <w:tc>
          <w:tcPr>
            <w:tcW w:w="4786" w:type="dxa"/>
            <w:vAlign w:val="center"/>
          </w:tcPr>
          <w:p w14:paraId="6892BF4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1.灯具额定功率100W，输入功率100W±3%，灯具光效≥110lm/W；功率因数≥0.97；5000K≤色温≤6000K；Ra≥80，R9≥0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色容差≤5；输入电压： AC220V±5％；频率：50</w:t>
            </w:r>
            <w:r>
              <w:rPr>
                <w:rFonts w:hint="eastAsia" w:asciiTheme="minorEastAsia" w:hAnsiTheme="minorEastAsia" w:eastAsiaTheme="minorEastAsia" w:cstheme="minorEastAsia"/>
                <w:sz w:val="24"/>
                <w:szCs w:val="24"/>
                <w:lang w:eastAsia="zh-CN"/>
              </w:rPr>
              <w:t>Hz</w:t>
            </w:r>
            <w:r>
              <w:rPr>
                <w:rFonts w:hint="eastAsia" w:asciiTheme="minorEastAsia" w:hAnsiTheme="minorEastAsia" w:eastAsiaTheme="minorEastAsia" w:cstheme="minorEastAsia"/>
                <w:sz w:val="24"/>
                <w:szCs w:val="24"/>
              </w:rPr>
              <w:t>±2％。</w:t>
            </w:r>
          </w:p>
          <w:p w14:paraId="65B99FD3">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2.LED灯具为长条形结构设计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光源采用SMD封装工艺。</w:t>
            </w:r>
          </w:p>
          <w:p w14:paraId="6B1340C6">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3.LED灯具散热器使用铝合金型材。</w:t>
            </w:r>
          </w:p>
          <w:p w14:paraId="0B0424E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4.灯具产品使用的耐腐蚀性好，灯具采用强耐腐蚀材料</w:t>
            </w:r>
            <w:r>
              <w:rPr>
                <w:rFonts w:hint="eastAsia" w:asciiTheme="minorEastAsia" w:hAnsiTheme="minorEastAsia" w:eastAsiaTheme="minorEastAsia" w:cstheme="minorEastAsia"/>
                <w:sz w:val="24"/>
                <w:szCs w:val="24"/>
                <w:lang w:eastAsia="zh-CN"/>
              </w:rPr>
              <w:t>。</w:t>
            </w:r>
          </w:p>
          <w:p w14:paraId="35DBD943">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5.灯具符合GB/T38539-2020:LED 体育照明应用技术要求</w:t>
            </w:r>
            <w:r>
              <w:rPr>
                <w:rFonts w:hint="eastAsia" w:asciiTheme="minorEastAsia" w:hAnsiTheme="minorEastAsia" w:eastAsiaTheme="minorEastAsia" w:cstheme="minorEastAsia"/>
                <w:sz w:val="24"/>
                <w:szCs w:val="24"/>
                <w:lang w:eastAsia="zh-CN"/>
              </w:rPr>
              <w:t>。</w:t>
            </w:r>
          </w:p>
          <w:p w14:paraId="0A7CAF7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.含安装所需国标线缆、线管等所有辅材。</w:t>
            </w:r>
          </w:p>
        </w:tc>
        <w:tc>
          <w:tcPr>
            <w:tcW w:w="486" w:type="dxa"/>
            <w:vAlign w:val="center"/>
          </w:tcPr>
          <w:p w14:paraId="69E98255">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5CE951A7">
            <w:pPr>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7433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009224C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857" w:type="dxa"/>
            <w:vAlign w:val="center"/>
          </w:tcPr>
          <w:p w14:paraId="60C5DD40">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配电柜</w:t>
            </w:r>
          </w:p>
        </w:tc>
        <w:tc>
          <w:tcPr>
            <w:tcW w:w="643" w:type="dxa"/>
            <w:vAlign w:val="center"/>
          </w:tcPr>
          <w:p w14:paraId="49D1F87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vAlign w:val="center"/>
          </w:tcPr>
          <w:p w14:paraId="71E33AB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vAlign w:val="center"/>
          </w:tcPr>
          <w:p w14:paraId="4840F3C2">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定制，满足乒乓球综合馆照明使用要求。</w:t>
            </w:r>
          </w:p>
        </w:tc>
        <w:tc>
          <w:tcPr>
            <w:tcW w:w="486" w:type="dxa"/>
            <w:vAlign w:val="center"/>
          </w:tcPr>
          <w:p w14:paraId="77DB6EF9">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5244BADD">
            <w:pPr>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0576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2" w:type="dxa"/>
            <w:gridSpan w:val="5"/>
            <w:vAlign w:val="center"/>
          </w:tcPr>
          <w:p w14:paraId="09BC043B">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三、体能竞赛训练馆</w:t>
            </w:r>
          </w:p>
        </w:tc>
        <w:tc>
          <w:tcPr>
            <w:tcW w:w="486" w:type="dxa"/>
            <w:vAlign w:val="center"/>
          </w:tcPr>
          <w:p w14:paraId="5432A4C7">
            <w:pPr>
              <w:rPr>
                <w:rFonts w:asciiTheme="minorEastAsia" w:hAnsiTheme="minorEastAsia" w:eastAsiaTheme="minorEastAsia" w:cstheme="minorEastAsia"/>
                <w:b/>
                <w:bCs/>
                <w:sz w:val="24"/>
                <w:szCs w:val="24"/>
              </w:rPr>
            </w:pPr>
          </w:p>
        </w:tc>
        <w:tc>
          <w:tcPr>
            <w:tcW w:w="514" w:type="dxa"/>
            <w:vAlign w:val="center"/>
          </w:tcPr>
          <w:p w14:paraId="093F6037">
            <w:pPr>
              <w:rPr>
                <w:rFonts w:asciiTheme="minorEastAsia" w:hAnsiTheme="minorEastAsia" w:eastAsiaTheme="minorEastAsia" w:cstheme="minorEastAsia"/>
                <w:b/>
                <w:bCs/>
                <w:sz w:val="24"/>
                <w:szCs w:val="24"/>
              </w:rPr>
            </w:pPr>
          </w:p>
        </w:tc>
      </w:tr>
      <w:tr w14:paraId="7592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2224118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57" w:type="dxa"/>
            <w:vAlign w:val="center"/>
          </w:tcPr>
          <w:p w14:paraId="275CDD02">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预制型橡胶跑道</w:t>
            </w:r>
          </w:p>
        </w:tc>
        <w:tc>
          <w:tcPr>
            <w:tcW w:w="643" w:type="dxa"/>
            <w:vAlign w:val="center"/>
          </w:tcPr>
          <w:p w14:paraId="070EB8E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494.4</w:t>
            </w:r>
          </w:p>
        </w:tc>
        <w:tc>
          <w:tcPr>
            <w:tcW w:w="514" w:type="dxa"/>
            <w:vAlign w:val="center"/>
          </w:tcPr>
          <w:p w14:paraId="6749201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平方</w:t>
            </w:r>
          </w:p>
        </w:tc>
        <w:tc>
          <w:tcPr>
            <w:tcW w:w="4786" w:type="dxa"/>
            <w:vAlign w:val="center"/>
          </w:tcPr>
          <w:p w14:paraId="53E7A949">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颜色为蓝色，产品规格：预制型橡胶跑道面层采用天然橡胶主材耐磨层，上层为高韧性耐磨面层，底层采用橡胶弹性材料，（不得采用黑色再生胶），幅宽≥1.22m；厚度≥13mm，在任何弯折情况下不得出现结构开裂的情况。</w:t>
            </w:r>
          </w:p>
          <w:p w14:paraId="160A051F">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二、性能指标：</w:t>
            </w:r>
          </w:p>
          <w:p w14:paraId="153632BB">
            <w:pPr>
              <w:pStyle w:val="3"/>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sz w:val="24"/>
                <w:szCs w:val="24"/>
              </w:rPr>
              <w:t>1.预制型橡胶跑道的物理及化学性能须符合新国标GB 36246-2018要求。</w:t>
            </w:r>
            <w:r>
              <w:rPr>
                <w:rFonts w:hint="eastAsia" w:asciiTheme="minorEastAsia" w:hAnsiTheme="minorEastAsia" w:eastAsiaTheme="minorEastAsia" w:cstheme="minorEastAsia"/>
                <w:kern w:val="2"/>
                <w:sz w:val="24"/>
                <w:szCs w:val="24"/>
                <w:lang w:val="en-US" w:eastAsia="zh-CN" w:bidi="ar-SA"/>
              </w:rPr>
              <w:t>（投标文件中承诺合同签订后按采购人要求提供第三方检测机构出具符合该指标带CMA或CNAS标识的检测报告供采购人核查）</w:t>
            </w:r>
          </w:p>
          <w:p w14:paraId="6383DF62">
            <w:pPr>
              <w:rPr>
                <w:rFonts w:asciiTheme="minorEastAsia" w:hAnsiTheme="minorEastAsia" w:eastAsiaTheme="minorEastAsia" w:cstheme="minorEastAsia"/>
                <w:b/>
                <w:bCs/>
                <w:sz w:val="24"/>
                <w:szCs w:val="24"/>
              </w:rPr>
            </w:pPr>
          </w:p>
        </w:tc>
        <w:tc>
          <w:tcPr>
            <w:tcW w:w="486" w:type="dxa"/>
            <w:vAlign w:val="center"/>
          </w:tcPr>
          <w:p w14:paraId="630998B7">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7A96C2EB">
            <w:pPr>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70C3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0D27CEB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57" w:type="dxa"/>
            <w:vAlign w:val="center"/>
          </w:tcPr>
          <w:p w14:paraId="396A9C92">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径赛电动计时仪</w:t>
            </w:r>
          </w:p>
        </w:tc>
        <w:tc>
          <w:tcPr>
            <w:tcW w:w="643" w:type="dxa"/>
            <w:vAlign w:val="center"/>
          </w:tcPr>
          <w:p w14:paraId="76338A1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vAlign w:val="center"/>
          </w:tcPr>
          <w:p w14:paraId="7C370A1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vAlign w:val="center"/>
          </w:tcPr>
          <w:p w14:paraId="596ED604">
            <w:pPr>
              <w:jc w:val="left"/>
              <w:rPr>
                <w:rFonts w:ascii="宋体" w:hAnsi="宋体" w:eastAsia="宋体" w:cs="宋体"/>
                <w:kern w:val="0"/>
                <w:sz w:val="24"/>
                <w:szCs w:val="24"/>
              </w:rPr>
            </w:pPr>
            <w:r>
              <w:rPr>
                <w:rFonts w:hint="eastAsia" w:ascii="宋体" w:hAnsi="宋体" w:eastAsia="宋体" w:cs="宋体"/>
                <w:kern w:val="0"/>
                <w:sz w:val="24"/>
                <w:szCs w:val="24"/>
              </w:rPr>
              <w:t>一、系统包含：</w:t>
            </w:r>
          </w:p>
          <w:p w14:paraId="4C0F856E">
            <w:pPr>
              <w:jc w:val="left"/>
              <w:rPr>
                <w:rFonts w:ascii="宋体" w:hAnsi="宋体" w:eastAsia="宋体" w:cs="宋体"/>
                <w:kern w:val="0"/>
                <w:sz w:val="24"/>
                <w:szCs w:val="24"/>
              </w:rPr>
            </w:pPr>
            <w:r>
              <w:rPr>
                <w:rFonts w:hint="eastAsia" w:ascii="宋体" w:hAnsi="宋体" w:eastAsia="宋体" w:cs="宋体"/>
                <w:kern w:val="0"/>
                <w:sz w:val="24"/>
                <w:szCs w:val="24"/>
              </w:rPr>
              <w:t>1.彩色高速摄像机1套：集成了高速图像数据采集单元、高精度定时单元，内置变焦镜头</w:t>
            </w:r>
          </w:p>
          <w:p w14:paraId="014CD31B">
            <w:pPr>
              <w:jc w:val="left"/>
              <w:rPr>
                <w:rFonts w:ascii="宋体" w:hAnsi="宋体" w:eastAsia="宋体" w:cs="宋体"/>
                <w:kern w:val="0"/>
                <w:sz w:val="24"/>
                <w:szCs w:val="24"/>
              </w:rPr>
            </w:pPr>
            <w:r>
              <w:rPr>
                <w:rFonts w:hint="eastAsia" w:ascii="宋体" w:hAnsi="宋体" w:eastAsia="宋体" w:cs="宋体"/>
                <w:kern w:val="0"/>
                <w:sz w:val="24"/>
                <w:szCs w:val="24"/>
              </w:rPr>
              <w:t>2.信号线1条：六类网线</w:t>
            </w:r>
          </w:p>
          <w:p w14:paraId="6D6459D9">
            <w:pPr>
              <w:jc w:val="left"/>
              <w:rPr>
                <w:rFonts w:ascii="宋体" w:hAnsi="宋体" w:eastAsia="宋体" w:cs="宋体"/>
                <w:kern w:val="0"/>
                <w:sz w:val="24"/>
                <w:szCs w:val="24"/>
              </w:rPr>
            </w:pPr>
            <w:r>
              <w:rPr>
                <w:rFonts w:hint="eastAsia" w:ascii="宋体" w:hAnsi="宋体" w:eastAsia="宋体" w:cs="宋体"/>
                <w:kern w:val="0"/>
                <w:sz w:val="24"/>
                <w:szCs w:val="24"/>
              </w:rPr>
              <w:t>3.拍摄控制器1条</w:t>
            </w:r>
          </w:p>
          <w:p w14:paraId="64D52142">
            <w:pPr>
              <w:jc w:val="left"/>
              <w:rPr>
                <w:rFonts w:ascii="宋体" w:hAnsi="宋体" w:eastAsia="宋体" w:cs="宋体"/>
                <w:kern w:val="0"/>
                <w:sz w:val="24"/>
                <w:szCs w:val="24"/>
              </w:rPr>
            </w:pPr>
            <w:r>
              <w:rPr>
                <w:rFonts w:hint="eastAsia" w:ascii="宋体" w:hAnsi="宋体" w:eastAsia="宋体" w:cs="宋体"/>
                <w:kern w:val="0"/>
                <w:sz w:val="24"/>
                <w:szCs w:val="24"/>
              </w:rPr>
              <w:t>4.三脚架1副</w:t>
            </w:r>
          </w:p>
          <w:p w14:paraId="4F3928EB">
            <w:pPr>
              <w:jc w:val="left"/>
              <w:rPr>
                <w:rFonts w:ascii="宋体" w:hAnsi="宋体" w:eastAsia="宋体" w:cs="宋体"/>
                <w:kern w:val="0"/>
                <w:sz w:val="24"/>
                <w:szCs w:val="24"/>
              </w:rPr>
            </w:pPr>
            <w:r>
              <w:rPr>
                <w:rFonts w:hint="eastAsia" w:ascii="宋体" w:hAnsi="宋体" w:eastAsia="宋体" w:cs="宋体"/>
                <w:kern w:val="0"/>
                <w:sz w:val="24"/>
                <w:szCs w:val="24"/>
              </w:rPr>
              <w:t>5.三维微动云台1个</w:t>
            </w:r>
          </w:p>
          <w:p w14:paraId="7D01B95D">
            <w:pPr>
              <w:jc w:val="left"/>
              <w:rPr>
                <w:rFonts w:ascii="宋体" w:hAnsi="宋体" w:eastAsia="宋体" w:cs="宋体"/>
                <w:kern w:val="0"/>
                <w:sz w:val="24"/>
                <w:szCs w:val="24"/>
              </w:rPr>
            </w:pPr>
            <w:r>
              <w:rPr>
                <w:rFonts w:hint="eastAsia" w:ascii="宋体" w:hAnsi="宋体" w:eastAsia="宋体" w:cs="宋体"/>
                <w:kern w:val="0"/>
                <w:sz w:val="24"/>
                <w:szCs w:val="24"/>
              </w:rPr>
              <w:t>6.手持式电子无线发令传感器及其部件1套：发令传感器套件，含1台电子发令传感器</w:t>
            </w:r>
          </w:p>
          <w:p w14:paraId="56359D8A">
            <w:pPr>
              <w:jc w:val="left"/>
              <w:rPr>
                <w:rFonts w:ascii="宋体" w:hAnsi="宋体" w:eastAsia="宋体" w:cs="宋体"/>
                <w:kern w:val="0"/>
                <w:sz w:val="24"/>
                <w:szCs w:val="24"/>
              </w:rPr>
            </w:pPr>
            <w:r>
              <w:rPr>
                <w:rFonts w:hint="eastAsia" w:ascii="宋体" w:hAnsi="宋体" w:eastAsia="宋体" w:cs="宋体"/>
                <w:kern w:val="0"/>
                <w:sz w:val="24"/>
                <w:szCs w:val="24"/>
              </w:rPr>
              <w:t>7.收纳箱1个</w:t>
            </w:r>
          </w:p>
          <w:p w14:paraId="51011103">
            <w:pPr>
              <w:jc w:val="left"/>
              <w:rPr>
                <w:rFonts w:ascii="宋体" w:hAnsi="宋体" w:eastAsia="宋体" w:cs="宋体"/>
                <w:kern w:val="0"/>
                <w:sz w:val="24"/>
                <w:szCs w:val="24"/>
              </w:rPr>
            </w:pPr>
            <w:r>
              <w:rPr>
                <w:rFonts w:hint="eastAsia" w:ascii="宋体" w:hAnsi="宋体" w:eastAsia="宋体" w:cs="宋体"/>
                <w:kern w:val="0"/>
                <w:sz w:val="24"/>
                <w:szCs w:val="24"/>
              </w:rPr>
              <w:t>8.透明防雨罩1个</w:t>
            </w:r>
          </w:p>
          <w:p w14:paraId="78FE3737">
            <w:pPr>
              <w:jc w:val="left"/>
              <w:rPr>
                <w:rFonts w:ascii="宋体" w:hAnsi="宋体" w:eastAsia="宋体" w:cs="宋体"/>
                <w:kern w:val="0"/>
                <w:sz w:val="24"/>
                <w:szCs w:val="24"/>
              </w:rPr>
            </w:pPr>
            <w:r>
              <w:rPr>
                <w:rFonts w:hint="eastAsia" w:ascii="宋体" w:hAnsi="宋体" w:eastAsia="宋体" w:cs="宋体"/>
                <w:kern w:val="0"/>
                <w:sz w:val="24"/>
                <w:szCs w:val="24"/>
              </w:rPr>
              <w:t>9.电动计时管理软件1套</w:t>
            </w:r>
          </w:p>
          <w:p w14:paraId="47424FD3">
            <w:pPr>
              <w:jc w:val="left"/>
              <w:rPr>
                <w:rFonts w:ascii="宋体" w:hAnsi="宋体" w:eastAsia="宋体" w:cs="宋体"/>
                <w:kern w:val="0"/>
                <w:sz w:val="24"/>
                <w:szCs w:val="24"/>
              </w:rPr>
            </w:pPr>
            <w:r>
              <w:rPr>
                <w:rFonts w:hint="eastAsia" w:ascii="宋体" w:hAnsi="宋体" w:eastAsia="宋体" w:cs="宋体"/>
                <w:kern w:val="0"/>
                <w:sz w:val="24"/>
                <w:szCs w:val="24"/>
              </w:rPr>
              <w:t>10.航空箱1个</w:t>
            </w:r>
          </w:p>
          <w:p w14:paraId="60AEA323">
            <w:pPr>
              <w:jc w:val="left"/>
              <w:rPr>
                <w:rFonts w:ascii="宋体" w:hAnsi="宋体" w:eastAsia="宋体" w:cs="宋体"/>
                <w:kern w:val="0"/>
                <w:sz w:val="24"/>
                <w:szCs w:val="24"/>
              </w:rPr>
            </w:pPr>
            <w:r>
              <w:rPr>
                <w:rFonts w:hint="eastAsia" w:ascii="宋体" w:hAnsi="宋体" w:eastAsia="宋体" w:cs="宋体"/>
                <w:kern w:val="0"/>
                <w:sz w:val="24"/>
                <w:szCs w:val="24"/>
              </w:rPr>
              <w:t>11.自动发令音响1个：铝合金箱体</w:t>
            </w:r>
          </w:p>
          <w:p w14:paraId="09B0EF6F">
            <w:pPr>
              <w:jc w:val="left"/>
              <w:rPr>
                <w:rFonts w:ascii="宋体" w:hAnsi="宋体" w:eastAsia="宋体" w:cs="宋体"/>
                <w:kern w:val="0"/>
                <w:sz w:val="24"/>
                <w:szCs w:val="24"/>
              </w:rPr>
            </w:pPr>
            <w:r>
              <w:rPr>
                <w:rFonts w:hint="eastAsia" w:ascii="宋体" w:hAnsi="宋体" w:eastAsia="宋体" w:cs="宋体"/>
                <w:kern w:val="0"/>
                <w:sz w:val="24"/>
                <w:szCs w:val="24"/>
              </w:rPr>
              <w:t>二、技术参数：</w:t>
            </w:r>
          </w:p>
          <w:p w14:paraId="2563CC1B">
            <w:pPr>
              <w:jc w:val="left"/>
              <w:rPr>
                <w:rFonts w:ascii="宋体" w:hAnsi="宋体" w:eastAsia="宋体" w:cs="宋体"/>
                <w:kern w:val="0"/>
                <w:sz w:val="24"/>
                <w:szCs w:val="24"/>
              </w:rPr>
            </w:pPr>
            <w:r>
              <w:rPr>
                <w:rFonts w:hint="eastAsia" w:ascii="宋体" w:hAnsi="宋体" w:eastAsia="宋体" w:cs="宋体"/>
                <w:kern w:val="0"/>
                <w:sz w:val="24"/>
                <w:szCs w:val="24"/>
              </w:rPr>
              <w:t>1.拍摄帧率：支持100、200、500帧</w:t>
            </w:r>
          </w:p>
          <w:p w14:paraId="0DE5353A">
            <w:pPr>
              <w:jc w:val="left"/>
              <w:rPr>
                <w:rFonts w:ascii="宋体" w:hAnsi="宋体" w:eastAsia="宋体" w:cs="宋体"/>
                <w:kern w:val="0"/>
                <w:sz w:val="24"/>
                <w:szCs w:val="24"/>
              </w:rPr>
            </w:pPr>
            <w:r>
              <w:rPr>
                <w:rFonts w:hint="eastAsia" w:ascii="宋体" w:hAnsi="宋体" w:eastAsia="宋体" w:cs="宋体"/>
                <w:kern w:val="0"/>
                <w:sz w:val="24"/>
                <w:szCs w:val="24"/>
              </w:rPr>
              <w:t>2.计时精度：2/1000秒</w:t>
            </w:r>
          </w:p>
          <w:p w14:paraId="2BB7AD9B">
            <w:pPr>
              <w:jc w:val="left"/>
              <w:rPr>
                <w:rFonts w:ascii="宋体" w:hAnsi="宋体" w:eastAsia="宋体" w:cs="宋体"/>
                <w:kern w:val="0"/>
                <w:sz w:val="24"/>
                <w:szCs w:val="24"/>
              </w:rPr>
            </w:pPr>
            <w:r>
              <w:rPr>
                <w:rFonts w:hint="eastAsia" w:ascii="宋体" w:hAnsi="宋体" w:eastAsia="宋体" w:cs="宋体"/>
                <w:kern w:val="0"/>
                <w:sz w:val="24"/>
                <w:szCs w:val="24"/>
              </w:rPr>
              <w:t>3.零时刻标定：误差≤2/1000秒</w:t>
            </w:r>
          </w:p>
          <w:p w14:paraId="799728C4">
            <w:pPr>
              <w:jc w:val="left"/>
              <w:rPr>
                <w:rFonts w:ascii="宋体" w:hAnsi="宋体" w:eastAsia="宋体" w:cs="宋体"/>
                <w:kern w:val="0"/>
                <w:sz w:val="24"/>
                <w:szCs w:val="24"/>
              </w:rPr>
            </w:pPr>
            <w:r>
              <w:rPr>
                <w:rFonts w:hint="eastAsia" w:ascii="宋体" w:hAnsi="宋体" w:eastAsia="宋体" w:cs="宋体"/>
                <w:kern w:val="0"/>
                <w:sz w:val="24"/>
                <w:szCs w:val="24"/>
              </w:rPr>
              <w:t>4.时间标定：误差≤2/1000秒</w:t>
            </w:r>
          </w:p>
          <w:p w14:paraId="01DDFA22">
            <w:pPr>
              <w:jc w:val="left"/>
              <w:rPr>
                <w:rFonts w:ascii="宋体" w:hAnsi="宋体" w:eastAsia="宋体" w:cs="宋体"/>
                <w:kern w:val="0"/>
                <w:sz w:val="24"/>
                <w:szCs w:val="24"/>
              </w:rPr>
            </w:pPr>
            <w:r>
              <w:rPr>
                <w:rFonts w:hint="eastAsia" w:ascii="宋体" w:hAnsi="宋体" w:eastAsia="宋体" w:cs="宋体"/>
                <w:kern w:val="0"/>
                <w:sz w:val="24"/>
                <w:szCs w:val="24"/>
              </w:rPr>
              <w:t>5.电调清晰度调节/电调曝光亮度</w:t>
            </w:r>
          </w:p>
          <w:p w14:paraId="126DBE5B">
            <w:pPr>
              <w:jc w:val="left"/>
              <w:rPr>
                <w:rFonts w:ascii="宋体" w:hAnsi="宋体" w:eastAsia="宋体" w:cs="宋体"/>
                <w:kern w:val="0"/>
                <w:sz w:val="24"/>
                <w:szCs w:val="24"/>
              </w:rPr>
            </w:pPr>
            <w:r>
              <w:rPr>
                <w:rFonts w:hint="eastAsia" w:ascii="宋体" w:hAnsi="宋体" w:eastAsia="宋体" w:cs="宋体"/>
                <w:kern w:val="0"/>
                <w:sz w:val="24"/>
                <w:szCs w:val="24"/>
              </w:rPr>
              <w:t>6.GPS精准校时</w:t>
            </w:r>
          </w:p>
          <w:p w14:paraId="3BF5ECC5">
            <w:pPr>
              <w:jc w:val="left"/>
              <w:rPr>
                <w:rFonts w:ascii="宋体" w:hAnsi="宋体" w:eastAsia="宋体" w:cs="宋体"/>
                <w:kern w:val="0"/>
                <w:sz w:val="24"/>
                <w:szCs w:val="24"/>
              </w:rPr>
            </w:pPr>
            <w:r>
              <w:rPr>
                <w:rFonts w:hint="eastAsia" w:ascii="宋体" w:hAnsi="宋体" w:eastAsia="宋体" w:cs="宋体"/>
                <w:kern w:val="0"/>
                <w:sz w:val="24"/>
                <w:szCs w:val="24"/>
              </w:rPr>
              <w:t>三、功能要求：</w:t>
            </w:r>
          </w:p>
          <w:p w14:paraId="6FDADC13">
            <w:pPr>
              <w:jc w:val="left"/>
              <w:rPr>
                <w:rFonts w:ascii="宋体" w:hAnsi="宋体" w:eastAsia="宋体" w:cs="宋体"/>
                <w:kern w:val="0"/>
                <w:sz w:val="24"/>
                <w:szCs w:val="24"/>
              </w:rPr>
            </w:pPr>
            <w:r>
              <w:rPr>
                <w:rFonts w:hint="eastAsia" w:ascii="宋体" w:hAnsi="宋体" w:eastAsia="宋体" w:cs="宋体"/>
                <w:kern w:val="0"/>
                <w:sz w:val="24"/>
                <w:szCs w:val="24"/>
              </w:rPr>
              <w:t>1.一体式设计，方便架设</w:t>
            </w:r>
          </w:p>
          <w:p w14:paraId="0478B61B">
            <w:pPr>
              <w:jc w:val="left"/>
              <w:rPr>
                <w:rFonts w:ascii="宋体" w:hAnsi="宋体" w:eastAsia="宋体" w:cs="宋体"/>
                <w:kern w:val="0"/>
                <w:sz w:val="24"/>
                <w:szCs w:val="24"/>
              </w:rPr>
            </w:pPr>
            <w:r>
              <w:rPr>
                <w:rFonts w:hint="eastAsia" w:ascii="宋体" w:hAnsi="宋体" w:eastAsia="宋体" w:cs="宋体"/>
                <w:kern w:val="0"/>
                <w:sz w:val="24"/>
                <w:szCs w:val="24"/>
              </w:rPr>
              <w:t>2.支持100、200、500帧高精度计时</w:t>
            </w:r>
          </w:p>
          <w:p w14:paraId="3BCBC7E7">
            <w:pPr>
              <w:jc w:val="left"/>
              <w:rPr>
                <w:rFonts w:ascii="宋体" w:hAnsi="宋体" w:eastAsia="宋体" w:cs="宋体"/>
                <w:kern w:val="0"/>
                <w:sz w:val="24"/>
                <w:szCs w:val="24"/>
              </w:rPr>
            </w:pPr>
            <w:r>
              <w:rPr>
                <w:rFonts w:hint="eastAsia" w:ascii="宋体" w:hAnsi="宋体" w:eastAsia="宋体" w:cs="宋体"/>
                <w:kern w:val="0"/>
                <w:sz w:val="24"/>
                <w:szCs w:val="24"/>
              </w:rPr>
              <w:t>3.实时监控发令信号，支持多次接收发令时间</w:t>
            </w:r>
          </w:p>
          <w:p w14:paraId="7CF149D8">
            <w:pPr>
              <w:jc w:val="left"/>
              <w:rPr>
                <w:rFonts w:ascii="宋体" w:hAnsi="宋体" w:eastAsia="宋体" w:cs="宋体"/>
                <w:kern w:val="0"/>
                <w:sz w:val="24"/>
                <w:szCs w:val="24"/>
              </w:rPr>
            </w:pPr>
            <w:r>
              <w:rPr>
                <w:rFonts w:hint="eastAsia" w:ascii="宋体" w:hAnsi="宋体" w:eastAsia="宋体" w:cs="宋体"/>
                <w:kern w:val="0"/>
                <w:sz w:val="24"/>
                <w:szCs w:val="24"/>
              </w:rPr>
              <w:t>4.支持镜头光圈电动调节</w:t>
            </w:r>
          </w:p>
          <w:p w14:paraId="4420582C">
            <w:pPr>
              <w:jc w:val="left"/>
              <w:rPr>
                <w:rFonts w:ascii="宋体" w:hAnsi="宋体" w:eastAsia="宋体" w:cs="宋体"/>
                <w:kern w:val="0"/>
                <w:sz w:val="24"/>
                <w:szCs w:val="24"/>
              </w:rPr>
            </w:pPr>
            <w:r>
              <w:rPr>
                <w:rFonts w:hint="eastAsia" w:ascii="宋体" w:hAnsi="宋体" w:eastAsia="宋体" w:cs="宋体"/>
                <w:kern w:val="0"/>
                <w:sz w:val="24"/>
                <w:szCs w:val="24"/>
              </w:rPr>
              <w:t>5.支持镜头清晰度电动调节</w:t>
            </w:r>
          </w:p>
          <w:p w14:paraId="47E19AB7">
            <w:pPr>
              <w:jc w:val="left"/>
              <w:rPr>
                <w:rFonts w:ascii="宋体" w:hAnsi="宋体" w:eastAsia="宋体" w:cs="宋体"/>
                <w:kern w:val="0"/>
                <w:sz w:val="24"/>
                <w:szCs w:val="24"/>
              </w:rPr>
            </w:pPr>
            <w:r>
              <w:rPr>
                <w:rFonts w:hint="eastAsia" w:ascii="宋体" w:hAnsi="宋体" w:eastAsia="宋体" w:cs="宋体"/>
                <w:kern w:val="0"/>
                <w:sz w:val="24"/>
                <w:szCs w:val="24"/>
              </w:rPr>
              <w:t>6.支持GPS时间同步</w:t>
            </w:r>
          </w:p>
          <w:p w14:paraId="25E45FA1">
            <w:pPr>
              <w:jc w:val="left"/>
              <w:rPr>
                <w:rFonts w:ascii="宋体" w:hAnsi="宋体" w:eastAsia="宋体" w:cs="宋体"/>
                <w:kern w:val="0"/>
                <w:sz w:val="24"/>
                <w:szCs w:val="24"/>
              </w:rPr>
            </w:pPr>
            <w:r>
              <w:rPr>
                <w:rFonts w:hint="eastAsia" w:ascii="宋体" w:hAnsi="宋体" w:eastAsia="宋体" w:cs="宋体"/>
                <w:kern w:val="0"/>
                <w:sz w:val="24"/>
                <w:szCs w:val="24"/>
              </w:rPr>
              <w:t>7.支持面阵画面与线阵画面拍摄和判读时同时显示</w:t>
            </w:r>
          </w:p>
          <w:p w14:paraId="467FF6D6">
            <w:pPr>
              <w:jc w:val="left"/>
              <w:rPr>
                <w:rFonts w:ascii="宋体" w:hAnsi="宋体" w:eastAsia="宋体" w:cs="宋体"/>
                <w:kern w:val="0"/>
                <w:sz w:val="24"/>
                <w:szCs w:val="24"/>
              </w:rPr>
            </w:pPr>
            <w:r>
              <w:rPr>
                <w:rFonts w:hint="eastAsia" w:ascii="宋体" w:hAnsi="宋体" w:eastAsia="宋体" w:cs="宋体"/>
                <w:kern w:val="0"/>
                <w:sz w:val="24"/>
                <w:szCs w:val="24"/>
              </w:rPr>
              <w:t>8.具备实时判读功能，可以拍摄和判读同时进行</w:t>
            </w:r>
          </w:p>
          <w:p w14:paraId="51A46C6C">
            <w:pPr>
              <w:jc w:val="left"/>
              <w:rPr>
                <w:rFonts w:ascii="宋体" w:hAnsi="宋体" w:eastAsia="宋体" w:cs="宋体"/>
                <w:kern w:val="0"/>
                <w:sz w:val="24"/>
                <w:szCs w:val="24"/>
              </w:rPr>
            </w:pPr>
            <w:r>
              <w:rPr>
                <w:rFonts w:hint="eastAsia" w:ascii="宋体" w:hAnsi="宋体" w:eastAsia="宋体" w:cs="宋体"/>
                <w:kern w:val="0"/>
                <w:sz w:val="24"/>
                <w:szCs w:val="24"/>
              </w:rPr>
              <w:t>9.具备零时刻标定功能</w:t>
            </w:r>
          </w:p>
          <w:p w14:paraId="786EA592">
            <w:pPr>
              <w:jc w:val="left"/>
              <w:rPr>
                <w:rFonts w:ascii="宋体" w:hAnsi="宋体" w:eastAsia="宋体" w:cs="宋体"/>
                <w:kern w:val="0"/>
                <w:sz w:val="24"/>
                <w:szCs w:val="24"/>
              </w:rPr>
            </w:pPr>
            <w:r>
              <w:rPr>
                <w:rFonts w:hint="eastAsia" w:ascii="宋体" w:hAnsi="宋体" w:eastAsia="宋体" w:cs="宋体"/>
                <w:kern w:val="0"/>
                <w:sz w:val="24"/>
                <w:szCs w:val="24"/>
              </w:rPr>
              <w:t>10.具备图像自动裁剪功能，可去掉拍摄空白区，提高判读速度及准确性</w:t>
            </w:r>
          </w:p>
          <w:p w14:paraId="43E76961">
            <w:pPr>
              <w:jc w:val="left"/>
              <w:rPr>
                <w:rFonts w:ascii="宋体" w:hAnsi="宋体" w:eastAsia="宋体" w:cs="宋体"/>
                <w:kern w:val="0"/>
                <w:sz w:val="24"/>
                <w:szCs w:val="24"/>
              </w:rPr>
            </w:pPr>
            <w:r>
              <w:rPr>
                <w:rFonts w:hint="eastAsia" w:ascii="宋体" w:hAnsi="宋体" w:eastAsia="宋体" w:cs="宋体"/>
                <w:kern w:val="0"/>
                <w:sz w:val="24"/>
                <w:szCs w:val="24"/>
              </w:rPr>
              <w:t>11.具备图像后处理功能，能够对已拍摄的图像进行局部放大</w:t>
            </w:r>
          </w:p>
          <w:p w14:paraId="79725C23">
            <w:pPr>
              <w:jc w:val="left"/>
              <w:rPr>
                <w:rFonts w:ascii="宋体" w:hAnsi="宋体" w:eastAsia="宋体" w:cs="宋体"/>
                <w:kern w:val="0"/>
                <w:sz w:val="24"/>
                <w:szCs w:val="24"/>
              </w:rPr>
            </w:pPr>
            <w:r>
              <w:rPr>
                <w:rFonts w:hint="eastAsia" w:ascii="宋体" w:hAnsi="宋体" w:eastAsia="宋体" w:cs="宋体"/>
                <w:kern w:val="0"/>
                <w:sz w:val="24"/>
                <w:szCs w:val="24"/>
              </w:rPr>
              <w:t>12.具备拍摄过程实时动态图像显示功能</w:t>
            </w:r>
          </w:p>
          <w:p w14:paraId="660128FF">
            <w:pPr>
              <w:jc w:val="left"/>
              <w:rPr>
                <w:rFonts w:ascii="宋体" w:hAnsi="宋体" w:eastAsia="宋体" w:cs="宋体"/>
                <w:kern w:val="0"/>
                <w:sz w:val="24"/>
                <w:szCs w:val="24"/>
              </w:rPr>
            </w:pPr>
            <w:r>
              <w:rPr>
                <w:rFonts w:hint="eastAsia" w:ascii="宋体" w:hAnsi="宋体" w:eastAsia="宋体" w:cs="宋体"/>
                <w:kern w:val="0"/>
                <w:sz w:val="24"/>
                <w:szCs w:val="24"/>
              </w:rPr>
              <w:t>13.具备停表拍摄功能，在停止计时后实现软件自动计时，可再次启动拍摄</w:t>
            </w:r>
          </w:p>
          <w:p w14:paraId="7C4C5483">
            <w:pPr>
              <w:jc w:val="left"/>
              <w:rPr>
                <w:rFonts w:ascii="宋体" w:hAnsi="宋体" w:eastAsia="宋体" w:cs="宋体"/>
                <w:kern w:val="0"/>
                <w:sz w:val="24"/>
                <w:szCs w:val="24"/>
              </w:rPr>
            </w:pPr>
            <w:r>
              <w:rPr>
                <w:rFonts w:hint="eastAsia" w:ascii="宋体" w:hAnsi="宋体" w:eastAsia="宋体" w:cs="宋体"/>
                <w:kern w:val="0"/>
                <w:sz w:val="24"/>
                <w:szCs w:val="24"/>
              </w:rPr>
              <w:t>14.可打印比赛成绩和终点摄影图像</w:t>
            </w:r>
          </w:p>
          <w:p w14:paraId="38E07D73">
            <w:pPr>
              <w:jc w:val="left"/>
              <w:rPr>
                <w:rFonts w:ascii="宋体" w:hAnsi="宋体" w:eastAsia="宋体" w:cs="宋体"/>
                <w:kern w:val="0"/>
                <w:sz w:val="24"/>
                <w:szCs w:val="24"/>
              </w:rPr>
            </w:pPr>
            <w:r>
              <w:rPr>
                <w:rFonts w:hint="eastAsia" w:ascii="宋体" w:hAnsi="宋体" w:eastAsia="宋体" w:cs="宋体"/>
                <w:kern w:val="0"/>
                <w:sz w:val="24"/>
                <w:szCs w:val="24"/>
              </w:rPr>
              <w:t>15.图像及成绩存储，方便查询</w:t>
            </w:r>
          </w:p>
          <w:p w14:paraId="62F3D396">
            <w:pPr>
              <w:jc w:val="left"/>
              <w:rPr>
                <w:rFonts w:ascii="宋体" w:hAnsi="宋体" w:eastAsia="宋体" w:cs="宋体"/>
                <w:kern w:val="0"/>
                <w:sz w:val="24"/>
                <w:szCs w:val="24"/>
              </w:rPr>
            </w:pPr>
            <w:r>
              <w:rPr>
                <w:rFonts w:hint="eastAsia" w:ascii="宋体" w:hAnsi="宋体" w:eastAsia="宋体" w:cs="宋体"/>
                <w:kern w:val="0"/>
                <w:sz w:val="24"/>
                <w:szCs w:val="24"/>
              </w:rPr>
              <w:t>16.支持数据一键备份和还原的功能</w:t>
            </w:r>
          </w:p>
        </w:tc>
        <w:tc>
          <w:tcPr>
            <w:tcW w:w="486" w:type="dxa"/>
            <w:vAlign w:val="center"/>
          </w:tcPr>
          <w:p w14:paraId="21055F9B">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29EE8B95">
            <w:pPr>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581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7191DA68">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857" w:type="dxa"/>
            <w:vAlign w:val="center"/>
          </w:tcPr>
          <w:p w14:paraId="58D866DE">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起跑器</w:t>
            </w:r>
          </w:p>
        </w:tc>
        <w:tc>
          <w:tcPr>
            <w:tcW w:w="643" w:type="dxa"/>
            <w:vAlign w:val="center"/>
          </w:tcPr>
          <w:p w14:paraId="10BB03EF">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p>
        </w:tc>
        <w:tc>
          <w:tcPr>
            <w:tcW w:w="514" w:type="dxa"/>
            <w:vAlign w:val="center"/>
          </w:tcPr>
          <w:p w14:paraId="4D5C1B29">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副</w:t>
            </w:r>
          </w:p>
        </w:tc>
        <w:tc>
          <w:tcPr>
            <w:tcW w:w="4786" w:type="dxa"/>
            <w:vAlign w:val="center"/>
          </w:tcPr>
          <w:p w14:paraId="4EB1A0D0">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1.产品结构：由底座和蹬脚座组成，全掌起跑器</w:t>
            </w:r>
          </w:p>
          <w:p w14:paraId="35664DF1">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2.外形尺寸：长≥935mm，宽≥350mm</w:t>
            </w:r>
          </w:p>
          <w:p w14:paraId="5C301EB8">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3.重量：≥15kg</w:t>
            </w:r>
          </w:p>
          <w:p w14:paraId="5D055127">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4.底座：铝槽铸铝、前后板6*75mm扁铁、把手φ19*0.8不锈钢管、地钉专用地钉，前板配4只，后板配8只，防止移位且不伤塑胶层</w:t>
            </w:r>
          </w:p>
          <w:p w14:paraId="50F30226">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5.脚蹬：铸铝件前后距离调整范围：0-540mm、角度调整：45度-65度，分5个档位。</w:t>
            </w:r>
          </w:p>
        </w:tc>
        <w:tc>
          <w:tcPr>
            <w:tcW w:w="486" w:type="dxa"/>
            <w:vAlign w:val="center"/>
          </w:tcPr>
          <w:p w14:paraId="259D2001">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工业</w:t>
            </w:r>
          </w:p>
        </w:tc>
        <w:tc>
          <w:tcPr>
            <w:tcW w:w="514" w:type="dxa"/>
            <w:vAlign w:val="center"/>
          </w:tcPr>
          <w:p w14:paraId="2F04556A">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eastAsia="宋体"/>
                <w:bCs/>
                <w:color w:val="auto"/>
                <w:sz w:val="24"/>
                <w:szCs w:val="18"/>
                <w:highlight w:val="none"/>
                <w:lang w:eastAsia="zh-CN"/>
              </w:rPr>
              <w:t>非进口产品</w:t>
            </w:r>
          </w:p>
        </w:tc>
      </w:tr>
      <w:tr w14:paraId="5209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502E172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57" w:type="dxa"/>
            <w:vAlign w:val="center"/>
          </w:tcPr>
          <w:p w14:paraId="51A9F429">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抱石墙</w:t>
            </w:r>
          </w:p>
        </w:tc>
        <w:tc>
          <w:tcPr>
            <w:tcW w:w="643" w:type="dxa"/>
            <w:vAlign w:val="center"/>
          </w:tcPr>
          <w:p w14:paraId="7D1D043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514" w:type="dxa"/>
            <w:vAlign w:val="center"/>
          </w:tcPr>
          <w:p w14:paraId="35EF793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平方</w:t>
            </w:r>
          </w:p>
        </w:tc>
        <w:tc>
          <w:tcPr>
            <w:tcW w:w="4786" w:type="dxa"/>
            <w:vAlign w:val="center"/>
          </w:tcPr>
          <w:p w14:paraId="7276322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1.场地尺寸：抱石：7米（宽）×5米（高）</w:t>
            </w:r>
          </w:p>
          <w:p w14:paraId="654D73C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2.岩道设置：几何形难度道根据攀岩训练标准设计，由专业定线员通过调节攀岩点的数量、距离，确定攀爬线路。线路可以随时调整，自由度高。</w:t>
            </w:r>
          </w:p>
          <w:p w14:paraId="68149F6D">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3.钢架使用国标Q235热镀锌≥80×80×2.75mm方钢、40×60×2.75mm扁钢、40×2mm角钢</w:t>
            </w:r>
          </w:p>
          <w:p w14:paraId="34326D42">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4.岩点采用纯树脂材料，国际最新岩点，选用国内的岩点专用联接系统；增设防滑系统，一般不规则彩色岩点。</w:t>
            </w:r>
          </w:p>
          <w:p w14:paraId="2E78693E">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5.性能符合GB19079.4-2014《中国体育场所开放条件与技术要求标准》。</w:t>
            </w:r>
          </w:p>
        </w:tc>
        <w:tc>
          <w:tcPr>
            <w:tcW w:w="486" w:type="dxa"/>
            <w:vAlign w:val="center"/>
          </w:tcPr>
          <w:p w14:paraId="5905AD0D">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1971A54A">
            <w:pPr>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15A3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54B7E7D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57" w:type="dxa"/>
            <w:vAlign w:val="center"/>
          </w:tcPr>
          <w:p w14:paraId="31FD3920">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落地保护垫</w:t>
            </w:r>
          </w:p>
        </w:tc>
        <w:tc>
          <w:tcPr>
            <w:tcW w:w="643" w:type="dxa"/>
            <w:vAlign w:val="center"/>
          </w:tcPr>
          <w:p w14:paraId="46C3AED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tc>
        <w:tc>
          <w:tcPr>
            <w:tcW w:w="514" w:type="dxa"/>
            <w:vAlign w:val="center"/>
          </w:tcPr>
          <w:p w14:paraId="4232B8C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平方</w:t>
            </w:r>
          </w:p>
        </w:tc>
        <w:tc>
          <w:tcPr>
            <w:tcW w:w="4786" w:type="dxa"/>
            <w:vAlign w:val="center"/>
          </w:tcPr>
          <w:p w14:paraId="3AB04BB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1.规格2000×3000×400mm（4块）内芯压缩海绵。</w:t>
            </w:r>
          </w:p>
        </w:tc>
        <w:tc>
          <w:tcPr>
            <w:tcW w:w="486" w:type="dxa"/>
            <w:vAlign w:val="center"/>
          </w:tcPr>
          <w:p w14:paraId="5355AA55">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6212458F">
            <w:pPr>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030A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142BADC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57" w:type="dxa"/>
            <w:vAlign w:val="center"/>
          </w:tcPr>
          <w:p w14:paraId="0F3748A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综合力量训练架</w:t>
            </w:r>
          </w:p>
        </w:tc>
        <w:tc>
          <w:tcPr>
            <w:tcW w:w="643" w:type="dxa"/>
            <w:vAlign w:val="center"/>
          </w:tcPr>
          <w:p w14:paraId="1388BB1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514" w:type="dxa"/>
            <w:vAlign w:val="center"/>
          </w:tcPr>
          <w:p w14:paraId="2486FAB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vAlign w:val="center"/>
          </w:tcPr>
          <w:p w14:paraId="69B6894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.外形尺寸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≥3500mm×3000mm×2500mm</w:t>
            </w:r>
          </w:p>
          <w:p w14:paraId="5518445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.最大人体质量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不低于 200 kg</w:t>
            </w:r>
          </w:p>
          <w:p w14:paraId="61F7A85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.最大训练载荷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不低于 300 kg</w:t>
            </w:r>
          </w:p>
          <w:p w14:paraId="0619294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.主立管规格：≥80mm×80mm×3.0方管</w:t>
            </w:r>
          </w:p>
          <w:p w14:paraId="3E089E6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5.器材功能模块包括：引体向上架、TRX 训练架、深蹲训练架、杠杆硬拉、T 杆划船、360°抗阻力训练器 、攀爬云梯 、体能训练绳挂件等；</w:t>
            </w:r>
          </w:p>
          <w:p w14:paraId="6B53737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.主要训练部位：股四头肌 、背阔肌 、臀大肌核心肌群；</w:t>
            </w:r>
          </w:p>
          <w:p w14:paraId="4033D40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7.每套配备2400*920*30MM 的减震木地板和两块 1000*1000*30MM 的缓冲橡胶垫。</w:t>
            </w:r>
          </w:p>
        </w:tc>
        <w:tc>
          <w:tcPr>
            <w:tcW w:w="486" w:type="dxa"/>
            <w:vAlign w:val="center"/>
          </w:tcPr>
          <w:p w14:paraId="282A2A28">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57898086">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5EC0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1F44DD2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857" w:type="dxa"/>
            <w:vAlign w:val="center"/>
          </w:tcPr>
          <w:p w14:paraId="3198A246">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可调式训练椅</w:t>
            </w:r>
          </w:p>
        </w:tc>
        <w:tc>
          <w:tcPr>
            <w:tcW w:w="643" w:type="dxa"/>
            <w:vAlign w:val="center"/>
          </w:tcPr>
          <w:p w14:paraId="08CDEF7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514" w:type="dxa"/>
            <w:vAlign w:val="center"/>
          </w:tcPr>
          <w:p w14:paraId="2CAE7BC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4786" w:type="dxa"/>
            <w:vAlign w:val="center"/>
          </w:tcPr>
          <w:p w14:paraId="6736D63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.产品尺寸：不小于 1540*740*1340mm</w:t>
            </w:r>
          </w:p>
          <w:p w14:paraId="367ED24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.产品净重：≥48KG</w:t>
            </w:r>
          </w:p>
          <w:p w14:paraId="6C2D5BD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.最大人体质量：不低于200KG</w:t>
            </w:r>
          </w:p>
          <w:p w14:paraId="19CCA65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.主架管采用≥50*120*3mm平椭圆管。</w:t>
            </w:r>
          </w:p>
          <w:p w14:paraId="42C02A6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.座椅和靠背：采用多角度调节座垫和靠背，便捷式调节系统。</w:t>
            </w:r>
          </w:p>
          <w:p w14:paraId="2B5405C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.脚垫：PVC 一次成型。</w:t>
            </w:r>
          </w:p>
          <w:p w14:paraId="024459A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 .移动轮：PU 轮。</w:t>
            </w:r>
          </w:p>
        </w:tc>
        <w:tc>
          <w:tcPr>
            <w:tcW w:w="486" w:type="dxa"/>
            <w:vAlign w:val="center"/>
          </w:tcPr>
          <w:p w14:paraId="3A9C9DB3">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623519EA">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3B16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45B285E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857" w:type="dxa"/>
            <w:vAlign w:val="center"/>
          </w:tcPr>
          <w:p w14:paraId="5AF7E29A">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平凳</w:t>
            </w:r>
          </w:p>
        </w:tc>
        <w:tc>
          <w:tcPr>
            <w:tcW w:w="643" w:type="dxa"/>
            <w:vAlign w:val="center"/>
          </w:tcPr>
          <w:p w14:paraId="29CF31E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14" w:type="dxa"/>
            <w:vAlign w:val="center"/>
          </w:tcPr>
          <w:p w14:paraId="03105B2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4786" w:type="dxa"/>
            <w:vAlign w:val="center"/>
          </w:tcPr>
          <w:p w14:paraId="7AF74F6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.产品尺寸：不小于1450*740*480mm</w:t>
            </w:r>
          </w:p>
          <w:p w14:paraId="75BE1AE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.产品净重：不低于25KG</w:t>
            </w:r>
          </w:p>
          <w:p w14:paraId="547F840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.最大人体质量：不低于200KG</w:t>
            </w:r>
          </w:p>
          <w:p w14:paraId="0BAED25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.主架管采用 ≥50*120*3mm平椭圆管。</w:t>
            </w:r>
          </w:p>
          <w:p w14:paraId="02B3A69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.脚垫： PVC一次成型。</w:t>
            </w:r>
          </w:p>
          <w:p w14:paraId="7E60E06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.移动轮：PU轮。</w:t>
            </w:r>
          </w:p>
        </w:tc>
        <w:tc>
          <w:tcPr>
            <w:tcW w:w="486" w:type="dxa"/>
            <w:vAlign w:val="center"/>
          </w:tcPr>
          <w:p w14:paraId="752AB24B">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48CCE115">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1DB7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35C7F26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857" w:type="dxa"/>
            <w:vAlign w:val="center"/>
          </w:tcPr>
          <w:p w14:paraId="634F01A2">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推肩椅</w:t>
            </w:r>
          </w:p>
        </w:tc>
        <w:tc>
          <w:tcPr>
            <w:tcW w:w="643" w:type="dxa"/>
            <w:vAlign w:val="center"/>
          </w:tcPr>
          <w:p w14:paraId="43875C9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 w:type="dxa"/>
            <w:vAlign w:val="center"/>
          </w:tcPr>
          <w:p w14:paraId="23D0F30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4786" w:type="dxa"/>
            <w:vAlign w:val="center"/>
          </w:tcPr>
          <w:p w14:paraId="331544B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.整机尺寸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mm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 不小于1150×600×1100</w:t>
            </w:r>
          </w:p>
          <w:p w14:paraId="1A09E2E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.产品净重：≥21KG</w:t>
            </w:r>
          </w:p>
          <w:p w14:paraId="72B601C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.最大人体质量：不低于200KG</w:t>
            </w:r>
          </w:p>
          <w:p w14:paraId="1EE0166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.主架管采用≥50*120*3mm平椭圆管。</w:t>
            </w:r>
          </w:p>
        </w:tc>
        <w:tc>
          <w:tcPr>
            <w:tcW w:w="486" w:type="dxa"/>
            <w:vAlign w:val="center"/>
          </w:tcPr>
          <w:p w14:paraId="042FA96C">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2763A504">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40B1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4F8A06F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57" w:type="dxa"/>
            <w:vAlign w:val="center"/>
          </w:tcPr>
          <w:p w14:paraId="3A2B411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杠铃片拖车</w:t>
            </w:r>
          </w:p>
        </w:tc>
        <w:tc>
          <w:tcPr>
            <w:tcW w:w="643" w:type="dxa"/>
            <w:vAlign w:val="center"/>
          </w:tcPr>
          <w:p w14:paraId="3184F9A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514" w:type="dxa"/>
            <w:vAlign w:val="center"/>
          </w:tcPr>
          <w:p w14:paraId="19C5DFE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4786" w:type="dxa"/>
            <w:vAlign w:val="center"/>
          </w:tcPr>
          <w:p w14:paraId="7A6B067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1.规格：≥1410mm*340mm*285mm</w:t>
            </w:r>
          </w:p>
          <w:p w14:paraId="4E4BE64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2.可放置常规片和竞技片，净重不低于22KG，颜色：磨砂黑</w:t>
            </w:r>
          </w:p>
        </w:tc>
        <w:tc>
          <w:tcPr>
            <w:tcW w:w="486" w:type="dxa"/>
            <w:vAlign w:val="center"/>
          </w:tcPr>
          <w:p w14:paraId="16C277F1">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58941A8E">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50E4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06E2D5A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857" w:type="dxa"/>
            <w:vAlign w:val="center"/>
          </w:tcPr>
          <w:p w14:paraId="22DCEE7E">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双层哑铃架</w:t>
            </w:r>
          </w:p>
        </w:tc>
        <w:tc>
          <w:tcPr>
            <w:tcW w:w="643" w:type="dxa"/>
            <w:vAlign w:val="center"/>
          </w:tcPr>
          <w:p w14:paraId="334A456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 w:type="dxa"/>
            <w:vAlign w:val="center"/>
          </w:tcPr>
          <w:p w14:paraId="588BCD9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4786" w:type="dxa"/>
            <w:vAlign w:val="center"/>
          </w:tcPr>
          <w:p w14:paraId="3525FD8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1.主框架采用≥50*100*t3.0mm平椭圆管制造；</w:t>
            </w:r>
          </w:p>
          <w:p w14:paraId="7F89090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2.倾斜角度设计，换取哑铃时对腕部不产生压力；</w:t>
            </w:r>
          </w:p>
          <w:p w14:paraId="0D48DBD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3.哑铃独立储存位，提升铃架安全性；</w:t>
            </w:r>
          </w:p>
          <w:p w14:paraId="4F4950D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4.全尺寸铃架可避免哑铃掉落；</w:t>
            </w:r>
          </w:p>
          <w:p w14:paraId="5E7D080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5.双层设置，储存量为10对，哑铃尺寸不限；</w:t>
            </w:r>
          </w:p>
          <w:p w14:paraId="57A1D05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6.铃座材料为高密度耐磨聚乙烯塑料；</w:t>
            </w:r>
          </w:p>
          <w:p w14:paraId="5A6E2EE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7.尺寸：≥2400*560*800mm；</w:t>
            </w:r>
          </w:p>
          <w:p w14:paraId="6A624D1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8.最大承重：≥500kg。</w:t>
            </w:r>
          </w:p>
        </w:tc>
        <w:tc>
          <w:tcPr>
            <w:tcW w:w="486" w:type="dxa"/>
            <w:vAlign w:val="center"/>
          </w:tcPr>
          <w:p w14:paraId="48CBBDFA">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15C9F7FA">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31BA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7BEC4AA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857" w:type="dxa"/>
            <w:vAlign w:val="center"/>
          </w:tcPr>
          <w:p w14:paraId="1C95F5F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25KG组合哑铃</w:t>
            </w:r>
          </w:p>
        </w:tc>
        <w:tc>
          <w:tcPr>
            <w:tcW w:w="643" w:type="dxa"/>
            <w:vAlign w:val="center"/>
          </w:tcPr>
          <w:p w14:paraId="7212AED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 w:type="dxa"/>
            <w:vAlign w:val="center"/>
          </w:tcPr>
          <w:p w14:paraId="28F5D95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vAlign w:val="center"/>
          </w:tcPr>
          <w:p w14:paraId="253B1CE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1.黑色包胶哑铃；</w:t>
            </w:r>
          </w:p>
          <w:p w14:paraId="7109C70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2.每套2.5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25kg计十对；</w:t>
            </w:r>
          </w:p>
          <w:p w14:paraId="59B0271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3.哑铃片带工具锁紧装置，徒手不可拆卸。</w:t>
            </w:r>
          </w:p>
        </w:tc>
        <w:tc>
          <w:tcPr>
            <w:tcW w:w="486" w:type="dxa"/>
            <w:vAlign w:val="center"/>
          </w:tcPr>
          <w:p w14:paraId="192B4FA7">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1AB57483">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0AA7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651FC6A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857" w:type="dxa"/>
            <w:vAlign w:val="center"/>
          </w:tcPr>
          <w:p w14:paraId="1E6738E5">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手抓大孔杠铃片</w:t>
            </w:r>
          </w:p>
        </w:tc>
        <w:tc>
          <w:tcPr>
            <w:tcW w:w="643" w:type="dxa"/>
            <w:vAlign w:val="center"/>
          </w:tcPr>
          <w:p w14:paraId="520ED3F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1200</w:t>
            </w:r>
          </w:p>
        </w:tc>
        <w:tc>
          <w:tcPr>
            <w:tcW w:w="514" w:type="dxa"/>
            <w:vAlign w:val="center"/>
          </w:tcPr>
          <w:p w14:paraId="5F1E5A8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公斤</w:t>
            </w:r>
          </w:p>
        </w:tc>
        <w:tc>
          <w:tcPr>
            <w:tcW w:w="4786" w:type="dxa"/>
            <w:vAlign w:val="center"/>
          </w:tcPr>
          <w:p w14:paraId="250E0DD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1.规格20、15、10、5、2.5KG组合；</w:t>
            </w:r>
          </w:p>
          <w:p w14:paraId="45DBDCA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2.黑色包胶手抓大孔片。</w:t>
            </w:r>
          </w:p>
        </w:tc>
        <w:tc>
          <w:tcPr>
            <w:tcW w:w="486" w:type="dxa"/>
            <w:vAlign w:val="center"/>
          </w:tcPr>
          <w:p w14:paraId="334CB092">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0EE3EB49">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40D5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35BEA26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857" w:type="dxa"/>
            <w:vAlign w:val="center"/>
          </w:tcPr>
          <w:p w14:paraId="6C8B4E63">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奥林匹克杆</w:t>
            </w:r>
          </w:p>
        </w:tc>
        <w:tc>
          <w:tcPr>
            <w:tcW w:w="643" w:type="dxa"/>
            <w:vAlign w:val="center"/>
          </w:tcPr>
          <w:p w14:paraId="6B0C71B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514" w:type="dxa"/>
            <w:vAlign w:val="center"/>
          </w:tcPr>
          <w:p w14:paraId="58EAD90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w:t>
            </w:r>
          </w:p>
        </w:tc>
        <w:tc>
          <w:tcPr>
            <w:tcW w:w="4786" w:type="dxa"/>
            <w:vAlign w:val="center"/>
          </w:tcPr>
          <w:p w14:paraId="7FE39E4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1.材质：握杆采用45钢，两头套筒采用精密无缝钢管。</w:t>
            </w:r>
          </w:p>
          <w:p w14:paraId="76670D8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2.轴承数量：4pcs（单边2pcs）。铜套数量：2pcs（单边1pcs）。</w:t>
            </w:r>
          </w:p>
          <w:p w14:paraId="5634CAF3">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3.工艺：整体镀装饰铬。净重：20KG±1%。承重：1000磅。含一对弹簧卡扣。</w:t>
            </w:r>
          </w:p>
          <w:p w14:paraId="12E4778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整体长度：2200mm；握杆长度：1310mm；套筒长度：445mm；握杆直径：28mm；套筒直径：50mm。</w:t>
            </w:r>
          </w:p>
        </w:tc>
        <w:tc>
          <w:tcPr>
            <w:tcW w:w="486" w:type="dxa"/>
            <w:vAlign w:val="center"/>
          </w:tcPr>
          <w:p w14:paraId="144DAA62">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7CE2426D">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3F33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4250868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857" w:type="dxa"/>
            <w:vAlign w:val="center"/>
          </w:tcPr>
          <w:p w14:paraId="374D5B7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20KG实心壶铃</w:t>
            </w:r>
          </w:p>
        </w:tc>
        <w:tc>
          <w:tcPr>
            <w:tcW w:w="643" w:type="dxa"/>
            <w:vAlign w:val="center"/>
          </w:tcPr>
          <w:p w14:paraId="6400F8A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 w:type="dxa"/>
            <w:vAlign w:val="center"/>
          </w:tcPr>
          <w:p w14:paraId="1AD5F20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vAlign w:val="center"/>
          </w:tcPr>
          <w:p w14:paraId="24DE8B0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1.每套9只，4、6、8、10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20KG，每2KG一档；</w:t>
            </w:r>
          </w:p>
          <w:p w14:paraId="518696B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2.不同的重量，不同的规格大小，烤漆把手，钢制铁芯，表面PU浇筑成型，可进行任何物体的冲击，每个规格不同颜色。</w:t>
            </w:r>
          </w:p>
        </w:tc>
        <w:tc>
          <w:tcPr>
            <w:tcW w:w="486" w:type="dxa"/>
            <w:vAlign w:val="center"/>
          </w:tcPr>
          <w:p w14:paraId="056CF6BC">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648B1F1A">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13EF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28E9CCF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857" w:type="dxa"/>
            <w:vAlign w:val="center"/>
          </w:tcPr>
          <w:p w14:paraId="2B9C6FB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双层壶铃架</w:t>
            </w:r>
          </w:p>
        </w:tc>
        <w:tc>
          <w:tcPr>
            <w:tcW w:w="643" w:type="dxa"/>
            <w:vAlign w:val="center"/>
          </w:tcPr>
          <w:p w14:paraId="0BE5FE0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vAlign w:val="center"/>
          </w:tcPr>
          <w:p w14:paraId="5C8E92C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4786" w:type="dxa"/>
            <w:vAlign w:val="center"/>
          </w:tcPr>
          <w:p w14:paraId="0690FDC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1.长度≥150CM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可放置不低于18支不同规格壶铃。</w:t>
            </w:r>
          </w:p>
          <w:p w14:paraId="793CDDB3">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2.主要用于放置不同重量级别的壶铃，表面配有防滑贴片。</w:t>
            </w:r>
          </w:p>
        </w:tc>
        <w:tc>
          <w:tcPr>
            <w:tcW w:w="486" w:type="dxa"/>
            <w:vAlign w:val="center"/>
          </w:tcPr>
          <w:p w14:paraId="30D25DED">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04BE82C4">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0B3A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0E2EF1E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857" w:type="dxa"/>
            <w:vAlign w:val="center"/>
          </w:tcPr>
          <w:p w14:paraId="73F83ED3">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2cm厚橡胶地垫</w:t>
            </w:r>
          </w:p>
        </w:tc>
        <w:tc>
          <w:tcPr>
            <w:tcW w:w="643" w:type="dxa"/>
            <w:vAlign w:val="center"/>
          </w:tcPr>
          <w:p w14:paraId="7413FD7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160</w:t>
            </w:r>
          </w:p>
        </w:tc>
        <w:tc>
          <w:tcPr>
            <w:tcW w:w="514" w:type="dxa"/>
            <w:vAlign w:val="center"/>
          </w:tcPr>
          <w:p w14:paraId="73A8377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平方</w:t>
            </w:r>
          </w:p>
        </w:tc>
        <w:tc>
          <w:tcPr>
            <w:tcW w:w="4786" w:type="dxa"/>
            <w:vAlign w:val="center"/>
          </w:tcPr>
          <w:p w14:paraId="1E71DA8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1.高弹性 EPDM/SBR 聚合物，具有缓冲减震与隔音功能。</w:t>
            </w:r>
          </w:p>
          <w:p w14:paraId="36A00F19">
            <w:pPr>
              <w:jc w:val="left"/>
              <w:rPr>
                <w:rFonts w:asciiTheme="minorEastAsia" w:hAnsiTheme="minorEastAsia" w:eastAsiaTheme="minorEastAsia" w:cstheme="minorEastAsia"/>
                <w:b/>
                <w:bCs/>
              </w:rPr>
            </w:pPr>
            <w:r>
              <w:rPr>
                <w:rFonts w:hint="eastAsia" w:asciiTheme="minorEastAsia" w:hAnsiTheme="minorEastAsia" w:eastAsiaTheme="minorEastAsia" w:cstheme="minorEastAsia"/>
                <w:sz w:val="24"/>
                <w:szCs w:val="24"/>
              </w:rPr>
              <w:t>2.规格：50cm*50cm*2mm。</w:t>
            </w:r>
          </w:p>
          <w:p w14:paraId="1D47CA51">
            <w:pPr>
              <w:pStyle w:val="7"/>
              <w:spacing w:after="0" w:line="240" w:lineRule="auto"/>
              <w:ind w:left="0" w:leftChars="0" w:firstLine="0"/>
              <w:rPr>
                <w:rFonts w:asciiTheme="minorEastAsia" w:hAnsiTheme="minorEastAsia" w:eastAsiaTheme="minorEastAsia" w:cstheme="minorEastAsia"/>
                <w:b/>
                <w:bCs/>
              </w:rPr>
            </w:pPr>
            <w:r>
              <w:rPr>
                <w:rFonts w:hint="eastAsia" w:asciiTheme="minorEastAsia" w:hAnsiTheme="minorEastAsia" w:eastAsiaTheme="minorEastAsia" w:cstheme="minorEastAsia"/>
              </w:rPr>
              <w:t>3.20mm厚地垫冲击衰减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临界跌落高度，测试9次临界跌落高度CFH最低值≥0.58m。</w:t>
            </w:r>
          </w:p>
        </w:tc>
        <w:tc>
          <w:tcPr>
            <w:tcW w:w="486" w:type="dxa"/>
            <w:vAlign w:val="center"/>
          </w:tcPr>
          <w:p w14:paraId="29A98B02">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1E60860D">
            <w:pPr>
              <w:rPr>
                <w:rFonts w:asciiTheme="minorEastAsia" w:hAnsiTheme="minorEastAsia" w:eastAsiaTheme="minorEastAsia" w:cstheme="minorEastAsia"/>
                <w:b/>
                <w:bCs/>
                <w:sz w:val="24"/>
                <w:szCs w:val="24"/>
              </w:rPr>
            </w:pPr>
            <w:r>
              <w:rPr>
                <w:rFonts w:hint="eastAsia" w:ascii="宋体" w:hAnsi="宋体" w:eastAsia="宋体"/>
                <w:bCs/>
                <w:color w:val="auto"/>
                <w:sz w:val="24"/>
                <w:szCs w:val="18"/>
                <w:highlight w:val="none"/>
                <w:lang w:eastAsia="zh-CN"/>
              </w:rPr>
              <w:t>非进口产品</w:t>
            </w:r>
          </w:p>
        </w:tc>
      </w:tr>
      <w:tr w14:paraId="4F7E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21EAD55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857" w:type="dxa"/>
            <w:vAlign w:val="center"/>
          </w:tcPr>
          <w:p w14:paraId="0BF712D0">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20KG牛角包</w:t>
            </w:r>
          </w:p>
        </w:tc>
        <w:tc>
          <w:tcPr>
            <w:tcW w:w="643" w:type="dxa"/>
            <w:vAlign w:val="center"/>
          </w:tcPr>
          <w:p w14:paraId="251BAB5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514" w:type="dxa"/>
            <w:vAlign w:val="center"/>
          </w:tcPr>
          <w:p w14:paraId="0748FA7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vAlign w:val="center"/>
          </w:tcPr>
          <w:p w14:paraId="6E07110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1.每套4只，10、12、15、20KG。</w:t>
            </w:r>
          </w:p>
          <w:p w14:paraId="33B6AB6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2.表面碳素材料，整体丝线缝纫，填塞物均为PP棉，配重填塞物为均匀细沙，每个规格不同颜色。</w:t>
            </w:r>
          </w:p>
        </w:tc>
        <w:tc>
          <w:tcPr>
            <w:tcW w:w="486" w:type="dxa"/>
            <w:vAlign w:val="center"/>
          </w:tcPr>
          <w:p w14:paraId="44ECEED1">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1AF07F47">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4D14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64D7A70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857" w:type="dxa"/>
            <w:vAlign w:val="center"/>
          </w:tcPr>
          <w:p w14:paraId="23B630DB">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80KG训练轮胎</w:t>
            </w:r>
          </w:p>
        </w:tc>
        <w:tc>
          <w:tcPr>
            <w:tcW w:w="643" w:type="dxa"/>
            <w:vAlign w:val="center"/>
          </w:tcPr>
          <w:p w14:paraId="01B6952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 w:type="dxa"/>
            <w:vAlign w:val="center"/>
          </w:tcPr>
          <w:p w14:paraId="67EBB90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只</w:t>
            </w:r>
          </w:p>
        </w:tc>
        <w:tc>
          <w:tcPr>
            <w:tcW w:w="4786" w:type="dxa"/>
            <w:vAlign w:val="center"/>
          </w:tcPr>
          <w:p w14:paraId="2538633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1.厚430*直径1000mm</w:t>
            </w:r>
          </w:p>
          <w:p w14:paraId="739B828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2.全新轮胎，没有灰尘，没有铁刺，不脏衣服。体能训练健身轮胎大力士爆发力耐力锤击翻转力量综合。</w:t>
            </w:r>
          </w:p>
        </w:tc>
        <w:tc>
          <w:tcPr>
            <w:tcW w:w="486" w:type="dxa"/>
            <w:vAlign w:val="center"/>
          </w:tcPr>
          <w:p w14:paraId="14FAC0C8">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055BC300">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7268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7E749BF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857" w:type="dxa"/>
            <w:vAlign w:val="center"/>
          </w:tcPr>
          <w:p w14:paraId="742A76EF">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120KG训练轮胎</w:t>
            </w:r>
          </w:p>
        </w:tc>
        <w:tc>
          <w:tcPr>
            <w:tcW w:w="643" w:type="dxa"/>
            <w:vAlign w:val="center"/>
          </w:tcPr>
          <w:p w14:paraId="6C05997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 w:type="dxa"/>
            <w:vAlign w:val="center"/>
          </w:tcPr>
          <w:p w14:paraId="74FA292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只</w:t>
            </w:r>
          </w:p>
        </w:tc>
        <w:tc>
          <w:tcPr>
            <w:tcW w:w="4786" w:type="dxa"/>
            <w:vAlign w:val="center"/>
          </w:tcPr>
          <w:p w14:paraId="63A7240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1.厚460*直径1260mm</w:t>
            </w:r>
          </w:p>
          <w:p w14:paraId="3D396BA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2.全新轮胎，没有灰尘，没有铁刺，不脏衣服。体能训练健身轮胎大力士爆发力耐力锤击翻转力量综合。</w:t>
            </w:r>
          </w:p>
        </w:tc>
        <w:tc>
          <w:tcPr>
            <w:tcW w:w="486" w:type="dxa"/>
            <w:vAlign w:val="center"/>
          </w:tcPr>
          <w:p w14:paraId="090EA613">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1EE641DD">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51B1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4B19B31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857" w:type="dxa"/>
            <w:vAlign w:val="center"/>
          </w:tcPr>
          <w:p w14:paraId="736AA36A">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四级跳箱</w:t>
            </w:r>
          </w:p>
        </w:tc>
        <w:tc>
          <w:tcPr>
            <w:tcW w:w="643" w:type="dxa"/>
            <w:vAlign w:val="center"/>
          </w:tcPr>
          <w:p w14:paraId="27DE49B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14" w:type="dxa"/>
            <w:vAlign w:val="center"/>
          </w:tcPr>
          <w:p w14:paraId="58998B7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vAlign w:val="center"/>
          </w:tcPr>
          <w:p w14:paraId="6E89989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1.四种不同高度15cm,30cm,45cm,60cm。</w:t>
            </w:r>
          </w:p>
          <w:p w14:paraId="5B8E96C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2.外包PVC夹网革。</w:t>
            </w:r>
          </w:p>
          <w:p w14:paraId="7BFC98D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3.内芯再生棉+EPE。</w:t>
            </w:r>
          </w:p>
        </w:tc>
        <w:tc>
          <w:tcPr>
            <w:tcW w:w="486" w:type="dxa"/>
            <w:vAlign w:val="center"/>
          </w:tcPr>
          <w:p w14:paraId="48EA1965">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6A781E6B">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45DE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1411DF0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p>
        </w:tc>
        <w:tc>
          <w:tcPr>
            <w:tcW w:w="857" w:type="dxa"/>
            <w:vAlign w:val="center"/>
          </w:tcPr>
          <w:p w14:paraId="6197473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战绳</w:t>
            </w:r>
          </w:p>
        </w:tc>
        <w:tc>
          <w:tcPr>
            <w:tcW w:w="643" w:type="dxa"/>
            <w:vAlign w:val="center"/>
          </w:tcPr>
          <w:p w14:paraId="6B2DEA0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514" w:type="dxa"/>
            <w:vAlign w:val="center"/>
          </w:tcPr>
          <w:p w14:paraId="7B34644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w:t>
            </w:r>
          </w:p>
        </w:tc>
        <w:tc>
          <w:tcPr>
            <w:tcW w:w="4786" w:type="dxa"/>
            <w:vAlign w:val="center"/>
          </w:tcPr>
          <w:p w14:paraId="72F7010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1.规格：长度12m。</w:t>
            </w:r>
          </w:p>
          <w:p w14:paraId="178A441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2.承载 ≥5000KG。</w:t>
            </w:r>
          </w:p>
          <w:p w14:paraId="4EE05FE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3.材质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高强涤纶。</w:t>
            </w:r>
          </w:p>
          <w:p w14:paraId="6A0A81C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4.直径：38mm。</w:t>
            </w:r>
          </w:p>
          <w:p w14:paraId="68E1CC8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5.颜色：黑色。</w:t>
            </w:r>
          </w:p>
        </w:tc>
        <w:tc>
          <w:tcPr>
            <w:tcW w:w="486" w:type="dxa"/>
            <w:vAlign w:val="center"/>
          </w:tcPr>
          <w:p w14:paraId="68C9C8A4">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3B4B018E">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6F59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708DA93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857" w:type="dxa"/>
            <w:vAlign w:val="center"/>
          </w:tcPr>
          <w:p w14:paraId="7C2116E0">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10米敏捷梯</w:t>
            </w:r>
          </w:p>
        </w:tc>
        <w:tc>
          <w:tcPr>
            <w:tcW w:w="643" w:type="dxa"/>
            <w:vAlign w:val="center"/>
          </w:tcPr>
          <w:p w14:paraId="36E3543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514" w:type="dxa"/>
            <w:vAlign w:val="center"/>
          </w:tcPr>
          <w:p w14:paraId="5AA7728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w:t>
            </w:r>
          </w:p>
        </w:tc>
        <w:tc>
          <w:tcPr>
            <w:tcW w:w="4786" w:type="dxa"/>
            <w:vAlign w:val="center"/>
          </w:tcPr>
          <w:p w14:paraId="121DFC0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1.10米20栏</w:t>
            </w:r>
          </w:p>
          <w:p w14:paraId="2955F46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2.防滑横格+高密度尼龙织带。</w:t>
            </w:r>
          </w:p>
        </w:tc>
        <w:tc>
          <w:tcPr>
            <w:tcW w:w="486" w:type="dxa"/>
            <w:vAlign w:val="center"/>
          </w:tcPr>
          <w:p w14:paraId="4683EA7A">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6A349E01">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490C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659E81B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tc>
        <w:tc>
          <w:tcPr>
            <w:tcW w:w="857" w:type="dxa"/>
            <w:vAlign w:val="center"/>
          </w:tcPr>
          <w:p w14:paraId="5354C53D">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敏捷栏</w:t>
            </w:r>
          </w:p>
        </w:tc>
        <w:tc>
          <w:tcPr>
            <w:tcW w:w="643" w:type="dxa"/>
            <w:vAlign w:val="center"/>
          </w:tcPr>
          <w:p w14:paraId="1E8E78C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514" w:type="dxa"/>
            <w:vAlign w:val="center"/>
          </w:tcPr>
          <w:p w14:paraId="05C36B1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vAlign w:val="center"/>
          </w:tcPr>
          <w:p w14:paraId="396CD97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1.每套5只</w:t>
            </w:r>
          </w:p>
          <w:p w14:paraId="6E465E9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2.高度，最高320mm，最低200mm</w:t>
            </w:r>
          </w:p>
        </w:tc>
        <w:tc>
          <w:tcPr>
            <w:tcW w:w="486" w:type="dxa"/>
            <w:vAlign w:val="center"/>
          </w:tcPr>
          <w:p w14:paraId="6288E80A">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31832516">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56F9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2B56FF2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tc>
        <w:tc>
          <w:tcPr>
            <w:tcW w:w="857" w:type="dxa"/>
            <w:vAlign w:val="center"/>
          </w:tcPr>
          <w:p w14:paraId="5443099E">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标志桶</w:t>
            </w:r>
          </w:p>
        </w:tc>
        <w:tc>
          <w:tcPr>
            <w:tcW w:w="643" w:type="dxa"/>
            <w:vAlign w:val="center"/>
          </w:tcPr>
          <w:p w14:paraId="110E09E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514" w:type="dxa"/>
            <w:vAlign w:val="center"/>
          </w:tcPr>
          <w:p w14:paraId="0D246B6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vAlign w:val="center"/>
          </w:tcPr>
          <w:p w14:paraId="6354016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1.18只/套，9英寸、12英寸、15英寸</w:t>
            </w:r>
          </w:p>
          <w:p w14:paraId="4D3F979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2.主要是为运动员训练敏捷性和速度必备的器材</w:t>
            </w:r>
          </w:p>
        </w:tc>
        <w:tc>
          <w:tcPr>
            <w:tcW w:w="486" w:type="dxa"/>
            <w:vAlign w:val="center"/>
          </w:tcPr>
          <w:p w14:paraId="6825C38B">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3BE92A24">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6921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46D2B1B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p>
        </w:tc>
        <w:tc>
          <w:tcPr>
            <w:tcW w:w="857" w:type="dxa"/>
            <w:vAlign w:val="center"/>
          </w:tcPr>
          <w:p w14:paraId="4FDF4F8B">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双格肋木</w:t>
            </w:r>
          </w:p>
        </w:tc>
        <w:tc>
          <w:tcPr>
            <w:tcW w:w="643" w:type="dxa"/>
            <w:vAlign w:val="center"/>
          </w:tcPr>
          <w:p w14:paraId="5BEF699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514" w:type="dxa"/>
            <w:vAlign w:val="center"/>
          </w:tcPr>
          <w:p w14:paraId="7AD2707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w:t>
            </w:r>
          </w:p>
        </w:tc>
        <w:tc>
          <w:tcPr>
            <w:tcW w:w="4786" w:type="dxa"/>
            <w:vAlign w:val="center"/>
          </w:tcPr>
          <w:p w14:paraId="389CB97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1.肋木基本尺寸：长×高=2100×2700（mm）。</w:t>
            </w:r>
          </w:p>
          <w:p w14:paraId="654DB1C3">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2.肋木由3根立柱，1根横梁和12根横杆组成，立柱和横梁采用水曲柳，通过特制M10螺栓连接，横杆采用Φ38水曲柳杠面，三根立柱两根侧立柱打单边孔，一根中立柱打双边通孔。</w:t>
            </w:r>
          </w:p>
          <w:p w14:paraId="30840A3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3.立柱采用≥95×42mm水曲柳，通过专用连接板膨胀螺栓与墙体连接 。</w:t>
            </w:r>
          </w:p>
        </w:tc>
        <w:tc>
          <w:tcPr>
            <w:tcW w:w="486" w:type="dxa"/>
            <w:vAlign w:val="center"/>
          </w:tcPr>
          <w:p w14:paraId="1B58DC62">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6277D44F">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3516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324B6C3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w:t>
            </w:r>
          </w:p>
        </w:tc>
        <w:tc>
          <w:tcPr>
            <w:tcW w:w="857" w:type="dxa"/>
            <w:vAlign w:val="center"/>
          </w:tcPr>
          <w:p w14:paraId="781283E0">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柱体软包</w:t>
            </w:r>
          </w:p>
        </w:tc>
        <w:tc>
          <w:tcPr>
            <w:tcW w:w="643" w:type="dxa"/>
            <w:vAlign w:val="center"/>
          </w:tcPr>
          <w:p w14:paraId="256F0E1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514" w:type="dxa"/>
            <w:vAlign w:val="center"/>
          </w:tcPr>
          <w:p w14:paraId="509FA25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c>
          <w:tcPr>
            <w:tcW w:w="4786" w:type="dxa"/>
            <w:vAlign w:val="center"/>
          </w:tcPr>
          <w:p w14:paraId="5689989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1.12±1mm厚阻燃底板，汽钉与墙面固定，高度2.4米；</w:t>
            </w:r>
          </w:p>
          <w:p w14:paraId="50BC818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2.15±1mm厚玻纤板，PVC革蒙面，环保胶水与底板粘接，可有效起到防撞作用，同时具备较好吸声效果；</w:t>
            </w:r>
          </w:p>
          <w:p w14:paraId="2D2FD8E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3.含消防箱活动暗门制作安装（如有），柱子消防箱暗门颜色区分。</w:t>
            </w:r>
          </w:p>
        </w:tc>
        <w:tc>
          <w:tcPr>
            <w:tcW w:w="486" w:type="dxa"/>
            <w:vAlign w:val="center"/>
          </w:tcPr>
          <w:p w14:paraId="3C2F2968">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0A96C343">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7BD5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0D8647E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857" w:type="dxa"/>
            <w:vAlign w:val="center"/>
          </w:tcPr>
          <w:p w14:paraId="372CAA7F">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跑道终点墙面防冲击垫</w:t>
            </w:r>
          </w:p>
        </w:tc>
        <w:tc>
          <w:tcPr>
            <w:tcW w:w="643" w:type="dxa"/>
            <w:vAlign w:val="center"/>
          </w:tcPr>
          <w:p w14:paraId="1C8214B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23.75</w:t>
            </w:r>
          </w:p>
        </w:tc>
        <w:tc>
          <w:tcPr>
            <w:tcW w:w="514" w:type="dxa"/>
            <w:vAlign w:val="center"/>
          </w:tcPr>
          <w:p w14:paraId="1FC49B7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平方</w:t>
            </w:r>
          </w:p>
        </w:tc>
        <w:tc>
          <w:tcPr>
            <w:tcW w:w="4786" w:type="dxa"/>
            <w:vAlign w:val="center"/>
          </w:tcPr>
          <w:p w14:paraId="06C2187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1.硬质海绵厚度11cm，高度2.4米。</w:t>
            </w:r>
          </w:p>
          <w:p w14:paraId="57DB5AC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2.PVC罩面，可有效起到防撞作用。</w:t>
            </w:r>
          </w:p>
        </w:tc>
        <w:tc>
          <w:tcPr>
            <w:tcW w:w="486" w:type="dxa"/>
            <w:vAlign w:val="center"/>
          </w:tcPr>
          <w:p w14:paraId="4FAA0146">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08E14559">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584E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7E765EA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w:t>
            </w:r>
          </w:p>
        </w:tc>
        <w:tc>
          <w:tcPr>
            <w:tcW w:w="857" w:type="dxa"/>
            <w:vAlign w:val="center"/>
          </w:tcPr>
          <w:p w14:paraId="6A0686AA">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运动PVC地胶</w:t>
            </w:r>
          </w:p>
        </w:tc>
        <w:tc>
          <w:tcPr>
            <w:tcW w:w="643" w:type="dxa"/>
            <w:vAlign w:val="center"/>
          </w:tcPr>
          <w:p w14:paraId="12563C8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424</w:t>
            </w:r>
          </w:p>
        </w:tc>
        <w:tc>
          <w:tcPr>
            <w:tcW w:w="514" w:type="dxa"/>
            <w:vAlign w:val="center"/>
          </w:tcPr>
          <w:p w14:paraId="1B5DEE8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平方</w:t>
            </w:r>
          </w:p>
        </w:tc>
        <w:tc>
          <w:tcPr>
            <w:tcW w:w="4786" w:type="dxa"/>
            <w:vAlign w:val="center"/>
          </w:tcPr>
          <w:p w14:paraId="24A455E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1.厚度≥4.5mm，面层为亮橙色</w:t>
            </w:r>
          </w:p>
          <w:p w14:paraId="65ED5F3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2.邵氏硬度70-90度（邵A）</w:t>
            </w:r>
          </w:p>
          <w:p w14:paraId="7B214BB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3.拉伸强度≥1.5MPa</w:t>
            </w:r>
          </w:p>
          <w:p w14:paraId="64D8BE0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4.拉断伸长率≥120%</w:t>
            </w:r>
          </w:p>
          <w:p w14:paraId="21164DD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5.面质量偏差≤±3%</w:t>
            </w:r>
          </w:p>
          <w:p w14:paraId="5B026A7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6.加热尺寸变化率（纵向，横向）≤0.4%</w:t>
            </w:r>
          </w:p>
          <w:p w14:paraId="5D0CB87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7.耐磨性T级，体积损失≤2.0mm³</w:t>
            </w:r>
          </w:p>
          <w:p w14:paraId="4F39E0D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8.焊接强度，平均值≥500N/50mm；最小值≥400N/50mm</w:t>
            </w:r>
          </w:p>
          <w:p w14:paraId="63C7431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9.防滑性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湿法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≥0.6</w:t>
            </w:r>
          </w:p>
          <w:p w14:paraId="4BA8191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10.阻燃性：Ⅰ级</w:t>
            </w:r>
          </w:p>
          <w:p w14:paraId="4728C3B3">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11.可溶性重金属铅含量≤20mg/㎡</w:t>
            </w:r>
          </w:p>
          <w:p w14:paraId="360E5D8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12.可溶性重金属镉含量≤20mg/㎡</w:t>
            </w:r>
          </w:p>
          <w:p w14:paraId="116ACEE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13.灰分含量≤0.2%</w:t>
            </w:r>
          </w:p>
          <w:p w14:paraId="6E28351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14.氯乙烯含量：未检出 </w:t>
            </w:r>
          </w:p>
        </w:tc>
        <w:tc>
          <w:tcPr>
            <w:tcW w:w="486" w:type="dxa"/>
            <w:vAlign w:val="center"/>
          </w:tcPr>
          <w:p w14:paraId="3C969ABE">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55D407C3">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4001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361B2F3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857" w:type="dxa"/>
            <w:vAlign w:val="center"/>
          </w:tcPr>
          <w:p w14:paraId="3E094779">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体育专用照明</w:t>
            </w:r>
          </w:p>
        </w:tc>
        <w:tc>
          <w:tcPr>
            <w:tcW w:w="643" w:type="dxa"/>
            <w:vAlign w:val="center"/>
          </w:tcPr>
          <w:p w14:paraId="4C6A00D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514" w:type="dxa"/>
            <w:vAlign w:val="center"/>
          </w:tcPr>
          <w:p w14:paraId="55FBCCA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盏</w:t>
            </w:r>
          </w:p>
        </w:tc>
        <w:tc>
          <w:tcPr>
            <w:tcW w:w="4786" w:type="dxa"/>
            <w:vAlign w:val="center"/>
          </w:tcPr>
          <w:p w14:paraId="623D14D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1.灯具额定功率100W，输入功率100W±3%，灯具光效≥110lm/W；功率因数≥0.97；5000K≤色温≤6000K；Ra≥80，R9≥0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色容差≤5；输入电压： AC220V±5％；频率：50</w:t>
            </w:r>
            <w:r>
              <w:rPr>
                <w:rFonts w:hint="eastAsia" w:asciiTheme="minorEastAsia" w:hAnsiTheme="minorEastAsia" w:eastAsiaTheme="minorEastAsia" w:cstheme="minorEastAsia"/>
                <w:sz w:val="24"/>
                <w:szCs w:val="24"/>
                <w:lang w:eastAsia="zh-CN"/>
              </w:rPr>
              <w:t>Hz</w:t>
            </w:r>
            <w:r>
              <w:rPr>
                <w:rFonts w:hint="eastAsia" w:asciiTheme="minorEastAsia" w:hAnsiTheme="minorEastAsia" w:eastAsiaTheme="minorEastAsia" w:cstheme="minorEastAsia"/>
                <w:sz w:val="24"/>
                <w:szCs w:val="24"/>
              </w:rPr>
              <w:t>±2％。</w:t>
            </w:r>
          </w:p>
          <w:p w14:paraId="4A903885">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2.LED灯具为长条形结构设计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光源采用SMD封装工艺。</w:t>
            </w:r>
          </w:p>
          <w:p w14:paraId="3AF03495">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3.LED灯具散热器使用铝合金型材。</w:t>
            </w:r>
          </w:p>
          <w:p w14:paraId="5F9DA22E">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4.灯具产品使用的耐腐蚀性好，灯具采用强耐腐蚀材料</w:t>
            </w:r>
            <w:r>
              <w:rPr>
                <w:rFonts w:hint="eastAsia" w:asciiTheme="minorEastAsia" w:hAnsiTheme="minorEastAsia" w:eastAsiaTheme="minorEastAsia" w:cstheme="minorEastAsia"/>
                <w:sz w:val="24"/>
                <w:szCs w:val="24"/>
                <w:lang w:eastAsia="zh-CN"/>
              </w:rPr>
              <w:t>。</w:t>
            </w:r>
          </w:p>
          <w:p w14:paraId="28521224">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5.灯具符合 GB/T38539-2020:LED 体育照明应用技术要求</w:t>
            </w:r>
            <w:r>
              <w:rPr>
                <w:rFonts w:hint="eastAsia" w:asciiTheme="minorEastAsia" w:hAnsiTheme="minorEastAsia" w:eastAsiaTheme="minorEastAsia" w:cstheme="minorEastAsia"/>
                <w:sz w:val="24"/>
                <w:szCs w:val="24"/>
                <w:lang w:eastAsia="zh-CN"/>
              </w:rPr>
              <w:t>。</w:t>
            </w:r>
          </w:p>
          <w:p w14:paraId="617A53D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.含安装所需国标线缆、线管等所有辅材。</w:t>
            </w:r>
          </w:p>
        </w:tc>
        <w:tc>
          <w:tcPr>
            <w:tcW w:w="486" w:type="dxa"/>
            <w:vAlign w:val="center"/>
          </w:tcPr>
          <w:p w14:paraId="197099F3">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63A18059">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6050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46A18B7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tc>
        <w:tc>
          <w:tcPr>
            <w:tcW w:w="857" w:type="dxa"/>
            <w:vAlign w:val="center"/>
          </w:tcPr>
          <w:p w14:paraId="553EC33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配电柜</w:t>
            </w:r>
          </w:p>
        </w:tc>
        <w:tc>
          <w:tcPr>
            <w:tcW w:w="643" w:type="dxa"/>
            <w:vAlign w:val="center"/>
          </w:tcPr>
          <w:p w14:paraId="0909D4F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vAlign w:val="center"/>
          </w:tcPr>
          <w:p w14:paraId="6897BF9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vAlign w:val="center"/>
          </w:tcPr>
          <w:p w14:paraId="683232F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定制，满足体能竞赛训练馆照明使用要求。</w:t>
            </w:r>
          </w:p>
        </w:tc>
        <w:tc>
          <w:tcPr>
            <w:tcW w:w="486" w:type="dxa"/>
            <w:vAlign w:val="center"/>
          </w:tcPr>
          <w:p w14:paraId="4815E41E">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vAlign w:val="center"/>
          </w:tcPr>
          <w:p w14:paraId="1083AAD2">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4E13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2" w:type="dxa"/>
            <w:gridSpan w:val="5"/>
            <w:vAlign w:val="center"/>
          </w:tcPr>
          <w:p w14:paraId="7A5F12C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四、武术综合馆</w:t>
            </w:r>
          </w:p>
        </w:tc>
        <w:tc>
          <w:tcPr>
            <w:tcW w:w="486" w:type="dxa"/>
            <w:vAlign w:val="center"/>
          </w:tcPr>
          <w:p w14:paraId="0DF440E0">
            <w:pPr>
              <w:jc w:val="left"/>
              <w:rPr>
                <w:rFonts w:asciiTheme="minorEastAsia" w:hAnsiTheme="minorEastAsia" w:eastAsiaTheme="minorEastAsia" w:cstheme="minorEastAsia"/>
                <w:b/>
                <w:bCs/>
                <w:sz w:val="24"/>
                <w:szCs w:val="24"/>
              </w:rPr>
            </w:pPr>
          </w:p>
        </w:tc>
        <w:tc>
          <w:tcPr>
            <w:tcW w:w="514" w:type="dxa"/>
            <w:vAlign w:val="center"/>
          </w:tcPr>
          <w:p w14:paraId="58233EA1">
            <w:pPr>
              <w:jc w:val="left"/>
              <w:rPr>
                <w:rFonts w:asciiTheme="minorEastAsia" w:hAnsiTheme="minorEastAsia" w:eastAsiaTheme="minorEastAsia" w:cstheme="minorEastAsia"/>
                <w:b/>
                <w:bCs/>
                <w:sz w:val="24"/>
                <w:szCs w:val="24"/>
              </w:rPr>
            </w:pPr>
          </w:p>
        </w:tc>
      </w:tr>
      <w:tr w14:paraId="2C10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FF734D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57" w:type="dxa"/>
            <w:shd w:val="clear" w:color="auto" w:fill="auto"/>
            <w:vAlign w:val="center"/>
          </w:tcPr>
          <w:p w14:paraId="7CB2DAA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武术地毯</w:t>
            </w:r>
          </w:p>
        </w:tc>
        <w:tc>
          <w:tcPr>
            <w:tcW w:w="643" w:type="dxa"/>
            <w:shd w:val="clear" w:color="auto" w:fill="auto"/>
            <w:vAlign w:val="center"/>
          </w:tcPr>
          <w:p w14:paraId="7BB45B2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w:t>
            </w:r>
          </w:p>
        </w:tc>
        <w:tc>
          <w:tcPr>
            <w:tcW w:w="514" w:type="dxa"/>
            <w:shd w:val="clear" w:color="auto" w:fill="auto"/>
            <w:vAlign w:val="center"/>
          </w:tcPr>
          <w:p w14:paraId="68ABA39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平方</w:t>
            </w:r>
          </w:p>
        </w:tc>
        <w:tc>
          <w:tcPr>
            <w:tcW w:w="4786" w:type="dxa"/>
            <w:shd w:val="clear" w:color="auto" w:fill="auto"/>
            <w:vAlign w:val="center"/>
          </w:tcPr>
          <w:p w14:paraId="74F3B22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1.产品配置：毯面、地垫，8*15米，厚度4cm</w:t>
            </w:r>
          </w:p>
          <w:p w14:paraId="6ED6B9B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2.主要材质：XPE地垫、毯面聚酯纤维拉绒地毯</w:t>
            </w:r>
          </w:p>
          <w:p w14:paraId="2722B4F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3.功能用途：武术套路比赛、训练使用，有效保护运动员安全。</w:t>
            </w:r>
          </w:p>
          <w:p w14:paraId="33A5D68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4.毯面尼龙编织，耐磨、防滑、防静电，拼接处公母粘扣手工缝制固定，防止毯面起皱、移位；</w:t>
            </w:r>
          </w:p>
          <w:p w14:paraId="7CB2E46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5.地垫高效吸能XPE泡沫双面复合拉绒地垫，切割折叠工艺，安装简单，贮存方便；</w:t>
            </w:r>
          </w:p>
          <w:p w14:paraId="6F74E40E">
            <w:pPr>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6.依据GB/T3920-2008色牢度耐干摩擦合格，GB/T2910.1-2009毯面聚酯纤维含量100%</w:t>
            </w:r>
            <w:r>
              <w:rPr>
                <w:rFonts w:hint="eastAsia" w:asciiTheme="minorEastAsia" w:hAnsiTheme="minorEastAsia" w:eastAsiaTheme="minorEastAsia" w:cstheme="minorEastAsia"/>
                <w:b/>
                <w:bCs/>
                <w:sz w:val="24"/>
                <w:szCs w:val="24"/>
              </w:rPr>
              <w:t>（投标文件中承诺合同签订后按采购人要求提供第三方检测机构出具符合该指标带CMA或CNAS标识的检测报告供采购人核查）</w:t>
            </w:r>
          </w:p>
        </w:tc>
        <w:tc>
          <w:tcPr>
            <w:tcW w:w="486" w:type="dxa"/>
            <w:shd w:val="clear" w:color="auto" w:fill="auto"/>
            <w:vAlign w:val="center"/>
          </w:tcPr>
          <w:p w14:paraId="695539FF">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75CC411E">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77CD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032FD36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57" w:type="dxa"/>
            <w:shd w:val="clear" w:color="auto" w:fill="auto"/>
            <w:vAlign w:val="center"/>
          </w:tcPr>
          <w:p w14:paraId="65961980">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落地式压腿把杆</w:t>
            </w:r>
          </w:p>
        </w:tc>
        <w:tc>
          <w:tcPr>
            <w:tcW w:w="643" w:type="dxa"/>
            <w:shd w:val="clear" w:color="auto" w:fill="auto"/>
            <w:vAlign w:val="center"/>
          </w:tcPr>
          <w:p w14:paraId="77BECE2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14" w:type="dxa"/>
            <w:shd w:val="clear" w:color="auto" w:fill="auto"/>
            <w:vAlign w:val="center"/>
          </w:tcPr>
          <w:p w14:paraId="4218529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w:t>
            </w:r>
          </w:p>
        </w:tc>
        <w:tc>
          <w:tcPr>
            <w:tcW w:w="4786" w:type="dxa"/>
            <w:shd w:val="clear" w:color="auto" w:fill="auto"/>
            <w:vAlign w:val="center"/>
          </w:tcPr>
          <w:p w14:paraId="4691D50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1.杠面水曲柳材质，内芯实心钢，每组长3米，高度可调。</w:t>
            </w:r>
          </w:p>
        </w:tc>
        <w:tc>
          <w:tcPr>
            <w:tcW w:w="486" w:type="dxa"/>
            <w:shd w:val="clear" w:color="auto" w:fill="auto"/>
            <w:vAlign w:val="center"/>
          </w:tcPr>
          <w:p w14:paraId="15B2439F">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49C59F82">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4A01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B4D187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57" w:type="dxa"/>
            <w:shd w:val="clear" w:color="auto" w:fill="auto"/>
            <w:vAlign w:val="center"/>
          </w:tcPr>
          <w:p w14:paraId="7CFA68C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全身墙面镜</w:t>
            </w:r>
          </w:p>
        </w:tc>
        <w:tc>
          <w:tcPr>
            <w:tcW w:w="643" w:type="dxa"/>
            <w:shd w:val="clear" w:color="auto" w:fill="auto"/>
            <w:vAlign w:val="center"/>
          </w:tcPr>
          <w:p w14:paraId="1B94AFC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514" w:type="dxa"/>
            <w:shd w:val="clear" w:color="auto" w:fill="auto"/>
            <w:vAlign w:val="center"/>
          </w:tcPr>
          <w:p w14:paraId="0C7F71A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平方</w:t>
            </w:r>
          </w:p>
        </w:tc>
        <w:tc>
          <w:tcPr>
            <w:tcW w:w="4786" w:type="dxa"/>
            <w:shd w:val="clear" w:color="auto" w:fill="auto"/>
            <w:vAlign w:val="center"/>
          </w:tcPr>
          <w:p w14:paraId="35C3BFD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1.5mm超清银镜，高度2米。</w:t>
            </w:r>
          </w:p>
          <w:p w14:paraId="404E030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2.高透光浮法玻璃，背部防爆膜处理，镜边磨边处理。</w:t>
            </w:r>
          </w:p>
        </w:tc>
        <w:tc>
          <w:tcPr>
            <w:tcW w:w="486" w:type="dxa"/>
            <w:shd w:val="clear" w:color="auto" w:fill="auto"/>
            <w:vAlign w:val="center"/>
          </w:tcPr>
          <w:p w14:paraId="2691064C">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52ADBD30">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02CD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141ECB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57" w:type="dxa"/>
            <w:shd w:val="clear" w:color="auto" w:fill="auto"/>
            <w:vAlign w:val="center"/>
          </w:tcPr>
          <w:p w14:paraId="552A0D5B">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武术枪</w:t>
            </w:r>
          </w:p>
        </w:tc>
        <w:tc>
          <w:tcPr>
            <w:tcW w:w="643" w:type="dxa"/>
            <w:shd w:val="clear" w:color="auto" w:fill="auto"/>
            <w:vAlign w:val="center"/>
          </w:tcPr>
          <w:p w14:paraId="24B514C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514" w:type="dxa"/>
            <w:shd w:val="clear" w:color="auto" w:fill="auto"/>
            <w:vAlign w:val="center"/>
          </w:tcPr>
          <w:p w14:paraId="53DB271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w:t>
            </w:r>
          </w:p>
        </w:tc>
        <w:tc>
          <w:tcPr>
            <w:tcW w:w="4786" w:type="dxa"/>
            <w:shd w:val="clear" w:color="auto" w:fill="auto"/>
            <w:vAlign w:val="center"/>
          </w:tcPr>
          <w:p w14:paraId="6B7B7C3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1.枪头材质：不锈钢一次成型。枪杆材质：铝合金/厚度：≥0.2cm。直径：≥2.5cm。枪樱材质：尼龙编织。</w:t>
            </w:r>
          </w:p>
          <w:p w14:paraId="2882B90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2.武术套路对练枪。</w:t>
            </w:r>
          </w:p>
        </w:tc>
        <w:tc>
          <w:tcPr>
            <w:tcW w:w="486" w:type="dxa"/>
            <w:shd w:val="clear" w:color="auto" w:fill="auto"/>
            <w:vAlign w:val="center"/>
          </w:tcPr>
          <w:p w14:paraId="158EF8C9">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40D760EC">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69CA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E21028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57" w:type="dxa"/>
            <w:shd w:val="clear" w:color="auto" w:fill="auto"/>
            <w:vAlign w:val="center"/>
          </w:tcPr>
          <w:p w14:paraId="6A31E63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竞赛枪</w:t>
            </w:r>
          </w:p>
        </w:tc>
        <w:tc>
          <w:tcPr>
            <w:tcW w:w="643" w:type="dxa"/>
            <w:shd w:val="clear" w:color="auto" w:fill="auto"/>
            <w:vAlign w:val="center"/>
          </w:tcPr>
          <w:p w14:paraId="2571E08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 w:type="dxa"/>
            <w:shd w:val="clear" w:color="auto" w:fill="auto"/>
            <w:vAlign w:val="center"/>
          </w:tcPr>
          <w:p w14:paraId="3FCA73A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w:t>
            </w:r>
          </w:p>
        </w:tc>
        <w:tc>
          <w:tcPr>
            <w:tcW w:w="4786" w:type="dxa"/>
            <w:shd w:val="clear" w:color="auto" w:fill="auto"/>
            <w:vAlign w:val="center"/>
          </w:tcPr>
          <w:p w14:paraId="121FC0C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1.规格：1600mm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1750mm多种规格可选。</w:t>
            </w:r>
          </w:p>
        </w:tc>
        <w:tc>
          <w:tcPr>
            <w:tcW w:w="486" w:type="dxa"/>
            <w:shd w:val="clear" w:color="auto" w:fill="auto"/>
            <w:vAlign w:val="center"/>
          </w:tcPr>
          <w:p w14:paraId="1C0B3B1E">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7F604DF5">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769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7CB9880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57" w:type="dxa"/>
            <w:shd w:val="clear" w:color="auto" w:fill="auto"/>
            <w:vAlign w:val="center"/>
          </w:tcPr>
          <w:p w14:paraId="520F692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南棍</w:t>
            </w:r>
          </w:p>
        </w:tc>
        <w:tc>
          <w:tcPr>
            <w:tcW w:w="643" w:type="dxa"/>
            <w:shd w:val="clear" w:color="auto" w:fill="auto"/>
            <w:vAlign w:val="center"/>
          </w:tcPr>
          <w:p w14:paraId="689F07F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514" w:type="dxa"/>
            <w:shd w:val="clear" w:color="auto" w:fill="auto"/>
            <w:vAlign w:val="center"/>
          </w:tcPr>
          <w:p w14:paraId="58B3FD4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w:t>
            </w:r>
          </w:p>
        </w:tc>
        <w:tc>
          <w:tcPr>
            <w:tcW w:w="4786" w:type="dxa"/>
            <w:shd w:val="clear" w:color="auto" w:fill="auto"/>
            <w:vAlign w:val="center"/>
          </w:tcPr>
          <w:p w14:paraId="75177CE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1.男子：1450mm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1800mm 多种规格可选；女子：1400mm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1700mm多种规格可选</w:t>
            </w:r>
          </w:p>
        </w:tc>
        <w:tc>
          <w:tcPr>
            <w:tcW w:w="486" w:type="dxa"/>
            <w:shd w:val="clear" w:color="auto" w:fill="auto"/>
            <w:vAlign w:val="center"/>
          </w:tcPr>
          <w:p w14:paraId="17F170F6">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5CF3E2DE">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639E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4C4788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857" w:type="dxa"/>
            <w:shd w:val="clear" w:color="auto" w:fill="auto"/>
            <w:vAlign w:val="center"/>
          </w:tcPr>
          <w:p w14:paraId="54FBD4D6">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竞赛南棍</w:t>
            </w:r>
          </w:p>
        </w:tc>
        <w:tc>
          <w:tcPr>
            <w:tcW w:w="643" w:type="dxa"/>
            <w:shd w:val="clear" w:color="auto" w:fill="auto"/>
            <w:vAlign w:val="center"/>
          </w:tcPr>
          <w:p w14:paraId="7CF0A96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 w:type="dxa"/>
            <w:shd w:val="clear" w:color="auto" w:fill="auto"/>
            <w:vAlign w:val="center"/>
          </w:tcPr>
          <w:p w14:paraId="61F50FE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w:t>
            </w:r>
          </w:p>
        </w:tc>
        <w:tc>
          <w:tcPr>
            <w:tcW w:w="4786" w:type="dxa"/>
            <w:shd w:val="clear" w:color="auto" w:fill="auto"/>
            <w:vAlign w:val="center"/>
          </w:tcPr>
          <w:p w14:paraId="725C4EF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1.男子：1450mm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1800mm 多种规格可选；女子：1400mm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1700mm多种规格可选。</w:t>
            </w:r>
          </w:p>
        </w:tc>
        <w:tc>
          <w:tcPr>
            <w:tcW w:w="486" w:type="dxa"/>
            <w:shd w:val="clear" w:color="auto" w:fill="auto"/>
            <w:vAlign w:val="center"/>
          </w:tcPr>
          <w:p w14:paraId="07BE86BC">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4B678B10">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17C4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8A5BA4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857" w:type="dxa"/>
            <w:shd w:val="clear" w:color="auto" w:fill="auto"/>
            <w:vAlign w:val="center"/>
          </w:tcPr>
          <w:p w14:paraId="07C30B61">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武术棍</w:t>
            </w:r>
          </w:p>
        </w:tc>
        <w:tc>
          <w:tcPr>
            <w:tcW w:w="643" w:type="dxa"/>
            <w:shd w:val="clear" w:color="auto" w:fill="auto"/>
            <w:vAlign w:val="center"/>
          </w:tcPr>
          <w:p w14:paraId="05EFD0A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514" w:type="dxa"/>
            <w:shd w:val="clear" w:color="auto" w:fill="auto"/>
            <w:vAlign w:val="center"/>
          </w:tcPr>
          <w:p w14:paraId="4CF26DC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w:t>
            </w:r>
          </w:p>
        </w:tc>
        <w:tc>
          <w:tcPr>
            <w:tcW w:w="4786" w:type="dxa"/>
            <w:shd w:val="clear" w:color="auto" w:fill="auto"/>
            <w:vAlign w:val="center"/>
          </w:tcPr>
          <w:p w14:paraId="29B3150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1.白腊木，多种规格可选。</w:t>
            </w:r>
          </w:p>
        </w:tc>
        <w:tc>
          <w:tcPr>
            <w:tcW w:w="486" w:type="dxa"/>
            <w:shd w:val="clear" w:color="auto" w:fill="auto"/>
            <w:vAlign w:val="center"/>
          </w:tcPr>
          <w:p w14:paraId="34F098DD">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0AA098E1">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741A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7F1365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857" w:type="dxa"/>
            <w:shd w:val="clear" w:color="auto" w:fill="auto"/>
            <w:vAlign w:val="center"/>
          </w:tcPr>
          <w:p w14:paraId="4893F2F9">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竞赛棍</w:t>
            </w:r>
          </w:p>
        </w:tc>
        <w:tc>
          <w:tcPr>
            <w:tcW w:w="643" w:type="dxa"/>
            <w:shd w:val="clear" w:color="auto" w:fill="auto"/>
            <w:vAlign w:val="center"/>
          </w:tcPr>
          <w:p w14:paraId="5DFF180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 w:type="dxa"/>
            <w:shd w:val="clear" w:color="auto" w:fill="auto"/>
            <w:vAlign w:val="center"/>
          </w:tcPr>
          <w:p w14:paraId="00612C1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w:t>
            </w:r>
          </w:p>
        </w:tc>
        <w:tc>
          <w:tcPr>
            <w:tcW w:w="4786" w:type="dxa"/>
            <w:shd w:val="clear" w:color="auto" w:fill="auto"/>
            <w:vAlign w:val="center"/>
          </w:tcPr>
          <w:p w14:paraId="2418F63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1.男子：1550mm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1800mm 多种规格可选；女子：1500mm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1700mm多种规格可选。</w:t>
            </w:r>
          </w:p>
        </w:tc>
        <w:tc>
          <w:tcPr>
            <w:tcW w:w="486" w:type="dxa"/>
            <w:shd w:val="clear" w:color="auto" w:fill="auto"/>
            <w:vAlign w:val="center"/>
          </w:tcPr>
          <w:p w14:paraId="4717732A">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5D68B072">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0F6F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60E139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57" w:type="dxa"/>
            <w:shd w:val="clear" w:color="auto" w:fill="auto"/>
            <w:vAlign w:val="center"/>
          </w:tcPr>
          <w:p w14:paraId="762549C1">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竞赛刀</w:t>
            </w:r>
          </w:p>
        </w:tc>
        <w:tc>
          <w:tcPr>
            <w:tcW w:w="643" w:type="dxa"/>
            <w:shd w:val="clear" w:color="auto" w:fill="auto"/>
            <w:vAlign w:val="center"/>
          </w:tcPr>
          <w:p w14:paraId="419B839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 w:type="dxa"/>
            <w:shd w:val="clear" w:color="auto" w:fill="auto"/>
            <w:vAlign w:val="center"/>
          </w:tcPr>
          <w:p w14:paraId="56DAF02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把</w:t>
            </w:r>
          </w:p>
        </w:tc>
        <w:tc>
          <w:tcPr>
            <w:tcW w:w="4786" w:type="dxa"/>
            <w:shd w:val="clear" w:color="auto" w:fill="auto"/>
            <w:vAlign w:val="center"/>
          </w:tcPr>
          <w:p w14:paraId="0E6ADA6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1.规格：560mm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760mm 多种规格可选。</w:t>
            </w:r>
          </w:p>
          <w:p w14:paraId="3DC3F2A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2.刀身材质：65硅二锰钢制/有刀背。刀柄材质：铝合金配防滑手胶，护手材质：不锈钢。刀身采用：手工磨制/抛光；刀身弯度：大于90度且回弹不变形。</w:t>
            </w:r>
          </w:p>
          <w:p w14:paraId="537AB01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3.功能：武术套路南刀。</w:t>
            </w:r>
          </w:p>
        </w:tc>
        <w:tc>
          <w:tcPr>
            <w:tcW w:w="486" w:type="dxa"/>
            <w:shd w:val="clear" w:color="auto" w:fill="auto"/>
            <w:vAlign w:val="center"/>
          </w:tcPr>
          <w:p w14:paraId="4A85505A">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28D99864">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6DB6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A96730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857" w:type="dxa"/>
            <w:shd w:val="clear" w:color="auto" w:fill="auto"/>
            <w:vAlign w:val="center"/>
          </w:tcPr>
          <w:p w14:paraId="1CACE3C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竞赛剑</w:t>
            </w:r>
          </w:p>
        </w:tc>
        <w:tc>
          <w:tcPr>
            <w:tcW w:w="643" w:type="dxa"/>
            <w:shd w:val="clear" w:color="auto" w:fill="auto"/>
            <w:vAlign w:val="center"/>
          </w:tcPr>
          <w:p w14:paraId="0958B86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 w:type="dxa"/>
            <w:shd w:val="clear" w:color="auto" w:fill="auto"/>
            <w:vAlign w:val="center"/>
          </w:tcPr>
          <w:p w14:paraId="227404F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把</w:t>
            </w:r>
          </w:p>
        </w:tc>
        <w:tc>
          <w:tcPr>
            <w:tcW w:w="4786" w:type="dxa"/>
            <w:shd w:val="clear" w:color="auto" w:fill="auto"/>
            <w:vAlign w:val="center"/>
          </w:tcPr>
          <w:p w14:paraId="1FAB382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1.男子：M1-M9 规格可选；女子：F1-F9规格可选。</w:t>
            </w:r>
          </w:p>
        </w:tc>
        <w:tc>
          <w:tcPr>
            <w:tcW w:w="486" w:type="dxa"/>
            <w:shd w:val="clear" w:color="auto" w:fill="auto"/>
            <w:vAlign w:val="center"/>
          </w:tcPr>
          <w:p w14:paraId="5E1360F4">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76EE1FF6">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5581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81B939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857" w:type="dxa"/>
            <w:shd w:val="clear" w:color="auto" w:fill="auto"/>
            <w:vAlign w:val="center"/>
          </w:tcPr>
          <w:p w14:paraId="1935F2DA">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对刺剑</w:t>
            </w:r>
          </w:p>
        </w:tc>
        <w:tc>
          <w:tcPr>
            <w:tcW w:w="643" w:type="dxa"/>
            <w:shd w:val="clear" w:color="auto" w:fill="auto"/>
            <w:vAlign w:val="center"/>
          </w:tcPr>
          <w:p w14:paraId="4EC3DBA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14" w:type="dxa"/>
            <w:shd w:val="clear" w:color="auto" w:fill="auto"/>
            <w:vAlign w:val="center"/>
          </w:tcPr>
          <w:p w14:paraId="0BA984D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w:t>
            </w:r>
          </w:p>
        </w:tc>
        <w:tc>
          <w:tcPr>
            <w:tcW w:w="4786" w:type="dxa"/>
            <w:shd w:val="clear" w:color="auto" w:fill="auto"/>
            <w:vAlign w:val="center"/>
          </w:tcPr>
          <w:p w14:paraId="6A34219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1.规格：500mm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700mm多种规格可选。</w:t>
            </w:r>
          </w:p>
        </w:tc>
        <w:tc>
          <w:tcPr>
            <w:tcW w:w="486" w:type="dxa"/>
            <w:shd w:val="clear" w:color="auto" w:fill="auto"/>
            <w:vAlign w:val="center"/>
          </w:tcPr>
          <w:p w14:paraId="3A22DDF7">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19BD7A40">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563C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90FA37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857" w:type="dxa"/>
            <w:shd w:val="clear" w:color="auto" w:fill="auto"/>
            <w:vAlign w:val="center"/>
          </w:tcPr>
          <w:p w14:paraId="7B2A3C12">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对练双刀</w:t>
            </w:r>
          </w:p>
        </w:tc>
        <w:tc>
          <w:tcPr>
            <w:tcW w:w="643" w:type="dxa"/>
            <w:shd w:val="clear" w:color="auto" w:fill="auto"/>
            <w:vAlign w:val="center"/>
          </w:tcPr>
          <w:p w14:paraId="40EE078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14" w:type="dxa"/>
            <w:shd w:val="clear" w:color="auto" w:fill="auto"/>
            <w:vAlign w:val="center"/>
          </w:tcPr>
          <w:p w14:paraId="2136DB2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w:t>
            </w:r>
          </w:p>
        </w:tc>
        <w:tc>
          <w:tcPr>
            <w:tcW w:w="4786" w:type="dxa"/>
            <w:shd w:val="clear" w:color="auto" w:fill="auto"/>
            <w:vAlign w:val="center"/>
          </w:tcPr>
          <w:p w14:paraId="365AC49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1.规格：480mm、500mm。</w:t>
            </w:r>
          </w:p>
        </w:tc>
        <w:tc>
          <w:tcPr>
            <w:tcW w:w="486" w:type="dxa"/>
            <w:shd w:val="clear" w:color="auto" w:fill="auto"/>
            <w:vAlign w:val="center"/>
          </w:tcPr>
          <w:p w14:paraId="6DA55516">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571A6C2A">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2014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7229387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857" w:type="dxa"/>
            <w:shd w:val="clear" w:color="auto" w:fill="auto"/>
            <w:vAlign w:val="center"/>
          </w:tcPr>
          <w:p w14:paraId="7BD6CA0F">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训练剑</w:t>
            </w:r>
          </w:p>
        </w:tc>
        <w:tc>
          <w:tcPr>
            <w:tcW w:w="643" w:type="dxa"/>
            <w:shd w:val="clear" w:color="auto" w:fill="auto"/>
            <w:vAlign w:val="center"/>
          </w:tcPr>
          <w:p w14:paraId="5D4BA31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514" w:type="dxa"/>
            <w:shd w:val="clear" w:color="auto" w:fill="auto"/>
            <w:vAlign w:val="center"/>
          </w:tcPr>
          <w:p w14:paraId="0798234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把</w:t>
            </w:r>
          </w:p>
        </w:tc>
        <w:tc>
          <w:tcPr>
            <w:tcW w:w="4786" w:type="dxa"/>
            <w:shd w:val="clear" w:color="auto" w:fill="auto"/>
            <w:vAlign w:val="center"/>
          </w:tcPr>
          <w:p w14:paraId="45E4AB4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1.规格：560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800mm 多种规格可选。</w:t>
            </w:r>
          </w:p>
        </w:tc>
        <w:tc>
          <w:tcPr>
            <w:tcW w:w="486" w:type="dxa"/>
            <w:shd w:val="clear" w:color="auto" w:fill="auto"/>
            <w:vAlign w:val="center"/>
          </w:tcPr>
          <w:p w14:paraId="5482CE8B">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4F7B841A">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3F1D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21D5A2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857" w:type="dxa"/>
            <w:shd w:val="clear" w:color="auto" w:fill="auto"/>
            <w:vAlign w:val="center"/>
          </w:tcPr>
          <w:p w14:paraId="2462497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开放式器械架</w:t>
            </w:r>
          </w:p>
        </w:tc>
        <w:tc>
          <w:tcPr>
            <w:tcW w:w="643" w:type="dxa"/>
            <w:shd w:val="clear" w:color="auto" w:fill="auto"/>
            <w:vAlign w:val="center"/>
          </w:tcPr>
          <w:p w14:paraId="0C5505D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514" w:type="dxa"/>
            <w:shd w:val="clear" w:color="auto" w:fill="auto"/>
            <w:vAlign w:val="center"/>
          </w:tcPr>
          <w:p w14:paraId="6104D96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w:t>
            </w:r>
          </w:p>
        </w:tc>
        <w:tc>
          <w:tcPr>
            <w:tcW w:w="4786" w:type="dxa"/>
            <w:shd w:val="clear" w:color="auto" w:fill="auto"/>
            <w:vAlign w:val="center"/>
          </w:tcPr>
          <w:p w14:paraId="1B398AB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1.规格：不小于1200mm×500mm×1000mm。</w:t>
            </w:r>
          </w:p>
          <w:p w14:paraId="47CC79F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2.材质：桦木多层板。</w:t>
            </w:r>
          </w:p>
          <w:p w14:paraId="376F46F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3.可用于摆放兵器，插槽光滑无毛刺，保护兵器，避免擦伤、划痕；抗压、防腐、承重能力强；底座三角支撑，受力均匀稳固。</w:t>
            </w:r>
          </w:p>
        </w:tc>
        <w:tc>
          <w:tcPr>
            <w:tcW w:w="486" w:type="dxa"/>
            <w:shd w:val="clear" w:color="auto" w:fill="auto"/>
            <w:vAlign w:val="center"/>
          </w:tcPr>
          <w:p w14:paraId="684FE51E">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39578AE7">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5A35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554EDFE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857" w:type="dxa"/>
            <w:shd w:val="clear" w:color="auto" w:fill="auto"/>
            <w:vAlign w:val="center"/>
          </w:tcPr>
          <w:p w14:paraId="6DE40FBB">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双格肋木</w:t>
            </w:r>
          </w:p>
        </w:tc>
        <w:tc>
          <w:tcPr>
            <w:tcW w:w="643" w:type="dxa"/>
            <w:shd w:val="clear" w:color="auto" w:fill="auto"/>
            <w:vAlign w:val="center"/>
          </w:tcPr>
          <w:p w14:paraId="7AA2916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514" w:type="dxa"/>
            <w:shd w:val="clear" w:color="auto" w:fill="auto"/>
            <w:vAlign w:val="center"/>
          </w:tcPr>
          <w:p w14:paraId="2C3768D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w:t>
            </w:r>
          </w:p>
        </w:tc>
        <w:tc>
          <w:tcPr>
            <w:tcW w:w="4786" w:type="dxa"/>
            <w:shd w:val="clear" w:color="auto" w:fill="auto"/>
            <w:vAlign w:val="center"/>
          </w:tcPr>
          <w:p w14:paraId="767F3D03">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1.肋木基本尺寸：长×高=2100×2700（mm）。</w:t>
            </w:r>
          </w:p>
          <w:p w14:paraId="7D686DD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2.肋木由3根立柱，1根横梁和12根横杆组成，立柱和横梁采用水曲柳，通过特制M10螺栓连接，横杆采用Φ38水曲柳杠面，三根立柱两根侧立柱打单边孔，一根中立柱打双边通孔。</w:t>
            </w:r>
          </w:p>
          <w:p w14:paraId="5ABC835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3.立柱采用≥95×42mm水曲柳，通过专用连接板膨胀螺栓与墙体连接 。</w:t>
            </w:r>
          </w:p>
        </w:tc>
        <w:tc>
          <w:tcPr>
            <w:tcW w:w="486" w:type="dxa"/>
            <w:shd w:val="clear" w:color="auto" w:fill="auto"/>
            <w:vAlign w:val="center"/>
          </w:tcPr>
          <w:p w14:paraId="266CA53E">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29D524D7">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33CC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D7394E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857" w:type="dxa"/>
            <w:shd w:val="clear" w:color="auto" w:fill="auto"/>
            <w:vAlign w:val="center"/>
          </w:tcPr>
          <w:p w14:paraId="0D489383">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柱体软包</w:t>
            </w:r>
          </w:p>
        </w:tc>
        <w:tc>
          <w:tcPr>
            <w:tcW w:w="643" w:type="dxa"/>
            <w:shd w:val="clear" w:color="auto" w:fill="auto"/>
            <w:vAlign w:val="center"/>
          </w:tcPr>
          <w:p w14:paraId="4EB9115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514" w:type="dxa"/>
            <w:shd w:val="clear" w:color="auto" w:fill="auto"/>
            <w:vAlign w:val="center"/>
          </w:tcPr>
          <w:p w14:paraId="0CEB38E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c>
          <w:tcPr>
            <w:tcW w:w="4786" w:type="dxa"/>
            <w:shd w:val="clear" w:color="auto" w:fill="auto"/>
            <w:vAlign w:val="center"/>
          </w:tcPr>
          <w:p w14:paraId="385EB73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1.12±1mm厚阻燃底板，汽钉与墙面固定，高度2.4米；</w:t>
            </w:r>
          </w:p>
          <w:p w14:paraId="7EE3C48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2.15±1mm厚玻纤板，PVC革蒙面，环保胶水与底板粘接，可有效起到防撞作用，同时具备较好吸声效果；</w:t>
            </w:r>
          </w:p>
          <w:p w14:paraId="7B0F5AA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3.含消防箱活动暗门制作安装（如有），柱子消防箱暗门颜色区分。</w:t>
            </w:r>
          </w:p>
        </w:tc>
        <w:tc>
          <w:tcPr>
            <w:tcW w:w="486" w:type="dxa"/>
            <w:shd w:val="clear" w:color="auto" w:fill="auto"/>
            <w:vAlign w:val="center"/>
          </w:tcPr>
          <w:p w14:paraId="4957C411">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2938A6BD">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0D67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8BDD62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857" w:type="dxa"/>
            <w:shd w:val="clear" w:color="auto" w:fill="auto"/>
            <w:vAlign w:val="center"/>
          </w:tcPr>
          <w:p w14:paraId="4D0D2AD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音响</w:t>
            </w:r>
          </w:p>
        </w:tc>
        <w:tc>
          <w:tcPr>
            <w:tcW w:w="643" w:type="dxa"/>
            <w:shd w:val="clear" w:color="auto" w:fill="auto"/>
            <w:vAlign w:val="center"/>
          </w:tcPr>
          <w:p w14:paraId="76DAB68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66B6BF7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shd w:val="clear" w:color="auto" w:fill="auto"/>
            <w:vAlign w:val="center"/>
          </w:tcPr>
          <w:p w14:paraId="4F57AA3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一、全频扬声器4只：</w:t>
            </w:r>
          </w:p>
          <w:p w14:paraId="2F5AC1A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1.单元配置：低频单元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15"×1  高频单元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2"×1               </w:t>
            </w:r>
          </w:p>
          <w:p w14:paraId="1D0F52A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2.组件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Components LF 1×10" (250mm)HF 1×1" (34mm)</w:t>
            </w:r>
          </w:p>
          <w:p w14:paraId="46C26F7B">
            <w:pPr>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3.额定功率：200W</w:t>
            </w:r>
            <w:r>
              <w:rPr>
                <w:rFonts w:hint="eastAsia" w:asciiTheme="minorEastAsia" w:hAnsiTheme="minorEastAsia" w:eastAsiaTheme="minorEastAsia" w:cstheme="minorEastAsia"/>
                <w:sz w:val="24"/>
                <w:szCs w:val="24"/>
                <w:lang w:eastAsia="zh-CN"/>
              </w:rPr>
              <w:t xml:space="preserve">    </w:t>
            </w:r>
          </w:p>
          <w:p w14:paraId="5B7CE8C5">
            <w:pPr>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4.频率响应</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60Hz-20kHz±3dB</w:t>
            </w:r>
            <w:r>
              <w:rPr>
                <w:rFonts w:hint="eastAsia" w:asciiTheme="minorEastAsia" w:hAnsiTheme="minorEastAsia" w:eastAsiaTheme="minorEastAsia" w:cstheme="minorEastAsia"/>
                <w:sz w:val="24"/>
                <w:szCs w:val="24"/>
                <w:lang w:eastAsia="zh-CN"/>
              </w:rPr>
              <w:t xml:space="preserve"> </w:t>
            </w:r>
          </w:p>
          <w:p w14:paraId="4CE4EA8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5.标称阻抗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8Ω</w:t>
            </w:r>
          </w:p>
          <w:p w14:paraId="186D452C">
            <w:pPr>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6.灵敏度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dB/1m/1w</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：97 dB</w:t>
            </w:r>
            <w:r>
              <w:rPr>
                <w:rFonts w:hint="eastAsia" w:asciiTheme="minorEastAsia" w:hAnsiTheme="minorEastAsia" w:eastAsiaTheme="minorEastAsia" w:cstheme="minorEastAsia"/>
                <w:sz w:val="24"/>
                <w:szCs w:val="24"/>
                <w:lang w:eastAsia="zh-CN"/>
              </w:rPr>
              <w:t xml:space="preserve">  </w:t>
            </w:r>
          </w:p>
          <w:p w14:paraId="244D8AA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7.连续声压级</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dB/1m/1w</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：120dB</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  </w:t>
            </w:r>
          </w:p>
          <w:p w14:paraId="2EBE04B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8.最大声压级</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(dB/1m/1w): 125dB</w:t>
            </w:r>
          </w:p>
          <w:p w14:paraId="3E32980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9.辐射角度</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(H×V):90×70</w:t>
            </w:r>
          </w:p>
          <w:p w14:paraId="222F6F9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二、壁装支架4只：音箱专用壁装支架</w:t>
            </w:r>
          </w:p>
          <w:p w14:paraId="3C3729D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三、功率放大器1台：</w:t>
            </w:r>
          </w:p>
          <w:p w14:paraId="657C2763">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1.输出功率（单声道测试）（EIA 1KHz,1%THD</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8Ω 650W  4Ω 950W</w:t>
            </w:r>
          </w:p>
          <w:p w14:paraId="40E0A31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2.Class AB/H阻尼系数（8Ω，100Hz</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≥400 </w:t>
            </w:r>
          </w:p>
          <w:p w14:paraId="0678FD3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3.频率响应20Hz-20KHz</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±0.5dB,1Vrms输入信号，1%输出功率）</w:t>
            </w:r>
          </w:p>
          <w:p w14:paraId="0B666EC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4.输入阻抗  20KΩ（平衡输入，立体声模式）/100KΩ（平衡输入，并联模式） </w:t>
            </w:r>
          </w:p>
          <w:p w14:paraId="0D14EB7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5.输入灵敏度  44DB 0.775V  35DB 1.442V </w:t>
            </w:r>
          </w:p>
          <w:p w14:paraId="1B3E1B7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6.信噪比（A计权）≥100dB  </w:t>
            </w:r>
          </w:p>
          <w:p w14:paraId="2DBE785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7.总谐波失真（THD+N）≤0.06%(8Ω，1KHz,1%输出功率</w:t>
            </w:r>
            <w:r>
              <w:rPr>
                <w:rFonts w:hint="eastAsia" w:asciiTheme="minorEastAsia" w:hAnsiTheme="minorEastAsia" w:eastAsiaTheme="minorEastAsia" w:cstheme="minorEastAsia"/>
                <w:sz w:val="24"/>
                <w:szCs w:val="24"/>
                <w:lang w:eastAsia="zh-CN"/>
              </w:rPr>
              <w:t>)</w:t>
            </w:r>
          </w:p>
          <w:p w14:paraId="0AC7E56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8.互调失真（IMD）≤0.05%(8Ω，1%输出功率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32B2220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9.转换速率（8Ω，10KHz</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≥20V/μs </w:t>
            </w:r>
          </w:p>
          <w:p w14:paraId="6B013D5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10.通道隔离  ≥80dB  </w:t>
            </w:r>
          </w:p>
          <w:p w14:paraId="5CA04A6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11.输入共模抑制比（CMR）≥70dB(20Hz-1KHz)  </w:t>
            </w:r>
          </w:p>
          <w:p w14:paraId="30E1E89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12.电源电压和频率  ～220V（±10%）</w:t>
            </w:r>
          </w:p>
          <w:p w14:paraId="2D7C2DF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四、数字音频处理器1台：</w:t>
            </w:r>
          </w:p>
          <w:p w14:paraId="69EABD9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1.音箱管理器支持多路模拟信号输入输出，用于多扬声器场景信号分配管理；</w:t>
            </w:r>
          </w:p>
          <w:p w14:paraId="296AC7E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2.内置高性能DSP处理芯片，24bit,48kHz处理能力，高性能A/D及D/A转换器；</w:t>
            </w:r>
          </w:p>
          <w:p w14:paraId="4A3032C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3.自带TFT交互液晶屏，快捷调参嵌入式GUI界面；</w:t>
            </w:r>
          </w:p>
          <w:p w14:paraId="4FF0366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4.产品通过3C认证；</w:t>
            </w:r>
          </w:p>
          <w:p w14:paraId="0876363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5.输入通道包含：静音、增益、延迟器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0-180ms</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、31段图示均衡器、扩展器、压缩器、音器、增益功能；</w:t>
            </w:r>
          </w:p>
          <w:p w14:paraId="522C8A2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6.输出通道包含：延时器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0-60ms</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、分频器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巴特沃斯/贝塞尔/林克威治滤波器类型12dB/24dB/36dB/48dB滤波器斜率、FIR滤波器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、15段参量均衡器、增益、限幅器功能；</w:t>
            </w:r>
          </w:p>
          <w:p w14:paraId="2CD7383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7.专业PC端控制软件，通过USB或RJ45线进行连接，实现PC软件控制设置；</w:t>
            </w:r>
          </w:p>
          <w:p w14:paraId="4607CD8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8.软件可添加、路由管理多台在线设备；</w:t>
            </w:r>
          </w:p>
          <w:p w14:paraId="055AAE7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9.面板配置旋转编码器选择菜单的开关，操作便捷。</w:t>
            </w:r>
          </w:p>
          <w:p w14:paraId="13440B8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五、一拖二无线手持话筒1台：</w:t>
            </w:r>
          </w:p>
          <w:p w14:paraId="002F9B9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接收机</w:t>
            </w:r>
          </w:p>
          <w:p w14:paraId="285E4C0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1.频率范围：UHF500-900MHz(2 Channel)</w:t>
            </w:r>
          </w:p>
          <w:p w14:paraId="28F7C00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2.信噪比：＞100dB</w:t>
            </w:r>
          </w:p>
          <w:p w14:paraId="77D97AD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3.频率稳定度：±0.03%</w:t>
            </w:r>
          </w:p>
          <w:p w14:paraId="70BB37C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4.工作温度：-20℃-+50℃</w:t>
            </w:r>
          </w:p>
          <w:p w14:paraId="139201B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5.额定工作电流：150mA</w:t>
            </w:r>
          </w:p>
          <w:p w14:paraId="4728B7D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6.音频响应：±40Hz-16KHz</w:t>
            </w:r>
          </w:p>
          <w:p w14:paraId="2E9E810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7.接收机AC电压：100-240∨</w:t>
            </w:r>
          </w:p>
          <w:p w14:paraId="6693064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发射器</w:t>
            </w:r>
          </w:p>
          <w:p w14:paraId="0DAA421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1.频率范围：UHF500-900MHz(1 Channel)</w:t>
            </w:r>
          </w:p>
          <w:p w14:paraId="5FE7D14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2.信噪比：＞100dB</w:t>
            </w:r>
          </w:p>
          <w:p w14:paraId="400FCC9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3.频率稳定度：±0.03%</w:t>
            </w:r>
          </w:p>
          <w:p w14:paraId="05D0577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4.动态范围：＞100dB</w:t>
            </w:r>
          </w:p>
        </w:tc>
        <w:tc>
          <w:tcPr>
            <w:tcW w:w="486" w:type="dxa"/>
            <w:shd w:val="clear" w:color="auto" w:fill="auto"/>
            <w:vAlign w:val="center"/>
          </w:tcPr>
          <w:p w14:paraId="7E869D35">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7DF1451E">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3CB0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2" w:type="dxa"/>
            <w:gridSpan w:val="5"/>
            <w:vAlign w:val="center"/>
          </w:tcPr>
          <w:p w14:paraId="6069430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五、操舞表演馆</w:t>
            </w:r>
          </w:p>
        </w:tc>
        <w:tc>
          <w:tcPr>
            <w:tcW w:w="486" w:type="dxa"/>
            <w:vAlign w:val="center"/>
          </w:tcPr>
          <w:p w14:paraId="4197701E">
            <w:pPr>
              <w:jc w:val="left"/>
              <w:rPr>
                <w:rFonts w:asciiTheme="minorEastAsia" w:hAnsiTheme="minorEastAsia" w:eastAsiaTheme="minorEastAsia" w:cstheme="minorEastAsia"/>
                <w:b/>
                <w:bCs/>
                <w:sz w:val="24"/>
                <w:szCs w:val="24"/>
              </w:rPr>
            </w:pPr>
          </w:p>
        </w:tc>
        <w:tc>
          <w:tcPr>
            <w:tcW w:w="514" w:type="dxa"/>
            <w:vAlign w:val="center"/>
          </w:tcPr>
          <w:p w14:paraId="57D8355A">
            <w:pPr>
              <w:jc w:val="left"/>
              <w:rPr>
                <w:rFonts w:asciiTheme="minorEastAsia" w:hAnsiTheme="minorEastAsia" w:eastAsiaTheme="minorEastAsia" w:cstheme="minorEastAsia"/>
                <w:b/>
                <w:bCs/>
                <w:sz w:val="24"/>
                <w:szCs w:val="24"/>
              </w:rPr>
            </w:pPr>
          </w:p>
        </w:tc>
      </w:tr>
      <w:tr w14:paraId="2DE0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743DF4B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57" w:type="dxa"/>
            <w:shd w:val="clear" w:color="auto" w:fill="auto"/>
            <w:vAlign w:val="center"/>
          </w:tcPr>
          <w:p w14:paraId="4C23B543">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落地式压腿把杆</w:t>
            </w:r>
          </w:p>
        </w:tc>
        <w:tc>
          <w:tcPr>
            <w:tcW w:w="643" w:type="dxa"/>
            <w:shd w:val="clear" w:color="auto" w:fill="auto"/>
            <w:vAlign w:val="center"/>
          </w:tcPr>
          <w:p w14:paraId="670C48D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14" w:type="dxa"/>
            <w:shd w:val="clear" w:color="auto" w:fill="auto"/>
            <w:vAlign w:val="center"/>
          </w:tcPr>
          <w:p w14:paraId="6BA3A5F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w:t>
            </w:r>
          </w:p>
        </w:tc>
        <w:tc>
          <w:tcPr>
            <w:tcW w:w="4786" w:type="dxa"/>
            <w:shd w:val="clear" w:color="auto" w:fill="auto"/>
            <w:vAlign w:val="center"/>
          </w:tcPr>
          <w:p w14:paraId="60F5945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1.杠面水曲柳材质，内芯实心钢，每组长3米，高度可调。</w:t>
            </w:r>
          </w:p>
        </w:tc>
        <w:tc>
          <w:tcPr>
            <w:tcW w:w="486" w:type="dxa"/>
            <w:shd w:val="clear" w:color="auto" w:fill="auto"/>
            <w:vAlign w:val="center"/>
          </w:tcPr>
          <w:p w14:paraId="667BBDBC">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57E330C1">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1EFD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F7B968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57" w:type="dxa"/>
            <w:shd w:val="clear" w:color="auto" w:fill="auto"/>
            <w:vAlign w:val="center"/>
          </w:tcPr>
          <w:p w14:paraId="69E78243">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全身墙面镜</w:t>
            </w:r>
          </w:p>
        </w:tc>
        <w:tc>
          <w:tcPr>
            <w:tcW w:w="643" w:type="dxa"/>
            <w:shd w:val="clear" w:color="auto" w:fill="auto"/>
            <w:vAlign w:val="center"/>
          </w:tcPr>
          <w:p w14:paraId="3069CC6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514" w:type="dxa"/>
            <w:shd w:val="clear" w:color="auto" w:fill="auto"/>
            <w:vAlign w:val="center"/>
          </w:tcPr>
          <w:p w14:paraId="6B08D20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平方</w:t>
            </w:r>
          </w:p>
        </w:tc>
        <w:tc>
          <w:tcPr>
            <w:tcW w:w="4786" w:type="dxa"/>
            <w:shd w:val="clear" w:color="auto" w:fill="auto"/>
            <w:vAlign w:val="center"/>
          </w:tcPr>
          <w:p w14:paraId="7103BBC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1.5mm超清银镜，高度2米。</w:t>
            </w:r>
          </w:p>
          <w:p w14:paraId="446BB0C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2.高透光浮法玻璃，背部防爆膜处理，镜边磨边处理。</w:t>
            </w:r>
          </w:p>
        </w:tc>
        <w:tc>
          <w:tcPr>
            <w:tcW w:w="486" w:type="dxa"/>
            <w:shd w:val="clear" w:color="auto" w:fill="auto"/>
            <w:vAlign w:val="center"/>
          </w:tcPr>
          <w:p w14:paraId="1323DCAD">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322F9A59">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5117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50A68A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57" w:type="dxa"/>
            <w:shd w:val="clear" w:color="auto" w:fill="auto"/>
            <w:vAlign w:val="center"/>
          </w:tcPr>
          <w:p w14:paraId="57356C8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柱体软包</w:t>
            </w:r>
          </w:p>
        </w:tc>
        <w:tc>
          <w:tcPr>
            <w:tcW w:w="643" w:type="dxa"/>
            <w:shd w:val="clear" w:color="auto" w:fill="auto"/>
            <w:vAlign w:val="center"/>
          </w:tcPr>
          <w:p w14:paraId="299D313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514" w:type="dxa"/>
            <w:shd w:val="clear" w:color="auto" w:fill="auto"/>
            <w:vAlign w:val="center"/>
          </w:tcPr>
          <w:p w14:paraId="4437A23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c>
          <w:tcPr>
            <w:tcW w:w="4786" w:type="dxa"/>
            <w:shd w:val="clear" w:color="auto" w:fill="auto"/>
            <w:vAlign w:val="center"/>
          </w:tcPr>
          <w:p w14:paraId="3CA2F6F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1.12±1mm厚阻燃底板，汽钉与墙面固定，高度2.4米；</w:t>
            </w:r>
          </w:p>
          <w:p w14:paraId="36E6351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2.15±1mm厚玻纤板，PVC革蒙面，环保胶水与底板粘接，可有效起到防撞作用，同时具备较好吸声效果；</w:t>
            </w:r>
          </w:p>
          <w:p w14:paraId="06B76B53">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3.含消防箱活动暗门制作安装（如有），柱子消防箱暗门颜色区分。</w:t>
            </w:r>
          </w:p>
        </w:tc>
        <w:tc>
          <w:tcPr>
            <w:tcW w:w="486" w:type="dxa"/>
            <w:shd w:val="clear" w:color="auto" w:fill="auto"/>
            <w:vAlign w:val="center"/>
          </w:tcPr>
          <w:p w14:paraId="5F1FE98B">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14C14E93">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7AA8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110450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57" w:type="dxa"/>
            <w:shd w:val="clear" w:color="auto" w:fill="auto"/>
            <w:vAlign w:val="center"/>
          </w:tcPr>
          <w:p w14:paraId="4ABBFB8F">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双格肋木</w:t>
            </w:r>
          </w:p>
        </w:tc>
        <w:tc>
          <w:tcPr>
            <w:tcW w:w="643" w:type="dxa"/>
            <w:shd w:val="clear" w:color="auto" w:fill="auto"/>
            <w:vAlign w:val="center"/>
          </w:tcPr>
          <w:p w14:paraId="3B153D1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14" w:type="dxa"/>
            <w:shd w:val="clear" w:color="auto" w:fill="auto"/>
            <w:vAlign w:val="center"/>
          </w:tcPr>
          <w:p w14:paraId="32727D8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w:t>
            </w:r>
          </w:p>
        </w:tc>
        <w:tc>
          <w:tcPr>
            <w:tcW w:w="4786" w:type="dxa"/>
            <w:shd w:val="clear" w:color="auto" w:fill="auto"/>
            <w:vAlign w:val="center"/>
          </w:tcPr>
          <w:p w14:paraId="76C68D8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1.肋木基本尺寸：长×高=2100×2700（mm）。</w:t>
            </w:r>
          </w:p>
          <w:p w14:paraId="0CB34F3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2.肋木由3根立柱，1根横梁和12根横杆组成，立柱和横梁采用水曲柳，通过特制M10螺栓连接，横杆采用Φ38水曲柳杠面，三根立柱两根侧立柱打单边孔，一根中立柱打双边通孔。</w:t>
            </w:r>
          </w:p>
          <w:p w14:paraId="0C1AC89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3.立柱采用≥95×42mm水曲柳，通过专用连接板膨胀螺栓与墙体连接 。</w:t>
            </w:r>
          </w:p>
        </w:tc>
        <w:tc>
          <w:tcPr>
            <w:tcW w:w="486" w:type="dxa"/>
            <w:shd w:val="clear" w:color="auto" w:fill="auto"/>
            <w:vAlign w:val="center"/>
          </w:tcPr>
          <w:p w14:paraId="23E32776">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56B983D9">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4113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501A69B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57" w:type="dxa"/>
            <w:shd w:val="clear" w:color="auto" w:fill="auto"/>
            <w:vAlign w:val="center"/>
          </w:tcPr>
          <w:p w14:paraId="44101E4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吊屏</w:t>
            </w:r>
          </w:p>
        </w:tc>
        <w:tc>
          <w:tcPr>
            <w:tcW w:w="643" w:type="dxa"/>
            <w:shd w:val="clear" w:color="auto" w:fill="auto"/>
            <w:vAlign w:val="center"/>
          </w:tcPr>
          <w:p w14:paraId="596400D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2D786F3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块</w:t>
            </w:r>
          </w:p>
        </w:tc>
        <w:tc>
          <w:tcPr>
            <w:tcW w:w="4786" w:type="dxa"/>
            <w:shd w:val="clear" w:color="auto" w:fill="auto"/>
            <w:vAlign w:val="center"/>
          </w:tcPr>
          <w:p w14:paraId="23D68AD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1.运行内存/RAM：2GB</w:t>
            </w:r>
          </w:p>
          <w:p w14:paraId="28816B2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2.WIFI 频段：2.4G</w:t>
            </w:r>
          </w:p>
          <w:p w14:paraId="7FBBCAF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3.存储内存：16GB</w:t>
            </w:r>
          </w:p>
          <w:p w14:paraId="48D0BDD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4.GPU：4 核</w:t>
            </w:r>
          </w:p>
          <w:p w14:paraId="5485A25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5.CPU 架构：四核 A35</w:t>
            </w:r>
          </w:p>
          <w:p w14:paraId="62AD710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6.CPU 核心数：四核</w:t>
            </w:r>
          </w:p>
          <w:p w14:paraId="517F448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7.屏占比：≥97%</w:t>
            </w:r>
          </w:p>
          <w:p w14:paraId="568130F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8.屏幕比例：16:9</w:t>
            </w:r>
          </w:p>
          <w:p w14:paraId="01F9389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9.屏幕分辨率：超高清 4K</w:t>
            </w:r>
          </w:p>
          <w:p w14:paraId="46ED855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10.对比度≥200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w:t>
            </w:r>
          </w:p>
          <w:p w14:paraId="7D1C298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11.屏幕尺寸：55英寸</w:t>
            </w:r>
          </w:p>
          <w:p w14:paraId="0F15655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12.支持 HDR</w:t>
            </w:r>
          </w:p>
          <w:p w14:paraId="5CF73BE3">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13.显示类型：LED 显示</w:t>
            </w:r>
          </w:p>
          <w:p w14:paraId="6B1F29F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14.连接方式：无线/有线</w:t>
            </w:r>
          </w:p>
          <w:p w14:paraId="343F5E8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15.达到3级能效，含遥控器、电源线等、吊装挂架、含安装</w:t>
            </w:r>
          </w:p>
        </w:tc>
        <w:tc>
          <w:tcPr>
            <w:tcW w:w="486" w:type="dxa"/>
            <w:shd w:val="clear" w:color="auto" w:fill="auto"/>
            <w:vAlign w:val="center"/>
          </w:tcPr>
          <w:p w14:paraId="0E05A7E9">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23B85CE4">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3F1A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6BC2AE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57" w:type="dxa"/>
            <w:shd w:val="clear" w:color="auto" w:fill="auto"/>
            <w:vAlign w:val="center"/>
          </w:tcPr>
          <w:p w14:paraId="327FEB5B">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音响</w:t>
            </w:r>
          </w:p>
        </w:tc>
        <w:tc>
          <w:tcPr>
            <w:tcW w:w="643" w:type="dxa"/>
            <w:shd w:val="clear" w:color="auto" w:fill="auto"/>
            <w:vAlign w:val="center"/>
          </w:tcPr>
          <w:p w14:paraId="72F09DE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03A239D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shd w:val="clear" w:color="auto" w:fill="auto"/>
            <w:vAlign w:val="center"/>
          </w:tcPr>
          <w:p w14:paraId="4D16030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一、全频扬声器4只：</w:t>
            </w:r>
          </w:p>
          <w:p w14:paraId="01084B3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1.单元配置：低频单元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15"×1  高频单元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2"×1                </w:t>
            </w:r>
          </w:p>
          <w:p w14:paraId="44D9A55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2.组件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Components LF 1×10" (250mm)HF 1×1" (34mm)</w:t>
            </w:r>
          </w:p>
          <w:p w14:paraId="132CDCD2">
            <w:pPr>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3.额定功率：200W</w:t>
            </w:r>
            <w:r>
              <w:rPr>
                <w:rFonts w:hint="eastAsia" w:asciiTheme="minorEastAsia" w:hAnsiTheme="minorEastAsia" w:eastAsiaTheme="minorEastAsia" w:cstheme="minorEastAsia"/>
                <w:sz w:val="24"/>
                <w:szCs w:val="24"/>
                <w:lang w:eastAsia="zh-CN"/>
              </w:rPr>
              <w:t xml:space="preserve">    </w:t>
            </w:r>
          </w:p>
          <w:p w14:paraId="66F169BD">
            <w:pPr>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4.频率响应</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60Hz-20kHz±3dB</w:t>
            </w:r>
            <w:r>
              <w:rPr>
                <w:rFonts w:hint="eastAsia" w:asciiTheme="minorEastAsia" w:hAnsiTheme="minorEastAsia" w:eastAsiaTheme="minorEastAsia" w:cstheme="minorEastAsia"/>
                <w:sz w:val="24"/>
                <w:szCs w:val="24"/>
                <w:lang w:eastAsia="zh-CN"/>
              </w:rPr>
              <w:t xml:space="preserve"> </w:t>
            </w:r>
          </w:p>
          <w:p w14:paraId="3C464A2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5.标称阻抗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8Ω</w:t>
            </w:r>
          </w:p>
          <w:p w14:paraId="378E352F">
            <w:pPr>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6.灵敏度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dB/1m/1w</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：97 dB</w:t>
            </w:r>
            <w:r>
              <w:rPr>
                <w:rFonts w:hint="eastAsia" w:asciiTheme="minorEastAsia" w:hAnsiTheme="minorEastAsia" w:eastAsiaTheme="minorEastAsia" w:cstheme="minorEastAsia"/>
                <w:sz w:val="24"/>
                <w:szCs w:val="24"/>
                <w:lang w:eastAsia="zh-CN"/>
              </w:rPr>
              <w:t xml:space="preserve">  </w:t>
            </w:r>
          </w:p>
          <w:p w14:paraId="0F3511B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7.连续声压级</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dB/1m/1w</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：120 dB</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  </w:t>
            </w:r>
          </w:p>
          <w:p w14:paraId="70797EF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8.最大声压级</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(dB/1m/1w): 125dB</w:t>
            </w:r>
          </w:p>
          <w:p w14:paraId="6B1473E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9.辐射角度</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(H×V):90×70</w:t>
            </w:r>
          </w:p>
          <w:p w14:paraId="5628C0D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二、壁装支架4只：音箱专用壁装支架</w:t>
            </w:r>
          </w:p>
          <w:p w14:paraId="144987B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三、功率放大器1台：</w:t>
            </w:r>
          </w:p>
          <w:p w14:paraId="0625D02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1.输出功率（单声道测试）（EIA 1KHz,1%THD</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8Ω 650W  4Ω 950W</w:t>
            </w:r>
          </w:p>
          <w:p w14:paraId="6A2D035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2.Class AB/H阻尼系数（8Ω，100Hz</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≥400 </w:t>
            </w:r>
          </w:p>
          <w:p w14:paraId="75F45F8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3.频率响应20Hz-20KHz</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±0.5dB,1Vrms输入信号，1%输出功率）</w:t>
            </w:r>
          </w:p>
          <w:p w14:paraId="3CC5B77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4.输入阻抗  20KΩ（平衡输入，立体声模式）/100KΩ（平衡输入，并联模式） </w:t>
            </w:r>
          </w:p>
          <w:p w14:paraId="2C8702E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5.输入灵敏度  44DB 0.775V  35DB 1.442V </w:t>
            </w:r>
          </w:p>
          <w:p w14:paraId="7F47D7C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6.信噪比（A计权）≥100dB  </w:t>
            </w:r>
          </w:p>
          <w:p w14:paraId="32BB310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7.总谐波失真（THD+N）≤0.06%(8Ω，1KHz,1%输出功率</w:t>
            </w:r>
            <w:r>
              <w:rPr>
                <w:rFonts w:hint="eastAsia" w:asciiTheme="minorEastAsia" w:hAnsiTheme="minorEastAsia" w:eastAsiaTheme="minorEastAsia" w:cstheme="minorEastAsia"/>
                <w:sz w:val="24"/>
                <w:szCs w:val="24"/>
                <w:lang w:eastAsia="zh-CN"/>
              </w:rPr>
              <w:t>)</w:t>
            </w:r>
          </w:p>
          <w:p w14:paraId="60B67EF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8.互调失真（IMD）≤0.05%(8Ω，1%输出功率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011F458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9.转换速率（8Ω，10KHz</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≥20V/μs </w:t>
            </w:r>
          </w:p>
          <w:p w14:paraId="5F2694D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10.通道隔离 ≥80dB  </w:t>
            </w:r>
          </w:p>
          <w:p w14:paraId="663FD80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11.输入共模抑制比（CMR）≥70dB(20Hz-1KHz)</w:t>
            </w:r>
          </w:p>
          <w:p w14:paraId="4E11FAB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12.电源电压和频率～220V（±10%）</w:t>
            </w:r>
          </w:p>
          <w:p w14:paraId="620228E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四、数字音频处理器1台：</w:t>
            </w:r>
          </w:p>
          <w:p w14:paraId="22A5251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1.音箱管理器支持多路模拟信号输入输出，用于多扬声器场景信号分配管理；</w:t>
            </w:r>
          </w:p>
          <w:p w14:paraId="3091693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2.内置高性能DSP处理芯片，24bit,48kHz处理能力，高性能A/D及D/A转换器；</w:t>
            </w:r>
          </w:p>
          <w:p w14:paraId="0E28409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3.自带TFT交互液晶屏，快捷调参嵌入式GUI界面；</w:t>
            </w:r>
          </w:p>
          <w:p w14:paraId="38583AD3">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4.产品通过3C认证；</w:t>
            </w:r>
          </w:p>
          <w:p w14:paraId="42BA587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5.输入通道包含：静音、增益、延迟器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0-180ms</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、31段图示均衡器、扩展器、压缩器、音器、增益功能；</w:t>
            </w:r>
          </w:p>
          <w:p w14:paraId="07180D0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6.输出通道包含：延时器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0-60ms</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、分频器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巴特沃斯/贝塞尔/林克威治滤波器类型12dB/24dB/36dB/48dB滤波器斜率、FIR滤波器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、15段参量均衡器、增益、限幅器功能；</w:t>
            </w:r>
          </w:p>
          <w:p w14:paraId="2935B3C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7.专业PC端控制软件，通过USB或RJ45线进行连接，实现PC软件控制设置；</w:t>
            </w:r>
          </w:p>
          <w:p w14:paraId="2BDE22B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8.软件可添加、路由管理多台在线设备；</w:t>
            </w:r>
          </w:p>
          <w:p w14:paraId="302DF3E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9.面板配置旋转编码器选择菜单的开关，操作便捷。</w:t>
            </w:r>
          </w:p>
          <w:p w14:paraId="4B829A2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五、一拖二无线手持话筒1台：</w:t>
            </w:r>
          </w:p>
          <w:p w14:paraId="399D925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接收机</w:t>
            </w:r>
          </w:p>
          <w:p w14:paraId="051B6573">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1.频率范围：UHF500-900MHz(2 Channel)</w:t>
            </w:r>
          </w:p>
          <w:p w14:paraId="64B988C7">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2.信噪比：＞100dB</w:t>
            </w:r>
          </w:p>
          <w:p w14:paraId="02E4364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3.频率稳定度：±0.03%</w:t>
            </w:r>
          </w:p>
          <w:p w14:paraId="1F28FB58">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4.工作温度：-20℃-+50℃</w:t>
            </w:r>
          </w:p>
          <w:p w14:paraId="5B20C973">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5.额定工作电流：150mA</w:t>
            </w:r>
          </w:p>
          <w:p w14:paraId="011DD77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6.音频响应：±40Hz-16KHz</w:t>
            </w:r>
          </w:p>
          <w:p w14:paraId="0BAE0DDF">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7.接收机AC电压：100-240∨</w:t>
            </w:r>
          </w:p>
          <w:p w14:paraId="6B27033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发射器</w:t>
            </w:r>
          </w:p>
          <w:p w14:paraId="5B331DF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1.频率范围：UHF500-900MHz(1 Channel)</w:t>
            </w:r>
          </w:p>
          <w:p w14:paraId="496C779E">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2.信噪比：＞100dB</w:t>
            </w:r>
          </w:p>
          <w:p w14:paraId="45CBCC3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3.频率稳定度：±0.03%</w:t>
            </w:r>
          </w:p>
          <w:p w14:paraId="35939E49">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4.动态范围：＞100dB</w:t>
            </w:r>
          </w:p>
        </w:tc>
        <w:tc>
          <w:tcPr>
            <w:tcW w:w="486" w:type="dxa"/>
            <w:shd w:val="clear" w:color="auto" w:fill="auto"/>
            <w:vAlign w:val="center"/>
          </w:tcPr>
          <w:p w14:paraId="3DF7A790">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48DE7BDD">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28AE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5CDCAD6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857" w:type="dxa"/>
            <w:shd w:val="clear" w:color="auto" w:fill="auto"/>
            <w:vAlign w:val="center"/>
          </w:tcPr>
          <w:p w14:paraId="74D1E601">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健身踏板</w:t>
            </w:r>
          </w:p>
        </w:tc>
        <w:tc>
          <w:tcPr>
            <w:tcW w:w="643" w:type="dxa"/>
            <w:shd w:val="clear" w:color="auto" w:fill="auto"/>
            <w:vAlign w:val="center"/>
          </w:tcPr>
          <w:p w14:paraId="235B94F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514" w:type="dxa"/>
            <w:shd w:val="clear" w:color="auto" w:fill="auto"/>
            <w:vAlign w:val="center"/>
          </w:tcPr>
          <w:p w14:paraId="26352F8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块</w:t>
            </w:r>
          </w:p>
        </w:tc>
        <w:tc>
          <w:tcPr>
            <w:tcW w:w="4786" w:type="dxa"/>
            <w:shd w:val="clear" w:color="auto" w:fill="auto"/>
            <w:vAlign w:val="center"/>
          </w:tcPr>
          <w:p w14:paraId="5D625AA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1.材质：ABS工程塑料</w:t>
            </w:r>
          </w:p>
          <w:p w14:paraId="27E5402A">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2.尺寸：不小于110*41*20cm</w:t>
            </w:r>
          </w:p>
          <w:p w14:paraId="2906C9B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3.配件：面板1块 踏板托4个   </w:t>
            </w:r>
          </w:p>
          <w:p w14:paraId="7164036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4.重量：约9kg</w:t>
            </w:r>
          </w:p>
        </w:tc>
        <w:tc>
          <w:tcPr>
            <w:tcW w:w="486" w:type="dxa"/>
            <w:shd w:val="clear" w:color="auto" w:fill="auto"/>
            <w:vAlign w:val="center"/>
          </w:tcPr>
          <w:p w14:paraId="145D963A">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771B059C">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56DA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102760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857" w:type="dxa"/>
            <w:shd w:val="clear" w:color="auto" w:fill="auto"/>
            <w:vAlign w:val="center"/>
          </w:tcPr>
          <w:p w14:paraId="59ABEBE6">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瑜伽垫</w:t>
            </w:r>
          </w:p>
        </w:tc>
        <w:tc>
          <w:tcPr>
            <w:tcW w:w="643" w:type="dxa"/>
            <w:shd w:val="clear" w:color="auto" w:fill="auto"/>
            <w:vAlign w:val="center"/>
          </w:tcPr>
          <w:p w14:paraId="5C3F213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514" w:type="dxa"/>
            <w:shd w:val="clear" w:color="auto" w:fill="auto"/>
            <w:vAlign w:val="center"/>
          </w:tcPr>
          <w:p w14:paraId="2AE3850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w:t>
            </w:r>
          </w:p>
        </w:tc>
        <w:tc>
          <w:tcPr>
            <w:tcW w:w="4786" w:type="dxa"/>
            <w:shd w:val="clear" w:color="auto" w:fill="auto"/>
            <w:vAlign w:val="center"/>
          </w:tcPr>
          <w:p w14:paraId="668AB921">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1.规格：不小于1830*610*6mm，TPE材质，双色双面，无任何异味。</w:t>
            </w:r>
          </w:p>
        </w:tc>
        <w:tc>
          <w:tcPr>
            <w:tcW w:w="486" w:type="dxa"/>
            <w:shd w:val="clear" w:color="auto" w:fill="auto"/>
            <w:vAlign w:val="center"/>
          </w:tcPr>
          <w:p w14:paraId="22B95048">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03AC8971">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42D9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640D2A2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857" w:type="dxa"/>
            <w:shd w:val="clear" w:color="auto" w:fill="auto"/>
            <w:vAlign w:val="center"/>
          </w:tcPr>
          <w:p w14:paraId="13E84FC9">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瑜伽球</w:t>
            </w:r>
          </w:p>
        </w:tc>
        <w:tc>
          <w:tcPr>
            <w:tcW w:w="643" w:type="dxa"/>
            <w:shd w:val="clear" w:color="auto" w:fill="auto"/>
            <w:vAlign w:val="center"/>
          </w:tcPr>
          <w:p w14:paraId="7EAD900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514" w:type="dxa"/>
            <w:shd w:val="clear" w:color="auto" w:fill="auto"/>
            <w:vAlign w:val="center"/>
          </w:tcPr>
          <w:p w14:paraId="280D590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c>
          <w:tcPr>
            <w:tcW w:w="4786" w:type="dxa"/>
            <w:shd w:val="clear" w:color="auto" w:fill="auto"/>
            <w:vAlign w:val="center"/>
          </w:tcPr>
          <w:p w14:paraId="5471AF74">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1.材质：环保PVC材质          </w:t>
            </w:r>
          </w:p>
          <w:p w14:paraId="27A68D0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2.直径：65cm</w:t>
            </w:r>
          </w:p>
        </w:tc>
        <w:tc>
          <w:tcPr>
            <w:tcW w:w="486" w:type="dxa"/>
            <w:shd w:val="clear" w:color="auto" w:fill="auto"/>
            <w:vAlign w:val="center"/>
          </w:tcPr>
          <w:p w14:paraId="5ABDC48D">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5FC2E6D0">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6702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2" w:type="dxa"/>
            <w:gridSpan w:val="5"/>
            <w:vAlign w:val="center"/>
          </w:tcPr>
          <w:p w14:paraId="2BE994A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六、运动处方实训室</w:t>
            </w:r>
          </w:p>
        </w:tc>
        <w:tc>
          <w:tcPr>
            <w:tcW w:w="486" w:type="dxa"/>
            <w:vAlign w:val="center"/>
          </w:tcPr>
          <w:p w14:paraId="2FA365AE">
            <w:pPr>
              <w:jc w:val="left"/>
              <w:rPr>
                <w:rFonts w:asciiTheme="minorEastAsia" w:hAnsiTheme="minorEastAsia" w:eastAsiaTheme="minorEastAsia" w:cstheme="minorEastAsia"/>
                <w:b/>
                <w:bCs/>
                <w:sz w:val="24"/>
                <w:szCs w:val="24"/>
              </w:rPr>
            </w:pPr>
          </w:p>
        </w:tc>
        <w:tc>
          <w:tcPr>
            <w:tcW w:w="514" w:type="dxa"/>
            <w:vAlign w:val="center"/>
          </w:tcPr>
          <w:p w14:paraId="4D51595F">
            <w:pPr>
              <w:jc w:val="left"/>
              <w:rPr>
                <w:rFonts w:asciiTheme="minorEastAsia" w:hAnsiTheme="minorEastAsia" w:eastAsiaTheme="minorEastAsia" w:cstheme="minorEastAsia"/>
                <w:b/>
                <w:bCs/>
                <w:sz w:val="24"/>
                <w:szCs w:val="24"/>
              </w:rPr>
            </w:pPr>
          </w:p>
        </w:tc>
      </w:tr>
      <w:tr w14:paraId="4320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1C8E70C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57" w:type="dxa"/>
            <w:shd w:val="clear" w:color="auto" w:fill="auto"/>
            <w:vAlign w:val="center"/>
          </w:tcPr>
          <w:p w14:paraId="16B6537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体成分仪</w:t>
            </w:r>
          </w:p>
        </w:tc>
        <w:tc>
          <w:tcPr>
            <w:tcW w:w="643" w:type="dxa"/>
            <w:shd w:val="clear" w:color="auto" w:fill="auto"/>
            <w:vAlign w:val="center"/>
          </w:tcPr>
          <w:p w14:paraId="264EF3A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4A953A0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4786" w:type="dxa"/>
            <w:shd w:val="clear" w:color="auto" w:fill="auto"/>
            <w:vAlign w:val="center"/>
          </w:tcPr>
          <w:p w14:paraId="1C4D629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1.生物电阻抗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BIA</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、生物电阻抗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Z</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通过2种不同频率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20kHz, 100kHz</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分别在5个节段部分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右上肢、左上肢、躯干、右测量项目、下肢、左下肢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进行10种电阻抗测量；</w:t>
            </w:r>
          </w:p>
          <w:p w14:paraId="0222638C">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2.电极方法：4极8点接触式电极</w:t>
            </w:r>
          </w:p>
          <w:p w14:paraId="344697D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3.测量方法：直接节段多频率生物电阻抗分析方法、同时多频率生物电阻抗分析法）</w:t>
            </w:r>
          </w:p>
          <w:p w14:paraId="33449E3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4.输出值： 人体成分分析（身体总水分、蛋白质、无机盐、体脂肪、体重）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肌肉脂肪分析（体重、骨骼肌、体脂肪）</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肥胖分析（身体质量指数BMI、体脂百分比）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肌肉均衡（右上肢、左上肢、躯干、右下肢、左下肢）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肌肉均衡（右上肢、左上肢、躯干、右下肢、左下肢）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节段脂肪分析（右上肢、左上肢、躯干、右下肢、左下肢）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人体成分测试历史记录（体重、骨骼肌、体脂百分比）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评分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体重控制（目标体重、体重控制、脂肪控制、肌肉控制）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肥胖评估（BMI、体脂百分比）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腰臀比，内脏脂肪等级，研究项目（去脂体重、基础代谢率、肥胖度、SMI、建议的热量摄入）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运动热量消耗，生物电阻抗（每个节段和每个频率）</w:t>
            </w:r>
          </w:p>
          <w:p w14:paraId="016C278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5.输出值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热敏报告纸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体重、骨骼肌、体脂肪、体脂百分比、BMI、基础代谢率、腰臀比、内脏脂肪等级，肌肉均衡（右上肢、左上肢、躯干、右下肢、左下肢）、节段脂肪分析（右上肢、左上肢、躯干、右下肢、左下肢）、评分、脂肪控制、肌肉控制、生物电阻抗（每个节段和每个频率）</w:t>
            </w:r>
          </w:p>
          <w:p w14:paraId="54E6EAC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6.显示屏：480×800 7英寸彩色LCD液晶显示屏</w:t>
            </w:r>
          </w:p>
          <w:p w14:paraId="4B79022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7.内部接口</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触摸屏、键盘按键</w:t>
            </w:r>
          </w:p>
          <w:p w14:paraId="683C4F20">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8.外部接口RS-232C 1个</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USB主机接口2个</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USB从接口1个</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LAN接口</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10T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1个</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蓝牙接口1个、无线接口1个。</w:t>
            </w:r>
          </w:p>
        </w:tc>
        <w:tc>
          <w:tcPr>
            <w:tcW w:w="486" w:type="dxa"/>
            <w:shd w:val="clear" w:color="auto" w:fill="auto"/>
            <w:vAlign w:val="center"/>
          </w:tcPr>
          <w:p w14:paraId="40224AD0">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148AB221">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2F42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72A68D1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57" w:type="dxa"/>
            <w:shd w:val="clear" w:color="auto" w:fill="auto"/>
            <w:vAlign w:val="center"/>
          </w:tcPr>
          <w:p w14:paraId="17BFA7CA">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折叠式按摩床</w:t>
            </w:r>
          </w:p>
        </w:tc>
        <w:tc>
          <w:tcPr>
            <w:tcW w:w="643" w:type="dxa"/>
            <w:shd w:val="clear" w:color="auto" w:fill="auto"/>
            <w:vAlign w:val="center"/>
          </w:tcPr>
          <w:p w14:paraId="7A3A7A3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 w:type="dxa"/>
            <w:shd w:val="clear" w:color="auto" w:fill="auto"/>
            <w:vAlign w:val="center"/>
          </w:tcPr>
          <w:p w14:paraId="5450F89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w:t>
            </w:r>
          </w:p>
        </w:tc>
        <w:tc>
          <w:tcPr>
            <w:tcW w:w="4786" w:type="dxa"/>
            <w:shd w:val="clear" w:color="auto" w:fill="auto"/>
            <w:vAlign w:val="center"/>
          </w:tcPr>
          <w:p w14:paraId="7FA7E38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1.长1850mm*宽600mm，加固6腿型，可折叠。</w:t>
            </w:r>
          </w:p>
        </w:tc>
        <w:tc>
          <w:tcPr>
            <w:tcW w:w="486" w:type="dxa"/>
            <w:shd w:val="clear" w:color="auto" w:fill="auto"/>
            <w:vAlign w:val="center"/>
          </w:tcPr>
          <w:p w14:paraId="4685CA8D">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0E67D1FC">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5D97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481BEB3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57" w:type="dxa"/>
            <w:shd w:val="clear" w:color="auto" w:fill="auto"/>
            <w:vAlign w:val="center"/>
          </w:tcPr>
          <w:p w14:paraId="42FE0E6B">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瑜伽垫</w:t>
            </w:r>
          </w:p>
        </w:tc>
        <w:tc>
          <w:tcPr>
            <w:tcW w:w="643" w:type="dxa"/>
            <w:shd w:val="clear" w:color="auto" w:fill="auto"/>
            <w:vAlign w:val="center"/>
          </w:tcPr>
          <w:p w14:paraId="081A716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514" w:type="dxa"/>
            <w:shd w:val="clear" w:color="auto" w:fill="auto"/>
            <w:vAlign w:val="center"/>
          </w:tcPr>
          <w:p w14:paraId="5688216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w:t>
            </w:r>
          </w:p>
        </w:tc>
        <w:tc>
          <w:tcPr>
            <w:tcW w:w="4786" w:type="dxa"/>
            <w:shd w:val="clear" w:color="auto" w:fill="auto"/>
            <w:vAlign w:val="center"/>
          </w:tcPr>
          <w:p w14:paraId="09D8092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1.规格：不小于1830*610*6mm，TPE材质，双色双面，无任何异味。</w:t>
            </w:r>
          </w:p>
        </w:tc>
        <w:tc>
          <w:tcPr>
            <w:tcW w:w="486" w:type="dxa"/>
            <w:shd w:val="clear" w:color="auto" w:fill="auto"/>
            <w:vAlign w:val="center"/>
          </w:tcPr>
          <w:p w14:paraId="25DB51D8">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3045F688">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3487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0045472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57" w:type="dxa"/>
            <w:shd w:val="clear" w:color="auto" w:fill="auto"/>
            <w:vAlign w:val="center"/>
          </w:tcPr>
          <w:p w14:paraId="66D5CE61">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浮点泡沫轴</w:t>
            </w:r>
          </w:p>
        </w:tc>
        <w:tc>
          <w:tcPr>
            <w:tcW w:w="643" w:type="dxa"/>
            <w:shd w:val="clear" w:color="auto" w:fill="auto"/>
            <w:vAlign w:val="center"/>
          </w:tcPr>
          <w:p w14:paraId="4C917BA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514" w:type="dxa"/>
            <w:shd w:val="clear" w:color="auto" w:fill="auto"/>
            <w:vAlign w:val="center"/>
          </w:tcPr>
          <w:p w14:paraId="6D7EC0C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shd w:val="clear" w:color="auto" w:fill="auto"/>
            <w:vAlign w:val="center"/>
          </w:tcPr>
          <w:p w14:paraId="46499D42">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1.长度：45cm/60cm/90cm 每套3根                                                                                                                                                                                                                             2.材质：EPE</w:t>
            </w:r>
          </w:p>
        </w:tc>
        <w:tc>
          <w:tcPr>
            <w:tcW w:w="486" w:type="dxa"/>
            <w:shd w:val="clear" w:color="auto" w:fill="auto"/>
            <w:vAlign w:val="center"/>
          </w:tcPr>
          <w:p w14:paraId="6856BC50">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3B32E526">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2F9A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2F707A9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57" w:type="dxa"/>
            <w:shd w:val="clear" w:color="auto" w:fill="auto"/>
            <w:vAlign w:val="center"/>
          </w:tcPr>
          <w:p w14:paraId="057336CB">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体姿态评估图</w:t>
            </w:r>
          </w:p>
        </w:tc>
        <w:tc>
          <w:tcPr>
            <w:tcW w:w="643" w:type="dxa"/>
            <w:shd w:val="clear" w:color="auto" w:fill="auto"/>
            <w:vAlign w:val="center"/>
          </w:tcPr>
          <w:p w14:paraId="25B2AB2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6247707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w:t>
            </w:r>
          </w:p>
        </w:tc>
        <w:tc>
          <w:tcPr>
            <w:tcW w:w="4786" w:type="dxa"/>
            <w:shd w:val="clear" w:color="auto" w:fill="auto"/>
            <w:vAlign w:val="center"/>
          </w:tcPr>
          <w:p w14:paraId="6E1F43A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1.高约2100mm，宽约85mm</w:t>
            </w:r>
          </w:p>
        </w:tc>
        <w:tc>
          <w:tcPr>
            <w:tcW w:w="486" w:type="dxa"/>
            <w:shd w:val="clear" w:color="auto" w:fill="auto"/>
            <w:vAlign w:val="center"/>
          </w:tcPr>
          <w:p w14:paraId="3D9E10FE">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77972AB3">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r w14:paraId="2C37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auto"/>
            <w:vAlign w:val="center"/>
          </w:tcPr>
          <w:p w14:paraId="3647A54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57" w:type="dxa"/>
            <w:shd w:val="clear" w:color="auto" w:fill="auto"/>
            <w:vAlign w:val="center"/>
          </w:tcPr>
          <w:p w14:paraId="0B3F1220">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角度尺</w:t>
            </w:r>
          </w:p>
        </w:tc>
        <w:tc>
          <w:tcPr>
            <w:tcW w:w="643" w:type="dxa"/>
            <w:shd w:val="clear" w:color="auto" w:fill="auto"/>
            <w:vAlign w:val="center"/>
          </w:tcPr>
          <w:p w14:paraId="0E6EAB3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 w:type="dxa"/>
            <w:shd w:val="clear" w:color="auto" w:fill="auto"/>
            <w:vAlign w:val="center"/>
          </w:tcPr>
          <w:p w14:paraId="1EACC76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4786" w:type="dxa"/>
            <w:shd w:val="clear" w:color="auto" w:fill="auto"/>
            <w:vAlign w:val="center"/>
          </w:tcPr>
          <w:p w14:paraId="02138EF5">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活动度测量仪工具，尺子5把，带铝合金收纳箱</w:t>
            </w:r>
          </w:p>
        </w:tc>
        <w:tc>
          <w:tcPr>
            <w:tcW w:w="486" w:type="dxa"/>
            <w:shd w:val="clear" w:color="auto" w:fill="auto"/>
            <w:vAlign w:val="center"/>
          </w:tcPr>
          <w:p w14:paraId="51632E17">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工业</w:t>
            </w:r>
          </w:p>
        </w:tc>
        <w:tc>
          <w:tcPr>
            <w:tcW w:w="514" w:type="dxa"/>
            <w:shd w:val="clear" w:color="auto" w:fill="auto"/>
            <w:vAlign w:val="center"/>
          </w:tcPr>
          <w:p w14:paraId="052C7A1B">
            <w:pPr>
              <w:jc w:val="left"/>
              <w:rPr>
                <w:rFonts w:asciiTheme="minorEastAsia" w:hAnsiTheme="minorEastAsia" w:eastAsiaTheme="minorEastAsia" w:cstheme="minorEastAsia"/>
                <w:sz w:val="24"/>
                <w:szCs w:val="24"/>
              </w:rPr>
            </w:pPr>
            <w:r>
              <w:rPr>
                <w:rFonts w:hint="eastAsia" w:ascii="宋体" w:hAnsi="宋体" w:eastAsia="宋体"/>
                <w:bCs/>
                <w:color w:val="auto"/>
                <w:sz w:val="24"/>
                <w:szCs w:val="18"/>
                <w:highlight w:val="none"/>
                <w:lang w:eastAsia="zh-CN"/>
              </w:rPr>
              <w:t>非进口产品</w:t>
            </w:r>
          </w:p>
        </w:tc>
      </w:tr>
    </w:tbl>
    <w:p w14:paraId="22E6FE41">
      <w:pPr>
        <w:widowControl/>
        <w:adjustRightInd w:val="0"/>
        <w:snapToGrid w:val="0"/>
        <w:spacing w:line="360" w:lineRule="auto"/>
        <w:rPr>
          <w:rFonts w:asciiTheme="minorEastAsia" w:hAnsiTheme="minorEastAsia" w:eastAsiaTheme="minorEastAsia" w:cstheme="minorEastAsia"/>
          <w:b/>
          <w:bCs/>
          <w:sz w:val="24"/>
          <w:szCs w:val="24"/>
        </w:rPr>
      </w:pPr>
    </w:p>
    <w:p w14:paraId="49E9284F">
      <w:pPr>
        <w:widowControl/>
        <w:adjustRightInd w:val="0"/>
        <w:snapToGrid w:val="0"/>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p w14:paraId="20C371AD">
      <w:pPr>
        <w:widowControl/>
        <w:numPr>
          <w:ilvl w:val="0"/>
          <w:numId w:val="3"/>
        </w:numPr>
        <w:adjustRightInd w:val="0"/>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中标人需要负责所有产品的安装调试，满足使用标准要求，并由采购人验收通过。</w:t>
      </w:r>
    </w:p>
    <w:p w14:paraId="218A20D0">
      <w:pPr>
        <w:widowControl/>
        <w:adjustRightInd w:val="0"/>
        <w:snapToGrid w:val="0"/>
        <w:spacing w:line="360" w:lineRule="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（三）相应说明</w:t>
      </w:r>
    </w:p>
    <w:p w14:paraId="45FFD1D4">
      <w:pPr>
        <w:widowControl/>
        <w:adjustRightInd w:val="0"/>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根据《关于规范政府采购进口产品有关工作的通知》及政府采购管理部门的相关规定，上述采购需求中标注进口产品的货物均已履行相关论证手续，经核准采购进口产品，但不限制满足招标文件要求的国内产品参与竞争。未标注进口产品的货物均为拒绝采购进口产品。</w:t>
      </w:r>
    </w:p>
    <w:p w14:paraId="0D8C838F">
      <w:pPr>
        <w:widowControl/>
        <w:adjustRightInd w:val="0"/>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2.上述采购需求中：</w:t>
      </w:r>
    </w:p>
    <w:p w14:paraId="7C1AF18F">
      <w:pPr>
        <w:widowControl/>
        <w:adjustRightInd w:val="0"/>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55F2CAB">
      <w:pPr>
        <w:widowControl/>
        <w:adjustRightInd w:val="0"/>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（2）如涉及的商品包装和快递包装，则投标人应当执行《关于印发〈商品包装政府采购需求标准（试行）〉、〈快递包装政府采购需求标准（试行）〉的通知》（财办库〔2020〕123</w:t>
      </w:r>
      <w:r>
        <w:rPr>
          <w:rFonts w:hint="eastAsia" w:asciiTheme="minorEastAsia" w:hAnsiTheme="minorEastAsia" w:eastAsiaTheme="minorEastAsia" w:cstheme="minorEastAsia"/>
          <w:bCs/>
          <w:sz w:val="24"/>
          <w:szCs w:val="24"/>
          <w:lang w:eastAsia="zh-CN"/>
        </w:rPr>
        <w:t xml:space="preserve"> </w:t>
      </w:r>
      <w:r>
        <w:rPr>
          <w:rFonts w:hint="eastAsia" w:asciiTheme="minorEastAsia" w:hAnsiTheme="minorEastAsia" w:eastAsiaTheme="minorEastAsia" w:cstheme="minorEastAsia"/>
          <w:bCs/>
          <w:sz w:val="24"/>
          <w:szCs w:val="24"/>
        </w:rPr>
        <w:t>号）、《安徽省财政厅关于贯彻落实政府绿色采购有关政策的通知》（皖财购〔2023〕853号）的要求，提供符合需求标准的绿色包装、绿色运输，同时，采购人将对包装材料和运输环节作为履约验收条款进行验收。</w:t>
      </w:r>
    </w:p>
    <w:p w14:paraId="1F38D81F">
      <w:pPr>
        <w:widowControl/>
        <w:adjustRightInd w:val="0"/>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3.上述采购需求中：标注▲的产品（核心产品），投标人在投标文件《主要中标标的承诺函》中填写名称、品牌、规格、型号、数量、单价等信息。</w:t>
      </w:r>
    </w:p>
    <w:p w14:paraId="74FC6ADB">
      <w:pPr>
        <w:widowControl/>
        <w:adjustRightInd w:val="0"/>
        <w:snapToGrid w:val="0"/>
        <w:spacing w:line="360" w:lineRule="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4.如采购人允许采用分包方式履行合同的，应当明确可以分包履行的相关内容。</w:t>
      </w:r>
    </w:p>
    <w:p w14:paraId="6AFDFAE8">
      <w:pPr>
        <w:spacing w:line="360" w:lineRule="auto"/>
        <w:ind w:firstLine="437"/>
        <w:outlineLvl w:val="1"/>
        <w:rPr>
          <w:rFonts w:ascii="宋体" w:hAnsi="宋体" w:eastAsia="宋体"/>
          <w:b/>
          <w:bCs/>
          <w:sz w:val="24"/>
          <w:szCs w:val="18"/>
        </w:rPr>
      </w:pPr>
      <w:bookmarkStart w:id="5" w:name="_Toc28057"/>
      <w:bookmarkStart w:id="6" w:name="_Toc13665"/>
      <w:r>
        <w:rPr>
          <w:rFonts w:hint="eastAsia" w:ascii="宋体" w:hAnsi="宋体" w:eastAsia="宋体"/>
          <w:b/>
          <w:bCs/>
          <w:sz w:val="24"/>
          <w:szCs w:val="18"/>
        </w:rPr>
        <w:t>三、报价要求</w:t>
      </w:r>
      <w:bookmarkEnd w:id="5"/>
      <w:bookmarkEnd w:id="6"/>
    </w:p>
    <w:p w14:paraId="5B694891">
      <w:pPr>
        <w:spacing w:line="360" w:lineRule="auto"/>
        <w:ind w:firstLine="480" w:firstLineChars="200"/>
        <w:rPr>
          <w:rFonts w:ascii="宋体" w:hAnsi="宋体" w:eastAsia="宋体"/>
          <w:bCs/>
          <w:sz w:val="24"/>
          <w:szCs w:val="18"/>
          <w:highlight w:val="none"/>
        </w:rPr>
      </w:pPr>
      <w:r>
        <w:rPr>
          <w:rFonts w:hint="eastAsia" w:ascii="宋体" w:hAnsi="宋体" w:eastAsia="宋体"/>
          <w:sz w:val="24"/>
        </w:rPr>
        <w:t>本项</w:t>
      </w:r>
      <w:r>
        <w:rPr>
          <w:rFonts w:hint="eastAsia" w:ascii="宋体" w:hAnsi="宋体" w:eastAsia="宋体"/>
          <w:sz w:val="24"/>
          <w:highlight w:val="none"/>
        </w:rPr>
        <w:t>目报总价及分项报价。报价包含本项目需求的全部货物。报价包含购置费、包装费、运输费、人工费、保险费、安装调试费、各种税费、资料费、售后服务费及完成项目应有的全部费用。采购人将不再支付报价以外的任何费用。请投标人自行考虑后谨慎报价。</w:t>
      </w:r>
    </w:p>
    <w:p w14:paraId="1A82EAA4">
      <w:pPr>
        <w:spacing w:line="360" w:lineRule="auto"/>
        <w:ind w:firstLine="437"/>
        <w:outlineLvl w:val="1"/>
        <w:rPr>
          <w:rFonts w:ascii="宋体" w:hAnsi="宋体" w:eastAsia="宋体"/>
          <w:b/>
          <w:bCs/>
          <w:sz w:val="24"/>
          <w:szCs w:val="18"/>
          <w:highlight w:val="none"/>
        </w:rPr>
      </w:pPr>
      <w:bookmarkStart w:id="7" w:name="_Toc20705"/>
      <w:bookmarkStart w:id="8" w:name="_Toc7585"/>
      <w:r>
        <w:rPr>
          <w:rFonts w:hint="eastAsia" w:ascii="宋体" w:hAnsi="宋体" w:eastAsia="宋体"/>
          <w:b/>
          <w:bCs/>
          <w:sz w:val="24"/>
          <w:szCs w:val="18"/>
          <w:highlight w:val="none"/>
        </w:rPr>
        <w:t>四、其他要求</w:t>
      </w:r>
      <w:bookmarkEnd w:id="7"/>
      <w:bookmarkEnd w:id="8"/>
    </w:p>
    <w:p w14:paraId="4606C4A6">
      <w:pPr>
        <w:spacing w:line="360" w:lineRule="auto"/>
        <w:ind w:firstLine="480" w:firstLineChars="200"/>
        <w:rPr>
          <w:rFonts w:ascii="宋体" w:hAnsi="宋体" w:eastAsia="宋体"/>
          <w:bCs/>
          <w:sz w:val="24"/>
          <w:szCs w:val="18"/>
          <w:highlight w:val="none"/>
        </w:rPr>
      </w:pPr>
      <w:r>
        <w:rPr>
          <w:rFonts w:hint="eastAsia" w:ascii="宋体" w:hAnsi="宋体" w:eastAsia="宋体"/>
          <w:bCs/>
          <w:sz w:val="24"/>
          <w:szCs w:val="18"/>
          <w:highlight w:val="none"/>
        </w:rPr>
        <w:t>1.上述</w:t>
      </w:r>
      <w:r>
        <w:rPr>
          <w:rFonts w:hint="eastAsia" w:asciiTheme="minorEastAsia" w:hAnsiTheme="minorEastAsia" w:eastAsiaTheme="minorEastAsia" w:cstheme="minorEastAsia"/>
          <w:sz w:val="24"/>
          <w:szCs w:val="24"/>
          <w:highlight w:val="none"/>
        </w:rPr>
        <w:t>“（二）货物需求表”</w:t>
      </w:r>
      <w:r>
        <w:rPr>
          <w:rFonts w:hint="eastAsia" w:ascii="宋体" w:hAnsi="宋体" w:eastAsia="宋体"/>
          <w:bCs/>
          <w:sz w:val="24"/>
          <w:szCs w:val="18"/>
          <w:highlight w:val="none"/>
        </w:rPr>
        <w:t>中产品如为工程、服务，无需列明所属行业，投标人在填写《中小企业声明函》时，无需填写工程、服务品目。</w:t>
      </w:r>
    </w:p>
    <w:p w14:paraId="02F0EC1F">
      <w:pPr>
        <w:spacing w:line="360" w:lineRule="auto"/>
        <w:ind w:firstLine="437"/>
        <w:rPr>
          <w:rFonts w:ascii="宋体" w:hAnsi="宋体" w:eastAsia="宋体"/>
          <w:bCs/>
          <w:sz w:val="24"/>
          <w:szCs w:val="18"/>
          <w:highlight w:val="none"/>
        </w:rPr>
      </w:pPr>
      <w:r>
        <w:rPr>
          <w:rFonts w:hint="eastAsia" w:ascii="宋体" w:hAnsi="宋体" w:eastAsia="宋体"/>
          <w:bCs/>
          <w:sz w:val="24"/>
          <w:szCs w:val="18"/>
          <w:highlight w:val="none"/>
        </w:rPr>
        <w:t>2.主要标的前标注“▲”符号。</w:t>
      </w:r>
    </w:p>
    <w:p w14:paraId="0CB8190B">
      <w:pPr>
        <w:spacing w:line="360" w:lineRule="auto"/>
        <w:ind w:firstLine="437"/>
        <w:outlineLvl w:val="1"/>
        <w:rPr>
          <w:rFonts w:ascii="宋体" w:hAnsi="宋体" w:eastAsia="宋体"/>
          <w:b/>
          <w:bCs/>
          <w:sz w:val="24"/>
          <w:szCs w:val="18"/>
        </w:rPr>
      </w:pPr>
      <w:bookmarkStart w:id="9" w:name="_Toc8500"/>
      <w:bookmarkStart w:id="10" w:name="_Toc11304"/>
      <w:r>
        <w:rPr>
          <w:rFonts w:hint="eastAsia" w:ascii="宋体" w:hAnsi="宋体" w:eastAsia="宋体"/>
          <w:b/>
          <w:bCs/>
          <w:sz w:val="24"/>
          <w:szCs w:val="18"/>
        </w:rPr>
        <w:t>五、样品</w:t>
      </w:r>
      <w:r>
        <w:rPr>
          <w:rFonts w:hint="eastAsia" w:ascii="宋体" w:hAnsi="宋体" w:eastAsia="宋体"/>
          <w:b/>
          <w:sz w:val="24"/>
          <w:szCs w:val="18"/>
        </w:rPr>
        <w:t>要求（</w:t>
      </w:r>
      <w:r>
        <w:rPr>
          <w:rFonts w:hint="eastAsia" w:ascii="宋体" w:hAnsi="宋体" w:eastAsia="宋体"/>
          <w:b/>
          <w:i/>
          <w:iCs/>
          <w:sz w:val="24"/>
          <w:szCs w:val="18"/>
        </w:rPr>
        <w:t>如有</w:t>
      </w:r>
      <w:r>
        <w:rPr>
          <w:rFonts w:hint="eastAsia" w:ascii="宋体" w:hAnsi="宋体" w:eastAsia="宋体"/>
          <w:b/>
          <w:sz w:val="24"/>
          <w:szCs w:val="18"/>
        </w:rPr>
        <w:t>）</w:t>
      </w:r>
      <w:bookmarkEnd w:id="9"/>
      <w:bookmarkEnd w:id="10"/>
    </w:p>
    <w:p w14:paraId="71BE15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5F8D7D"/>
    <w:multiLevelType w:val="singleLevel"/>
    <w:tmpl w:val="CB5F8D7D"/>
    <w:lvl w:ilvl="0" w:tentative="0">
      <w:start w:val="1"/>
      <w:numFmt w:val="decimal"/>
      <w:lvlText w:val="%1."/>
      <w:lvlJc w:val="left"/>
      <w:pPr>
        <w:tabs>
          <w:tab w:val="left" w:pos="312"/>
        </w:tabs>
      </w:pPr>
    </w:lvl>
  </w:abstractNum>
  <w:abstractNum w:abstractNumId="1">
    <w:nsid w:val="D8270E06"/>
    <w:multiLevelType w:val="singleLevel"/>
    <w:tmpl w:val="D8270E06"/>
    <w:lvl w:ilvl="0" w:tentative="0">
      <w:start w:val="3"/>
      <w:numFmt w:val="chineseCounting"/>
      <w:suff w:val="nothing"/>
      <w:lvlText w:val="%1、"/>
      <w:lvlJc w:val="left"/>
      <w:rPr>
        <w:rFonts w:hint="eastAsia"/>
      </w:rPr>
    </w:lvl>
  </w:abstractNum>
  <w:abstractNum w:abstractNumId="2">
    <w:nsid w:val="FE6DA317"/>
    <w:multiLevelType w:val="singleLevel"/>
    <w:tmpl w:val="FE6DA317"/>
    <w:lvl w:ilvl="0" w:tentative="0">
      <w:start w:val="9"/>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A4F17"/>
    <w:rsid w:val="053A4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4"/>
    <w:basedOn w:val="1"/>
    <w:next w:val="1"/>
    <w:qFormat/>
    <w:uiPriority w:val="0"/>
    <w:pPr>
      <w:keepNext/>
      <w:keepLines/>
      <w:spacing w:before="280" w:after="290" w:line="376" w:lineRule="auto"/>
      <w:outlineLvl w:val="3"/>
    </w:pPr>
    <w:rPr>
      <w:b/>
      <w:bCs/>
      <w:sz w:val="28"/>
      <w:szCs w:val="28"/>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Arial" w:hAnsi="Arial" w:eastAsia="黑体" w:cs="Arial"/>
    </w:rPr>
  </w:style>
  <w:style w:type="paragraph" w:styleId="4">
    <w:name w:val="Body Text Indent"/>
    <w:basedOn w:val="1"/>
    <w:qFormat/>
    <w:uiPriority w:val="0"/>
    <w:pPr>
      <w:spacing w:after="120"/>
      <w:ind w:left="420" w:leftChars="200"/>
    </w:pPr>
  </w:style>
  <w:style w:type="paragraph" w:styleId="5">
    <w:name w:val="Plain Text"/>
    <w:basedOn w:val="1"/>
    <w:next w:val="1"/>
    <w:qFormat/>
    <w:uiPriority w:val="99"/>
    <w:rPr>
      <w:rFonts w:ascii="宋体" w:hAnsi="Courier New" w:eastAsiaTheme="minorEastAsia" w:cstheme="minorBidi"/>
      <w:szCs w:val="22"/>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unhideWhenUsed/>
    <w:qFormat/>
    <w:uiPriority w:val="99"/>
    <w:pPr>
      <w:spacing w:line="360" w:lineRule="auto"/>
      <w:ind w:firstLine="420"/>
    </w:pPr>
    <w:rPr>
      <w:rFonts w:ascii="Calibri" w:hAnsi="Calibri"/>
      <w:sz w:val="24"/>
      <w:szCs w:val="24"/>
    </w:rPr>
  </w:style>
  <w:style w:type="table" w:styleId="9">
    <w:name w:val="Table Grid"/>
    <w:basedOn w:val="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D&amp;L"/>
    <w:basedOn w:val="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2025-11-11T06:49:00Z</dcterms:created>
  <dc:creator>胡工</dc:creator>
  <cp:lastModifiedBy>胡工</cp:lastModifiedBy>
  <dcterms:modified xsi:type="dcterms:W3CDTF">2025-11-11T06:50:27Z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D1901D55D96C4302BE1388888DD94A41_11</vt:lpwstr>
  </property>
  <property fmtid="{D5CDD505-2E9C-101B-9397-08002B2CF9AE}" pid="4" name="KSOTemplateDocerSaveRecord">
    <vt:lpwstr>eyJoZGlkIjoiMTFiYzU5Yzc2MmE5Y2QzZWRlODlmOTI2MWNjNmExYmUiLCJ1c2VySWQiOiI0MjA1MTc2NjMifQ==</vt:lpwstr>
  </property>
</Properties>
</file>