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6B29A95">
      <w:pPr>
        <w:spacing w:line="360" w:lineRule="auto"/>
        <w:jc w:val="center"/>
        <w:outlineLvl w:val="0"/>
        <w:rPr>
          <w:rFonts w:hint="eastAsia" w:asciiTheme="minorEastAsia" w:hAnsiTheme="minorEastAsia" w:eastAsiaTheme="minorEastAsia"/>
          <w:b/>
          <w:color w:val="auto"/>
          <w:sz w:val="28"/>
          <w:highlight w:val="none"/>
          <w:lang w:eastAsia="zh-CN"/>
        </w:rPr>
      </w:pPr>
      <w:r>
        <w:rPr>
          <w:rFonts w:hint="eastAsia" w:asciiTheme="minorEastAsia" w:hAnsiTheme="minorEastAsia" w:eastAsiaTheme="minorEastAsia"/>
          <w:b/>
          <w:color w:val="auto"/>
          <w:sz w:val="28"/>
          <w:highlight w:val="none"/>
        </w:rPr>
        <w:t>采购需求</w:t>
      </w:r>
    </w:p>
    <w:p w14:paraId="30B0ED33">
      <w:pPr>
        <w:spacing w:line="360" w:lineRule="auto"/>
        <w:ind w:firstLine="437"/>
        <w:outlineLvl w:val="1"/>
        <w:rPr>
          <w:rFonts w:ascii="宋体" w:hAnsi="宋体" w:eastAsia="宋体"/>
          <w:b/>
          <w:color w:val="auto"/>
          <w:sz w:val="24"/>
          <w:szCs w:val="18"/>
          <w:highlight w:val="none"/>
        </w:rPr>
      </w:pPr>
      <w:bookmarkStart w:id="4" w:name="_GoBack"/>
      <w:bookmarkEnd w:id="4"/>
      <w:bookmarkStart w:id="0" w:name="_Toc32151"/>
      <w:bookmarkStart w:id="1" w:name="_Toc2554"/>
      <w:r>
        <w:rPr>
          <w:rFonts w:hint="eastAsia" w:ascii="宋体" w:hAnsi="宋体" w:eastAsia="宋体"/>
          <w:b/>
          <w:color w:val="auto"/>
          <w:sz w:val="24"/>
          <w:szCs w:val="18"/>
          <w:highlight w:val="none"/>
        </w:rPr>
        <w:t>一、采购需求前附表</w:t>
      </w:r>
      <w:bookmarkEnd w:id="0"/>
      <w:bookmarkEnd w:id="1"/>
    </w:p>
    <w:tbl>
      <w:tblPr>
        <w:tblStyle w:val="10"/>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6"/>
        <w:gridCol w:w="2032"/>
        <w:gridCol w:w="5484"/>
      </w:tblGrid>
      <w:tr w14:paraId="43BAD8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0" w:type="pct"/>
            <w:vAlign w:val="center"/>
          </w:tcPr>
          <w:p w14:paraId="0F188398">
            <w:pPr>
              <w:pStyle w:val="12"/>
              <w:pBdr>
                <w:bottom w:val="none" w:color="auto" w:sz="0" w:space="0"/>
              </w:pBdr>
              <w:tabs>
                <w:tab w:val="clear" w:pos="4153"/>
                <w:tab w:val="clear" w:pos="8306"/>
              </w:tabs>
              <w:adjustRightInd/>
              <w:spacing w:line="240" w:lineRule="auto"/>
              <w:textAlignment w:val="auto"/>
              <w:rPr>
                <w:rFonts w:ascii="宋体" w:hAnsi="宋体" w:eastAsia="宋体"/>
                <w:b/>
                <w:color w:val="auto"/>
                <w:kern w:val="2"/>
                <w:highlight w:val="none"/>
              </w:rPr>
            </w:pPr>
            <w:r>
              <w:rPr>
                <w:rFonts w:hint="eastAsia" w:ascii="宋体" w:hAnsi="宋体" w:eastAsia="宋体"/>
                <w:b/>
                <w:color w:val="auto"/>
                <w:kern w:val="2"/>
                <w:highlight w:val="none"/>
              </w:rPr>
              <w:t>序号</w:t>
            </w:r>
          </w:p>
        </w:tc>
        <w:tc>
          <w:tcPr>
            <w:tcW w:w="1192" w:type="pct"/>
            <w:vAlign w:val="center"/>
          </w:tcPr>
          <w:p w14:paraId="200C6B67">
            <w:pPr>
              <w:pStyle w:val="13"/>
              <w:widowControl w:val="0"/>
              <w:spacing w:before="0" w:beforeAutospacing="0" w:after="0" w:afterAutospacing="0" w:line="360" w:lineRule="auto"/>
              <w:rPr>
                <w:rFonts w:ascii="宋体" w:hAnsi="宋体" w:eastAsia="宋体"/>
                <w:bCs w:val="0"/>
                <w:color w:val="auto"/>
                <w:sz w:val="24"/>
                <w:highlight w:val="none"/>
              </w:rPr>
            </w:pPr>
            <w:r>
              <w:rPr>
                <w:rFonts w:hint="eastAsia" w:ascii="宋体" w:hAnsi="宋体" w:eastAsia="宋体"/>
                <w:bCs w:val="0"/>
                <w:color w:val="auto"/>
                <w:sz w:val="24"/>
                <w:highlight w:val="none"/>
              </w:rPr>
              <w:t>条款名称</w:t>
            </w:r>
          </w:p>
        </w:tc>
        <w:tc>
          <w:tcPr>
            <w:tcW w:w="3217" w:type="pct"/>
            <w:vAlign w:val="center"/>
          </w:tcPr>
          <w:p w14:paraId="1E08E055">
            <w:pPr>
              <w:pStyle w:val="13"/>
              <w:widowControl w:val="0"/>
              <w:spacing w:before="0" w:beforeAutospacing="0" w:after="0" w:afterAutospacing="0" w:line="360" w:lineRule="auto"/>
              <w:rPr>
                <w:rFonts w:ascii="宋体" w:hAnsi="宋体" w:eastAsia="宋体"/>
                <w:bCs w:val="0"/>
                <w:color w:val="auto"/>
                <w:sz w:val="24"/>
                <w:highlight w:val="none"/>
              </w:rPr>
            </w:pPr>
            <w:r>
              <w:rPr>
                <w:rFonts w:hint="eastAsia" w:ascii="宋体" w:hAnsi="宋体" w:eastAsia="宋体"/>
                <w:bCs w:val="0"/>
                <w:color w:val="auto"/>
                <w:sz w:val="24"/>
                <w:highlight w:val="none"/>
              </w:rPr>
              <w:t>内容、说明与要求</w:t>
            </w:r>
          </w:p>
        </w:tc>
      </w:tr>
      <w:tr w14:paraId="20CF3D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0" w:type="pct"/>
            <w:vAlign w:val="center"/>
          </w:tcPr>
          <w:p w14:paraId="44D6A7A7">
            <w:pPr>
              <w:pStyle w:val="12"/>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rPr>
              <w:t>1</w:t>
            </w:r>
          </w:p>
        </w:tc>
        <w:tc>
          <w:tcPr>
            <w:tcW w:w="1192" w:type="pct"/>
            <w:vAlign w:val="center"/>
          </w:tcPr>
          <w:p w14:paraId="7EA999D1">
            <w:pPr>
              <w:pStyle w:val="13"/>
              <w:widowControl w:val="0"/>
              <w:spacing w:before="0" w:beforeAutospacing="0" w:after="0" w:afterAutospacing="0" w:line="360" w:lineRule="auto"/>
              <w:rPr>
                <w:rFonts w:ascii="宋体" w:hAnsi="宋体" w:eastAsia="宋体"/>
                <w:b w:val="0"/>
                <w:color w:val="auto"/>
                <w:sz w:val="24"/>
                <w:highlight w:val="none"/>
              </w:rPr>
            </w:pPr>
            <w:r>
              <w:rPr>
                <w:rFonts w:hint="eastAsia" w:ascii="宋体" w:hAnsi="宋体" w:eastAsia="宋体"/>
                <w:b w:val="0"/>
                <w:color w:val="auto"/>
                <w:sz w:val="24"/>
                <w:highlight w:val="none"/>
              </w:rPr>
              <w:t>付款方式</w:t>
            </w:r>
          </w:p>
        </w:tc>
        <w:tc>
          <w:tcPr>
            <w:tcW w:w="3217" w:type="pct"/>
            <w:vAlign w:val="center"/>
          </w:tcPr>
          <w:p w14:paraId="62B8C4E7">
            <w:pPr>
              <w:pStyle w:val="13"/>
              <w:widowControl w:val="0"/>
              <w:spacing w:before="0" w:beforeAutospacing="0" w:after="0" w:afterAutospacing="0" w:line="360" w:lineRule="auto"/>
              <w:jc w:val="both"/>
              <w:rPr>
                <w:rFonts w:ascii="宋体" w:hAnsi="宋体" w:eastAsia="宋体"/>
                <w:b w:val="0"/>
                <w:color w:val="auto"/>
                <w:sz w:val="24"/>
                <w:highlight w:val="none"/>
                <w:u w:val="single"/>
              </w:rPr>
            </w:pPr>
            <w:r>
              <w:rPr>
                <w:rFonts w:hint="eastAsia" w:ascii="宋体" w:hAnsi="宋体" w:eastAsia="宋体" w:cs="@仿宋_GB2312"/>
                <w:b w:val="0"/>
                <w:bCs/>
                <w:kern w:val="0"/>
                <w:sz w:val="24"/>
                <w:szCs w:val="28"/>
                <w:highlight w:val="none"/>
                <w:lang w:val="en-US" w:eastAsia="zh-CN" w:bidi="ar-SA"/>
              </w:rPr>
              <w:t>合同签订后支付至合同价60%的预付款（付款前，中标人须向招标人提供等额见索即付的预付款保函），设备安装调试完毕且经过验收合格正常使用后10个日历日内支付至合同价的100%。</w:t>
            </w:r>
          </w:p>
        </w:tc>
      </w:tr>
      <w:tr w14:paraId="54BAEB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0" w:type="pct"/>
            <w:vAlign w:val="center"/>
          </w:tcPr>
          <w:p w14:paraId="1BFF4145">
            <w:pPr>
              <w:pStyle w:val="12"/>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rPr>
              <w:t>2</w:t>
            </w:r>
          </w:p>
        </w:tc>
        <w:tc>
          <w:tcPr>
            <w:tcW w:w="1192" w:type="pct"/>
            <w:vAlign w:val="center"/>
          </w:tcPr>
          <w:p w14:paraId="400801A7">
            <w:pPr>
              <w:pStyle w:val="13"/>
              <w:widowControl w:val="0"/>
              <w:spacing w:before="0" w:beforeAutospacing="0" w:after="0" w:afterAutospacing="0" w:line="360" w:lineRule="auto"/>
              <w:rPr>
                <w:rFonts w:ascii="宋体" w:hAnsi="宋体" w:eastAsia="宋体"/>
                <w:b w:val="0"/>
                <w:color w:val="auto"/>
                <w:sz w:val="24"/>
                <w:highlight w:val="none"/>
              </w:rPr>
            </w:pPr>
            <w:r>
              <w:rPr>
                <w:rFonts w:hint="eastAsia" w:ascii="宋体" w:hAnsi="宋体" w:eastAsia="宋体"/>
                <w:b w:val="0"/>
                <w:color w:val="auto"/>
                <w:sz w:val="24"/>
                <w:highlight w:val="none"/>
              </w:rPr>
              <w:t>供货及安装地点</w:t>
            </w:r>
          </w:p>
        </w:tc>
        <w:tc>
          <w:tcPr>
            <w:tcW w:w="3217" w:type="pct"/>
            <w:vAlign w:val="center"/>
          </w:tcPr>
          <w:p w14:paraId="008E1630">
            <w:pPr>
              <w:pStyle w:val="13"/>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cs="@仿宋_GB2312"/>
                <w:b w:val="0"/>
                <w:bCs/>
                <w:kern w:val="0"/>
                <w:sz w:val="24"/>
                <w:szCs w:val="28"/>
                <w:highlight w:val="none"/>
                <w:lang w:val="en-US" w:eastAsia="zh-CN" w:bidi="ar-SA"/>
              </w:rPr>
              <w:t>安徽职业技术大学，招标人指定地点</w:t>
            </w:r>
          </w:p>
        </w:tc>
      </w:tr>
      <w:tr w14:paraId="453DE9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0" w:type="pct"/>
            <w:vAlign w:val="center"/>
          </w:tcPr>
          <w:p w14:paraId="79C64E8A">
            <w:pPr>
              <w:pStyle w:val="12"/>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rPr>
              <w:t>3</w:t>
            </w:r>
          </w:p>
        </w:tc>
        <w:tc>
          <w:tcPr>
            <w:tcW w:w="1192" w:type="pct"/>
            <w:vAlign w:val="center"/>
          </w:tcPr>
          <w:p w14:paraId="28D0729D">
            <w:pPr>
              <w:pStyle w:val="13"/>
              <w:widowControl w:val="0"/>
              <w:spacing w:before="0" w:beforeAutospacing="0" w:after="0" w:afterAutospacing="0" w:line="360" w:lineRule="auto"/>
              <w:rPr>
                <w:rFonts w:ascii="宋体" w:hAnsi="宋体" w:eastAsia="宋体"/>
                <w:b w:val="0"/>
                <w:color w:val="auto"/>
                <w:sz w:val="24"/>
                <w:highlight w:val="none"/>
              </w:rPr>
            </w:pPr>
            <w:r>
              <w:rPr>
                <w:rFonts w:hint="eastAsia" w:ascii="宋体" w:hAnsi="宋体" w:eastAsia="宋体"/>
                <w:b w:val="0"/>
                <w:color w:val="auto"/>
                <w:sz w:val="24"/>
                <w:highlight w:val="none"/>
              </w:rPr>
              <w:t>供货及安装期限</w:t>
            </w:r>
          </w:p>
        </w:tc>
        <w:tc>
          <w:tcPr>
            <w:tcW w:w="3217" w:type="pct"/>
            <w:vAlign w:val="center"/>
          </w:tcPr>
          <w:p w14:paraId="64A45A16">
            <w:pPr>
              <w:pStyle w:val="13"/>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cs="@仿宋_GB2312"/>
                <w:b w:val="0"/>
                <w:bCs/>
                <w:kern w:val="0"/>
                <w:sz w:val="24"/>
                <w:szCs w:val="28"/>
                <w:highlight w:val="none"/>
                <w:lang w:val="en-US" w:eastAsia="zh-CN" w:bidi="ar-SA"/>
              </w:rPr>
              <w:t>自合同签订之日起45天内完成设备安装、调试</w:t>
            </w:r>
          </w:p>
        </w:tc>
      </w:tr>
      <w:tr w14:paraId="1661AD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0" w:type="pct"/>
            <w:vAlign w:val="center"/>
          </w:tcPr>
          <w:p w14:paraId="0A86A6BE">
            <w:pPr>
              <w:pStyle w:val="12"/>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rPr>
              <w:t>4</w:t>
            </w:r>
          </w:p>
        </w:tc>
        <w:tc>
          <w:tcPr>
            <w:tcW w:w="1192" w:type="pct"/>
            <w:vAlign w:val="center"/>
          </w:tcPr>
          <w:p w14:paraId="6BA5A37C">
            <w:pPr>
              <w:pStyle w:val="13"/>
              <w:widowControl w:val="0"/>
              <w:spacing w:before="0" w:beforeAutospacing="0" w:after="0" w:afterAutospacing="0" w:line="360" w:lineRule="auto"/>
              <w:rPr>
                <w:rFonts w:ascii="宋体" w:hAnsi="宋体" w:eastAsia="宋体"/>
                <w:b w:val="0"/>
                <w:color w:val="auto"/>
                <w:sz w:val="24"/>
                <w:highlight w:val="none"/>
              </w:rPr>
            </w:pPr>
            <w:r>
              <w:rPr>
                <w:rFonts w:hint="eastAsia" w:ascii="宋体" w:hAnsi="宋体" w:eastAsia="宋体"/>
                <w:b w:val="0"/>
                <w:color w:val="auto"/>
                <w:sz w:val="24"/>
                <w:highlight w:val="none"/>
              </w:rPr>
              <w:t>免费质保期</w:t>
            </w:r>
          </w:p>
        </w:tc>
        <w:tc>
          <w:tcPr>
            <w:tcW w:w="3217" w:type="pct"/>
            <w:vAlign w:val="center"/>
          </w:tcPr>
          <w:p w14:paraId="0287A3C6">
            <w:pPr>
              <w:pStyle w:val="13"/>
              <w:widowControl w:val="0"/>
              <w:spacing w:before="0" w:beforeAutospacing="0" w:after="0" w:afterAutospacing="0" w:line="360" w:lineRule="auto"/>
              <w:jc w:val="both"/>
              <w:rPr>
                <w:rFonts w:hint="eastAsia" w:ascii="宋体" w:hAnsi="宋体" w:eastAsia="宋体" w:cs="@仿宋_GB2312"/>
                <w:b w:val="0"/>
                <w:bCs/>
                <w:kern w:val="0"/>
                <w:sz w:val="24"/>
                <w:szCs w:val="28"/>
                <w:highlight w:val="none"/>
                <w:lang w:val="en-US" w:eastAsia="zh-CN" w:bidi="ar-SA"/>
              </w:rPr>
            </w:pPr>
            <w:r>
              <w:rPr>
                <w:rFonts w:hint="eastAsia" w:ascii="宋体" w:hAnsi="宋体" w:eastAsia="宋体" w:cs="@仿宋_GB2312"/>
                <w:b w:val="0"/>
                <w:bCs/>
                <w:kern w:val="0"/>
                <w:sz w:val="24"/>
                <w:szCs w:val="28"/>
                <w:highlight w:val="none"/>
                <w:lang w:val="en-US" w:eastAsia="zh-CN" w:bidi="ar-SA"/>
              </w:rPr>
              <w:t>验收合格之日起3年。</w:t>
            </w:r>
          </w:p>
          <w:p w14:paraId="60E52513">
            <w:pPr>
              <w:pStyle w:val="13"/>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cs="@仿宋_GB2312"/>
                <w:b w:val="0"/>
                <w:bCs/>
                <w:kern w:val="0"/>
                <w:sz w:val="24"/>
                <w:szCs w:val="28"/>
                <w:highlight w:val="none"/>
                <w:lang w:val="en-US" w:eastAsia="zh-CN" w:bidi="ar-SA"/>
              </w:rPr>
              <w:t>（货物指标要求中如有特殊要求的，以货物指标要求为准。）</w:t>
            </w:r>
          </w:p>
        </w:tc>
      </w:tr>
    </w:tbl>
    <w:p w14:paraId="45688401">
      <w:pPr>
        <w:rPr>
          <w:rFonts w:hint="eastAsia" w:ascii="宋体" w:hAnsi="宋体" w:eastAsia="宋体"/>
          <w:b/>
          <w:bCs/>
          <w:color w:val="auto"/>
          <w:sz w:val="24"/>
          <w:szCs w:val="18"/>
          <w:highlight w:val="none"/>
        </w:rPr>
      </w:pPr>
      <w:bookmarkStart w:id="2" w:name="_Toc5944"/>
      <w:bookmarkStart w:id="3" w:name="_Toc7671"/>
      <w:r>
        <w:rPr>
          <w:rFonts w:hint="eastAsia" w:ascii="宋体" w:hAnsi="宋体" w:eastAsia="宋体"/>
          <w:b/>
          <w:bCs/>
          <w:color w:val="auto"/>
          <w:sz w:val="24"/>
          <w:szCs w:val="18"/>
          <w:highlight w:val="none"/>
        </w:rPr>
        <w:br w:type="page"/>
      </w:r>
    </w:p>
    <w:p w14:paraId="3E806DB2">
      <w:pPr>
        <w:numPr>
          <w:ilvl w:val="0"/>
          <w:numId w:val="1"/>
        </w:numPr>
        <w:spacing w:line="360" w:lineRule="auto"/>
        <w:ind w:firstLine="437"/>
        <w:outlineLvl w:val="1"/>
        <w:rPr>
          <w:rFonts w:hint="eastAsia" w:ascii="宋体" w:hAnsi="宋体" w:eastAsia="宋体"/>
          <w:b/>
          <w:bCs/>
          <w:color w:val="auto"/>
          <w:sz w:val="24"/>
          <w:szCs w:val="18"/>
          <w:highlight w:val="none"/>
        </w:rPr>
      </w:pPr>
      <w:r>
        <w:rPr>
          <w:rFonts w:hint="eastAsia" w:ascii="宋体" w:hAnsi="宋体" w:eastAsia="宋体"/>
          <w:b/>
          <w:color w:val="auto"/>
          <w:sz w:val="24"/>
          <w:szCs w:val="18"/>
          <w:highlight w:val="none"/>
        </w:rPr>
        <w:t>货物</w:t>
      </w:r>
      <w:r>
        <w:rPr>
          <w:rFonts w:hint="eastAsia" w:ascii="宋体" w:hAnsi="宋体" w:eastAsia="宋体"/>
          <w:b/>
          <w:bCs/>
          <w:color w:val="auto"/>
          <w:sz w:val="24"/>
          <w:szCs w:val="18"/>
          <w:highlight w:val="none"/>
        </w:rPr>
        <w:t>需求</w:t>
      </w:r>
      <w:bookmarkEnd w:id="2"/>
      <w:bookmarkEnd w:id="3"/>
    </w:p>
    <w:p w14:paraId="259C3DD8">
      <w:pPr>
        <w:numPr>
          <w:ilvl w:val="0"/>
          <w:numId w:val="2"/>
        </w:numPr>
        <w:spacing w:line="360" w:lineRule="auto"/>
        <w:outlineLvl w:val="1"/>
        <w:rPr>
          <w:rFonts w:hint="eastAsia" w:ascii="宋体" w:hAnsi="宋体" w:eastAsia="宋体"/>
          <w:b/>
          <w:bCs/>
          <w:sz w:val="24"/>
          <w:szCs w:val="18"/>
        </w:rPr>
      </w:pPr>
      <w:r>
        <w:rPr>
          <w:rFonts w:hint="eastAsia" w:ascii="宋体" w:hAnsi="宋体" w:eastAsia="宋体"/>
          <w:b/>
          <w:bCs/>
          <w:sz w:val="24"/>
          <w:szCs w:val="18"/>
        </w:rPr>
        <w:t>货物指标重要性表述</w:t>
      </w:r>
    </w:p>
    <w:tbl>
      <w:tblPr>
        <w:tblStyle w:val="10"/>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56"/>
        <w:gridCol w:w="1328"/>
        <w:gridCol w:w="5336"/>
      </w:tblGrid>
      <w:tr w14:paraId="6D538A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9" w:type="pct"/>
            <w:vAlign w:val="center"/>
          </w:tcPr>
          <w:p w14:paraId="449C1F0C">
            <w:pPr>
              <w:spacing w:line="360" w:lineRule="auto"/>
              <w:jc w:val="center"/>
              <w:rPr>
                <w:rFonts w:hint="eastAsia" w:ascii="宋体" w:hAnsi="宋体" w:eastAsia="宋体" w:cs="宋体"/>
                <w:bCs/>
                <w:sz w:val="24"/>
                <w:szCs w:val="24"/>
              </w:rPr>
            </w:pPr>
            <w:r>
              <w:rPr>
                <w:rFonts w:hint="eastAsia" w:ascii="宋体" w:hAnsi="宋体" w:eastAsia="宋体" w:cs="宋体"/>
                <w:bCs/>
                <w:sz w:val="24"/>
                <w:szCs w:val="24"/>
              </w:rPr>
              <w:t>标识重要性</w:t>
            </w:r>
          </w:p>
        </w:tc>
        <w:tc>
          <w:tcPr>
            <w:tcW w:w="779" w:type="pct"/>
            <w:vAlign w:val="center"/>
          </w:tcPr>
          <w:p w14:paraId="51F42605">
            <w:pPr>
              <w:spacing w:line="360" w:lineRule="auto"/>
              <w:jc w:val="center"/>
              <w:rPr>
                <w:rFonts w:hint="eastAsia" w:ascii="宋体" w:hAnsi="宋体" w:eastAsia="宋体" w:cs="宋体"/>
                <w:bCs/>
                <w:sz w:val="24"/>
                <w:szCs w:val="24"/>
              </w:rPr>
            </w:pPr>
            <w:r>
              <w:rPr>
                <w:rFonts w:hint="eastAsia" w:ascii="宋体" w:hAnsi="宋体" w:eastAsia="宋体" w:cs="宋体"/>
                <w:bCs/>
                <w:sz w:val="24"/>
                <w:szCs w:val="24"/>
              </w:rPr>
              <w:t>标识符号</w:t>
            </w:r>
          </w:p>
        </w:tc>
        <w:tc>
          <w:tcPr>
            <w:tcW w:w="3131" w:type="pct"/>
            <w:vAlign w:val="center"/>
          </w:tcPr>
          <w:p w14:paraId="3A6E45A4">
            <w:pPr>
              <w:spacing w:line="360" w:lineRule="auto"/>
              <w:jc w:val="center"/>
              <w:rPr>
                <w:rFonts w:hint="eastAsia" w:ascii="宋体" w:hAnsi="宋体" w:eastAsia="宋体" w:cs="宋体"/>
                <w:bCs/>
                <w:sz w:val="24"/>
                <w:szCs w:val="24"/>
              </w:rPr>
            </w:pPr>
            <w:r>
              <w:rPr>
                <w:rFonts w:hint="eastAsia" w:ascii="宋体" w:hAnsi="宋体" w:eastAsia="宋体" w:cs="宋体"/>
                <w:bCs/>
                <w:sz w:val="24"/>
                <w:szCs w:val="24"/>
              </w:rPr>
              <w:t>代表意思</w:t>
            </w:r>
          </w:p>
        </w:tc>
      </w:tr>
      <w:tr w14:paraId="19696E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1089" w:type="pct"/>
            <w:vAlign w:val="center"/>
          </w:tcPr>
          <w:p w14:paraId="42E9ECE4">
            <w:pPr>
              <w:spacing w:line="360" w:lineRule="auto"/>
              <w:jc w:val="center"/>
              <w:rPr>
                <w:rFonts w:hint="eastAsia" w:ascii="宋体" w:hAnsi="宋体" w:eastAsia="宋体" w:cs="宋体"/>
                <w:sz w:val="24"/>
                <w:szCs w:val="24"/>
              </w:rPr>
            </w:pPr>
            <w:r>
              <w:rPr>
                <w:rFonts w:hint="eastAsia" w:ascii="宋体" w:hAnsi="宋体" w:eastAsia="宋体" w:cs="宋体"/>
                <w:sz w:val="24"/>
                <w:szCs w:val="24"/>
              </w:rPr>
              <w:t>关键性指标项</w:t>
            </w:r>
          </w:p>
        </w:tc>
        <w:tc>
          <w:tcPr>
            <w:tcW w:w="779" w:type="pct"/>
            <w:vAlign w:val="center"/>
          </w:tcPr>
          <w:p w14:paraId="377A2D6A">
            <w:pPr>
              <w:spacing w:line="360" w:lineRule="auto"/>
              <w:jc w:val="center"/>
              <w:rPr>
                <w:rFonts w:hint="eastAsia" w:ascii="宋体" w:hAnsi="宋体" w:eastAsia="宋体" w:cs="宋体"/>
                <w:bCs/>
                <w:sz w:val="24"/>
                <w:szCs w:val="24"/>
              </w:rPr>
            </w:pPr>
            <w:r>
              <w:rPr>
                <w:rFonts w:hint="eastAsia" w:ascii="宋体" w:hAnsi="宋体" w:eastAsia="宋体" w:cs="宋体"/>
                <w:sz w:val="24"/>
                <w:szCs w:val="24"/>
              </w:rPr>
              <w:t>★</w:t>
            </w:r>
          </w:p>
        </w:tc>
        <w:tc>
          <w:tcPr>
            <w:tcW w:w="3131" w:type="pct"/>
            <w:vAlign w:val="center"/>
          </w:tcPr>
          <w:p w14:paraId="268A7EC8">
            <w:pPr>
              <w:spacing w:line="360" w:lineRule="auto"/>
              <w:jc w:val="left"/>
              <w:rPr>
                <w:rFonts w:hint="eastAsia" w:ascii="宋体" w:hAnsi="宋体" w:eastAsia="宋体" w:cs="宋体"/>
                <w:bCs/>
                <w:sz w:val="24"/>
                <w:szCs w:val="24"/>
              </w:rPr>
            </w:pPr>
            <w:r>
              <w:rPr>
                <w:rFonts w:hint="eastAsia" w:ascii="宋体" w:hAnsi="宋体" w:eastAsia="宋体" w:cs="宋体"/>
                <w:sz w:val="24"/>
                <w:szCs w:val="24"/>
              </w:rPr>
              <w:t>未响应或负偏离该指标项则视为投标无效</w:t>
            </w:r>
          </w:p>
        </w:tc>
      </w:tr>
      <w:tr w14:paraId="486E24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9" w:type="pct"/>
            <w:vAlign w:val="center"/>
          </w:tcPr>
          <w:p w14:paraId="177391E9">
            <w:pPr>
              <w:spacing w:line="360" w:lineRule="auto"/>
              <w:jc w:val="center"/>
              <w:rPr>
                <w:rFonts w:hint="eastAsia" w:ascii="宋体" w:hAnsi="宋体" w:eastAsia="宋体" w:cs="宋体"/>
                <w:sz w:val="24"/>
                <w:szCs w:val="24"/>
              </w:rPr>
            </w:pPr>
            <w:r>
              <w:rPr>
                <w:rFonts w:hint="eastAsia" w:ascii="宋体" w:hAnsi="宋体" w:eastAsia="宋体" w:cs="宋体"/>
                <w:sz w:val="24"/>
                <w:szCs w:val="24"/>
              </w:rPr>
              <w:t>重要指标项</w:t>
            </w:r>
          </w:p>
        </w:tc>
        <w:tc>
          <w:tcPr>
            <w:tcW w:w="779" w:type="pct"/>
            <w:vAlign w:val="center"/>
          </w:tcPr>
          <w:p w14:paraId="35B76BE9">
            <w:pPr>
              <w:spacing w:line="360" w:lineRule="auto"/>
              <w:jc w:val="center"/>
              <w:rPr>
                <w:rFonts w:hint="eastAsia" w:ascii="宋体" w:hAnsi="宋体" w:eastAsia="宋体" w:cs="宋体"/>
                <w:bCs/>
                <w:sz w:val="24"/>
                <w:szCs w:val="24"/>
              </w:rPr>
            </w:pPr>
            <w:r>
              <w:rPr>
                <w:rFonts w:hint="eastAsia" w:ascii="宋体" w:hAnsi="宋体" w:eastAsia="宋体" w:cs="宋体"/>
                <w:sz w:val="24"/>
                <w:szCs w:val="24"/>
              </w:rPr>
              <w:t>■</w:t>
            </w:r>
          </w:p>
        </w:tc>
        <w:tc>
          <w:tcPr>
            <w:tcW w:w="3131" w:type="pct"/>
            <w:vAlign w:val="center"/>
          </w:tcPr>
          <w:p w14:paraId="72B955EF">
            <w:pPr>
              <w:spacing w:line="360" w:lineRule="auto"/>
              <w:jc w:val="left"/>
              <w:rPr>
                <w:rFonts w:hint="eastAsia" w:ascii="宋体" w:hAnsi="宋体" w:eastAsia="宋体" w:cs="宋体"/>
                <w:bCs/>
                <w:sz w:val="24"/>
                <w:szCs w:val="24"/>
              </w:rPr>
            </w:pPr>
            <w:r>
              <w:rPr>
                <w:rFonts w:hint="eastAsia" w:ascii="宋体" w:hAnsi="宋体" w:eastAsia="宋体" w:cs="宋体"/>
                <w:sz w:val="24"/>
                <w:szCs w:val="24"/>
              </w:rPr>
              <w:t>评分项，每满足一项得2分</w:t>
            </w:r>
          </w:p>
        </w:tc>
      </w:tr>
      <w:tr w14:paraId="1181E5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1089" w:type="pct"/>
            <w:vAlign w:val="center"/>
          </w:tcPr>
          <w:p w14:paraId="47F38E3F">
            <w:pPr>
              <w:spacing w:line="360" w:lineRule="auto"/>
              <w:jc w:val="center"/>
              <w:rPr>
                <w:rFonts w:hint="eastAsia" w:ascii="宋体" w:hAnsi="宋体" w:eastAsia="宋体" w:cs="宋体"/>
                <w:sz w:val="24"/>
                <w:szCs w:val="24"/>
              </w:rPr>
            </w:pPr>
            <w:r>
              <w:rPr>
                <w:rFonts w:hint="eastAsia" w:ascii="宋体" w:hAnsi="宋体" w:eastAsia="宋体" w:cs="宋体"/>
                <w:sz w:val="24"/>
                <w:szCs w:val="24"/>
              </w:rPr>
              <w:t>一般指标项</w:t>
            </w:r>
          </w:p>
        </w:tc>
        <w:tc>
          <w:tcPr>
            <w:tcW w:w="779" w:type="pct"/>
            <w:vAlign w:val="center"/>
          </w:tcPr>
          <w:p w14:paraId="135F6006">
            <w:pPr>
              <w:spacing w:line="360" w:lineRule="auto"/>
              <w:jc w:val="center"/>
              <w:rPr>
                <w:rFonts w:hint="eastAsia" w:ascii="宋体" w:hAnsi="宋体" w:eastAsia="宋体" w:cs="宋体"/>
                <w:bCs/>
                <w:sz w:val="24"/>
                <w:szCs w:val="24"/>
              </w:rPr>
            </w:pPr>
            <w:r>
              <w:rPr>
                <w:rFonts w:hint="eastAsia" w:ascii="宋体" w:hAnsi="宋体" w:eastAsia="宋体" w:cs="宋体"/>
                <w:sz w:val="24"/>
                <w:szCs w:val="24"/>
              </w:rPr>
              <w:t>●</w:t>
            </w:r>
          </w:p>
        </w:tc>
        <w:tc>
          <w:tcPr>
            <w:tcW w:w="3131" w:type="pct"/>
            <w:vAlign w:val="center"/>
          </w:tcPr>
          <w:p w14:paraId="4C97F132">
            <w:pPr>
              <w:spacing w:line="360" w:lineRule="auto"/>
              <w:jc w:val="left"/>
              <w:rPr>
                <w:rFonts w:hint="eastAsia" w:ascii="宋体" w:hAnsi="宋体" w:eastAsia="宋体" w:cs="宋体"/>
                <w:bCs/>
                <w:sz w:val="24"/>
                <w:szCs w:val="24"/>
              </w:rPr>
            </w:pPr>
            <w:r>
              <w:rPr>
                <w:rFonts w:hint="eastAsia" w:ascii="宋体" w:hAnsi="宋体" w:eastAsia="宋体" w:cs="宋体"/>
                <w:sz w:val="24"/>
                <w:szCs w:val="24"/>
              </w:rPr>
              <w:t>评分项，每满足一项得1分</w:t>
            </w:r>
          </w:p>
        </w:tc>
      </w:tr>
      <w:tr w14:paraId="029A9C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9" w:type="pct"/>
            <w:vAlign w:val="center"/>
          </w:tcPr>
          <w:p w14:paraId="1D982F90">
            <w:pPr>
              <w:spacing w:line="360" w:lineRule="auto"/>
              <w:jc w:val="center"/>
              <w:rPr>
                <w:rFonts w:hint="eastAsia" w:ascii="宋体" w:hAnsi="宋体" w:eastAsia="宋体" w:cs="宋体"/>
                <w:sz w:val="24"/>
                <w:szCs w:val="24"/>
              </w:rPr>
            </w:pPr>
            <w:r>
              <w:rPr>
                <w:rFonts w:hint="eastAsia" w:ascii="宋体" w:hAnsi="宋体" w:eastAsia="宋体" w:cs="宋体"/>
                <w:sz w:val="24"/>
                <w:szCs w:val="24"/>
              </w:rPr>
              <w:t>无标识项</w:t>
            </w:r>
          </w:p>
        </w:tc>
        <w:tc>
          <w:tcPr>
            <w:tcW w:w="779" w:type="pct"/>
            <w:vAlign w:val="center"/>
          </w:tcPr>
          <w:p w14:paraId="7562357C">
            <w:pPr>
              <w:spacing w:line="360" w:lineRule="auto"/>
              <w:jc w:val="center"/>
              <w:rPr>
                <w:rFonts w:hint="eastAsia" w:ascii="宋体" w:hAnsi="宋体" w:eastAsia="宋体" w:cs="宋体"/>
                <w:bCs/>
                <w:sz w:val="24"/>
                <w:szCs w:val="24"/>
              </w:rPr>
            </w:pPr>
          </w:p>
        </w:tc>
        <w:tc>
          <w:tcPr>
            <w:tcW w:w="3131" w:type="pct"/>
            <w:vAlign w:val="center"/>
          </w:tcPr>
          <w:p w14:paraId="79C4C8A4">
            <w:pPr>
              <w:spacing w:line="360" w:lineRule="auto"/>
              <w:jc w:val="left"/>
              <w:rPr>
                <w:rFonts w:hint="eastAsia" w:ascii="宋体" w:hAnsi="宋体" w:eastAsia="宋体" w:cs="宋体"/>
                <w:bCs/>
                <w:sz w:val="24"/>
                <w:szCs w:val="24"/>
              </w:rPr>
            </w:pPr>
            <w:r>
              <w:rPr>
                <w:rFonts w:hint="eastAsia" w:ascii="宋体" w:hAnsi="宋体" w:eastAsia="宋体" w:cs="宋体"/>
                <w:sz w:val="24"/>
                <w:szCs w:val="24"/>
              </w:rPr>
              <w:t>无标识项为基础项，超过</w:t>
            </w:r>
            <w:r>
              <w:rPr>
                <w:rFonts w:hint="eastAsia" w:ascii="宋体" w:hAnsi="宋体" w:eastAsia="宋体" w:cs="宋体"/>
                <w:sz w:val="24"/>
                <w:szCs w:val="24"/>
                <w:lang w:val="en-US" w:eastAsia="zh-CN"/>
              </w:rPr>
              <w:t>8</w:t>
            </w:r>
            <w:r>
              <w:rPr>
                <w:rFonts w:hint="eastAsia" w:ascii="宋体" w:hAnsi="宋体" w:eastAsia="宋体" w:cs="宋体"/>
                <w:sz w:val="24"/>
                <w:szCs w:val="24"/>
              </w:rPr>
              <w:t>项未响应或负偏离则视为投标无效</w:t>
            </w:r>
          </w:p>
        </w:tc>
      </w:tr>
    </w:tbl>
    <w:p w14:paraId="5954EFE3">
      <w:pPr>
        <w:spacing w:line="360" w:lineRule="auto"/>
        <w:outlineLvl w:val="1"/>
        <w:rPr>
          <w:rFonts w:hint="eastAsia" w:ascii="宋体" w:hAnsi="宋体" w:eastAsia="宋体"/>
          <w:b/>
          <w:bCs/>
          <w:sz w:val="24"/>
          <w:szCs w:val="18"/>
        </w:rPr>
      </w:pPr>
      <w:r>
        <w:rPr>
          <w:rFonts w:hint="eastAsia" w:ascii="宋体" w:hAnsi="宋体" w:eastAsia="宋体"/>
          <w:b/>
          <w:bCs/>
          <w:sz w:val="24"/>
          <w:szCs w:val="18"/>
        </w:rPr>
        <w:t>（二）货物指标要求</w:t>
      </w: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2"/>
        <w:gridCol w:w="866"/>
        <w:gridCol w:w="4429"/>
        <w:gridCol w:w="985"/>
        <w:gridCol w:w="724"/>
        <w:gridCol w:w="816"/>
      </w:tblGrid>
      <w:tr w14:paraId="2BD96F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9" w:type="dxa"/>
            <w:vAlign w:val="center"/>
          </w:tcPr>
          <w:p w14:paraId="5BF35FFA">
            <w:pPr>
              <w:spacing w:line="360" w:lineRule="auto"/>
              <w:jc w:val="center"/>
              <w:rPr>
                <w:rFonts w:hint="eastAsia" w:ascii="宋体" w:hAnsi="宋体" w:eastAsia="宋体" w:cs="宋体"/>
                <w:b/>
                <w:sz w:val="24"/>
                <w:szCs w:val="24"/>
                <w:highlight w:val="none"/>
              </w:rPr>
            </w:pPr>
            <w:r>
              <w:rPr>
                <w:rFonts w:hint="eastAsia" w:ascii="宋体" w:hAnsi="宋体" w:eastAsia="宋体" w:cs="宋体"/>
                <w:b/>
                <w:sz w:val="24"/>
                <w:szCs w:val="24"/>
                <w:highlight w:val="none"/>
              </w:rPr>
              <w:t>序号</w:t>
            </w:r>
          </w:p>
        </w:tc>
        <w:tc>
          <w:tcPr>
            <w:tcW w:w="977" w:type="dxa"/>
            <w:vAlign w:val="center"/>
          </w:tcPr>
          <w:p w14:paraId="752AF3DE">
            <w:pPr>
              <w:spacing w:line="360" w:lineRule="auto"/>
              <w:jc w:val="center"/>
              <w:rPr>
                <w:rFonts w:hint="eastAsia" w:ascii="宋体" w:hAnsi="宋体" w:eastAsia="宋体" w:cs="宋体"/>
                <w:b/>
                <w:sz w:val="24"/>
                <w:szCs w:val="24"/>
                <w:highlight w:val="none"/>
              </w:rPr>
            </w:pPr>
            <w:r>
              <w:rPr>
                <w:rFonts w:hint="eastAsia" w:ascii="宋体" w:hAnsi="宋体" w:eastAsia="宋体" w:cs="宋体"/>
                <w:b/>
                <w:sz w:val="24"/>
                <w:szCs w:val="24"/>
                <w:highlight w:val="none"/>
              </w:rPr>
              <w:t>货物</w:t>
            </w:r>
          </w:p>
          <w:p w14:paraId="70D577A4">
            <w:pPr>
              <w:spacing w:line="360" w:lineRule="auto"/>
              <w:jc w:val="center"/>
              <w:rPr>
                <w:rFonts w:hint="eastAsia" w:ascii="宋体" w:hAnsi="宋体" w:eastAsia="宋体" w:cs="宋体"/>
                <w:b/>
                <w:sz w:val="24"/>
                <w:szCs w:val="24"/>
                <w:highlight w:val="none"/>
              </w:rPr>
            </w:pPr>
            <w:r>
              <w:rPr>
                <w:rFonts w:hint="eastAsia" w:ascii="宋体" w:hAnsi="宋体" w:eastAsia="宋体" w:cs="宋体"/>
                <w:b/>
                <w:sz w:val="24"/>
                <w:szCs w:val="24"/>
                <w:highlight w:val="none"/>
              </w:rPr>
              <w:t>名称</w:t>
            </w:r>
          </w:p>
        </w:tc>
        <w:tc>
          <w:tcPr>
            <w:tcW w:w="4981" w:type="dxa"/>
          </w:tcPr>
          <w:p w14:paraId="5900709A">
            <w:pPr>
              <w:spacing w:line="360" w:lineRule="auto"/>
              <w:jc w:val="center"/>
              <w:rPr>
                <w:rFonts w:hint="eastAsia" w:ascii="宋体" w:hAnsi="宋体" w:eastAsia="宋体" w:cs="宋体"/>
                <w:b/>
                <w:sz w:val="24"/>
                <w:szCs w:val="24"/>
                <w:highlight w:val="none"/>
              </w:rPr>
            </w:pPr>
            <w:r>
              <w:rPr>
                <w:rFonts w:hint="eastAsia" w:ascii="宋体" w:hAnsi="宋体" w:eastAsia="宋体" w:cs="宋体"/>
                <w:b/>
                <w:sz w:val="24"/>
                <w:szCs w:val="24"/>
                <w:highlight w:val="none"/>
              </w:rPr>
              <w:t>技术参数及要求</w:t>
            </w:r>
          </w:p>
        </w:tc>
        <w:tc>
          <w:tcPr>
            <w:tcW w:w="1063" w:type="dxa"/>
            <w:vAlign w:val="center"/>
          </w:tcPr>
          <w:p w14:paraId="06B302F3">
            <w:pPr>
              <w:spacing w:line="360" w:lineRule="auto"/>
              <w:jc w:val="center"/>
              <w:rPr>
                <w:rFonts w:hint="eastAsia" w:ascii="宋体" w:hAnsi="宋体" w:eastAsia="宋体" w:cs="宋体"/>
                <w:b/>
                <w:sz w:val="24"/>
                <w:szCs w:val="24"/>
                <w:highlight w:val="none"/>
              </w:rPr>
            </w:pPr>
            <w:r>
              <w:rPr>
                <w:rFonts w:hint="eastAsia" w:ascii="宋体" w:hAnsi="宋体" w:eastAsia="宋体" w:cs="宋体"/>
                <w:b/>
                <w:sz w:val="24"/>
                <w:szCs w:val="24"/>
                <w:highlight w:val="none"/>
              </w:rPr>
              <w:t>数量</w:t>
            </w:r>
          </w:p>
          <w:p w14:paraId="643C3CE4">
            <w:pPr>
              <w:spacing w:line="360" w:lineRule="auto"/>
              <w:jc w:val="center"/>
              <w:rPr>
                <w:rFonts w:hint="eastAsia" w:ascii="宋体" w:hAnsi="宋体" w:eastAsia="宋体" w:cs="宋体"/>
                <w:b/>
                <w:sz w:val="24"/>
                <w:szCs w:val="24"/>
                <w:highlight w:val="none"/>
              </w:rPr>
            </w:pPr>
            <w:r>
              <w:rPr>
                <w:rFonts w:hint="eastAsia" w:ascii="宋体" w:hAnsi="宋体" w:eastAsia="宋体" w:cs="宋体"/>
                <w:b/>
                <w:sz w:val="24"/>
                <w:szCs w:val="24"/>
                <w:highlight w:val="none"/>
              </w:rPr>
              <w:t>（单位）</w:t>
            </w:r>
          </w:p>
        </w:tc>
        <w:tc>
          <w:tcPr>
            <w:tcW w:w="796" w:type="dxa"/>
            <w:vAlign w:val="center"/>
          </w:tcPr>
          <w:p w14:paraId="0FF8118B">
            <w:pPr>
              <w:spacing w:line="360" w:lineRule="auto"/>
              <w:jc w:val="center"/>
              <w:rPr>
                <w:rFonts w:hint="eastAsia" w:ascii="宋体" w:hAnsi="宋体" w:eastAsia="宋体" w:cs="宋体"/>
                <w:b/>
                <w:sz w:val="24"/>
                <w:szCs w:val="24"/>
                <w:highlight w:val="none"/>
              </w:rPr>
            </w:pPr>
            <w:r>
              <w:rPr>
                <w:rFonts w:hint="eastAsia" w:ascii="宋体" w:hAnsi="宋体" w:eastAsia="宋体" w:cs="宋体"/>
                <w:b/>
                <w:sz w:val="24"/>
                <w:szCs w:val="24"/>
                <w:highlight w:val="none"/>
              </w:rPr>
              <w:t>所属行业</w:t>
            </w:r>
          </w:p>
        </w:tc>
        <w:tc>
          <w:tcPr>
            <w:tcW w:w="759" w:type="dxa"/>
            <w:vAlign w:val="center"/>
          </w:tcPr>
          <w:p w14:paraId="27893364">
            <w:pPr>
              <w:spacing w:line="360" w:lineRule="auto"/>
              <w:jc w:val="center"/>
              <w:rPr>
                <w:rFonts w:hint="eastAsia" w:ascii="宋体" w:hAnsi="宋体" w:eastAsia="宋体" w:cs="宋体"/>
                <w:b/>
                <w:sz w:val="24"/>
                <w:szCs w:val="24"/>
                <w:highlight w:val="none"/>
              </w:rPr>
            </w:pPr>
            <w:r>
              <w:rPr>
                <w:rFonts w:hint="eastAsia" w:ascii="宋体" w:hAnsi="宋体" w:eastAsia="宋体" w:cs="宋体"/>
                <w:b/>
                <w:sz w:val="24"/>
                <w:szCs w:val="24"/>
                <w:highlight w:val="none"/>
              </w:rPr>
              <w:t>备注</w:t>
            </w:r>
          </w:p>
        </w:tc>
      </w:tr>
      <w:tr w14:paraId="06546E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769" w:type="dxa"/>
            <w:vAlign w:val="center"/>
          </w:tcPr>
          <w:p w14:paraId="18B6D242">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1</w:t>
            </w:r>
          </w:p>
        </w:tc>
        <w:tc>
          <w:tcPr>
            <w:tcW w:w="977" w:type="dxa"/>
            <w:vAlign w:val="center"/>
          </w:tcPr>
          <w:p w14:paraId="2238E203">
            <w:pPr>
              <w:spacing w:line="360" w:lineRule="auto"/>
              <w:jc w:val="center"/>
              <w:rPr>
                <w:rFonts w:hint="eastAsia" w:ascii="宋体" w:hAnsi="宋体" w:eastAsia="宋体" w:cs="宋体"/>
                <w:bCs/>
                <w:sz w:val="24"/>
                <w:szCs w:val="24"/>
                <w:highlight w:val="none"/>
              </w:rPr>
            </w:pPr>
            <w:r>
              <w:rPr>
                <w:rFonts w:hint="eastAsia" w:ascii="宋体" w:hAnsi="宋体" w:eastAsia="宋体" w:cs="宋体"/>
                <w:bCs/>
                <w:sz w:val="24"/>
                <w:szCs w:val="24"/>
                <w:highlight w:val="none"/>
              </w:rPr>
              <w:t>▲</w:t>
            </w:r>
            <w:r>
              <w:rPr>
                <w:rFonts w:hint="eastAsia" w:ascii="宋体" w:hAnsi="宋体" w:eastAsia="宋体" w:cs="宋体"/>
                <w:sz w:val="24"/>
                <w:szCs w:val="24"/>
                <w:highlight w:val="none"/>
              </w:rPr>
              <w:t>电力电子调速与智能供配电实验开发平台</w:t>
            </w:r>
          </w:p>
        </w:tc>
        <w:tc>
          <w:tcPr>
            <w:tcW w:w="4981" w:type="dxa"/>
          </w:tcPr>
          <w:p w14:paraId="0FBE04C3">
            <w:pPr>
              <w:widowControl/>
              <w:numPr>
                <w:ilvl w:val="0"/>
                <w:numId w:val="3"/>
              </w:numPr>
              <w:spacing w:line="360" w:lineRule="auto"/>
              <w:jc w:val="left"/>
              <w:rPr>
                <w:rFonts w:hint="eastAsia" w:ascii="宋体" w:hAnsi="宋体" w:eastAsia="宋体" w:cs="宋体"/>
                <w:sz w:val="24"/>
                <w:szCs w:val="24"/>
                <w:highlight w:val="none"/>
              </w:rPr>
            </w:pPr>
            <w:r>
              <w:rPr>
                <w:rFonts w:hint="eastAsia" w:ascii="宋体" w:hAnsi="宋体" w:eastAsia="宋体" w:cs="宋体"/>
                <w:b/>
                <w:bCs/>
                <w:color w:val="000000"/>
                <w:kern w:val="0"/>
                <w:sz w:val="24"/>
                <w:szCs w:val="24"/>
                <w:highlight w:val="none"/>
                <w:lang w:bidi="ar"/>
              </w:rPr>
              <w:t>技术参数要求：</w:t>
            </w:r>
          </w:p>
          <w:p w14:paraId="6D3C67DD">
            <w:pPr>
              <w:widowControl/>
              <w:numPr>
                <w:ilvl w:val="-1"/>
                <w:numId w:val="0"/>
              </w:numPr>
              <w:spacing w:line="360" w:lineRule="auto"/>
              <w:jc w:val="left"/>
              <w:rPr>
                <w:rFonts w:hint="default" w:ascii="宋体" w:hAnsi="宋体" w:eastAsia="宋体" w:cs="宋体"/>
                <w:b/>
                <w:bCs/>
                <w:sz w:val="24"/>
                <w:szCs w:val="24"/>
                <w:highlight w:val="none"/>
                <w:lang w:val="en-US" w:eastAsia="zh-CN"/>
              </w:rPr>
            </w:pPr>
            <w:r>
              <w:rPr>
                <w:rFonts w:hint="eastAsia" w:ascii="宋体" w:hAnsi="宋体" w:eastAsia="宋体" w:cs="宋体"/>
                <w:b/>
                <w:bCs/>
                <w:color w:val="000000"/>
                <w:kern w:val="0"/>
                <w:sz w:val="24"/>
                <w:szCs w:val="24"/>
                <w:highlight w:val="none"/>
                <w:lang w:val="en-US" w:eastAsia="zh-CN" w:bidi="ar"/>
              </w:rPr>
              <w:t>投标文件需提供分项报价表，明确列出各平台所包含主要设备，设备品牌型号、价格以及厂家等。证明材料中需对所要求的技术参数与功能指标进行标注。</w:t>
            </w:r>
            <w:r>
              <w:rPr>
                <w:rFonts w:hint="eastAsia" w:ascii="宋体" w:hAnsi="宋体" w:eastAsia="宋体" w:cs="宋体"/>
                <w:b/>
                <w:bCs/>
                <w:sz w:val="24"/>
                <w:szCs w:val="24"/>
                <w:highlight w:val="none"/>
                <w:lang w:eastAsia="zh-CN"/>
              </w:rPr>
              <w:t>投标时所提供材料需要与签订合同时所提供材料一致。</w:t>
            </w:r>
          </w:p>
          <w:p w14:paraId="3D6AAC17">
            <w:pPr>
              <w:widowControl/>
              <w:numPr>
                <w:ilvl w:val="0"/>
                <w:numId w:val="4"/>
              </w:numPr>
              <w:spacing w:line="360" w:lineRule="auto"/>
              <w:jc w:val="left"/>
              <w:rPr>
                <w:rFonts w:hint="eastAsia" w:ascii="宋体" w:hAnsi="宋体" w:eastAsia="宋体" w:cs="宋体"/>
                <w:b/>
                <w:bCs/>
                <w:kern w:val="0"/>
                <w:sz w:val="24"/>
                <w:szCs w:val="24"/>
                <w:highlight w:val="none"/>
                <w:lang w:bidi="ar"/>
              </w:rPr>
            </w:pPr>
            <w:r>
              <w:rPr>
                <w:rFonts w:hint="eastAsia" w:ascii="宋体" w:hAnsi="宋体" w:eastAsia="宋体" w:cs="宋体"/>
                <w:b/>
                <w:bCs/>
                <w:kern w:val="0"/>
                <w:sz w:val="24"/>
                <w:szCs w:val="24"/>
                <w:highlight w:val="none"/>
                <w:lang w:bidi="ar"/>
              </w:rPr>
              <w:t>电力电子实训平台技术参数要求</w:t>
            </w:r>
          </w:p>
          <w:p w14:paraId="67B7A5B4">
            <w:pPr>
              <w:widowControl/>
              <w:numPr>
                <w:ilvl w:val="0"/>
                <w:numId w:val="5"/>
              </w:numPr>
              <w:spacing w:line="36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工作电源：AC三相五线/380V/50Hz/5A整机容量：≤4kVA；</w:t>
            </w:r>
          </w:p>
          <w:p w14:paraId="7E7D0E7A">
            <w:pPr>
              <w:widowControl/>
              <w:numPr>
                <w:ilvl w:val="0"/>
                <w:numId w:val="5"/>
              </w:numPr>
              <w:spacing w:line="36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尺寸：小于等于1800×800×2000mm（长、宽、高）；</w:t>
            </w:r>
          </w:p>
          <w:p w14:paraId="35DD9736">
            <w:pPr>
              <w:widowControl/>
              <w:numPr>
                <w:ilvl w:val="0"/>
                <w:numId w:val="5"/>
              </w:numPr>
              <w:spacing w:line="36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重量：不大于300kg；</w:t>
            </w:r>
          </w:p>
          <w:p w14:paraId="4D7DBE1E">
            <w:pPr>
              <w:widowControl/>
              <w:numPr>
                <w:ilvl w:val="0"/>
                <w:numId w:val="5"/>
              </w:numPr>
              <w:spacing w:line="36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要求采用固定和模块化相结合的结构模式，实验交直流电源、测量仪表、信号发生器、交直流负载等应布置紧凑，不被轻易挪动位置，没有线路交叉，各模块之间连线具备完善的标识。实验电路均采用方便拆卸的模块结构，方便实验内容的扩展和更换；</w:t>
            </w:r>
          </w:p>
          <w:p w14:paraId="7166BFDA">
            <w:pPr>
              <w:widowControl/>
              <w:numPr>
                <w:ilvl w:val="0"/>
                <w:numId w:val="0"/>
              </w:numPr>
              <w:spacing w:line="360" w:lineRule="auto"/>
              <w:ind w:firstLine="482" w:firstLineChars="200"/>
              <w:jc w:val="left"/>
              <w:rPr>
                <w:rFonts w:hint="eastAsia" w:ascii="宋体" w:hAnsi="宋体" w:eastAsia="宋体" w:cs="宋体"/>
                <w:b/>
                <w:bCs/>
                <w:sz w:val="24"/>
                <w:szCs w:val="24"/>
                <w:highlight w:val="none"/>
                <w:lang w:eastAsia="zh-CN"/>
              </w:rPr>
            </w:pPr>
            <w:r>
              <w:rPr>
                <w:rFonts w:hint="eastAsia" w:ascii="宋体" w:hAnsi="宋体" w:eastAsia="宋体" w:cs="宋体"/>
                <w:b/>
                <w:bCs/>
                <w:sz w:val="24"/>
                <w:szCs w:val="24"/>
                <w:highlight w:val="none"/>
                <w:lang w:val="en-US" w:eastAsia="zh-CN"/>
              </w:rPr>
              <w:t>5.</w:t>
            </w:r>
            <w:r>
              <w:rPr>
                <w:rFonts w:hint="eastAsia" w:ascii="宋体" w:hAnsi="宋体" w:eastAsia="宋体" w:cs="宋体"/>
                <w:b/>
                <w:bCs/>
                <w:sz w:val="24"/>
                <w:szCs w:val="24"/>
                <w:highlight w:val="none"/>
              </w:rPr>
              <w:t>★</w:t>
            </w:r>
            <w:r>
              <w:rPr>
                <w:rFonts w:hint="eastAsia" w:ascii="宋体" w:hAnsi="宋体" w:eastAsia="宋体" w:cs="宋体"/>
                <w:b/>
                <w:bCs/>
                <w:sz w:val="24"/>
                <w:szCs w:val="24"/>
                <w:highlight w:val="none"/>
                <w:lang w:val="en-US" w:eastAsia="zh-CN"/>
              </w:rPr>
              <w:t>投标文件中列出所支持的实验项目清单明细，且</w:t>
            </w:r>
            <w:r>
              <w:rPr>
                <w:rFonts w:hint="eastAsia" w:ascii="宋体" w:hAnsi="宋体" w:eastAsia="宋体" w:cs="宋体"/>
                <w:b/>
                <w:bCs/>
                <w:sz w:val="24"/>
                <w:szCs w:val="24"/>
                <w:highlight w:val="none"/>
              </w:rPr>
              <w:t>提供</w:t>
            </w:r>
            <w:r>
              <w:rPr>
                <w:rFonts w:hint="eastAsia" w:ascii="宋体" w:hAnsi="宋体" w:eastAsia="宋体" w:cs="宋体"/>
                <w:b/>
                <w:bCs/>
                <w:kern w:val="0"/>
                <w:sz w:val="24"/>
                <w:szCs w:val="24"/>
                <w:highlight w:val="none"/>
              </w:rPr>
              <w:t>实验平台所支持实验</w:t>
            </w:r>
            <w:r>
              <w:rPr>
                <w:rFonts w:hint="eastAsia" w:ascii="宋体" w:hAnsi="宋体" w:eastAsia="宋体" w:cs="宋体"/>
                <w:b/>
                <w:bCs/>
                <w:kern w:val="0"/>
                <w:sz w:val="24"/>
                <w:szCs w:val="24"/>
                <w:highlight w:val="none"/>
                <w:lang w:val="en-US" w:eastAsia="zh-CN"/>
              </w:rPr>
              <w:t>模块</w:t>
            </w:r>
            <w:r>
              <w:rPr>
                <w:rFonts w:hint="eastAsia" w:ascii="宋体" w:hAnsi="宋体" w:eastAsia="宋体" w:cs="宋体"/>
                <w:b/>
                <w:bCs/>
                <w:sz w:val="24"/>
                <w:szCs w:val="24"/>
                <w:highlight w:val="none"/>
              </w:rPr>
              <w:t>电路图和</w:t>
            </w:r>
            <w:r>
              <w:rPr>
                <w:rFonts w:hint="eastAsia" w:ascii="宋体" w:hAnsi="宋体" w:eastAsia="宋体" w:cs="宋体"/>
                <w:b/>
                <w:bCs/>
                <w:kern w:val="0"/>
                <w:sz w:val="24"/>
                <w:szCs w:val="24"/>
                <w:highlight w:val="none"/>
              </w:rPr>
              <w:t>详细的实验指</w:t>
            </w:r>
            <w:r>
              <w:rPr>
                <w:rFonts w:hint="eastAsia" w:ascii="宋体" w:hAnsi="宋体" w:eastAsia="宋体" w:cs="宋体"/>
                <w:b/>
                <w:bCs/>
                <w:sz w:val="24"/>
                <w:szCs w:val="24"/>
                <w:highlight w:val="none"/>
              </w:rPr>
              <w:t>导书</w:t>
            </w:r>
            <w:r>
              <w:rPr>
                <w:rFonts w:hint="eastAsia" w:ascii="宋体" w:hAnsi="宋体" w:eastAsia="宋体" w:cs="宋体"/>
                <w:b/>
                <w:bCs/>
                <w:sz w:val="24"/>
                <w:szCs w:val="24"/>
                <w:highlight w:val="none"/>
                <w:lang w:eastAsia="zh-CN"/>
              </w:rPr>
              <w:t>作为佐证材料</w:t>
            </w:r>
            <w:r>
              <w:rPr>
                <w:rFonts w:hint="eastAsia" w:ascii="宋体" w:hAnsi="宋体" w:eastAsia="宋体" w:cs="宋体"/>
                <w:b/>
                <w:bCs/>
                <w:sz w:val="24"/>
                <w:szCs w:val="24"/>
                <w:highlight w:val="none"/>
              </w:rPr>
              <w:t>（详情见</w:t>
            </w:r>
            <w:r>
              <w:rPr>
                <w:rFonts w:hint="eastAsia" w:ascii="宋体" w:hAnsi="宋体" w:eastAsia="宋体" w:cs="宋体"/>
                <w:b/>
                <w:sz w:val="24"/>
                <w:szCs w:val="24"/>
                <w:highlight w:val="none"/>
              </w:rPr>
              <w:t>实验电路模块要求</w:t>
            </w:r>
            <w:r>
              <w:rPr>
                <w:rFonts w:hint="eastAsia" w:ascii="宋体" w:hAnsi="宋体" w:eastAsia="宋体" w:cs="宋体"/>
                <w:b/>
                <w:bCs/>
                <w:sz w:val="24"/>
                <w:szCs w:val="24"/>
                <w:highlight w:val="none"/>
              </w:rPr>
              <w:t>）；</w:t>
            </w:r>
            <w:r>
              <w:rPr>
                <w:rFonts w:hint="eastAsia" w:ascii="宋体" w:hAnsi="宋体" w:eastAsia="宋体" w:cs="宋体"/>
                <w:b/>
                <w:bCs/>
                <w:sz w:val="24"/>
                <w:szCs w:val="24"/>
                <w:highlight w:val="none"/>
                <w:lang w:eastAsia="zh-CN"/>
              </w:rPr>
              <w:t>投标时所提供材料需要与签订合同时所提供材料一致。</w:t>
            </w:r>
          </w:p>
          <w:p w14:paraId="70EAB18A">
            <w:pPr>
              <w:widowControl/>
              <w:spacing w:line="360" w:lineRule="auto"/>
              <w:ind w:firstLine="482" w:firstLineChars="200"/>
              <w:jc w:val="left"/>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6.投标文件中需提供实验电路模块PCB电路图PDF文件和BOM清单（详情见</w:t>
            </w:r>
            <w:r>
              <w:rPr>
                <w:rFonts w:hint="eastAsia" w:ascii="宋体" w:hAnsi="宋体" w:eastAsia="宋体" w:cs="宋体"/>
                <w:b/>
                <w:sz w:val="24"/>
                <w:szCs w:val="24"/>
                <w:highlight w:val="none"/>
              </w:rPr>
              <w:t>实验电路模块要求</w:t>
            </w:r>
            <w:r>
              <w:rPr>
                <w:rFonts w:hint="eastAsia" w:ascii="宋体" w:hAnsi="宋体" w:eastAsia="宋体" w:cs="宋体"/>
                <w:b/>
                <w:bCs/>
                <w:sz w:val="24"/>
                <w:szCs w:val="24"/>
                <w:highlight w:val="none"/>
              </w:rPr>
              <w:t>）；</w:t>
            </w:r>
          </w:p>
          <w:p w14:paraId="36BA3C8A">
            <w:pPr>
              <w:widowControl/>
              <w:spacing w:line="360" w:lineRule="auto"/>
              <w:ind w:firstLine="482" w:firstLineChars="200"/>
              <w:jc w:val="left"/>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7.■投标文件中需提供仿真源文件</w:t>
            </w:r>
            <w:r>
              <w:rPr>
                <w:rFonts w:hint="eastAsia" w:ascii="宋体" w:hAnsi="宋体" w:eastAsia="宋体" w:cs="宋体"/>
                <w:b/>
                <w:bCs/>
                <w:sz w:val="24"/>
                <w:szCs w:val="24"/>
                <w:highlight w:val="none"/>
                <w:lang w:val="en-US" w:eastAsia="zh-CN"/>
              </w:rPr>
              <w:t>示例</w:t>
            </w:r>
            <w:r>
              <w:rPr>
                <w:rFonts w:hint="eastAsia" w:ascii="宋体" w:hAnsi="宋体" w:eastAsia="宋体" w:cs="宋体"/>
                <w:b/>
                <w:bCs/>
                <w:sz w:val="24"/>
                <w:szCs w:val="24"/>
                <w:highlight w:val="none"/>
              </w:rPr>
              <w:t>（以附件形式提供，</w:t>
            </w:r>
            <w:r>
              <w:rPr>
                <w:rFonts w:hint="eastAsia" w:ascii="宋体" w:hAnsi="宋体" w:eastAsia="宋体" w:cs="宋体"/>
                <w:b/>
                <w:bCs/>
                <w:sz w:val="24"/>
                <w:szCs w:val="24"/>
                <w:highlight w:val="none"/>
                <w:lang w:val="en-US" w:eastAsia="zh-CN"/>
              </w:rPr>
              <w:t>现场</w:t>
            </w:r>
            <w:r>
              <w:rPr>
                <w:rFonts w:hint="eastAsia" w:ascii="宋体" w:hAnsi="宋体" w:eastAsia="宋体" w:cs="宋体"/>
                <w:b/>
                <w:bCs/>
                <w:sz w:val="24"/>
                <w:szCs w:val="24"/>
                <w:highlight w:val="none"/>
              </w:rPr>
              <w:t>提供</w:t>
            </w:r>
            <w:r>
              <w:rPr>
                <w:rFonts w:hint="eastAsia" w:ascii="宋体" w:hAnsi="宋体" w:eastAsia="宋体" w:cs="宋体"/>
                <w:b/>
                <w:bCs/>
                <w:sz w:val="24"/>
                <w:szCs w:val="24"/>
                <w:highlight w:val="none"/>
                <w:lang w:val="en-US" w:eastAsia="zh-CN"/>
              </w:rPr>
              <w:t>四</w:t>
            </w:r>
            <w:r>
              <w:rPr>
                <w:rFonts w:hint="eastAsia" w:ascii="宋体" w:hAnsi="宋体" w:eastAsia="宋体" w:cs="宋体"/>
                <w:b/>
                <w:bCs/>
                <w:sz w:val="24"/>
                <w:szCs w:val="24"/>
                <w:highlight w:val="none"/>
              </w:rPr>
              <w:t>个以上仿真运行演示动画或操作视频</w:t>
            </w:r>
            <w:r>
              <w:rPr>
                <w:rFonts w:hint="eastAsia" w:ascii="宋体" w:hAnsi="宋体" w:eastAsia="宋体" w:cs="宋体"/>
                <w:b/>
                <w:bCs/>
                <w:sz w:val="24"/>
                <w:szCs w:val="24"/>
                <w:highlight w:val="none"/>
                <w:lang w:eastAsia="zh-CN"/>
              </w:rPr>
              <w:t>。包括但不限于</w:t>
            </w:r>
            <w:r>
              <w:rPr>
                <w:rFonts w:hint="eastAsia" w:ascii="宋体" w:hAnsi="宋体" w:eastAsia="宋体" w:cs="宋体"/>
                <w:b/>
                <w:bCs/>
                <w:sz w:val="24"/>
                <w:szCs w:val="24"/>
                <w:highlight w:val="none"/>
              </w:rPr>
              <w:t>BUCK降压</w:t>
            </w:r>
            <w:r>
              <w:rPr>
                <w:rFonts w:hint="eastAsia" w:ascii="宋体" w:hAnsi="宋体" w:eastAsia="宋体" w:cs="宋体"/>
                <w:b/>
                <w:bCs/>
                <w:sz w:val="24"/>
                <w:szCs w:val="24"/>
                <w:highlight w:val="none"/>
                <w:lang w:eastAsia="zh-CN"/>
              </w:rPr>
              <w:t>、</w:t>
            </w:r>
            <w:r>
              <w:rPr>
                <w:rFonts w:hint="eastAsia" w:ascii="宋体" w:hAnsi="宋体" w:eastAsia="宋体" w:cs="宋体"/>
                <w:b/>
                <w:bCs/>
                <w:sz w:val="24"/>
                <w:szCs w:val="24"/>
                <w:highlight w:val="none"/>
                <w:lang w:val="en-US" w:eastAsia="zh-CN"/>
              </w:rPr>
              <w:t>BOOST升压、DC-AC单相逆变、AC-DC单相整流仿真运行视频，其他交付货物时一并提供</w:t>
            </w:r>
            <w:r>
              <w:rPr>
                <w:rFonts w:hint="eastAsia" w:ascii="宋体" w:hAnsi="宋体" w:eastAsia="宋体" w:cs="宋体"/>
                <w:b/>
                <w:bCs/>
                <w:sz w:val="24"/>
                <w:szCs w:val="24"/>
                <w:highlight w:val="none"/>
              </w:rPr>
              <w:t>），</w:t>
            </w:r>
            <w:r>
              <w:rPr>
                <w:rFonts w:hint="eastAsia" w:ascii="宋体" w:hAnsi="宋体" w:eastAsia="宋体" w:cs="宋体"/>
                <w:b/>
                <w:bCs/>
                <w:sz w:val="24"/>
                <w:szCs w:val="24"/>
                <w:highlight w:val="none"/>
                <w:lang w:val="en-US" w:eastAsia="zh-CN"/>
              </w:rPr>
              <w:t>完整的文件</w:t>
            </w:r>
            <w:r>
              <w:rPr>
                <w:rFonts w:hint="eastAsia" w:ascii="宋体" w:hAnsi="宋体" w:eastAsia="宋体" w:cs="宋体"/>
                <w:b/>
                <w:bCs/>
                <w:sz w:val="24"/>
                <w:szCs w:val="24"/>
                <w:highlight w:val="none"/>
              </w:rPr>
              <w:t>需要与货物一起交付；</w:t>
            </w:r>
          </w:p>
          <w:p w14:paraId="65BEA46D">
            <w:pPr>
              <w:widowControl/>
              <w:spacing w:line="360" w:lineRule="auto"/>
              <w:ind w:firstLine="482" w:firstLineChars="200"/>
              <w:jc w:val="left"/>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8.■实验模块（详情见</w:t>
            </w:r>
            <w:r>
              <w:rPr>
                <w:rFonts w:hint="eastAsia" w:ascii="宋体" w:hAnsi="宋体" w:eastAsia="宋体" w:cs="宋体"/>
                <w:b/>
                <w:sz w:val="24"/>
                <w:szCs w:val="24"/>
                <w:highlight w:val="none"/>
              </w:rPr>
              <w:t>实验电路模块要求</w:t>
            </w:r>
            <w:r>
              <w:rPr>
                <w:rFonts w:hint="eastAsia" w:ascii="宋体" w:hAnsi="宋体" w:eastAsia="宋体" w:cs="宋体"/>
                <w:b/>
                <w:bCs/>
                <w:sz w:val="24"/>
                <w:szCs w:val="24"/>
                <w:highlight w:val="none"/>
              </w:rPr>
              <w:t>）具备数字化二次开发能力，</w:t>
            </w:r>
            <w:r>
              <w:rPr>
                <w:rFonts w:hint="eastAsia" w:ascii="宋体" w:hAnsi="宋体" w:eastAsia="宋体" w:cs="宋体"/>
                <w:b/>
                <w:bCs/>
                <w:sz w:val="24"/>
                <w:szCs w:val="24"/>
                <w:highlight w:val="none"/>
                <w:lang w:eastAsia="zh-CN"/>
              </w:rPr>
              <w:t>具有</w:t>
            </w:r>
            <w:r>
              <w:rPr>
                <w:rFonts w:hint="eastAsia" w:ascii="宋体" w:hAnsi="宋体" w:eastAsia="宋体" w:cs="宋体"/>
                <w:b/>
                <w:bCs/>
                <w:sz w:val="24"/>
                <w:szCs w:val="24"/>
                <w:highlight w:val="none"/>
              </w:rPr>
              <w:t>完整的源文件。投标文件中需提供相关证明材料（</w:t>
            </w:r>
            <w:r>
              <w:rPr>
                <w:rFonts w:hint="eastAsia" w:ascii="宋体" w:hAnsi="宋体" w:eastAsia="宋体" w:cs="宋体"/>
                <w:b/>
                <w:bCs/>
                <w:sz w:val="24"/>
                <w:szCs w:val="24"/>
                <w:highlight w:val="none"/>
                <w:lang w:eastAsia="zh-CN"/>
              </w:rPr>
              <w:t>四个以上具备二次开发能力的模块，</w:t>
            </w:r>
            <w:r>
              <w:rPr>
                <w:rFonts w:hint="eastAsia" w:ascii="宋体" w:hAnsi="宋体" w:eastAsia="宋体" w:cs="宋体"/>
                <w:b/>
                <w:bCs/>
                <w:sz w:val="24"/>
                <w:szCs w:val="24"/>
                <w:highlight w:val="none"/>
                <w:lang w:val="en-US" w:eastAsia="zh-CN"/>
              </w:rPr>
              <w:t>其他模块交付货物时一并提供</w:t>
            </w:r>
            <w:r>
              <w:rPr>
                <w:rFonts w:hint="eastAsia" w:ascii="宋体" w:hAnsi="宋体" w:eastAsia="宋体" w:cs="宋体"/>
                <w:b/>
                <w:bCs/>
                <w:sz w:val="24"/>
                <w:szCs w:val="24"/>
                <w:highlight w:val="none"/>
              </w:rPr>
              <w:t>）；</w:t>
            </w:r>
          </w:p>
          <w:p w14:paraId="40DB3F72">
            <w:pPr>
              <w:widowControl/>
              <w:spacing w:line="36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9.要求提供完善的人身安全和设备安全保护功能。要求在投标书中详细罗列保护方法和措施</w:t>
            </w:r>
            <w:r>
              <w:rPr>
                <w:rFonts w:hint="eastAsia" w:ascii="宋体" w:hAnsi="宋体" w:eastAsia="宋体" w:cs="宋体"/>
                <w:b/>
                <w:bCs/>
                <w:sz w:val="24"/>
                <w:szCs w:val="24"/>
                <w:highlight w:val="none"/>
              </w:rPr>
              <w:t>；</w:t>
            </w:r>
          </w:p>
          <w:p w14:paraId="021CCF5A">
            <w:pPr>
              <w:widowControl/>
              <w:spacing w:line="36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10.控制终端主要参数不低于cpu i7以上内核、32G内存、1T以上存储空间、独立显卡。</w:t>
            </w:r>
          </w:p>
          <w:p w14:paraId="65A5E5B0">
            <w:pPr>
              <w:widowControl/>
              <w:numPr>
                <w:ilvl w:val="0"/>
                <w:numId w:val="4"/>
              </w:numPr>
              <w:spacing w:line="360" w:lineRule="auto"/>
              <w:jc w:val="left"/>
              <w:rPr>
                <w:rFonts w:hint="eastAsia" w:ascii="宋体" w:hAnsi="宋体" w:eastAsia="宋体" w:cs="宋体"/>
                <w:b/>
                <w:sz w:val="24"/>
                <w:szCs w:val="24"/>
                <w:highlight w:val="none"/>
              </w:rPr>
            </w:pPr>
            <w:r>
              <w:rPr>
                <w:rFonts w:hint="eastAsia" w:ascii="宋体" w:hAnsi="宋体" w:eastAsia="宋体" w:cs="宋体"/>
                <w:b/>
                <w:sz w:val="24"/>
                <w:szCs w:val="24"/>
                <w:highlight w:val="none"/>
              </w:rPr>
              <w:t>电机系统</w:t>
            </w:r>
            <w:r>
              <w:rPr>
                <w:rFonts w:hint="eastAsia" w:ascii="宋体" w:hAnsi="宋体" w:eastAsia="宋体" w:cs="宋体"/>
                <w:b/>
                <w:bCs/>
                <w:kern w:val="0"/>
                <w:sz w:val="24"/>
                <w:szCs w:val="24"/>
                <w:highlight w:val="none"/>
                <w:lang w:bidi="ar"/>
              </w:rPr>
              <w:t>实训平台技术参数要求</w:t>
            </w:r>
          </w:p>
          <w:p w14:paraId="0DE46921">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1．工作电源：AC或三相五线/380V/50Hz/5A整机容量：≤4kVA；</w:t>
            </w:r>
          </w:p>
          <w:p w14:paraId="4A8BA331">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2.尺寸：小于等于1800×800×2000mm（长、宽、高）；</w:t>
            </w:r>
          </w:p>
          <w:p w14:paraId="57EB3625">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3．要求采用固定和模块化相结合的结构模式，实验电路均采用方便拆卸的模块结构，方便实验内容的扩展和更换。</w:t>
            </w:r>
          </w:p>
          <w:p w14:paraId="59C6CEC6">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4．实验桌为防静电桌面，确保绝缘安全，线条平整无毛边，桌面采用进口高密度度防腐防火板。要求设有两只抽屉及存放柜，实验桌设有四个轮子。</w:t>
            </w:r>
          </w:p>
          <w:p w14:paraId="7D9783DF">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5．安全保护功能：本装置要求具有人身安全和设备安全保护功能。</w:t>
            </w:r>
          </w:p>
          <w:p w14:paraId="1A7C6E83">
            <w:pPr>
              <w:numPr>
                <w:ilvl w:val="0"/>
                <w:numId w:val="6"/>
              </w:numPr>
              <w:spacing w:line="360" w:lineRule="auto"/>
              <w:ind w:left="0" w:firstLine="425"/>
              <w:rPr>
                <w:rFonts w:hint="eastAsia" w:ascii="宋体" w:hAnsi="宋体" w:eastAsia="宋体" w:cs="宋体"/>
                <w:sz w:val="24"/>
                <w:szCs w:val="24"/>
                <w:highlight w:val="none"/>
              </w:rPr>
            </w:pPr>
            <w:r>
              <w:rPr>
                <w:rFonts w:hint="eastAsia" w:ascii="宋体" w:hAnsi="宋体" w:eastAsia="宋体" w:cs="宋体"/>
                <w:sz w:val="24"/>
                <w:szCs w:val="24"/>
                <w:highlight w:val="none"/>
              </w:rPr>
              <w:t>人身安全保护包含：三相隔离变压器的浮地保护、三相电源输入端设有漏电保护器、</w:t>
            </w:r>
            <w:r>
              <w:rPr>
                <w:rFonts w:hint="eastAsia" w:ascii="宋体" w:hAnsi="宋体" w:eastAsia="宋体" w:cs="宋体"/>
                <w:kern w:val="0"/>
                <w:sz w:val="24"/>
                <w:szCs w:val="24"/>
                <w:highlight w:val="none"/>
              </w:rPr>
              <w:t>安全性符合相关的国家标准。</w:t>
            </w:r>
          </w:p>
          <w:p w14:paraId="06BAE6BA">
            <w:pPr>
              <w:numPr>
                <w:ilvl w:val="0"/>
                <w:numId w:val="6"/>
              </w:numPr>
              <w:spacing w:line="360" w:lineRule="auto"/>
              <w:ind w:left="0" w:firstLine="425"/>
              <w:rPr>
                <w:rFonts w:hint="eastAsia" w:ascii="宋体" w:hAnsi="宋体" w:eastAsia="宋体" w:cs="宋体"/>
                <w:sz w:val="24"/>
                <w:szCs w:val="24"/>
                <w:highlight w:val="none"/>
              </w:rPr>
            </w:pPr>
            <w:r>
              <w:rPr>
                <w:rFonts w:hint="eastAsia" w:ascii="宋体" w:hAnsi="宋体" w:eastAsia="宋体" w:cs="宋体"/>
                <w:sz w:val="24"/>
                <w:szCs w:val="24"/>
                <w:highlight w:val="none"/>
              </w:rPr>
              <w:t>设备安全保护包含：电源主回路要求具备电子线路过流保护系统；实验台交流和直流电源设有过流、过压保护功能。</w:t>
            </w:r>
          </w:p>
          <w:p w14:paraId="6E5D1648">
            <w:pPr>
              <w:numPr>
                <w:ilvl w:val="0"/>
                <w:numId w:val="7"/>
              </w:num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实验板丝印清晰，接线端子要满足标准要求（材质安全无害）。</w:t>
            </w:r>
          </w:p>
          <w:p w14:paraId="468079E7">
            <w:pPr>
              <w:spacing w:line="360" w:lineRule="auto"/>
              <w:ind w:firstLine="480" w:firstLineChars="200"/>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rPr>
              <w:t>7.</w:t>
            </w:r>
            <w:r>
              <w:rPr>
                <w:rFonts w:hint="eastAsia" w:ascii="宋体" w:hAnsi="宋体" w:eastAsia="宋体" w:cs="宋体"/>
                <w:b/>
                <w:bCs/>
                <w:sz w:val="24"/>
                <w:szCs w:val="24"/>
                <w:highlight w:val="none"/>
              </w:rPr>
              <w:t>■</w:t>
            </w:r>
            <w:r>
              <w:rPr>
                <w:rFonts w:hint="eastAsia" w:ascii="宋体" w:hAnsi="宋体" w:eastAsia="宋体" w:cs="宋体"/>
                <w:b/>
                <w:bCs/>
                <w:sz w:val="24"/>
                <w:szCs w:val="24"/>
                <w:highlight w:val="none"/>
                <w:lang w:val="en-US" w:eastAsia="zh-CN"/>
              </w:rPr>
              <w:t>投标文件中列出所支持的实验项目清单明细，</w:t>
            </w:r>
            <w:r>
              <w:rPr>
                <w:rFonts w:hint="eastAsia" w:ascii="宋体" w:hAnsi="宋体" w:eastAsia="宋体" w:cs="宋体"/>
                <w:b/>
                <w:bCs/>
                <w:sz w:val="24"/>
                <w:szCs w:val="24"/>
                <w:highlight w:val="none"/>
              </w:rPr>
              <w:t>提供</w:t>
            </w:r>
            <w:r>
              <w:rPr>
                <w:rFonts w:hint="eastAsia" w:ascii="宋体" w:hAnsi="宋体" w:eastAsia="宋体" w:cs="宋体"/>
                <w:b/>
                <w:bCs/>
                <w:kern w:val="0"/>
                <w:sz w:val="24"/>
                <w:szCs w:val="24"/>
                <w:highlight w:val="none"/>
              </w:rPr>
              <w:t>实验平台所支持实验的</w:t>
            </w:r>
            <w:r>
              <w:rPr>
                <w:rFonts w:hint="eastAsia" w:ascii="宋体" w:hAnsi="宋体" w:eastAsia="宋体" w:cs="宋体"/>
                <w:b/>
                <w:bCs/>
                <w:sz w:val="24"/>
                <w:szCs w:val="24"/>
                <w:highlight w:val="none"/>
              </w:rPr>
              <w:t>接线电路图和</w:t>
            </w:r>
            <w:r>
              <w:rPr>
                <w:rFonts w:hint="eastAsia" w:ascii="宋体" w:hAnsi="宋体" w:eastAsia="宋体" w:cs="宋体"/>
                <w:b/>
                <w:bCs/>
                <w:kern w:val="0"/>
                <w:sz w:val="24"/>
                <w:szCs w:val="24"/>
                <w:highlight w:val="none"/>
              </w:rPr>
              <w:t>详细的实验指</w:t>
            </w:r>
            <w:r>
              <w:rPr>
                <w:rFonts w:hint="eastAsia" w:ascii="宋体" w:hAnsi="宋体" w:eastAsia="宋体" w:cs="宋体"/>
                <w:b/>
                <w:bCs/>
                <w:sz w:val="24"/>
                <w:szCs w:val="24"/>
                <w:highlight w:val="none"/>
              </w:rPr>
              <w:t>导书</w:t>
            </w:r>
            <w:r>
              <w:rPr>
                <w:rFonts w:hint="eastAsia" w:ascii="宋体" w:hAnsi="宋体" w:eastAsia="宋体" w:cs="宋体"/>
                <w:b/>
                <w:bCs/>
                <w:sz w:val="24"/>
                <w:szCs w:val="24"/>
                <w:highlight w:val="none"/>
                <w:lang w:eastAsia="zh-CN"/>
              </w:rPr>
              <w:t>作为佐证材料</w:t>
            </w:r>
            <w:r>
              <w:rPr>
                <w:rFonts w:hint="eastAsia" w:ascii="宋体" w:hAnsi="宋体" w:eastAsia="宋体" w:cs="宋体"/>
                <w:sz w:val="24"/>
                <w:szCs w:val="24"/>
                <w:highlight w:val="none"/>
                <w:lang w:eastAsia="zh-CN"/>
              </w:rPr>
              <w:t>。</w:t>
            </w:r>
            <w:r>
              <w:rPr>
                <w:rFonts w:hint="eastAsia" w:ascii="宋体" w:hAnsi="宋体" w:eastAsia="宋体" w:cs="宋体"/>
                <w:b/>
                <w:bCs/>
                <w:sz w:val="24"/>
                <w:szCs w:val="24"/>
                <w:highlight w:val="none"/>
                <w:lang w:eastAsia="zh-CN"/>
              </w:rPr>
              <w:t>投标时所提供相关证明材料需要与签订合同时所提供材料一致。</w:t>
            </w:r>
          </w:p>
          <w:p w14:paraId="18006B09">
            <w:pPr>
              <w:widowControl/>
              <w:numPr>
                <w:ilvl w:val="0"/>
                <w:numId w:val="4"/>
              </w:numPr>
              <w:spacing w:line="360" w:lineRule="auto"/>
              <w:jc w:val="left"/>
              <w:rPr>
                <w:rFonts w:hint="eastAsia" w:ascii="宋体" w:hAnsi="宋体" w:eastAsia="宋体" w:cs="宋体"/>
                <w:b/>
                <w:sz w:val="24"/>
                <w:szCs w:val="24"/>
                <w:highlight w:val="none"/>
              </w:rPr>
            </w:pPr>
            <w:r>
              <w:rPr>
                <w:rFonts w:hint="eastAsia" w:ascii="宋体" w:hAnsi="宋体" w:eastAsia="宋体" w:cs="宋体"/>
                <w:b/>
                <w:sz w:val="24"/>
                <w:szCs w:val="24"/>
                <w:highlight w:val="none"/>
              </w:rPr>
              <w:t>智能工厂供配电实验开发平台</w:t>
            </w:r>
            <w:r>
              <w:rPr>
                <w:rFonts w:hint="eastAsia" w:ascii="宋体" w:hAnsi="宋体" w:eastAsia="宋体" w:cs="宋体"/>
                <w:b/>
                <w:bCs/>
                <w:kern w:val="0"/>
                <w:sz w:val="24"/>
                <w:szCs w:val="24"/>
                <w:highlight w:val="none"/>
                <w:lang w:bidi="ar"/>
              </w:rPr>
              <w:t>技术参数要求</w:t>
            </w:r>
          </w:p>
          <w:p w14:paraId="6D7808CF">
            <w:pPr>
              <w:spacing w:line="360" w:lineRule="auto"/>
              <w:ind w:firstLine="480" w:firstLineChars="20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1．工作电源：AC三相五线制AC 380V±10%  50HZ；</w:t>
            </w:r>
          </w:p>
          <w:p w14:paraId="58B6DC85">
            <w:pPr>
              <w:spacing w:line="360" w:lineRule="auto"/>
              <w:ind w:firstLine="480" w:firstLineChars="20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2．整机容量：≤3.5kVA；</w:t>
            </w:r>
          </w:p>
          <w:p w14:paraId="5338F77D">
            <w:pPr>
              <w:spacing w:line="360" w:lineRule="auto"/>
              <w:ind w:firstLine="480" w:firstLineChars="20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3．工作环境：温度：-10℃～+40℃，相对湿度：≤90%（+20℃）， 海拔高度：≤2000m ，空气清洁，无腐蚀性及爆炸性气体，无导电及能破坏绝缘的尘埃；</w:t>
            </w:r>
          </w:p>
          <w:p w14:paraId="53E2FBF0">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kern w:val="0"/>
                <w:sz w:val="24"/>
                <w:szCs w:val="24"/>
                <w:highlight w:val="none"/>
              </w:rPr>
              <w:t>4．外形尺寸：</w:t>
            </w:r>
            <w:r>
              <w:rPr>
                <w:rFonts w:hint="eastAsia" w:ascii="宋体" w:hAnsi="宋体" w:eastAsia="宋体" w:cs="宋体"/>
                <w:sz w:val="24"/>
                <w:szCs w:val="24"/>
                <w:highlight w:val="none"/>
              </w:rPr>
              <w:t>要求采用固定和模块化相结合的结构模式；</w:t>
            </w:r>
            <w:r>
              <w:rPr>
                <w:rFonts w:hint="eastAsia" w:ascii="宋体" w:hAnsi="宋体" w:eastAsia="宋体" w:cs="宋体"/>
                <w:kern w:val="0"/>
                <w:sz w:val="24"/>
                <w:szCs w:val="24"/>
                <w:highlight w:val="none"/>
              </w:rPr>
              <w:t>≤</w:t>
            </w:r>
            <w:r>
              <w:rPr>
                <w:rFonts w:hint="eastAsia" w:ascii="宋体" w:hAnsi="宋体" w:eastAsia="宋体" w:cs="宋体"/>
                <w:sz w:val="24"/>
                <w:szCs w:val="24"/>
                <w:highlight w:val="none"/>
              </w:rPr>
              <w:t>3500×1800×2200mm（长、宽、高）；</w:t>
            </w:r>
          </w:p>
          <w:p w14:paraId="1802E736">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5.</w:t>
            </w:r>
            <w:r>
              <w:rPr>
                <w:rFonts w:hint="eastAsia" w:ascii="宋体" w:hAnsi="宋体" w:eastAsia="宋体" w:cs="宋体"/>
                <w:b/>
                <w:bCs/>
                <w:sz w:val="24"/>
                <w:szCs w:val="24"/>
                <w:highlight w:val="none"/>
              </w:rPr>
              <w:t>■</w:t>
            </w:r>
            <w:r>
              <w:rPr>
                <w:rFonts w:hint="eastAsia" w:ascii="宋体" w:hAnsi="宋体" w:eastAsia="宋体" w:cs="宋体"/>
                <w:b/>
                <w:bCs/>
                <w:sz w:val="24"/>
                <w:szCs w:val="24"/>
                <w:highlight w:val="none"/>
                <w:lang w:val="en-US" w:eastAsia="zh-CN"/>
              </w:rPr>
              <w:t>投标文件中列出所支持的实验项目清单明细，</w:t>
            </w:r>
            <w:r>
              <w:rPr>
                <w:rFonts w:hint="eastAsia" w:ascii="宋体" w:hAnsi="宋体" w:eastAsia="宋体" w:cs="宋体"/>
                <w:b/>
                <w:bCs/>
                <w:sz w:val="24"/>
                <w:szCs w:val="24"/>
                <w:highlight w:val="none"/>
              </w:rPr>
              <w:t>提供</w:t>
            </w:r>
            <w:r>
              <w:rPr>
                <w:rFonts w:hint="eastAsia" w:ascii="宋体" w:hAnsi="宋体" w:eastAsia="宋体" w:cs="宋体"/>
                <w:b/>
                <w:bCs/>
                <w:kern w:val="0"/>
                <w:sz w:val="24"/>
                <w:szCs w:val="24"/>
                <w:highlight w:val="none"/>
              </w:rPr>
              <w:t>实验平台所支持实验的</w:t>
            </w:r>
            <w:r>
              <w:rPr>
                <w:rFonts w:hint="eastAsia" w:ascii="宋体" w:hAnsi="宋体" w:eastAsia="宋体" w:cs="宋体"/>
                <w:b/>
                <w:bCs/>
                <w:sz w:val="24"/>
                <w:szCs w:val="24"/>
                <w:highlight w:val="none"/>
              </w:rPr>
              <w:t>接线电路图和</w:t>
            </w:r>
            <w:r>
              <w:rPr>
                <w:rFonts w:hint="eastAsia" w:ascii="宋体" w:hAnsi="宋体" w:eastAsia="宋体" w:cs="宋体"/>
                <w:b/>
                <w:bCs/>
                <w:kern w:val="0"/>
                <w:sz w:val="24"/>
                <w:szCs w:val="24"/>
                <w:highlight w:val="none"/>
              </w:rPr>
              <w:t>详细的实验指</w:t>
            </w:r>
            <w:r>
              <w:rPr>
                <w:rFonts w:hint="eastAsia" w:ascii="宋体" w:hAnsi="宋体" w:eastAsia="宋体" w:cs="宋体"/>
                <w:b/>
                <w:bCs/>
                <w:sz w:val="24"/>
                <w:szCs w:val="24"/>
                <w:highlight w:val="none"/>
              </w:rPr>
              <w:t>导书</w:t>
            </w:r>
            <w:r>
              <w:rPr>
                <w:rFonts w:hint="eastAsia" w:ascii="宋体" w:hAnsi="宋体" w:eastAsia="宋体" w:cs="宋体"/>
                <w:b/>
                <w:bCs/>
                <w:sz w:val="24"/>
                <w:szCs w:val="24"/>
                <w:highlight w:val="none"/>
                <w:lang w:eastAsia="zh-CN"/>
              </w:rPr>
              <w:t>作为佐证材料</w:t>
            </w:r>
            <w:r>
              <w:rPr>
                <w:rFonts w:hint="eastAsia" w:ascii="宋体" w:hAnsi="宋体" w:eastAsia="宋体" w:cs="宋体"/>
                <w:sz w:val="24"/>
                <w:szCs w:val="24"/>
                <w:highlight w:val="none"/>
                <w:lang w:eastAsia="zh-CN"/>
              </w:rPr>
              <w:t>。</w:t>
            </w:r>
            <w:r>
              <w:rPr>
                <w:rFonts w:hint="eastAsia" w:ascii="宋体" w:hAnsi="宋体" w:eastAsia="宋体" w:cs="宋体"/>
                <w:b/>
                <w:bCs/>
                <w:sz w:val="24"/>
                <w:szCs w:val="24"/>
                <w:highlight w:val="none"/>
                <w:lang w:eastAsia="zh-CN"/>
              </w:rPr>
              <w:t>投标时所提供材料需要与签订合同时所提供材料一致。</w:t>
            </w:r>
          </w:p>
          <w:p w14:paraId="0F195C59">
            <w:pPr>
              <w:spacing w:line="360" w:lineRule="auto"/>
              <w:ind w:firstLine="480" w:firstLineChars="200"/>
              <w:rPr>
                <w:rFonts w:hint="eastAsia" w:ascii="宋体" w:hAnsi="宋体" w:eastAsia="宋体" w:cs="宋体"/>
                <w:kern w:val="0"/>
                <w:sz w:val="24"/>
                <w:szCs w:val="24"/>
                <w:highlight w:val="none"/>
              </w:rPr>
            </w:pPr>
            <w:r>
              <w:rPr>
                <w:rFonts w:hint="eastAsia" w:ascii="宋体" w:hAnsi="宋体" w:eastAsia="宋体" w:cs="宋体"/>
                <w:sz w:val="24"/>
                <w:szCs w:val="24"/>
                <w:highlight w:val="none"/>
              </w:rPr>
              <w:t>6.</w:t>
            </w:r>
            <w:r>
              <w:rPr>
                <w:rFonts w:hint="eastAsia" w:ascii="宋体" w:hAnsi="宋体" w:eastAsia="宋体" w:cs="宋体"/>
                <w:b/>
                <w:bCs/>
                <w:sz w:val="24"/>
                <w:szCs w:val="24"/>
                <w:highlight w:val="none"/>
              </w:rPr>
              <w:t>投标文件中需提供</w:t>
            </w:r>
            <w:r>
              <w:rPr>
                <w:rFonts w:hint="eastAsia" w:ascii="宋体" w:hAnsi="宋体" w:eastAsia="宋体" w:cs="宋体"/>
                <w:b/>
                <w:bCs/>
                <w:kern w:val="0"/>
                <w:sz w:val="24"/>
                <w:szCs w:val="24"/>
                <w:highlight w:val="none"/>
              </w:rPr>
              <w:t>提供实验平台主要易损部件的BOM清单；</w:t>
            </w:r>
          </w:p>
          <w:p w14:paraId="79AAAE51">
            <w:pPr>
              <w:spacing w:line="360" w:lineRule="auto"/>
              <w:ind w:firstLine="480" w:firstLineChars="20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7．</w:t>
            </w:r>
            <w:r>
              <w:rPr>
                <w:rFonts w:hint="eastAsia" w:ascii="宋体" w:hAnsi="宋体" w:eastAsia="宋体" w:cs="宋体"/>
                <w:sz w:val="24"/>
                <w:szCs w:val="24"/>
                <w:highlight w:val="none"/>
              </w:rPr>
              <w:t>安全保护功能</w:t>
            </w:r>
            <w:r>
              <w:rPr>
                <w:rFonts w:hint="eastAsia" w:ascii="宋体" w:hAnsi="宋体" w:eastAsia="宋体" w:cs="宋体"/>
                <w:kern w:val="0"/>
                <w:sz w:val="24"/>
                <w:szCs w:val="24"/>
                <w:highlight w:val="none"/>
              </w:rPr>
              <w:t>：要求具有接地保护、漏电保护功能，安全性符合相关的国家标准。采用高绝缘的安全型插座及带绝缘护套的高强度安全型实验导线。</w:t>
            </w:r>
          </w:p>
          <w:p w14:paraId="33D33147">
            <w:pPr>
              <w:spacing w:line="360" w:lineRule="auto"/>
              <w:ind w:firstLine="480" w:firstLineChars="200"/>
              <w:rPr>
                <w:rFonts w:hint="eastAsia" w:ascii="宋体" w:hAnsi="宋体" w:eastAsia="宋体" w:cs="宋体"/>
                <w:b/>
                <w:bCs/>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b/>
                <w:bCs/>
                <w:color w:val="auto"/>
                <w:sz w:val="24"/>
                <w:szCs w:val="24"/>
                <w:highlight w:val="none"/>
                <w:lang w:bidi="ar"/>
              </w:rPr>
              <w:t>以上各实验模块（</w:t>
            </w:r>
            <w:r>
              <w:rPr>
                <w:rFonts w:hint="eastAsia" w:ascii="宋体" w:hAnsi="宋体" w:eastAsia="宋体" w:cs="宋体"/>
                <w:b/>
                <w:bCs/>
                <w:color w:val="auto"/>
                <w:sz w:val="24"/>
                <w:szCs w:val="24"/>
                <w:highlight w:val="none"/>
              </w:rPr>
              <w:t>电力电子、电机、供配电相关的实验模块</w:t>
            </w:r>
            <w:r>
              <w:rPr>
                <w:rFonts w:hint="eastAsia" w:ascii="宋体" w:hAnsi="宋体" w:eastAsia="宋体" w:cs="宋体"/>
                <w:b/>
                <w:bCs/>
                <w:color w:val="auto"/>
                <w:sz w:val="24"/>
                <w:szCs w:val="24"/>
                <w:highlight w:val="none"/>
                <w:lang w:bidi="ar"/>
              </w:rPr>
              <w:t>）</w:t>
            </w:r>
            <w:r>
              <w:rPr>
                <w:rFonts w:hint="eastAsia" w:ascii="宋体" w:hAnsi="宋体" w:eastAsia="宋体" w:cs="宋体"/>
                <w:b/>
                <w:bCs/>
                <w:color w:val="auto"/>
                <w:sz w:val="24"/>
                <w:szCs w:val="24"/>
                <w:highlight w:val="none"/>
              </w:rPr>
              <w:t>投标文件中需提供</w:t>
            </w:r>
            <w:r>
              <w:rPr>
                <w:rFonts w:hint="eastAsia" w:ascii="宋体" w:hAnsi="宋体" w:eastAsia="宋体" w:cs="宋体"/>
                <w:b/>
                <w:bCs/>
                <w:color w:val="auto"/>
                <w:sz w:val="24"/>
                <w:szCs w:val="24"/>
                <w:highlight w:val="none"/>
                <w:lang w:eastAsia="zh-CN"/>
              </w:rPr>
              <w:t>具有</w:t>
            </w:r>
            <w:r>
              <w:rPr>
                <w:rFonts w:hint="eastAsia" w:ascii="宋体" w:hAnsi="宋体" w:eastAsia="宋体" w:cs="宋体"/>
                <w:b/>
                <w:bCs/>
                <w:color w:val="auto"/>
                <w:sz w:val="24"/>
                <w:szCs w:val="24"/>
                <w:highlight w:val="none"/>
              </w:rPr>
              <w:t>漏电</w:t>
            </w:r>
            <w:r>
              <w:rPr>
                <w:rFonts w:hint="eastAsia" w:ascii="宋体" w:hAnsi="宋体" w:eastAsia="宋体" w:cs="宋体"/>
                <w:b/>
                <w:bCs/>
                <w:color w:val="auto"/>
                <w:sz w:val="24"/>
                <w:szCs w:val="24"/>
                <w:highlight w:val="none"/>
                <w:lang w:eastAsia="zh-CN"/>
              </w:rPr>
              <w:t>和</w:t>
            </w:r>
            <w:r>
              <w:rPr>
                <w:rFonts w:hint="eastAsia" w:ascii="宋体" w:hAnsi="宋体" w:eastAsia="宋体" w:cs="宋体"/>
                <w:b/>
                <w:bCs/>
                <w:color w:val="auto"/>
                <w:sz w:val="24"/>
                <w:szCs w:val="24"/>
                <w:highlight w:val="none"/>
              </w:rPr>
              <w:t>绝缘确保人身和设备安全的</w:t>
            </w:r>
            <w:r>
              <w:rPr>
                <w:rFonts w:hint="eastAsia" w:ascii="宋体" w:hAnsi="宋体" w:eastAsia="宋体" w:cs="宋体"/>
                <w:b/>
                <w:bCs/>
                <w:color w:val="auto"/>
                <w:sz w:val="24"/>
                <w:szCs w:val="24"/>
                <w:highlight w:val="none"/>
                <w:lang w:eastAsia="zh-CN"/>
              </w:rPr>
              <w:t>功能</w:t>
            </w:r>
            <w:r>
              <w:rPr>
                <w:rFonts w:hint="eastAsia" w:ascii="宋体" w:hAnsi="宋体" w:eastAsia="宋体" w:cs="宋体"/>
                <w:b/>
                <w:bCs/>
                <w:sz w:val="24"/>
                <w:szCs w:val="24"/>
                <w:highlight w:val="none"/>
                <w:lang w:eastAsia="zh-CN"/>
              </w:rPr>
              <w:t>佐证材料</w:t>
            </w:r>
            <w:r>
              <w:rPr>
                <w:rFonts w:hint="eastAsia" w:ascii="宋体" w:hAnsi="宋体" w:eastAsia="宋体" w:cs="宋体"/>
                <w:b/>
                <w:bCs/>
                <w:color w:val="auto"/>
                <w:sz w:val="24"/>
                <w:szCs w:val="24"/>
                <w:highlight w:val="none"/>
                <w:lang w:eastAsia="zh-CN"/>
              </w:rPr>
              <w:t>，以及</w:t>
            </w:r>
            <w:r>
              <w:rPr>
                <w:rFonts w:hint="eastAsia" w:ascii="宋体" w:hAnsi="宋体" w:eastAsia="宋体" w:cs="宋体"/>
                <w:b/>
                <w:bCs/>
                <w:color w:val="auto"/>
                <w:sz w:val="24"/>
                <w:szCs w:val="24"/>
                <w:highlight w:val="none"/>
              </w:rPr>
              <w:t>产品实物正面照片</w:t>
            </w: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rPr>
              <w:t>并提供</w:t>
            </w:r>
            <w:r>
              <w:rPr>
                <w:rFonts w:hint="eastAsia" w:ascii="宋体" w:hAnsi="宋体" w:eastAsia="宋体" w:cs="宋体"/>
                <w:b/>
                <w:bCs/>
                <w:color w:val="auto"/>
                <w:sz w:val="24"/>
                <w:szCs w:val="24"/>
                <w:highlight w:val="none"/>
                <w:lang w:eastAsia="zh-CN"/>
              </w:rPr>
              <w:t>：所投产品具有所需</w:t>
            </w:r>
            <w:r>
              <w:rPr>
                <w:rFonts w:hint="eastAsia" w:ascii="宋体" w:hAnsi="宋体" w:eastAsia="宋体" w:cs="宋体"/>
                <w:b/>
                <w:bCs/>
                <w:color w:val="auto"/>
                <w:sz w:val="24"/>
                <w:szCs w:val="24"/>
                <w:highlight w:val="none"/>
                <w:lang w:bidi="ar"/>
              </w:rPr>
              <w:t>实验模块</w:t>
            </w:r>
            <w:r>
              <w:rPr>
                <w:rFonts w:hint="eastAsia" w:ascii="宋体" w:hAnsi="宋体" w:eastAsia="宋体" w:cs="宋体"/>
                <w:b/>
                <w:bCs/>
                <w:color w:val="auto"/>
                <w:sz w:val="24"/>
                <w:szCs w:val="24"/>
                <w:highlight w:val="none"/>
              </w:rPr>
              <w:t>过压、过流、过热等确保人身和设备安全的</w:t>
            </w:r>
            <w:r>
              <w:rPr>
                <w:rFonts w:hint="eastAsia" w:ascii="宋体" w:hAnsi="宋体" w:eastAsia="宋体" w:cs="宋体"/>
                <w:b/>
                <w:bCs/>
                <w:color w:val="auto"/>
                <w:sz w:val="24"/>
                <w:szCs w:val="24"/>
                <w:highlight w:val="none"/>
                <w:lang w:eastAsia="zh-CN"/>
              </w:rPr>
              <w:t>功能，以及</w:t>
            </w:r>
            <w:r>
              <w:rPr>
                <w:rFonts w:hint="eastAsia" w:ascii="宋体" w:hAnsi="宋体" w:eastAsia="宋体" w:cs="宋体"/>
                <w:b/>
                <w:bCs/>
                <w:color w:val="auto"/>
                <w:sz w:val="24"/>
                <w:szCs w:val="24"/>
                <w:highlight w:val="none"/>
              </w:rPr>
              <w:t>不低于64学时的培训（投标文件中</w:t>
            </w:r>
            <w:r>
              <w:rPr>
                <w:rFonts w:hint="eastAsia" w:ascii="宋体" w:hAnsi="宋体" w:eastAsia="宋体" w:cs="宋体"/>
                <w:b/>
                <w:bCs/>
                <w:color w:val="auto"/>
                <w:sz w:val="24"/>
                <w:szCs w:val="24"/>
                <w:highlight w:val="none"/>
                <w:lang w:eastAsia="zh-CN"/>
              </w:rPr>
              <w:t>单独</w:t>
            </w:r>
            <w:r>
              <w:rPr>
                <w:rFonts w:hint="eastAsia" w:ascii="宋体" w:hAnsi="宋体" w:eastAsia="宋体" w:cs="宋体"/>
                <w:b/>
                <w:bCs/>
                <w:color w:val="auto"/>
                <w:sz w:val="24"/>
                <w:szCs w:val="24"/>
                <w:highlight w:val="none"/>
              </w:rPr>
              <w:t>提供承诺函，格式自拟）。</w:t>
            </w:r>
          </w:p>
          <w:p w14:paraId="78FC58FD">
            <w:pPr>
              <w:adjustRightInd w:val="0"/>
              <w:snapToGrid w:val="0"/>
              <w:spacing w:line="360" w:lineRule="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二、功能要求：</w:t>
            </w:r>
          </w:p>
          <w:p w14:paraId="4058C50A">
            <w:pPr>
              <w:widowControl/>
              <w:numPr>
                <w:ilvl w:val="0"/>
                <w:numId w:val="8"/>
              </w:numPr>
              <w:spacing w:line="360" w:lineRule="auto"/>
              <w:jc w:val="left"/>
              <w:rPr>
                <w:rFonts w:hint="eastAsia" w:ascii="宋体" w:hAnsi="宋体" w:eastAsia="宋体" w:cs="宋体"/>
                <w:b/>
                <w:bCs/>
                <w:kern w:val="0"/>
                <w:sz w:val="24"/>
                <w:szCs w:val="24"/>
                <w:highlight w:val="none"/>
                <w:lang w:bidi="ar"/>
              </w:rPr>
            </w:pPr>
            <w:r>
              <w:rPr>
                <w:rFonts w:hint="eastAsia" w:ascii="宋体" w:hAnsi="宋体" w:eastAsia="宋体" w:cs="宋体"/>
                <w:b/>
                <w:bCs/>
                <w:kern w:val="0"/>
                <w:sz w:val="24"/>
                <w:szCs w:val="24"/>
                <w:highlight w:val="none"/>
                <w:lang w:bidi="ar"/>
              </w:rPr>
              <w:t>电力电子实训平台</w:t>
            </w:r>
            <w:r>
              <w:rPr>
                <w:rFonts w:hint="eastAsia" w:ascii="宋体" w:hAnsi="宋体" w:eastAsia="宋体" w:cs="宋体"/>
                <w:b/>
                <w:bCs/>
                <w:sz w:val="24"/>
                <w:szCs w:val="24"/>
                <w:highlight w:val="none"/>
              </w:rPr>
              <w:t>功能要求</w:t>
            </w:r>
          </w:p>
          <w:p w14:paraId="4682BC39">
            <w:pPr>
              <w:widowControl/>
              <w:numPr>
                <w:ilvl w:val="0"/>
                <w:numId w:val="9"/>
              </w:numPr>
              <w:spacing w:line="360" w:lineRule="auto"/>
              <w:ind w:firstLine="482" w:firstLineChars="200"/>
              <w:jc w:val="left"/>
              <w:rPr>
                <w:rFonts w:hint="eastAsia" w:ascii="宋体" w:hAnsi="宋体" w:eastAsia="宋体" w:cs="宋体"/>
                <w:b/>
                <w:sz w:val="24"/>
                <w:szCs w:val="24"/>
                <w:highlight w:val="none"/>
              </w:rPr>
            </w:pPr>
            <w:r>
              <w:rPr>
                <w:rFonts w:hint="eastAsia" w:ascii="宋体" w:hAnsi="宋体" w:eastAsia="宋体" w:cs="宋体"/>
                <w:b/>
                <w:sz w:val="24"/>
                <w:szCs w:val="24"/>
                <w:highlight w:val="none"/>
              </w:rPr>
              <w:t>测量装置要求</w:t>
            </w:r>
          </w:p>
          <w:p w14:paraId="53CEC424">
            <w:pPr>
              <w:widowControl/>
              <w:numPr>
                <w:ilvl w:val="0"/>
                <w:numId w:val="10"/>
              </w:numPr>
              <w:spacing w:line="360" w:lineRule="auto"/>
              <w:ind w:left="0" w:firstLine="482" w:firstLineChars="200"/>
              <w:jc w:val="left"/>
              <w:rPr>
                <w:rFonts w:hint="eastAsia" w:ascii="宋体" w:hAnsi="宋体" w:eastAsia="宋体" w:cs="宋体"/>
                <w:b/>
                <w:sz w:val="24"/>
                <w:szCs w:val="24"/>
                <w:highlight w:val="none"/>
              </w:rPr>
            </w:pPr>
            <w:r>
              <w:rPr>
                <w:rFonts w:hint="eastAsia" w:ascii="宋体" w:hAnsi="宋体" w:eastAsia="宋体" w:cs="宋体"/>
                <w:b/>
                <w:sz w:val="24"/>
                <w:szCs w:val="24"/>
                <w:highlight w:val="none"/>
              </w:rPr>
              <w:t>●可编程直流电源：输出电压最大值≥80V，输出电流最大值≥20A。输出电压精度≤0.1% ±15mV，电流精度≤0.1% ±50mA；输出电压分辨率不大于3mV ,电流分辨率不大于3mA;输出功率不小于800W；具备CV（恒压）和CC（恒流）控制模式；具备光伏模拟功能，可模拟太阳能电池板多种IV输出特性。投标文件中需提供相关证明材料（包括不限于检测报告或功能截图或产品说明书</w:t>
            </w:r>
            <w:r>
              <w:rPr>
                <w:rFonts w:hint="eastAsia" w:ascii="宋体" w:hAnsi="宋体" w:eastAsia="宋体" w:cs="宋体"/>
                <w:b/>
                <w:bCs/>
                <w:sz w:val="24"/>
                <w:szCs w:val="24"/>
                <w:highlight w:val="none"/>
              </w:rPr>
              <w:t>等经评标委员会认可的佐证材料</w:t>
            </w:r>
            <w:r>
              <w:rPr>
                <w:rFonts w:hint="eastAsia" w:ascii="宋体" w:hAnsi="宋体" w:eastAsia="宋体" w:cs="宋体"/>
                <w:b/>
                <w:bCs/>
                <w:sz w:val="24"/>
                <w:szCs w:val="24"/>
                <w:highlight w:val="none"/>
                <w:lang w:eastAsia="zh-CN"/>
              </w:rPr>
              <w:t>）</w:t>
            </w:r>
            <w:r>
              <w:rPr>
                <w:rFonts w:hint="eastAsia" w:ascii="宋体" w:hAnsi="宋体" w:eastAsia="宋体" w:cs="宋体"/>
                <w:b/>
                <w:bCs/>
                <w:sz w:val="24"/>
                <w:szCs w:val="24"/>
                <w:highlight w:val="none"/>
              </w:rPr>
              <w:t>；</w:t>
            </w:r>
          </w:p>
          <w:p w14:paraId="0DF9C25F">
            <w:pPr>
              <w:widowControl/>
              <w:numPr>
                <w:ilvl w:val="0"/>
                <w:numId w:val="10"/>
              </w:numPr>
              <w:spacing w:line="360" w:lineRule="auto"/>
              <w:ind w:left="0" w:firstLine="482" w:firstLineChars="200"/>
              <w:jc w:val="left"/>
              <w:rPr>
                <w:rFonts w:hint="eastAsia" w:ascii="宋体" w:hAnsi="宋体" w:eastAsia="宋体" w:cs="宋体"/>
                <w:b/>
                <w:sz w:val="24"/>
                <w:szCs w:val="24"/>
                <w:highlight w:val="none"/>
              </w:rPr>
            </w:pPr>
            <w:r>
              <w:rPr>
                <w:rFonts w:hint="eastAsia" w:ascii="宋体" w:hAnsi="宋体" w:eastAsia="宋体" w:cs="宋体"/>
                <w:b/>
                <w:sz w:val="24"/>
                <w:szCs w:val="24"/>
                <w:highlight w:val="none"/>
              </w:rPr>
              <w:t>●可编程交流电源：输出单相电压有效值最大不小于100Vrms；单相输出电流有效值不小于4Arms；输出额定功率不小于500VA；输出电压精度不低于0.5% ±15mV，电流精度不低于0.5% ±50mA；输出电压分辨率不大于10mV ,电流分辨率不大于5mA;具备过流、过压、过功率、短路等保护报警功能。投标文件中需提供相关证明材料（包括不限于检测报告或功能截图或产品说明书等经评标委员会认可的佐证材料）</w:t>
            </w:r>
            <w:r>
              <w:rPr>
                <w:rFonts w:hint="eastAsia" w:ascii="宋体" w:hAnsi="宋体" w:eastAsia="宋体" w:cs="宋体"/>
                <w:b/>
                <w:bCs/>
                <w:sz w:val="24"/>
                <w:szCs w:val="24"/>
                <w:highlight w:val="none"/>
              </w:rPr>
              <w:t>；</w:t>
            </w:r>
          </w:p>
          <w:p w14:paraId="72082749">
            <w:pPr>
              <w:widowControl/>
              <w:numPr>
                <w:ilvl w:val="0"/>
                <w:numId w:val="10"/>
              </w:numPr>
              <w:spacing w:line="360" w:lineRule="auto"/>
              <w:ind w:left="0" w:firstLine="482" w:firstLineChars="200"/>
              <w:jc w:val="left"/>
              <w:rPr>
                <w:rFonts w:hint="eastAsia" w:ascii="宋体" w:hAnsi="宋体" w:eastAsia="宋体" w:cs="宋体"/>
                <w:b/>
                <w:sz w:val="24"/>
                <w:szCs w:val="24"/>
                <w:highlight w:val="none"/>
              </w:rPr>
            </w:pPr>
            <w:r>
              <w:rPr>
                <w:rFonts w:hint="eastAsia" w:ascii="宋体" w:hAnsi="宋体" w:eastAsia="宋体" w:cs="宋体"/>
                <w:b/>
                <w:sz w:val="24"/>
                <w:szCs w:val="24"/>
                <w:highlight w:val="none"/>
              </w:rPr>
              <w:t>●示波器：带宽不小于200MHz；每通道采样率不低于2.5GS/s；存储深度每通道不低于8M；屏幕采用触摸屏，尺寸不低于10寸；支持数字信号分析功能；双显示视窗放大功能，同时显示主要波形和放大波形两部分内容。投标文件中需提供相关证明材料（包括不限于检测报告或功能截图或产品说明书等经评标委员会认可的佐证材料）</w:t>
            </w:r>
            <w:r>
              <w:rPr>
                <w:rFonts w:hint="eastAsia" w:ascii="宋体" w:hAnsi="宋体" w:eastAsia="宋体" w:cs="宋体"/>
                <w:b/>
                <w:bCs/>
                <w:sz w:val="24"/>
                <w:szCs w:val="24"/>
                <w:highlight w:val="none"/>
              </w:rPr>
              <w:t>；</w:t>
            </w:r>
          </w:p>
          <w:p w14:paraId="685AE8AC">
            <w:pPr>
              <w:widowControl/>
              <w:numPr>
                <w:ilvl w:val="0"/>
                <w:numId w:val="10"/>
              </w:numPr>
              <w:spacing w:line="360" w:lineRule="auto"/>
              <w:ind w:left="0" w:firstLine="480" w:firstLineChars="200"/>
              <w:jc w:val="left"/>
              <w:rPr>
                <w:rFonts w:hint="eastAsia" w:ascii="宋体" w:hAnsi="宋体" w:eastAsia="宋体" w:cs="宋体"/>
                <w:b w:val="0"/>
                <w:bCs/>
                <w:sz w:val="24"/>
                <w:szCs w:val="24"/>
                <w:highlight w:val="none"/>
              </w:rPr>
            </w:pPr>
            <w:r>
              <w:rPr>
                <w:rFonts w:hint="eastAsia" w:ascii="宋体" w:hAnsi="宋体" w:eastAsia="宋体" w:cs="宋体"/>
                <w:b w:val="0"/>
                <w:bCs/>
                <w:sz w:val="24"/>
                <w:szCs w:val="24"/>
                <w:highlight w:val="none"/>
              </w:rPr>
              <w:t>●信号发生器：双通道；内置常用波形如正弦波、三角波、方波、锯齿波、脉冲波等；信号频率最高不小于25MHz；频率分辨率不大于1uHz；采样率不低于200MS/s。</w:t>
            </w:r>
          </w:p>
          <w:p w14:paraId="3FD0C182">
            <w:pPr>
              <w:widowControl/>
              <w:numPr>
                <w:ilvl w:val="0"/>
                <w:numId w:val="10"/>
              </w:numPr>
              <w:spacing w:line="360" w:lineRule="auto"/>
              <w:ind w:left="0"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万用表：数字式万用表2个；电压量程最高不低于1000V；分辨率最低0.1mV;电流最大值不小于10A；频率最高不小于100kHz；电阻最大不低于40MΩ；电容最大不低于1000uF。</w:t>
            </w:r>
          </w:p>
          <w:p w14:paraId="1C0B5CED">
            <w:pPr>
              <w:widowControl/>
              <w:numPr>
                <w:ilvl w:val="0"/>
                <w:numId w:val="10"/>
              </w:numPr>
              <w:spacing w:line="360" w:lineRule="auto"/>
              <w:ind w:left="0" w:firstLine="482" w:firstLineChars="200"/>
              <w:jc w:val="left"/>
              <w:rPr>
                <w:rFonts w:hint="eastAsia" w:ascii="宋体" w:hAnsi="宋体" w:eastAsia="宋体" w:cs="宋体"/>
                <w:b/>
                <w:bCs w:val="0"/>
                <w:sz w:val="24"/>
                <w:szCs w:val="24"/>
                <w:highlight w:val="none"/>
              </w:rPr>
            </w:pPr>
            <w:r>
              <w:rPr>
                <w:rFonts w:hint="eastAsia" w:ascii="宋体" w:hAnsi="宋体" w:eastAsia="宋体" w:cs="宋体"/>
                <w:b/>
                <w:bCs w:val="0"/>
                <w:sz w:val="24"/>
                <w:szCs w:val="24"/>
                <w:highlight w:val="none"/>
              </w:rPr>
              <w:t>●可编程直流电子负载：输入电压最大值不小于150V；输入电流最大值不小于30A；额定功率不小于300W；具备CC（恒流）、CV（恒压）、CP（恒功率）功能；具备连续输出或间歇性输出功能（时间可设）；具备过流、过压、过功率、短路等保护报警功能；具备实时显示当前电压、电流、功率等功能。</w:t>
            </w:r>
          </w:p>
          <w:p w14:paraId="46F86857">
            <w:pPr>
              <w:widowControl/>
              <w:numPr>
                <w:ilvl w:val="0"/>
                <w:numId w:val="10"/>
              </w:numPr>
              <w:spacing w:line="360" w:lineRule="auto"/>
              <w:ind w:left="0"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交流负载：支持单相交流或三相四线制交流输入；单相输入电压有效值最大不小于60Vrms；单相输入电流有效值最大不小于4Arms；额定输入功率不小于500VA；具备纯电阻负载、阻感性负载切换功能。</w:t>
            </w:r>
          </w:p>
          <w:p w14:paraId="6D5E8B3D">
            <w:pPr>
              <w:widowControl/>
              <w:numPr>
                <w:ilvl w:val="0"/>
                <w:numId w:val="10"/>
              </w:numPr>
              <w:spacing w:line="360" w:lineRule="auto"/>
              <w:ind w:left="0"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高压差分探头：兼容示波器；电压最大值不小于1200V；量程分50：1和500：1两档；最高带宽不低于50Mhz；≥4个；</w:t>
            </w:r>
          </w:p>
          <w:p w14:paraId="1779698B">
            <w:pPr>
              <w:widowControl/>
              <w:numPr>
                <w:ilvl w:val="0"/>
                <w:numId w:val="10"/>
              </w:numPr>
              <w:spacing w:line="360" w:lineRule="auto"/>
              <w:ind w:left="0"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电流探头：兼容示波器；支持交流和直流电流采样；电流最大值不小于20A；量程分10:1和100:1两档；精度不低于4%±50mA；≥4个。</w:t>
            </w:r>
          </w:p>
          <w:p w14:paraId="32535C63">
            <w:pPr>
              <w:widowControl/>
              <w:numPr>
                <w:ilvl w:val="0"/>
                <w:numId w:val="10"/>
              </w:numPr>
              <w:spacing w:line="360" w:lineRule="auto"/>
              <w:ind w:left="0" w:firstLine="482" w:firstLineChars="200"/>
              <w:jc w:val="left"/>
              <w:rPr>
                <w:rFonts w:hint="eastAsia" w:ascii="宋体" w:hAnsi="宋体" w:eastAsia="宋体" w:cs="宋体"/>
                <w:b/>
                <w:bCs w:val="0"/>
                <w:sz w:val="24"/>
                <w:szCs w:val="24"/>
                <w:highlight w:val="none"/>
              </w:rPr>
            </w:pPr>
            <w:r>
              <w:rPr>
                <w:rFonts w:hint="eastAsia" w:ascii="宋体" w:hAnsi="宋体" w:eastAsia="宋体" w:cs="宋体"/>
                <w:b/>
                <w:bCs w:val="0"/>
                <w:sz w:val="24"/>
                <w:szCs w:val="24"/>
                <w:highlight w:val="none"/>
              </w:rPr>
              <w:t>●LCR数字电桥：最高测试频率不低于100kHz；测量允许误差不大于±0.2%；准确度≤0.1%。</w:t>
            </w:r>
          </w:p>
          <w:p w14:paraId="037C590F">
            <w:pPr>
              <w:widowControl/>
              <w:numPr>
                <w:ilvl w:val="0"/>
                <w:numId w:val="10"/>
              </w:numPr>
              <w:spacing w:line="360" w:lineRule="auto"/>
              <w:ind w:left="0"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可调温恒温电烙铁，热风枪各2台，烙铁温度范围不低于200-450℃，热风枪温度范围不低于100-450℃。</w:t>
            </w:r>
          </w:p>
          <w:p w14:paraId="6B8E9D5E">
            <w:pPr>
              <w:pStyle w:val="4"/>
              <w:numPr>
                <w:ilvl w:val="0"/>
                <w:numId w:val="10"/>
              </w:numPr>
              <w:spacing w:line="360" w:lineRule="auto"/>
              <w:ind w:left="0" w:firstLine="480" w:firstLineChars="200"/>
              <w:rPr>
                <w:rFonts w:hint="eastAsia" w:hAnsi="宋体" w:cs="宋体"/>
                <w:kern w:val="2"/>
                <w:szCs w:val="24"/>
                <w:highlight w:val="none"/>
              </w:rPr>
            </w:pPr>
            <w:r>
              <w:rPr>
                <w:rFonts w:hint="eastAsia" w:hAnsi="宋体" w:cs="宋体"/>
                <w:kern w:val="2"/>
                <w:szCs w:val="24"/>
                <w:highlight w:val="none"/>
              </w:rPr>
              <w:t>试验台具备防静电功能，采用绝缘材质，确保实验安全可靠。</w:t>
            </w:r>
          </w:p>
          <w:p w14:paraId="72D062C7">
            <w:pPr>
              <w:pStyle w:val="4"/>
              <w:numPr>
                <w:ilvl w:val="0"/>
                <w:numId w:val="10"/>
              </w:numPr>
              <w:spacing w:line="360" w:lineRule="auto"/>
              <w:ind w:left="0" w:firstLine="482" w:firstLineChars="200"/>
              <w:rPr>
                <w:rFonts w:hint="eastAsia" w:hAnsi="宋体" w:cs="宋体"/>
                <w:b/>
                <w:bCs/>
                <w:szCs w:val="24"/>
                <w:highlight w:val="none"/>
                <w:lang w:bidi="ar"/>
              </w:rPr>
            </w:pPr>
            <w:r>
              <w:rPr>
                <w:rFonts w:hint="eastAsia" w:hAnsi="宋体" w:cs="宋体"/>
                <w:b/>
                <w:bCs/>
                <w:szCs w:val="24"/>
                <w:highlight w:val="none"/>
              </w:rPr>
              <w:t>■</w:t>
            </w:r>
            <w:r>
              <w:rPr>
                <w:rFonts w:hint="eastAsia" w:hAnsi="宋体" w:cs="宋体"/>
                <w:b/>
                <w:bCs/>
                <w:kern w:val="2"/>
                <w:szCs w:val="24"/>
                <w:highlight w:val="none"/>
              </w:rPr>
              <w:t>实验台具备保护开关，出现异常工况或人员触电情况时能够快速切断电源。投标文件中需提供相关证明材料（包括不限于检测报告或功能截图或产品说明书等经评标委员会认可的佐证材料）</w:t>
            </w:r>
            <w:r>
              <w:rPr>
                <w:rFonts w:hint="eastAsia" w:hAnsi="宋体" w:cs="宋体"/>
                <w:b/>
                <w:bCs/>
                <w:szCs w:val="24"/>
                <w:highlight w:val="none"/>
              </w:rPr>
              <w:t>；</w:t>
            </w:r>
          </w:p>
          <w:p w14:paraId="64DA1DBA">
            <w:pPr>
              <w:widowControl/>
              <w:numPr>
                <w:ilvl w:val="0"/>
                <w:numId w:val="9"/>
              </w:numPr>
              <w:spacing w:line="360" w:lineRule="auto"/>
              <w:ind w:firstLine="482" w:firstLineChars="200"/>
              <w:jc w:val="left"/>
              <w:rPr>
                <w:rFonts w:hint="eastAsia" w:ascii="宋体" w:hAnsi="宋体" w:eastAsia="宋体" w:cs="宋体"/>
                <w:b/>
                <w:sz w:val="24"/>
                <w:szCs w:val="24"/>
                <w:highlight w:val="none"/>
              </w:rPr>
            </w:pPr>
            <w:r>
              <w:rPr>
                <w:rFonts w:hint="eastAsia" w:ascii="宋体" w:hAnsi="宋体" w:eastAsia="宋体" w:cs="宋体"/>
                <w:b/>
                <w:sz w:val="24"/>
                <w:szCs w:val="24"/>
                <w:highlight w:val="none"/>
              </w:rPr>
              <w:t>实验电路模块要求</w:t>
            </w:r>
          </w:p>
          <w:p w14:paraId="172FFA90">
            <w:pPr>
              <w:widowControl/>
              <w:numPr>
                <w:ilvl w:val="0"/>
                <w:numId w:val="11"/>
              </w:numPr>
              <w:spacing w:line="36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每个实验模组均需要提供详细的实验指导书，含工作原理、特性、实验方法及步骤。</w:t>
            </w:r>
          </w:p>
          <w:p w14:paraId="07617E3A">
            <w:pPr>
              <w:widowControl/>
              <w:numPr>
                <w:ilvl w:val="0"/>
                <w:numId w:val="11"/>
              </w:numPr>
              <w:spacing w:line="360" w:lineRule="auto"/>
              <w:ind w:firstLine="482" w:firstLineChars="200"/>
              <w:jc w:val="left"/>
              <w:rPr>
                <w:rFonts w:hint="eastAsia" w:ascii="宋体" w:hAnsi="宋体" w:eastAsia="宋体" w:cs="宋体"/>
                <w:sz w:val="24"/>
                <w:szCs w:val="24"/>
                <w:highlight w:val="none"/>
              </w:rPr>
            </w:pPr>
            <w:r>
              <w:rPr>
                <w:rFonts w:hint="eastAsia" w:ascii="宋体" w:hAnsi="宋体" w:eastAsia="宋体" w:cs="宋体"/>
                <w:b/>
                <w:bCs/>
                <w:sz w:val="24"/>
                <w:szCs w:val="24"/>
                <w:highlight w:val="none"/>
              </w:rPr>
              <w:t>★每个实验模组具备完善的过压、过流、短路等保护措施（投标文件中单独提供承诺函，格式自拟）</w:t>
            </w:r>
            <w:r>
              <w:rPr>
                <w:rFonts w:hint="eastAsia" w:ascii="宋体" w:hAnsi="宋体" w:eastAsia="宋体" w:cs="宋体"/>
                <w:sz w:val="24"/>
                <w:szCs w:val="24"/>
                <w:highlight w:val="none"/>
              </w:rPr>
              <w:t>。</w:t>
            </w:r>
          </w:p>
          <w:p w14:paraId="62C54AE5">
            <w:pPr>
              <w:widowControl/>
              <w:numPr>
                <w:ilvl w:val="0"/>
                <w:numId w:val="11"/>
              </w:numPr>
              <w:spacing w:line="36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每个实验模组配备观测点，方便示波器观测电压、电流等波形，以加深对知识的理解。</w:t>
            </w:r>
          </w:p>
          <w:p w14:paraId="23479346">
            <w:pPr>
              <w:widowControl/>
              <w:numPr>
                <w:ilvl w:val="0"/>
                <w:numId w:val="11"/>
              </w:numPr>
              <w:spacing w:line="360" w:lineRule="auto"/>
              <w:ind w:firstLine="482" w:firstLineChars="200"/>
              <w:jc w:val="left"/>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w:t>
            </w:r>
            <w:r>
              <w:rPr>
                <w:rFonts w:hint="eastAsia" w:ascii="宋体" w:hAnsi="宋体" w:eastAsia="宋体" w:cs="宋体"/>
                <w:b/>
                <w:bCs/>
                <w:sz w:val="24"/>
                <w:szCs w:val="24"/>
                <w:highlight w:val="none"/>
                <w:lang w:eastAsia="zh-CN"/>
              </w:rPr>
              <w:t>具备</w:t>
            </w:r>
            <w:r>
              <w:rPr>
                <w:rFonts w:hint="eastAsia" w:ascii="宋体" w:hAnsi="宋体" w:eastAsia="宋体" w:cs="宋体"/>
                <w:b/>
                <w:bCs/>
                <w:sz w:val="24"/>
                <w:szCs w:val="24"/>
                <w:highlight w:val="none"/>
              </w:rPr>
              <w:t>以下实验模组，且每个实验模组不少于2套（投标文件中单独提供承诺函，格式自拟）。</w:t>
            </w:r>
          </w:p>
          <w:p w14:paraId="77EC1B1E">
            <w:pPr>
              <w:widowControl/>
              <w:spacing w:line="360" w:lineRule="auto"/>
              <w:ind w:firstLine="482" w:firstLineChars="200"/>
              <w:jc w:val="left"/>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1)功率器件实验模组：提供二极管、三极管、晶闸管、IGBT、MOSFET等常用功率器件特性、驱动和保护实验；</w:t>
            </w:r>
          </w:p>
          <w:p w14:paraId="5393A2BD">
            <w:pPr>
              <w:widowControl/>
              <w:spacing w:line="360" w:lineRule="auto"/>
              <w:ind w:firstLine="482" w:firstLineChars="200"/>
              <w:jc w:val="left"/>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2)DC-DC（BUCK降压）实验模组：输入电压最高不大于60V；输入电流最高不大于5A；开关频率最低不小于20kHz；支持开环和数字化闭环降压实验。</w:t>
            </w:r>
          </w:p>
          <w:p w14:paraId="7A73C6C4">
            <w:pPr>
              <w:widowControl/>
              <w:spacing w:line="360" w:lineRule="auto"/>
              <w:ind w:firstLine="482" w:firstLineChars="200"/>
              <w:jc w:val="left"/>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3)DC-DC（BOOST升压）实验模组：输出电压最高不大于60V；输出电流最高不大于5A；开关频率最低不小于20kHz；支持开环和数字化闭环升压实验。</w:t>
            </w:r>
          </w:p>
          <w:p w14:paraId="39D8A958">
            <w:pPr>
              <w:widowControl/>
              <w:spacing w:line="360" w:lineRule="auto"/>
              <w:ind w:firstLine="482" w:firstLineChars="200"/>
              <w:jc w:val="left"/>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4)BUCK-BOOST实验模组：输入输出电压最高不大于60V；输入输出电流最高不大于5A；开关频率最低不小于20kHz；支持开环和数字化闭环升压实验。</w:t>
            </w:r>
          </w:p>
          <w:p w14:paraId="1FC607DE">
            <w:pPr>
              <w:widowControl/>
              <w:spacing w:line="360" w:lineRule="auto"/>
              <w:ind w:firstLine="482" w:firstLineChars="200"/>
              <w:jc w:val="left"/>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 xml:space="preserve">5)隔离半桥实验模组：输入电压和输出电压最高不大于60V；输入输出电流最高不大于5A；支持数字和模拟控制实验。    </w:t>
            </w:r>
          </w:p>
          <w:p w14:paraId="577DE0B1">
            <w:pPr>
              <w:widowControl/>
              <w:spacing w:line="360" w:lineRule="auto"/>
              <w:ind w:firstLine="482" w:firstLineChars="200"/>
              <w:jc w:val="left"/>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 xml:space="preserve">6)单端反激变换器实验模组：输入电压最高不大于AC220Vrms/50Hz;开关频率最大不超过100kHz;额定输出电压最高不大于DC 100V；效率不低于80%；具备调压能力。     </w:t>
            </w:r>
          </w:p>
          <w:p w14:paraId="0275A4B8">
            <w:pPr>
              <w:widowControl/>
              <w:spacing w:line="360" w:lineRule="auto"/>
              <w:ind w:firstLine="482" w:firstLineChars="200"/>
              <w:jc w:val="left"/>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7)单相晶闸管整流实验模组：输入电压交流有效值最高不大于60V，输入电流最高不大于4A；支持数字和模拟控制实验。</w:t>
            </w:r>
          </w:p>
          <w:p w14:paraId="44D8C1AA">
            <w:pPr>
              <w:widowControl/>
              <w:spacing w:line="360" w:lineRule="auto"/>
              <w:ind w:firstLine="482" w:firstLineChars="200"/>
              <w:jc w:val="left"/>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8)三相晶闸管整流实验模组：输入电压交流有效值最高不大于60V，输入电流最高不大于4A；支持数字和模拟控制实验。</w:t>
            </w:r>
          </w:p>
          <w:p w14:paraId="601FC857">
            <w:pPr>
              <w:widowControl/>
              <w:spacing w:line="360" w:lineRule="auto"/>
              <w:ind w:firstLine="482" w:firstLineChars="200"/>
              <w:jc w:val="left"/>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9)DC-AC单相全桥逆变实验模组：输入电压最高不大于60V;输入电流输出电流最高不大于4A；支持开环和数字化闭环实验。</w:t>
            </w:r>
          </w:p>
          <w:p w14:paraId="08AEA621">
            <w:pPr>
              <w:widowControl/>
              <w:spacing w:line="360" w:lineRule="auto"/>
              <w:ind w:firstLine="482" w:firstLineChars="200"/>
              <w:jc w:val="left"/>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10)DC-AC三相全桥逆变实验模组：输入电压最高不大于60V;输入电流输出电流最高不大于4A；支持开环和数字化闭环实验。</w:t>
            </w:r>
          </w:p>
          <w:p w14:paraId="21AE6C67">
            <w:pPr>
              <w:pStyle w:val="4"/>
              <w:spacing w:line="360" w:lineRule="auto"/>
              <w:rPr>
                <w:rFonts w:hint="eastAsia" w:hAnsi="宋体" w:cs="宋体"/>
                <w:szCs w:val="24"/>
                <w:highlight w:val="none"/>
              </w:rPr>
            </w:pPr>
            <w:r>
              <w:rPr>
                <w:rFonts w:hint="eastAsia" w:hAnsi="宋体" w:cs="宋体"/>
                <w:b/>
                <w:bCs/>
                <w:kern w:val="2"/>
                <w:szCs w:val="24"/>
                <w:highlight w:val="none"/>
              </w:rPr>
              <w:t>11)ZCS和ZVS软开关实验模组：输入电压最高不大于60V;输入电流输出电流最高不大于4A；开关频率最大不低于50kHz；支持模拟和实验仿真实验。</w:t>
            </w:r>
            <w:r>
              <w:rPr>
                <w:rFonts w:hint="eastAsia" w:hAnsi="宋体" w:cs="宋体"/>
                <w:szCs w:val="24"/>
                <w:highlight w:val="none"/>
              </w:rPr>
              <w:t xml:space="preserve">  </w:t>
            </w:r>
          </w:p>
          <w:p w14:paraId="781308FE">
            <w:pPr>
              <w:widowControl/>
              <w:numPr>
                <w:ilvl w:val="0"/>
                <w:numId w:val="9"/>
              </w:numPr>
              <w:spacing w:line="360" w:lineRule="auto"/>
              <w:ind w:firstLine="480" w:firstLineChars="200"/>
              <w:jc w:val="left"/>
              <w:rPr>
                <w:rFonts w:hint="eastAsia" w:ascii="宋体" w:hAnsi="宋体" w:eastAsia="宋体" w:cs="宋体"/>
                <w:b/>
                <w:bCs/>
                <w:sz w:val="24"/>
                <w:szCs w:val="24"/>
                <w:highlight w:val="none"/>
              </w:rPr>
            </w:pPr>
            <w:r>
              <w:rPr>
                <w:rFonts w:hint="eastAsia" w:ascii="宋体" w:hAnsi="宋体" w:eastAsia="宋体" w:cs="宋体"/>
                <w:sz w:val="24"/>
                <w:szCs w:val="24"/>
                <w:highlight w:val="none"/>
              </w:rPr>
              <w:t xml:space="preserve">  </w:t>
            </w:r>
            <w:r>
              <w:rPr>
                <w:rFonts w:hint="eastAsia" w:ascii="宋体" w:hAnsi="宋体" w:eastAsia="宋体" w:cs="宋体"/>
                <w:b/>
                <w:bCs/>
                <w:sz w:val="24"/>
                <w:szCs w:val="24"/>
                <w:highlight w:val="none"/>
              </w:rPr>
              <w:t>电力电子综合实训单元</w:t>
            </w:r>
          </w:p>
          <w:p w14:paraId="26286CAD">
            <w:pPr>
              <w:widowControl/>
              <w:numPr>
                <w:ilvl w:val="0"/>
                <w:numId w:val="12"/>
              </w:numPr>
              <w:spacing w:line="360" w:lineRule="auto"/>
              <w:ind w:left="0" w:firstLine="425"/>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具备通过上述实验模组组合两级实验：DC-DC+DC-AC逆变离网实验；</w:t>
            </w:r>
          </w:p>
          <w:p w14:paraId="10064DD4">
            <w:pPr>
              <w:widowControl/>
              <w:numPr>
                <w:ilvl w:val="0"/>
                <w:numId w:val="12"/>
              </w:numPr>
              <w:spacing w:line="360" w:lineRule="auto"/>
              <w:ind w:left="0" w:firstLine="425"/>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具备通过上述实验模组组合两级实验：DC-DC+DC-AC逆变并网实验；</w:t>
            </w:r>
          </w:p>
          <w:p w14:paraId="26933E74">
            <w:pPr>
              <w:widowControl/>
              <w:numPr>
                <w:ilvl w:val="0"/>
                <w:numId w:val="12"/>
              </w:numPr>
              <w:spacing w:line="360" w:lineRule="auto"/>
              <w:ind w:left="0" w:firstLine="425"/>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具备通过DC-DC实验模组进行光伏最大功率跟踪实验，验证MPPT控制算法；</w:t>
            </w:r>
          </w:p>
          <w:p w14:paraId="7852FEBA">
            <w:pPr>
              <w:widowControl/>
              <w:numPr>
                <w:ilvl w:val="0"/>
                <w:numId w:val="12"/>
              </w:numPr>
              <w:spacing w:line="360" w:lineRule="auto"/>
              <w:ind w:left="0" w:firstLine="425"/>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具备通过DC-AC逆变全桥实验模组进行反向功率因素矫正（PFC）实验；</w:t>
            </w:r>
          </w:p>
          <w:p w14:paraId="31D486A5">
            <w:pPr>
              <w:widowControl/>
              <w:numPr>
                <w:ilvl w:val="0"/>
                <w:numId w:val="12"/>
              </w:numPr>
              <w:spacing w:line="360" w:lineRule="auto"/>
              <w:ind w:left="0" w:firstLine="425"/>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具备Matlab或PSIM或Multisim等常用电子设计软件联合仿真实验，并提供仿真源文件。通过电子设计仿真软件进行框图搭建操作就可构造出复杂的控制算法，控制算法与理论框图紧密结合</w:t>
            </w:r>
            <w:r>
              <w:rPr>
                <w:rFonts w:hint="eastAsia" w:ascii="宋体" w:hAnsi="宋体" w:eastAsia="宋体" w:cs="宋体"/>
                <w:bCs/>
                <w:sz w:val="24"/>
                <w:szCs w:val="24"/>
                <w:highlight w:val="none"/>
              </w:rPr>
              <w:t>。</w:t>
            </w:r>
          </w:p>
          <w:p w14:paraId="7F8DC9A3">
            <w:pPr>
              <w:widowControl/>
              <w:numPr>
                <w:ilvl w:val="0"/>
                <w:numId w:val="12"/>
              </w:numPr>
              <w:spacing w:line="360" w:lineRule="auto"/>
              <w:ind w:left="0" w:firstLine="425"/>
              <w:jc w:val="left"/>
              <w:rPr>
                <w:rFonts w:hint="eastAsia" w:ascii="宋体" w:hAnsi="宋体" w:eastAsia="宋体" w:cs="宋体"/>
                <w:sz w:val="24"/>
                <w:szCs w:val="24"/>
                <w:highlight w:val="none"/>
              </w:rPr>
            </w:pPr>
            <w:r>
              <w:rPr>
                <w:rFonts w:hint="eastAsia" w:ascii="宋体" w:hAnsi="宋体" w:eastAsia="宋体" w:cs="宋体"/>
                <w:bCs/>
                <w:sz w:val="24"/>
                <w:szCs w:val="24"/>
                <w:highlight w:val="none"/>
              </w:rPr>
              <w:t>除上述5个综合实训项目外，可额外增加其他项目</w:t>
            </w:r>
            <w:r>
              <w:rPr>
                <w:rFonts w:hint="eastAsia" w:ascii="宋体" w:hAnsi="宋体" w:eastAsia="宋体" w:cs="宋体"/>
                <w:sz w:val="24"/>
                <w:szCs w:val="24"/>
                <w:highlight w:val="none"/>
              </w:rPr>
              <w:t>.</w:t>
            </w:r>
          </w:p>
          <w:p w14:paraId="5D24297C">
            <w:pPr>
              <w:widowControl/>
              <w:numPr>
                <w:ilvl w:val="0"/>
                <w:numId w:val="8"/>
              </w:numPr>
              <w:spacing w:line="360" w:lineRule="auto"/>
              <w:jc w:val="left"/>
              <w:rPr>
                <w:rFonts w:hint="eastAsia" w:ascii="宋体" w:hAnsi="宋体" w:eastAsia="宋体" w:cs="宋体"/>
                <w:b/>
                <w:sz w:val="24"/>
                <w:szCs w:val="24"/>
                <w:highlight w:val="none"/>
              </w:rPr>
            </w:pPr>
            <w:r>
              <w:rPr>
                <w:rFonts w:hint="eastAsia" w:ascii="宋体" w:hAnsi="宋体" w:eastAsia="宋体" w:cs="宋体"/>
                <w:b/>
                <w:sz w:val="24"/>
                <w:szCs w:val="24"/>
                <w:highlight w:val="none"/>
              </w:rPr>
              <w:t>电机系统</w:t>
            </w:r>
            <w:r>
              <w:rPr>
                <w:rFonts w:hint="eastAsia" w:ascii="宋体" w:hAnsi="宋体" w:eastAsia="宋体" w:cs="宋体"/>
                <w:b/>
                <w:bCs/>
                <w:kern w:val="0"/>
                <w:sz w:val="24"/>
                <w:szCs w:val="24"/>
                <w:highlight w:val="none"/>
                <w:lang w:bidi="ar"/>
              </w:rPr>
              <w:t>实训平台</w:t>
            </w:r>
            <w:r>
              <w:rPr>
                <w:rFonts w:hint="eastAsia" w:ascii="宋体" w:hAnsi="宋体" w:eastAsia="宋体" w:cs="宋体"/>
                <w:b/>
                <w:bCs/>
                <w:sz w:val="24"/>
                <w:szCs w:val="24"/>
                <w:highlight w:val="none"/>
              </w:rPr>
              <w:t>功能要求</w:t>
            </w:r>
          </w:p>
          <w:p w14:paraId="20713B33">
            <w:pPr>
              <w:widowControl/>
              <w:numPr>
                <w:ilvl w:val="0"/>
                <w:numId w:val="13"/>
              </w:numPr>
              <w:spacing w:line="360" w:lineRule="auto"/>
              <w:ind w:firstLine="482" w:firstLineChars="200"/>
              <w:rPr>
                <w:rFonts w:hint="eastAsia" w:ascii="宋体" w:hAnsi="宋体" w:eastAsia="宋体" w:cs="宋体"/>
                <w:b/>
                <w:sz w:val="24"/>
                <w:szCs w:val="24"/>
                <w:highlight w:val="none"/>
              </w:rPr>
            </w:pPr>
            <w:r>
              <w:rPr>
                <w:rFonts w:hint="eastAsia" w:ascii="宋体" w:hAnsi="宋体" w:eastAsia="宋体" w:cs="宋体"/>
                <w:b/>
                <w:sz w:val="24"/>
                <w:szCs w:val="24"/>
                <w:highlight w:val="none"/>
              </w:rPr>
              <w:t>实验装置电源要求</w:t>
            </w:r>
          </w:p>
          <w:p w14:paraId="28F9771C">
            <w:pPr>
              <w:numPr>
                <w:ilvl w:val="0"/>
                <w:numId w:val="14"/>
              </w:numPr>
              <w:spacing w:line="360" w:lineRule="auto"/>
              <w:ind w:left="0" w:firstLine="482" w:firstLineChars="200"/>
              <w:rPr>
                <w:rFonts w:hint="eastAsia" w:ascii="宋体" w:hAnsi="宋体" w:eastAsia="宋体" w:cs="宋体"/>
                <w:sz w:val="24"/>
                <w:szCs w:val="24"/>
                <w:highlight w:val="none"/>
              </w:rPr>
            </w:pPr>
            <w:r>
              <w:rPr>
                <w:rFonts w:hint="eastAsia" w:ascii="宋体" w:hAnsi="宋体" w:eastAsia="宋体" w:cs="宋体"/>
                <w:b/>
                <w:bCs/>
                <w:sz w:val="24"/>
                <w:szCs w:val="24"/>
                <w:highlight w:val="none"/>
              </w:rPr>
              <w:t>●实验装置采用三相380V交流供电，需要配备三相隔离变压器，额定功率≥1.5kW;具备短路保护、过流保护等功能；</w:t>
            </w:r>
          </w:p>
          <w:p w14:paraId="151D9D8C">
            <w:pPr>
              <w:numPr>
                <w:ilvl w:val="0"/>
                <w:numId w:val="14"/>
              </w:numPr>
              <w:spacing w:line="360" w:lineRule="auto"/>
              <w:ind w:left="0"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交流实验电源技术要求：要求提供三相0—450V连续可调的交流电源，同时可得到0—250V单相可调电源，相电流不小于3A。</w:t>
            </w:r>
          </w:p>
          <w:p w14:paraId="66AB0D11">
            <w:pPr>
              <w:numPr>
                <w:ilvl w:val="0"/>
                <w:numId w:val="14"/>
              </w:numPr>
              <w:spacing w:line="360" w:lineRule="auto"/>
              <w:ind w:left="0"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直流电动机电枢电源：提供0V—280V连续可调的直流稳压电源，供直流电动机电枢绕组使用，输出最大电流不小于5A。</w:t>
            </w:r>
          </w:p>
          <w:p w14:paraId="0AABF8B5">
            <w:pPr>
              <w:numPr>
                <w:ilvl w:val="0"/>
                <w:numId w:val="14"/>
              </w:numPr>
              <w:spacing w:line="360" w:lineRule="auto"/>
              <w:ind w:left="0"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同步发电机励磁电源和直流发电机励磁电源：提供0～2.5A连续可调的直流稳流电源一组；供同步发电机励磁绕组及直流发电机励磁绕组使用，最大输出电压为30V，带三位半数显监视输出电流，并具有开路保护功能。</w:t>
            </w:r>
          </w:p>
          <w:p w14:paraId="5A762A88">
            <w:pPr>
              <w:numPr>
                <w:ilvl w:val="0"/>
                <w:numId w:val="14"/>
              </w:numPr>
              <w:spacing w:line="360" w:lineRule="auto"/>
              <w:ind w:left="0" w:firstLine="482" w:firstLineChars="200"/>
              <w:rPr>
                <w:rFonts w:hint="eastAsia" w:ascii="宋体" w:hAnsi="宋体" w:eastAsia="宋体" w:cs="宋体"/>
                <w:sz w:val="24"/>
                <w:szCs w:val="24"/>
                <w:highlight w:val="none"/>
              </w:rPr>
            </w:pPr>
            <w:r>
              <w:rPr>
                <w:rFonts w:hint="eastAsia" w:ascii="宋体" w:hAnsi="宋体" w:eastAsia="宋体" w:cs="宋体"/>
                <w:b/>
                <w:bCs/>
                <w:sz w:val="24"/>
                <w:szCs w:val="24"/>
                <w:highlight w:val="none"/>
              </w:rPr>
              <w:t>★以上电源均要求带有仪表监视，并具有过流、短路及自动告警保护功能</w:t>
            </w:r>
            <w:r>
              <w:rPr>
                <w:rFonts w:hint="eastAsia" w:ascii="宋体" w:hAnsi="宋体" w:eastAsia="宋体" w:cs="宋体"/>
                <w:b/>
                <w:bCs/>
                <w:sz w:val="24"/>
                <w:szCs w:val="24"/>
                <w:highlight w:val="none"/>
                <w:lang w:eastAsia="zh-CN"/>
              </w:rPr>
              <w:t>，</w:t>
            </w:r>
            <w:r>
              <w:rPr>
                <w:rFonts w:hint="eastAsia" w:ascii="宋体" w:hAnsi="宋体" w:eastAsia="宋体" w:cs="宋体"/>
                <w:b/>
                <w:bCs/>
                <w:sz w:val="24"/>
                <w:szCs w:val="24"/>
                <w:highlight w:val="none"/>
                <w:lang w:val="en-US" w:eastAsia="zh-CN"/>
              </w:rPr>
              <w:t>投标文件中提供上述具备保护功能的佐证材料，并对评审因素进行标注</w:t>
            </w:r>
            <w:r>
              <w:rPr>
                <w:rFonts w:hint="eastAsia" w:ascii="宋体" w:hAnsi="宋体" w:eastAsia="宋体" w:cs="宋体"/>
                <w:sz w:val="24"/>
                <w:szCs w:val="24"/>
                <w:highlight w:val="none"/>
              </w:rPr>
              <w:t>。</w:t>
            </w:r>
          </w:p>
          <w:p w14:paraId="3EC016BF">
            <w:pPr>
              <w:widowControl/>
              <w:numPr>
                <w:ilvl w:val="0"/>
                <w:numId w:val="13"/>
              </w:numPr>
              <w:spacing w:line="360" w:lineRule="auto"/>
              <w:ind w:firstLine="482" w:firstLineChars="200"/>
              <w:rPr>
                <w:rFonts w:hint="eastAsia" w:ascii="宋体" w:hAnsi="宋体" w:eastAsia="宋体" w:cs="宋体"/>
                <w:b/>
                <w:sz w:val="24"/>
                <w:szCs w:val="24"/>
                <w:highlight w:val="none"/>
              </w:rPr>
            </w:pPr>
            <w:r>
              <w:rPr>
                <w:rFonts w:hint="eastAsia" w:ascii="宋体" w:hAnsi="宋体" w:eastAsia="宋体" w:cs="宋体"/>
                <w:b/>
                <w:sz w:val="24"/>
                <w:szCs w:val="24"/>
                <w:highlight w:val="none"/>
              </w:rPr>
              <w:t>实验装置仪表要求</w:t>
            </w:r>
          </w:p>
          <w:p w14:paraId="4376C55E">
            <w:pPr>
              <w:spacing w:line="360" w:lineRule="auto"/>
              <w:ind w:firstLine="425"/>
              <w:rPr>
                <w:rFonts w:hint="eastAsia" w:ascii="宋体" w:hAnsi="宋体" w:eastAsia="宋体" w:cs="宋体"/>
                <w:b/>
                <w:sz w:val="24"/>
                <w:szCs w:val="24"/>
                <w:highlight w:val="none"/>
              </w:rPr>
            </w:pPr>
            <w:r>
              <w:rPr>
                <w:rFonts w:hint="eastAsia" w:ascii="宋体" w:hAnsi="宋体" w:eastAsia="宋体" w:cs="宋体"/>
                <w:b/>
                <w:sz w:val="24"/>
                <w:szCs w:val="24"/>
                <w:highlight w:val="none"/>
              </w:rPr>
              <w:t>(1)●交流仪表：交流数字电压表测量范围不小于500V，精度≤0.5级；交流数字电流表测量范围不小于5A，精度≤0.5级；单相功率和功率因素表测量范围不小于500V，不小于5A，精度≤1级；投标文件中需提供相关证明材料（包括不限于检测报告或功能截图或产品说明书等经评标委员会认可的佐证材料）</w:t>
            </w:r>
            <w:r>
              <w:rPr>
                <w:rFonts w:hint="eastAsia" w:ascii="宋体" w:hAnsi="宋体" w:eastAsia="宋体" w:cs="宋体"/>
                <w:b/>
                <w:bCs/>
                <w:sz w:val="24"/>
                <w:szCs w:val="24"/>
                <w:highlight w:val="none"/>
              </w:rPr>
              <w:t>；</w:t>
            </w:r>
          </w:p>
          <w:p w14:paraId="51C30FF8">
            <w:pPr>
              <w:spacing w:line="360" w:lineRule="auto"/>
              <w:ind w:firstLine="425"/>
              <w:rPr>
                <w:rFonts w:hint="eastAsia" w:ascii="宋体" w:hAnsi="宋体" w:eastAsia="宋体" w:cs="宋体"/>
                <w:b/>
                <w:sz w:val="24"/>
                <w:szCs w:val="24"/>
                <w:highlight w:val="none"/>
              </w:rPr>
            </w:pPr>
            <w:r>
              <w:rPr>
                <w:rFonts w:hint="eastAsia" w:ascii="宋体" w:hAnsi="宋体" w:eastAsia="宋体" w:cs="宋体"/>
                <w:bCs/>
                <w:sz w:val="24"/>
                <w:szCs w:val="24"/>
                <w:highlight w:val="none"/>
              </w:rPr>
              <w:t>(2)直流仪表：直流数字电压表测量电压范围不小于500V；直流数字电流表测量范围不小于5A，；所有交直流测量仪表均要求具备超量程告警切断总电源功能，精度≤0.3级；</w:t>
            </w:r>
          </w:p>
          <w:p w14:paraId="5593EDC4">
            <w:pPr>
              <w:spacing w:line="360" w:lineRule="auto"/>
              <w:ind w:firstLine="425"/>
              <w:rPr>
                <w:rFonts w:hint="eastAsia" w:ascii="宋体" w:hAnsi="宋体" w:eastAsia="宋体" w:cs="宋体"/>
                <w:bCs/>
                <w:sz w:val="24"/>
                <w:szCs w:val="24"/>
                <w:highlight w:val="none"/>
              </w:rPr>
            </w:pPr>
            <w:r>
              <w:rPr>
                <w:rFonts w:hint="eastAsia" w:ascii="宋体" w:hAnsi="宋体" w:eastAsia="宋体" w:cs="宋体"/>
                <w:bCs/>
                <w:sz w:val="24"/>
                <w:szCs w:val="24"/>
                <w:highlight w:val="none"/>
              </w:rPr>
              <w:t>(3)转矩表：要求≥3位半数字显示，测量范围不小于±2N.m，可测正负转矩值；(4)转速表：要求≥4位数字显示，测量范围不小于±2000rpm，可测正负转速值。</w:t>
            </w:r>
          </w:p>
          <w:p w14:paraId="36A659DB">
            <w:pPr>
              <w:spacing w:line="360" w:lineRule="auto"/>
              <w:ind w:firstLine="425"/>
              <w:rPr>
                <w:rFonts w:hint="eastAsia" w:ascii="宋体" w:hAnsi="宋体" w:eastAsia="宋体" w:cs="宋体"/>
                <w:b/>
                <w:sz w:val="24"/>
                <w:szCs w:val="24"/>
                <w:highlight w:val="none"/>
              </w:rPr>
            </w:pPr>
            <w:r>
              <w:rPr>
                <w:rFonts w:hint="eastAsia" w:ascii="宋体" w:hAnsi="宋体" w:eastAsia="宋体" w:cs="宋体"/>
                <w:b/>
                <w:sz w:val="24"/>
                <w:szCs w:val="24"/>
                <w:highlight w:val="none"/>
              </w:rPr>
              <w:t>(5)■波形观测：示波器带宽不小于200MHz；4通道；每通道采样率不低于2.5GS/s；存储深度每通道不低于8M；支持数字信号分析功能；双显示视窗放大功能，同时显示主要波形和放大波形两部分内容。投标文件中需提供相关证明材料（包括不限于检测报告或功能截图或产品说明书等经评标委员会认可的佐证材料）。</w:t>
            </w:r>
          </w:p>
          <w:p w14:paraId="340BE3B7">
            <w:pPr>
              <w:widowControl/>
              <w:numPr>
                <w:ilvl w:val="0"/>
                <w:numId w:val="13"/>
              </w:numPr>
              <w:spacing w:line="360" w:lineRule="auto"/>
              <w:ind w:firstLine="482" w:firstLineChars="200"/>
              <w:rPr>
                <w:rFonts w:hint="eastAsia" w:ascii="宋体" w:hAnsi="宋体" w:eastAsia="宋体" w:cs="宋体"/>
                <w:b/>
                <w:sz w:val="24"/>
                <w:szCs w:val="24"/>
                <w:highlight w:val="none"/>
              </w:rPr>
            </w:pPr>
            <w:r>
              <w:rPr>
                <w:rFonts w:hint="eastAsia" w:ascii="宋体" w:hAnsi="宋体" w:eastAsia="宋体" w:cs="宋体"/>
                <w:b/>
                <w:sz w:val="24"/>
                <w:szCs w:val="24"/>
                <w:highlight w:val="none"/>
              </w:rPr>
              <w:t>实验装置要求</w:t>
            </w:r>
          </w:p>
          <w:p w14:paraId="571E5267">
            <w:pPr>
              <w:spacing w:line="360" w:lineRule="auto"/>
              <w:ind w:firstLine="425"/>
              <w:rPr>
                <w:rFonts w:hint="eastAsia" w:ascii="宋体" w:hAnsi="宋体" w:eastAsia="宋体" w:cs="宋体"/>
                <w:b/>
                <w:bCs/>
                <w:sz w:val="24"/>
                <w:szCs w:val="24"/>
                <w:highlight w:val="none"/>
              </w:rPr>
            </w:pPr>
            <w:r>
              <w:rPr>
                <w:rFonts w:hint="eastAsia" w:ascii="宋体" w:hAnsi="宋体" w:eastAsia="宋体" w:cs="宋体"/>
                <w:sz w:val="24"/>
                <w:szCs w:val="24"/>
                <w:highlight w:val="none"/>
              </w:rPr>
              <w:t>(1)</w:t>
            </w:r>
            <w:r>
              <w:rPr>
                <w:rFonts w:hint="eastAsia" w:ascii="宋体" w:hAnsi="宋体" w:eastAsia="宋体" w:cs="宋体"/>
                <w:bCs/>
                <w:sz w:val="24"/>
                <w:szCs w:val="24"/>
                <w:highlight w:val="none"/>
              </w:rPr>
              <w:t>可调电阻箱：</w:t>
            </w:r>
            <w:r>
              <w:rPr>
                <w:rFonts w:hint="eastAsia" w:ascii="宋体" w:hAnsi="宋体" w:eastAsia="宋体" w:cs="宋体"/>
                <w:sz w:val="24"/>
                <w:szCs w:val="24"/>
                <w:highlight w:val="none"/>
              </w:rPr>
              <w:t>提供多档可调电阻；配套电阻值需满足系统功率和电流要求。</w:t>
            </w:r>
          </w:p>
          <w:p w14:paraId="70F5C080">
            <w:pPr>
              <w:spacing w:line="360" w:lineRule="auto"/>
              <w:ind w:firstLine="425"/>
              <w:rPr>
                <w:rFonts w:hint="eastAsia" w:ascii="宋体" w:hAnsi="宋体" w:eastAsia="宋体" w:cs="宋体"/>
                <w:sz w:val="24"/>
                <w:szCs w:val="24"/>
                <w:highlight w:val="none"/>
              </w:rPr>
            </w:pPr>
            <w:r>
              <w:rPr>
                <w:rFonts w:hint="eastAsia" w:ascii="宋体" w:hAnsi="宋体" w:eastAsia="宋体" w:cs="宋体"/>
                <w:sz w:val="24"/>
                <w:szCs w:val="24"/>
                <w:highlight w:val="none"/>
              </w:rPr>
              <w:t>(2)要求提供继电接触控制组件，能够完成电气控制的相关实验。提供交流接触器，按钮开关，时间继电器，热继电器等，用于完成继电接触控制的实验。</w:t>
            </w:r>
          </w:p>
          <w:p w14:paraId="42F285FD">
            <w:pPr>
              <w:spacing w:line="36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(3)实验平台支持常用电机实验。直流电动机的特性实验:他励直流电动机及并励直流电动机的实验研究。</w:t>
            </w:r>
          </w:p>
          <w:p w14:paraId="69629A9B">
            <w:pPr>
              <w:spacing w:line="36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直流发电机的实验研究：他励直流发电机及并励直流发电机机的实验研究。</w:t>
            </w:r>
          </w:p>
          <w:p w14:paraId="369CCDA5">
            <w:pPr>
              <w:spacing w:line="36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三相交流电动机的特性实验（鼠笼、绕线）：三相鼠笼异步电机的控制以及绕线式三相异步电机的起动与调速实验</w:t>
            </w:r>
          </w:p>
          <w:p w14:paraId="726DB820">
            <w:pPr>
              <w:spacing w:line="36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工业电气继电器的电机控制实验：三相异步电动机的正常/延时启动控制，正反转 控制</w:t>
            </w:r>
          </w:p>
          <w:p w14:paraId="5EF962B7">
            <w:pPr>
              <w:adjustRightInd w:val="0"/>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交流同步电动机的特性实验：同步电机测定电空载、短路试验以及纯电阻 、纯电感特性等</w:t>
            </w:r>
          </w:p>
          <w:p w14:paraId="16E7E78A">
            <w:pPr>
              <w:spacing w:line="360" w:lineRule="auto"/>
              <w:ind w:firstLine="425"/>
              <w:rPr>
                <w:rFonts w:hint="eastAsia" w:ascii="宋体" w:hAnsi="宋体" w:eastAsia="宋体" w:cs="宋体"/>
                <w:sz w:val="24"/>
                <w:szCs w:val="24"/>
                <w:highlight w:val="none"/>
              </w:rPr>
            </w:pPr>
            <w:r>
              <w:rPr>
                <w:rFonts w:hint="eastAsia" w:ascii="宋体" w:hAnsi="宋体" w:eastAsia="宋体" w:cs="宋体"/>
                <w:sz w:val="24"/>
                <w:szCs w:val="24"/>
                <w:highlight w:val="none"/>
              </w:rPr>
              <w:t>电机数字化控制实验、电机对拖实验、电机控制虚拟仿真实验。</w:t>
            </w:r>
          </w:p>
          <w:p w14:paraId="7B3CA8DA">
            <w:pPr>
              <w:spacing w:line="360" w:lineRule="auto"/>
              <w:ind w:firstLine="425"/>
              <w:rPr>
                <w:rFonts w:hint="eastAsia" w:ascii="宋体" w:hAnsi="宋体" w:eastAsia="宋体" w:cs="宋体"/>
                <w:sz w:val="24"/>
                <w:szCs w:val="24"/>
                <w:highlight w:val="none"/>
              </w:rPr>
            </w:pPr>
            <w:r>
              <w:rPr>
                <w:rFonts w:hint="eastAsia" w:ascii="宋体" w:hAnsi="宋体" w:eastAsia="宋体" w:cs="宋体"/>
                <w:sz w:val="24"/>
                <w:szCs w:val="24"/>
                <w:highlight w:val="none"/>
              </w:rPr>
              <w:t>(5)实验平台需要预留电机安装位置，并方便电机拆装。</w:t>
            </w:r>
          </w:p>
          <w:p w14:paraId="0C02435B">
            <w:pPr>
              <w:widowControl/>
              <w:numPr>
                <w:ilvl w:val="0"/>
                <w:numId w:val="13"/>
              </w:numPr>
              <w:spacing w:line="360" w:lineRule="auto"/>
              <w:ind w:firstLine="482" w:firstLineChars="200"/>
              <w:rPr>
                <w:rFonts w:hint="eastAsia" w:ascii="宋体" w:hAnsi="宋体" w:eastAsia="宋体" w:cs="宋体"/>
                <w:b/>
                <w:sz w:val="24"/>
                <w:szCs w:val="24"/>
                <w:highlight w:val="none"/>
              </w:rPr>
            </w:pPr>
            <w:r>
              <w:rPr>
                <w:rFonts w:hint="eastAsia" w:ascii="宋体" w:hAnsi="宋体" w:eastAsia="宋体" w:cs="宋体"/>
                <w:b/>
                <w:bCs/>
                <w:sz w:val="24"/>
                <w:szCs w:val="24"/>
                <w:highlight w:val="none"/>
              </w:rPr>
              <w:t>实验模组配套软件教学系统</w:t>
            </w:r>
          </w:p>
          <w:p w14:paraId="519AF873">
            <w:pPr>
              <w:spacing w:line="360" w:lineRule="auto"/>
              <w:ind w:firstLine="482" w:firstLineChars="200"/>
              <w:jc w:val="left"/>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(1)■</w:t>
            </w:r>
            <w:r>
              <w:rPr>
                <w:rFonts w:hint="eastAsia" w:ascii="宋体" w:hAnsi="宋体" w:eastAsia="宋体" w:cs="宋体"/>
                <w:b/>
                <w:bCs/>
                <w:sz w:val="24"/>
                <w:szCs w:val="24"/>
                <w:highlight w:val="none"/>
                <w:lang w:eastAsia="zh-CN"/>
              </w:rPr>
              <w:t>具备</w:t>
            </w:r>
            <w:r>
              <w:rPr>
                <w:rFonts w:hint="eastAsia" w:ascii="宋体" w:hAnsi="宋体" w:eastAsia="宋体" w:cs="宋体"/>
                <w:b/>
                <w:bCs/>
                <w:sz w:val="24"/>
                <w:szCs w:val="24"/>
                <w:highlight w:val="none"/>
              </w:rPr>
              <w:t>电机控制实验教学环境，</w:t>
            </w:r>
            <w:r>
              <w:rPr>
                <w:rFonts w:hint="eastAsia" w:ascii="宋体" w:hAnsi="宋体" w:eastAsia="宋体" w:cs="宋体"/>
                <w:b/>
                <w:bCs/>
                <w:sz w:val="24"/>
                <w:szCs w:val="24"/>
                <w:highlight w:val="none"/>
                <w:lang w:eastAsia="zh-CN"/>
              </w:rPr>
              <w:t>以及</w:t>
            </w:r>
            <w:r>
              <w:rPr>
                <w:rFonts w:hint="eastAsia" w:ascii="宋体" w:hAnsi="宋体" w:eastAsia="宋体" w:cs="宋体"/>
                <w:b/>
                <w:bCs/>
                <w:sz w:val="24"/>
                <w:szCs w:val="24"/>
                <w:highlight w:val="none"/>
              </w:rPr>
              <w:t>与实验内容配套的仿真程序（如MATLAB/Simulink）</w:t>
            </w:r>
            <w:r>
              <w:rPr>
                <w:rFonts w:hint="eastAsia" w:ascii="宋体" w:hAnsi="宋体" w:eastAsia="宋体" w:cs="宋体"/>
                <w:b/>
                <w:bCs/>
                <w:sz w:val="24"/>
                <w:szCs w:val="24"/>
                <w:highlight w:val="none"/>
                <w:lang w:eastAsia="zh-CN"/>
              </w:rPr>
              <w:t>，</w:t>
            </w:r>
            <w:r>
              <w:rPr>
                <w:rFonts w:hint="eastAsia" w:ascii="宋体" w:hAnsi="宋体" w:eastAsia="宋体" w:cs="宋体"/>
                <w:b/>
                <w:bCs/>
                <w:sz w:val="24"/>
                <w:szCs w:val="24"/>
                <w:highlight w:val="none"/>
              </w:rPr>
              <w:t>学生可以自由设计各种功率及型号的电机性能及实验</w:t>
            </w:r>
            <w:r>
              <w:rPr>
                <w:rFonts w:hint="eastAsia" w:ascii="宋体" w:hAnsi="宋体" w:eastAsia="宋体" w:cs="宋体"/>
                <w:b/>
                <w:bCs/>
                <w:sz w:val="24"/>
                <w:szCs w:val="24"/>
                <w:highlight w:val="none"/>
                <w:lang w:eastAsia="zh-CN"/>
              </w:rPr>
              <w:t>（</w:t>
            </w:r>
            <w:r>
              <w:rPr>
                <w:rFonts w:hint="eastAsia" w:ascii="宋体" w:hAnsi="宋体" w:eastAsia="宋体" w:cs="宋体"/>
                <w:b/>
                <w:bCs/>
                <w:sz w:val="24"/>
                <w:szCs w:val="24"/>
                <w:highlight w:val="none"/>
              </w:rPr>
              <w:t>投标文件需提供</w:t>
            </w:r>
            <w:r>
              <w:rPr>
                <w:rFonts w:hint="eastAsia" w:ascii="宋体" w:hAnsi="宋体" w:eastAsia="宋体" w:cs="宋体"/>
                <w:b/>
                <w:bCs/>
                <w:sz w:val="24"/>
                <w:szCs w:val="24"/>
                <w:highlight w:val="none"/>
                <w:lang w:eastAsia="zh-CN"/>
              </w:rPr>
              <w:t>不少于</w:t>
            </w:r>
            <w:r>
              <w:rPr>
                <w:rFonts w:hint="eastAsia" w:ascii="宋体" w:hAnsi="宋体" w:eastAsia="宋体" w:cs="宋体"/>
                <w:b/>
                <w:bCs/>
                <w:sz w:val="24"/>
                <w:szCs w:val="24"/>
                <w:highlight w:val="none"/>
                <w:lang w:val="en-US" w:eastAsia="zh-CN"/>
              </w:rPr>
              <w:t>4个电机</w:t>
            </w:r>
            <w:r>
              <w:rPr>
                <w:rFonts w:hint="eastAsia" w:ascii="宋体" w:hAnsi="宋体" w:eastAsia="宋体" w:cs="宋体"/>
                <w:b/>
                <w:bCs/>
                <w:sz w:val="24"/>
                <w:szCs w:val="24"/>
                <w:highlight w:val="none"/>
              </w:rPr>
              <w:t>实验的操作视频</w:t>
            </w:r>
            <w:r>
              <w:rPr>
                <w:rFonts w:hint="eastAsia" w:ascii="宋体" w:hAnsi="宋体" w:eastAsia="宋体" w:cs="宋体"/>
                <w:b/>
                <w:bCs/>
                <w:sz w:val="24"/>
                <w:szCs w:val="24"/>
                <w:highlight w:val="none"/>
                <w:lang w:eastAsia="zh-CN"/>
              </w:rPr>
              <w:t>或产品演示动画）</w:t>
            </w:r>
            <w:r>
              <w:rPr>
                <w:rFonts w:hint="eastAsia" w:ascii="宋体" w:hAnsi="宋体" w:eastAsia="宋体" w:cs="宋体"/>
                <w:b/>
                <w:bCs/>
                <w:sz w:val="24"/>
                <w:szCs w:val="24"/>
                <w:highlight w:val="none"/>
              </w:rPr>
              <w:t>。</w:t>
            </w:r>
          </w:p>
          <w:p w14:paraId="3DD06B2B">
            <w:pPr>
              <w:spacing w:line="360" w:lineRule="auto"/>
              <w:ind w:firstLine="482" w:firstLineChars="200"/>
              <w:jc w:val="left"/>
              <w:rPr>
                <w:rFonts w:hint="eastAsia" w:ascii="宋体" w:hAnsi="宋体" w:eastAsia="宋体" w:cs="宋体"/>
                <w:b/>
                <w:bCs/>
                <w:sz w:val="24"/>
                <w:szCs w:val="24"/>
                <w:highlight w:val="none"/>
                <w:lang w:eastAsia="zh-CN"/>
              </w:rPr>
            </w:pPr>
            <w:r>
              <w:rPr>
                <w:rFonts w:hint="eastAsia" w:ascii="宋体" w:hAnsi="宋体" w:eastAsia="宋体" w:cs="宋体"/>
                <w:b/>
                <w:bCs/>
                <w:sz w:val="24"/>
                <w:szCs w:val="24"/>
                <w:highlight w:val="none"/>
              </w:rPr>
              <w:t>(2)●</w:t>
            </w:r>
            <w:r>
              <w:rPr>
                <w:rFonts w:hint="eastAsia" w:ascii="宋体" w:hAnsi="宋体" w:eastAsia="宋体" w:cs="宋体"/>
                <w:b/>
                <w:bCs/>
                <w:sz w:val="24"/>
                <w:szCs w:val="24"/>
                <w:highlight w:val="none"/>
                <w:lang w:eastAsia="zh-CN"/>
              </w:rPr>
              <w:t>具备</w:t>
            </w:r>
            <w:r>
              <w:rPr>
                <w:rFonts w:hint="eastAsia" w:ascii="宋体" w:hAnsi="宋体" w:eastAsia="宋体" w:cs="宋体"/>
                <w:b/>
                <w:bCs/>
                <w:sz w:val="24"/>
                <w:szCs w:val="24"/>
                <w:highlight w:val="none"/>
              </w:rPr>
              <w:t>数字化控制平台，以MCU、DSP、FPGA或高性能ARM芯片的开发板为核心，支持电机数字化控制实验，如永磁同步电机、直流电机控制等实验。</w:t>
            </w:r>
            <w:r>
              <w:rPr>
                <w:rFonts w:hint="eastAsia" w:ascii="宋体" w:hAnsi="宋体" w:eastAsia="宋体" w:cs="宋体"/>
                <w:b/>
                <w:bCs/>
                <w:sz w:val="24"/>
                <w:szCs w:val="24"/>
                <w:highlight w:val="none"/>
                <w:lang w:eastAsia="zh-CN"/>
              </w:rPr>
              <w:t>具有</w:t>
            </w:r>
            <w:r>
              <w:rPr>
                <w:rFonts w:hint="eastAsia" w:ascii="宋体" w:hAnsi="宋体" w:eastAsia="宋体" w:cs="宋体"/>
                <w:b/>
                <w:bCs/>
                <w:sz w:val="24"/>
                <w:szCs w:val="24"/>
                <w:highlight w:val="none"/>
              </w:rPr>
              <w:t>相关安装软件及源代码</w:t>
            </w:r>
            <w:r>
              <w:rPr>
                <w:rFonts w:hint="eastAsia" w:ascii="宋体" w:hAnsi="宋体" w:eastAsia="宋体" w:cs="宋体"/>
                <w:b/>
                <w:bCs/>
                <w:sz w:val="24"/>
                <w:szCs w:val="24"/>
                <w:highlight w:val="none"/>
                <w:lang w:eastAsia="zh-CN"/>
              </w:rPr>
              <w:t>（投标文件</w:t>
            </w:r>
            <w:r>
              <w:rPr>
                <w:rFonts w:hint="eastAsia" w:ascii="宋体" w:hAnsi="宋体" w:eastAsia="宋体" w:cs="宋体"/>
                <w:b/>
                <w:bCs/>
                <w:sz w:val="24"/>
                <w:szCs w:val="24"/>
                <w:highlight w:val="none"/>
              </w:rPr>
              <w:t>需提供</w:t>
            </w:r>
            <w:r>
              <w:rPr>
                <w:rFonts w:hint="eastAsia" w:ascii="宋体" w:hAnsi="宋体" w:eastAsia="宋体" w:cs="宋体"/>
                <w:b/>
                <w:bCs/>
                <w:sz w:val="24"/>
                <w:szCs w:val="24"/>
                <w:highlight w:val="none"/>
                <w:lang w:eastAsia="zh-CN"/>
              </w:rPr>
              <w:t>不少于</w:t>
            </w:r>
            <w:r>
              <w:rPr>
                <w:rFonts w:hint="eastAsia" w:ascii="宋体" w:hAnsi="宋体" w:eastAsia="宋体" w:cs="宋体"/>
                <w:b/>
                <w:bCs/>
                <w:sz w:val="24"/>
                <w:szCs w:val="24"/>
                <w:highlight w:val="none"/>
                <w:lang w:val="en-US" w:eastAsia="zh-CN"/>
              </w:rPr>
              <w:t>2个电机数字化控制的</w:t>
            </w:r>
            <w:r>
              <w:rPr>
                <w:rFonts w:hint="eastAsia" w:ascii="宋体" w:hAnsi="宋体" w:eastAsia="宋体" w:cs="宋体"/>
                <w:b/>
                <w:bCs/>
                <w:sz w:val="24"/>
                <w:szCs w:val="24"/>
                <w:highlight w:val="none"/>
              </w:rPr>
              <w:t>实验操作视频</w:t>
            </w:r>
            <w:r>
              <w:rPr>
                <w:rFonts w:hint="eastAsia" w:ascii="宋体" w:hAnsi="宋体" w:eastAsia="宋体" w:cs="宋体"/>
                <w:b/>
                <w:bCs/>
                <w:sz w:val="24"/>
                <w:szCs w:val="24"/>
                <w:highlight w:val="none"/>
                <w:lang w:eastAsia="zh-CN"/>
              </w:rPr>
              <w:t>或产品演示动画）。</w:t>
            </w:r>
          </w:p>
          <w:p w14:paraId="1110E1F3">
            <w:pPr>
              <w:spacing w:line="360" w:lineRule="auto"/>
              <w:ind w:firstLine="482" w:firstLineChars="200"/>
              <w:jc w:val="left"/>
              <w:rPr>
                <w:rFonts w:hint="eastAsia" w:ascii="宋体" w:hAnsi="宋体" w:eastAsia="宋体" w:cs="宋体"/>
                <w:sz w:val="24"/>
                <w:szCs w:val="24"/>
                <w:highlight w:val="none"/>
                <w:lang w:eastAsia="zh-CN"/>
              </w:rPr>
            </w:pPr>
            <w:r>
              <w:rPr>
                <w:rFonts w:hint="eastAsia" w:ascii="宋体" w:hAnsi="宋体" w:eastAsia="宋体" w:cs="宋体"/>
                <w:b/>
                <w:bCs/>
                <w:sz w:val="24"/>
                <w:szCs w:val="24"/>
                <w:highlight w:val="none"/>
              </w:rPr>
              <w:t>(3)■平台架构:平台采用以太网技术，服务器端负责处理仿真模型、数据存储和用户管理等功能，而客户端则通过网页浏览器访问服务器，进行仿真实验和数据分析</w:t>
            </w:r>
            <w:r>
              <w:rPr>
                <w:rFonts w:hint="eastAsia" w:ascii="宋体" w:hAnsi="宋体" w:eastAsia="宋体" w:cs="宋体"/>
                <w:b/>
                <w:bCs/>
                <w:sz w:val="24"/>
                <w:szCs w:val="24"/>
                <w:highlight w:val="none"/>
                <w:lang w:eastAsia="zh-CN"/>
              </w:rPr>
              <w:t>（投标文件</w:t>
            </w:r>
            <w:r>
              <w:rPr>
                <w:rFonts w:hint="eastAsia" w:ascii="宋体" w:hAnsi="宋体" w:eastAsia="宋体" w:cs="宋体"/>
                <w:b/>
                <w:bCs/>
                <w:sz w:val="24"/>
                <w:szCs w:val="24"/>
                <w:highlight w:val="none"/>
              </w:rPr>
              <w:t>需提供</w:t>
            </w:r>
            <w:r>
              <w:rPr>
                <w:rFonts w:hint="eastAsia" w:ascii="宋体" w:hAnsi="宋体" w:eastAsia="宋体" w:cs="宋体"/>
                <w:b/>
                <w:bCs/>
                <w:sz w:val="24"/>
                <w:szCs w:val="24"/>
                <w:highlight w:val="none"/>
                <w:lang w:eastAsia="zh-CN"/>
              </w:rPr>
              <w:t>现场</w:t>
            </w:r>
            <w:r>
              <w:rPr>
                <w:rFonts w:hint="eastAsia" w:ascii="宋体" w:hAnsi="宋体" w:eastAsia="宋体" w:cs="宋体"/>
                <w:b/>
                <w:bCs/>
                <w:sz w:val="24"/>
                <w:szCs w:val="24"/>
                <w:highlight w:val="none"/>
              </w:rPr>
              <w:t>实验操作视频</w:t>
            </w:r>
            <w:r>
              <w:rPr>
                <w:rFonts w:hint="eastAsia" w:ascii="宋体" w:hAnsi="宋体" w:eastAsia="宋体" w:cs="宋体"/>
                <w:b/>
                <w:bCs/>
                <w:sz w:val="24"/>
                <w:szCs w:val="24"/>
                <w:highlight w:val="none"/>
                <w:lang w:eastAsia="zh-CN"/>
              </w:rPr>
              <w:t>或产品演示动画）。</w:t>
            </w:r>
          </w:p>
          <w:p w14:paraId="06080685">
            <w:pPr>
              <w:spacing w:line="36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(4)协同仿真</w:t>
            </w:r>
          </w:p>
          <w:p w14:paraId="0FC34AD2">
            <w:pPr>
              <w:spacing w:line="36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平台支持协同仿真，即多个用户可以同时使用平台进行仿真实验，并共享实验结果和数据。</w:t>
            </w:r>
          </w:p>
          <w:p w14:paraId="5F395467">
            <w:pPr>
              <w:spacing w:line="36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(5)仿真结果可视化</w:t>
            </w:r>
          </w:p>
          <w:p w14:paraId="4A186D5D">
            <w:pPr>
              <w:spacing w:line="36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平台支持3D虚拟现实技术，提供直观的仿真结果显示，并支持结果分析和数据导出。</w:t>
            </w:r>
          </w:p>
          <w:p w14:paraId="4A651750">
            <w:pPr>
              <w:widowControl/>
              <w:numPr>
                <w:ilvl w:val="0"/>
                <w:numId w:val="13"/>
              </w:numPr>
              <w:spacing w:line="360" w:lineRule="auto"/>
              <w:ind w:firstLine="482" w:firstLineChars="200"/>
              <w:rPr>
                <w:rFonts w:hint="eastAsia" w:ascii="宋体" w:hAnsi="宋体" w:eastAsia="宋体" w:cs="宋体"/>
                <w:b/>
                <w:sz w:val="24"/>
                <w:szCs w:val="24"/>
                <w:highlight w:val="none"/>
              </w:rPr>
            </w:pPr>
            <w:r>
              <w:rPr>
                <w:rFonts w:hint="eastAsia" w:ascii="宋体" w:hAnsi="宋体" w:eastAsia="宋体" w:cs="宋体"/>
                <w:b/>
                <w:sz w:val="24"/>
                <w:szCs w:val="24"/>
                <w:highlight w:val="none"/>
              </w:rPr>
              <w:t>实验装置电机技术要求</w:t>
            </w:r>
          </w:p>
          <w:p w14:paraId="23015AB7">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(1)实验变压器：</w:t>
            </w:r>
          </w:p>
          <w:p w14:paraId="03A38B66">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1）三相组式变压器（三组）：原边≤220V/0.4A、副边≤110V/0.8A；</w:t>
            </w:r>
          </w:p>
          <w:p w14:paraId="056EA94A">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2）三相芯式变压器（三组）：提供≤220V/0.4A、≤63.8V/1.38A、≤55V/1.6A，要求其性能可以模拟中小型变压器特性。</w:t>
            </w:r>
          </w:p>
          <w:p w14:paraId="69737C98">
            <w:pPr>
              <w:spacing w:line="360" w:lineRule="auto"/>
              <w:ind w:firstLine="480" w:firstLineChars="200"/>
              <w:rPr>
                <w:rFonts w:hint="eastAsia" w:ascii="宋体" w:hAnsi="宋体" w:eastAsia="宋体" w:cs="宋体"/>
                <w:bCs/>
                <w:sz w:val="24"/>
                <w:szCs w:val="24"/>
                <w:highlight w:val="none"/>
              </w:rPr>
            </w:pPr>
            <w:r>
              <w:rPr>
                <w:rFonts w:hint="eastAsia" w:ascii="宋体" w:hAnsi="宋体" w:eastAsia="宋体" w:cs="宋体"/>
                <w:sz w:val="24"/>
                <w:szCs w:val="24"/>
                <w:highlight w:val="none"/>
              </w:rPr>
              <w:t>(2)</w:t>
            </w:r>
            <w:r>
              <w:rPr>
                <w:rFonts w:hint="eastAsia" w:ascii="宋体" w:hAnsi="宋体" w:eastAsia="宋体" w:cs="宋体"/>
                <w:bCs/>
                <w:sz w:val="24"/>
                <w:szCs w:val="24"/>
                <w:highlight w:val="none"/>
              </w:rPr>
              <w:t>实验电机：</w:t>
            </w:r>
          </w:p>
          <w:p w14:paraId="069A5671">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1）提供直流复励发电机：额定功率不低于P=100W，额定电压不低于U=220V，额定电流不低于I=0.5A，额定转速不低于N=1400r/min。E级绝缘。</w:t>
            </w:r>
          </w:p>
          <w:p w14:paraId="3EC1D1B1">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2）直流并励电动机：额定功率不低于P=150W，额定电压不低于U=220V， 额定电流不低于I=1A，额定励磁电流If＜0.16A，额定转速N=1400r/min。E级绝缘。</w:t>
            </w:r>
          </w:p>
          <w:p w14:paraId="5A330944">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3）三相鼠笼式异步电动机：额定功率不低于额定功率P=100W，额定电压U=220V，额定电流不低于I=0.5A，额定转速不低于N=1300r/min，Δ接法，E级绝缘。</w:t>
            </w:r>
          </w:p>
          <w:p w14:paraId="45CAC9E0">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4）三相同步发电机：发电机：额定不低于100W，U=220(Y)，I=0.45A，N=1400转/分；电动机：额定不低于P=90W，U=220(Y)，I=0.35A，N=1400转/分。</w:t>
            </w:r>
          </w:p>
          <w:p w14:paraId="6B24BEB3">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5）三相绕线式异步电动机：额定功率不低于P=100W，额定电压U=220V，额定电流I=0.55A，额定转速不低于N=1300r/min。定、转子三相绕组均为Y接法，E级绝缘。</w:t>
            </w:r>
          </w:p>
          <w:p w14:paraId="3355A094">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6）永磁同步电机：额定功率不低于P=100W，U=220V，I=0.85A，额定转速不低于N=1500r/min。Y接法，E级绝缘。</w:t>
            </w:r>
          </w:p>
          <w:p w14:paraId="54201D72">
            <w:pPr>
              <w:widowControl/>
              <w:numPr>
                <w:ilvl w:val="0"/>
                <w:numId w:val="8"/>
              </w:numPr>
              <w:spacing w:line="360" w:lineRule="auto"/>
              <w:jc w:val="left"/>
              <w:rPr>
                <w:rFonts w:hint="eastAsia" w:ascii="宋体" w:hAnsi="宋体" w:eastAsia="宋体" w:cs="宋体"/>
                <w:b/>
                <w:bCs/>
                <w:sz w:val="24"/>
                <w:szCs w:val="24"/>
                <w:highlight w:val="none"/>
              </w:rPr>
            </w:pPr>
            <w:r>
              <w:rPr>
                <w:rFonts w:hint="eastAsia" w:ascii="宋体" w:hAnsi="宋体" w:eastAsia="宋体" w:cs="宋体"/>
                <w:b/>
                <w:sz w:val="24"/>
                <w:szCs w:val="24"/>
                <w:highlight w:val="none"/>
              </w:rPr>
              <w:t>智能工厂供配电实验开发平台</w:t>
            </w:r>
            <w:r>
              <w:rPr>
                <w:rFonts w:hint="eastAsia" w:ascii="宋体" w:hAnsi="宋体" w:eastAsia="宋体" w:cs="宋体"/>
                <w:b/>
                <w:bCs/>
                <w:sz w:val="24"/>
                <w:szCs w:val="24"/>
                <w:highlight w:val="none"/>
              </w:rPr>
              <w:t>功能要求</w:t>
            </w:r>
          </w:p>
          <w:p w14:paraId="3CBE8526">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系统主要含模拟10kV以上（含10kV）一次接线及相关实验（实际接线380V/50Hz）、二次接线及相关实验、监控三大部分。</w:t>
            </w:r>
          </w:p>
          <w:p w14:paraId="580326FF">
            <w:pPr>
              <w:widowControl/>
              <w:numPr>
                <w:ilvl w:val="0"/>
                <w:numId w:val="15"/>
              </w:numPr>
              <w:spacing w:line="360" w:lineRule="auto"/>
              <w:ind w:firstLine="480" w:firstLineChars="200"/>
              <w:jc w:val="left"/>
              <w:rPr>
                <w:rFonts w:hint="eastAsia" w:ascii="宋体" w:hAnsi="宋体" w:eastAsia="宋体" w:cs="宋体"/>
                <w:kern w:val="0"/>
                <w:sz w:val="24"/>
                <w:szCs w:val="24"/>
                <w:highlight w:val="none"/>
              </w:rPr>
            </w:pPr>
            <w:r>
              <w:rPr>
                <w:rFonts w:hint="eastAsia" w:ascii="宋体" w:hAnsi="宋体" w:eastAsia="宋体" w:cs="宋体"/>
                <w:bCs/>
                <w:sz w:val="24"/>
                <w:szCs w:val="24"/>
                <w:highlight w:val="none"/>
              </w:rPr>
              <w:t>一次接线部分：</w:t>
            </w:r>
            <w:r>
              <w:rPr>
                <w:rFonts w:hint="eastAsia" w:ascii="宋体" w:hAnsi="宋体" w:eastAsia="宋体" w:cs="宋体"/>
                <w:sz w:val="24"/>
                <w:szCs w:val="24"/>
                <w:highlight w:val="none"/>
              </w:rPr>
              <w:t>一次部分要求包括一次供配电线路、</w:t>
            </w:r>
            <w:r>
              <w:rPr>
                <w:rFonts w:hint="eastAsia" w:ascii="宋体" w:hAnsi="宋体" w:eastAsia="宋体" w:cs="宋体"/>
                <w:bCs/>
                <w:sz w:val="24"/>
                <w:szCs w:val="24"/>
                <w:highlight w:val="none"/>
              </w:rPr>
              <w:t>高压断路器、接地开关、熔断器、避雷器、互感器、计量与显示装置等</w:t>
            </w:r>
            <w:r>
              <w:rPr>
                <w:rFonts w:hint="eastAsia" w:ascii="宋体" w:hAnsi="宋体" w:eastAsia="宋体" w:cs="宋体"/>
                <w:sz w:val="24"/>
                <w:szCs w:val="24"/>
                <w:highlight w:val="none"/>
              </w:rPr>
              <w:t>。</w:t>
            </w:r>
          </w:p>
          <w:p w14:paraId="3C299851">
            <w:pPr>
              <w:widowControl/>
              <w:numPr>
                <w:ilvl w:val="0"/>
                <w:numId w:val="16"/>
              </w:numPr>
              <w:spacing w:line="360" w:lineRule="auto"/>
              <w:ind w:left="0" w:firstLine="425"/>
              <w:jc w:val="left"/>
              <w:rPr>
                <w:rFonts w:hint="eastAsia" w:ascii="宋体" w:hAnsi="宋体" w:eastAsia="宋体" w:cs="宋体"/>
                <w:kern w:val="0"/>
                <w:sz w:val="24"/>
                <w:szCs w:val="24"/>
                <w:highlight w:val="none"/>
              </w:rPr>
            </w:pPr>
            <w:r>
              <w:rPr>
                <w:rFonts w:hint="eastAsia" w:ascii="宋体" w:hAnsi="宋体" w:eastAsia="宋体" w:cs="宋体"/>
                <w:b/>
                <w:bCs/>
                <w:sz w:val="24"/>
                <w:szCs w:val="24"/>
                <w:highlight w:val="none"/>
              </w:rPr>
              <w:t>■</w:t>
            </w:r>
            <w:r>
              <w:rPr>
                <w:rFonts w:hint="eastAsia" w:ascii="宋体" w:hAnsi="宋体" w:eastAsia="宋体" w:cs="宋体"/>
                <w:b/>
                <w:bCs/>
                <w:sz w:val="24"/>
                <w:szCs w:val="24"/>
                <w:highlight w:val="none"/>
                <w:lang w:eastAsia="zh-CN"/>
              </w:rPr>
              <w:t>具备</w:t>
            </w:r>
            <w:r>
              <w:rPr>
                <w:rFonts w:hint="eastAsia" w:ascii="宋体" w:hAnsi="宋体" w:eastAsia="宋体" w:cs="宋体"/>
                <w:b/>
                <w:bCs/>
                <w:sz w:val="24"/>
                <w:szCs w:val="24"/>
                <w:highlight w:val="none"/>
              </w:rPr>
              <w:t>配置微机综合保护装置。具备电流三段保护功能；过欠压保护；过载保护；电流加速保护；零序电流保护等。投标文件中需提供相关证明材料（包括不限于检测报告或功能截图或产品说明书等经评标委员会认可的佐证材料）；</w:t>
            </w:r>
          </w:p>
          <w:p w14:paraId="09659F7F">
            <w:pPr>
              <w:widowControl/>
              <w:numPr>
                <w:ilvl w:val="0"/>
                <w:numId w:val="16"/>
              </w:numPr>
              <w:spacing w:line="360" w:lineRule="auto"/>
              <w:ind w:left="0" w:firstLine="425"/>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要求具备分合闸操作及故障模拟功能；</w:t>
            </w:r>
          </w:p>
          <w:p w14:paraId="0C24DFD1">
            <w:pPr>
              <w:widowControl/>
              <w:numPr>
                <w:ilvl w:val="0"/>
                <w:numId w:val="16"/>
              </w:numPr>
              <w:spacing w:line="360" w:lineRule="auto"/>
              <w:ind w:left="0" w:firstLine="425"/>
              <w:jc w:val="left"/>
              <w:rPr>
                <w:rFonts w:hint="eastAsia" w:ascii="宋体" w:hAnsi="宋体" w:eastAsia="宋体" w:cs="宋体"/>
                <w:kern w:val="0"/>
                <w:sz w:val="24"/>
                <w:szCs w:val="24"/>
                <w:highlight w:val="none"/>
              </w:rPr>
            </w:pPr>
            <w:r>
              <w:rPr>
                <w:rFonts w:hint="eastAsia" w:ascii="宋体" w:hAnsi="宋体" w:eastAsia="宋体" w:cs="宋体"/>
                <w:sz w:val="24"/>
                <w:szCs w:val="24"/>
                <w:highlight w:val="none"/>
              </w:rPr>
              <w:t>一次系统模拟屏配置要求：</w:t>
            </w:r>
          </w:p>
          <w:p w14:paraId="630BE351">
            <w:pPr>
              <w:widowControl/>
              <w:numPr>
                <w:ilvl w:val="0"/>
                <w:numId w:val="17"/>
              </w:numPr>
              <w:adjustRightInd w:val="0"/>
              <w:snapToGrid w:val="0"/>
              <w:spacing w:line="360" w:lineRule="auto"/>
              <w:ind w:left="0" w:firstLine="425"/>
              <w:jc w:val="left"/>
              <w:textAlignment w:val="center"/>
              <w:rPr>
                <w:rFonts w:hint="eastAsia" w:ascii="宋体" w:hAnsi="宋体" w:eastAsia="宋体" w:cs="宋体"/>
                <w:sz w:val="24"/>
                <w:szCs w:val="24"/>
                <w:highlight w:val="none"/>
              </w:rPr>
            </w:pPr>
            <w:r>
              <w:rPr>
                <w:rFonts w:hint="eastAsia" w:ascii="宋体" w:hAnsi="宋体" w:eastAsia="宋体" w:cs="宋体"/>
                <w:sz w:val="24"/>
                <w:szCs w:val="24"/>
                <w:highlight w:val="none"/>
              </w:rPr>
              <w:t>柜体钢制：≤1200×1500×2200mm（长、宽、高）；</w:t>
            </w:r>
          </w:p>
          <w:p w14:paraId="6378DAB1">
            <w:pPr>
              <w:widowControl/>
              <w:numPr>
                <w:ilvl w:val="0"/>
                <w:numId w:val="17"/>
              </w:numPr>
              <w:adjustRightInd w:val="0"/>
              <w:snapToGrid w:val="0"/>
              <w:spacing w:line="360" w:lineRule="auto"/>
              <w:ind w:left="0" w:firstLine="425"/>
              <w:jc w:val="left"/>
              <w:textAlignment w:val="center"/>
              <w:rPr>
                <w:rFonts w:hint="eastAsia" w:ascii="宋体" w:hAnsi="宋体" w:eastAsia="宋体" w:cs="宋体"/>
                <w:sz w:val="24"/>
                <w:szCs w:val="24"/>
                <w:highlight w:val="none"/>
              </w:rPr>
            </w:pPr>
            <w:r>
              <w:rPr>
                <w:rFonts w:hint="eastAsia" w:ascii="宋体" w:hAnsi="宋体" w:eastAsia="宋体" w:cs="宋体"/>
                <w:sz w:val="24"/>
                <w:szCs w:val="24"/>
                <w:highlight w:val="none"/>
              </w:rPr>
              <w:t>电流互感器：一次电流≥20A；准确等级不大于0.5;绝缘等级：工频耐压不低于3kV。≥2个；</w:t>
            </w:r>
          </w:p>
          <w:p w14:paraId="12B17DAF">
            <w:pPr>
              <w:widowControl/>
              <w:numPr>
                <w:ilvl w:val="0"/>
                <w:numId w:val="17"/>
              </w:numPr>
              <w:adjustRightInd w:val="0"/>
              <w:snapToGrid w:val="0"/>
              <w:spacing w:line="360" w:lineRule="auto"/>
              <w:ind w:left="0" w:firstLine="425"/>
              <w:jc w:val="left"/>
              <w:textAlignment w:val="center"/>
              <w:rPr>
                <w:rFonts w:hint="eastAsia" w:ascii="宋体" w:hAnsi="宋体" w:eastAsia="宋体" w:cs="宋体"/>
                <w:sz w:val="24"/>
                <w:szCs w:val="24"/>
                <w:highlight w:val="none"/>
              </w:rPr>
            </w:pPr>
            <w:r>
              <w:rPr>
                <w:rFonts w:hint="eastAsia" w:ascii="宋体" w:hAnsi="宋体" w:eastAsia="宋体" w:cs="宋体"/>
                <w:sz w:val="24"/>
                <w:szCs w:val="24"/>
                <w:highlight w:val="none"/>
              </w:rPr>
              <w:t>电压互感器：额定电压≥380V；准确等级不大于1；绝缘等级：工频耐压不低于3kV。</w:t>
            </w:r>
          </w:p>
          <w:p w14:paraId="2396057A">
            <w:pPr>
              <w:widowControl/>
              <w:numPr>
                <w:ilvl w:val="0"/>
                <w:numId w:val="17"/>
              </w:numPr>
              <w:adjustRightInd w:val="0"/>
              <w:snapToGrid w:val="0"/>
              <w:spacing w:line="360" w:lineRule="auto"/>
              <w:ind w:left="0" w:firstLine="425"/>
              <w:jc w:val="left"/>
              <w:textAlignment w:val="center"/>
              <w:rPr>
                <w:rFonts w:hint="eastAsia" w:ascii="宋体" w:hAnsi="宋体" w:eastAsia="宋体" w:cs="宋体"/>
                <w:sz w:val="24"/>
                <w:szCs w:val="24"/>
                <w:highlight w:val="none"/>
              </w:rPr>
            </w:pPr>
            <w:r>
              <w:rPr>
                <w:rFonts w:hint="eastAsia" w:ascii="宋体" w:hAnsi="宋体" w:eastAsia="宋体" w:cs="宋体"/>
                <w:sz w:val="24"/>
                <w:szCs w:val="24"/>
                <w:highlight w:val="none"/>
              </w:rPr>
              <w:t>断路器：额定电压≥10kV;额定电流≥600A；额定短路电流大于等于15kA；机械寿命不低于100万次；</w:t>
            </w:r>
          </w:p>
          <w:p w14:paraId="403777C7">
            <w:pPr>
              <w:widowControl/>
              <w:numPr>
                <w:ilvl w:val="0"/>
                <w:numId w:val="17"/>
              </w:numPr>
              <w:adjustRightInd w:val="0"/>
              <w:snapToGrid w:val="0"/>
              <w:spacing w:line="360" w:lineRule="auto"/>
              <w:ind w:left="0" w:firstLine="425"/>
              <w:jc w:val="left"/>
              <w:textAlignment w:val="center"/>
              <w:rPr>
                <w:rFonts w:hint="eastAsia" w:ascii="宋体" w:hAnsi="宋体" w:eastAsia="宋体" w:cs="宋体"/>
                <w:sz w:val="24"/>
                <w:szCs w:val="24"/>
                <w:highlight w:val="none"/>
              </w:rPr>
            </w:pPr>
            <w:r>
              <w:rPr>
                <w:rFonts w:hint="eastAsia" w:ascii="宋体" w:hAnsi="宋体" w:eastAsia="宋体" w:cs="宋体"/>
                <w:sz w:val="24"/>
                <w:szCs w:val="24"/>
                <w:highlight w:val="none"/>
              </w:rPr>
              <w:t>指示灯：≥1个；</w:t>
            </w:r>
          </w:p>
          <w:p w14:paraId="791DECC3">
            <w:pPr>
              <w:widowControl/>
              <w:numPr>
                <w:ilvl w:val="0"/>
                <w:numId w:val="17"/>
              </w:numPr>
              <w:adjustRightInd w:val="0"/>
              <w:snapToGrid w:val="0"/>
              <w:spacing w:line="360" w:lineRule="auto"/>
              <w:ind w:left="0" w:firstLine="425"/>
              <w:jc w:val="left"/>
              <w:textAlignment w:val="center"/>
              <w:rPr>
                <w:rFonts w:hint="eastAsia" w:ascii="宋体" w:hAnsi="宋体" w:eastAsia="宋体" w:cs="宋体"/>
                <w:b/>
                <w:bCs w:val="0"/>
                <w:sz w:val="24"/>
                <w:szCs w:val="24"/>
                <w:highlight w:val="none"/>
              </w:rPr>
            </w:pPr>
            <w:r>
              <w:rPr>
                <w:rFonts w:hint="eastAsia" w:ascii="宋体" w:hAnsi="宋体" w:eastAsia="宋体" w:cs="宋体"/>
                <w:b/>
                <w:bCs w:val="0"/>
                <w:sz w:val="24"/>
                <w:szCs w:val="24"/>
                <w:highlight w:val="none"/>
              </w:rPr>
              <w:t>●微机保护系统：AC220V/50Hz；电压最大不小于100V；电流最大不小于10A；MODBUS-RTU 等多种通讯规约；具备电流三段保护、过欠压保护、电流加速保护等功能；满足GB/T和CCC认证；测量精度：交流电压，误差不超过±0.2%；交流电流，误差误差不超过±0.2%；有功功率，误差不超过±0.5%；无功功率，误差不超过±0.5%；频率，不超过±0.02Hz；功率因素，误差不超过±0.5%；</w:t>
            </w:r>
          </w:p>
          <w:p w14:paraId="372B597C">
            <w:pPr>
              <w:widowControl/>
              <w:adjustRightInd w:val="0"/>
              <w:snapToGrid w:val="0"/>
              <w:spacing w:line="360" w:lineRule="auto"/>
              <w:jc w:val="left"/>
              <w:textAlignment w:val="center"/>
              <w:rPr>
                <w:rFonts w:hint="eastAsia" w:ascii="宋体" w:hAnsi="宋体" w:eastAsia="宋体" w:cs="宋体"/>
                <w:b/>
                <w:bCs w:val="0"/>
                <w:sz w:val="24"/>
                <w:szCs w:val="24"/>
                <w:highlight w:val="none"/>
              </w:rPr>
            </w:pPr>
            <w:r>
              <w:rPr>
                <w:rFonts w:hint="eastAsia" w:ascii="宋体" w:hAnsi="宋体" w:eastAsia="宋体" w:cs="宋体"/>
                <w:b/>
                <w:bCs w:val="0"/>
                <w:sz w:val="24"/>
                <w:szCs w:val="24"/>
                <w:highlight w:val="none"/>
              </w:rPr>
              <w:t>保护阈值范围及误差：过流保护阈值范围：0.5-70A，误差不超过±2%；延时时间：0-80s，误差不超过±2%；重合闸保护延时时间：0.5-80s，误差不超过±2%；重合闸电压定值：10-80V，误差不超过±2%。</w:t>
            </w:r>
          </w:p>
          <w:p w14:paraId="2CF03EDA">
            <w:pPr>
              <w:widowControl/>
              <w:numPr>
                <w:ilvl w:val="0"/>
                <w:numId w:val="17"/>
              </w:numPr>
              <w:spacing w:line="360" w:lineRule="auto"/>
              <w:ind w:left="0" w:firstLine="425"/>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三相电流表：</w:t>
            </w:r>
            <w:r>
              <w:rPr>
                <w:rFonts w:hint="eastAsia" w:ascii="宋体" w:hAnsi="宋体" w:eastAsia="宋体" w:cs="宋体"/>
                <w:sz w:val="24"/>
                <w:szCs w:val="24"/>
                <w:highlight w:val="none"/>
              </w:rPr>
              <w:t>AC220V/50Hz；电流最大不小于10A；满足GB/T和CCC认证；</w:t>
            </w:r>
          </w:p>
          <w:p w14:paraId="6B372EA8">
            <w:pPr>
              <w:spacing w:line="360" w:lineRule="auto"/>
              <w:ind w:firstLine="482" w:firstLineChars="200"/>
              <w:jc w:val="left"/>
              <w:rPr>
                <w:rFonts w:hint="eastAsia" w:ascii="宋体" w:hAnsi="宋体" w:eastAsia="宋体" w:cs="宋体"/>
                <w:b/>
                <w:sz w:val="24"/>
                <w:szCs w:val="24"/>
                <w:highlight w:val="none"/>
              </w:rPr>
            </w:pPr>
            <w:r>
              <w:rPr>
                <w:rFonts w:hint="eastAsia" w:ascii="宋体" w:hAnsi="宋体" w:eastAsia="宋体" w:cs="宋体"/>
                <w:b/>
                <w:sz w:val="24"/>
                <w:szCs w:val="24"/>
                <w:highlight w:val="none"/>
              </w:rPr>
              <w:t>2、二次部分：</w:t>
            </w:r>
          </w:p>
          <w:p w14:paraId="682D18A3">
            <w:pPr>
              <w:widowControl/>
              <w:numPr>
                <w:ilvl w:val="0"/>
                <w:numId w:val="18"/>
              </w:numPr>
              <w:spacing w:line="360" w:lineRule="auto"/>
              <w:ind w:left="0" w:firstLine="425"/>
              <w:jc w:val="left"/>
              <w:rPr>
                <w:rFonts w:hint="eastAsia" w:ascii="宋体" w:hAnsi="宋体" w:eastAsia="宋体" w:cs="宋体"/>
                <w:b/>
                <w:bCs w:val="0"/>
                <w:sz w:val="24"/>
                <w:szCs w:val="24"/>
                <w:highlight w:val="none"/>
              </w:rPr>
            </w:pPr>
            <w:r>
              <w:rPr>
                <w:rFonts w:hint="eastAsia" w:ascii="宋体" w:hAnsi="宋体" w:eastAsia="宋体" w:cs="宋体"/>
                <w:b/>
                <w:bCs w:val="0"/>
                <w:sz w:val="24"/>
                <w:szCs w:val="24"/>
                <w:highlight w:val="none"/>
              </w:rPr>
              <w:t>●二次部分输入电压380V/50Hz,要求包括断路器、无功补偿装置，智能仪表和信号单元和转换单元，线路负载装调等。</w:t>
            </w:r>
          </w:p>
          <w:p w14:paraId="481EA500">
            <w:pPr>
              <w:widowControl/>
              <w:numPr>
                <w:ilvl w:val="0"/>
                <w:numId w:val="18"/>
              </w:numPr>
              <w:spacing w:line="360" w:lineRule="auto"/>
              <w:ind w:left="0" w:firstLine="425"/>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二次系统实训屏配置要求：</w:t>
            </w:r>
          </w:p>
          <w:p w14:paraId="72A0BE0C">
            <w:pPr>
              <w:widowControl/>
              <w:numPr>
                <w:ilvl w:val="0"/>
                <w:numId w:val="19"/>
              </w:numPr>
              <w:adjustRightInd w:val="0"/>
              <w:snapToGrid w:val="0"/>
              <w:spacing w:line="360" w:lineRule="auto"/>
              <w:ind w:left="0" w:firstLine="425"/>
              <w:jc w:val="left"/>
              <w:textAlignment w:val="center"/>
              <w:rPr>
                <w:rFonts w:hint="eastAsia" w:ascii="宋体" w:hAnsi="宋体" w:eastAsia="宋体" w:cs="宋体"/>
                <w:sz w:val="24"/>
                <w:szCs w:val="24"/>
                <w:highlight w:val="none"/>
              </w:rPr>
            </w:pPr>
            <w:r>
              <w:rPr>
                <w:rFonts w:hint="eastAsia" w:ascii="宋体" w:hAnsi="宋体" w:eastAsia="宋体" w:cs="宋体"/>
                <w:sz w:val="24"/>
                <w:szCs w:val="24"/>
                <w:highlight w:val="none"/>
              </w:rPr>
              <w:t>柜体钢制：≤1200×900×2200mm（长、宽、高）；</w:t>
            </w:r>
          </w:p>
          <w:p w14:paraId="11C318AB">
            <w:pPr>
              <w:widowControl/>
              <w:numPr>
                <w:ilvl w:val="0"/>
                <w:numId w:val="19"/>
              </w:numPr>
              <w:adjustRightInd w:val="0"/>
              <w:snapToGrid w:val="0"/>
              <w:spacing w:line="360" w:lineRule="auto"/>
              <w:ind w:left="0" w:firstLine="425"/>
              <w:jc w:val="left"/>
              <w:textAlignment w:val="center"/>
              <w:rPr>
                <w:rFonts w:hint="eastAsia" w:ascii="宋体" w:hAnsi="宋体" w:eastAsia="宋体" w:cs="宋体"/>
                <w:sz w:val="24"/>
                <w:szCs w:val="24"/>
                <w:highlight w:val="none"/>
              </w:rPr>
            </w:pPr>
            <w:r>
              <w:rPr>
                <w:rFonts w:hint="eastAsia" w:ascii="宋体" w:hAnsi="宋体" w:eastAsia="宋体" w:cs="宋体"/>
                <w:sz w:val="24"/>
                <w:szCs w:val="24"/>
                <w:highlight w:val="none"/>
              </w:rPr>
              <w:t>电流互感器：额定电流≥25A；准确等级不大于0.5；绝缘等级：工频耐压不低于3kV。</w:t>
            </w:r>
          </w:p>
          <w:p w14:paraId="470EBB6C">
            <w:pPr>
              <w:widowControl/>
              <w:numPr>
                <w:ilvl w:val="0"/>
                <w:numId w:val="19"/>
              </w:numPr>
              <w:adjustRightInd w:val="0"/>
              <w:snapToGrid w:val="0"/>
              <w:spacing w:line="360" w:lineRule="auto"/>
              <w:ind w:left="0" w:firstLine="425"/>
              <w:jc w:val="left"/>
              <w:textAlignment w:val="center"/>
              <w:rPr>
                <w:rFonts w:hint="eastAsia" w:ascii="宋体" w:hAnsi="宋体" w:eastAsia="宋体" w:cs="宋体"/>
                <w:sz w:val="24"/>
                <w:szCs w:val="24"/>
                <w:highlight w:val="none"/>
              </w:rPr>
            </w:pPr>
            <w:r>
              <w:rPr>
                <w:rFonts w:hint="eastAsia" w:ascii="宋体" w:hAnsi="宋体" w:eastAsia="宋体" w:cs="宋体"/>
                <w:sz w:val="24"/>
                <w:szCs w:val="24"/>
                <w:highlight w:val="none"/>
              </w:rPr>
              <w:t>电压互感器：额定电压≥380V；准确等级不大于1；绝缘等级：工频耐压不低于3kV。</w:t>
            </w:r>
          </w:p>
          <w:p w14:paraId="1C5D9067">
            <w:pPr>
              <w:widowControl/>
              <w:numPr>
                <w:ilvl w:val="0"/>
                <w:numId w:val="19"/>
              </w:numPr>
              <w:adjustRightInd w:val="0"/>
              <w:snapToGrid w:val="0"/>
              <w:spacing w:line="360" w:lineRule="auto"/>
              <w:ind w:left="0" w:firstLine="425"/>
              <w:jc w:val="left"/>
              <w:textAlignment w:val="center"/>
              <w:rPr>
                <w:rFonts w:hint="eastAsia" w:ascii="宋体" w:hAnsi="宋体" w:eastAsia="宋体" w:cs="宋体"/>
                <w:sz w:val="24"/>
                <w:szCs w:val="24"/>
                <w:highlight w:val="none"/>
              </w:rPr>
            </w:pPr>
            <w:r>
              <w:rPr>
                <w:rFonts w:hint="eastAsia" w:ascii="宋体" w:hAnsi="宋体" w:eastAsia="宋体" w:cs="宋体"/>
                <w:sz w:val="24"/>
                <w:szCs w:val="24"/>
                <w:highlight w:val="none"/>
              </w:rPr>
              <w:t>电容接触器：额定工作电压380V/400V,50Hz；额定电流≥25A；机械寿命≥1000万次；电气寿命≥100万次；满足GB/T标准；满足CCC认证；</w:t>
            </w:r>
          </w:p>
          <w:p w14:paraId="0C5315B9">
            <w:pPr>
              <w:widowControl/>
              <w:numPr>
                <w:ilvl w:val="0"/>
                <w:numId w:val="18"/>
              </w:numPr>
              <w:spacing w:line="360" w:lineRule="auto"/>
              <w:ind w:left="0" w:firstLine="425"/>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断路器：额定电流大于等于300A；最高电压不小于1000V；3P；机械寿命不小于100万次；</w:t>
            </w:r>
          </w:p>
          <w:p w14:paraId="145ECD07">
            <w:pPr>
              <w:widowControl/>
              <w:numPr>
                <w:ilvl w:val="0"/>
                <w:numId w:val="18"/>
              </w:numPr>
              <w:spacing w:line="360" w:lineRule="auto"/>
              <w:ind w:left="0" w:firstLine="425"/>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无功补偿装置：要求能自动追踪电网功率因数并控制电容器组的投切，具有手动和自动投切功能。额定电流大于等于5A。</w:t>
            </w:r>
          </w:p>
          <w:p w14:paraId="2B8D8CB5">
            <w:pPr>
              <w:widowControl/>
              <w:numPr>
                <w:ilvl w:val="0"/>
                <w:numId w:val="18"/>
              </w:numPr>
              <w:spacing w:line="360" w:lineRule="auto"/>
              <w:ind w:left="0" w:firstLine="425"/>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智能仪表：要求是智能型电力参数综合测量采集模块，能准确测量三相三线制或三相四线制交流电路中的电压、电流、功率、功率因数、频率等多种电力参数。</w:t>
            </w:r>
          </w:p>
          <w:p w14:paraId="46E847D5">
            <w:pPr>
              <w:widowControl/>
              <w:numPr>
                <w:ilvl w:val="0"/>
                <w:numId w:val="20"/>
              </w:numPr>
              <w:spacing w:line="360" w:lineRule="auto"/>
              <w:ind w:left="425"/>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具备故障报警、事件记录、分时计量等功能；</w:t>
            </w:r>
          </w:p>
          <w:p w14:paraId="34F01B91">
            <w:pPr>
              <w:widowControl/>
              <w:numPr>
                <w:ilvl w:val="0"/>
                <w:numId w:val="20"/>
              </w:numPr>
              <w:spacing w:line="360" w:lineRule="auto"/>
              <w:ind w:left="425"/>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支持远程通讯，状态检测等功能。</w:t>
            </w:r>
          </w:p>
          <w:p w14:paraId="68F26F50">
            <w:pPr>
              <w:widowControl/>
              <w:spacing w:line="360" w:lineRule="auto"/>
              <w:ind w:firstLine="482" w:firstLineChars="200"/>
              <w:jc w:val="left"/>
              <w:rPr>
                <w:rFonts w:hint="eastAsia" w:ascii="宋体" w:hAnsi="宋体" w:eastAsia="宋体" w:cs="宋体"/>
                <w:b/>
                <w:sz w:val="24"/>
                <w:szCs w:val="24"/>
                <w:highlight w:val="none"/>
              </w:rPr>
            </w:pPr>
            <w:r>
              <w:rPr>
                <w:rFonts w:hint="eastAsia" w:ascii="宋体" w:hAnsi="宋体" w:eastAsia="宋体" w:cs="宋体"/>
                <w:b/>
                <w:sz w:val="24"/>
                <w:szCs w:val="24"/>
                <w:highlight w:val="none"/>
              </w:rPr>
              <w:t>3、监控部分</w:t>
            </w:r>
          </w:p>
          <w:p w14:paraId="05AF187B">
            <w:pPr>
              <w:widowControl/>
              <w:spacing w:line="360" w:lineRule="auto"/>
              <w:ind w:left="425"/>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监控部分分为监控装置和监控软件两部。</w:t>
            </w:r>
          </w:p>
          <w:p w14:paraId="228B73B9">
            <w:pPr>
              <w:widowControl/>
              <w:numPr>
                <w:ilvl w:val="0"/>
                <w:numId w:val="21"/>
              </w:numPr>
              <w:spacing w:line="360" w:lineRule="auto"/>
              <w:ind w:left="0" w:firstLine="425"/>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监控装置部分主要完成监控网络组建、负载线路设计与功能验证等。</w:t>
            </w:r>
          </w:p>
          <w:p w14:paraId="0381A4C3">
            <w:pPr>
              <w:widowControl/>
              <w:numPr>
                <w:ilvl w:val="0"/>
                <w:numId w:val="22"/>
              </w:numPr>
              <w:adjustRightInd w:val="0"/>
              <w:snapToGrid w:val="0"/>
              <w:spacing w:line="360" w:lineRule="auto"/>
              <w:ind w:left="0" w:firstLine="425"/>
              <w:jc w:val="left"/>
              <w:textAlignment w:val="center"/>
              <w:rPr>
                <w:rFonts w:hint="eastAsia" w:ascii="宋体" w:hAnsi="宋体" w:eastAsia="宋体" w:cs="宋体"/>
                <w:sz w:val="24"/>
                <w:szCs w:val="24"/>
                <w:highlight w:val="none"/>
              </w:rPr>
            </w:pPr>
            <w:r>
              <w:rPr>
                <w:rFonts w:hint="eastAsia" w:ascii="宋体" w:hAnsi="宋体" w:eastAsia="宋体" w:cs="宋体"/>
                <w:sz w:val="24"/>
                <w:szCs w:val="24"/>
                <w:highlight w:val="none"/>
              </w:rPr>
              <w:t>交换机：1000M带宽以上；通讯口不少于8个；</w:t>
            </w:r>
          </w:p>
          <w:p w14:paraId="32AFCFC1">
            <w:pPr>
              <w:widowControl/>
              <w:numPr>
                <w:ilvl w:val="0"/>
                <w:numId w:val="22"/>
              </w:numPr>
              <w:adjustRightInd w:val="0"/>
              <w:snapToGrid w:val="0"/>
              <w:spacing w:line="360" w:lineRule="auto"/>
              <w:ind w:left="0" w:firstLine="425"/>
              <w:jc w:val="left"/>
              <w:textAlignment w:val="center"/>
              <w:rPr>
                <w:rFonts w:hint="eastAsia" w:ascii="宋体" w:hAnsi="宋体" w:eastAsia="宋体" w:cs="宋体"/>
                <w:sz w:val="24"/>
                <w:szCs w:val="24"/>
                <w:highlight w:val="none"/>
              </w:rPr>
            </w:pPr>
            <w:r>
              <w:rPr>
                <w:rFonts w:hint="eastAsia" w:ascii="宋体" w:hAnsi="宋体" w:eastAsia="宋体" w:cs="宋体"/>
                <w:sz w:val="24"/>
                <w:szCs w:val="24"/>
                <w:highlight w:val="none"/>
              </w:rPr>
              <w:t>嵌入式控制屏：大于等于10寸；触摸屏；</w:t>
            </w:r>
          </w:p>
          <w:p w14:paraId="5B58A82D">
            <w:pPr>
              <w:widowControl/>
              <w:numPr>
                <w:ilvl w:val="0"/>
                <w:numId w:val="22"/>
              </w:numPr>
              <w:adjustRightInd w:val="0"/>
              <w:snapToGrid w:val="0"/>
              <w:spacing w:line="360" w:lineRule="auto"/>
              <w:ind w:left="0" w:firstLine="425"/>
              <w:jc w:val="left"/>
              <w:textAlignment w:val="center"/>
              <w:rPr>
                <w:rFonts w:hint="eastAsia" w:ascii="宋体" w:hAnsi="宋体" w:eastAsia="宋体" w:cs="宋体"/>
                <w:sz w:val="24"/>
                <w:szCs w:val="24"/>
                <w:highlight w:val="none"/>
              </w:rPr>
            </w:pPr>
            <w:r>
              <w:rPr>
                <w:rFonts w:hint="eastAsia" w:ascii="宋体" w:hAnsi="宋体" w:eastAsia="宋体" w:cs="宋体"/>
                <w:sz w:val="24"/>
                <w:szCs w:val="24"/>
                <w:highlight w:val="none"/>
              </w:rPr>
              <w:t>三相异步电动机：380V/50Hz;功率不低于1kW;</w:t>
            </w:r>
          </w:p>
          <w:p w14:paraId="2699A813">
            <w:pPr>
              <w:widowControl/>
              <w:numPr>
                <w:ilvl w:val="0"/>
                <w:numId w:val="22"/>
              </w:numPr>
              <w:adjustRightInd w:val="0"/>
              <w:snapToGrid w:val="0"/>
              <w:spacing w:line="360" w:lineRule="auto"/>
              <w:ind w:left="0" w:firstLine="425"/>
              <w:jc w:val="left"/>
              <w:textAlignment w:val="center"/>
              <w:rPr>
                <w:rFonts w:hint="eastAsia" w:ascii="宋体" w:hAnsi="宋体" w:eastAsia="宋体" w:cs="宋体"/>
                <w:sz w:val="24"/>
                <w:szCs w:val="24"/>
                <w:highlight w:val="none"/>
              </w:rPr>
            </w:pPr>
            <w:r>
              <w:rPr>
                <w:rFonts w:hint="eastAsia" w:ascii="宋体" w:hAnsi="宋体" w:eastAsia="宋体" w:cs="宋体"/>
                <w:sz w:val="24"/>
                <w:szCs w:val="24"/>
                <w:highlight w:val="none"/>
              </w:rPr>
              <w:t>电动机负载：阻性或组感性；功率不低于1.5kW；</w:t>
            </w:r>
          </w:p>
          <w:p w14:paraId="6F48A4F2">
            <w:pPr>
              <w:widowControl/>
              <w:numPr>
                <w:ilvl w:val="0"/>
                <w:numId w:val="22"/>
              </w:numPr>
              <w:adjustRightInd w:val="0"/>
              <w:snapToGrid w:val="0"/>
              <w:spacing w:line="360" w:lineRule="auto"/>
              <w:ind w:left="0" w:firstLine="425"/>
              <w:jc w:val="left"/>
              <w:textAlignment w:val="center"/>
              <w:rPr>
                <w:rFonts w:hint="eastAsia" w:ascii="宋体" w:hAnsi="宋体" w:eastAsia="宋体" w:cs="宋体"/>
                <w:sz w:val="24"/>
                <w:szCs w:val="24"/>
                <w:highlight w:val="none"/>
              </w:rPr>
            </w:pPr>
            <w:r>
              <w:rPr>
                <w:rFonts w:hint="eastAsia" w:ascii="宋体" w:hAnsi="宋体" w:eastAsia="宋体" w:cs="宋体"/>
                <w:sz w:val="24"/>
                <w:szCs w:val="24"/>
                <w:highlight w:val="none"/>
              </w:rPr>
              <w:t>三相电能表：380V/50Hz;交流电压，误差不超过±0.2%；交流电流，误差误差不超过±0.2%；有功功率，误差不超过±0.5%；无功功率，误差不超过±0.5%；频率，不超过±0.02Hz；功率因素，误差不超过±0.5%；</w:t>
            </w:r>
          </w:p>
          <w:p w14:paraId="335F1FA7">
            <w:pPr>
              <w:widowControl/>
              <w:numPr>
                <w:ilvl w:val="0"/>
                <w:numId w:val="22"/>
              </w:numPr>
              <w:adjustRightInd w:val="0"/>
              <w:snapToGrid w:val="0"/>
              <w:spacing w:line="360" w:lineRule="auto"/>
              <w:ind w:left="0" w:firstLine="425"/>
              <w:jc w:val="left"/>
              <w:textAlignment w:val="center"/>
              <w:rPr>
                <w:rFonts w:hint="eastAsia" w:ascii="宋体" w:hAnsi="宋体" w:eastAsia="宋体" w:cs="宋体"/>
                <w:sz w:val="24"/>
                <w:szCs w:val="24"/>
                <w:highlight w:val="none"/>
              </w:rPr>
            </w:pPr>
            <w:r>
              <w:rPr>
                <w:rFonts w:hint="eastAsia" w:ascii="宋体" w:hAnsi="宋体" w:eastAsia="宋体" w:cs="宋体"/>
                <w:sz w:val="24"/>
                <w:szCs w:val="24"/>
                <w:highlight w:val="none"/>
              </w:rPr>
              <w:t>断路器：380V/50Hz;额定电流≥20A；机械寿命不小于1000万次；电气寿命不小于100万次；满足GB/T和CCC认证；</w:t>
            </w:r>
          </w:p>
          <w:p w14:paraId="6F23FC38">
            <w:pPr>
              <w:widowControl/>
              <w:numPr>
                <w:ilvl w:val="0"/>
                <w:numId w:val="21"/>
              </w:numPr>
              <w:spacing w:line="360" w:lineRule="auto"/>
              <w:ind w:left="0" w:firstLine="425"/>
              <w:jc w:val="left"/>
              <w:rPr>
                <w:rFonts w:hint="eastAsia" w:ascii="宋体" w:hAnsi="宋体" w:eastAsia="宋体" w:cs="宋体"/>
                <w:b/>
                <w:bCs w:val="0"/>
                <w:sz w:val="24"/>
                <w:szCs w:val="24"/>
                <w:highlight w:val="none"/>
              </w:rPr>
            </w:pPr>
            <w:r>
              <w:rPr>
                <w:rFonts w:hint="eastAsia" w:ascii="宋体" w:hAnsi="宋体" w:eastAsia="宋体" w:cs="宋体"/>
                <w:b/>
                <w:bCs w:val="0"/>
                <w:sz w:val="24"/>
                <w:szCs w:val="24"/>
                <w:highlight w:val="none"/>
              </w:rPr>
              <w:t>●监控软件具备供配电系统认知与倒闸操作</w:t>
            </w:r>
            <w:r>
              <w:rPr>
                <w:b/>
                <w:bCs w:val="0"/>
                <w:highlight w:val="none"/>
              </w:rPr>
              <w:fldChar w:fldCharType="begin"/>
            </w:r>
            <w:r>
              <w:rPr>
                <w:b/>
                <w:bCs w:val="0"/>
                <w:highlight w:val="none"/>
              </w:rPr>
              <w:instrText xml:space="preserve"> HYPERLINK "http://jsxngx.seu.edu.cn/ResourceDetail.aspx?Id=DEC004BBDAC24C40" \t "https://chat.deepseek.com/a/chat/s/_blank" </w:instrText>
            </w:r>
            <w:r>
              <w:rPr>
                <w:b/>
                <w:bCs w:val="0"/>
                <w:highlight w:val="none"/>
              </w:rPr>
              <w:fldChar w:fldCharType="separate"/>
            </w:r>
            <w:r>
              <w:rPr>
                <w:b/>
                <w:bCs w:val="0"/>
                <w:highlight w:val="none"/>
              </w:rPr>
              <w:fldChar w:fldCharType="end"/>
            </w:r>
            <w:r>
              <w:rPr>
                <w:b/>
                <w:bCs w:val="0"/>
                <w:highlight w:val="none"/>
              </w:rPr>
              <w:fldChar w:fldCharType="begin"/>
            </w:r>
            <w:r>
              <w:rPr>
                <w:b/>
                <w:bCs w:val="0"/>
                <w:highlight w:val="none"/>
              </w:rPr>
              <w:instrText xml:space="preserve"> HYPERLINK "https://aiav.com.cn/gcsy/6462.html" \t "https://chat.deepseek.com/a/chat/s/_blank" </w:instrText>
            </w:r>
            <w:r>
              <w:rPr>
                <w:b/>
                <w:bCs w:val="0"/>
                <w:highlight w:val="none"/>
              </w:rPr>
              <w:fldChar w:fldCharType="separate"/>
            </w:r>
            <w:r>
              <w:rPr>
                <w:b/>
                <w:bCs w:val="0"/>
                <w:highlight w:val="none"/>
              </w:rPr>
              <w:fldChar w:fldCharType="end"/>
            </w:r>
            <w:r>
              <w:rPr>
                <w:rFonts w:hint="eastAsia" w:ascii="宋体" w:hAnsi="宋体" w:eastAsia="宋体" w:cs="宋体"/>
                <w:b/>
                <w:bCs w:val="0"/>
                <w:sz w:val="24"/>
                <w:szCs w:val="24"/>
                <w:highlight w:val="none"/>
              </w:rPr>
              <w:t>、电能质量分析、电力系统遥测、遥控</w:t>
            </w:r>
            <w:r>
              <w:rPr>
                <w:b/>
                <w:bCs w:val="0"/>
                <w:highlight w:val="none"/>
              </w:rPr>
              <w:fldChar w:fldCharType="begin"/>
            </w:r>
            <w:r>
              <w:rPr>
                <w:b/>
                <w:bCs w:val="0"/>
                <w:highlight w:val="none"/>
              </w:rPr>
              <w:instrText xml:space="preserve"> HYPERLINK "https://aiav.com.cn/gcsy/6462.html" \t "https://chat.deepseek.com/a/chat/s/_blank" </w:instrText>
            </w:r>
            <w:r>
              <w:rPr>
                <w:b/>
                <w:bCs w:val="0"/>
                <w:highlight w:val="none"/>
              </w:rPr>
              <w:fldChar w:fldCharType="separate"/>
            </w:r>
            <w:r>
              <w:rPr>
                <w:b/>
                <w:bCs w:val="0"/>
                <w:highlight w:val="none"/>
              </w:rPr>
              <w:fldChar w:fldCharType="end"/>
            </w:r>
            <w:r>
              <w:rPr>
                <w:rFonts w:hint="eastAsia" w:ascii="宋体" w:hAnsi="宋体" w:eastAsia="宋体" w:cs="宋体"/>
                <w:b/>
                <w:bCs w:val="0"/>
                <w:sz w:val="24"/>
                <w:szCs w:val="24"/>
                <w:highlight w:val="none"/>
              </w:rPr>
              <w:t>、遥信等功能、以及使用上位机软件（SCADA）进行系统的监控和数据采集</w:t>
            </w:r>
            <w:r>
              <w:rPr>
                <w:rFonts w:hint="eastAsia" w:ascii="宋体" w:hAnsi="宋体" w:eastAsia="宋体" w:cs="宋体"/>
                <w:b/>
                <w:bCs w:val="0"/>
                <w:sz w:val="24"/>
                <w:szCs w:val="24"/>
                <w:highlight w:val="none"/>
                <w:lang w:eastAsia="zh-CN"/>
              </w:rPr>
              <w:t>（投标文件需提供产品演示动画或操作视频）</w:t>
            </w:r>
          </w:p>
          <w:p w14:paraId="11BE024A">
            <w:pPr>
              <w:widowControl/>
              <w:numPr>
                <w:ilvl w:val="0"/>
                <w:numId w:val="23"/>
              </w:numPr>
              <w:adjustRightInd w:val="0"/>
              <w:snapToGrid w:val="0"/>
              <w:spacing w:line="360" w:lineRule="auto"/>
              <w:ind w:left="0" w:firstLine="425"/>
              <w:jc w:val="left"/>
              <w:textAlignment w:val="center"/>
              <w:rPr>
                <w:rFonts w:hint="eastAsia" w:ascii="宋体" w:hAnsi="宋体" w:eastAsia="宋体" w:cs="宋体"/>
                <w:sz w:val="24"/>
                <w:szCs w:val="24"/>
                <w:highlight w:val="none"/>
              </w:rPr>
            </w:pPr>
            <w:r>
              <w:rPr>
                <w:rFonts w:hint="eastAsia" w:ascii="宋体" w:hAnsi="宋体" w:eastAsia="宋体" w:cs="宋体"/>
                <w:sz w:val="24"/>
                <w:szCs w:val="24"/>
                <w:highlight w:val="none"/>
              </w:rPr>
              <w:t>支持ModbusRTU/TCP、103、104等电力系统通讯常用规约；</w:t>
            </w:r>
          </w:p>
          <w:p w14:paraId="3CFBFD57">
            <w:pPr>
              <w:widowControl/>
              <w:numPr>
                <w:ilvl w:val="0"/>
                <w:numId w:val="23"/>
              </w:numPr>
              <w:adjustRightInd w:val="0"/>
              <w:snapToGrid w:val="0"/>
              <w:spacing w:line="360" w:lineRule="auto"/>
              <w:ind w:left="0" w:firstLine="425"/>
              <w:jc w:val="left"/>
              <w:textAlignment w:val="center"/>
              <w:rPr>
                <w:rFonts w:hint="eastAsia" w:ascii="宋体" w:hAnsi="宋体" w:eastAsia="宋体" w:cs="宋体"/>
                <w:sz w:val="24"/>
                <w:szCs w:val="24"/>
                <w:highlight w:val="none"/>
              </w:rPr>
            </w:pPr>
            <w:r>
              <w:rPr>
                <w:rFonts w:hint="eastAsia" w:ascii="宋体" w:hAnsi="宋体" w:eastAsia="宋体" w:cs="宋体"/>
                <w:sz w:val="24"/>
                <w:szCs w:val="24"/>
                <w:highlight w:val="none"/>
              </w:rPr>
              <w:t>支持二次开发，自由设计实训任务；</w:t>
            </w:r>
          </w:p>
          <w:p w14:paraId="319A84D5">
            <w:pPr>
              <w:widowControl/>
              <w:spacing w:line="360" w:lineRule="auto"/>
              <w:jc w:val="left"/>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 xml:space="preserve">    3)■具备VR虚拟仿真功能：借助 3D 建模技术以及物联网等技术，全面采集变电站的数据，构建出高度逼真的虚拟仿真三维模型。可对实验实训装置进行3D模拟，并具备动画演示功能</w:t>
            </w:r>
            <w:r>
              <w:rPr>
                <w:rFonts w:hint="eastAsia" w:ascii="宋体" w:hAnsi="宋体" w:eastAsia="宋体" w:cs="宋体"/>
                <w:b/>
                <w:bCs/>
                <w:sz w:val="24"/>
                <w:szCs w:val="24"/>
                <w:highlight w:val="none"/>
                <w:lang w:eastAsia="zh-CN"/>
              </w:rPr>
              <w:t>（投标文件需提供产品演示动画或操作视频）。</w:t>
            </w:r>
          </w:p>
          <w:p w14:paraId="5EC08596">
            <w:pPr>
              <w:numPr>
                <w:ilvl w:val="0"/>
                <w:numId w:val="24"/>
              </w:numPr>
              <w:adjustRightInd w:val="0"/>
              <w:snapToGrid w:val="0"/>
              <w:spacing w:line="360" w:lineRule="auto"/>
              <w:ind w:firstLine="482" w:firstLineChars="200"/>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上位机监控软件终端（带桌子）</w:t>
            </w:r>
          </w:p>
          <w:p w14:paraId="5B00AEB3">
            <w:pPr>
              <w:spacing w:line="360" w:lineRule="auto"/>
              <w:ind w:firstLine="425"/>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(1)主板：市场通用芯片；</w:t>
            </w:r>
          </w:p>
          <w:p w14:paraId="541A7041">
            <w:pPr>
              <w:spacing w:line="360" w:lineRule="auto"/>
              <w:ind w:firstLine="425"/>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(2)CPU: 16个核心数，24个执行线程，最大睿频频率可达5.20 GHz，‌缓存‌：30 MB；</w:t>
            </w:r>
          </w:p>
          <w:p w14:paraId="6F416EE5">
            <w:pPr>
              <w:spacing w:line="360" w:lineRule="auto"/>
              <w:ind w:firstLine="425"/>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(3)内存：≥16G DDR4 DIMM， 2个DIMM，系统最多支持64G及以上；</w:t>
            </w:r>
          </w:p>
          <w:p w14:paraId="271A43E7">
            <w:pPr>
              <w:spacing w:line="360" w:lineRule="auto"/>
              <w:ind w:firstLine="425"/>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(4)硬盘：≥512G SSD，传输速度不小于6Gb/s</w:t>
            </w:r>
          </w:p>
          <w:p w14:paraId="1EDF665D">
            <w:pPr>
              <w:spacing w:line="360" w:lineRule="auto"/>
              <w:ind w:firstLine="425"/>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(5)显卡：≥6G独立显卡；</w:t>
            </w:r>
          </w:p>
          <w:p w14:paraId="110C4A6E">
            <w:pPr>
              <w:spacing w:line="360" w:lineRule="auto"/>
              <w:ind w:firstLine="425"/>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(6)声卡：集成高清音频声卡；</w:t>
            </w:r>
          </w:p>
          <w:p w14:paraId="4F8065EE">
            <w:pPr>
              <w:spacing w:line="360" w:lineRule="auto"/>
              <w:ind w:firstLine="425"/>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(7)网卡：主板集成千兆及以上网卡；</w:t>
            </w:r>
          </w:p>
          <w:p w14:paraId="114C130B">
            <w:pPr>
              <w:spacing w:line="360" w:lineRule="auto"/>
              <w:ind w:firstLine="425"/>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(8)键盘鼠标：USB抗菌键盘鼠标；</w:t>
            </w:r>
          </w:p>
          <w:p w14:paraId="4A29EA0B">
            <w:pPr>
              <w:spacing w:line="360" w:lineRule="auto"/>
              <w:ind w:firstLine="425"/>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(9)机箱电源：不大于16L塔式机箱，免工具拆卸机箱，≥350W高效稳定性电源；</w:t>
            </w:r>
          </w:p>
          <w:p w14:paraId="5A591E7C">
            <w:pPr>
              <w:spacing w:line="360" w:lineRule="auto"/>
              <w:ind w:firstLine="425"/>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(10)接口：不少于6个USB端口，其中前置2 个 SuperSpeed USB Type-A 10Gbps信率端口，4 个 SuperSpeed USB Type-A 5Gbps 信率端口,1个HDMI,1个DP,1个串口；</w:t>
            </w:r>
          </w:p>
          <w:p w14:paraId="55DACCB7">
            <w:pPr>
              <w:spacing w:line="360" w:lineRule="auto"/>
              <w:ind w:firstLine="425"/>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(12)≥23英寸宽屏16:9 LED,最佳分辨率：1920 x 1080。</w:t>
            </w:r>
          </w:p>
          <w:p w14:paraId="4504923D">
            <w:pPr>
              <w:spacing w:line="360" w:lineRule="auto"/>
              <w:ind w:firstLine="425"/>
              <w:jc w:val="left"/>
              <w:rPr>
                <w:rFonts w:hint="eastAsia" w:ascii="宋体" w:hAnsi="宋体" w:eastAsia="宋体" w:cs="宋体"/>
                <w:bCs/>
                <w:sz w:val="24"/>
                <w:szCs w:val="24"/>
                <w:highlight w:val="none"/>
              </w:rPr>
            </w:pPr>
            <w:r>
              <w:rPr>
                <w:rFonts w:hint="eastAsia" w:ascii="宋体" w:hAnsi="宋体" w:eastAsia="宋体" w:cs="宋体"/>
                <w:sz w:val="24"/>
                <w:szCs w:val="24"/>
                <w:highlight w:val="none"/>
              </w:rPr>
              <w:t>(13)配套终端实训桌。</w:t>
            </w:r>
          </w:p>
        </w:tc>
        <w:tc>
          <w:tcPr>
            <w:tcW w:w="1063" w:type="dxa"/>
            <w:vAlign w:val="center"/>
          </w:tcPr>
          <w:p w14:paraId="4BB71202">
            <w:pPr>
              <w:spacing w:line="360" w:lineRule="auto"/>
              <w:jc w:val="center"/>
              <w:rPr>
                <w:rFonts w:hint="eastAsia" w:ascii="宋体" w:hAnsi="宋体" w:eastAsia="宋体" w:cs="宋体"/>
                <w:bCs/>
                <w:sz w:val="24"/>
                <w:szCs w:val="24"/>
                <w:highlight w:val="none"/>
              </w:rPr>
            </w:pPr>
            <w:r>
              <w:rPr>
                <w:rFonts w:hint="eastAsia" w:ascii="宋体" w:hAnsi="宋体" w:eastAsia="宋体" w:cs="宋体"/>
                <w:bCs/>
                <w:sz w:val="24"/>
                <w:szCs w:val="24"/>
                <w:highlight w:val="none"/>
                <w:lang w:val="en-US" w:eastAsia="zh-CN"/>
              </w:rPr>
              <w:t>6</w:t>
            </w:r>
            <w:r>
              <w:rPr>
                <w:rFonts w:hint="eastAsia" w:ascii="宋体" w:hAnsi="宋体" w:eastAsia="宋体" w:cs="宋体"/>
                <w:bCs/>
                <w:sz w:val="24"/>
                <w:szCs w:val="24"/>
                <w:highlight w:val="none"/>
              </w:rPr>
              <w:t>套</w:t>
            </w:r>
          </w:p>
        </w:tc>
        <w:tc>
          <w:tcPr>
            <w:tcW w:w="796" w:type="dxa"/>
            <w:vAlign w:val="center"/>
          </w:tcPr>
          <w:p w14:paraId="1012CA6A">
            <w:pPr>
              <w:spacing w:line="360" w:lineRule="auto"/>
              <w:jc w:val="center"/>
              <w:rPr>
                <w:rFonts w:hint="eastAsia" w:ascii="宋体" w:hAnsi="宋体" w:eastAsia="宋体" w:cs="宋体"/>
                <w:bCs/>
                <w:sz w:val="24"/>
                <w:szCs w:val="24"/>
                <w:highlight w:val="none"/>
              </w:rPr>
            </w:pPr>
            <w:r>
              <w:rPr>
                <w:rFonts w:hint="eastAsia" w:ascii="宋体" w:hAnsi="宋体" w:eastAsia="宋体" w:cs="宋体"/>
                <w:bCs/>
                <w:sz w:val="24"/>
                <w:szCs w:val="24"/>
                <w:highlight w:val="none"/>
              </w:rPr>
              <w:t>工业</w:t>
            </w:r>
          </w:p>
        </w:tc>
        <w:tc>
          <w:tcPr>
            <w:tcW w:w="759" w:type="dxa"/>
            <w:vAlign w:val="center"/>
          </w:tcPr>
          <w:p w14:paraId="62E3B480">
            <w:pPr>
              <w:spacing w:line="360" w:lineRule="auto"/>
              <w:jc w:val="center"/>
              <w:rPr>
                <w:rFonts w:hint="eastAsia" w:ascii="宋体" w:hAnsi="宋体" w:eastAsia="宋体" w:cs="宋体"/>
                <w:bCs/>
                <w:sz w:val="24"/>
                <w:szCs w:val="24"/>
                <w:highlight w:val="none"/>
              </w:rPr>
            </w:pPr>
            <w:r>
              <w:rPr>
                <w:rFonts w:hint="eastAsia" w:ascii="宋体" w:hAnsi="宋体" w:eastAsia="宋体" w:cs="宋体"/>
                <w:bCs/>
                <w:sz w:val="24"/>
                <w:szCs w:val="24"/>
                <w:highlight w:val="none"/>
              </w:rPr>
              <w:t>本项目采购标的最终交付形态为6套完整、独立运行的体系（包括各平台所含全部设备，以及实现其全部功能的软硬件及配件，具体配置详见技术参数及要求），并按6套独立交付单元进行供货与安装。</w:t>
            </w:r>
          </w:p>
        </w:tc>
      </w:tr>
    </w:tbl>
    <w:p w14:paraId="032460FD">
      <w:pPr>
        <w:pStyle w:val="9"/>
        <w:spacing w:line="360" w:lineRule="auto"/>
        <w:ind w:left="0" w:leftChars="0" w:firstLine="0" w:firstLineChars="0"/>
        <w:rPr>
          <w:rFonts w:hint="eastAsia" w:ascii="宋体" w:hAnsi="宋体" w:eastAsia="宋体" w:cs="宋体"/>
          <w:bCs/>
          <w:kern w:val="0"/>
          <w:sz w:val="24"/>
          <w:szCs w:val="24"/>
          <w:shd w:val="clear" w:color="auto" w:fill="FFFFFF" w:themeFill="background1"/>
        </w:rPr>
      </w:pPr>
      <w:r>
        <w:rPr>
          <w:rFonts w:hint="eastAsia" w:ascii="宋体" w:hAnsi="宋体" w:eastAsia="宋体" w:cs="宋体"/>
          <w:bCs/>
          <w:kern w:val="0"/>
          <w:sz w:val="24"/>
          <w:szCs w:val="24"/>
          <w:shd w:val="clear" w:color="auto" w:fill="FFFFFF" w:themeFill="background1"/>
        </w:rPr>
        <w:t>注：1.</w:t>
      </w:r>
      <w:r>
        <w:rPr>
          <w:rFonts w:hint="eastAsia" w:ascii="宋体" w:hAnsi="宋体" w:eastAsia="宋体" w:cs="宋体"/>
          <w:bCs/>
          <w:sz w:val="24"/>
          <w:szCs w:val="24"/>
          <w:shd w:val="clear" w:color="auto" w:fill="FFFFFF" w:themeFill="background1"/>
        </w:rPr>
        <w:t>货物指标要求清单中</w:t>
      </w:r>
      <w:r>
        <w:rPr>
          <w:rFonts w:hint="eastAsia" w:ascii="宋体" w:hAnsi="宋体" w:eastAsia="宋体" w:cs="宋体"/>
          <w:bCs/>
          <w:kern w:val="0"/>
          <w:sz w:val="24"/>
          <w:szCs w:val="24"/>
          <w:shd w:val="clear" w:color="auto" w:fill="FFFFFF" w:themeFill="background1"/>
        </w:rPr>
        <w:t>如某项标识中包含多条技术参数或要求，则该项标识所含内容均需满足或优于招标文件要求，否则不予认可。</w:t>
      </w:r>
    </w:p>
    <w:p w14:paraId="605340BF">
      <w:pPr>
        <w:widowControl/>
        <w:spacing w:line="360" w:lineRule="auto"/>
        <w:ind w:firstLine="480" w:firstLineChars="200"/>
        <w:jc w:val="left"/>
        <w:rPr>
          <w:rFonts w:hint="eastAsia" w:ascii="宋体" w:hAnsi="宋体" w:eastAsia="宋体"/>
          <w:bCs/>
          <w:shd w:val="clear" w:color="auto" w:fill="FFFFFF" w:themeFill="background1"/>
        </w:rPr>
      </w:pPr>
      <w:r>
        <w:rPr>
          <w:rFonts w:hint="eastAsia" w:ascii="宋体" w:hAnsi="宋体" w:eastAsia="宋体" w:cs="宋体"/>
          <w:bCs/>
          <w:kern w:val="0"/>
          <w:sz w:val="24"/>
          <w:szCs w:val="24"/>
          <w:shd w:val="clear" w:color="auto" w:fill="FFFFFF" w:themeFill="background1"/>
        </w:rPr>
        <w:t>2.所有产品的技术参数及要求，采购人验收时将逐条核对，如发现与实际情况不符、虚假响应等，采购人有权报监管部门按规定处理，由此产生的责任与后果均由中标人自行承担。</w:t>
      </w:r>
    </w:p>
    <w:p w14:paraId="18513124">
      <w:pPr>
        <w:spacing w:line="360" w:lineRule="auto"/>
        <w:ind w:firstLine="437"/>
        <w:outlineLvl w:val="1"/>
        <w:rPr>
          <w:rFonts w:hint="eastAsia" w:ascii="宋体" w:hAnsi="宋体" w:eastAsia="宋体"/>
          <w:b/>
          <w:bCs/>
          <w:sz w:val="24"/>
          <w:szCs w:val="18"/>
        </w:rPr>
      </w:pPr>
      <w:r>
        <w:rPr>
          <w:rFonts w:hint="eastAsia" w:ascii="宋体" w:hAnsi="宋体" w:eastAsia="宋体"/>
          <w:b/>
          <w:bCs/>
          <w:sz w:val="24"/>
          <w:szCs w:val="18"/>
        </w:rPr>
        <w:t>三、安装调试、质保及售后服务要求</w:t>
      </w:r>
    </w:p>
    <w:p w14:paraId="221DB29B">
      <w:pPr>
        <w:spacing w:line="360" w:lineRule="auto"/>
        <w:ind w:firstLine="437"/>
        <w:rPr>
          <w:rFonts w:hint="eastAsia" w:ascii="宋体" w:hAnsi="宋体" w:eastAsia="宋体"/>
          <w:bCs/>
          <w:sz w:val="24"/>
          <w:szCs w:val="18"/>
        </w:rPr>
      </w:pPr>
      <w:r>
        <w:rPr>
          <w:rFonts w:hint="eastAsia" w:ascii="宋体" w:hAnsi="宋体" w:eastAsia="宋体"/>
          <w:bCs/>
          <w:sz w:val="24"/>
          <w:szCs w:val="18"/>
        </w:rPr>
        <w:t>1、安装调试要求：所有设备均应按出厂标准及国家有关要求进行包装及运输，送货至采购人指定的交货地点，由中标人负责派人负责设备的现场安装和调试。</w:t>
      </w:r>
    </w:p>
    <w:p w14:paraId="0D69C5B1">
      <w:pPr>
        <w:spacing w:line="360" w:lineRule="auto"/>
        <w:ind w:firstLine="437"/>
        <w:rPr>
          <w:rFonts w:hint="eastAsia" w:ascii="宋体" w:hAnsi="宋体" w:eastAsia="宋体"/>
          <w:bCs/>
          <w:sz w:val="24"/>
          <w:szCs w:val="18"/>
        </w:rPr>
      </w:pPr>
      <w:r>
        <w:rPr>
          <w:rFonts w:hint="eastAsia" w:ascii="宋体" w:hAnsi="宋体" w:eastAsia="宋体"/>
          <w:bCs/>
          <w:sz w:val="24"/>
          <w:szCs w:val="18"/>
        </w:rPr>
        <w:t>2、售后服务要求：</w:t>
      </w:r>
    </w:p>
    <w:p w14:paraId="476750EB">
      <w:pPr>
        <w:spacing w:line="360" w:lineRule="auto"/>
        <w:ind w:firstLine="437"/>
        <w:rPr>
          <w:rFonts w:hint="eastAsia" w:ascii="宋体" w:hAnsi="宋体" w:eastAsia="宋体"/>
          <w:bCs/>
          <w:sz w:val="24"/>
          <w:szCs w:val="18"/>
        </w:rPr>
      </w:pPr>
      <w:r>
        <w:rPr>
          <w:rFonts w:hint="eastAsia" w:ascii="宋体" w:hAnsi="宋体" w:eastAsia="宋体"/>
          <w:bCs/>
          <w:sz w:val="24"/>
          <w:szCs w:val="18"/>
        </w:rPr>
        <w:t>（1）中标人对合同货物的质量保修期为：自项目终验合格之日起3年。</w:t>
      </w:r>
    </w:p>
    <w:p w14:paraId="0E19631A">
      <w:pPr>
        <w:spacing w:line="360" w:lineRule="auto"/>
        <w:ind w:firstLine="437"/>
        <w:rPr>
          <w:rFonts w:hint="eastAsia" w:ascii="宋体" w:hAnsi="宋体" w:eastAsia="宋体"/>
          <w:bCs/>
          <w:sz w:val="24"/>
          <w:szCs w:val="18"/>
        </w:rPr>
      </w:pPr>
      <w:r>
        <w:rPr>
          <w:rFonts w:hint="eastAsia" w:ascii="宋体" w:hAnsi="宋体" w:eastAsia="宋体"/>
          <w:bCs/>
          <w:sz w:val="24"/>
          <w:szCs w:val="18"/>
        </w:rPr>
        <w:t>（2）系统故障报修的响应时间：提供全天候无间断的远程技术服务，2小时内对问题做出响应。若电话中无法解决，3个工作日内到达现场进行解决。</w:t>
      </w:r>
    </w:p>
    <w:p w14:paraId="7E101227">
      <w:pPr>
        <w:spacing w:line="360" w:lineRule="auto"/>
        <w:ind w:firstLine="437"/>
        <w:rPr>
          <w:rFonts w:hint="eastAsia" w:ascii="宋体" w:hAnsi="宋体" w:eastAsia="宋体"/>
          <w:bCs/>
          <w:sz w:val="24"/>
          <w:szCs w:val="18"/>
        </w:rPr>
      </w:pPr>
      <w:r>
        <w:rPr>
          <w:rFonts w:hint="eastAsia" w:ascii="宋体" w:hAnsi="宋体" w:eastAsia="宋体"/>
          <w:bCs/>
          <w:sz w:val="24"/>
          <w:szCs w:val="18"/>
        </w:rPr>
        <w:t>（3）如中标人在接到采购人提出的技术服务要求或维修通知后2小时内没有响应、拒绝或没有派员到达采购人提供技术服务、修理或退换货物，采购人有权委托第三方对合同货物进行维修或提供技术服务，因此产生的相关费用由中标人承担。</w:t>
      </w:r>
    </w:p>
    <w:p w14:paraId="652F21DB">
      <w:pPr>
        <w:spacing w:line="360" w:lineRule="auto"/>
        <w:ind w:firstLine="437"/>
        <w:rPr>
          <w:rFonts w:hint="eastAsia" w:ascii="宋体" w:hAnsi="宋体" w:eastAsia="宋体"/>
          <w:bCs/>
          <w:sz w:val="24"/>
          <w:szCs w:val="18"/>
        </w:rPr>
      </w:pPr>
      <w:r>
        <w:rPr>
          <w:rFonts w:hint="eastAsia" w:ascii="宋体" w:hAnsi="宋体" w:eastAsia="宋体"/>
          <w:bCs/>
          <w:sz w:val="24"/>
          <w:szCs w:val="18"/>
        </w:rPr>
        <w:t>（4）在合同货物保修期届满后，如果因合同货物硬件或软件的固有缺陷和瑕疵出现紧急故障和事故，中标人应在接到采购人通知之后24小时内到达现场。</w:t>
      </w:r>
    </w:p>
    <w:p w14:paraId="03B16F95">
      <w:pPr>
        <w:spacing w:line="360" w:lineRule="auto"/>
        <w:ind w:firstLine="437"/>
        <w:rPr>
          <w:rFonts w:hint="eastAsia" w:ascii="宋体" w:hAnsi="宋体" w:eastAsia="宋体"/>
          <w:bCs/>
          <w:sz w:val="24"/>
          <w:szCs w:val="18"/>
        </w:rPr>
      </w:pPr>
      <w:r>
        <w:rPr>
          <w:rFonts w:hint="eastAsia" w:ascii="宋体" w:hAnsi="宋体" w:eastAsia="宋体"/>
          <w:bCs/>
          <w:sz w:val="24"/>
          <w:szCs w:val="18"/>
        </w:rPr>
        <w:t>（5）项目验收后，根据采购人的请求，中标人应当为采购人指定的人员提供培训，并向采购人提供培训相关资料。</w:t>
      </w:r>
    </w:p>
    <w:p w14:paraId="0C36AD54">
      <w:pPr>
        <w:spacing w:line="360" w:lineRule="auto"/>
        <w:ind w:firstLine="437"/>
        <w:rPr>
          <w:rFonts w:hint="eastAsia" w:ascii="宋体" w:hAnsi="宋体" w:eastAsia="宋体"/>
          <w:bCs/>
          <w:sz w:val="24"/>
          <w:szCs w:val="18"/>
        </w:rPr>
      </w:pPr>
      <w:r>
        <w:rPr>
          <w:rFonts w:hint="eastAsia" w:ascii="宋体" w:hAnsi="宋体" w:eastAsia="宋体"/>
          <w:bCs/>
          <w:sz w:val="24"/>
          <w:szCs w:val="18"/>
        </w:rPr>
        <w:t>（6）质保期内免费提供系统维护、版本升级等技术支持服务。保修期后应提供系统维护、扩充、升级等方面的技术支持服务。</w:t>
      </w:r>
    </w:p>
    <w:p w14:paraId="56682CCA">
      <w:pPr>
        <w:spacing w:line="360" w:lineRule="auto"/>
        <w:ind w:left="437"/>
        <w:outlineLvl w:val="1"/>
        <w:rPr>
          <w:rFonts w:hint="eastAsia" w:ascii="宋体" w:hAnsi="宋体" w:eastAsia="宋体"/>
          <w:b/>
          <w:bCs/>
          <w:sz w:val="24"/>
          <w:szCs w:val="18"/>
        </w:rPr>
      </w:pPr>
      <w:r>
        <w:rPr>
          <w:rFonts w:hint="eastAsia" w:ascii="宋体" w:hAnsi="宋体" w:eastAsia="宋体"/>
          <w:b/>
          <w:bCs/>
          <w:sz w:val="24"/>
          <w:szCs w:val="18"/>
        </w:rPr>
        <w:t>四、报价要求</w:t>
      </w:r>
    </w:p>
    <w:p w14:paraId="37D83728">
      <w:pPr>
        <w:spacing w:line="360" w:lineRule="auto"/>
        <w:ind w:firstLine="437"/>
        <w:rPr>
          <w:rFonts w:hint="eastAsia" w:ascii="宋体" w:hAnsi="宋体" w:eastAsia="宋体"/>
          <w:bCs/>
          <w:sz w:val="24"/>
          <w:szCs w:val="18"/>
        </w:rPr>
      </w:pPr>
      <w:r>
        <w:rPr>
          <w:rFonts w:hint="eastAsia" w:ascii="宋体" w:hAnsi="宋体" w:eastAsia="宋体"/>
          <w:bCs/>
          <w:sz w:val="24"/>
          <w:szCs w:val="18"/>
        </w:rPr>
        <w:t>本项目报总价，报价包含完成本项目的全部费用，采购人后期不再追加费用，请各投标人综合考虑，谨慎报价。</w:t>
      </w:r>
    </w:p>
    <w:p w14:paraId="3AD48B02">
      <w:pPr>
        <w:spacing w:line="360" w:lineRule="auto"/>
        <w:ind w:left="437"/>
        <w:outlineLvl w:val="1"/>
        <w:rPr>
          <w:rFonts w:hint="eastAsia" w:ascii="宋体" w:hAnsi="宋体" w:eastAsia="宋体"/>
          <w:b/>
          <w:bCs/>
          <w:sz w:val="24"/>
          <w:szCs w:val="18"/>
        </w:rPr>
      </w:pPr>
      <w:r>
        <w:rPr>
          <w:rFonts w:hint="eastAsia" w:ascii="宋体" w:hAnsi="宋体" w:eastAsia="宋体"/>
          <w:b/>
          <w:bCs/>
          <w:sz w:val="24"/>
          <w:szCs w:val="18"/>
        </w:rPr>
        <w:t>五、其他要求</w:t>
      </w:r>
    </w:p>
    <w:p w14:paraId="3BC3E73E">
      <w:pPr>
        <w:spacing w:line="360" w:lineRule="auto"/>
        <w:ind w:firstLine="437"/>
        <w:rPr>
          <w:rFonts w:hint="eastAsia" w:ascii="宋体" w:hAnsi="宋体" w:eastAsia="宋体"/>
          <w:bCs/>
          <w:sz w:val="24"/>
          <w:szCs w:val="18"/>
        </w:rPr>
      </w:pPr>
      <w:r>
        <w:rPr>
          <w:rFonts w:hint="eastAsia" w:ascii="宋体" w:hAnsi="宋体" w:eastAsia="宋体"/>
          <w:bCs/>
          <w:sz w:val="24"/>
          <w:szCs w:val="18"/>
        </w:rPr>
        <w:t>1、包装和运输要求：中标人交付的全部货物，应当采取足以保护货物的包装方式，且该包装应符合国家有关包装的法律、法规的规定。如有必要，包装应适用于远距离运输、防潮、防震、防锈和防粗暴装卸，确保货物安全无损地运抵现场。由于包装不善所引起的货物锈蚀、损坏和损失等一切风险均由中标人承担。</w:t>
      </w:r>
    </w:p>
    <w:p w14:paraId="0FE7323A">
      <w:pPr>
        <w:spacing w:line="360" w:lineRule="auto"/>
        <w:ind w:firstLine="437"/>
        <w:rPr>
          <w:rFonts w:hint="eastAsia" w:ascii="宋体" w:hAnsi="宋体" w:eastAsia="宋体"/>
          <w:bCs/>
          <w:sz w:val="24"/>
          <w:szCs w:val="18"/>
        </w:rPr>
      </w:pPr>
      <w:r>
        <w:rPr>
          <w:rFonts w:hint="eastAsia" w:ascii="宋体" w:hAnsi="宋体" w:eastAsia="宋体"/>
          <w:bCs/>
          <w:sz w:val="24"/>
          <w:szCs w:val="18"/>
        </w:rPr>
        <w:t>2、验收要求：</w:t>
      </w:r>
    </w:p>
    <w:p w14:paraId="6DD999A9">
      <w:pPr>
        <w:spacing w:line="360" w:lineRule="auto"/>
        <w:ind w:firstLine="437"/>
        <w:rPr>
          <w:rFonts w:hint="eastAsia" w:ascii="宋体" w:hAnsi="宋体" w:eastAsia="宋体"/>
          <w:bCs/>
          <w:sz w:val="24"/>
          <w:szCs w:val="18"/>
        </w:rPr>
      </w:pPr>
      <w:r>
        <w:rPr>
          <w:rFonts w:hint="eastAsia" w:ascii="宋体" w:hAnsi="宋体" w:eastAsia="宋体"/>
          <w:bCs/>
          <w:sz w:val="24"/>
          <w:szCs w:val="18"/>
        </w:rPr>
        <w:t>（1）货物交付前，中标人应对货物的质量、数量等方面进行详细、全面的检验，并向甲方出具证明货物符合合同约定的文件；货物交付时，中标人在约定时间内组织验收，并可依法邀请相关方参加，验收应出具验收书。</w:t>
      </w:r>
    </w:p>
    <w:p w14:paraId="2D0D8593">
      <w:pPr>
        <w:spacing w:line="360" w:lineRule="auto"/>
        <w:ind w:firstLine="437"/>
        <w:rPr>
          <w:rFonts w:hint="eastAsia" w:ascii="宋体" w:hAnsi="宋体" w:eastAsia="宋体"/>
          <w:bCs/>
          <w:sz w:val="24"/>
          <w:szCs w:val="18"/>
        </w:rPr>
      </w:pPr>
      <w:r>
        <w:rPr>
          <w:rFonts w:hint="eastAsia" w:ascii="宋体" w:hAnsi="宋体" w:eastAsia="宋体"/>
          <w:bCs/>
          <w:sz w:val="24"/>
          <w:szCs w:val="18"/>
        </w:rPr>
        <w:t>（2）合同期满或者履行完毕后，采购人有权组织（包括依法邀请国家认可的质量检测机构参加）对中标人履约的验收，即：按照合同约定的技术、服务、安全标准，组织对每一项技术、服务、安全标准的履约情况的验收，并出具验收书。</w:t>
      </w:r>
    </w:p>
    <w:p w14:paraId="5E961F7D">
      <w:pPr>
        <w:spacing w:line="360" w:lineRule="auto"/>
        <w:ind w:firstLine="437"/>
        <w:rPr>
          <w:rFonts w:hint="eastAsia" w:ascii="宋体" w:hAnsi="宋体" w:eastAsia="宋体"/>
          <w:bCs/>
          <w:sz w:val="24"/>
          <w:szCs w:val="18"/>
        </w:rPr>
      </w:pPr>
      <w:r>
        <w:rPr>
          <w:rFonts w:hint="eastAsia" w:ascii="宋体" w:hAnsi="宋体" w:eastAsia="宋体"/>
          <w:bCs/>
          <w:sz w:val="24"/>
          <w:szCs w:val="18"/>
        </w:rPr>
        <w:t>3、知识产权要求：</w:t>
      </w:r>
    </w:p>
    <w:p w14:paraId="4567B33D">
      <w:pPr>
        <w:spacing w:line="360" w:lineRule="auto"/>
        <w:ind w:firstLine="437"/>
        <w:rPr>
          <w:rFonts w:hint="eastAsia" w:ascii="宋体" w:hAnsi="宋体" w:eastAsia="宋体"/>
          <w:bCs/>
          <w:sz w:val="24"/>
          <w:szCs w:val="18"/>
        </w:rPr>
      </w:pPr>
      <w:r>
        <w:rPr>
          <w:rFonts w:hint="eastAsia" w:ascii="宋体" w:hAnsi="宋体" w:eastAsia="宋体"/>
          <w:bCs/>
          <w:sz w:val="24"/>
          <w:szCs w:val="18"/>
        </w:rPr>
        <w:t>中标人应保证采购人在使用该货物或其任何一部分时不受任何第三方提出的侵犯其著作权、商标权、专利权等知识产权方面的起诉；如果任何第三方提出侵权指控，那么乙方须与该第三方交涉并承担由此发生的一切责任、费用和赔偿。</w:t>
      </w:r>
    </w:p>
    <w:p w14:paraId="161FD48E"/>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微软简标宋">
    <w:altName w:val="@宋体"/>
    <w:panose1 w:val="00000000000000000000"/>
    <w:charset w:val="86"/>
    <w:family w:val="auto"/>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B944ACE"/>
    <w:multiLevelType w:val="singleLevel"/>
    <w:tmpl w:val="8B944ACE"/>
    <w:lvl w:ilvl="0" w:tentative="0">
      <w:start w:val="1"/>
      <w:numFmt w:val="decimal"/>
      <w:lvlText w:val="(%1)"/>
      <w:lvlJc w:val="left"/>
      <w:pPr>
        <w:ind w:left="425" w:hanging="425"/>
      </w:pPr>
      <w:rPr>
        <w:rFonts w:hint="default"/>
      </w:rPr>
    </w:lvl>
  </w:abstractNum>
  <w:abstractNum w:abstractNumId="1">
    <w:nsid w:val="8F85F452"/>
    <w:multiLevelType w:val="singleLevel"/>
    <w:tmpl w:val="8F85F452"/>
    <w:lvl w:ilvl="0" w:tentative="0">
      <w:start w:val="1"/>
      <w:numFmt w:val="decimal"/>
      <w:suff w:val="nothing"/>
      <w:lvlText w:val="%1）"/>
      <w:lvlJc w:val="left"/>
    </w:lvl>
  </w:abstractNum>
  <w:abstractNum w:abstractNumId="2">
    <w:nsid w:val="9042987A"/>
    <w:multiLevelType w:val="singleLevel"/>
    <w:tmpl w:val="9042987A"/>
    <w:lvl w:ilvl="0" w:tentative="0">
      <w:start w:val="1"/>
      <w:numFmt w:val="decimal"/>
      <w:suff w:val="space"/>
      <w:lvlText w:val="(%1)"/>
      <w:lvlJc w:val="left"/>
      <w:pPr>
        <w:ind w:left="425" w:hanging="425"/>
      </w:pPr>
      <w:rPr>
        <w:rFonts w:hint="default"/>
      </w:rPr>
    </w:lvl>
  </w:abstractNum>
  <w:abstractNum w:abstractNumId="3">
    <w:nsid w:val="92ECA6E1"/>
    <w:multiLevelType w:val="singleLevel"/>
    <w:tmpl w:val="92ECA6E1"/>
    <w:lvl w:ilvl="0" w:tentative="0">
      <w:start w:val="1"/>
      <w:numFmt w:val="chineseCounting"/>
      <w:suff w:val="nothing"/>
      <w:lvlText w:val="%1、"/>
      <w:lvlJc w:val="left"/>
      <w:rPr>
        <w:rFonts w:hint="eastAsia"/>
      </w:rPr>
    </w:lvl>
  </w:abstractNum>
  <w:abstractNum w:abstractNumId="4">
    <w:nsid w:val="A45475DB"/>
    <w:multiLevelType w:val="singleLevel"/>
    <w:tmpl w:val="A45475DB"/>
    <w:lvl w:ilvl="0" w:tentative="0">
      <w:start w:val="1"/>
      <w:numFmt w:val="decimal"/>
      <w:suff w:val="nothing"/>
      <w:lvlText w:val="%1．"/>
      <w:lvlJc w:val="left"/>
      <w:pPr>
        <w:ind w:left="0" w:firstLine="400"/>
      </w:pPr>
      <w:rPr>
        <w:rFonts w:hint="default"/>
      </w:rPr>
    </w:lvl>
  </w:abstractNum>
  <w:abstractNum w:abstractNumId="5">
    <w:nsid w:val="A929FF4B"/>
    <w:multiLevelType w:val="singleLevel"/>
    <w:tmpl w:val="A929FF4B"/>
    <w:lvl w:ilvl="0" w:tentative="0">
      <w:start w:val="1"/>
      <w:numFmt w:val="chineseCounting"/>
      <w:suff w:val="nothing"/>
      <w:lvlText w:val="（%1）"/>
      <w:lvlJc w:val="left"/>
      <w:pPr>
        <w:ind w:left="0" w:firstLine="420"/>
      </w:pPr>
      <w:rPr>
        <w:rFonts w:hint="eastAsia"/>
      </w:rPr>
    </w:lvl>
  </w:abstractNum>
  <w:abstractNum w:abstractNumId="6">
    <w:nsid w:val="A9405306"/>
    <w:multiLevelType w:val="singleLevel"/>
    <w:tmpl w:val="A9405306"/>
    <w:lvl w:ilvl="0" w:tentative="0">
      <w:start w:val="1"/>
      <w:numFmt w:val="decimal"/>
      <w:suff w:val="nothing"/>
      <w:lvlText w:val="%1．"/>
      <w:lvlJc w:val="left"/>
      <w:pPr>
        <w:ind w:left="0" w:firstLine="400"/>
      </w:pPr>
      <w:rPr>
        <w:rFonts w:hint="default"/>
        <w:b w:val="0"/>
        <w:bCs w:val="0"/>
      </w:rPr>
    </w:lvl>
  </w:abstractNum>
  <w:abstractNum w:abstractNumId="7">
    <w:nsid w:val="A9AD3D4B"/>
    <w:multiLevelType w:val="singleLevel"/>
    <w:tmpl w:val="A9AD3D4B"/>
    <w:lvl w:ilvl="0" w:tentative="0">
      <w:start w:val="1"/>
      <w:numFmt w:val="decimal"/>
      <w:suff w:val="nothing"/>
      <w:lvlText w:val="%1)"/>
      <w:lvlJc w:val="left"/>
      <w:pPr>
        <w:ind w:left="425" w:hanging="425"/>
      </w:pPr>
      <w:rPr>
        <w:rFonts w:hint="default"/>
      </w:rPr>
    </w:lvl>
  </w:abstractNum>
  <w:abstractNum w:abstractNumId="8">
    <w:nsid w:val="ACDAB062"/>
    <w:multiLevelType w:val="singleLevel"/>
    <w:tmpl w:val="ACDAB062"/>
    <w:lvl w:ilvl="0" w:tentative="0">
      <w:start w:val="1"/>
      <w:numFmt w:val="decimal"/>
      <w:suff w:val="nothing"/>
      <w:lvlText w:val="%1)"/>
      <w:lvlJc w:val="left"/>
      <w:pPr>
        <w:ind w:left="425" w:hanging="425"/>
      </w:pPr>
      <w:rPr>
        <w:rFonts w:hint="default"/>
      </w:rPr>
    </w:lvl>
  </w:abstractNum>
  <w:abstractNum w:abstractNumId="9">
    <w:nsid w:val="BB789986"/>
    <w:multiLevelType w:val="singleLevel"/>
    <w:tmpl w:val="BB789986"/>
    <w:lvl w:ilvl="0" w:tentative="0">
      <w:start w:val="1"/>
      <w:numFmt w:val="chineseCounting"/>
      <w:suff w:val="nothing"/>
      <w:lvlText w:val="（%1）"/>
      <w:lvlJc w:val="left"/>
      <w:rPr>
        <w:rFonts w:hint="eastAsia"/>
      </w:rPr>
    </w:lvl>
  </w:abstractNum>
  <w:abstractNum w:abstractNumId="10">
    <w:nsid w:val="C1B64F58"/>
    <w:multiLevelType w:val="singleLevel"/>
    <w:tmpl w:val="C1B64F58"/>
    <w:lvl w:ilvl="0" w:tentative="0">
      <w:start w:val="1"/>
      <w:numFmt w:val="decimal"/>
      <w:lvlText w:val="(%1)"/>
      <w:lvlJc w:val="left"/>
      <w:pPr>
        <w:ind w:left="425" w:hanging="425"/>
      </w:pPr>
      <w:rPr>
        <w:rFonts w:hint="default"/>
      </w:rPr>
    </w:lvl>
  </w:abstractNum>
  <w:abstractNum w:abstractNumId="11">
    <w:nsid w:val="D965A6CE"/>
    <w:multiLevelType w:val="singleLevel"/>
    <w:tmpl w:val="D965A6CE"/>
    <w:lvl w:ilvl="0" w:tentative="0">
      <w:start w:val="1"/>
      <w:numFmt w:val="decimal"/>
      <w:suff w:val="nothing"/>
      <w:lvlText w:val="%1)"/>
      <w:lvlJc w:val="left"/>
      <w:pPr>
        <w:ind w:left="425" w:hanging="425"/>
      </w:pPr>
      <w:rPr>
        <w:rFonts w:hint="default"/>
      </w:rPr>
    </w:lvl>
  </w:abstractNum>
  <w:abstractNum w:abstractNumId="12">
    <w:nsid w:val="E37907C3"/>
    <w:multiLevelType w:val="singleLevel"/>
    <w:tmpl w:val="E37907C3"/>
    <w:lvl w:ilvl="0" w:tentative="0">
      <w:start w:val="1"/>
      <w:numFmt w:val="decimal"/>
      <w:suff w:val="nothing"/>
      <w:lvlText w:val="%1)"/>
      <w:lvlJc w:val="left"/>
      <w:pPr>
        <w:ind w:left="425" w:hanging="425"/>
      </w:pPr>
      <w:rPr>
        <w:rFonts w:hint="default"/>
      </w:rPr>
    </w:lvl>
  </w:abstractNum>
  <w:abstractNum w:abstractNumId="13">
    <w:nsid w:val="EAA8B65C"/>
    <w:multiLevelType w:val="singleLevel"/>
    <w:tmpl w:val="EAA8B65C"/>
    <w:lvl w:ilvl="0" w:tentative="0">
      <w:start w:val="6"/>
      <w:numFmt w:val="decimal"/>
      <w:lvlText w:val="%1."/>
      <w:lvlJc w:val="left"/>
      <w:pPr>
        <w:tabs>
          <w:tab w:val="left" w:pos="312"/>
        </w:tabs>
      </w:pPr>
    </w:lvl>
  </w:abstractNum>
  <w:abstractNum w:abstractNumId="14">
    <w:nsid w:val="F3EEC14B"/>
    <w:multiLevelType w:val="singleLevel"/>
    <w:tmpl w:val="F3EEC14B"/>
    <w:lvl w:ilvl="0" w:tentative="0">
      <w:start w:val="1"/>
      <w:numFmt w:val="chineseCounting"/>
      <w:suff w:val="nothing"/>
      <w:lvlText w:val="（%1）"/>
      <w:lvlJc w:val="left"/>
      <w:pPr>
        <w:ind w:left="0" w:firstLine="420"/>
      </w:pPr>
      <w:rPr>
        <w:rFonts w:hint="eastAsia"/>
      </w:rPr>
    </w:lvl>
  </w:abstractNum>
  <w:abstractNum w:abstractNumId="15">
    <w:nsid w:val="17624AFC"/>
    <w:multiLevelType w:val="singleLevel"/>
    <w:tmpl w:val="17624AFC"/>
    <w:lvl w:ilvl="0" w:tentative="0">
      <w:start w:val="4"/>
      <w:numFmt w:val="decimal"/>
      <w:suff w:val="nothing"/>
      <w:lvlText w:val="%1、"/>
      <w:lvlJc w:val="left"/>
    </w:lvl>
  </w:abstractNum>
  <w:abstractNum w:abstractNumId="16">
    <w:nsid w:val="1990D5F9"/>
    <w:multiLevelType w:val="singleLevel"/>
    <w:tmpl w:val="1990D5F9"/>
    <w:lvl w:ilvl="0" w:tentative="0">
      <w:start w:val="1"/>
      <w:numFmt w:val="decimal"/>
      <w:suff w:val="nothing"/>
      <w:lvlText w:val="%1．"/>
      <w:lvlJc w:val="left"/>
      <w:pPr>
        <w:ind w:left="0" w:firstLine="400"/>
      </w:pPr>
      <w:rPr>
        <w:rFonts w:hint="default"/>
        <w:b/>
        <w:bCs/>
      </w:rPr>
    </w:lvl>
  </w:abstractNum>
  <w:abstractNum w:abstractNumId="17">
    <w:nsid w:val="23F00527"/>
    <w:multiLevelType w:val="singleLevel"/>
    <w:tmpl w:val="23F00527"/>
    <w:lvl w:ilvl="0" w:tentative="0">
      <w:start w:val="1"/>
      <w:numFmt w:val="decimal"/>
      <w:lvlText w:val="(%1)"/>
      <w:lvlJc w:val="left"/>
      <w:pPr>
        <w:ind w:left="425" w:hanging="425"/>
      </w:pPr>
      <w:rPr>
        <w:rFonts w:hint="default"/>
      </w:rPr>
    </w:lvl>
  </w:abstractNum>
  <w:abstractNum w:abstractNumId="18">
    <w:nsid w:val="24D0576C"/>
    <w:multiLevelType w:val="singleLevel"/>
    <w:tmpl w:val="24D0576C"/>
    <w:lvl w:ilvl="0" w:tentative="0">
      <w:start w:val="1"/>
      <w:numFmt w:val="decimal"/>
      <w:suff w:val="nothing"/>
      <w:lvlText w:val="（%1）"/>
      <w:lvlJc w:val="left"/>
    </w:lvl>
  </w:abstractNum>
  <w:abstractNum w:abstractNumId="19">
    <w:nsid w:val="3234320C"/>
    <w:multiLevelType w:val="singleLevel"/>
    <w:tmpl w:val="3234320C"/>
    <w:lvl w:ilvl="0" w:tentative="0">
      <w:start w:val="1"/>
      <w:numFmt w:val="decimal"/>
      <w:lvlText w:val="(%1)"/>
      <w:lvlJc w:val="left"/>
      <w:pPr>
        <w:ind w:left="425" w:hanging="425"/>
      </w:pPr>
      <w:rPr>
        <w:rFonts w:hint="default"/>
      </w:rPr>
    </w:lvl>
  </w:abstractNum>
  <w:abstractNum w:abstractNumId="20">
    <w:nsid w:val="32631E18"/>
    <w:multiLevelType w:val="singleLevel"/>
    <w:tmpl w:val="32631E18"/>
    <w:lvl w:ilvl="0" w:tentative="0">
      <w:start w:val="2"/>
      <w:numFmt w:val="chineseCounting"/>
      <w:suff w:val="nothing"/>
      <w:lvlText w:val="%1、"/>
      <w:lvlJc w:val="left"/>
      <w:rPr>
        <w:rFonts w:hint="eastAsia"/>
      </w:rPr>
    </w:lvl>
  </w:abstractNum>
  <w:abstractNum w:abstractNumId="21">
    <w:nsid w:val="50D2492E"/>
    <w:multiLevelType w:val="singleLevel"/>
    <w:tmpl w:val="50D2492E"/>
    <w:lvl w:ilvl="0" w:tentative="0">
      <w:start w:val="1"/>
      <w:numFmt w:val="decimal"/>
      <w:lvlText w:val="(%1)"/>
      <w:lvlJc w:val="left"/>
      <w:pPr>
        <w:ind w:left="425" w:hanging="425"/>
      </w:pPr>
      <w:rPr>
        <w:rFonts w:hint="default"/>
      </w:rPr>
    </w:lvl>
  </w:abstractNum>
  <w:abstractNum w:abstractNumId="22">
    <w:nsid w:val="63971D2F"/>
    <w:multiLevelType w:val="singleLevel"/>
    <w:tmpl w:val="63971D2F"/>
    <w:lvl w:ilvl="0" w:tentative="0">
      <w:start w:val="1"/>
      <w:numFmt w:val="decimal"/>
      <w:suff w:val="nothing"/>
      <w:lvlText w:val="%1、"/>
      <w:lvlJc w:val="left"/>
    </w:lvl>
  </w:abstractNum>
  <w:abstractNum w:abstractNumId="23">
    <w:nsid w:val="67939CEF"/>
    <w:multiLevelType w:val="singleLevel"/>
    <w:tmpl w:val="67939CEF"/>
    <w:lvl w:ilvl="0" w:tentative="0">
      <w:start w:val="1"/>
      <w:numFmt w:val="decimal"/>
      <w:lvlText w:val="(%1)"/>
      <w:lvlJc w:val="left"/>
      <w:pPr>
        <w:ind w:left="425" w:hanging="425"/>
      </w:pPr>
      <w:rPr>
        <w:rFonts w:hint="default"/>
      </w:rPr>
    </w:lvl>
  </w:abstractNum>
  <w:num w:numId="1">
    <w:abstractNumId w:val="20"/>
  </w:num>
  <w:num w:numId="2">
    <w:abstractNumId w:val="9"/>
  </w:num>
  <w:num w:numId="3">
    <w:abstractNumId w:val="3"/>
  </w:num>
  <w:num w:numId="4">
    <w:abstractNumId w:val="5"/>
  </w:num>
  <w:num w:numId="5">
    <w:abstractNumId w:val="6"/>
  </w:num>
  <w:num w:numId="6">
    <w:abstractNumId w:val="10"/>
  </w:num>
  <w:num w:numId="7">
    <w:abstractNumId w:val="13"/>
  </w:num>
  <w:num w:numId="8">
    <w:abstractNumId w:val="14"/>
  </w:num>
  <w:num w:numId="9">
    <w:abstractNumId w:val="16"/>
  </w:num>
  <w:num w:numId="10">
    <w:abstractNumId w:val="17"/>
  </w:num>
  <w:num w:numId="11">
    <w:abstractNumId w:val="18"/>
  </w:num>
  <w:num w:numId="12">
    <w:abstractNumId w:val="21"/>
  </w:num>
  <w:num w:numId="13">
    <w:abstractNumId w:val="4"/>
  </w:num>
  <w:num w:numId="14">
    <w:abstractNumId w:val="23"/>
  </w:num>
  <w:num w:numId="15">
    <w:abstractNumId w:val="22"/>
  </w:num>
  <w:num w:numId="16">
    <w:abstractNumId w:val="2"/>
  </w:num>
  <w:num w:numId="17">
    <w:abstractNumId w:val="12"/>
  </w:num>
  <w:num w:numId="18">
    <w:abstractNumId w:val="19"/>
  </w:num>
  <w:num w:numId="19">
    <w:abstractNumId w:val="8"/>
  </w:num>
  <w:num w:numId="20">
    <w:abstractNumId w:val="1"/>
  </w:num>
  <w:num w:numId="21">
    <w:abstractNumId w:val="0"/>
  </w:num>
  <w:num w:numId="22">
    <w:abstractNumId w:val="7"/>
  </w:num>
  <w:num w:numId="23">
    <w:abstractNumId w:val="11"/>
  </w:num>
  <w:num w:numId="2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0077232"/>
    <w:rsid w:val="600772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仿宋_GB2312" w:hAnsi="@仿宋_GB2312" w:eastAsia="@仿宋_GB2312" w:cs="@仿宋_GB2312"/>
      <w:kern w:val="2"/>
      <w:sz w:val="21"/>
      <w:lang w:val="en-US" w:eastAsia="zh-CN" w:bidi="ar-SA"/>
    </w:rPr>
  </w:style>
  <w:style w:type="character" w:default="1" w:styleId="11">
    <w:name w:val="Default Paragraph Font"/>
    <w:semiHidden/>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Body Text First Indent"/>
    <w:basedOn w:val="3"/>
    <w:unhideWhenUsed/>
    <w:qFormat/>
    <w:uiPriority w:val="99"/>
    <w:pPr>
      <w:ind w:firstLine="420" w:firstLineChars="100"/>
    </w:pPr>
  </w:style>
  <w:style w:type="paragraph" w:styleId="3">
    <w:name w:val="Body Text"/>
    <w:basedOn w:val="1"/>
    <w:qFormat/>
    <w:uiPriority w:val="0"/>
    <w:pPr>
      <w:spacing w:after="120"/>
    </w:pPr>
    <w:rPr>
      <w:rFonts w:ascii="@微软简标宋" w:hAnsi="@微软简标宋" w:eastAsia="@微软简标宋" w:cs="@微软简标宋"/>
      <w:szCs w:val="24"/>
      <w:lang w:val="zh-CN"/>
    </w:rPr>
  </w:style>
  <w:style w:type="paragraph" w:styleId="4">
    <w:name w:val="Normal Indent"/>
    <w:basedOn w:val="1"/>
    <w:qFormat/>
    <w:uiPriority w:val="0"/>
    <w:pPr>
      <w:autoSpaceDE w:val="0"/>
      <w:autoSpaceDN w:val="0"/>
      <w:adjustRightInd w:val="0"/>
      <w:ind w:firstLine="420"/>
      <w:jc w:val="left"/>
    </w:pPr>
    <w:rPr>
      <w:rFonts w:ascii="宋体" w:hAnsi="Times New Roman" w:eastAsia="宋体" w:cs="Times New Roman"/>
      <w:kern w:val="0"/>
      <w:sz w:val="24"/>
    </w:rPr>
  </w:style>
  <w:style w:type="paragraph" w:styleId="5">
    <w:name w:val="Body Text Indent"/>
    <w:basedOn w:val="1"/>
    <w:next w:val="6"/>
    <w:qFormat/>
    <w:uiPriority w:val="0"/>
    <w:pPr>
      <w:spacing w:after="120"/>
      <w:ind w:left="420" w:leftChars="200"/>
    </w:pPr>
  </w:style>
  <w:style w:type="paragraph" w:styleId="6">
    <w:name w:val="envelope return"/>
    <w:basedOn w:val="1"/>
    <w:next w:val="7"/>
    <w:qFormat/>
    <w:uiPriority w:val="99"/>
    <w:pPr>
      <w:snapToGrid w:val="0"/>
    </w:pPr>
    <w:rPr>
      <w:rFonts w:ascii="Arial" w:hAnsi="Arial" w:cs="Arial"/>
    </w:rPr>
  </w:style>
  <w:style w:type="paragraph" w:styleId="7">
    <w:name w:val="toc 1"/>
    <w:basedOn w:val="1"/>
    <w:next w:val="1"/>
    <w:unhideWhenUsed/>
    <w:qFormat/>
    <w:uiPriority w:val="39"/>
    <w:pPr>
      <w:widowControl/>
      <w:spacing w:after="100" w:line="276" w:lineRule="auto"/>
      <w:jc w:val="left"/>
    </w:pPr>
    <w:rPr>
      <w:rFonts w:asciiTheme="minorHAnsi" w:hAnsiTheme="minorHAnsi" w:eastAsiaTheme="minorEastAsia" w:cstheme="minorBidi"/>
      <w:kern w:val="0"/>
      <w:sz w:val="22"/>
      <w:szCs w:val="22"/>
    </w:rPr>
  </w:style>
  <w:style w:type="paragraph" w:styleId="8">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Body Text First Indent 2"/>
    <w:basedOn w:val="5"/>
    <w:unhideWhenUsed/>
    <w:qFormat/>
    <w:uiPriority w:val="99"/>
    <w:pPr>
      <w:ind w:left="420" w:firstLine="420" w:firstLineChars="200"/>
    </w:pPr>
    <w:rPr>
      <w:rFonts w:ascii="Times New Roman" w:cs="Times New Roman"/>
    </w:rPr>
  </w:style>
  <w:style w:type="paragraph" w:customStyle="1" w:styleId="12">
    <w:name w:val="D&amp;L"/>
    <w:basedOn w:val="8"/>
    <w:autoRedefine/>
    <w:qFormat/>
    <w:uiPriority w:val="0"/>
    <w:pPr>
      <w:pBdr>
        <w:bottom w:val="thinThickSmallGap" w:color="auto" w:sz="18" w:space="1"/>
      </w:pBdr>
      <w:adjustRightInd w:val="0"/>
      <w:snapToGrid/>
      <w:spacing w:line="240" w:lineRule="atLeast"/>
      <w:textAlignment w:val="baseline"/>
    </w:pPr>
    <w:rPr>
      <w:kern w:val="0"/>
      <w:sz w:val="24"/>
      <w:szCs w:val="20"/>
    </w:rPr>
  </w:style>
  <w:style w:type="paragraph" w:customStyle="1" w:styleId="13">
    <w:name w:val="xl31"/>
    <w:basedOn w:val="1"/>
    <w:autoRedefine/>
    <w:qFormat/>
    <w:uiPriority w:val="0"/>
    <w:pPr>
      <w:widowControl/>
      <w:spacing w:before="100" w:beforeAutospacing="1" w:after="100" w:afterAutospacing="1"/>
      <w:jc w:val="center"/>
    </w:pPr>
    <w:rPr>
      <w:b/>
      <w:bCs/>
      <w:kern w:val="0"/>
      <w:sz w:val="28"/>
      <w:szCs w:val="2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22</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2026-03-19T08:35:00Z</dcterms:created>
  <dc:creator>LIVING</dc:creator>
  <cp:lastModifiedBy>LIVING</cp:lastModifiedBy>
  <dcterms:modified xsi:type="dcterms:W3CDTF">2026-03-19T08:35:35Z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33103910A90A44F4BCC2566205E913C6_11</vt:lpwstr>
  </property>
  <property fmtid="{D5CDD505-2E9C-101B-9397-08002B2CF9AE}" pid="4" name="KSOTemplateDocerSaveRecord">
    <vt:lpwstr>eyJoZGlkIjoiN2ZiMWU4NjE2ZThjZWFmNTIyNjY1N2Y2MGM4NGU0YzgiLCJ1c2VySWQiOiIxMTczODQ5ODU1In0=</vt:lpwstr>
  </property>
</Properties>
</file>