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17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安徽理工大学2026年全国重点实验室科研仪器设备购置项目（一）</w:t>
      </w:r>
    </w:p>
    <w:p w14:paraId="13FB8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B809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中标人评审信息表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3825"/>
        <w:gridCol w:w="2448"/>
      </w:tblGrid>
      <w:tr w14:paraId="6A51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</w:tcPr>
          <w:p w14:paraId="192B9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采购项目评审办法</w:t>
            </w:r>
          </w:p>
        </w:tc>
        <w:tc>
          <w:tcPr>
            <w:tcW w:w="3825" w:type="dxa"/>
          </w:tcPr>
          <w:p w14:paraId="78107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中标人名称</w:t>
            </w:r>
          </w:p>
        </w:tc>
        <w:tc>
          <w:tcPr>
            <w:tcW w:w="2448" w:type="dxa"/>
          </w:tcPr>
          <w:p w14:paraId="2C501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中标人综合总得分</w:t>
            </w:r>
          </w:p>
        </w:tc>
      </w:tr>
      <w:tr w14:paraId="5BCD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</w:tcPr>
          <w:p w14:paraId="591D6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综合评分法</w:t>
            </w:r>
          </w:p>
        </w:tc>
        <w:tc>
          <w:tcPr>
            <w:tcW w:w="3825" w:type="dxa"/>
          </w:tcPr>
          <w:p w14:paraId="79192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北京众探科技有限公司</w:t>
            </w:r>
          </w:p>
        </w:tc>
        <w:tc>
          <w:tcPr>
            <w:tcW w:w="2448" w:type="dxa"/>
          </w:tcPr>
          <w:p w14:paraId="5AB0E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89.31</w:t>
            </w:r>
          </w:p>
        </w:tc>
      </w:tr>
    </w:tbl>
    <w:p w14:paraId="3132652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C47643F"/>
    <w:rsid w:val="19B22203"/>
    <w:rsid w:val="1B5106D2"/>
    <w:rsid w:val="25166DC0"/>
    <w:rsid w:val="271362D0"/>
    <w:rsid w:val="2C0A48C1"/>
    <w:rsid w:val="2E2B3BEC"/>
    <w:rsid w:val="2E673648"/>
    <w:rsid w:val="32616FAF"/>
    <w:rsid w:val="38B3309F"/>
    <w:rsid w:val="39CC2E64"/>
    <w:rsid w:val="3A3140E9"/>
    <w:rsid w:val="3A970240"/>
    <w:rsid w:val="41A32F9F"/>
    <w:rsid w:val="425424FC"/>
    <w:rsid w:val="44757143"/>
    <w:rsid w:val="464C2DC3"/>
    <w:rsid w:val="51186664"/>
    <w:rsid w:val="599D6D92"/>
    <w:rsid w:val="5CED1EA0"/>
    <w:rsid w:val="6C47643F"/>
    <w:rsid w:val="6F0C5D4E"/>
    <w:rsid w:val="7344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76</Characters>
  <Lines>0</Lines>
  <Paragraphs>0</Paragraphs>
  <TotalTime>0</TotalTime>
  <ScaleCrop>false</ScaleCrop>
  <LinksUpToDate>false</LinksUpToDate>
  <CharactersWithSpaces>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2024-04-24T07:47:00Z</dcterms:created>
  <dc:creator>Xu Zhenwen</dc:creator>
  <cp:lastModifiedBy>森</cp:lastModifiedBy>
  <dcterms:modified xsi:type="dcterms:W3CDTF">2026-04-14T06:09:47Z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45BE6AEB241C4172BE50FC25CECB899A_13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