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8" w:type="dxa"/>
        <w:jc w:val="center"/>
        <w:tblInd w:w="-6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92"/>
        <w:gridCol w:w="8246"/>
      </w:tblGrid>
      <w:tr w:rsidR="002F5B0C" w:rsidTr="002F5B0C">
        <w:trPr>
          <w:trHeight w:val="390"/>
          <w:jc w:val="center"/>
        </w:trPr>
        <w:tc>
          <w:tcPr>
            <w:tcW w:w="792" w:type="dxa"/>
            <w:tcBorders>
              <w:top w:val="double" w:sz="4" w:space="0" w:color="auto"/>
              <w:left w:val="single" w:sz="4" w:space="0" w:color="auto"/>
              <w:bottom w:val="single" w:sz="4" w:space="0" w:color="auto"/>
              <w:right w:val="single" w:sz="4" w:space="0" w:color="auto"/>
            </w:tcBorders>
            <w:vAlign w:val="center"/>
          </w:tcPr>
          <w:p w:rsidR="002F5B0C" w:rsidRDefault="002F5B0C" w:rsidP="00301B2F">
            <w:pPr>
              <w:jc w:val="center"/>
              <w:rPr>
                <w:rFonts w:ascii="宋体" w:eastAsia="宋体" w:hAnsi="宋体" w:cs="Times New Roman"/>
                <w:b/>
                <w:sz w:val="28"/>
                <w:szCs w:val="24"/>
              </w:rPr>
            </w:pPr>
            <w:r>
              <w:rPr>
                <w:rFonts w:ascii="宋体" w:eastAsia="宋体" w:hAnsi="宋体" w:cs="Times New Roman" w:hint="eastAsia"/>
                <w:b/>
                <w:sz w:val="28"/>
                <w:szCs w:val="24"/>
              </w:rPr>
              <w:t>名 称</w:t>
            </w:r>
          </w:p>
        </w:tc>
        <w:tc>
          <w:tcPr>
            <w:tcW w:w="8246" w:type="dxa"/>
            <w:tcBorders>
              <w:top w:val="double" w:sz="4" w:space="0" w:color="auto"/>
              <w:left w:val="single" w:sz="4" w:space="0" w:color="auto"/>
              <w:bottom w:val="single" w:sz="4" w:space="0" w:color="auto"/>
              <w:right w:val="single" w:sz="4" w:space="0" w:color="auto"/>
            </w:tcBorders>
            <w:vAlign w:val="center"/>
          </w:tcPr>
          <w:p w:rsidR="002F5B0C" w:rsidRDefault="002F5B0C" w:rsidP="00301B2F">
            <w:pPr>
              <w:jc w:val="center"/>
              <w:rPr>
                <w:rFonts w:ascii="宋体" w:eastAsia="宋体" w:hAnsi="宋体" w:cs="Times New Roman"/>
                <w:b/>
                <w:sz w:val="28"/>
                <w:szCs w:val="24"/>
              </w:rPr>
            </w:pPr>
            <w:r>
              <w:rPr>
                <w:rFonts w:ascii="宋体" w:eastAsia="宋体" w:hAnsi="宋体" w:cs="Times New Roman" w:hint="eastAsia"/>
                <w:b/>
                <w:sz w:val="28"/>
                <w:szCs w:val="24"/>
              </w:rPr>
              <w:t>主要技术参数</w:t>
            </w:r>
          </w:p>
        </w:tc>
      </w:tr>
      <w:tr w:rsidR="002F5B0C" w:rsidTr="002F5B0C">
        <w:trPr>
          <w:trHeight w:val="390"/>
          <w:jc w:val="center"/>
        </w:trPr>
        <w:tc>
          <w:tcPr>
            <w:tcW w:w="792" w:type="dxa"/>
            <w:tcBorders>
              <w:top w:val="single" w:sz="4" w:space="0" w:color="auto"/>
              <w:left w:val="single" w:sz="4" w:space="0" w:color="auto"/>
              <w:bottom w:val="single" w:sz="4" w:space="0" w:color="auto"/>
              <w:right w:val="single" w:sz="4" w:space="0" w:color="auto"/>
            </w:tcBorders>
            <w:vAlign w:val="center"/>
          </w:tcPr>
          <w:p w:rsidR="002F5B0C" w:rsidRDefault="002F5B0C" w:rsidP="00301B2F">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1.▲超临界流体色谱-质谱联用仪</w:t>
            </w:r>
          </w:p>
        </w:tc>
        <w:tc>
          <w:tcPr>
            <w:tcW w:w="8246" w:type="dxa"/>
            <w:tcBorders>
              <w:top w:val="single" w:sz="4" w:space="0" w:color="auto"/>
              <w:left w:val="single" w:sz="4" w:space="0" w:color="auto"/>
              <w:bottom w:val="single" w:sz="4" w:space="0" w:color="auto"/>
              <w:right w:val="single" w:sz="4" w:space="0" w:color="auto"/>
            </w:tcBorders>
          </w:tcPr>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一、技术要求</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1、应用范围： 主要用于各种结构类似物、脂溶性化合物、脂质、热不稳定化合物的分离分析，复杂样品的完整表征。为实验室提供液相、气相分离以外的，具有不同选择性的色谱分离技术，并获得准确、可靠、稳定的定量分析结果。</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2、工作条件：</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2.1 电压：100~240V ac</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2.2 频率：50~60Hz</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2.3 环境温度：15~28℃</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2.4 环境湿度：20%~80%</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3、技术参数</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 二元高压输液泵</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3.1.1 </w:t>
            </w:r>
            <w:r>
              <w:rPr>
                <w:rFonts w:eastAsia="宋体"/>
              </w:rPr>
              <w:t>CO</w:t>
            </w:r>
            <w:r>
              <w:rPr>
                <w:rFonts w:ascii="Cambria Math" w:eastAsia="宋体" w:hAnsi="Cambria Math" w:cs="Cambria Math"/>
              </w:rPr>
              <w:t>₂</w:t>
            </w:r>
            <w:r>
              <w:rPr>
                <w:rFonts w:ascii="宋体" w:eastAsia="宋体" w:hAnsi="宋体" w:cs="Times New Roman" w:hint="eastAsia"/>
                <w:szCs w:val="21"/>
              </w:rPr>
              <w:t xml:space="preserve">泵 </w:t>
            </w:r>
          </w:p>
          <w:p w:rsidR="002F5B0C" w:rsidRDefault="002F5B0C" w:rsidP="00301B2F">
            <w:pPr>
              <w:autoSpaceDE w:val="0"/>
              <w:autoSpaceDN w:val="0"/>
              <w:adjustRightInd w:val="0"/>
              <w:spacing w:line="360" w:lineRule="auto"/>
              <w:jc w:val="left"/>
              <w:rPr>
                <w:rFonts w:ascii="宋体" w:eastAsia="宋体" w:hAnsi="宋体" w:cs="Times New Roman" w:hint="eastAsia"/>
                <w:b/>
                <w:szCs w:val="21"/>
              </w:rPr>
            </w:pPr>
            <w:r>
              <w:rPr>
                <w:rFonts w:ascii="宋体" w:eastAsia="宋体" w:hAnsi="宋体" w:cs="Times New Roman" w:hint="eastAsia"/>
                <w:szCs w:val="21"/>
              </w:rPr>
              <w:t>3.1.1.1 ★流速范围：≤4.000 mL/min,增量：0.001 mL/min；</w:t>
            </w:r>
            <w:proofErr w:type="gramStart"/>
            <w:r>
              <w:rPr>
                <w:rFonts w:ascii="宋体" w:eastAsia="宋体" w:hAnsi="宋体" w:cs="Times New Roman" w:hint="eastAsia"/>
                <w:szCs w:val="21"/>
              </w:rPr>
              <w:t>背压调节器</w:t>
            </w:r>
            <w:proofErr w:type="gramEnd"/>
            <w:r>
              <w:rPr>
                <w:rFonts w:ascii="宋体" w:eastAsia="宋体" w:hAnsi="宋体" w:cs="Times New Roman" w:hint="eastAsia"/>
                <w:szCs w:val="21"/>
              </w:rPr>
              <w:t xml:space="preserve">控制方式：主动、被动控制 </w:t>
            </w:r>
            <w:r>
              <w:rPr>
                <w:rFonts w:ascii="宋体" w:eastAsia="宋体" w:hAnsi="宋体" w:cs="Times New Roman" w:hint="eastAsia"/>
                <w:b/>
                <w:szCs w:val="21"/>
              </w:rPr>
              <w:t>(提供官方截图、彩页或参数规格表等相关证明材料)</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3.1.1.2 最大耐压：6000psi</w:t>
            </w:r>
          </w:p>
          <w:p w:rsidR="002F5B0C" w:rsidRDefault="002F5B0C" w:rsidP="00301B2F">
            <w:pPr>
              <w:autoSpaceDE w:val="0"/>
              <w:autoSpaceDN w:val="0"/>
              <w:adjustRightInd w:val="0"/>
              <w:spacing w:line="360" w:lineRule="auto"/>
              <w:jc w:val="left"/>
              <w:rPr>
                <w:rFonts w:ascii="宋体" w:eastAsia="宋体" w:hAnsi="宋体" w:cs="Times New Roman" w:hint="eastAsia"/>
                <w:b/>
                <w:szCs w:val="21"/>
              </w:rPr>
            </w:pPr>
            <w:r>
              <w:rPr>
                <w:rFonts w:ascii="宋体" w:eastAsia="宋体" w:hAnsi="宋体" w:cs="Times New Roman" w:hint="eastAsia"/>
                <w:szCs w:val="21"/>
              </w:rPr>
              <w:t xml:space="preserve">3.1.1.4 ★ </w:t>
            </w:r>
            <w:r>
              <w:rPr>
                <w:rFonts w:eastAsia="宋体"/>
              </w:rPr>
              <w:t>CO</w:t>
            </w:r>
            <w:r>
              <w:rPr>
                <w:rFonts w:ascii="Cambria Math" w:eastAsia="宋体" w:hAnsi="Cambria Math" w:cs="Cambria Math"/>
              </w:rPr>
              <w:t>₂</w:t>
            </w:r>
            <w:proofErr w:type="gramStart"/>
            <w:r>
              <w:rPr>
                <w:rFonts w:ascii="宋体" w:eastAsia="宋体" w:hAnsi="宋体" w:cs="Times New Roman" w:hint="eastAsia"/>
                <w:szCs w:val="21"/>
              </w:rPr>
              <w:t>泵头冷却</w:t>
            </w:r>
            <w:proofErr w:type="gramEnd"/>
            <w:r>
              <w:rPr>
                <w:rFonts w:ascii="宋体" w:eastAsia="宋体" w:hAnsi="宋体" w:cs="Times New Roman" w:hint="eastAsia"/>
                <w:szCs w:val="21"/>
              </w:rPr>
              <w:t>装置： 两级半导体制冷，主泵和</w:t>
            </w:r>
            <w:proofErr w:type="gramStart"/>
            <w:r>
              <w:rPr>
                <w:rFonts w:ascii="宋体" w:eastAsia="宋体" w:hAnsi="宋体" w:cs="Times New Roman" w:hint="eastAsia"/>
                <w:szCs w:val="21"/>
              </w:rPr>
              <w:t>辅泵</w:t>
            </w:r>
            <w:proofErr w:type="gramEnd"/>
            <w:r>
              <w:rPr>
                <w:rFonts w:ascii="宋体" w:eastAsia="宋体" w:hAnsi="宋体" w:cs="Times New Roman" w:hint="eastAsia"/>
                <w:szCs w:val="21"/>
              </w:rPr>
              <w:t>分别单独控温；</w:t>
            </w:r>
            <w:r>
              <w:rPr>
                <w:rFonts w:eastAsia="宋体"/>
              </w:rPr>
              <w:t>CO</w:t>
            </w:r>
            <w:r>
              <w:rPr>
                <w:rFonts w:ascii="Cambria Math" w:eastAsia="宋体" w:hAnsi="Cambria Math" w:cs="Cambria Math"/>
              </w:rPr>
              <w:t>₂</w:t>
            </w:r>
            <w:r>
              <w:rPr>
                <w:rFonts w:ascii="宋体" w:eastAsia="宋体" w:hAnsi="宋体" w:cs="Times New Roman" w:hint="eastAsia"/>
                <w:szCs w:val="21"/>
              </w:rPr>
              <w:t>压力控制：直接压力控制算法技术。</w:t>
            </w:r>
            <w:r>
              <w:rPr>
                <w:rFonts w:eastAsia="宋体"/>
              </w:rPr>
              <w:t>CO</w:t>
            </w:r>
            <w:r>
              <w:rPr>
                <w:rFonts w:ascii="Cambria Math" w:eastAsia="宋体" w:hAnsi="Cambria Math" w:cs="Cambria Math"/>
              </w:rPr>
              <w:t>₂</w:t>
            </w:r>
            <w:proofErr w:type="gramStart"/>
            <w:r>
              <w:rPr>
                <w:rFonts w:ascii="宋体" w:eastAsia="宋体" w:hAnsi="宋体" w:cs="Times New Roman" w:hint="eastAsia"/>
                <w:szCs w:val="21"/>
              </w:rPr>
              <w:t>泵与环境温度</w:t>
            </w:r>
            <w:proofErr w:type="gramEnd"/>
            <w:r>
              <w:rPr>
                <w:rFonts w:ascii="宋体" w:eastAsia="宋体" w:hAnsi="宋体" w:cs="Times New Roman" w:hint="eastAsia"/>
                <w:szCs w:val="21"/>
              </w:rPr>
              <w:t xml:space="preserve">的隔离装置： </w:t>
            </w:r>
            <w:r>
              <w:rPr>
                <w:rFonts w:eastAsia="宋体"/>
              </w:rPr>
              <w:t>CO</w:t>
            </w:r>
            <w:r>
              <w:rPr>
                <w:rFonts w:ascii="Cambria Math" w:eastAsia="宋体" w:hAnsi="Cambria Math" w:cs="Cambria Math"/>
              </w:rPr>
              <w:t>₂</w:t>
            </w:r>
            <w:r>
              <w:rPr>
                <w:rFonts w:ascii="宋体" w:eastAsia="宋体" w:hAnsi="宋体" w:cs="Times New Roman" w:hint="eastAsia"/>
                <w:szCs w:val="21"/>
              </w:rPr>
              <w:t>泵</w:t>
            </w:r>
            <w:proofErr w:type="gramStart"/>
            <w:r>
              <w:rPr>
                <w:rFonts w:ascii="宋体" w:eastAsia="宋体" w:hAnsi="宋体" w:cs="Times New Roman" w:hint="eastAsia"/>
                <w:szCs w:val="21"/>
              </w:rPr>
              <w:t>泵</w:t>
            </w:r>
            <w:proofErr w:type="gramEnd"/>
            <w:r>
              <w:rPr>
                <w:rFonts w:ascii="宋体" w:eastAsia="宋体" w:hAnsi="宋体" w:cs="Times New Roman" w:hint="eastAsia"/>
                <w:szCs w:val="21"/>
              </w:rPr>
              <w:t xml:space="preserve">头具有集成式的绝缘盖 </w:t>
            </w:r>
            <w:r>
              <w:rPr>
                <w:rFonts w:ascii="宋体" w:eastAsia="宋体" w:hAnsi="宋体" w:cs="Times New Roman" w:hint="eastAsia"/>
                <w:b/>
                <w:szCs w:val="21"/>
              </w:rPr>
              <w:t>(提供官方截图、彩页或检测报告等相关证明材料)</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3.1.1.6 泵流量精度：＜0.075% RSD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3.1.1.7 梯度混合精度：＜0.15% RSD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 超高压溶剂泵</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3.1.2.1 流速范围: ≤4.000ml/min， 0.001ml/min的增量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3.1.2.2 流速准确度：±1%</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3.1.2.3 配置溶剂选择阀：4路溶剂；</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3.1.2.4 单向阀：主动阀设计；</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3.1.2.5 流量精度：≤0.075%RSD</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3.1.2.6 真空脱气机：内置、4通道</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lastRenderedPageBreak/>
              <w:t>3.2 自动进样器</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3.2.1 进样位数：≥90位</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3.2.2 进样量：0.01~50uL，0.1uL增量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3.2.3 进样方式：定量环式进样，可</w:t>
            </w:r>
            <w:proofErr w:type="gramStart"/>
            <w:r>
              <w:rPr>
                <w:rFonts w:ascii="宋体" w:eastAsia="宋体" w:hAnsi="宋体" w:cs="Times New Roman" w:hint="eastAsia"/>
                <w:szCs w:val="21"/>
              </w:rPr>
              <w:t>部分环</w:t>
            </w:r>
            <w:proofErr w:type="gramEnd"/>
            <w:r>
              <w:rPr>
                <w:rFonts w:ascii="宋体" w:eastAsia="宋体" w:hAnsi="宋体" w:cs="Times New Roman" w:hint="eastAsia"/>
                <w:szCs w:val="21"/>
              </w:rPr>
              <w:t>进样，针内针的进样模式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3.2.4 进样重现性：＜1%RSD</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3.2.5 交叉污染：＜0.005%</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3.2.6 样品控温：4℃-40℃</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3.2.7 进样六通阀个数: 双流</w:t>
            </w:r>
            <w:proofErr w:type="gramStart"/>
            <w:r>
              <w:rPr>
                <w:rFonts w:ascii="宋体" w:eastAsia="宋体" w:hAnsi="宋体" w:cs="Times New Roman" w:hint="eastAsia"/>
                <w:szCs w:val="21"/>
              </w:rPr>
              <w:t>通阀设计</w:t>
            </w:r>
            <w:proofErr w:type="gramEnd"/>
            <w:r>
              <w:rPr>
                <w:rFonts w:ascii="宋体" w:eastAsia="宋体" w:hAnsi="宋体" w:cs="Times New Roman" w:hint="eastAsia"/>
                <w:szCs w:val="21"/>
              </w:rPr>
              <w:t>,独立的两个流通阀，可实现</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精确的</w:t>
            </w:r>
            <w:proofErr w:type="gramStart"/>
            <w:r>
              <w:rPr>
                <w:rFonts w:ascii="宋体" w:eastAsia="宋体" w:hAnsi="宋体" w:cs="Times New Roman" w:hint="eastAsia"/>
                <w:szCs w:val="21"/>
              </w:rPr>
              <w:t>部分环</w:t>
            </w:r>
            <w:proofErr w:type="gramEnd"/>
            <w:r>
              <w:rPr>
                <w:rFonts w:ascii="宋体" w:eastAsia="宋体" w:hAnsi="宋体" w:cs="Times New Roman" w:hint="eastAsia"/>
                <w:szCs w:val="21"/>
              </w:rPr>
              <w:t>进样；清洗流路：强溶剂和弱洗脱溶剂，自动编程 ,≥1路脱气</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3.2.9 管路材质: 关键部分采用金、钛合金等耐腐蚀材质</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3.3</w:t>
            </w:r>
            <w:r>
              <w:rPr>
                <w:rFonts w:ascii="宋体" w:eastAsia="宋体" w:hAnsi="宋体" w:cs="Times New Roman" w:hint="eastAsia"/>
                <w:szCs w:val="21"/>
              </w:rPr>
              <w:tab/>
              <w:t xml:space="preserve"> </w:t>
            </w:r>
            <w:proofErr w:type="gramStart"/>
            <w:r>
              <w:rPr>
                <w:rFonts w:ascii="宋体" w:eastAsia="宋体" w:hAnsi="宋体" w:cs="Times New Roman" w:hint="eastAsia"/>
                <w:szCs w:val="21"/>
              </w:rPr>
              <w:t>柱温箱</w:t>
            </w:r>
            <w:proofErr w:type="gramEnd"/>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3.3.1 温度范围：20~90℃，0.1℃增量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3.3.2 温度控制准确度:±0.5℃</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3.3.3 温度控制精度:</w:t>
            </w:r>
            <w:r>
              <w:rPr>
                <w:rFonts w:ascii="宋体" w:eastAsia="宋体" w:hAnsi="宋体" w:cs="Times New Roman" w:hint="eastAsia"/>
                <w:szCs w:val="21"/>
              </w:rPr>
              <w:tab/>
              <w:t>±0.1℃</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3.3.4 溶剂预热方式：主动预加热</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3.4 </w:t>
            </w:r>
            <w:proofErr w:type="gramStart"/>
            <w:r>
              <w:rPr>
                <w:rFonts w:ascii="宋体" w:eastAsia="宋体" w:hAnsi="宋体" w:cs="Times New Roman" w:hint="eastAsia"/>
                <w:szCs w:val="21"/>
              </w:rPr>
              <w:t>背压调节器</w:t>
            </w:r>
            <w:proofErr w:type="gramEnd"/>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3.4.1 压力控制稳定性：±7.25psi（100% CO2下测量）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3.4.3 </w:t>
            </w:r>
            <w:proofErr w:type="gramStart"/>
            <w:r>
              <w:rPr>
                <w:rFonts w:ascii="宋体" w:eastAsia="宋体" w:hAnsi="宋体" w:cs="Times New Roman" w:hint="eastAsia"/>
                <w:szCs w:val="21"/>
              </w:rPr>
              <w:t>背压控制精度</w:t>
            </w:r>
            <w:proofErr w:type="gramEnd"/>
            <w:r>
              <w:rPr>
                <w:rFonts w:ascii="宋体" w:eastAsia="宋体" w:hAnsi="宋体" w:cs="Times New Roman" w:hint="eastAsia"/>
                <w:szCs w:val="21"/>
              </w:rPr>
              <w:t>：&lt; ±7.25psi</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3.4.4 CO</w:t>
            </w:r>
            <w:r w:rsidRPr="002C3888">
              <w:rPr>
                <w:rFonts w:ascii="宋体" w:eastAsia="宋体" w:hAnsi="宋体" w:cs="Times New Roman" w:hint="eastAsia"/>
                <w:szCs w:val="21"/>
                <w:vertAlign w:val="subscript"/>
              </w:rPr>
              <w:t>2</w:t>
            </w:r>
            <w:r>
              <w:rPr>
                <w:rFonts w:ascii="宋体" w:eastAsia="宋体" w:hAnsi="宋体" w:cs="Times New Roman" w:hint="eastAsia"/>
                <w:szCs w:val="21"/>
              </w:rPr>
              <w:t>纯度要求： 〉99.97%</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  二极管阵列检测器</w:t>
            </w:r>
          </w:p>
          <w:p w:rsidR="002F5B0C" w:rsidRDefault="002F5B0C" w:rsidP="00301B2F">
            <w:pPr>
              <w:autoSpaceDE w:val="0"/>
              <w:autoSpaceDN w:val="0"/>
              <w:adjustRightInd w:val="0"/>
              <w:spacing w:line="360" w:lineRule="auto"/>
              <w:jc w:val="left"/>
              <w:rPr>
                <w:rFonts w:ascii="宋体" w:eastAsia="宋体" w:hAnsi="宋体" w:cs="Times New Roman" w:hint="eastAsia"/>
                <w:b/>
                <w:szCs w:val="21"/>
              </w:rPr>
            </w:pPr>
            <w:bookmarkStart w:id="0" w:name="OLE_LINK17"/>
            <w:r>
              <w:rPr>
                <w:rFonts w:ascii="宋体" w:eastAsia="宋体" w:hAnsi="宋体" w:cs="Times New Roman" w:hint="eastAsia"/>
                <w:szCs w:val="21"/>
              </w:rPr>
              <w:t>3.5.1 波长扫描范围：</w:t>
            </w:r>
            <w:proofErr w:type="gramStart"/>
            <w:r>
              <w:rPr>
                <w:rFonts w:ascii="宋体" w:eastAsia="宋体" w:hAnsi="宋体" w:cs="Times New Roman" w:hint="eastAsia"/>
                <w:szCs w:val="21"/>
              </w:rPr>
              <w:t>单一氘灯即</w:t>
            </w:r>
            <w:proofErr w:type="gramEnd"/>
            <w:r>
              <w:rPr>
                <w:rFonts w:ascii="宋体" w:eastAsia="宋体" w:hAnsi="宋体" w:cs="Times New Roman" w:hint="eastAsia"/>
                <w:szCs w:val="21"/>
              </w:rPr>
              <w:t>可实现(190～800)nm；</w:t>
            </w:r>
            <w:r>
              <w:rPr>
                <w:rFonts w:ascii="宋体" w:eastAsia="宋体" w:hAnsi="宋体" w:cs="Times New Roman" w:hint="eastAsia"/>
                <w:b/>
                <w:szCs w:val="21"/>
              </w:rPr>
              <w:t>(提供官方截图、彩页或参数规格表等相关证明材料)</w:t>
            </w:r>
          </w:p>
          <w:bookmarkEnd w:id="0"/>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3.5.2 波长准确度：±1nm</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3.5.3 光谱分辨率：≤1.2nm，始终保持不变</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3.5.4 在254nm、1.2nm光学分辨率下测定的噪音值： ≤6X10-5AU</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3.5.5 在230nm、1.2nm光学分辨率下测定的漂移值： ≤5X10-3AU/h</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3.5.6 线性范围：0.0001～2.0000AUFS</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3.5.7 光路狭缝固定1.2nm，保证在最高分辨率下的最高灵敏度</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3.5.8 数据采集速度：80Hz</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lastRenderedPageBreak/>
              <w:t>3.5.9 流通池光程长：10mm（分析池）</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3.5.10 流通池承压：6000psi</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 质谱性能</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3.6.1离子源和进样系统 </w:t>
            </w:r>
          </w:p>
          <w:p w:rsidR="002F5B0C" w:rsidRDefault="002F5B0C" w:rsidP="00301B2F">
            <w:pPr>
              <w:autoSpaceDE w:val="0"/>
              <w:autoSpaceDN w:val="0"/>
              <w:adjustRightInd w:val="0"/>
              <w:spacing w:line="360" w:lineRule="auto"/>
              <w:jc w:val="left"/>
              <w:rPr>
                <w:rFonts w:ascii="宋体" w:eastAsia="宋体" w:hAnsi="宋体" w:cs="Times New Roman" w:hint="eastAsia"/>
                <w:b/>
                <w:szCs w:val="21"/>
              </w:rPr>
            </w:pPr>
            <w:r>
              <w:rPr>
                <w:rFonts w:ascii="宋体" w:eastAsia="宋体" w:hAnsi="宋体" w:cs="Times New Roman" w:hint="eastAsia"/>
                <w:szCs w:val="21"/>
              </w:rPr>
              <w:t>3.6.1.1 需</w:t>
            </w:r>
            <w:proofErr w:type="gramStart"/>
            <w:r>
              <w:rPr>
                <w:rFonts w:ascii="宋体" w:eastAsia="宋体" w:hAnsi="宋体" w:cs="Times New Roman" w:hint="eastAsia"/>
                <w:szCs w:val="21"/>
              </w:rPr>
              <w:t>配同时</w:t>
            </w:r>
            <w:proofErr w:type="gramEnd"/>
            <w:r>
              <w:rPr>
                <w:rFonts w:ascii="宋体" w:eastAsia="宋体" w:hAnsi="宋体" w:cs="Times New Roman" w:hint="eastAsia"/>
                <w:szCs w:val="21"/>
              </w:rPr>
              <w:t>具有电喷雾源(ESI)和大气压化学源(APCI)的多功能离子源（ESI/APCI 复合离子源）实现一次进</w:t>
            </w:r>
            <w:proofErr w:type="gramStart"/>
            <w:r>
              <w:rPr>
                <w:rFonts w:ascii="宋体" w:eastAsia="宋体" w:hAnsi="宋体" w:cs="Times New Roman" w:hint="eastAsia"/>
                <w:szCs w:val="21"/>
              </w:rPr>
              <w:t>样完成</w:t>
            </w:r>
            <w:proofErr w:type="gramEnd"/>
            <w:r>
              <w:rPr>
                <w:rFonts w:ascii="宋体" w:eastAsia="宋体" w:hAnsi="宋体" w:cs="Times New Roman" w:hint="eastAsia"/>
                <w:szCs w:val="21"/>
              </w:rPr>
              <w:t>ESI/APCI离子的同时检测,同时得到ESI+ ESI- APCI+ APCI-四通道数据。ESI 和APCI切换速率≤20 ms</w:t>
            </w:r>
            <w:r>
              <w:rPr>
                <w:rFonts w:ascii="宋体" w:eastAsia="宋体" w:hAnsi="宋体" w:cs="Times New Roman" w:hint="eastAsia"/>
                <w:b/>
                <w:szCs w:val="21"/>
              </w:rPr>
              <w:t>(投标时提供官方截图、彩页或相关应用文件等相关证明材料)</w:t>
            </w:r>
          </w:p>
          <w:p w:rsidR="002F5B0C" w:rsidRDefault="002F5B0C" w:rsidP="00301B2F">
            <w:pPr>
              <w:autoSpaceDE w:val="0"/>
              <w:autoSpaceDN w:val="0"/>
              <w:adjustRightInd w:val="0"/>
              <w:spacing w:line="360" w:lineRule="auto"/>
              <w:jc w:val="left"/>
              <w:rPr>
                <w:rFonts w:ascii="宋体" w:eastAsia="宋体" w:hAnsi="宋体" w:cs="Times New Roman" w:hint="eastAsia"/>
                <w:b/>
                <w:szCs w:val="21"/>
              </w:rPr>
            </w:pPr>
            <w:r>
              <w:rPr>
                <w:rFonts w:ascii="宋体" w:eastAsia="宋体" w:hAnsi="宋体" w:cs="Times New Roman" w:hint="eastAsia"/>
                <w:szCs w:val="21"/>
              </w:rPr>
              <w:t>3.6.1.2 ★离子源具有双控温区域，脱溶剂气温度设置≥630度，且需满足离子源接口作为另一控温区域，温度设置≥120度，提高脱溶剂化效果，</w:t>
            </w:r>
            <w:r>
              <w:rPr>
                <w:rFonts w:ascii="宋体" w:eastAsia="宋体" w:hAnsi="宋体" w:cs="Times New Roman" w:hint="eastAsia"/>
                <w:b/>
                <w:szCs w:val="21"/>
              </w:rPr>
              <w:t>投标文件中须提供控制软件设置界面截图</w:t>
            </w:r>
            <w:r>
              <w:rPr>
                <w:rFonts w:ascii="宋体" w:eastAsia="宋体" w:hAnsi="宋体" w:cs="Times New Roman" w:hint="eastAsia"/>
                <w:szCs w:val="21"/>
              </w:rPr>
              <w:t>。离子源传输部分采用锥孔设计，不得使用毛细管接口，防止热裂解、冷凝而导致的样品分解和堵塞，维护简单，无需卸真空，使用成本低。</w:t>
            </w:r>
            <w:r>
              <w:rPr>
                <w:rFonts w:ascii="宋体" w:eastAsia="宋体" w:hAnsi="宋体" w:cs="Times New Roman" w:hint="eastAsia"/>
                <w:b/>
                <w:szCs w:val="21"/>
              </w:rPr>
              <w:t>投标时提供结构设计图</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3.6.1.4 全自动程序可调自动流路切换阀，可设定溶剂延迟或梯度结束或任何时间点切换HPLC流路到废液。</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3.6.1.5 内置全自动注射泵和直接</w:t>
            </w:r>
            <w:proofErr w:type="gramStart"/>
            <w:r>
              <w:rPr>
                <w:rFonts w:ascii="宋体" w:eastAsia="宋体" w:hAnsi="宋体" w:cs="Times New Roman" w:hint="eastAsia"/>
                <w:szCs w:val="21"/>
              </w:rPr>
              <w:t>进样瓶2个</w:t>
            </w:r>
            <w:proofErr w:type="gramEnd"/>
            <w:r>
              <w:rPr>
                <w:rFonts w:ascii="宋体" w:eastAsia="宋体" w:hAnsi="宋体" w:cs="Times New Roman" w:hint="eastAsia"/>
                <w:szCs w:val="21"/>
              </w:rPr>
              <w:t>以上，可通过软件自动切换，实现质谱直接进样自动调谐和校准，以及化合物质谱条件开发，每次可同时优化多个化合物，开发好的质谱</w:t>
            </w:r>
            <w:bookmarkStart w:id="1" w:name="_GoBack"/>
            <w:bookmarkEnd w:id="1"/>
            <w:r>
              <w:rPr>
                <w:rFonts w:ascii="宋体" w:eastAsia="宋体" w:hAnsi="宋体" w:cs="Times New Roman" w:hint="eastAsia"/>
                <w:szCs w:val="21"/>
              </w:rPr>
              <w:t>条件可以自动保存为方法文件，直接用于样品分析。</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3.6.1.6 ★可升级加配大气压固体分析电离源：样品无需前处理，无需色谱分离，可进行固体，液体样品表面直接离子化进样。 前端分离系统扩展性：可进行气相色谱、液相色谱、超临界流体色谱的快速切换。</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3.6.1.7 ★离子导入类型： 要求具备最新离子聚焦离轴导入技术，包括 D-Jet+（聚焦离子导入技术）或iFunnel（双</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离子漏斗技术）或Step-wave（离轴离子迁移技术）中任意一种</w:t>
            </w:r>
            <w:r>
              <w:rPr>
                <w:rFonts w:ascii="宋体" w:eastAsia="宋体" w:hAnsi="宋体" w:cs="Times New Roman" w:hint="eastAsia"/>
                <w:b/>
                <w:szCs w:val="21"/>
              </w:rPr>
              <w:t>（投标文件中提供</w:t>
            </w:r>
            <w:proofErr w:type="gramStart"/>
            <w:r>
              <w:rPr>
                <w:rFonts w:ascii="宋体" w:eastAsia="宋体" w:hAnsi="宋体" w:cs="Times New Roman" w:hint="eastAsia"/>
                <w:b/>
                <w:szCs w:val="21"/>
              </w:rPr>
              <w:t>官网截</w:t>
            </w:r>
            <w:proofErr w:type="gramEnd"/>
            <w:r>
              <w:rPr>
                <w:rFonts w:ascii="宋体" w:eastAsia="宋体" w:hAnsi="宋体" w:cs="Times New Roman" w:hint="eastAsia"/>
                <w:b/>
                <w:szCs w:val="21"/>
              </w:rPr>
              <w:t>图或技术说明文件或产品彩页扫描件）。</w:t>
            </w:r>
            <w:r>
              <w:rPr>
                <w:rFonts w:ascii="宋体" w:eastAsia="宋体" w:hAnsi="宋体" w:cs="Times New Roman" w:hint="eastAsia"/>
                <w:szCs w:val="21"/>
              </w:rPr>
              <w:t>一级四</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杆质量分析器后带有前后过滤器，防止发生质量歧视效应；二级四</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杆质量分析器前带有过滤器，提升离子传输效率。直线型碰撞池，不得有任何角度弯曲。</w:t>
            </w:r>
            <w:r>
              <w:rPr>
                <w:rFonts w:ascii="宋体" w:eastAsia="宋体" w:hAnsi="宋体" w:cs="Times New Roman" w:hint="eastAsia"/>
                <w:b/>
                <w:szCs w:val="21"/>
              </w:rPr>
              <w:t>投标时提供碰撞池设计图。</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3.6.3 真空系统</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3.6.3.1 特殊设计的抽溶剂大抽速机械泵和长寿命涡轮分子泵组合差分抽气高真空系</w:t>
            </w:r>
            <w:r>
              <w:rPr>
                <w:rFonts w:ascii="宋体" w:eastAsia="宋体" w:hAnsi="宋体" w:cs="Times New Roman" w:hint="eastAsia"/>
                <w:szCs w:val="21"/>
              </w:rPr>
              <w:lastRenderedPageBreak/>
              <w:t>统, 无需额外水冷却系统，自动断电保护功能。</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3.6.4 检测器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3.6.4.1 光电倍增器或电子倍增器。若为光电倍增器，需密封在真空玻璃内，满足长期大量脏样品定量分析的数据可靠性和重复性；若为电子倍增器，由于其一般只有2-3年使用寿命，需额外配置5个电子倍增器，以满足10年的使用寿命。</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3.7  四</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杆质谱仪性能指标</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3.7.1 ★质量范围:≥2040amu。扫描速率≥20000Da/s，步进0.1 amu （</w:t>
            </w:r>
            <w:r>
              <w:rPr>
                <w:rFonts w:ascii="宋体" w:eastAsia="宋体" w:hAnsi="宋体" w:cs="Times New Roman" w:hint="eastAsia"/>
                <w:b/>
                <w:szCs w:val="21"/>
              </w:rPr>
              <w:t>投标时提供产品彩页或参数规格表或</w:t>
            </w:r>
            <w:proofErr w:type="gramStart"/>
            <w:r>
              <w:rPr>
                <w:rFonts w:ascii="宋体" w:eastAsia="宋体" w:hAnsi="宋体" w:cs="Times New Roman" w:hint="eastAsia"/>
                <w:b/>
                <w:szCs w:val="21"/>
              </w:rPr>
              <w:t>官网截</w:t>
            </w:r>
            <w:proofErr w:type="gramEnd"/>
            <w:r>
              <w:rPr>
                <w:rFonts w:ascii="宋体" w:eastAsia="宋体" w:hAnsi="宋体" w:cs="Times New Roman" w:hint="eastAsia"/>
                <w:b/>
                <w:szCs w:val="21"/>
              </w:rPr>
              <w:t>图</w:t>
            </w:r>
            <w:r>
              <w:rPr>
                <w:rFonts w:ascii="宋体" w:eastAsia="宋体" w:hAnsi="宋体" w:cs="Times New Roman" w:hint="eastAsia"/>
                <w:szCs w:val="21"/>
              </w:rPr>
              <w:t>）；定性功能要求：第二个定量四</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杆或碰撞</w:t>
            </w:r>
            <w:proofErr w:type="gramStart"/>
            <w:r>
              <w:rPr>
                <w:rFonts w:ascii="宋体" w:eastAsia="宋体" w:hAnsi="宋体" w:cs="Times New Roman" w:hint="eastAsia"/>
                <w:szCs w:val="21"/>
              </w:rPr>
              <w:t>池具有</w:t>
            </w:r>
            <w:proofErr w:type="gramEnd"/>
            <w:r>
              <w:rPr>
                <w:rFonts w:ascii="宋体" w:eastAsia="宋体" w:hAnsi="宋体" w:cs="Times New Roman" w:hint="eastAsia"/>
                <w:szCs w:val="21"/>
              </w:rPr>
              <w:t>线性离子</w:t>
            </w:r>
            <w:proofErr w:type="gramStart"/>
            <w:r>
              <w:rPr>
                <w:rFonts w:ascii="宋体" w:eastAsia="宋体" w:hAnsi="宋体" w:cs="Times New Roman" w:hint="eastAsia"/>
                <w:szCs w:val="21"/>
              </w:rPr>
              <w:t>阱</w:t>
            </w:r>
            <w:proofErr w:type="gramEnd"/>
            <w:r>
              <w:rPr>
                <w:rFonts w:ascii="宋体" w:eastAsia="宋体" w:hAnsi="宋体" w:cs="Times New Roman" w:hint="eastAsia"/>
                <w:szCs w:val="21"/>
              </w:rPr>
              <w:t>三级扫描的定性分析功能并解锁该功能使用权限或增强型全子离子扫描定性功能。</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3.7.2 质量数稳定性：平均标准偏差≤0.1Da /24Hr，全质量范围偏差≤0.01%</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3.7.3  ESI正离子灵敏度，1pg利血平柱上进样，原始数据或无平滑数据m/z609-195信噪比≥300,000:1，同时满足6针重现性RSD&lt;5%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3.7.4 一次</w:t>
            </w:r>
            <w:proofErr w:type="gramStart"/>
            <w:r>
              <w:rPr>
                <w:rFonts w:ascii="宋体" w:eastAsia="宋体" w:hAnsi="宋体" w:cs="Times New Roman" w:hint="eastAsia"/>
                <w:szCs w:val="21"/>
              </w:rPr>
              <w:t>进样可完成</w:t>
            </w:r>
            <w:proofErr w:type="gramEnd"/>
            <w:r>
              <w:rPr>
                <w:rFonts w:ascii="宋体" w:eastAsia="宋体" w:hAnsi="宋体" w:cs="Times New Roman" w:hint="eastAsia"/>
                <w:szCs w:val="21"/>
              </w:rPr>
              <w:t xml:space="preserve">＞32000组MRM的同时分析。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3.8 扫描方式：</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3.8.1 具有全扫描(Full Scan)、选择离子扫描(SIM)、子离子扫描（Product Ion Scan）、母离子扫描（Precursor Ion Scan）、中性丢失扫描（Neutral Loss Scan）、多反应监测扫描（MRM）。</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3.8.2 双重扫描MRM模式：一针进</w:t>
            </w:r>
            <w:proofErr w:type="gramStart"/>
            <w:r>
              <w:rPr>
                <w:rFonts w:ascii="宋体" w:eastAsia="宋体" w:hAnsi="宋体" w:cs="Times New Roman" w:hint="eastAsia"/>
                <w:szCs w:val="21"/>
              </w:rPr>
              <w:t>样同时</w:t>
            </w:r>
            <w:proofErr w:type="gramEnd"/>
            <w:r>
              <w:rPr>
                <w:rFonts w:ascii="宋体" w:eastAsia="宋体" w:hAnsi="宋体" w:cs="Times New Roman" w:hint="eastAsia"/>
                <w:szCs w:val="21"/>
              </w:rPr>
              <w:t>得到MRM和Full Scan数据，用于评估检测过程中的样品背景基质情况，</w:t>
            </w:r>
            <w:proofErr w:type="gramStart"/>
            <w:r>
              <w:rPr>
                <w:rFonts w:ascii="宋体" w:eastAsia="宋体" w:hAnsi="宋体" w:cs="Times New Roman" w:hint="eastAsia"/>
                <w:szCs w:val="21"/>
              </w:rPr>
              <w:t>避免假</w:t>
            </w:r>
            <w:proofErr w:type="gramEnd"/>
            <w:r>
              <w:rPr>
                <w:rFonts w:ascii="宋体" w:eastAsia="宋体" w:hAnsi="宋体" w:cs="Times New Roman" w:hint="eastAsia"/>
                <w:szCs w:val="21"/>
              </w:rPr>
              <w:t>阴性的产生：</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3.8.3 MRM和Full Sacn切换时间 ≤ 3ms</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3.9  软件: </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3.9.1仪器参数的检测及校正功能：IntelliStart技术-系统参数检测及预警；集成的样品/校正液传输系统，可编程控制的切换阀；自动</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质量校正；自动样品调谐；自动SIR方法开发；UPLC/MS系统检查——自动柱上性能检测</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3.9.2 系统参数的检测及其预警</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3.9.3 自动调谐参数（质谱分辨率、质谱校准、离子源优化）</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3.9.4 自动生成SIR方法</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3.9.5 检查液相色谱/质谱系统性能，确保分析结果准确</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3.9.6 监测系统长期稳定性，能根据分析操作的情况绘制短、中、长期的</w:t>
            </w:r>
            <w:proofErr w:type="gramStart"/>
            <w:r>
              <w:rPr>
                <w:rFonts w:ascii="宋体" w:eastAsia="宋体" w:hAnsi="宋体" w:cs="Times New Roman" w:hint="eastAsia"/>
                <w:szCs w:val="21"/>
              </w:rPr>
              <w:t>批间趋势</w:t>
            </w:r>
            <w:proofErr w:type="gramEnd"/>
            <w:r>
              <w:rPr>
                <w:rFonts w:ascii="宋体" w:eastAsia="宋体" w:hAnsi="宋体" w:cs="Times New Roman" w:hint="eastAsia"/>
                <w:szCs w:val="21"/>
              </w:rPr>
              <w:t>图，</w:t>
            </w:r>
            <w:r>
              <w:rPr>
                <w:rFonts w:ascii="宋体" w:eastAsia="宋体" w:hAnsi="宋体" w:cs="Times New Roman" w:hint="eastAsia"/>
                <w:szCs w:val="21"/>
              </w:rPr>
              <w:lastRenderedPageBreak/>
              <w:t>长期监测系统健康</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3.9.7 一次性全自动生成包括离子对信息、碰撞能、离子导入电压等参数在内的SIR/MRM方法。</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 超高效液相色谱仪</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3.10.1 流速范围：≤2.5mL/min，以 0.001ml/min 为增量，（</w:t>
            </w:r>
            <w:r>
              <w:rPr>
                <w:rFonts w:ascii="宋体" w:eastAsia="宋体" w:hAnsi="宋体" w:cs="Times New Roman" w:hint="eastAsia"/>
                <w:b/>
                <w:szCs w:val="21"/>
              </w:rPr>
              <w:t>投标时提供软件设置界面截图</w:t>
            </w:r>
            <w:r>
              <w:rPr>
                <w:rFonts w:ascii="宋体" w:eastAsia="宋体" w:hAnsi="宋体" w:cs="Times New Roman" w:hint="eastAsia"/>
                <w:szCs w:val="21"/>
              </w:rPr>
              <w:t>）；色谱泵压力传感器数量：≥2。</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3.10.2 最高操作压力：≥15000psi</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3.10.3 五通道在线脱气机：在线真空脱气，其中</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通道对进样清洗液脱气。</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3.10.4 样品管理系统</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3.10.5 样品数量：≥90位2ml样品瓶</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3.10.6 进样范围：0.1-100µL</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3.10.7 样品控制温度：4-40℃</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3.10.8 样品污染度：≤0.002%</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 xml:space="preserve">3.10.9 </w:t>
            </w:r>
            <w:proofErr w:type="gramStart"/>
            <w:r>
              <w:rPr>
                <w:rFonts w:ascii="宋体" w:eastAsia="宋体" w:hAnsi="宋体" w:cs="Times New Roman" w:hint="eastAsia"/>
                <w:szCs w:val="21"/>
              </w:rPr>
              <w:t>柱温箱</w:t>
            </w:r>
            <w:proofErr w:type="gramEnd"/>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3.10.10 控温范围：室温 - 90℃</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3.10.11  控温精度：±0.3℃</w:t>
            </w:r>
          </w:p>
          <w:p w:rsidR="002F5B0C" w:rsidRDefault="002F5B0C" w:rsidP="00301B2F">
            <w:pPr>
              <w:autoSpaceDE w:val="0"/>
              <w:autoSpaceDN w:val="0"/>
              <w:adjustRightInd w:val="0"/>
              <w:spacing w:line="360" w:lineRule="auto"/>
              <w:jc w:val="left"/>
              <w:rPr>
                <w:rFonts w:ascii="宋体" w:eastAsia="宋体" w:hAnsi="宋体" w:cs="Times New Roman" w:hint="eastAsia"/>
                <w:szCs w:val="21"/>
              </w:rPr>
            </w:pPr>
            <w:r>
              <w:rPr>
                <w:rFonts w:ascii="宋体" w:eastAsia="宋体" w:hAnsi="宋体" w:cs="Times New Roman" w:hint="eastAsia"/>
                <w:szCs w:val="21"/>
              </w:rPr>
              <w:t>4、配置要求</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4.1 超临界色谱主机×1、二元超高效液相色谱主机×1、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三重四</w:t>
            </w:r>
            <w:proofErr w:type="gramStart"/>
            <w:r>
              <w:rPr>
                <w:rFonts w:ascii="宋体" w:eastAsia="宋体" w:hAnsi="宋体" w:cs="Times New Roman" w:hint="eastAsia"/>
                <w:szCs w:val="21"/>
              </w:rPr>
              <w:t>极</w:t>
            </w:r>
            <w:proofErr w:type="gramEnd"/>
            <w:r>
              <w:rPr>
                <w:rFonts w:ascii="宋体" w:eastAsia="宋体" w:hAnsi="宋体" w:cs="Times New Roman" w:hint="eastAsia"/>
                <w:szCs w:val="21"/>
              </w:rPr>
              <w:t>杆质谱主机×1、真空泵×1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4.2 多功能离子源（具备ESI与APCI功能）×1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4.3 氮气发生器×1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4.4 二氧化碳气瓶×2</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 xml:space="preserve">4.5 样品瓶 2ml  500个 </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 xml:space="preserve">4.6 色谱柱 3支 </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4.7 计算机×1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4.8 UPS 10KVA 1小时 ×1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4.9 隔离变压器 ×1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4.10 碰撞气 ×1</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5.售后服务</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5.1 卖方须到买方提供的现场免费安装、调试设备，进行操作试验，直至运行正常，为2名以上仪器操作人员提供免费的上机操作及日常维护培训。</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5.2 提供不定期的仪器应用技术培训服务。</w:t>
            </w:r>
          </w:p>
          <w:p w:rsidR="002F5B0C" w:rsidRDefault="002F5B0C" w:rsidP="00301B2F">
            <w:pPr>
              <w:autoSpaceDE w:val="0"/>
              <w:autoSpaceDN w:val="0"/>
              <w:adjustRightInd w:val="0"/>
              <w:jc w:val="left"/>
              <w:rPr>
                <w:rFonts w:ascii="宋体" w:eastAsia="宋体" w:hAnsi="宋体" w:cs="Times New Roman" w:hint="eastAsia"/>
                <w:szCs w:val="21"/>
              </w:rPr>
            </w:pPr>
            <w:r>
              <w:rPr>
                <w:rFonts w:ascii="宋体" w:eastAsia="宋体" w:hAnsi="宋体" w:cs="Times New Roman" w:hint="eastAsia"/>
                <w:szCs w:val="21"/>
              </w:rPr>
              <w:t>6.质保期</w:t>
            </w:r>
          </w:p>
          <w:p w:rsidR="002F5B0C" w:rsidRDefault="002F5B0C" w:rsidP="00301B2F">
            <w:pPr>
              <w:autoSpaceDE w:val="0"/>
              <w:autoSpaceDN w:val="0"/>
              <w:adjustRightInd w:val="0"/>
              <w:jc w:val="left"/>
              <w:rPr>
                <w:rFonts w:ascii="宋体" w:eastAsia="宋体" w:hAnsi="宋体" w:cs="Times New Roman"/>
                <w:szCs w:val="21"/>
              </w:rPr>
            </w:pPr>
            <w:r>
              <w:rPr>
                <w:rFonts w:ascii="宋体" w:eastAsia="宋体" w:hAnsi="宋体" w:cs="Times New Roman" w:hint="eastAsia"/>
                <w:szCs w:val="21"/>
              </w:rPr>
              <w:t>6.1 安装完成后，超临界色谱3年整机质保，超高效液相色谱3年整机质保；质谱主机2年整机质保，第三年免收上门费工时费。</w:t>
            </w:r>
          </w:p>
        </w:tc>
      </w:tr>
      <w:tr w:rsidR="002F5B0C" w:rsidTr="002F5B0C">
        <w:trPr>
          <w:trHeight w:val="390"/>
          <w:jc w:val="center"/>
        </w:trPr>
        <w:tc>
          <w:tcPr>
            <w:tcW w:w="792" w:type="dxa"/>
            <w:tcBorders>
              <w:top w:val="single" w:sz="4" w:space="0" w:color="auto"/>
              <w:left w:val="single" w:sz="4" w:space="0" w:color="auto"/>
              <w:bottom w:val="single" w:sz="4" w:space="0" w:color="auto"/>
              <w:right w:val="single" w:sz="4" w:space="0" w:color="auto"/>
            </w:tcBorders>
            <w:vAlign w:val="center"/>
          </w:tcPr>
          <w:p w:rsidR="002F5B0C" w:rsidRDefault="002F5B0C" w:rsidP="00301B2F">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2</w:t>
            </w:r>
            <w:r>
              <w:rPr>
                <w:rFonts w:ascii="Times New Roman" w:eastAsia="宋体" w:hAnsi="Times New Roman" w:cs="Times New Roman"/>
                <w:szCs w:val="21"/>
              </w:rPr>
              <w:t>.</w:t>
            </w:r>
            <w:r>
              <w:rPr>
                <w:rFonts w:ascii="Times New Roman" w:eastAsia="宋体" w:hAnsi="Times New Roman" w:cs="Times New Roman" w:hint="eastAsia"/>
                <w:sz w:val="24"/>
                <w:szCs w:val="24"/>
              </w:rPr>
              <w:t>超速离心机</w:t>
            </w:r>
          </w:p>
        </w:tc>
        <w:tc>
          <w:tcPr>
            <w:tcW w:w="8246" w:type="dxa"/>
            <w:tcBorders>
              <w:top w:val="single" w:sz="4" w:space="0" w:color="auto"/>
              <w:left w:val="single" w:sz="4" w:space="0" w:color="auto"/>
              <w:bottom w:val="single" w:sz="4" w:space="0" w:color="auto"/>
              <w:right w:val="single" w:sz="4" w:space="0" w:color="auto"/>
            </w:tcBorders>
          </w:tcPr>
          <w:p w:rsidR="002F5B0C" w:rsidRDefault="002F5B0C" w:rsidP="00301B2F">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一、技术要求</w:t>
            </w:r>
          </w:p>
          <w:p w:rsidR="002F5B0C" w:rsidRDefault="002F5B0C" w:rsidP="00301B2F">
            <w:pPr>
              <w:rPr>
                <w:rFonts w:ascii="Times New Roman" w:eastAsia="宋体" w:hAnsi="Times New Roman" w:cs="Times New Roman"/>
                <w:b/>
                <w:szCs w:val="21"/>
              </w:rPr>
            </w:pPr>
            <w:r>
              <w:rPr>
                <w:rFonts w:ascii="Times New Roman" w:eastAsia="宋体" w:hAnsi="Times New Roman" w:cs="Times New Roman"/>
                <w:b/>
                <w:szCs w:val="21"/>
              </w:rPr>
              <w:t>1</w:t>
            </w:r>
            <w:r>
              <w:rPr>
                <w:rFonts w:ascii="Times New Roman" w:eastAsia="宋体" w:hAnsi="Times New Roman" w:cs="Times New Roman" w:hint="eastAsia"/>
                <w:b/>
                <w:szCs w:val="21"/>
              </w:rPr>
              <w:t>设备用途</w:t>
            </w:r>
          </w:p>
          <w:p w:rsidR="002F5B0C" w:rsidRDefault="002F5B0C" w:rsidP="00301B2F">
            <w:pPr>
              <w:widowControl/>
              <w:spacing w:line="360" w:lineRule="exact"/>
              <w:jc w:val="left"/>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主要用于生物大分子（包括</w:t>
            </w:r>
            <w:r>
              <w:rPr>
                <w:rFonts w:ascii="Times New Roman" w:eastAsia="宋体" w:hAnsi="Times New Roman" w:cs="Times New Roman"/>
                <w:kern w:val="0"/>
                <w:szCs w:val="21"/>
                <w:lang w:bidi="ar"/>
              </w:rPr>
              <w:t xml:space="preserve"> DNA/RNA</w:t>
            </w:r>
            <w:r>
              <w:rPr>
                <w:rFonts w:ascii="Times New Roman" w:eastAsia="宋体" w:hAnsi="Times New Roman" w:cs="Times New Roman" w:hint="eastAsia"/>
                <w:kern w:val="0"/>
                <w:szCs w:val="21"/>
                <w:lang w:bidi="ar"/>
              </w:rPr>
              <w:t>，血清脂蛋白），纳米颗粒，病毒，及细胞器</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kern w:val="0"/>
                <w:szCs w:val="21"/>
                <w:lang w:bidi="ar"/>
              </w:rPr>
              <w:t>微小囊泡等样品的制备、分离和纯化；</w:t>
            </w:r>
          </w:p>
          <w:p w:rsidR="002F5B0C" w:rsidRDefault="002F5B0C" w:rsidP="00301B2F">
            <w:pPr>
              <w:rPr>
                <w:rFonts w:ascii="Times New Roman" w:eastAsia="宋体" w:hAnsi="Times New Roman" w:cs="Times New Roman"/>
                <w:b/>
                <w:szCs w:val="21"/>
              </w:rPr>
            </w:pPr>
            <w:bookmarkStart w:id="2" w:name="OLE_LINK2"/>
            <w:bookmarkStart w:id="3" w:name="OLE_LINK1"/>
            <w:r>
              <w:rPr>
                <w:rFonts w:ascii="Times New Roman" w:eastAsia="宋体" w:hAnsi="Times New Roman" w:cs="Times New Roman"/>
                <w:b/>
                <w:szCs w:val="21"/>
              </w:rPr>
              <w:t>2</w:t>
            </w:r>
            <w:r>
              <w:rPr>
                <w:rFonts w:ascii="Times New Roman" w:eastAsia="宋体" w:hAnsi="Times New Roman" w:cs="Times New Roman" w:hint="eastAsia"/>
                <w:b/>
                <w:szCs w:val="21"/>
              </w:rPr>
              <w:t>工作条件</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2.1</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100,000rpm</w:t>
            </w:r>
            <w:r>
              <w:rPr>
                <w:rFonts w:ascii="Segoe UI Symbol" w:eastAsia="宋体" w:hAnsi="Segoe UI Symbol" w:cs="Segoe UI Symbol" w:hint="eastAsia"/>
                <w:kern w:val="0"/>
                <w:szCs w:val="21"/>
                <w:lang w:bidi="ar"/>
              </w:rPr>
              <w:t>，最大相对离心力：≥</w:t>
            </w:r>
            <w:r>
              <w:rPr>
                <w:rFonts w:ascii="Segoe UI Symbol" w:eastAsia="宋体" w:hAnsi="Segoe UI Symbol" w:cs="Segoe UI Symbol" w:hint="eastAsia"/>
                <w:kern w:val="0"/>
                <w:szCs w:val="21"/>
                <w:lang w:bidi="ar"/>
              </w:rPr>
              <w:t>801,920</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g</w:t>
            </w:r>
            <w:r>
              <w:rPr>
                <w:rFonts w:ascii="Segoe UI Symbol" w:eastAsia="宋体" w:hAnsi="Segoe UI Symbol" w:cs="Segoe UI Symbol" w:hint="eastAsia"/>
                <w:kern w:val="0"/>
                <w:szCs w:val="21"/>
                <w:lang w:bidi="ar"/>
              </w:rPr>
              <w:t>，转速控制精度：≤±</w:t>
            </w:r>
            <w:r>
              <w:rPr>
                <w:rFonts w:ascii="Segoe UI Symbol" w:eastAsia="宋体" w:hAnsi="Segoe UI Symbol" w:cs="Segoe UI Symbol" w:hint="eastAsia"/>
                <w:kern w:val="0"/>
                <w:szCs w:val="21"/>
                <w:lang w:bidi="ar"/>
              </w:rPr>
              <w:t>2rpm</w:t>
            </w:r>
            <w:r>
              <w:rPr>
                <w:rFonts w:ascii="Segoe UI Symbol" w:eastAsia="宋体" w:hAnsi="Segoe UI Symbol" w:cs="Segoe UI Symbol" w:hint="eastAsia"/>
                <w:kern w:val="0"/>
                <w:szCs w:val="21"/>
                <w:lang w:bidi="ar"/>
              </w:rPr>
              <w:t>；加速</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减速选择：≥</w:t>
            </w:r>
            <w:r>
              <w:rPr>
                <w:rFonts w:ascii="Segoe UI Symbol" w:eastAsia="宋体" w:hAnsi="Segoe UI Symbol" w:cs="Segoe UI Symbol" w:hint="eastAsia"/>
                <w:kern w:val="0"/>
                <w:szCs w:val="21"/>
                <w:lang w:bidi="ar"/>
              </w:rPr>
              <w:t>10</w:t>
            </w:r>
            <w:proofErr w:type="gramStart"/>
            <w:r>
              <w:rPr>
                <w:rFonts w:ascii="Segoe UI Symbol" w:eastAsia="宋体" w:hAnsi="Segoe UI Symbol" w:cs="Segoe UI Symbol" w:hint="eastAsia"/>
                <w:kern w:val="0"/>
                <w:szCs w:val="21"/>
                <w:lang w:bidi="ar"/>
              </w:rPr>
              <w:t>档</w:t>
            </w:r>
            <w:proofErr w:type="gramEnd"/>
            <w:r>
              <w:rPr>
                <w:rFonts w:ascii="Segoe UI Symbol" w:eastAsia="宋体" w:hAnsi="Segoe UI Symbol" w:cs="Segoe UI Symbol" w:hint="eastAsia"/>
                <w:kern w:val="0"/>
                <w:szCs w:val="21"/>
                <w:lang w:bidi="ar"/>
              </w:rPr>
              <w:t>加速</w:t>
            </w:r>
            <w:r>
              <w:rPr>
                <w:rFonts w:ascii="Segoe UI Symbol" w:eastAsia="宋体" w:hAnsi="Segoe UI Symbol" w:cs="Segoe UI Symbol" w:hint="eastAsia"/>
                <w:kern w:val="0"/>
                <w:szCs w:val="21"/>
                <w:lang w:bidi="ar"/>
              </w:rPr>
              <w:t>/11</w:t>
            </w:r>
            <w:proofErr w:type="gramStart"/>
            <w:r>
              <w:rPr>
                <w:rFonts w:ascii="Segoe UI Symbol" w:eastAsia="宋体" w:hAnsi="Segoe UI Symbol" w:cs="Segoe UI Symbol" w:hint="eastAsia"/>
                <w:kern w:val="0"/>
                <w:szCs w:val="21"/>
                <w:lang w:bidi="ar"/>
              </w:rPr>
              <w:t>档</w:t>
            </w:r>
            <w:proofErr w:type="gramEnd"/>
            <w:r>
              <w:rPr>
                <w:rFonts w:ascii="Segoe UI Symbol" w:eastAsia="宋体" w:hAnsi="Segoe UI Symbol" w:cs="Segoe UI Symbol" w:hint="eastAsia"/>
                <w:kern w:val="0"/>
                <w:szCs w:val="21"/>
                <w:lang w:bidi="ar"/>
              </w:rPr>
              <w:t>减速，程序设置时可以选择加速和减速的档位。</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2.2 </w:t>
            </w:r>
            <w:r>
              <w:rPr>
                <w:rFonts w:ascii="Segoe UI Symbol" w:eastAsia="宋体" w:hAnsi="Segoe UI Symbol" w:cs="Segoe UI Symbol" w:hint="eastAsia"/>
                <w:kern w:val="0"/>
                <w:szCs w:val="21"/>
                <w:lang w:bidi="ar"/>
              </w:rPr>
              <w:t>目视平衡，样品不平衡容许度：≥±</w:t>
            </w:r>
            <w:r>
              <w:rPr>
                <w:rFonts w:ascii="Segoe UI Symbol" w:eastAsia="宋体" w:hAnsi="Segoe UI Symbol" w:cs="Segoe UI Symbol" w:hint="eastAsia"/>
                <w:kern w:val="0"/>
                <w:szCs w:val="21"/>
                <w:lang w:bidi="ar"/>
              </w:rPr>
              <w:t>5ml</w:t>
            </w:r>
            <w:r>
              <w:rPr>
                <w:rFonts w:ascii="Segoe UI Symbol" w:eastAsia="宋体" w:hAnsi="Segoe UI Symbol" w:cs="Segoe UI Symbol" w:hint="eastAsia"/>
                <w:kern w:val="0"/>
                <w:szCs w:val="21"/>
                <w:lang w:bidi="ar"/>
              </w:rPr>
              <w:t>；</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2.3</w:t>
            </w:r>
            <w:r>
              <w:rPr>
                <w:rFonts w:ascii="Segoe UI Symbol" w:eastAsia="宋体" w:hAnsi="Segoe UI Symbol" w:cs="Segoe UI Symbol" w:hint="eastAsia"/>
                <w:kern w:val="0"/>
                <w:szCs w:val="21"/>
                <w:lang w:bidi="ar"/>
              </w:rPr>
              <w:t>主机和转头为同一个生产厂家自主生产，产地相同</w:t>
            </w:r>
            <w:proofErr w:type="gramStart"/>
            <w:r>
              <w:rPr>
                <w:rFonts w:ascii="Segoe UI Symbol" w:eastAsia="宋体" w:hAnsi="Segoe UI Symbol" w:cs="Segoe UI Symbol" w:hint="eastAsia"/>
                <w:kern w:val="0"/>
                <w:szCs w:val="21"/>
                <w:lang w:bidi="ar"/>
              </w:rPr>
              <w:t>而非代工</w:t>
            </w:r>
            <w:proofErr w:type="gramEnd"/>
            <w:r>
              <w:rPr>
                <w:rFonts w:ascii="Segoe UI Symbol" w:eastAsia="宋体" w:hAnsi="Segoe UI Symbol" w:cs="Segoe UI Symbol" w:hint="eastAsia"/>
                <w:kern w:val="0"/>
                <w:szCs w:val="21"/>
                <w:lang w:bidi="ar"/>
              </w:rPr>
              <w:t>，避免不匹配的安全隐患；</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2.4</w:t>
            </w:r>
            <w:r>
              <w:rPr>
                <w:rFonts w:ascii="Segoe UI Symbol" w:eastAsia="宋体" w:hAnsi="Segoe UI Symbol" w:cs="Segoe UI Symbol" w:hint="eastAsia"/>
                <w:kern w:val="0"/>
                <w:szCs w:val="21"/>
                <w:lang w:bidi="ar"/>
              </w:rPr>
              <w:t>可存储至少</w:t>
            </w:r>
            <w:r>
              <w:rPr>
                <w:rFonts w:ascii="Segoe UI Symbol" w:eastAsia="宋体" w:hAnsi="Segoe UI Symbol" w:cs="Segoe UI Symbol" w:hint="eastAsia"/>
                <w:kern w:val="0"/>
                <w:szCs w:val="21"/>
                <w:lang w:bidi="ar"/>
              </w:rPr>
              <w:t>1000</w:t>
            </w:r>
            <w:r>
              <w:rPr>
                <w:rFonts w:ascii="Segoe UI Symbol" w:eastAsia="宋体" w:hAnsi="Segoe UI Symbol" w:cs="Segoe UI Symbol" w:hint="eastAsia"/>
                <w:kern w:val="0"/>
                <w:szCs w:val="21"/>
                <w:lang w:bidi="ar"/>
              </w:rPr>
              <w:t>个程序，且每个程序可设定至少</w:t>
            </w:r>
            <w:r>
              <w:rPr>
                <w:rFonts w:ascii="Segoe UI Symbol" w:eastAsia="宋体" w:hAnsi="Segoe UI Symbol" w:cs="Segoe UI Symbol" w:hint="eastAsia"/>
                <w:kern w:val="0"/>
                <w:szCs w:val="21"/>
                <w:lang w:bidi="ar"/>
              </w:rPr>
              <w:t>30</w:t>
            </w:r>
            <w:r>
              <w:rPr>
                <w:rFonts w:ascii="Segoe UI Symbol" w:eastAsia="宋体" w:hAnsi="Segoe UI Symbol" w:cs="Segoe UI Symbol" w:hint="eastAsia"/>
                <w:kern w:val="0"/>
                <w:szCs w:val="21"/>
                <w:lang w:bidi="ar"/>
              </w:rPr>
              <w:t>个步骤。</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2.5</w:t>
            </w:r>
            <w:r>
              <w:rPr>
                <w:rFonts w:ascii="Segoe UI Symbol" w:eastAsia="宋体" w:hAnsi="Segoe UI Symbol" w:cs="Segoe UI Symbol" w:hint="eastAsia"/>
                <w:kern w:val="0"/>
                <w:szCs w:val="21"/>
                <w:lang w:bidi="ar"/>
              </w:rPr>
              <w:t>离心时间设定范围为不少于</w:t>
            </w:r>
            <w:r>
              <w:rPr>
                <w:rFonts w:ascii="Segoe UI Symbol" w:eastAsia="宋体" w:hAnsi="Segoe UI Symbol" w:cs="Segoe UI Symbol" w:hint="eastAsia"/>
                <w:kern w:val="0"/>
                <w:szCs w:val="21"/>
                <w:lang w:bidi="ar"/>
              </w:rPr>
              <w:t>999</w:t>
            </w:r>
            <w:r>
              <w:rPr>
                <w:rFonts w:ascii="Segoe UI Symbol" w:eastAsia="宋体" w:hAnsi="Segoe UI Symbol" w:cs="Segoe UI Symbol" w:hint="eastAsia"/>
                <w:kern w:val="0"/>
                <w:szCs w:val="21"/>
                <w:lang w:bidi="ar"/>
              </w:rPr>
              <w:t>小时</w:t>
            </w:r>
            <w:r>
              <w:rPr>
                <w:rFonts w:ascii="Segoe UI Symbol" w:eastAsia="宋体" w:hAnsi="Segoe UI Symbol" w:cs="Segoe UI Symbol" w:hint="eastAsia"/>
                <w:kern w:val="0"/>
                <w:szCs w:val="21"/>
                <w:lang w:bidi="ar"/>
              </w:rPr>
              <w:t>59</w:t>
            </w:r>
            <w:r>
              <w:rPr>
                <w:rFonts w:ascii="Segoe UI Symbol" w:eastAsia="宋体" w:hAnsi="Segoe UI Symbol" w:cs="Segoe UI Symbol" w:hint="eastAsia"/>
                <w:kern w:val="0"/>
                <w:szCs w:val="21"/>
                <w:lang w:bidi="ar"/>
              </w:rPr>
              <w:t>分，连续离心；</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2.6</w:t>
            </w:r>
            <w:r>
              <w:rPr>
                <w:rFonts w:ascii="Segoe UI Symbol" w:eastAsia="宋体" w:hAnsi="Segoe UI Symbol" w:cs="Segoe UI Symbol" w:hint="eastAsia"/>
                <w:kern w:val="0"/>
                <w:szCs w:val="21"/>
                <w:lang w:bidi="ar"/>
              </w:rPr>
              <w:t>噪音水平≤</w:t>
            </w:r>
            <w:r>
              <w:rPr>
                <w:rFonts w:ascii="Segoe UI Symbol" w:eastAsia="宋体" w:hAnsi="Segoe UI Symbol" w:cs="Segoe UI Symbol" w:hint="eastAsia"/>
                <w:kern w:val="0"/>
                <w:szCs w:val="21"/>
                <w:lang w:bidi="ar"/>
              </w:rPr>
              <w:t>55dB(A) (</w:t>
            </w:r>
            <w:r>
              <w:rPr>
                <w:rFonts w:ascii="Segoe UI Symbol" w:eastAsia="宋体" w:hAnsi="Segoe UI Symbol" w:cs="Segoe UI Symbol" w:hint="eastAsia"/>
                <w:kern w:val="0"/>
                <w:szCs w:val="21"/>
                <w:lang w:bidi="ar"/>
              </w:rPr>
              <w:t>室内条件下，最高转速运行</w:t>
            </w:r>
            <w:r>
              <w:rPr>
                <w:rFonts w:ascii="Segoe UI Symbol" w:eastAsia="宋体" w:hAnsi="Segoe UI Symbol" w:cs="Segoe UI Symbol" w:hint="eastAsia"/>
                <w:kern w:val="0"/>
                <w:szCs w:val="21"/>
                <w:lang w:bidi="ar"/>
              </w:rPr>
              <w:t>)</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2.7</w:t>
            </w:r>
            <w:r>
              <w:rPr>
                <w:rFonts w:ascii="Segoe UI Symbol" w:eastAsia="宋体" w:hAnsi="Segoe UI Symbol" w:cs="Segoe UI Symbol" w:hint="eastAsia"/>
                <w:kern w:val="0"/>
                <w:szCs w:val="21"/>
                <w:lang w:bidi="ar"/>
              </w:rPr>
              <w:t>超高分辨率彩色液晶触摸屏，可显示速度，时间，温度加速度，转头，显示转头资料并及时报告离心机状况；具备即时运行曲线图，实时记录运行的转速、时间及温度，可追踪整个实验过程和</w:t>
            </w:r>
            <w:r>
              <w:rPr>
                <w:rFonts w:ascii="Segoe UI Symbol" w:eastAsia="宋体" w:hAnsi="Segoe UI Symbol" w:cs="Segoe UI Symbol" w:hint="eastAsia"/>
                <w:kern w:val="0"/>
                <w:szCs w:val="21"/>
                <w:lang w:bidi="ar"/>
              </w:rPr>
              <w:t xml:space="preserve"> USB </w:t>
            </w:r>
            <w:r>
              <w:rPr>
                <w:rFonts w:ascii="Segoe UI Symbol" w:eastAsia="宋体" w:hAnsi="Segoe UI Symbol" w:cs="Segoe UI Symbol" w:hint="eastAsia"/>
                <w:kern w:val="0"/>
                <w:szCs w:val="21"/>
                <w:lang w:bidi="ar"/>
              </w:rPr>
              <w:t>数据通信等功能</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2.8</w:t>
            </w:r>
            <w:r>
              <w:rPr>
                <w:rFonts w:ascii="Segoe UI Symbol" w:eastAsia="宋体" w:hAnsi="Segoe UI Symbol" w:cs="Segoe UI Symbol" w:hint="eastAsia"/>
                <w:kern w:val="0"/>
                <w:szCs w:val="21"/>
                <w:lang w:bidi="ar"/>
              </w:rPr>
              <w:t>电脑智能化，具备</w:t>
            </w:r>
            <w:proofErr w:type="gramStart"/>
            <w:r>
              <w:rPr>
                <w:rFonts w:ascii="Segoe UI Symbol" w:eastAsia="宋体" w:hAnsi="Segoe UI Symbol" w:cs="Segoe UI Symbol" w:hint="eastAsia"/>
                <w:kern w:val="0"/>
                <w:szCs w:val="21"/>
                <w:lang w:bidi="ar"/>
              </w:rPr>
              <w:t>一</w:t>
            </w:r>
            <w:proofErr w:type="gramEnd"/>
            <w:r>
              <w:rPr>
                <w:rFonts w:ascii="Segoe UI Symbol" w:eastAsia="宋体" w:hAnsi="Segoe UI Symbol" w:cs="Segoe UI Symbol" w:hint="eastAsia"/>
                <w:kern w:val="0"/>
                <w:szCs w:val="21"/>
                <w:lang w:bidi="ar"/>
              </w:rPr>
              <w:t>体式操作屏幕设置，也支持外接电脑使用</w:t>
            </w:r>
            <w:r>
              <w:rPr>
                <w:rFonts w:ascii="Segoe UI Symbol" w:eastAsia="宋体" w:hAnsi="Segoe UI Symbol" w:cs="Segoe UI Symbol" w:hint="eastAsia"/>
                <w:kern w:val="0"/>
                <w:szCs w:val="21"/>
                <w:lang w:bidi="ar"/>
              </w:rPr>
              <w:t xml:space="preserve"> </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2.9</w:t>
            </w:r>
            <w:r>
              <w:rPr>
                <w:rFonts w:ascii="Segoe UI Symbol" w:eastAsia="宋体" w:hAnsi="Segoe UI Symbol" w:cs="Segoe UI Symbol" w:hint="eastAsia"/>
                <w:kern w:val="0"/>
                <w:szCs w:val="21"/>
                <w:lang w:bidi="ar"/>
              </w:rPr>
              <w:t>离心机在离心使用过程中可以进行模拟测试；</w:t>
            </w:r>
            <w:r>
              <w:rPr>
                <w:rFonts w:ascii="Segoe UI Symbol" w:eastAsia="宋体" w:hAnsi="Segoe UI Symbol" w:cs="Segoe UI Symbol" w:hint="eastAsia"/>
                <w:kern w:val="0"/>
                <w:szCs w:val="21"/>
                <w:lang w:bidi="ar"/>
              </w:rPr>
              <w:t xml:space="preserve"> </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2.10</w:t>
            </w:r>
            <w:r>
              <w:rPr>
                <w:rFonts w:ascii="Segoe UI Symbol" w:eastAsia="宋体" w:hAnsi="Segoe UI Symbol" w:cs="Segoe UI Symbol" w:hint="eastAsia"/>
                <w:kern w:val="0"/>
                <w:szCs w:val="21"/>
                <w:lang w:bidi="ar"/>
              </w:rPr>
              <w:t>转头安全性：检测到系统中的不平衡时，立即启动不平衡报警，停止旋转。配备高性能的不平衡传感器，可在</w:t>
            </w:r>
            <w:r>
              <w:rPr>
                <w:rFonts w:ascii="Segoe UI Symbol" w:eastAsia="宋体" w:hAnsi="Segoe UI Symbol" w:cs="Segoe UI Symbol" w:hint="eastAsia"/>
                <w:kern w:val="0"/>
                <w:szCs w:val="21"/>
                <w:lang w:bidi="ar"/>
              </w:rPr>
              <w:t>5 mm</w:t>
            </w:r>
            <w:r>
              <w:rPr>
                <w:rFonts w:ascii="Segoe UI Symbol" w:eastAsia="宋体" w:hAnsi="Segoe UI Symbol" w:cs="Segoe UI Symbol" w:hint="eastAsia"/>
                <w:kern w:val="0"/>
                <w:szCs w:val="21"/>
                <w:lang w:bidi="ar"/>
              </w:rPr>
              <w:t>或样品体积±</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的</w:t>
            </w:r>
            <w:proofErr w:type="gramStart"/>
            <w:r>
              <w:rPr>
                <w:rFonts w:ascii="Segoe UI Symbol" w:eastAsia="宋体" w:hAnsi="Segoe UI Symbol" w:cs="Segoe UI Symbol" w:hint="eastAsia"/>
                <w:kern w:val="0"/>
                <w:szCs w:val="21"/>
                <w:lang w:bidi="ar"/>
              </w:rPr>
              <w:t>液面差</w:t>
            </w:r>
            <w:proofErr w:type="gramEnd"/>
            <w:r>
              <w:rPr>
                <w:rFonts w:ascii="Segoe UI Symbol" w:eastAsia="宋体" w:hAnsi="Segoe UI Symbol" w:cs="Segoe UI Symbol" w:hint="eastAsia"/>
                <w:kern w:val="0"/>
                <w:szCs w:val="21"/>
                <w:lang w:bidi="ar"/>
              </w:rPr>
              <w:t>范围内工作。此外，它可靠地检测大失衡和转子设置错误，并自动停止。</w:t>
            </w:r>
            <w:r>
              <w:rPr>
                <w:rFonts w:ascii="Segoe UI Symbol" w:eastAsia="宋体" w:hAnsi="Segoe UI Symbol" w:cs="Segoe UI Symbol" w:hint="eastAsia"/>
                <w:b/>
                <w:kern w:val="0"/>
                <w:szCs w:val="21"/>
                <w:lang w:bidi="ar"/>
              </w:rPr>
              <w:t>（提供制造厂商盖章的技术白皮书佐证）</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2.11</w:t>
            </w:r>
            <w:r>
              <w:rPr>
                <w:rFonts w:ascii="Segoe UI Symbol" w:eastAsia="宋体" w:hAnsi="Segoe UI Symbol" w:cs="Segoe UI Symbol" w:hint="eastAsia"/>
                <w:kern w:val="0"/>
                <w:szCs w:val="21"/>
                <w:lang w:bidi="ar"/>
              </w:rPr>
              <w:t>具备快速启动功能，仪器开机到可运行时间≤</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秒。可预设实验开始或结束时间，具备仪器预冷功能和预选转速运转时间功能。</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2.12</w:t>
            </w:r>
            <w:r>
              <w:rPr>
                <w:rFonts w:ascii="Segoe UI Symbol" w:eastAsia="宋体" w:hAnsi="Segoe UI Symbol" w:cs="Segoe UI Symbol" w:hint="eastAsia"/>
                <w:kern w:val="0"/>
                <w:szCs w:val="21"/>
                <w:lang w:bidi="ar"/>
              </w:rPr>
              <w:t>超速离心机应可选配一种内置的过滤器，确保生物安全性。</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2.13</w:t>
            </w:r>
            <w:r>
              <w:rPr>
                <w:rFonts w:ascii="Segoe UI Symbol" w:eastAsia="宋体" w:hAnsi="Segoe UI Symbol" w:cs="Segoe UI Symbol" w:hint="eastAsia"/>
                <w:kern w:val="0"/>
                <w:szCs w:val="21"/>
                <w:lang w:bidi="ar"/>
              </w:rPr>
              <w:t>微处理器控制，可简单快速设定运行条件和运行参数，具有自动诊断功能，主机屏幕能快速显示诊断情况；</w:t>
            </w:r>
          </w:p>
          <w:p w:rsidR="002F5B0C" w:rsidRDefault="002F5B0C" w:rsidP="00301B2F">
            <w:pPr>
              <w:spacing w:line="480" w:lineRule="exact"/>
              <w:ind w:hanging="10"/>
              <w:rPr>
                <w:rFonts w:ascii="Segoe UI Symbol" w:eastAsia="宋体" w:hAnsi="Segoe UI Symbol" w:cs="Segoe UI Symbol" w:hint="eastAsia"/>
                <w:b/>
                <w:kern w:val="0"/>
                <w:szCs w:val="21"/>
                <w:lang w:bidi="ar"/>
              </w:rPr>
            </w:pP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2.14</w:t>
            </w:r>
            <w:r>
              <w:rPr>
                <w:rFonts w:ascii="Segoe UI Symbol" w:eastAsia="宋体" w:hAnsi="Segoe UI Symbol" w:cs="Segoe UI Symbol" w:hint="eastAsia"/>
                <w:kern w:val="0"/>
                <w:szCs w:val="21"/>
                <w:lang w:bidi="ar"/>
              </w:rPr>
              <w:t>真空度最小≤</w:t>
            </w:r>
            <w:r>
              <w:rPr>
                <w:rFonts w:ascii="Segoe UI Symbol" w:eastAsia="宋体" w:hAnsi="Segoe UI Symbol" w:cs="Segoe UI Symbol" w:hint="eastAsia"/>
                <w:kern w:val="0"/>
                <w:szCs w:val="21"/>
                <w:lang w:bidi="ar"/>
              </w:rPr>
              <w:t>0.07Torr</w:t>
            </w:r>
            <w:r>
              <w:rPr>
                <w:rFonts w:ascii="Segoe UI Symbol" w:eastAsia="宋体" w:hAnsi="Segoe UI Symbol" w:cs="Segoe UI Symbol" w:hint="eastAsia"/>
                <w:kern w:val="0"/>
                <w:szCs w:val="21"/>
                <w:lang w:bidi="ar"/>
              </w:rPr>
              <w:t>或＜</w:t>
            </w:r>
            <w:r>
              <w:rPr>
                <w:rFonts w:ascii="Segoe UI Symbol" w:eastAsia="宋体" w:hAnsi="Segoe UI Symbol" w:cs="Segoe UI Symbol" w:hint="eastAsia"/>
                <w:kern w:val="0"/>
                <w:szCs w:val="21"/>
                <w:lang w:bidi="ar"/>
              </w:rPr>
              <w:t>5Microns</w:t>
            </w:r>
            <w:r>
              <w:rPr>
                <w:rFonts w:ascii="Segoe UI Symbol" w:eastAsia="宋体" w:hAnsi="Segoe UI Symbol" w:cs="Segoe UI Symbol" w:hint="eastAsia"/>
                <w:kern w:val="0"/>
                <w:szCs w:val="21"/>
                <w:lang w:bidi="ar"/>
              </w:rPr>
              <w:t>。</w:t>
            </w:r>
            <w:r>
              <w:rPr>
                <w:rFonts w:ascii="Segoe UI Symbol" w:eastAsia="宋体" w:hAnsi="Segoe UI Symbol" w:cs="Segoe UI Symbol" w:hint="eastAsia"/>
                <w:b/>
                <w:kern w:val="0"/>
                <w:szCs w:val="21"/>
                <w:lang w:bidi="ar"/>
              </w:rPr>
              <w:t>（提供仪器真空度佐证资料）</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2.15</w:t>
            </w:r>
            <w:r>
              <w:rPr>
                <w:rFonts w:ascii="Segoe UI Symbol" w:eastAsia="宋体" w:hAnsi="Segoe UI Symbol" w:cs="Segoe UI Symbol" w:hint="eastAsia"/>
                <w:kern w:val="0"/>
                <w:szCs w:val="21"/>
                <w:lang w:bidi="ar"/>
              </w:rPr>
              <w:t>备有转头及离心管数据库，点击可以查看转子目录及耗材列表。</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2.16</w:t>
            </w:r>
            <w:r>
              <w:rPr>
                <w:rFonts w:ascii="Segoe UI Symbol" w:eastAsia="宋体" w:hAnsi="Segoe UI Symbol" w:cs="Segoe UI Symbol" w:hint="eastAsia"/>
                <w:kern w:val="0"/>
                <w:szCs w:val="21"/>
                <w:lang w:bidi="ar"/>
              </w:rPr>
              <w:t>具有≥</w:t>
            </w:r>
            <w:r>
              <w:rPr>
                <w:rFonts w:ascii="Segoe UI Symbol" w:eastAsia="宋体" w:hAnsi="Segoe UI Symbol" w:cs="Segoe UI Symbol" w:hint="eastAsia"/>
                <w:kern w:val="0"/>
                <w:szCs w:val="21"/>
                <w:lang w:bidi="ar"/>
              </w:rPr>
              <w:t>6x30.0ml</w:t>
            </w:r>
            <w:proofErr w:type="gramStart"/>
            <w:r>
              <w:rPr>
                <w:rFonts w:ascii="Segoe UI Symbol" w:eastAsia="宋体" w:hAnsi="Segoe UI Symbol" w:cs="Segoe UI Symbol" w:hint="eastAsia"/>
                <w:kern w:val="0"/>
                <w:szCs w:val="21"/>
                <w:lang w:bidi="ar"/>
              </w:rPr>
              <w:t>固定角</w:t>
            </w:r>
            <w:proofErr w:type="gramEnd"/>
            <w:r>
              <w:rPr>
                <w:rFonts w:ascii="Segoe UI Symbol" w:eastAsia="宋体" w:hAnsi="Segoe UI Symbol" w:cs="Segoe UI Symbol" w:hint="eastAsia"/>
                <w:kern w:val="0"/>
                <w:szCs w:val="21"/>
                <w:lang w:bidi="ar"/>
              </w:rPr>
              <w:t>转子，满足最高转速≥</w:t>
            </w:r>
            <w:r>
              <w:rPr>
                <w:rFonts w:ascii="Segoe UI Symbol" w:eastAsia="宋体" w:hAnsi="Segoe UI Symbol" w:cs="Segoe UI Symbol" w:hint="eastAsia"/>
                <w:kern w:val="0"/>
                <w:szCs w:val="21"/>
                <w:lang w:bidi="ar"/>
              </w:rPr>
              <w:t>50.000rpm</w:t>
            </w:r>
            <w:r>
              <w:rPr>
                <w:rFonts w:ascii="Segoe UI Symbol" w:eastAsia="宋体" w:hAnsi="Segoe UI Symbol" w:cs="Segoe UI Symbol" w:hint="eastAsia"/>
                <w:kern w:val="0"/>
                <w:szCs w:val="21"/>
                <w:lang w:bidi="ar"/>
              </w:rPr>
              <w:t>，可达最大离心力≥</w:t>
            </w:r>
            <w:r>
              <w:rPr>
                <w:rFonts w:ascii="Segoe UI Symbol" w:eastAsia="宋体" w:hAnsi="Segoe UI Symbol" w:cs="Segoe UI Symbol" w:hint="eastAsia"/>
                <w:kern w:val="0"/>
                <w:szCs w:val="21"/>
                <w:lang w:bidi="ar"/>
              </w:rPr>
              <w:lastRenderedPageBreak/>
              <w:t>210.000xg</w:t>
            </w:r>
            <w:r>
              <w:rPr>
                <w:rFonts w:ascii="Segoe UI Symbol" w:eastAsia="宋体" w:hAnsi="Segoe UI Symbol" w:cs="Segoe UI Symbol" w:hint="eastAsia"/>
                <w:kern w:val="0"/>
                <w:szCs w:val="21"/>
                <w:lang w:bidi="ar"/>
              </w:rPr>
              <w:t>。</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 3.</w:t>
            </w:r>
            <w:r>
              <w:rPr>
                <w:rFonts w:ascii="Segoe UI Symbol" w:eastAsia="宋体" w:hAnsi="Segoe UI Symbol" w:cs="Segoe UI Symbol" w:hint="eastAsia"/>
                <w:kern w:val="0"/>
                <w:szCs w:val="21"/>
                <w:lang w:bidi="ar"/>
              </w:rPr>
              <w:tab/>
            </w:r>
            <w:r>
              <w:rPr>
                <w:rFonts w:ascii="Segoe UI Symbol" w:eastAsia="宋体" w:hAnsi="Segoe UI Symbol" w:cs="Segoe UI Symbol" w:hint="eastAsia"/>
                <w:kern w:val="0"/>
                <w:szCs w:val="21"/>
                <w:lang w:bidi="ar"/>
              </w:rPr>
              <w:t>配置要求</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3.1 </w:t>
            </w:r>
            <w:r>
              <w:rPr>
                <w:rFonts w:ascii="Segoe UI Symbol" w:eastAsia="宋体" w:hAnsi="Segoe UI Symbol" w:cs="Segoe UI Symbol" w:hint="eastAsia"/>
                <w:kern w:val="0"/>
                <w:szCs w:val="21"/>
                <w:lang w:bidi="ar"/>
              </w:rPr>
              <w:t>超速离心机主机</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套，工作站一套。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3.2 </w:t>
            </w:r>
            <w:proofErr w:type="gramStart"/>
            <w:r>
              <w:rPr>
                <w:rFonts w:ascii="Segoe UI Symbol" w:eastAsia="宋体" w:hAnsi="Segoe UI Symbol" w:cs="Segoe UI Symbol" w:hint="eastAsia"/>
                <w:kern w:val="0"/>
                <w:szCs w:val="21"/>
                <w:lang w:bidi="ar"/>
              </w:rPr>
              <w:t>固定角转</w:t>
            </w:r>
            <w:proofErr w:type="gramEnd"/>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100,000rpm,</w:t>
            </w:r>
            <w:r>
              <w:rPr>
                <w:rFonts w:ascii="Segoe UI Symbol" w:eastAsia="宋体" w:hAnsi="Segoe UI Symbol" w:cs="Segoe UI Symbol" w:hint="eastAsia"/>
                <w:kern w:val="0"/>
                <w:szCs w:val="21"/>
                <w:lang w:bidi="ar"/>
              </w:rPr>
              <w:t>最大</w:t>
            </w:r>
            <w:r>
              <w:rPr>
                <w:rFonts w:ascii="Segoe UI Symbol" w:eastAsia="宋体" w:hAnsi="Segoe UI Symbol" w:cs="Segoe UI Symbol" w:hint="eastAsia"/>
                <w:kern w:val="0"/>
                <w:szCs w:val="21"/>
                <w:lang w:bidi="ar"/>
              </w:rPr>
              <w:t xml:space="preserve">RCF: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802,000xg,</w:t>
            </w:r>
            <w:r>
              <w:rPr>
                <w:rFonts w:ascii="Segoe UI Symbol" w:eastAsia="宋体" w:hAnsi="Segoe UI Symbol" w:cs="Segoe UI Symbol" w:hint="eastAsia"/>
                <w:kern w:val="0"/>
                <w:szCs w:val="21"/>
                <w:lang w:bidi="ar"/>
              </w:rPr>
              <w:t>最大容量</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6.5mL x 8,K</w:t>
            </w:r>
            <w:r>
              <w:rPr>
                <w:rFonts w:ascii="Segoe UI Symbol" w:eastAsia="宋体" w:hAnsi="Segoe UI Symbol" w:cs="Segoe UI Symbol" w:hint="eastAsia"/>
                <w:kern w:val="0"/>
                <w:szCs w:val="21"/>
                <w:lang w:bidi="ar"/>
              </w:rPr>
              <w:t>因子</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18</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3.2.1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6.5PP</w:t>
            </w:r>
            <w:r>
              <w:rPr>
                <w:rFonts w:ascii="Segoe UI Symbol" w:eastAsia="宋体" w:hAnsi="Segoe UI Symbol" w:cs="Segoe UI Symbol" w:hint="eastAsia"/>
                <w:kern w:val="0"/>
                <w:szCs w:val="21"/>
                <w:lang w:bidi="ar"/>
              </w:rPr>
              <w:t>热封管套件</w:t>
            </w:r>
            <w:r>
              <w:rPr>
                <w:rFonts w:ascii="Segoe UI Symbol" w:eastAsia="宋体" w:hAnsi="Segoe UI Symbol" w:cs="Segoe UI Symbol" w:hint="eastAsia"/>
                <w:kern w:val="0"/>
                <w:szCs w:val="21"/>
                <w:lang w:bidi="ar"/>
              </w:rPr>
              <w:t>(A),</w:t>
            </w:r>
            <w:r>
              <w:rPr>
                <w:rFonts w:ascii="Segoe UI Symbol" w:eastAsia="宋体" w:hAnsi="Segoe UI Symbol" w:cs="Segoe UI Symbol" w:hint="eastAsia"/>
                <w:kern w:val="0"/>
                <w:szCs w:val="21"/>
                <w:lang w:bidi="ar"/>
              </w:rPr>
              <w:t>包含</w:t>
            </w:r>
            <w:r>
              <w:rPr>
                <w:rFonts w:ascii="Segoe UI Symbol" w:eastAsia="宋体" w:hAnsi="Segoe UI Symbol" w:cs="Segoe UI Symbol" w:hint="eastAsia"/>
                <w:kern w:val="0"/>
                <w:szCs w:val="21"/>
                <w:lang w:bidi="ar"/>
              </w:rPr>
              <w:t>100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6.5PP</w:t>
            </w:r>
            <w:r>
              <w:rPr>
                <w:rFonts w:ascii="Segoe UI Symbol" w:eastAsia="宋体" w:hAnsi="Segoe UI Symbol" w:cs="Segoe UI Symbol" w:hint="eastAsia"/>
                <w:kern w:val="0"/>
                <w:szCs w:val="21"/>
                <w:lang w:bidi="ar"/>
              </w:rPr>
              <w:t>热封管，</w:t>
            </w:r>
            <w:r>
              <w:rPr>
                <w:rFonts w:ascii="Segoe UI Symbol" w:eastAsia="宋体" w:hAnsi="Segoe UI Symbol" w:cs="Segoe UI Symbol" w:hint="eastAsia"/>
                <w:kern w:val="0"/>
                <w:szCs w:val="21"/>
                <w:lang w:bidi="ar"/>
              </w:rPr>
              <w:t>12</w:t>
            </w:r>
            <w:r>
              <w:rPr>
                <w:rFonts w:ascii="Segoe UI Symbol" w:eastAsia="宋体" w:hAnsi="Segoe UI Symbol" w:cs="Segoe UI Symbol" w:hint="eastAsia"/>
                <w:kern w:val="0"/>
                <w:szCs w:val="21"/>
                <w:lang w:bidi="ar"/>
              </w:rPr>
              <w:t>个管盖，</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个离心管固定器，共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3.2.2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6.5</w:t>
            </w:r>
            <w:r>
              <w:rPr>
                <w:rFonts w:ascii="Segoe UI Symbol" w:eastAsia="宋体" w:hAnsi="Segoe UI Symbol" w:cs="Segoe UI Symbol" w:hint="eastAsia"/>
                <w:kern w:val="0"/>
                <w:szCs w:val="21"/>
                <w:lang w:bidi="ar"/>
              </w:rPr>
              <w:t>热封</w:t>
            </w:r>
            <w:proofErr w:type="gramStart"/>
            <w:r>
              <w:rPr>
                <w:rFonts w:ascii="Segoe UI Symbol" w:eastAsia="宋体" w:hAnsi="Segoe UI Symbol" w:cs="Segoe UI Symbol" w:hint="eastAsia"/>
                <w:kern w:val="0"/>
                <w:szCs w:val="21"/>
                <w:lang w:bidi="ar"/>
              </w:rPr>
              <w:t>管</w:t>
            </w:r>
            <w:proofErr w:type="gramEnd"/>
            <w:r>
              <w:rPr>
                <w:rFonts w:ascii="Segoe UI Symbol" w:eastAsia="宋体" w:hAnsi="Segoe UI Symbol" w:cs="Segoe UI Symbol" w:hint="eastAsia"/>
                <w:kern w:val="0"/>
                <w:szCs w:val="21"/>
                <w:lang w:bidi="ar"/>
              </w:rPr>
              <w:t>管架</w:t>
            </w:r>
            <w:r>
              <w:rPr>
                <w:rFonts w:ascii="Segoe UI Symbol" w:eastAsia="宋体" w:hAnsi="Segoe UI Symbol" w:cs="Segoe UI Symbol" w:hint="eastAsia"/>
                <w:kern w:val="0"/>
                <w:szCs w:val="21"/>
                <w:lang w:bidi="ar"/>
              </w:rPr>
              <w:t>(B4)</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3.2.3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4.7</w:t>
            </w:r>
            <w:r>
              <w:rPr>
                <w:rFonts w:ascii="Segoe UI Symbol" w:eastAsia="宋体" w:hAnsi="Segoe UI Symbol" w:cs="Segoe UI Symbol" w:hint="eastAsia"/>
                <w:kern w:val="0"/>
                <w:szCs w:val="21"/>
                <w:lang w:bidi="ar"/>
              </w:rPr>
              <w:t>离心管（</w:t>
            </w:r>
            <w:r>
              <w:rPr>
                <w:rFonts w:ascii="Segoe UI Symbol" w:eastAsia="宋体" w:hAnsi="Segoe UI Symbol" w:cs="Segoe UI Symbol" w:hint="eastAsia"/>
                <w:kern w:val="0"/>
                <w:szCs w:val="21"/>
                <w:lang w:bidi="ar"/>
              </w:rPr>
              <w:t>50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3.2.4 </w:t>
            </w:r>
            <w:r>
              <w:rPr>
                <w:rFonts w:ascii="Segoe UI Symbol" w:eastAsia="宋体" w:hAnsi="Segoe UI Symbol" w:cs="Segoe UI Symbol" w:hint="eastAsia"/>
                <w:kern w:val="0"/>
                <w:szCs w:val="21"/>
                <w:lang w:bidi="ar"/>
              </w:rPr>
              <w:t>管盖，</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套，用于≥</w:t>
            </w:r>
            <w:r>
              <w:rPr>
                <w:rFonts w:ascii="Segoe UI Symbol" w:eastAsia="宋体" w:hAnsi="Segoe UI Symbol" w:cs="Segoe UI Symbol" w:hint="eastAsia"/>
                <w:kern w:val="0"/>
                <w:szCs w:val="21"/>
                <w:lang w:bidi="ar"/>
              </w:rPr>
              <w:t>4.7</w:t>
            </w:r>
            <w:r>
              <w:rPr>
                <w:rFonts w:ascii="Segoe UI Symbol" w:eastAsia="宋体" w:hAnsi="Segoe UI Symbol" w:cs="Segoe UI Symbol" w:hint="eastAsia"/>
                <w:kern w:val="0"/>
                <w:szCs w:val="21"/>
                <w:lang w:bidi="ar"/>
              </w:rPr>
              <w:t>离心管，共</w:t>
            </w:r>
            <w:r>
              <w:rPr>
                <w:rFonts w:ascii="Segoe UI Symbol" w:eastAsia="宋体" w:hAnsi="Segoe UI Symbol" w:cs="Segoe UI Symbol" w:hint="eastAsia"/>
                <w:kern w:val="0"/>
                <w:szCs w:val="21"/>
                <w:lang w:bidi="ar"/>
              </w:rPr>
              <w:t>12</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3.3 </w:t>
            </w:r>
            <w:proofErr w:type="gramStart"/>
            <w:r>
              <w:rPr>
                <w:rFonts w:ascii="Segoe UI Symbol" w:eastAsia="宋体" w:hAnsi="Segoe UI Symbol" w:cs="Segoe UI Symbol" w:hint="eastAsia"/>
                <w:kern w:val="0"/>
                <w:szCs w:val="21"/>
                <w:lang w:bidi="ar"/>
              </w:rPr>
              <w:t>固定角转</w:t>
            </w:r>
            <w:proofErr w:type="gramEnd"/>
            <w:r>
              <w:rPr>
                <w:rFonts w:ascii="Segoe UI Symbol" w:eastAsia="宋体" w:hAnsi="Segoe UI Symbol" w:cs="Segoe UI Symbol" w:hint="eastAsia"/>
                <w:kern w:val="0"/>
                <w:szCs w:val="21"/>
                <w:lang w:bidi="ar"/>
              </w:rPr>
              <w:t>2</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70,000rpm,</w:t>
            </w:r>
            <w:r>
              <w:rPr>
                <w:rFonts w:ascii="Segoe UI Symbol" w:eastAsia="宋体" w:hAnsi="Segoe UI Symbol" w:cs="Segoe UI Symbol" w:hint="eastAsia"/>
                <w:kern w:val="0"/>
                <w:szCs w:val="21"/>
                <w:lang w:bidi="ar"/>
              </w:rPr>
              <w:t>最大</w:t>
            </w:r>
            <w:r>
              <w:rPr>
                <w:rFonts w:ascii="Segoe UI Symbol" w:eastAsia="宋体" w:hAnsi="Segoe UI Symbol" w:cs="Segoe UI Symbol" w:hint="eastAsia"/>
                <w:kern w:val="0"/>
                <w:szCs w:val="21"/>
                <w:lang w:bidi="ar"/>
              </w:rPr>
              <w:t xml:space="preserve">RCF: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504,000xg,</w:t>
            </w:r>
            <w:r>
              <w:rPr>
                <w:rFonts w:ascii="Segoe UI Symbol" w:eastAsia="宋体" w:hAnsi="Segoe UI Symbol" w:cs="Segoe UI Symbol" w:hint="eastAsia"/>
                <w:kern w:val="0"/>
                <w:szCs w:val="21"/>
                <w:lang w:bidi="ar"/>
              </w:rPr>
              <w:t>最大容量</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39 mL x 8</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K</w:t>
            </w:r>
            <w:r>
              <w:rPr>
                <w:rFonts w:ascii="Segoe UI Symbol" w:eastAsia="宋体" w:hAnsi="Segoe UI Symbol" w:cs="Segoe UI Symbol" w:hint="eastAsia"/>
                <w:kern w:val="0"/>
                <w:szCs w:val="21"/>
                <w:lang w:bidi="ar"/>
              </w:rPr>
              <w:t>因子</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44</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3.3.1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39PP</w:t>
            </w:r>
            <w:r>
              <w:rPr>
                <w:rFonts w:ascii="Segoe UI Symbol" w:eastAsia="宋体" w:hAnsi="Segoe UI Symbol" w:cs="Segoe UI Symbol" w:hint="eastAsia"/>
                <w:kern w:val="0"/>
                <w:szCs w:val="21"/>
                <w:lang w:bidi="ar"/>
              </w:rPr>
              <w:t>热封管套件</w:t>
            </w:r>
            <w:r>
              <w:rPr>
                <w:rFonts w:ascii="Segoe UI Symbol" w:eastAsia="宋体" w:hAnsi="Segoe UI Symbol" w:cs="Segoe UI Symbol" w:hint="eastAsia"/>
                <w:kern w:val="0"/>
                <w:szCs w:val="21"/>
                <w:lang w:bidi="ar"/>
              </w:rPr>
              <w:t>(A),</w:t>
            </w:r>
            <w:r>
              <w:rPr>
                <w:rFonts w:ascii="Segoe UI Symbol" w:eastAsia="宋体" w:hAnsi="Segoe UI Symbol" w:cs="Segoe UI Symbol" w:hint="eastAsia"/>
                <w:kern w:val="0"/>
                <w:szCs w:val="21"/>
                <w:lang w:bidi="ar"/>
              </w:rPr>
              <w:t>包含</w:t>
            </w:r>
            <w:r>
              <w:rPr>
                <w:rFonts w:ascii="Segoe UI Symbol" w:eastAsia="宋体" w:hAnsi="Segoe UI Symbol" w:cs="Segoe UI Symbol" w:hint="eastAsia"/>
                <w:kern w:val="0"/>
                <w:szCs w:val="21"/>
                <w:lang w:bidi="ar"/>
              </w:rPr>
              <w:t>100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39PP</w:t>
            </w:r>
            <w:r>
              <w:rPr>
                <w:rFonts w:ascii="Segoe UI Symbol" w:eastAsia="宋体" w:hAnsi="Segoe UI Symbol" w:cs="Segoe UI Symbol" w:hint="eastAsia"/>
                <w:kern w:val="0"/>
                <w:szCs w:val="21"/>
                <w:lang w:bidi="ar"/>
              </w:rPr>
              <w:t>热封管</w:t>
            </w:r>
            <w:r>
              <w:rPr>
                <w:rFonts w:ascii="Segoe UI Symbol" w:eastAsia="宋体" w:hAnsi="Segoe UI Symbol" w:cs="Segoe UI Symbol" w:hint="eastAsia"/>
                <w:kern w:val="0"/>
                <w:szCs w:val="21"/>
                <w:lang w:bidi="ar"/>
              </w:rPr>
              <w:t>,</w:t>
            </w:r>
            <w:proofErr w:type="gramStart"/>
            <w:r>
              <w:rPr>
                <w:rFonts w:ascii="Segoe UI Symbol" w:eastAsia="宋体" w:hAnsi="Segoe UI Symbol" w:cs="Segoe UI Symbol" w:hint="eastAsia"/>
                <w:kern w:val="0"/>
                <w:szCs w:val="21"/>
                <w:lang w:bidi="ar"/>
              </w:rPr>
              <w:t>12</w:t>
            </w:r>
            <w:r>
              <w:rPr>
                <w:rFonts w:ascii="Segoe UI Symbol" w:eastAsia="宋体" w:hAnsi="Segoe UI Symbol" w:cs="Segoe UI Symbol" w:hint="eastAsia"/>
                <w:kern w:val="0"/>
                <w:szCs w:val="21"/>
                <w:lang w:bidi="ar"/>
              </w:rPr>
              <w:t>个管盖</w:t>
            </w:r>
            <w:proofErr w:type="gramEnd"/>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个离心管固定器，共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3.3.2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39</w:t>
            </w:r>
            <w:r>
              <w:rPr>
                <w:rFonts w:ascii="Segoe UI Symbol" w:eastAsia="宋体" w:hAnsi="Segoe UI Symbol" w:cs="Segoe UI Symbol" w:hint="eastAsia"/>
                <w:kern w:val="0"/>
                <w:szCs w:val="21"/>
                <w:lang w:bidi="ar"/>
              </w:rPr>
              <w:t>热封管管架，共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3.3.3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30PC</w:t>
            </w:r>
            <w:r>
              <w:rPr>
                <w:rFonts w:ascii="Segoe UI Symbol" w:eastAsia="宋体" w:hAnsi="Segoe UI Symbol" w:cs="Segoe UI Symbol" w:hint="eastAsia"/>
                <w:kern w:val="0"/>
                <w:szCs w:val="21"/>
                <w:lang w:bidi="ar"/>
              </w:rPr>
              <w:t>离心瓶</w:t>
            </w:r>
            <w:r>
              <w:rPr>
                <w:rFonts w:ascii="Segoe UI Symbol" w:eastAsia="宋体" w:hAnsi="Segoe UI Symbol" w:cs="Segoe UI Symbol" w:hint="eastAsia"/>
                <w:kern w:val="0"/>
                <w:szCs w:val="21"/>
                <w:lang w:bidi="ar"/>
              </w:rPr>
              <w:t>(C3)</w:t>
            </w:r>
            <w:r>
              <w:rPr>
                <w:rFonts w:ascii="Segoe UI Symbol" w:eastAsia="宋体" w:hAnsi="Segoe UI Symbol" w:cs="Segoe UI Symbol" w:hint="eastAsia"/>
                <w:kern w:val="0"/>
                <w:szCs w:val="21"/>
                <w:lang w:bidi="ar"/>
              </w:rPr>
              <w:t>组件（</w:t>
            </w:r>
            <w:r>
              <w:rPr>
                <w:rFonts w:ascii="Segoe UI Symbol" w:eastAsia="宋体" w:hAnsi="Segoe UI Symbol" w:cs="Segoe UI Symbol" w:hint="eastAsia"/>
                <w:kern w:val="0"/>
                <w:szCs w:val="21"/>
                <w:lang w:bidi="ar"/>
              </w:rPr>
              <w:t>6</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3.3.4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33</w:t>
            </w:r>
            <w:r>
              <w:rPr>
                <w:rFonts w:ascii="Segoe UI Symbol" w:eastAsia="宋体" w:hAnsi="Segoe UI Symbol" w:cs="Segoe UI Symbol" w:hint="eastAsia"/>
                <w:kern w:val="0"/>
                <w:szCs w:val="21"/>
                <w:lang w:bidi="ar"/>
              </w:rPr>
              <w:t>离心管（</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5</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3.4</w:t>
            </w:r>
            <w:r>
              <w:rPr>
                <w:rFonts w:ascii="Segoe UI Symbol" w:eastAsia="宋体" w:hAnsi="Segoe UI Symbol" w:cs="Segoe UI Symbol" w:hint="eastAsia"/>
                <w:kern w:val="0"/>
                <w:szCs w:val="21"/>
                <w:lang w:bidi="ar"/>
              </w:rPr>
              <w:t>水平转子</w:t>
            </w:r>
            <w:r>
              <w:rPr>
                <w:rFonts w:ascii="Segoe UI Symbol" w:eastAsia="宋体" w:hAnsi="Segoe UI Symbol" w:cs="Segoe UI Symbol" w:hint="eastAsia"/>
                <w:kern w:val="0"/>
                <w:szCs w:val="21"/>
                <w:lang w:bidi="ar"/>
              </w:rPr>
              <w:t>3</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32,000rpm,</w:t>
            </w:r>
            <w:r>
              <w:rPr>
                <w:rFonts w:ascii="Segoe UI Symbol" w:eastAsia="宋体" w:hAnsi="Segoe UI Symbol" w:cs="Segoe UI Symbol" w:hint="eastAsia"/>
                <w:kern w:val="0"/>
                <w:szCs w:val="21"/>
                <w:lang w:bidi="ar"/>
              </w:rPr>
              <w:t>最大</w:t>
            </w:r>
            <w:r>
              <w:rPr>
                <w:rFonts w:ascii="Segoe UI Symbol" w:eastAsia="宋体" w:hAnsi="Segoe UI Symbol" w:cs="Segoe UI Symbol" w:hint="eastAsia"/>
                <w:kern w:val="0"/>
                <w:szCs w:val="21"/>
                <w:lang w:bidi="ar"/>
              </w:rPr>
              <w:t xml:space="preserve">RCF: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175,000xg,</w:t>
            </w:r>
            <w:r>
              <w:rPr>
                <w:rFonts w:ascii="Segoe UI Symbol" w:eastAsia="宋体" w:hAnsi="Segoe UI Symbol" w:cs="Segoe UI Symbol" w:hint="eastAsia"/>
                <w:kern w:val="0"/>
                <w:szCs w:val="21"/>
                <w:lang w:bidi="ar"/>
              </w:rPr>
              <w:t>最大容量</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38.5 mL x 6, K</w:t>
            </w:r>
            <w:r>
              <w:rPr>
                <w:rFonts w:ascii="Segoe UI Symbol" w:eastAsia="宋体" w:hAnsi="Segoe UI Symbol" w:cs="Segoe UI Symbol" w:hint="eastAsia"/>
                <w:kern w:val="0"/>
                <w:szCs w:val="21"/>
                <w:lang w:bidi="ar"/>
              </w:rPr>
              <w:t>因子</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204</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 xml:space="preserve">3.4.1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38.5PP</w:t>
            </w:r>
            <w:r>
              <w:rPr>
                <w:rFonts w:ascii="Segoe UI Symbol" w:eastAsia="宋体" w:hAnsi="Segoe UI Symbol" w:cs="Segoe UI Symbol" w:hint="eastAsia"/>
                <w:kern w:val="0"/>
                <w:szCs w:val="21"/>
                <w:lang w:bidi="ar"/>
              </w:rPr>
              <w:t>离心管</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50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3.4.2</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33PP</w:t>
            </w:r>
            <w:r>
              <w:rPr>
                <w:rFonts w:ascii="Segoe UI Symbol" w:eastAsia="宋体" w:hAnsi="Segoe UI Symbol" w:cs="Segoe UI Symbol" w:hint="eastAsia"/>
                <w:kern w:val="0"/>
                <w:szCs w:val="21"/>
                <w:lang w:bidi="ar"/>
              </w:rPr>
              <w:t>热封管套件，包含</w:t>
            </w:r>
            <w:r>
              <w:rPr>
                <w:rFonts w:ascii="Segoe UI Symbol" w:eastAsia="宋体" w:hAnsi="Segoe UI Symbol" w:cs="Segoe UI Symbol" w:hint="eastAsia"/>
                <w:kern w:val="0"/>
                <w:szCs w:val="21"/>
                <w:lang w:bidi="ar"/>
              </w:rPr>
              <w:t>100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33PP</w:t>
            </w:r>
            <w:r>
              <w:rPr>
                <w:rFonts w:ascii="Segoe UI Symbol" w:eastAsia="宋体" w:hAnsi="Segoe UI Symbol" w:cs="Segoe UI Symbol" w:hint="eastAsia"/>
                <w:kern w:val="0"/>
                <w:szCs w:val="21"/>
                <w:lang w:bidi="ar"/>
              </w:rPr>
              <w:t>热封管，</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个管盖，</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个离心管固定器，共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3.5</w:t>
            </w:r>
            <w:proofErr w:type="gramStart"/>
            <w:r>
              <w:rPr>
                <w:rFonts w:ascii="Segoe UI Symbol" w:eastAsia="宋体" w:hAnsi="Segoe UI Symbol" w:cs="Segoe UI Symbol" w:hint="eastAsia"/>
                <w:kern w:val="0"/>
                <w:szCs w:val="21"/>
                <w:lang w:bidi="ar"/>
              </w:rPr>
              <w:t>固定角转</w:t>
            </w:r>
            <w:proofErr w:type="gramEnd"/>
            <w:r>
              <w:rPr>
                <w:rFonts w:ascii="Segoe UI Symbol" w:eastAsia="宋体" w:hAnsi="Segoe UI Symbol" w:cs="Segoe UI Symbol" w:hint="eastAsia"/>
                <w:kern w:val="0"/>
                <w:szCs w:val="21"/>
                <w:lang w:bidi="ar"/>
              </w:rPr>
              <w:t>4</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45,000rpm,</w:t>
            </w:r>
            <w:r>
              <w:rPr>
                <w:rFonts w:ascii="Segoe UI Symbol" w:eastAsia="宋体" w:hAnsi="Segoe UI Symbol" w:cs="Segoe UI Symbol" w:hint="eastAsia"/>
                <w:kern w:val="0"/>
                <w:szCs w:val="21"/>
                <w:lang w:bidi="ar"/>
              </w:rPr>
              <w:t>最大</w:t>
            </w:r>
            <w:r>
              <w:rPr>
                <w:rFonts w:ascii="Segoe UI Symbol" w:eastAsia="宋体" w:hAnsi="Segoe UI Symbol" w:cs="Segoe UI Symbol" w:hint="eastAsia"/>
                <w:kern w:val="0"/>
                <w:szCs w:val="21"/>
                <w:lang w:bidi="ar"/>
              </w:rPr>
              <w:t xml:space="preserve">RCF: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235,000xg,</w:t>
            </w:r>
            <w:r>
              <w:rPr>
                <w:rFonts w:ascii="Segoe UI Symbol" w:eastAsia="宋体" w:hAnsi="Segoe UI Symbol" w:cs="Segoe UI Symbol" w:hint="eastAsia"/>
                <w:kern w:val="0"/>
                <w:szCs w:val="21"/>
                <w:lang w:bidi="ar"/>
              </w:rPr>
              <w:t>最大容量</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94 mL x 6,K</w:t>
            </w:r>
            <w:r>
              <w:rPr>
                <w:rFonts w:ascii="Segoe UI Symbol" w:eastAsia="宋体" w:hAnsi="Segoe UI Symbol" w:cs="Segoe UI Symbol" w:hint="eastAsia"/>
                <w:kern w:val="0"/>
                <w:szCs w:val="21"/>
                <w:lang w:bidi="ar"/>
              </w:rPr>
              <w:t>因子</w:t>
            </w:r>
            <w:r>
              <w:rPr>
                <w:rFonts w:ascii="Segoe UI Symbol" w:eastAsia="宋体" w:hAnsi="Segoe UI Symbol" w:cs="Segoe UI Symbol" w:hint="eastAsia"/>
                <w:kern w:val="0"/>
                <w:szCs w:val="21"/>
                <w:lang w:bidi="ar"/>
              </w:rPr>
              <w:t xml:space="preserve">: </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133</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3.5.1</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94PP</w:t>
            </w:r>
            <w:r>
              <w:rPr>
                <w:rFonts w:ascii="Segoe UI Symbol" w:eastAsia="宋体" w:hAnsi="Segoe UI Symbol" w:cs="Segoe UI Symbol" w:hint="eastAsia"/>
                <w:kern w:val="0"/>
                <w:szCs w:val="21"/>
                <w:lang w:bidi="ar"/>
              </w:rPr>
              <w:t>离心管套件</w:t>
            </w:r>
            <w:r>
              <w:rPr>
                <w:rFonts w:ascii="Segoe UI Symbol" w:eastAsia="宋体" w:hAnsi="Segoe UI Symbol" w:cs="Segoe UI Symbol" w:hint="eastAsia"/>
                <w:kern w:val="0"/>
                <w:szCs w:val="21"/>
                <w:lang w:bidi="ar"/>
              </w:rPr>
              <w:t>(A)</w:t>
            </w:r>
            <w:r>
              <w:rPr>
                <w:rFonts w:ascii="Segoe UI Symbol" w:eastAsia="宋体" w:hAnsi="Segoe UI Symbol" w:cs="Segoe UI Symbol" w:hint="eastAsia"/>
                <w:kern w:val="0"/>
                <w:szCs w:val="21"/>
                <w:lang w:bidi="ar"/>
              </w:rPr>
              <w:t>，包含</w:t>
            </w:r>
            <w:r>
              <w:rPr>
                <w:rFonts w:ascii="Segoe UI Symbol" w:eastAsia="宋体" w:hAnsi="Segoe UI Symbol" w:cs="Segoe UI Symbol" w:hint="eastAsia"/>
                <w:kern w:val="0"/>
                <w:szCs w:val="21"/>
                <w:lang w:bidi="ar"/>
              </w:rPr>
              <w:t>100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94PP</w:t>
            </w:r>
            <w:r>
              <w:rPr>
                <w:rFonts w:ascii="Segoe UI Symbol" w:eastAsia="宋体" w:hAnsi="Segoe UI Symbol" w:cs="Segoe UI Symbol" w:hint="eastAsia"/>
                <w:kern w:val="0"/>
                <w:szCs w:val="21"/>
                <w:lang w:bidi="ar"/>
              </w:rPr>
              <w:t>离心管，</w:t>
            </w:r>
            <w:r>
              <w:rPr>
                <w:rFonts w:ascii="Segoe UI Symbol" w:eastAsia="宋体" w:hAnsi="Segoe UI Symbol" w:cs="Segoe UI Symbol" w:hint="eastAsia"/>
                <w:kern w:val="0"/>
                <w:szCs w:val="21"/>
                <w:lang w:bidi="ar"/>
              </w:rPr>
              <w:t>18</w:t>
            </w:r>
            <w:r>
              <w:rPr>
                <w:rFonts w:ascii="Segoe UI Symbol" w:eastAsia="宋体" w:hAnsi="Segoe UI Symbol" w:cs="Segoe UI Symbol" w:hint="eastAsia"/>
                <w:kern w:val="0"/>
                <w:szCs w:val="21"/>
                <w:lang w:bidi="ar"/>
              </w:rPr>
              <w:t>个管盖，</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O</w:t>
            </w:r>
            <w:r>
              <w:rPr>
                <w:rFonts w:ascii="Segoe UI Symbol" w:eastAsia="宋体" w:hAnsi="Segoe UI Symbol" w:cs="Segoe UI Symbol" w:hint="eastAsia"/>
                <w:kern w:val="0"/>
                <w:szCs w:val="21"/>
                <w:lang w:bidi="ar"/>
              </w:rPr>
              <w:t>圈，</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个管虎钳</w:t>
            </w:r>
            <w:r>
              <w:rPr>
                <w:rFonts w:ascii="Segoe UI Symbol" w:eastAsia="宋体" w:hAnsi="Segoe UI Symbol" w:cs="Segoe UI Symbol" w:hint="eastAsia"/>
                <w:kern w:val="0"/>
                <w:szCs w:val="21"/>
                <w:lang w:bidi="ar"/>
              </w:rPr>
              <w:t>(F)</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个扭矩扳手，</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个离心管固定器</w:t>
            </w:r>
            <w:r>
              <w:rPr>
                <w:rFonts w:ascii="Segoe UI Symbol" w:eastAsia="宋体" w:hAnsi="Segoe UI Symbol" w:cs="Segoe UI Symbol" w:hint="eastAsia"/>
                <w:kern w:val="0"/>
                <w:szCs w:val="21"/>
                <w:lang w:bidi="ar"/>
              </w:rPr>
              <w:t>(B)</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3.5.2</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70PC</w:t>
            </w:r>
            <w:r>
              <w:rPr>
                <w:rFonts w:ascii="Segoe UI Symbol" w:eastAsia="宋体" w:hAnsi="Segoe UI Symbol" w:cs="Segoe UI Symbol" w:hint="eastAsia"/>
                <w:kern w:val="0"/>
                <w:szCs w:val="21"/>
                <w:lang w:bidi="ar"/>
              </w:rPr>
              <w:t>离心瓶</w:t>
            </w:r>
            <w:r>
              <w:rPr>
                <w:rFonts w:ascii="Segoe UI Symbol" w:eastAsia="宋体" w:hAnsi="Segoe UI Symbol" w:cs="Segoe UI Symbol" w:hint="eastAsia"/>
                <w:kern w:val="0"/>
                <w:szCs w:val="21"/>
                <w:lang w:bidi="ar"/>
              </w:rPr>
              <w:t>(B)</w:t>
            </w:r>
            <w:r>
              <w:rPr>
                <w:rFonts w:ascii="Segoe UI Symbol" w:eastAsia="宋体" w:hAnsi="Segoe UI Symbol" w:cs="Segoe UI Symbol" w:hint="eastAsia"/>
                <w:kern w:val="0"/>
                <w:szCs w:val="21"/>
                <w:lang w:bidi="ar"/>
              </w:rPr>
              <w:t>含瓶盖（</w:t>
            </w:r>
            <w:r>
              <w:rPr>
                <w:rFonts w:ascii="Segoe UI Symbol" w:eastAsia="宋体" w:hAnsi="Segoe UI Symbol" w:cs="Segoe UI Symbol" w:hint="eastAsia"/>
                <w:kern w:val="0"/>
                <w:szCs w:val="21"/>
                <w:lang w:bidi="ar"/>
              </w:rPr>
              <w:t>6</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3.5.3</w:t>
            </w:r>
            <w:r>
              <w:rPr>
                <w:rFonts w:ascii="Segoe UI Symbol" w:eastAsia="宋体" w:hAnsi="Segoe UI Symbol" w:cs="Segoe UI Symbol" w:hint="eastAsia"/>
                <w:kern w:val="0"/>
                <w:szCs w:val="21"/>
                <w:lang w:bidi="ar"/>
              </w:rPr>
              <w:t>、</w:t>
            </w:r>
            <w:bookmarkStart w:id="4" w:name="OLE_LINK5"/>
            <w:bookmarkStart w:id="5" w:name="OLE_LINK6"/>
            <w:bookmarkStart w:id="6" w:name="OLE_LINK4"/>
            <w:r>
              <w:rPr>
                <w:rFonts w:ascii="Segoe UI Symbol" w:eastAsia="宋体" w:hAnsi="Segoe UI Symbol" w:cs="Segoe UI Symbol" w:hint="eastAsia"/>
                <w:kern w:val="0"/>
                <w:szCs w:val="21"/>
                <w:lang w:bidi="ar"/>
              </w:rPr>
              <w:t>≥</w:t>
            </w:r>
            <w:bookmarkEnd w:id="4"/>
            <w:bookmarkEnd w:id="5"/>
            <w:bookmarkEnd w:id="6"/>
            <w:r>
              <w:rPr>
                <w:rFonts w:ascii="Segoe UI Symbol" w:eastAsia="宋体" w:hAnsi="Segoe UI Symbol" w:cs="Segoe UI Symbol" w:hint="eastAsia"/>
                <w:kern w:val="0"/>
                <w:szCs w:val="21"/>
                <w:lang w:bidi="ar"/>
              </w:rPr>
              <w:t>10PP</w:t>
            </w:r>
            <w:r>
              <w:rPr>
                <w:rFonts w:ascii="Segoe UI Symbol" w:eastAsia="宋体" w:hAnsi="Segoe UI Symbol" w:cs="Segoe UI Symbol" w:hint="eastAsia"/>
                <w:kern w:val="0"/>
                <w:szCs w:val="21"/>
                <w:lang w:bidi="ar"/>
              </w:rPr>
              <w:t>离心瓶组件（</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5</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3.5.4</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70ml</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 xml:space="preserve">10ml </w:t>
            </w:r>
            <w:r>
              <w:rPr>
                <w:rFonts w:ascii="Segoe UI Symbol" w:eastAsia="宋体" w:hAnsi="Segoe UI Symbol" w:cs="Segoe UI Symbol" w:hint="eastAsia"/>
                <w:kern w:val="0"/>
                <w:szCs w:val="21"/>
                <w:lang w:bidi="ar"/>
              </w:rPr>
              <w:t>适配器组件（</w:t>
            </w:r>
            <w:r>
              <w:rPr>
                <w:rFonts w:ascii="Segoe UI Symbol" w:eastAsia="宋体" w:hAnsi="Segoe UI Symbol" w:cs="Segoe UI Symbol" w:hint="eastAsia"/>
                <w:kern w:val="0"/>
                <w:szCs w:val="21"/>
                <w:lang w:bidi="ar"/>
              </w:rPr>
              <w:t>6</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lastRenderedPageBreak/>
              <w:t>3.6</w:t>
            </w:r>
            <w:proofErr w:type="gramStart"/>
            <w:r>
              <w:rPr>
                <w:rFonts w:ascii="Segoe UI Symbol" w:eastAsia="宋体" w:hAnsi="Segoe UI Symbol" w:cs="Segoe UI Symbol" w:hint="eastAsia"/>
                <w:kern w:val="0"/>
                <w:szCs w:val="21"/>
                <w:lang w:bidi="ar"/>
              </w:rPr>
              <w:t>固定角转</w:t>
            </w:r>
            <w:proofErr w:type="gramEnd"/>
            <w:r>
              <w:rPr>
                <w:rFonts w:ascii="Segoe UI Symbol" w:eastAsia="宋体" w:hAnsi="Segoe UI Symbol" w:cs="Segoe UI Symbol" w:hint="eastAsia"/>
                <w:kern w:val="0"/>
                <w:szCs w:val="21"/>
                <w:lang w:bidi="ar"/>
              </w:rPr>
              <w:t>5</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50</w:t>
            </w:r>
            <w:r>
              <w:rPr>
                <w:rFonts w:ascii="Segoe UI Symbol" w:eastAsia="宋体" w:hAnsi="Segoe UI Symbol" w:cs="Segoe UI Symbol" w:hint="eastAsia"/>
                <w:kern w:val="0"/>
                <w:szCs w:val="21"/>
                <w:lang w:bidi="ar"/>
              </w:rPr>
              <w:t>）最高转速≥</w:t>
            </w:r>
            <w:r>
              <w:rPr>
                <w:rFonts w:ascii="Segoe UI Symbol" w:eastAsia="宋体" w:hAnsi="Segoe UI Symbol" w:cs="Segoe UI Symbol" w:hint="eastAsia"/>
                <w:kern w:val="0"/>
                <w:szCs w:val="21"/>
                <w:lang w:bidi="ar"/>
              </w:rPr>
              <w:t>50.000rpm,</w:t>
            </w:r>
            <w:r>
              <w:rPr>
                <w:rFonts w:ascii="Segoe UI Symbol" w:eastAsia="宋体" w:hAnsi="Segoe UI Symbol" w:cs="Segoe UI Symbol" w:hint="eastAsia"/>
                <w:kern w:val="0"/>
                <w:szCs w:val="21"/>
                <w:lang w:bidi="ar"/>
              </w:rPr>
              <w:t>最大</w:t>
            </w:r>
            <w:r>
              <w:rPr>
                <w:rFonts w:ascii="Segoe UI Symbol" w:eastAsia="宋体" w:hAnsi="Segoe UI Symbol" w:cs="Segoe UI Symbol" w:hint="eastAsia"/>
                <w:kern w:val="0"/>
                <w:szCs w:val="21"/>
                <w:lang w:bidi="ar"/>
              </w:rPr>
              <w:t>RCF</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210.000xg,</w:t>
            </w:r>
            <w:r>
              <w:rPr>
                <w:rFonts w:ascii="Segoe UI Symbol" w:eastAsia="宋体" w:hAnsi="Segoe UI Symbol" w:cs="Segoe UI Symbol" w:hint="eastAsia"/>
                <w:kern w:val="0"/>
                <w:szCs w:val="21"/>
                <w:lang w:bidi="ar"/>
              </w:rPr>
              <w:t>最大容量≥</w:t>
            </w:r>
            <w:r>
              <w:rPr>
                <w:rFonts w:ascii="Segoe UI Symbol" w:eastAsia="宋体" w:hAnsi="Segoe UI Symbol" w:cs="Segoe UI Symbol" w:hint="eastAsia"/>
                <w:kern w:val="0"/>
                <w:szCs w:val="21"/>
                <w:lang w:bidi="ar"/>
              </w:rPr>
              <w:t>30mlx6,K</w:t>
            </w:r>
            <w:r>
              <w:rPr>
                <w:rFonts w:ascii="Segoe UI Symbol" w:eastAsia="宋体" w:hAnsi="Segoe UI Symbol" w:cs="Segoe UI Symbol" w:hint="eastAsia"/>
                <w:kern w:val="0"/>
                <w:szCs w:val="21"/>
                <w:lang w:bidi="ar"/>
              </w:rPr>
              <w:t>因子≤</w:t>
            </w:r>
            <w:r>
              <w:rPr>
                <w:rFonts w:ascii="Segoe UI Symbol" w:eastAsia="宋体" w:hAnsi="Segoe UI Symbol" w:cs="Segoe UI Symbol" w:hint="eastAsia"/>
                <w:kern w:val="0"/>
                <w:szCs w:val="21"/>
                <w:lang w:bidi="ar"/>
              </w:rPr>
              <w:t>69</w:t>
            </w:r>
            <w:r>
              <w:rPr>
                <w:rFonts w:ascii="Segoe UI Symbol" w:eastAsia="宋体" w:hAnsi="Segoe UI Symbol" w:cs="Segoe UI Symbol" w:hint="eastAsia"/>
                <w:kern w:val="0"/>
                <w:szCs w:val="21"/>
                <w:lang w:bidi="ar"/>
              </w:rPr>
              <w:t>），共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spacing w:line="480" w:lineRule="exact"/>
              <w:ind w:hanging="10"/>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3.6.1</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25PC</w:t>
            </w:r>
            <w:r>
              <w:rPr>
                <w:rFonts w:ascii="Segoe UI Symbol" w:eastAsia="宋体" w:hAnsi="Segoe UI Symbol" w:cs="Segoe UI Symbol" w:hint="eastAsia"/>
                <w:kern w:val="0"/>
                <w:szCs w:val="21"/>
                <w:lang w:bidi="ar"/>
              </w:rPr>
              <w:t>厚壁离心管组件，</w:t>
            </w:r>
            <w:r>
              <w:rPr>
                <w:rFonts w:ascii="Segoe UI Symbol" w:eastAsia="宋体" w:hAnsi="Segoe UI Symbol" w:cs="Segoe UI Symbol" w:hint="eastAsia"/>
                <w:kern w:val="0"/>
                <w:szCs w:val="21"/>
                <w:lang w:bidi="ar"/>
              </w:rPr>
              <w:t>10</w:t>
            </w:r>
            <w:r>
              <w:rPr>
                <w:rFonts w:ascii="Segoe UI Symbol" w:eastAsia="宋体" w:hAnsi="Segoe UI Symbol" w:cs="Segoe UI Symbol" w:hint="eastAsia"/>
                <w:kern w:val="0"/>
                <w:szCs w:val="21"/>
                <w:lang w:bidi="ar"/>
              </w:rPr>
              <w:t>个</w:t>
            </w:r>
            <w:r>
              <w:rPr>
                <w:rFonts w:ascii="Segoe UI Symbol" w:eastAsia="宋体" w:hAnsi="Segoe UI Symbol" w:cs="Segoe UI Symbol" w:hint="eastAsia"/>
                <w:kern w:val="0"/>
                <w:szCs w:val="21"/>
                <w:lang w:bidi="ar"/>
              </w:rPr>
              <w:t>/</w:t>
            </w:r>
            <w:r>
              <w:rPr>
                <w:rFonts w:ascii="Segoe UI Symbol" w:eastAsia="宋体" w:hAnsi="Segoe UI Symbol" w:cs="Segoe UI Symbol" w:hint="eastAsia"/>
                <w:kern w:val="0"/>
                <w:szCs w:val="21"/>
                <w:lang w:bidi="ar"/>
              </w:rPr>
              <w:t>套，共</w:t>
            </w:r>
            <w:r>
              <w:rPr>
                <w:rFonts w:ascii="Segoe UI Symbol" w:eastAsia="宋体" w:hAnsi="Segoe UI Symbol" w:cs="Segoe UI Symbol" w:hint="eastAsia"/>
                <w:kern w:val="0"/>
                <w:szCs w:val="21"/>
                <w:lang w:bidi="ar"/>
              </w:rPr>
              <w:t>5</w:t>
            </w:r>
            <w:r>
              <w:rPr>
                <w:rFonts w:ascii="Segoe UI Symbol" w:eastAsia="宋体" w:hAnsi="Segoe UI Symbol" w:cs="Segoe UI Symbol" w:hint="eastAsia"/>
                <w:kern w:val="0"/>
                <w:szCs w:val="21"/>
                <w:lang w:bidi="ar"/>
              </w:rPr>
              <w:t>套；</w:t>
            </w:r>
          </w:p>
          <w:p w:rsidR="002F5B0C" w:rsidRDefault="002F5B0C" w:rsidP="00301B2F">
            <w:pPr>
              <w:adjustRightInd w:val="0"/>
              <w:spacing w:line="460" w:lineRule="exact"/>
              <w:textAlignment w:val="baseline"/>
              <w:rPr>
                <w:rFonts w:ascii="Segoe UI Symbol" w:eastAsia="宋体" w:hAnsi="Segoe UI Symbol" w:cs="Segoe UI Symbol" w:hint="eastAsia"/>
                <w:kern w:val="0"/>
                <w:szCs w:val="21"/>
                <w:lang w:bidi="ar"/>
              </w:rPr>
            </w:pPr>
            <w:r>
              <w:rPr>
                <w:rFonts w:ascii="Segoe UI Symbol" w:eastAsia="宋体" w:hAnsi="Segoe UI Symbol" w:cs="Segoe UI Symbol" w:hint="eastAsia"/>
                <w:kern w:val="0"/>
                <w:szCs w:val="21"/>
                <w:lang w:bidi="ar"/>
              </w:rPr>
              <w:t>3.7</w:t>
            </w:r>
            <w:r>
              <w:rPr>
                <w:rFonts w:ascii="Segoe UI Symbol" w:eastAsia="宋体" w:hAnsi="Segoe UI Symbol" w:cs="Segoe UI Symbol" w:hint="eastAsia"/>
                <w:kern w:val="0"/>
                <w:szCs w:val="21"/>
                <w:lang w:bidi="ar"/>
              </w:rPr>
              <w:t>、热</w:t>
            </w:r>
            <w:proofErr w:type="gramStart"/>
            <w:r>
              <w:rPr>
                <w:rFonts w:ascii="Segoe UI Symbol" w:eastAsia="宋体" w:hAnsi="Segoe UI Symbol" w:cs="Segoe UI Symbol" w:hint="eastAsia"/>
                <w:kern w:val="0"/>
                <w:szCs w:val="21"/>
                <w:lang w:bidi="ar"/>
              </w:rPr>
              <w:t>封管热封</w:t>
            </w:r>
            <w:proofErr w:type="gramEnd"/>
            <w:r>
              <w:rPr>
                <w:rFonts w:ascii="Segoe UI Symbol" w:eastAsia="宋体" w:hAnsi="Segoe UI Symbol" w:cs="Segoe UI Symbol" w:hint="eastAsia"/>
                <w:kern w:val="0"/>
                <w:szCs w:val="21"/>
                <w:lang w:bidi="ar"/>
              </w:rPr>
              <w:t>器，共</w:t>
            </w:r>
            <w:r>
              <w:rPr>
                <w:rFonts w:ascii="Segoe UI Symbol" w:eastAsia="宋体" w:hAnsi="Segoe UI Symbol" w:cs="Segoe UI Symbol" w:hint="eastAsia"/>
                <w:kern w:val="0"/>
                <w:szCs w:val="21"/>
                <w:lang w:bidi="ar"/>
              </w:rPr>
              <w:t>1</w:t>
            </w:r>
            <w:r>
              <w:rPr>
                <w:rFonts w:ascii="Segoe UI Symbol" w:eastAsia="宋体" w:hAnsi="Segoe UI Symbol" w:cs="Segoe UI Symbol" w:hint="eastAsia"/>
                <w:kern w:val="0"/>
                <w:szCs w:val="21"/>
                <w:lang w:bidi="ar"/>
              </w:rPr>
              <w:t>套；</w:t>
            </w:r>
          </w:p>
          <w:p w:rsidR="002F5B0C" w:rsidRDefault="002F5B0C" w:rsidP="00301B2F">
            <w:pPr>
              <w:adjustRightInd w:val="0"/>
              <w:spacing w:line="460" w:lineRule="exact"/>
              <w:textAlignment w:val="baseline"/>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3.8</w:t>
            </w:r>
            <w:r>
              <w:rPr>
                <w:rFonts w:ascii="Times New Roman" w:eastAsia="宋体" w:hAnsi="Times New Roman" w:cs="Times New Roman" w:hint="eastAsia"/>
                <w:bCs/>
                <w:color w:val="000000"/>
                <w:kern w:val="0"/>
                <w:szCs w:val="21"/>
              </w:rPr>
              <w:t>满足仪器使用的其它附件：</w:t>
            </w:r>
            <w:r>
              <w:rPr>
                <w:rFonts w:ascii="Times New Roman" w:eastAsia="宋体" w:hAnsi="Times New Roman" w:cs="Times New Roman"/>
                <w:bCs/>
                <w:color w:val="000000"/>
                <w:kern w:val="0"/>
                <w:szCs w:val="21"/>
              </w:rPr>
              <w:t>UPS</w:t>
            </w:r>
            <w:r>
              <w:rPr>
                <w:rFonts w:ascii="Times New Roman" w:eastAsia="宋体" w:hAnsi="Times New Roman" w:cs="Times New Roman" w:hint="eastAsia"/>
                <w:bCs/>
                <w:color w:val="000000"/>
                <w:kern w:val="0"/>
                <w:szCs w:val="21"/>
              </w:rPr>
              <w:t>电源</w:t>
            </w:r>
            <w:r>
              <w:rPr>
                <w:rFonts w:ascii="Times New Roman" w:eastAsia="宋体" w:hAnsi="Times New Roman" w:cs="Times New Roman"/>
                <w:bCs/>
                <w:color w:val="000000"/>
                <w:kern w:val="0"/>
                <w:szCs w:val="21"/>
              </w:rPr>
              <w:t>10kw/h</w:t>
            </w:r>
            <w:r>
              <w:rPr>
                <w:rFonts w:ascii="Times New Roman" w:eastAsia="宋体" w:hAnsi="Times New Roman" w:cs="Times New Roman" w:hint="eastAsia"/>
                <w:bCs/>
                <w:color w:val="000000"/>
                <w:kern w:val="0"/>
                <w:szCs w:val="21"/>
              </w:rPr>
              <w:t>，转子存储箱、</w:t>
            </w:r>
            <w:r>
              <w:rPr>
                <w:rFonts w:ascii="Times New Roman" w:eastAsia="宋体" w:hAnsi="Times New Roman" w:cs="Times New Roman"/>
                <w:bCs/>
                <w:color w:val="000000"/>
                <w:kern w:val="0"/>
                <w:szCs w:val="21"/>
              </w:rPr>
              <w:t>200μl</w:t>
            </w:r>
            <w:proofErr w:type="gramStart"/>
            <w:r>
              <w:rPr>
                <w:rFonts w:ascii="Times New Roman" w:eastAsia="宋体" w:hAnsi="Times New Roman" w:cs="Times New Roman" w:hint="eastAsia"/>
                <w:bCs/>
                <w:color w:val="000000"/>
                <w:kern w:val="0"/>
                <w:szCs w:val="21"/>
              </w:rPr>
              <w:t>移液枪</w:t>
            </w:r>
            <w:proofErr w:type="gramEnd"/>
            <w:r>
              <w:rPr>
                <w:rFonts w:ascii="Times New Roman" w:eastAsia="宋体" w:hAnsi="Times New Roman" w:cs="Times New Roman" w:hint="eastAsia"/>
                <w:bCs/>
                <w:color w:val="000000"/>
                <w:kern w:val="0"/>
                <w:szCs w:val="21"/>
              </w:rPr>
              <w:t>和</w:t>
            </w:r>
            <w:r>
              <w:rPr>
                <w:rFonts w:ascii="Times New Roman" w:eastAsia="宋体" w:hAnsi="Times New Roman" w:cs="Times New Roman"/>
                <w:bCs/>
                <w:color w:val="000000"/>
                <w:kern w:val="0"/>
                <w:szCs w:val="21"/>
              </w:rPr>
              <w:t>1000μl</w:t>
            </w:r>
            <w:proofErr w:type="gramStart"/>
            <w:r>
              <w:rPr>
                <w:rFonts w:ascii="Times New Roman" w:eastAsia="宋体" w:hAnsi="Times New Roman" w:cs="Times New Roman" w:hint="eastAsia"/>
                <w:bCs/>
                <w:color w:val="000000"/>
                <w:kern w:val="0"/>
                <w:szCs w:val="21"/>
              </w:rPr>
              <w:t>移液枪</w:t>
            </w:r>
            <w:proofErr w:type="gramEnd"/>
            <w:r>
              <w:rPr>
                <w:rFonts w:ascii="Times New Roman" w:eastAsia="宋体" w:hAnsi="Times New Roman" w:cs="Times New Roman" w:hint="eastAsia"/>
                <w:bCs/>
                <w:color w:val="000000"/>
                <w:kern w:val="0"/>
                <w:szCs w:val="21"/>
              </w:rPr>
              <w:t>、低温冷藏柜、台式</w:t>
            </w:r>
            <w:r>
              <w:rPr>
                <w:rFonts w:ascii="Times New Roman" w:eastAsia="宋体" w:hAnsi="Times New Roman" w:cs="Times New Roman"/>
                <w:bCs/>
                <w:color w:val="000000"/>
                <w:kern w:val="0"/>
                <w:szCs w:val="21"/>
              </w:rPr>
              <w:t>电脑</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黑白激光打印机</w:t>
            </w:r>
            <w:r>
              <w:rPr>
                <w:rFonts w:ascii="Times New Roman" w:eastAsia="宋体" w:hAnsi="Times New Roman" w:cs="Times New Roman" w:hint="eastAsia"/>
                <w:bCs/>
                <w:color w:val="000000"/>
                <w:kern w:val="0"/>
                <w:szCs w:val="21"/>
              </w:rPr>
              <w:t>。</w:t>
            </w:r>
          </w:p>
          <w:p w:rsidR="002F5B0C" w:rsidRDefault="002F5B0C" w:rsidP="00301B2F">
            <w:pPr>
              <w:adjustRightInd w:val="0"/>
              <w:spacing w:line="460" w:lineRule="exact"/>
              <w:textAlignment w:val="baseline"/>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w:t>
            </w:r>
            <w:r>
              <w:rPr>
                <w:rFonts w:ascii="Times New Roman" w:eastAsia="宋体" w:hAnsi="Times New Roman" w:cs="Times New Roman" w:hint="eastAsia"/>
                <w:bCs/>
                <w:color w:val="000000"/>
                <w:kern w:val="0"/>
                <w:szCs w:val="21"/>
              </w:rPr>
              <w:t>售后服务</w:t>
            </w:r>
          </w:p>
          <w:p w:rsidR="002F5B0C" w:rsidRDefault="002F5B0C" w:rsidP="00301B2F">
            <w:pPr>
              <w:adjustRightInd w:val="0"/>
              <w:spacing w:line="460" w:lineRule="exact"/>
              <w:textAlignment w:val="baseline"/>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4.1</w:t>
            </w:r>
            <w:r>
              <w:rPr>
                <w:rFonts w:ascii="Times New Roman" w:eastAsia="宋体" w:hAnsi="Times New Roman" w:cs="Times New Roman" w:hint="eastAsia"/>
                <w:bCs/>
                <w:color w:val="000000"/>
                <w:kern w:val="0"/>
                <w:szCs w:val="21"/>
              </w:rPr>
              <w:t>供应商必须提供仪器的免费现场安装调试，并同时在现场对用户进行操作及维护培训。</w:t>
            </w:r>
          </w:p>
          <w:p w:rsidR="002F5B0C" w:rsidRDefault="002F5B0C" w:rsidP="00301B2F">
            <w:pPr>
              <w:adjustRightInd w:val="0"/>
              <w:spacing w:line="460" w:lineRule="exact"/>
              <w:textAlignment w:val="baseline"/>
              <w:rPr>
                <w:rFonts w:ascii="Times New Roman" w:eastAsia="宋体" w:hAnsi="Times New Roman" w:cs="Times New Roman" w:hint="eastAsia"/>
                <w:bCs/>
                <w:color w:val="000000"/>
                <w:kern w:val="0"/>
                <w:szCs w:val="21"/>
              </w:rPr>
            </w:pPr>
            <w:r>
              <w:rPr>
                <w:rFonts w:ascii="Times New Roman" w:eastAsia="宋体" w:hAnsi="Times New Roman" w:cs="Times New Roman"/>
                <w:bCs/>
                <w:color w:val="000000"/>
                <w:kern w:val="0"/>
                <w:szCs w:val="21"/>
              </w:rPr>
              <w:t>4.2</w:t>
            </w:r>
            <w:r>
              <w:rPr>
                <w:rFonts w:ascii="Times New Roman" w:eastAsia="宋体" w:hAnsi="Times New Roman" w:cs="Times New Roman" w:hint="eastAsia"/>
                <w:bCs/>
                <w:color w:val="000000"/>
                <w:kern w:val="0"/>
                <w:szCs w:val="21"/>
              </w:rPr>
              <w:t>仪器在调试通过后提供整机</w:t>
            </w:r>
            <w:r>
              <w:rPr>
                <w:rFonts w:ascii="Times New Roman" w:eastAsia="宋体" w:hAnsi="Times New Roman" w:cs="Times New Roman"/>
                <w:bCs/>
                <w:color w:val="000000"/>
                <w:kern w:val="0"/>
                <w:szCs w:val="21"/>
              </w:rPr>
              <w:t>≥3</w:t>
            </w:r>
            <w:r>
              <w:rPr>
                <w:rFonts w:ascii="Times New Roman" w:eastAsia="宋体" w:hAnsi="Times New Roman" w:cs="Times New Roman" w:hint="eastAsia"/>
                <w:bCs/>
                <w:color w:val="000000"/>
                <w:kern w:val="0"/>
                <w:szCs w:val="21"/>
              </w:rPr>
              <w:t>年保修服务，转子</w:t>
            </w:r>
            <w:r>
              <w:rPr>
                <w:rFonts w:ascii="Times New Roman" w:eastAsia="宋体" w:hAnsi="Times New Roman" w:cs="Times New Roman"/>
                <w:bCs/>
                <w:color w:val="000000"/>
                <w:kern w:val="0"/>
                <w:szCs w:val="21"/>
              </w:rPr>
              <w:t>≥10</w:t>
            </w:r>
            <w:r>
              <w:rPr>
                <w:rFonts w:ascii="Times New Roman" w:eastAsia="宋体" w:hAnsi="Times New Roman" w:cs="Times New Roman" w:hint="eastAsia"/>
                <w:bCs/>
                <w:color w:val="000000"/>
                <w:kern w:val="0"/>
                <w:szCs w:val="21"/>
              </w:rPr>
              <w:t>年质保，电机</w:t>
            </w:r>
            <w:r>
              <w:rPr>
                <w:rFonts w:ascii="Times New Roman" w:eastAsia="宋体" w:hAnsi="Times New Roman" w:cs="Times New Roman"/>
                <w:bCs/>
                <w:color w:val="000000"/>
                <w:kern w:val="0"/>
                <w:szCs w:val="21"/>
              </w:rPr>
              <w:t>≥10</w:t>
            </w:r>
            <w:r>
              <w:rPr>
                <w:rFonts w:ascii="Times New Roman" w:eastAsia="宋体" w:hAnsi="Times New Roman" w:cs="Times New Roman" w:hint="eastAsia"/>
                <w:bCs/>
                <w:color w:val="000000"/>
                <w:kern w:val="0"/>
                <w:szCs w:val="21"/>
              </w:rPr>
              <w:t>年质保，在保修期内，所有服务及配件全部免费。</w:t>
            </w:r>
          </w:p>
          <w:p w:rsidR="002F5B0C" w:rsidRDefault="002F5B0C" w:rsidP="00301B2F">
            <w:pPr>
              <w:adjustRightInd w:val="0"/>
              <w:spacing w:line="460" w:lineRule="exact"/>
              <w:textAlignment w:val="baseline"/>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w:t>
            </w:r>
            <w:r>
              <w:rPr>
                <w:rFonts w:ascii="Times New Roman" w:eastAsia="宋体" w:hAnsi="Times New Roman" w:cs="Times New Roman" w:hint="eastAsia"/>
                <w:bCs/>
                <w:color w:val="000000"/>
                <w:kern w:val="0"/>
                <w:szCs w:val="21"/>
              </w:rPr>
              <w:t>3</w:t>
            </w:r>
            <w:r>
              <w:rPr>
                <w:rFonts w:ascii="Times New Roman" w:eastAsia="宋体" w:hAnsi="Times New Roman" w:cs="Times New Roman" w:hint="eastAsia"/>
                <w:bCs/>
                <w:color w:val="000000"/>
                <w:kern w:val="0"/>
                <w:szCs w:val="21"/>
              </w:rPr>
              <w:t>供应商在国内必须设有专业的维修站，有专职的维修工程师及应用工程师有效保证售后维修的及时、快捷，并负责提供技术支持，</w:t>
            </w:r>
            <w:r>
              <w:rPr>
                <w:rFonts w:ascii="Times New Roman" w:eastAsia="宋体" w:hAnsi="Times New Roman" w:cs="Times New Roman"/>
                <w:bCs/>
                <w:color w:val="000000"/>
                <w:kern w:val="0"/>
                <w:szCs w:val="21"/>
              </w:rPr>
              <w:t>8</w:t>
            </w:r>
            <w:r>
              <w:rPr>
                <w:rFonts w:ascii="Times New Roman" w:eastAsia="宋体" w:hAnsi="Times New Roman" w:cs="Times New Roman" w:hint="eastAsia"/>
                <w:bCs/>
                <w:color w:val="000000"/>
                <w:kern w:val="0"/>
                <w:szCs w:val="21"/>
              </w:rPr>
              <w:t>小时响应，</w:t>
            </w:r>
            <w:r>
              <w:rPr>
                <w:rFonts w:ascii="Times New Roman" w:eastAsia="宋体" w:hAnsi="Times New Roman" w:cs="Times New Roman"/>
                <w:bCs/>
                <w:color w:val="000000"/>
                <w:kern w:val="0"/>
                <w:szCs w:val="21"/>
              </w:rPr>
              <w:t>48</w:t>
            </w:r>
            <w:r>
              <w:rPr>
                <w:rFonts w:ascii="Times New Roman" w:eastAsia="宋体" w:hAnsi="Times New Roman" w:cs="Times New Roman" w:hint="eastAsia"/>
                <w:bCs/>
                <w:color w:val="000000"/>
                <w:kern w:val="0"/>
                <w:szCs w:val="21"/>
              </w:rPr>
              <w:t>小时到场，保证仪器的正常操作。</w:t>
            </w:r>
          </w:p>
          <w:p w:rsidR="002F5B0C" w:rsidRDefault="002F5B0C" w:rsidP="00301B2F">
            <w:pPr>
              <w:autoSpaceDE w:val="0"/>
              <w:autoSpaceDN w:val="0"/>
              <w:adjustRightIn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二、其他要求（如有）</w:t>
            </w:r>
          </w:p>
          <w:p w:rsidR="002F5B0C" w:rsidRDefault="002F5B0C" w:rsidP="00301B2F">
            <w:pPr>
              <w:rPr>
                <w:rFonts w:ascii="Times New Roman" w:eastAsia="宋体" w:hAnsi="Times New Roman" w:cs="Times New Roman"/>
                <w:szCs w:val="21"/>
                <w:highlight w:val="yellow"/>
              </w:rPr>
            </w:pPr>
            <w:r>
              <w:rPr>
                <w:rFonts w:ascii="Times New Roman" w:eastAsia="宋体" w:hAnsi="Times New Roman" w:cs="Times New Roman"/>
                <w:szCs w:val="21"/>
              </w:rPr>
              <w:t>1</w:t>
            </w:r>
            <w:r>
              <w:rPr>
                <w:rFonts w:ascii="Times New Roman" w:eastAsia="宋体" w:hAnsi="Times New Roman" w:cs="Times New Roman" w:hint="eastAsia"/>
                <w:szCs w:val="21"/>
              </w:rPr>
              <w:t>、售后服务承诺书必须要有原厂或国内总代理商印章的材料</w:t>
            </w:r>
            <w:bookmarkEnd w:id="2"/>
            <w:bookmarkEnd w:id="3"/>
          </w:p>
        </w:tc>
      </w:tr>
      <w:tr w:rsidR="002F5B0C" w:rsidTr="002F5B0C">
        <w:trPr>
          <w:trHeight w:val="390"/>
          <w:jc w:val="center"/>
        </w:trPr>
        <w:tc>
          <w:tcPr>
            <w:tcW w:w="792" w:type="dxa"/>
            <w:tcBorders>
              <w:top w:val="single" w:sz="4" w:space="0" w:color="auto"/>
              <w:left w:val="single" w:sz="4" w:space="0" w:color="auto"/>
              <w:bottom w:val="single" w:sz="4" w:space="0" w:color="auto"/>
              <w:right w:val="single" w:sz="4" w:space="0" w:color="auto"/>
            </w:tcBorders>
            <w:vAlign w:val="center"/>
          </w:tcPr>
          <w:p w:rsidR="002F5B0C" w:rsidRDefault="002F5B0C" w:rsidP="00301B2F">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lastRenderedPageBreak/>
              <w:t>3.</w:t>
            </w:r>
            <w:r>
              <w:rPr>
                <w:rFonts w:ascii="Calibri" w:eastAsia="宋体" w:hAnsi="Calibri" w:cs="Times New Roman" w:hint="eastAsia"/>
                <w:sz w:val="24"/>
                <w:szCs w:val="24"/>
              </w:rPr>
              <w:t>双色红外激光成像系统</w:t>
            </w:r>
          </w:p>
        </w:tc>
        <w:tc>
          <w:tcPr>
            <w:tcW w:w="8246" w:type="dxa"/>
            <w:tcBorders>
              <w:top w:val="single" w:sz="4" w:space="0" w:color="auto"/>
              <w:left w:val="single" w:sz="4" w:space="0" w:color="auto"/>
              <w:bottom w:val="single" w:sz="4" w:space="0" w:color="auto"/>
              <w:right w:val="single" w:sz="4" w:space="0" w:color="auto"/>
            </w:tcBorders>
          </w:tcPr>
          <w:p w:rsidR="002F5B0C" w:rsidRDefault="002F5B0C" w:rsidP="00301B2F">
            <w:pPr>
              <w:spacing w:line="360" w:lineRule="auto"/>
              <w:rPr>
                <w:rFonts w:ascii="Calibri" w:eastAsia="宋体" w:hAnsi="Calibri" w:cs="Times New Roman"/>
                <w:sz w:val="24"/>
                <w:szCs w:val="24"/>
              </w:rPr>
            </w:pPr>
            <w:proofErr w:type="gramStart"/>
            <w:r>
              <w:rPr>
                <w:rFonts w:ascii="Calibri" w:eastAsia="宋体" w:hAnsi="Calibri" w:cs="Times New Roman" w:hint="eastAsia"/>
                <w:sz w:val="24"/>
                <w:szCs w:val="24"/>
              </w:rPr>
              <w:t>一</w:t>
            </w:r>
            <w:proofErr w:type="gramEnd"/>
            <w:r>
              <w:rPr>
                <w:rFonts w:ascii="Calibri" w:eastAsia="宋体" w:hAnsi="Calibri" w:cs="Times New Roman" w:hint="eastAsia"/>
                <w:sz w:val="24"/>
                <w:szCs w:val="24"/>
              </w:rPr>
              <w:t>．技术要求</w:t>
            </w:r>
          </w:p>
          <w:p w:rsidR="002F5B0C" w:rsidRDefault="002F5B0C" w:rsidP="00301B2F">
            <w:pPr>
              <w:spacing w:line="360" w:lineRule="exact"/>
              <w:ind w:left="660" w:hangingChars="300" w:hanging="660"/>
              <w:rPr>
                <w:rFonts w:ascii="Times New Roman" w:eastAsia="宋体" w:hAnsi="Times New Roman" w:cs="Times New Roman"/>
                <w:b/>
                <w:sz w:val="24"/>
                <w:szCs w:val="24"/>
              </w:rPr>
            </w:pPr>
            <w:r>
              <w:rPr>
                <w:rFonts w:ascii="宋体" w:eastAsia="宋体" w:hAnsi="宋体" w:cs="宋体" w:hint="eastAsia"/>
                <w:sz w:val="22"/>
                <w:szCs w:val="22"/>
              </w:rPr>
              <w:t>1.应用范围</w:t>
            </w:r>
            <w:r>
              <w:rPr>
                <w:rFonts w:ascii="Times New Roman" w:eastAsia="宋体" w:hAnsi="Times New Roman" w:cs="Times New Roman" w:hint="eastAsia"/>
                <w:b/>
                <w:sz w:val="24"/>
                <w:szCs w:val="24"/>
              </w:rPr>
              <w:t>：</w:t>
            </w:r>
            <w:r>
              <w:rPr>
                <w:rFonts w:ascii="Times New Roman" w:eastAsia="宋体" w:hAnsi="Times New Roman" w:cs="宋体" w:hint="eastAsia"/>
                <w:bCs/>
                <w:sz w:val="24"/>
                <w:szCs w:val="24"/>
              </w:rPr>
              <w:t>多重</w:t>
            </w:r>
            <w:r>
              <w:rPr>
                <w:rFonts w:ascii="Times New Roman" w:eastAsia="宋体" w:hAnsi="Times New Roman" w:cs="宋体"/>
                <w:bCs/>
                <w:sz w:val="24"/>
                <w:szCs w:val="24"/>
              </w:rPr>
              <w:t>Western blots</w:t>
            </w:r>
            <w:r>
              <w:rPr>
                <w:rFonts w:ascii="Times New Roman" w:eastAsia="宋体" w:hAnsi="Times New Roman" w:cs="宋体" w:hint="eastAsia"/>
                <w:bCs/>
                <w:sz w:val="24"/>
                <w:szCs w:val="24"/>
              </w:rPr>
              <w:t>分析、多重</w:t>
            </w:r>
            <w:r>
              <w:rPr>
                <w:rFonts w:ascii="Times New Roman" w:eastAsia="宋体" w:hAnsi="Times New Roman" w:cs="宋体"/>
                <w:bCs/>
                <w:sz w:val="24"/>
                <w:szCs w:val="24"/>
              </w:rPr>
              <w:t xml:space="preserve"> EMSA</w:t>
            </w:r>
            <w:r>
              <w:rPr>
                <w:rFonts w:ascii="Times New Roman" w:eastAsia="宋体" w:hAnsi="Times New Roman" w:cs="宋体" w:hint="eastAsia"/>
                <w:bCs/>
                <w:sz w:val="24"/>
                <w:szCs w:val="24"/>
              </w:rPr>
              <w:t>（</w:t>
            </w:r>
            <w:r>
              <w:rPr>
                <w:rFonts w:ascii="Times New Roman" w:eastAsia="宋体" w:hAnsi="Times New Roman" w:cs="宋体"/>
                <w:bCs/>
                <w:sz w:val="24"/>
                <w:szCs w:val="24"/>
              </w:rPr>
              <w:t>DNA</w:t>
            </w:r>
            <w:r>
              <w:rPr>
                <w:rFonts w:ascii="Times New Roman" w:eastAsia="宋体" w:hAnsi="Times New Roman" w:cs="宋体" w:hint="eastAsia"/>
                <w:bCs/>
                <w:sz w:val="24"/>
                <w:szCs w:val="24"/>
              </w:rPr>
              <w:t>凝胶</w:t>
            </w:r>
            <w:r>
              <w:rPr>
                <w:rFonts w:ascii="Times New Roman" w:eastAsia="宋体" w:hAnsi="Times New Roman" w:cs="宋体"/>
                <w:bCs/>
                <w:sz w:val="24"/>
                <w:szCs w:val="24"/>
              </w:rPr>
              <w:t>-</w:t>
            </w:r>
            <w:r>
              <w:rPr>
                <w:rFonts w:ascii="Times New Roman" w:eastAsia="宋体" w:hAnsi="Times New Roman" w:cs="宋体" w:hint="eastAsia"/>
                <w:bCs/>
                <w:sz w:val="24"/>
                <w:szCs w:val="24"/>
              </w:rPr>
              <w:t>位移实验）、</w:t>
            </w:r>
            <w:r>
              <w:rPr>
                <w:rFonts w:ascii="Times New Roman" w:eastAsia="宋体" w:hAnsi="Times New Roman" w:cs="宋体"/>
                <w:bCs/>
                <w:sz w:val="24"/>
                <w:szCs w:val="24"/>
              </w:rPr>
              <w:t>In-Cell Western</w:t>
            </w:r>
            <w:r>
              <w:rPr>
                <w:rFonts w:ascii="Times New Roman" w:eastAsia="宋体" w:hAnsi="Times New Roman" w:cs="宋体"/>
                <w:bCs/>
                <w:sz w:val="24"/>
                <w:szCs w:val="24"/>
                <w:vertAlign w:val="superscript"/>
              </w:rPr>
              <w:t>TM</w:t>
            </w:r>
            <w:r>
              <w:rPr>
                <w:rFonts w:ascii="Times New Roman" w:eastAsia="宋体" w:hAnsi="Times New Roman" w:cs="宋体" w:hint="eastAsia"/>
                <w:bCs/>
                <w:sz w:val="24"/>
                <w:szCs w:val="24"/>
              </w:rPr>
              <w:t>分析、</w:t>
            </w:r>
            <w:r>
              <w:rPr>
                <w:rFonts w:ascii="Times New Roman" w:eastAsia="宋体" w:hAnsi="Times New Roman" w:cs="宋体"/>
                <w:bCs/>
                <w:sz w:val="24"/>
                <w:szCs w:val="24"/>
              </w:rPr>
              <w:t>On-Cell Western</w:t>
            </w:r>
            <w:r>
              <w:rPr>
                <w:rFonts w:ascii="Times New Roman" w:eastAsia="宋体" w:hAnsi="Times New Roman" w:cs="宋体"/>
                <w:bCs/>
                <w:sz w:val="24"/>
                <w:szCs w:val="24"/>
                <w:vertAlign w:val="superscript"/>
              </w:rPr>
              <w:t>TM</w:t>
            </w:r>
            <w:r>
              <w:rPr>
                <w:rFonts w:ascii="Times New Roman" w:eastAsia="宋体" w:hAnsi="Times New Roman" w:cs="宋体" w:hint="eastAsia"/>
                <w:bCs/>
                <w:sz w:val="24"/>
                <w:szCs w:val="24"/>
              </w:rPr>
              <w:t>分析、</w:t>
            </w:r>
            <w:r>
              <w:rPr>
                <w:rFonts w:ascii="Times New Roman" w:eastAsia="宋体" w:hAnsi="Times New Roman" w:cs="宋体"/>
                <w:bCs/>
                <w:sz w:val="24"/>
                <w:szCs w:val="24"/>
              </w:rPr>
              <w:t>In-Gel Western</w:t>
            </w:r>
            <w:r>
              <w:rPr>
                <w:rFonts w:ascii="Times New Roman" w:eastAsia="宋体" w:hAnsi="Times New Roman" w:cs="宋体" w:hint="eastAsia"/>
                <w:bCs/>
                <w:sz w:val="24"/>
                <w:szCs w:val="24"/>
              </w:rPr>
              <w:t>分析、考马司亮蓝凝胶的扫描、</w:t>
            </w:r>
            <w:r>
              <w:rPr>
                <w:rFonts w:ascii="Times New Roman" w:eastAsia="宋体" w:hAnsi="Times New Roman" w:cs="宋体"/>
                <w:bCs/>
                <w:sz w:val="24"/>
                <w:szCs w:val="24"/>
              </w:rPr>
              <w:t>2-D</w:t>
            </w:r>
            <w:r>
              <w:rPr>
                <w:rFonts w:ascii="Times New Roman" w:eastAsia="宋体" w:hAnsi="Times New Roman" w:cs="宋体" w:hint="eastAsia"/>
                <w:bCs/>
                <w:sz w:val="24"/>
                <w:szCs w:val="24"/>
              </w:rPr>
              <w:t>胶扫描、蛋白芯片扫描，组织切片扫描等。</w:t>
            </w:r>
          </w:p>
          <w:p w:rsidR="002F5B0C" w:rsidRDefault="002F5B0C" w:rsidP="00301B2F">
            <w:pPr>
              <w:spacing w:line="360" w:lineRule="auto"/>
              <w:rPr>
                <w:rFonts w:ascii="Calibri" w:eastAsia="宋体" w:hAnsi="Calibri" w:cs="Times New Roman"/>
                <w:sz w:val="24"/>
                <w:szCs w:val="24"/>
              </w:rPr>
            </w:pPr>
            <w:r>
              <w:rPr>
                <w:rFonts w:ascii="Calibri" w:eastAsia="宋体" w:hAnsi="Calibri" w:cs="Times New Roman" w:hint="eastAsia"/>
                <w:sz w:val="24"/>
                <w:szCs w:val="24"/>
              </w:rPr>
              <w:t>二．技术参数：</w:t>
            </w:r>
          </w:p>
          <w:p w:rsidR="002F5B0C" w:rsidRDefault="002F5B0C" w:rsidP="00301B2F">
            <w:pPr>
              <w:spacing w:line="360" w:lineRule="exact"/>
              <w:jc w:val="left"/>
              <w:rPr>
                <w:rFonts w:ascii="宋体" w:eastAsia="宋体" w:hAnsi="宋体" w:cs="宋体"/>
                <w:sz w:val="22"/>
                <w:szCs w:val="22"/>
              </w:rPr>
            </w:pPr>
            <w:r>
              <w:rPr>
                <w:rFonts w:ascii="宋体" w:eastAsia="宋体" w:hAnsi="宋体" w:cs="宋体" w:hint="eastAsia"/>
                <w:sz w:val="22"/>
                <w:szCs w:val="22"/>
              </w:rPr>
              <w:t>1.激发光源：两个固态红外激光器，且激光器波长685nm和785nm。</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2.激光器使用寿命：≥40000个小时。</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3.检测器：两个独立的雪崩式光电二极管。</w:t>
            </w:r>
          </w:p>
          <w:p w:rsidR="002F5B0C" w:rsidRDefault="002F5B0C" w:rsidP="00301B2F">
            <w:pPr>
              <w:spacing w:line="360" w:lineRule="exact"/>
              <w:jc w:val="left"/>
              <w:rPr>
                <w:rFonts w:ascii="宋体" w:eastAsia="宋体" w:hAnsi="宋体" w:cs="宋体" w:hint="eastAsia"/>
                <w:sz w:val="22"/>
                <w:szCs w:val="22"/>
              </w:rPr>
            </w:pPr>
            <w:r>
              <w:rPr>
                <w:rFonts w:ascii="仿宋" w:eastAsia="仿宋" w:hAnsi="仿宋" w:cs="仿宋" w:hint="eastAsia"/>
                <w:b/>
                <w:bCs/>
                <w:szCs w:val="24"/>
              </w:rPr>
              <w:t>★</w:t>
            </w:r>
            <w:r>
              <w:rPr>
                <w:rFonts w:ascii="宋体" w:eastAsia="宋体" w:hAnsi="宋体" w:cs="宋体" w:hint="eastAsia"/>
                <w:sz w:val="22"/>
                <w:szCs w:val="22"/>
              </w:rPr>
              <w:t>4.双色检测：可以同时检测两种蛋白，同时双色输出，避免stripping和reprobe过程产生的误差。</w:t>
            </w:r>
            <w:r>
              <w:rPr>
                <w:rFonts w:ascii="Calibri" w:eastAsia="宋体" w:hAnsi="Calibri" w:cs="宋体" w:hint="eastAsia"/>
                <w:b/>
                <w:bCs/>
                <w:kern w:val="0"/>
                <w:szCs w:val="21"/>
                <w:lang w:bidi="ar"/>
              </w:rPr>
              <w:t>（提供</w:t>
            </w:r>
            <w:proofErr w:type="gramStart"/>
            <w:r>
              <w:rPr>
                <w:rFonts w:ascii="Calibri" w:eastAsia="宋体" w:hAnsi="Calibri" w:cs="宋体" w:hint="eastAsia"/>
                <w:b/>
                <w:bCs/>
                <w:kern w:val="0"/>
                <w:szCs w:val="21"/>
                <w:lang w:bidi="ar"/>
              </w:rPr>
              <w:t>官网截</w:t>
            </w:r>
            <w:proofErr w:type="gramEnd"/>
            <w:r>
              <w:rPr>
                <w:rFonts w:ascii="Calibri" w:eastAsia="宋体" w:hAnsi="Calibri" w:cs="宋体" w:hint="eastAsia"/>
                <w:b/>
                <w:bCs/>
                <w:kern w:val="0"/>
                <w:szCs w:val="21"/>
                <w:lang w:bidi="ar"/>
              </w:rPr>
              <w:t>图、检测报告或软件截</w:t>
            </w:r>
            <w:proofErr w:type="gramStart"/>
            <w:r>
              <w:rPr>
                <w:rFonts w:ascii="Calibri" w:eastAsia="宋体" w:hAnsi="Calibri" w:cs="宋体" w:hint="eastAsia"/>
                <w:b/>
                <w:bCs/>
                <w:kern w:val="0"/>
                <w:szCs w:val="21"/>
                <w:lang w:bidi="ar"/>
              </w:rPr>
              <w:t>图证明</w:t>
            </w:r>
            <w:proofErr w:type="gramEnd"/>
            <w:r>
              <w:rPr>
                <w:rFonts w:ascii="Calibri" w:eastAsia="宋体" w:hAnsi="Calibri" w:cs="宋体" w:hint="eastAsia"/>
                <w:b/>
                <w:bCs/>
                <w:kern w:val="0"/>
                <w:szCs w:val="21"/>
                <w:lang w:bidi="ar"/>
              </w:rPr>
              <w:t>材料）</w:t>
            </w:r>
          </w:p>
          <w:p w:rsidR="002F5B0C" w:rsidRDefault="002F5B0C" w:rsidP="00301B2F">
            <w:pPr>
              <w:spacing w:line="360" w:lineRule="exact"/>
              <w:jc w:val="left"/>
              <w:rPr>
                <w:rFonts w:ascii="宋体" w:eastAsia="宋体" w:hAnsi="宋体" w:cs="宋体" w:hint="eastAsia"/>
                <w:sz w:val="22"/>
                <w:szCs w:val="22"/>
              </w:rPr>
            </w:pPr>
            <w:r>
              <w:rPr>
                <w:rFonts w:ascii="仿宋" w:eastAsia="仿宋" w:hAnsi="仿宋" w:cs="仿宋" w:hint="eastAsia"/>
                <w:b/>
                <w:bCs/>
                <w:szCs w:val="24"/>
              </w:rPr>
              <w:t>★5</w:t>
            </w:r>
            <w:r w:rsidRPr="008B443F">
              <w:rPr>
                <w:rFonts w:ascii="仿宋" w:eastAsia="仿宋" w:hAnsi="仿宋" w:cs="仿宋" w:hint="eastAsia"/>
                <w:b/>
                <w:bCs/>
                <w:szCs w:val="24"/>
              </w:rPr>
              <w:t>.</w:t>
            </w:r>
            <w:r>
              <w:rPr>
                <w:rFonts w:ascii="宋体" w:eastAsia="宋体" w:hAnsi="宋体" w:cs="宋体" w:hint="eastAsia"/>
                <w:sz w:val="22"/>
                <w:szCs w:val="22"/>
              </w:rPr>
              <w:t>定量线性范围：≥6个数量级，低荧光背景使直接红外检测具有更宽的线性范围，提高实验重复性和定量精确性。</w:t>
            </w:r>
            <w:r>
              <w:rPr>
                <w:rFonts w:ascii="Calibri" w:eastAsia="宋体" w:hAnsi="Calibri" w:cs="宋体" w:hint="eastAsia"/>
                <w:b/>
                <w:bCs/>
                <w:kern w:val="0"/>
                <w:szCs w:val="21"/>
                <w:lang w:bidi="ar"/>
              </w:rPr>
              <w:t>（提供</w:t>
            </w:r>
            <w:proofErr w:type="gramStart"/>
            <w:r>
              <w:rPr>
                <w:rFonts w:ascii="Calibri" w:eastAsia="宋体" w:hAnsi="Calibri" w:cs="宋体" w:hint="eastAsia"/>
                <w:b/>
                <w:bCs/>
                <w:kern w:val="0"/>
                <w:szCs w:val="21"/>
                <w:lang w:bidi="ar"/>
              </w:rPr>
              <w:t>官网截</w:t>
            </w:r>
            <w:proofErr w:type="gramEnd"/>
            <w:r>
              <w:rPr>
                <w:rFonts w:ascii="Calibri" w:eastAsia="宋体" w:hAnsi="Calibri" w:cs="宋体" w:hint="eastAsia"/>
                <w:b/>
                <w:bCs/>
                <w:kern w:val="0"/>
                <w:szCs w:val="21"/>
                <w:lang w:bidi="ar"/>
              </w:rPr>
              <w:t>图、检测报告或原厂说明书）</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6.软件内置多种</w:t>
            </w:r>
            <w:proofErr w:type="gramStart"/>
            <w:r>
              <w:rPr>
                <w:rFonts w:ascii="宋体" w:eastAsia="宋体" w:hAnsi="宋体" w:cs="宋体" w:hint="eastAsia"/>
                <w:sz w:val="22"/>
                <w:szCs w:val="22"/>
              </w:rPr>
              <w:t>孔类型</w:t>
            </w:r>
            <w:proofErr w:type="gramEnd"/>
            <w:r>
              <w:rPr>
                <w:rFonts w:ascii="宋体" w:eastAsia="宋体" w:hAnsi="宋体" w:cs="宋体" w:hint="eastAsia"/>
                <w:sz w:val="22"/>
                <w:szCs w:val="22"/>
              </w:rPr>
              <w:t>分析模板，模板数量≥7种，也可自定义分析。</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7.EMSA分析：可以研究蛋白和核酸的相互作用，用红外荧光标记替代传统的同位素标记。</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8.可升级活体成像功能：有专门的分析软件。</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9.指示监控</w:t>
            </w:r>
            <w:proofErr w:type="gramStart"/>
            <w:r>
              <w:rPr>
                <w:rFonts w:ascii="宋体" w:eastAsia="宋体" w:hAnsi="宋体" w:cs="宋体" w:hint="eastAsia"/>
                <w:sz w:val="22"/>
                <w:szCs w:val="22"/>
              </w:rPr>
              <w:t>上样转膜</w:t>
            </w:r>
            <w:proofErr w:type="gramEnd"/>
            <w:r>
              <w:rPr>
                <w:rFonts w:ascii="宋体" w:eastAsia="宋体" w:hAnsi="宋体" w:cs="宋体" w:hint="eastAsia"/>
                <w:sz w:val="22"/>
                <w:szCs w:val="22"/>
              </w:rPr>
              <w:t>功能：至少具备</w:t>
            </w:r>
            <w:proofErr w:type="gramStart"/>
            <w:r>
              <w:rPr>
                <w:rFonts w:ascii="宋体" w:eastAsia="宋体" w:hAnsi="宋体" w:cs="宋体" w:hint="eastAsia"/>
                <w:sz w:val="22"/>
                <w:szCs w:val="22"/>
              </w:rPr>
              <w:t>指示上样差异</w:t>
            </w:r>
            <w:proofErr w:type="gramEnd"/>
            <w:r>
              <w:rPr>
                <w:rFonts w:ascii="宋体" w:eastAsia="宋体" w:hAnsi="宋体" w:cs="宋体" w:hint="eastAsia"/>
                <w:sz w:val="22"/>
                <w:szCs w:val="22"/>
              </w:rPr>
              <w:t>、</w:t>
            </w:r>
            <w:proofErr w:type="gramStart"/>
            <w:r>
              <w:rPr>
                <w:rFonts w:ascii="宋体" w:eastAsia="宋体" w:hAnsi="宋体" w:cs="宋体" w:hint="eastAsia"/>
                <w:sz w:val="22"/>
                <w:szCs w:val="22"/>
              </w:rPr>
              <w:t>转膜差异</w:t>
            </w:r>
            <w:proofErr w:type="gramEnd"/>
            <w:r>
              <w:rPr>
                <w:rFonts w:ascii="宋体" w:eastAsia="宋体" w:hAnsi="宋体" w:cs="宋体" w:hint="eastAsia"/>
                <w:sz w:val="22"/>
                <w:szCs w:val="22"/>
              </w:rPr>
              <w:t>，监控上样、</w:t>
            </w:r>
            <w:proofErr w:type="gramStart"/>
            <w:r>
              <w:rPr>
                <w:rFonts w:ascii="宋体" w:eastAsia="宋体" w:hAnsi="宋体" w:cs="宋体" w:hint="eastAsia"/>
                <w:sz w:val="22"/>
                <w:szCs w:val="22"/>
              </w:rPr>
              <w:t>转膜等</w:t>
            </w:r>
            <w:proofErr w:type="gramEnd"/>
            <w:r>
              <w:rPr>
                <w:rFonts w:ascii="宋体" w:eastAsia="宋体" w:hAnsi="宋体" w:cs="宋体" w:hint="eastAsia"/>
                <w:sz w:val="22"/>
                <w:szCs w:val="22"/>
              </w:rPr>
              <w:t>过</w:t>
            </w:r>
            <w:r>
              <w:rPr>
                <w:rFonts w:ascii="宋体" w:eastAsia="宋体" w:hAnsi="宋体" w:cs="宋体" w:hint="eastAsia"/>
                <w:sz w:val="22"/>
                <w:szCs w:val="22"/>
              </w:rPr>
              <w:lastRenderedPageBreak/>
              <w:t>程。</w:t>
            </w:r>
          </w:p>
          <w:p w:rsidR="002F5B0C" w:rsidRDefault="002F5B0C" w:rsidP="00301B2F">
            <w:pPr>
              <w:spacing w:line="360" w:lineRule="exact"/>
              <w:jc w:val="left"/>
              <w:rPr>
                <w:rFonts w:ascii="宋体" w:eastAsia="宋体" w:hAnsi="宋体" w:cs="宋体" w:hint="eastAsia"/>
                <w:sz w:val="22"/>
                <w:szCs w:val="22"/>
              </w:rPr>
            </w:pPr>
            <w:r>
              <w:rPr>
                <w:rFonts w:ascii="仿宋" w:eastAsia="仿宋" w:hAnsi="仿宋" w:cs="仿宋" w:hint="eastAsia"/>
                <w:b/>
                <w:bCs/>
                <w:szCs w:val="24"/>
              </w:rPr>
              <w:t>★</w:t>
            </w:r>
            <w:r>
              <w:rPr>
                <w:rFonts w:ascii="宋体" w:eastAsia="宋体" w:hAnsi="宋体" w:cs="宋体" w:hint="eastAsia"/>
                <w:sz w:val="22"/>
                <w:szCs w:val="22"/>
              </w:rPr>
              <w:t>10.均一化方法：至少兼容总蛋白均一化、看家基因均一化等均一化方法，有对看家蛋白在不同处理条件下表达稳定性进行验证的方法。</w:t>
            </w:r>
            <w:r>
              <w:rPr>
                <w:rFonts w:ascii="Calibri" w:eastAsia="宋体" w:hAnsi="Calibri" w:cs="宋体" w:hint="eastAsia"/>
                <w:b/>
                <w:bCs/>
                <w:kern w:val="0"/>
                <w:szCs w:val="21"/>
                <w:lang w:bidi="ar"/>
              </w:rPr>
              <w:t>（提供</w:t>
            </w:r>
            <w:proofErr w:type="gramStart"/>
            <w:r>
              <w:rPr>
                <w:rFonts w:ascii="Calibri" w:eastAsia="宋体" w:hAnsi="Calibri" w:cs="宋体" w:hint="eastAsia"/>
                <w:b/>
                <w:bCs/>
                <w:kern w:val="0"/>
                <w:szCs w:val="21"/>
                <w:lang w:bidi="ar"/>
              </w:rPr>
              <w:t>官网截</w:t>
            </w:r>
            <w:proofErr w:type="gramEnd"/>
            <w:r>
              <w:rPr>
                <w:rFonts w:ascii="Calibri" w:eastAsia="宋体" w:hAnsi="Calibri" w:cs="宋体" w:hint="eastAsia"/>
                <w:b/>
                <w:bCs/>
                <w:kern w:val="0"/>
                <w:szCs w:val="21"/>
                <w:lang w:bidi="ar"/>
              </w:rPr>
              <w:t>图、检测报告或官方方法说明书）</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11.扫描速度：10-80cm/秒。</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12.扫描面积：</w:t>
            </w:r>
            <w:r>
              <w:rPr>
                <w:rFonts w:ascii="宋体" w:eastAsia="宋体" w:hAnsi="宋体" w:cs="宋体" w:hint="eastAsia"/>
                <w:szCs w:val="24"/>
              </w:rPr>
              <w:t>≥</w:t>
            </w:r>
            <w:r>
              <w:rPr>
                <w:rFonts w:ascii="宋体" w:eastAsia="宋体" w:hAnsi="宋体" w:cs="宋体" w:hint="eastAsia"/>
                <w:sz w:val="22"/>
                <w:szCs w:val="22"/>
              </w:rPr>
              <w:t>25cm×18cm，可根据样品摆放位置自定义扫描区域。</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13.扫描分辨率：21-337微米。</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14.检测灵敏度：</w:t>
            </w:r>
            <w:r>
              <w:rPr>
                <w:rFonts w:ascii="宋体" w:eastAsia="宋体" w:hAnsi="宋体" w:cs="宋体" w:hint="eastAsia"/>
                <w:szCs w:val="24"/>
              </w:rPr>
              <w:t>可达1.2</w:t>
            </w:r>
            <w:r>
              <w:rPr>
                <w:rFonts w:ascii="宋体" w:eastAsia="宋体" w:hAnsi="宋体" w:cs="宋体" w:hint="eastAsia"/>
                <w:sz w:val="22"/>
                <w:szCs w:val="22"/>
              </w:rPr>
              <w:t xml:space="preserve"> 皮克（</w:t>
            </w:r>
            <w:r>
              <w:rPr>
                <w:rFonts w:ascii="宋体" w:eastAsia="宋体" w:hAnsi="宋体" w:cs="宋体" w:hint="eastAsia"/>
                <w:szCs w:val="24"/>
              </w:rPr>
              <w:t>pg</w:t>
            </w:r>
            <w:r>
              <w:rPr>
                <w:rFonts w:ascii="宋体" w:eastAsia="宋体" w:hAnsi="宋体" w:cs="宋体" w:hint="eastAsia"/>
                <w:sz w:val="22"/>
                <w:szCs w:val="22"/>
              </w:rPr>
              <w:t>）</w:t>
            </w:r>
            <w:r>
              <w:rPr>
                <w:rFonts w:ascii="宋体" w:eastAsia="宋体" w:hAnsi="宋体" w:cs="宋体" w:hint="eastAsia"/>
                <w:szCs w:val="24"/>
              </w:rPr>
              <w:t>级</w:t>
            </w:r>
            <w:r>
              <w:rPr>
                <w:rFonts w:ascii="宋体" w:eastAsia="宋体" w:hAnsi="宋体" w:cs="宋体" w:hint="eastAsia"/>
                <w:sz w:val="22"/>
                <w:szCs w:val="22"/>
              </w:rPr>
              <w:t>的蛋白荧光检测系统。</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15.检测范围：膜、凝胶、微孔板的蛋白等检测物均可扫描成像并量化分析；</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16.软件系统</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16.1数据管理：灵活的课题组或项目数据分组管理功能。</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16.2扫描控制：软件具有自动扫描功能，可自动调节最佳扫描参数，自动得出最佳扫描结果。</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★16.3数据分析：多功能数据分析工具，包括条带分子量自动定义、定量分析，不规则边界定义；针对On-Cell Western和微孔板In-Cell Western分析的有专用分析软件，可提供符合JBC等科学杂志要求的至少7种定量Western、Blot 以及均一化等相关protocols。</w:t>
            </w:r>
            <w:r>
              <w:rPr>
                <w:rFonts w:ascii="宋体" w:eastAsia="宋体" w:hAnsi="宋体" w:cs="宋体" w:hint="eastAsia"/>
                <w:b/>
                <w:sz w:val="22"/>
                <w:szCs w:val="22"/>
              </w:rPr>
              <w:t>（提供</w:t>
            </w:r>
            <w:proofErr w:type="gramStart"/>
            <w:r>
              <w:rPr>
                <w:rFonts w:ascii="宋体" w:eastAsia="宋体" w:hAnsi="宋体" w:cs="宋体" w:hint="eastAsia"/>
                <w:b/>
                <w:sz w:val="22"/>
                <w:szCs w:val="22"/>
              </w:rPr>
              <w:t>官网截</w:t>
            </w:r>
            <w:proofErr w:type="gramEnd"/>
            <w:r>
              <w:rPr>
                <w:rFonts w:ascii="宋体" w:eastAsia="宋体" w:hAnsi="宋体" w:cs="宋体" w:hint="eastAsia"/>
                <w:b/>
                <w:sz w:val="22"/>
                <w:szCs w:val="22"/>
              </w:rPr>
              <w:t>图、检测报告或软件截</w:t>
            </w:r>
            <w:proofErr w:type="gramStart"/>
            <w:r>
              <w:rPr>
                <w:rFonts w:ascii="宋体" w:eastAsia="宋体" w:hAnsi="宋体" w:cs="宋体" w:hint="eastAsia"/>
                <w:b/>
                <w:sz w:val="22"/>
                <w:szCs w:val="22"/>
              </w:rPr>
              <w:t>图证明</w:t>
            </w:r>
            <w:proofErr w:type="gramEnd"/>
            <w:r>
              <w:rPr>
                <w:rFonts w:ascii="宋体" w:eastAsia="宋体" w:hAnsi="宋体" w:cs="宋体" w:hint="eastAsia"/>
                <w:b/>
                <w:sz w:val="22"/>
                <w:szCs w:val="22"/>
              </w:rPr>
              <w:t>材料）</w:t>
            </w:r>
          </w:p>
          <w:p w:rsidR="002F5B0C" w:rsidRDefault="002F5B0C" w:rsidP="00301B2F">
            <w:pPr>
              <w:spacing w:line="360" w:lineRule="exact"/>
              <w:jc w:val="left"/>
              <w:rPr>
                <w:rFonts w:ascii="宋体" w:eastAsia="宋体" w:hAnsi="宋体" w:cs="宋体" w:hint="eastAsia"/>
                <w:b/>
                <w:sz w:val="22"/>
                <w:szCs w:val="22"/>
              </w:rPr>
            </w:pPr>
            <w:r>
              <w:rPr>
                <w:rFonts w:ascii="宋体" w:eastAsia="宋体" w:hAnsi="宋体" w:cs="宋体" w:hint="eastAsia"/>
                <w:sz w:val="22"/>
                <w:szCs w:val="22"/>
              </w:rPr>
              <w:t>16.4统计学分析功能：方式：全自动，时间：≤2min；共同线性范围验证功能：方式：全自动，时间：≤2min；均一化分析功能：方式：全自动，时间：≤2min；</w:t>
            </w:r>
            <w:r>
              <w:rPr>
                <w:rFonts w:ascii="宋体" w:eastAsia="宋体" w:hAnsi="宋体" w:cs="宋体" w:hint="eastAsia"/>
                <w:b/>
                <w:sz w:val="22"/>
                <w:szCs w:val="22"/>
              </w:rPr>
              <w:t>（提供</w:t>
            </w:r>
            <w:proofErr w:type="gramStart"/>
            <w:r>
              <w:rPr>
                <w:rFonts w:ascii="宋体" w:eastAsia="宋体" w:hAnsi="宋体" w:cs="宋体" w:hint="eastAsia"/>
                <w:b/>
                <w:sz w:val="22"/>
                <w:szCs w:val="22"/>
              </w:rPr>
              <w:t>官网截</w:t>
            </w:r>
            <w:proofErr w:type="gramEnd"/>
            <w:r>
              <w:rPr>
                <w:rFonts w:ascii="宋体" w:eastAsia="宋体" w:hAnsi="宋体" w:cs="宋体" w:hint="eastAsia"/>
                <w:b/>
                <w:sz w:val="22"/>
                <w:szCs w:val="22"/>
              </w:rPr>
              <w:t>图、检测报告或原厂说明书）</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16.5网络协议：支持TCP/IP协议。</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16.6多功能：仪器可用于双色Western blots分析、双色 EMSA、微孔板In-Cell Western分析、In-Gel Western分析、考马司亮蓝凝胶的扫描、蛋白芯片、组织切片等。</w:t>
            </w:r>
          </w:p>
          <w:p w:rsidR="002F5B0C" w:rsidRDefault="002F5B0C" w:rsidP="00301B2F">
            <w:pPr>
              <w:spacing w:line="360" w:lineRule="exact"/>
              <w:jc w:val="left"/>
              <w:rPr>
                <w:rFonts w:ascii="宋体" w:eastAsia="宋体" w:hAnsi="宋体" w:cs="宋体" w:hint="eastAsia"/>
                <w:sz w:val="22"/>
                <w:szCs w:val="22"/>
              </w:rPr>
            </w:pPr>
            <w:r>
              <w:rPr>
                <w:rFonts w:ascii="宋体" w:eastAsia="宋体" w:hAnsi="宋体" w:cs="宋体" w:hint="eastAsia"/>
                <w:sz w:val="22"/>
                <w:szCs w:val="22"/>
              </w:rPr>
              <w:t>17.为确保售后服务质量投标需提供原厂（或国内总代理）出具的售后服务承诺书。</w:t>
            </w:r>
          </w:p>
          <w:p w:rsidR="002F5B0C" w:rsidRDefault="002F5B0C" w:rsidP="00301B2F">
            <w:pPr>
              <w:spacing w:line="360" w:lineRule="auto"/>
              <w:rPr>
                <w:rFonts w:ascii="宋体" w:eastAsia="宋体" w:hAnsi="宋体" w:cs="宋体"/>
                <w:sz w:val="22"/>
                <w:szCs w:val="22"/>
              </w:rPr>
            </w:pPr>
            <w:r>
              <w:rPr>
                <w:rFonts w:ascii="宋体" w:eastAsia="宋体" w:hAnsi="宋体" w:cs="宋体" w:hint="eastAsia"/>
                <w:sz w:val="22"/>
                <w:szCs w:val="22"/>
              </w:rPr>
              <w:t>三．基本配置</w:t>
            </w:r>
          </w:p>
          <w:p w:rsidR="002F5B0C" w:rsidRDefault="002F5B0C" w:rsidP="00301B2F">
            <w:pPr>
              <w:spacing w:line="360" w:lineRule="exact"/>
              <w:rPr>
                <w:rFonts w:ascii="宋体" w:eastAsia="宋体" w:hAnsi="宋体" w:cs="宋体"/>
                <w:sz w:val="22"/>
                <w:szCs w:val="22"/>
              </w:rPr>
            </w:pPr>
            <w:r>
              <w:rPr>
                <w:rFonts w:ascii="宋体" w:eastAsia="宋体" w:hAnsi="宋体" w:cs="宋体" w:hint="eastAsia"/>
                <w:sz w:val="22"/>
                <w:szCs w:val="22"/>
              </w:rPr>
              <w:t xml:space="preserve">  主机一套，软件一套，数据分析软件一套，电脑一台，试剂1套（两只抗体、一瓶Blocking Buffer）</w:t>
            </w:r>
          </w:p>
          <w:p w:rsidR="002F5B0C" w:rsidRDefault="002F5B0C" w:rsidP="00301B2F">
            <w:pPr>
              <w:spacing w:line="360" w:lineRule="auto"/>
              <w:rPr>
                <w:rFonts w:ascii="宋体" w:eastAsia="宋体" w:hAnsi="宋体" w:cs="宋体" w:hint="eastAsia"/>
                <w:sz w:val="22"/>
                <w:szCs w:val="22"/>
              </w:rPr>
            </w:pPr>
            <w:r>
              <w:rPr>
                <w:rFonts w:ascii="宋体" w:eastAsia="宋体" w:hAnsi="宋体" w:cs="宋体" w:hint="eastAsia"/>
                <w:sz w:val="22"/>
                <w:szCs w:val="22"/>
              </w:rPr>
              <w:t>四．技术服务和培训</w:t>
            </w:r>
          </w:p>
          <w:p w:rsidR="002F5B0C" w:rsidRDefault="002F5B0C" w:rsidP="00301B2F">
            <w:pPr>
              <w:adjustRightInd w:val="0"/>
              <w:spacing w:line="360" w:lineRule="auto"/>
              <w:rPr>
                <w:rFonts w:ascii="宋体" w:eastAsia="宋体" w:hAnsi="宋体" w:cs="宋体"/>
                <w:sz w:val="22"/>
                <w:szCs w:val="22"/>
              </w:rPr>
            </w:pPr>
            <w:r>
              <w:rPr>
                <w:rFonts w:ascii="宋体" w:eastAsia="宋体" w:hAnsi="宋体" w:cs="宋体" w:hint="eastAsia"/>
                <w:sz w:val="22"/>
                <w:szCs w:val="22"/>
              </w:rPr>
              <w:t>5.1仪器制造商授权的技术人员必须到现场免费安装调试该系统，确保仪器技术指标验收合格，并在用户实验室免费培训操作技术人员，同时每年提供1-2次免费技术培训。</w:t>
            </w:r>
          </w:p>
          <w:p w:rsidR="002F5B0C" w:rsidRDefault="002F5B0C" w:rsidP="00301B2F">
            <w:pPr>
              <w:adjustRightInd w:val="0"/>
              <w:spacing w:line="360" w:lineRule="auto"/>
              <w:rPr>
                <w:rFonts w:ascii="宋体" w:eastAsia="宋体" w:hAnsi="宋体" w:cs="宋体" w:hint="eastAsia"/>
                <w:sz w:val="22"/>
                <w:szCs w:val="22"/>
              </w:rPr>
            </w:pPr>
            <w:r>
              <w:rPr>
                <w:rFonts w:ascii="宋体" w:eastAsia="宋体" w:hAnsi="宋体" w:cs="宋体" w:hint="eastAsia"/>
                <w:sz w:val="22"/>
                <w:szCs w:val="22"/>
              </w:rPr>
              <w:t>5.2从仪器验收合格之日起向用户免费提供3年的维护服务，第四年，第五年免上门服务费。</w:t>
            </w:r>
          </w:p>
          <w:p w:rsidR="002F5B0C" w:rsidRDefault="002F5B0C" w:rsidP="00301B2F">
            <w:pPr>
              <w:autoSpaceDE w:val="0"/>
              <w:autoSpaceDN w:val="0"/>
              <w:adjustRightInd w:val="0"/>
              <w:jc w:val="left"/>
              <w:rPr>
                <w:rFonts w:ascii="宋体" w:eastAsia="宋体" w:hAnsi="宋体" w:cs="宋体"/>
                <w:color w:val="000000"/>
                <w:kern w:val="0"/>
                <w:szCs w:val="21"/>
              </w:rPr>
            </w:pPr>
          </w:p>
        </w:tc>
      </w:tr>
    </w:tbl>
    <w:p w:rsidR="007A1268" w:rsidRPr="002F5B0C" w:rsidRDefault="007A1268"/>
    <w:sectPr w:rsidR="007A1268" w:rsidRPr="002F5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3D" w:rsidRDefault="00212B3D" w:rsidP="002F5B0C">
      <w:r>
        <w:separator/>
      </w:r>
    </w:p>
  </w:endnote>
  <w:endnote w:type="continuationSeparator" w:id="0">
    <w:p w:rsidR="00212B3D" w:rsidRDefault="00212B3D" w:rsidP="002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3D" w:rsidRDefault="00212B3D" w:rsidP="002F5B0C">
      <w:r>
        <w:separator/>
      </w:r>
    </w:p>
  </w:footnote>
  <w:footnote w:type="continuationSeparator" w:id="0">
    <w:p w:rsidR="00212B3D" w:rsidRDefault="00212B3D" w:rsidP="002F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9A"/>
    <w:rsid w:val="00212B3D"/>
    <w:rsid w:val="002F5B0C"/>
    <w:rsid w:val="00680D9A"/>
    <w:rsid w:val="007A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2F5B0C"/>
    <w:pPr>
      <w:widowControl w:val="0"/>
      <w:jc w:val="both"/>
    </w:pPr>
    <w:rPr>
      <w:rFonts w:ascii="@仿宋_GB2312" w:eastAsia="@仿宋_GB2312" w:hAnsi="@仿宋_GB2312" w:cs="@仿宋_GB2312"/>
      <w:szCs w:val="20"/>
    </w:rPr>
  </w:style>
  <w:style w:type="paragraph" w:styleId="4">
    <w:name w:val="heading 4"/>
    <w:basedOn w:val="a"/>
    <w:next w:val="a"/>
    <w:link w:val="4Char"/>
    <w:uiPriority w:val="9"/>
    <w:semiHidden/>
    <w:unhideWhenUsed/>
    <w:qFormat/>
    <w:rsid w:val="002F5B0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B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5B0C"/>
    <w:rPr>
      <w:sz w:val="18"/>
      <w:szCs w:val="18"/>
    </w:rPr>
  </w:style>
  <w:style w:type="paragraph" w:styleId="a4">
    <w:name w:val="footer"/>
    <w:basedOn w:val="a"/>
    <w:link w:val="Char0"/>
    <w:uiPriority w:val="99"/>
    <w:unhideWhenUsed/>
    <w:rsid w:val="002F5B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5B0C"/>
    <w:rPr>
      <w:sz w:val="18"/>
      <w:szCs w:val="18"/>
    </w:rPr>
  </w:style>
  <w:style w:type="character" w:customStyle="1" w:styleId="4Char">
    <w:name w:val="标题 4 Char"/>
    <w:basedOn w:val="a0"/>
    <w:link w:val="4"/>
    <w:uiPriority w:val="9"/>
    <w:semiHidden/>
    <w:rsid w:val="002F5B0C"/>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2F5B0C"/>
    <w:pPr>
      <w:widowControl w:val="0"/>
      <w:jc w:val="both"/>
    </w:pPr>
    <w:rPr>
      <w:rFonts w:ascii="@仿宋_GB2312" w:eastAsia="@仿宋_GB2312" w:hAnsi="@仿宋_GB2312" w:cs="@仿宋_GB2312"/>
      <w:szCs w:val="20"/>
    </w:rPr>
  </w:style>
  <w:style w:type="paragraph" w:styleId="4">
    <w:name w:val="heading 4"/>
    <w:basedOn w:val="a"/>
    <w:next w:val="a"/>
    <w:link w:val="4Char"/>
    <w:uiPriority w:val="9"/>
    <w:semiHidden/>
    <w:unhideWhenUsed/>
    <w:qFormat/>
    <w:rsid w:val="002F5B0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5B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5B0C"/>
    <w:rPr>
      <w:sz w:val="18"/>
      <w:szCs w:val="18"/>
    </w:rPr>
  </w:style>
  <w:style w:type="paragraph" w:styleId="a4">
    <w:name w:val="footer"/>
    <w:basedOn w:val="a"/>
    <w:link w:val="Char0"/>
    <w:uiPriority w:val="99"/>
    <w:unhideWhenUsed/>
    <w:rsid w:val="002F5B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5B0C"/>
    <w:rPr>
      <w:sz w:val="18"/>
      <w:szCs w:val="18"/>
    </w:rPr>
  </w:style>
  <w:style w:type="character" w:customStyle="1" w:styleId="4Char">
    <w:name w:val="标题 4 Char"/>
    <w:basedOn w:val="a0"/>
    <w:link w:val="4"/>
    <w:uiPriority w:val="9"/>
    <w:semiHidden/>
    <w:rsid w:val="002F5B0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1137</Words>
  <Characters>6486</Characters>
  <Application>Microsoft Office Word</Application>
  <DocSecurity>0</DocSecurity>
  <Lines>54</Lines>
  <Paragraphs>15</Paragraphs>
  <ScaleCrop>false</ScaleCrop>
  <Company>China</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dc:creator>
  <cp:keywords/>
  <dc:description/>
  <cp:lastModifiedBy>陈</cp:lastModifiedBy>
  <cp:revision>2</cp:revision>
  <dcterms:created xsi:type="dcterms:W3CDTF">2025-10-30T03:51:00Z</dcterms:created>
  <dcterms:modified xsi:type="dcterms:W3CDTF">2025-10-30T03:52:00Z</dcterms:modified>
</cp:coreProperties>
</file>