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C206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302F020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060A41A5">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43F435C5">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7747C42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7341F1E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8F6C73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EC90968">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534036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8830A04">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BCCC10A">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安徽职业技术大学2025年机电一体化智能实训平台建设项目（二次）</w:t>
      </w:r>
    </w:p>
    <w:p w14:paraId="4CCBBE4C">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ZFCG--202518100040</w:t>
      </w:r>
    </w:p>
    <w:p w14:paraId="04453649">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安徽职业技术大学</w:t>
      </w:r>
    </w:p>
    <w:p w14:paraId="3C480812">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安徽中技工程咨询有限公司</w:t>
      </w:r>
    </w:p>
    <w:p w14:paraId="20148EC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C753CD7">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2025</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12</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1750D86D">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0D51CD56">
      <w:pPr>
        <w:pStyle w:val="17"/>
        <w:tabs>
          <w:tab w:val="right" w:leader="dot" w:pos="8306"/>
        </w:tabs>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_Toc8859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投标邀请</w:t>
      </w:r>
      <w:r>
        <w:tab/>
      </w:r>
      <w:r>
        <w:fldChar w:fldCharType="begin"/>
      </w:r>
      <w:r>
        <w:instrText xml:space="preserve"> PAGEREF _Toc8859 \h </w:instrText>
      </w:r>
      <w:r>
        <w:fldChar w:fldCharType="separate"/>
      </w:r>
      <w:r>
        <w:t>1</w:t>
      </w:r>
      <w:r>
        <w:fldChar w:fldCharType="end"/>
      </w:r>
      <w:r>
        <w:rPr>
          <w:rFonts w:asciiTheme="minorEastAsia" w:hAnsiTheme="minorEastAsia"/>
          <w:color w:val="auto"/>
          <w:szCs w:val="24"/>
          <w:highlight w:val="none"/>
        </w:rPr>
        <w:fldChar w:fldCharType="end"/>
      </w:r>
    </w:p>
    <w:p w14:paraId="3E4233CA">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_Toc3051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w:t>
      </w:r>
      <w:r>
        <w:rPr>
          <w:rFonts w:asciiTheme="minorEastAsia" w:hAnsiTheme="minorEastAsia" w:eastAsiaTheme="minorEastAsia"/>
          <w:highlight w:val="none"/>
        </w:rPr>
        <w:t>投标人须知</w:t>
      </w:r>
      <w:r>
        <w:tab/>
      </w:r>
      <w:r>
        <w:fldChar w:fldCharType="begin"/>
      </w:r>
      <w:r>
        <w:instrText xml:space="preserve"> PAGEREF _Toc3051 \h </w:instrText>
      </w:r>
      <w:r>
        <w:fldChar w:fldCharType="separate"/>
      </w:r>
      <w:r>
        <w:t>5</w:t>
      </w:r>
      <w:r>
        <w:fldChar w:fldCharType="end"/>
      </w:r>
      <w:r>
        <w:rPr>
          <w:rFonts w:asciiTheme="minorEastAsia" w:hAnsiTheme="minorEastAsia" w:eastAsiaTheme="minorEastAsia"/>
          <w:color w:val="auto"/>
          <w:szCs w:val="24"/>
          <w:highlight w:val="none"/>
        </w:rPr>
        <w:fldChar w:fldCharType="end"/>
      </w:r>
    </w:p>
    <w:p w14:paraId="6CA5EDDB">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_Toc313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_Toc313 \h </w:instrText>
      </w:r>
      <w:r>
        <w:fldChar w:fldCharType="separate"/>
      </w:r>
      <w:r>
        <w:t>21</w:t>
      </w:r>
      <w:r>
        <w:fldChar w:fldCharType="end"/>
      </w:r>
      <w:r>
        <w:rPr>
          <w:rFonts w:asciiTheme="minorEastAsia" w:hAnsiTheme="minorEastAsia" w:eastAsiaTheme="minorEastAsia"/>
          <w:color w:val="auto"/>
          <w:szCs w:val="24"/>
          <w:highlight w:val="none"/>
        </w:rPr>
        <w:fldChar w:fldCharType="end"/>
      </w:r>
    </w:p>
    <w:p w14:paraId="07B59D1F">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_Toc17804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第四章  评标方法和标准（综合评分法）</w:t>
      </w:r>
      <w:r>
        <w:tab/>
      </w:r>
      <w:r>
        <w:fldChar w:fldCharType="begin"/>
      </w:r>
      <w:r>
        <w:instrText xml:space="preserve"> PAGEREF _Toc17804 \h </w:instrText>
      </w:r>
      <w:r>
        <w:fldChar w:fldCharType="separate"/>
      </w:r>
      <w:r>
        <w:t>62</w:t>
      </w:r>
      <w:r>
        <w:fldChar w:fldCharType="end"/>
      </w:r>
      <w:r>
        <w:rPr>
          <w:rFonts w:asciiTheme="minorEastAsia" w:hAnsiTheme="minorEastAsia" w:eastAsiaTheme="minorEastAsia"/>
          <w:color w:val="auto"/>
          <w:szCs w:val="24"/>
          <w:highlight w:val="none"/>
        </w:rPr>
        <w:fldChar w:fldCharType="end"/>
      </w:r>
    </w:p>
    <w:p w14:paraId="39BF433A">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_Toc9110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tab/>
      </w:r>
      <w:r>
        <w:fldChar w:fldCharType="begin"/>
      </w:r>
      <w:r>
        <w:instrText xml:space="preserve"> PAGEREF _Toc9110 \h </w:instrText>
      </w:r>
      <w:r>
        <w:fldChar w:fldCharType="separate"/>
      </w:r>
      <w:r>
        <w:t>76</w:t>
      </w:r>
      <w:r>
        <w:fldChar w:fldCharType="end"/>
      </w:r>
      <w:r>
        <w:rPr>
          <w:rFonts w:asciiTheme="minorEastAsia" w:hAnsiTheme="minorEastAsia" w:eastAsiaTheme="minorEastAsia"/>
          <w:color w:val="auto"/>
          <w:szCs w:val="24"/>
          <w:highlight w:val="none"/>
        </w:rPr>
        <w:fldChar w:fldCharType="end"/>
      </w:r>
    </w:p>
    <w:p w14:paraId="5E9765A0">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_Toc9195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第六章  投标文件格式</w:t>
      </w:r>
      <w:r>
        <w:tab/>
      </w:r>
      <w:r>
        <w:fldChar w:fldCharType="begin"/>
      </w:r>
      <w:r>
        <w:instrText xml:space="preserve"> PAGEREF _Toc9195 \h </w:instrText>
      </w:r>
      <w:r>
        <w:fldChar w:fldCharType="separate"/>
      </w:r>
      <w:r>
        <w:t>96</w:t>
      </w:r>
      <w:r>
        <w:fldChar w:fldCharType="end"/>
      </w:r>
      <w:r>
        <w:rPr>
          <w:rFonts w:asciiTheme="minorEastAsia" w:hAnsiTheme="minorEastAsia" w:eastAsiaTheme="minorEastAsia"/>
          <w:color w:val="auto"/>
          <w:szCs w:val="24"/>
          <w:highlight w:val="none"/>
        </w:rPr>
        <w:fldChar w:fldCharType="end"/>
      </w:r>
    </w:p>
    <w:p w14:paraId="692D0B64">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_Toc11845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w:t>
      </w:r>
      <w:r>
        <w:rPr>
          <w:rFonts w:hint="eastAsia" w:asciiTheme="minorEastAsia" w:hAnsiTheme="minorEastAsia" w:eastAsiaTheme="minorEastAsia"/>
          <w:highlight w:val="none"/>
          <w:lang w:val="en-US" w:eastAsia="zh-CN"/>
        </w:rPr>
        <w:t>七</w:t>
      </w:r>
      <w:r>
        <w:rPr>
          <w:rFonts w:hint="eastAsia" w:asciiTheme="minorEastAsia" w:hAnsiTheme="minorEastAsia" w:eastAsiaTheme="minorEastAsia"/>
          <w:highlight w:val="none"/>
        </w:rPr>
        <w:t>章</w:t>
      </w:r>
      <w:r>
        <w:rPr>
          <w:rFonts w:hint="eastAsia" w:ascii="宋体" w:hAnsi="宋体" w:eastAsia="宋体"/>
          <w:bCs/>
          <w:highlight w:val="none"/>
        </w:rPr>
        <w:t xml:space="preserve">  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tab/>
      </w:r>
      <w:r>
        <w:fldChar w:fldCharType="begin"/>
      </w:r>
      <w:r>
        <w:instrText xml:space="preserve"> PAGEREF _Toc11845 \h </w:instrText>
      </w:r>
      <w:r>
        <w:fldChar w:fldCharType="separate"/>
      </w:r>
      <w:r>
        <w:t>108</w:t>
      </w:r>
      <w:r>
        <w:fldChar w:fldCharType="end"/>
      </w:r>
      <w:r>
        <w:rPr>
          <w:rFonts w:asciiTheme="minorEastAsia" w:hAnsiTheme="minorEastAsia" w:eastAsiaTheme="minorEastAsia"/>
          <w:color w:val="auto"/>
          <w:szCs w:val="24"/>
          <w:highlight w:val="none"/>
        </w:rPr>
        <w:fldChar w:fldCharType="end"/>
      </w:r>
    </w:p>
    <w:p w14:paraId="274A79ED">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1719AD2F">
      <w:pPr>
        <w:pStyle w:val="8"/>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F0E40C1">
      <w:pPr>
        <w:spacing w:line="360" w:lineRule="auto"/>
        <w:jc w:val="center"/>
        <w:outlineLvl w:val="0"/>
        <w:rPr>
          <w:rFonts w:asciiTheme="minorEastAsia" w:hAnsiTheme="minorEastAsia" w:eastAsiaTheme="minorEastAsia"/>
          <w:b/>
          <w:color w:val="auto"/>
          <w:sz w:val="28"/>
          <w:highlight w:val="none"/>
        </w:rPr>
      </w:pPr>
      <w:bookmarkStart w:id="1" w:name="_Toc8859"/>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4FD3EA0D">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bookmarkStart w:id="4" w:name="_Toc11704"/>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bookmarkEnd w:id="4"/>
    </w:p>
    <w:p w14:paraId="3F23236A">
      <w:pPr>
        <w:spacing w:line="360" w:lineRule="auto"/>
        <w:ind w:firstLine="435"/>
        <w:rPr>
          <w:rFonts w:hint="eastAsia" w:asciiTheme="minorEastAsia" w:hAnsiTheme="minorEastAsia" w:eastAsiaTheme="minorEastAsia"/>
          <w:color w:val="auto"/>
          <w:sz w:val="24"/>
          <w:highlight w:val="none"/>
          <w:u w:val="none"/>
          <w:lang w:eastAsia="zh-CN"/>
        </w:rPr>
      </w:pPr>
      <w:r>
        <w:rPr>
          <w:rFonts w:hint="eastAsia" w:asciiTheme="minorEastAsia" w:hAnsiTheme="minorEastAsia" w:eastAsiaTheme="minorEastAsia"/>
          <w:color w:val="auto"/>
          <w:sz w:val="24"/>
          <w:highlight w:val="none"/>
        </w:rPr>
        <w:t>1.项</w:t>
      </w:r>
      <w:r>
        <w:rPr>
          <w:rFonts w:hint="eastAsia" w:asciiTheme="minorEastAsia" w:hAnsiTheme="minorEastAsia" w:eastAsiaTheme="minorEastAsia"/>
          <w:color w:val="auto"/>
          <w:sz w:val="24"/>
          <w:highlight w:val="none"/>
          <w:u w:val="none"/>
        </w:rPr>
        <w:t>目编号：</w:t>
      </w:r>
      <w:r>
        <w:rPr>
          <w:rFonts w:hint="eastAsia" w:ascii="宋体" w:hAnsi="宋体" w:eastAsia="宋体"/>
          <w:color w:val="auto"/>
          <w:sz w:val="24"/>
          <w:szCs w:val="18"/>
          <w:highlight w:val="none"/>
          <w:u w:val="none"/>
          <w:lang w:eastAsia="zh-CN"/>
        </w:rPr>
        <w:t>ZFCG--202518100040</w:t>
      </w:r>
    </w:p>
    <w:p w14:paraId="4E81CBD8">
      <w:pPr>
        <w:spacing w:line="360" w:lineRule="auto"/>
        <w:ind w:firstLine="435"/>
        <w:rPr>
          <w:rFonts w:hint="eastAsia" w:asciiTheme="minorEastAsia" w:hAnsiTheme="minorEastAsia" w:eastAsiaTheme="minorEastAsia"/>
          <w:color w:val="auto"/>
          <w:sz w:val="24"/>
          <w:highlight w:val="none"/>
          <w:u w:val="none"/>
          <w:lang w:eastAsia="zh-CN"/>
        </w:rPr>
      </w:pPr>
      <w:r>
        <w:rPr>
          <w:rFonts w:hint="eastAsia" w:asciiTheme="minorEastAsia" w:hAnsiTheme="minorEastAsia" w:eastAsiaTheme="minorEastAsia"/>
          <w:color w:val="auto"/>
          <w:sz w:val="24"/>
          <w:highlight w:val="none"/>
          <w:u w:val="none"/>
        </w:rPr>
        <w:t>2.项目名称：</w:t>
      </w:r>
      <w:r>
        <w:rPr>
          <w:rFonts w:hint="eastAsia" w:ascii="宋体" w:hAnsi="宋体" w:eastAsia="宋体"/>
          <w:color w:val="auto"/>
          <w:sz w:val="24"/>
          <w:szCs w:val="18"/>
          <w:highlight w:val="none"/>
          <w:u w:val="none"/>
          <w:lang w:eastAsia="zh-CN"/>
        </w:rPr>
        <w:t>安徽职业技术大学2025年机电一体化智能实训平台建设项目（二次）</w:t>
      </w:r>
    </w:p>
    <w:p w14:paraId="55D37E08">
      <w:pPr>
        <w:spacing w:line="360" w:lineRule="auto"/>
        <w:ind w:firstLine="435"/>
        <w:rPr>
          <w:rFonts w:hint="eastAsia" w:eastAsia="宋体" w:asciiTheme="minorEastAsia" w:hAnsiTheme="minorEastAsia"/>
          <w:color w:val="auto"/>
          <w:sz w:val="24"/>
          <w:highlight w:val="none"/>
          <w:u w:val="none"/>
          <w:lang w:eastAsia="zh-CN"/>
        </w:rPr>
      </w:pPr>
      <w:r>
        <w:rPr>
          <w:rFonts w:hint="eastAsia" w:asciiTheme="minorEastAsia" w:hAnsiTheme="minorEastAsia" w:eastAsiaTheme="minorEastAsia"/>
          <w:color w:val="auto"/>
          <w:sz w:val="24"/>
          <w:highlight w:val="none"/>
          <w:u w:val="none"/>
        </w:rPr>
        <w:t>3.预算金额：</w:t>
      </w:r>
      <w:r>
        <w:rPr>
          <w:rFonts w:hint="eastAsia" w:ascii="宋体" w:hAnsi="宋体" w:eastAsia="宋体"/>
          <w:color w:val="auto"/>
          <w:sz w:val="24"/>
          <w:szCs w:val="18"/>
          <w:highlight w:val="none"/>
          <w:u w:val="none"/>
          <w:lang w:val="en-US" w:eastAsia="zh-CN"/>
        </w:rPr>
        <w:t>人民币</w:t>
      </w:r>
      <w:r>
        <w:rPr>
          <w:rFonts w:hint="eastAsia" w:ascii="宋体" w:hAnsi="宋体" w:eastAsia="宋体"/>
          <w:color w:val="auto"/>
          <w:sz w:val="24"/>
          <w:szCs w:val="18"/>
          <w:highlight w:val="none"/>
          <w:u w:val="none"/>
          <w:lang w:eastAsia="zh-CN"/>
        </w:rPr>
        <w:t>58万元。</w:t>
      </w:r>
    </w:p>
    <w:p w14:paraId="1879D776">
      <w:pPr>
        <w:spacing w:line="360" w:lineRule="auto"/>
        <w:ind w:firstLine="435"/>
        <w:rPr>
          <w:rFonts w:hint="eastAsia" w:ascii="宋体" w:hAnsi="宋体" w:eastAsia="宋体"/>
          <w:color w:val="auto"/>
          <w:sz w:val="24"/>
          <w:szCs w:val="18"/>
          <w:highlight w:val="none"/>
          <w:u w:val="none"/>
          <w:lang w:eastAsia="zh-CN"/>
        </w:rPr>
      </w:pPr>
      <w:r>
        <w:rPr>
          <w:rFonts w:hint="eastAsia" w:asciiTheme="minorEastAsia" w:hAnsiTheme="minorEastAsia" w:eastAsiaTheme="minorEastAsia"/>
          <w:color w:val="auto"/>
          <w:sz w:val="24"/>
          <w:highlight w:val="none"/>
          <w:u w:val="none"/>
        </w:rPr>
        <w:t>4.最高限价：</w:t>
      </w:r>
      <w:r>
        <w:rPr>
          <w:rFonts w:hint="eastAsia" w:ascii="宋体" w:hAnsi="宋体" w:eastAsia="宋体"/>
          <w:color w:val="auto"/>
          <w:sz w:val="24"/>
          <w:szCs w:val="18"/>
          <w:highlight w:val="none"/>
          <w:u w:val="none"/>
          <w:lang w:val="en-US" w:eastAsia="zh-CN"/>
        </w:rPr>
        <w:t>人民币</w:t>
      </w:r>
      <w:r>
        <w:rPr>
          <w:rFonts w:hint="eastAsia" w:ascii="宋体" w:hAnsi="宋体" w:eastAsia="宋体"/>
          <w:color w:val="auto"/>
          <w:sz w:val="24"/>
          <w:szCs w:val="18"/>
          <w:highlight w:val="none"/>
          <w:u w:val="none"/>
          <w:lang w:eastAsia="zh-CN"/>
        </w:rPr>
        <w:t>58万元。</w:t>
      </w:r>
    </w:p>
    <w:p w14:paraId="59AD34B7">
      <w:pPr>
        <w:spacing w:line="360" w:lineRule="auto"/>
        <w:ind w:firstLine="435"/>
        <w:rPr>
          <w:rFonts w:hint="eastAsia" w:eastAsia="宋体" w:asciiTheme="minorEastAsia" w:hAnsiTheme="minorEastAsia"/>
          <w:color w:val="auto"/>
          <w:sz w:val="24"/>
          <w:highlight w:val="none"/>
          <w:u w:val="none"/>
          <w:lang w:eastAsia="zh-CN"/>
        </w:rPr>
      </w:pPr>
      <w:r>
        <w:rPr>
          <w:rFonts w:hint="eastAsia" w:asciiTheme="minorEastAsia" w:hAnsiTheme="minorEastAsia" w:eastAsiaTheme="minorEastAsia"/>
          <w:color w:val="auto"/>
          <w:sz w:val="24"/>
          <w:highlight w:val="none"/>
          <w:u w:val="none"/>
        </w:rPr>
        <w:t>5.采购需求：</w:t>
      </w:r>
      <w:r>
        <w:rPr>
          <w:rFonts w:hint="eastAsia" w:ascii="宋体" w:hAnsi="宋体" w:eastAsia="宋体"/>
          <w:color w:val="auto"/>
          <w:sz w:val="24"/>
          <w:szCs w:val="18"/>
          <w:highlight w:val="none"/>
          <w:u w:val="none"/>
          <w:lang w:val="en-US" w:eastAsia="zh-CN"/>
        </w:rPr>
        <w:t>机电一体化智能实训平台</w:t>
      </w:r>
      <w:r>
        <w:rPr>
          <w:rFonts w:hint="eastAsia" w:ascii="宋体" w:hAnsi="宋体" w:eastAsia="宋体"/>
          <w:color w:val="auto"/>
          <w:sz w:val="24"/>
          <w:szCs w:val="18"/>
          <w:highlight w:val="none"/>
          <w:u w:val="none"/>
        </w:rPr>
        <w:t>建设项目，以培养新时代高素质</w:t>
      </w:r>
      <w:r>
        <w:rPr>
          <w:rFonts w:hint="eastAsia" w:ascii="宋体" w:hAnsi="宋体" w:eastAsia="宋体"/>
          <w:color w:val="auto"/>
          <w:sz w:val="24"/>
          <w:szCs w:val="18"/>
          <w:highlight w:val="none"/>
          <w:u w:val="none"/>
          <w:lang w:val="en-US" w:eastAsia="zh-CN"/>
        </w:rPr>
        <w:t>技术</w:t>
      </w:r>
      <w:r>
        <w:rPr>
          <w:rFonts w:hint="eastAsia" w:ascii="宋体" w:hAnsi="宋体" w:eastAsia="宋体"/>
          <w:color w:val="auto"/>
          <w:sz w:val="24"/>
          <w:szCs w:val="18"/>
          <w:highlight w:val="none"/>
          <w:u w:val="none"/>
        </w:rPr>
        <w:t>技能型人才为重点，满足</w:t>
      </w:r>
      <w:r>
        <w:rPr>
          <w:rFonts w:hint="eastAsia" w:ascii="宋体" w:hAnsi="宋体" w:eastAsia="宋体"/>
          <w:color w:val="auto"/>
          <w:sz w:val="24"/>
          <w:szCs w:val="18"/>
          <w:highlight w:val="none"/>
          <w:u w:val="none"/>
          <w:lang w:val="en-US" w:eastAsia="zh-CN"/>
        </w:rPr>
        <w:t>机电一体化专业群</w:t>
      </w:r>
      <w:r>
        <w:rPr>
          <w:rFonts w:hint="eastAsia" w:ascii="宋体" w:hAnsi="宋体" w:eastAsia="宋体"/>
          <w:color w:val="auto"/>
          <w:sz w:val="24"/>
          <w:szCs w:val="18"/>
          <w:highlight w:val="none"/>
          <w:u w:val="none"/>
        </w:rPr>
        <w:t>、职教本科专业教学硬件条件</w:t>
      </w:r>
      <w:r>
        <w:rPr>
          <w:rFonts w:hint="eastAsia" w:ascii="宋体" w:hAnsi="宋体" w:eastAsia="宋体"/>
          <w:color w:val="auto"/>
          <w:sz w:val="24"/>
          <w:szCs w:val="18"/>
          <w:highlight w:val="none"/>
          <w:u w:val="none"/>
          <w:lang w:val="en-US" w:eastAsia="zh-CN"/>
        </w:rPr>
        <w:t>的需求</w:t>
      </w:r>
      <w:r>
        <w:rPr>
          <w:rFonts w:hint="eastAsia" w:ascii="宋体" w:hAnsi="宋体" w:eastAsia="宋体"/>
          <w:color w:val="auto"/>
          <w:sz w:val="24"/>
          <w:szCs w:val="18"/>
          <w:highlight w:val="none"/>
          <w:u w:val="none"/>
        </w:rPr>
        <w:t>。</w:t>
      </w:r>
      <w:r>
        <w:rPr>
          <w:rFonts w:hint="eastAsia" w:ascii="宋体" w:hAnsi="宋体" w:eastAsia="宋体"/>
          <w:color w:val="auto"/>
          <w:sz w:val="24"/>
          <w:szCs w:val="18"/>
          <w:highlight w:val="none"/>
          <w:u w:val="none"/>
          <w:lang w:val="en-US" w:eastAsia="zh-CN"/>
        </w:rPr>
        <w:t>采购需求主要有加工单元、机器人单元、视觉检测单元等。</w:t>
      </w:r>
    </w:p>
    <w:p w14:paraId="030562F4">
      <w:pPr>
        <w:spacing w:line="360" w:lineRule="auto"/>
        <w:ind w:firstLine="435"/>
        <w:rPr>
          <w:rFonts w:hint="eastAsia" w:eastAsia="宋体" w:asciiTheme="minorEastAsia" w:hAnsiTheme="minorEastAsia"/>
          <w:color w:val="auto"/>
          <w:sz w:val="24"/>
          <w:highlight w:val="none"/>
          <w:u w:val="none"/>
          <w:lang w:eastAsia="zh-CN"/>
        </w:rPr>
      </w:pPr>
      <w:r>
        <w:rPr>
          <w:rFonts w:hint="eastAsia" w:asciiTheme="minorEastAsia" w:hAnsiTheme="minorEastAsia" w:eastAsiaTheme="minorEastAsia"/>
          <w:color w:val="auto"/>
          <w:sz w:val="24"/>
          <w:highlight w:val="none"/>
          <w:u w:val="none"/>
        </w:rPr>
        <w:t>6.合同履行期限：</w:t>
      </w:r>
      <w:r>
        <w:rPr>
          <w:rFonts w:hint="eastAsia" w:ascii="宋体" w:hAnsi="宋体" w:eastAsia="宋体"/>
          <w:color w:val="auto"/>
          <w:sz w:val="24"/>
          <w:szCs w:val="18"/>
          <w:highlight w:val="none"/>
          <w:u w:val="none"/>
          <w:lang w:eastAsia="zh-CN"/>
        </w:rPr>
        <w:t>合同签订后30日内</w:t>
      </w:r>
      <w:r>
        <w:rPr>
          <w:rFonts w:hint="eastAsia" w:ascii="宋体" w:hAnsi="宋体" w:eastAsia="宋体"/>
          <w:color w:val="auto"/>
          <w:sz w:val="24"/>
          <w:szCs w:val="18"/>
          <w:highlight w:val="none"/>
          <w:u w:val="none"/>
        </w:rPr>
        <w:t>完成设备安装、调试。</w:t>
      </w:r>
    </w:p>
    <w:p w14:paraId="613D2CA6">
      <w:pPr>
        <w:spacing w:line="360" w:lineRule="auto"/>
        <w:ind w:firstLine="435"/>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7.本项目</w:t>
      </w:r>
      <w:r>
        <w:rPr>
          <w:rFonts w:hint="eastAsia" w:asciiTheme="minorEastAsia" w:hAnsiTheme="minorEastAsia" w:eastAsiaTheme="minorEastAsia"/>
          <w:color w:val="auto"/>
          <w:sz w:val="24"/>
          <w:highlight w:val="none"/>
          <w:u w:val="none"/>
          <w:lang w:val="en-US" w:eastAsia="zh-CN"/>
        </w:rPr>
        <w:t>不</w:t>
      </w:r>
      <w:r>
        <w:rPr>
          <w:rFonts w:hint="eastAsia" w:asciiTheme="minorEastAsia" w:hAnsiTheme="minorEastAsia" w:eastAsiaTheme="minorEastAsia"/>
          <w:color w:val="auto"/>
          <w:sz w:val="24"/>
          <w:highlight w:val="none"/>
          <w:u w:val="none"/>
        </w:rPr>
        <w:t>接受联合体投标。</w:t>
      </w:r>
    </w:p>
    <w:p w14:paraId="24708FBD">
      <w:pPr>
        <w:spacing w:line="360" w:lineRule="auto"/>
        <w:ind w:firstLine="437"/>
        <w:outlineLvl w:val="1"/>
        <w:rPr>
          <w:rFonts w:hint="eastAsia" w:ascii="宋体" w:hAnsi="宋体" w:eastAsia="宋体"/>
          <w:b/>
          <w:bCs/>
          <w:color w:val="auto"/>
          <w:sz w:val="24"/>
          <w:szCs w:val="18"/>
          <w:highlight w:val="none"/>
        </w:rPr>
      </w:pPr>
      <w:bookmarkStart w:id="5" w:name="_Toc13530"/>
      <w:bookmarkStart w:id="6" w:name="_Toc26178"/>
      <w:bookmarkStart w:id="7" w:name="_Toc31941"/>
      <w:r>
        <w:rPr>
          <w:rFonts w:hint="eastAsia" w:ascii="宋体" w:hAnsi="宋体" w:eastAsia="宋体"/>
          <w:b/>
          <w:bCs/>
          <w:color w:val="auto"/>
          <w:sz w:val="24"/>
          <w:szCs w:val="18"/>
          <w:highlight w:val="none"/>
        </w:rPr>
        <w:t>二、</w:t>
      </w:r>
      <w:bookmarkEnd w:id="5"/>
      <w:r>
        <w:rPr>
          <w:rFonts w:hint="eastAsia" w:ascii="宋体" w:hAnsi="宋体" w:eastAsia="宋体"/>
          <w:b/>
          <w:bCs/>
          <w:color w:val="auto"/>
          <w:sz w:val="24"/>
          <w:szCs w:val="18"/>
          <w:highlight w:val="none"/>
        </w:rPr>
        <w:t>申请人的资格要求</w:t>
      </w:r>
      <w:bookmarkEnd w:id="6"/>
      <w:bookmarkEnd w:id="7"/>
    </w:p>
    <w:p w14:paraId="40A80E4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7EC7C848">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w:t>
      </w:r>
    </w:p>
    <w:p w14:paraId="210AE4F5">
      <w:pPr>
        <w:spacing w:line="360" w:lineRule="auto"/>
        <w:ind w:firstLine="435"/>
        <w:outlineLvl w:val="9"/>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eastAsia="zh-CN"/>
        </w:rPr>
        <w:t>2.1中小企业政策</w:t>
      </w:r>
    </w:p>
    <w:p w14:paraId="6AD7D97C">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2B87A499">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以书面材料递交至采购人或采购代理机构处。</w:t>
      </w:r>
    </w:p>
    <w:p w14:paraId="73D3EC9E">
      <w:pPr>
        <w:spacing w:line="360" w:lineRule="auto"/>
        <w:ind w:firstLine="435"/>
        <w:rPr>
          <w:rFonts w:hint="eastAsia"/>
          <w:highlight w:val="none"/>
          <w:lang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其它落实政府采购政策的资格要求：无。</w:t>
      </w:r>
    </w:p>
    <w:p w14:paraId="3CBB8096">
      <w:pPr>
        <w:spacing w:line="360" w:lineRule="auto"/>
        <w:ind w:firstLine="435"/>
        <w:outlineLvl w:val="9"/>
        <w:rPr>
          <w:rFonts w:hint="eastAsia"/>
        </w:rPr>
      </w:pPr>
      <w:r>
        <w:rPr>
          <w:rFonts w:hint="eastAsia" w:asciiTheme="minorEastAsia" w:hAnsiTheme="minorEastAsia" w:eastAsiaTheme="minorEastAsia"/>
          <w:color w:val="auto"/>
          <w:sz w:val="24"/>
          <w:highlight w:val="none"/>
        </w:rPr>
        <w:t>3.本项目的特定资格要求：投标人不得存在以下不良信用记录情形之一</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被列入“信用中国”网站(www.creditchina.gov.cn)失信被执行人名单、重大税收违法案件当事人名单、中国政府采购网(www.ccgp.gov.cn)政府采购严重违法失信行为记录名单。</w:t>
      </w:r>
    </w:p>
    <w:p w14:paraId="6826AF67">
      <w:pPr>
        <w:spacing w:line="360" w:lineRule="auto"/>
        <w:ind w:firstLine="437"/>
        <w:outlineLvl w:val="1"/>
        <w:rPr>
          <w:rFonts w:hint="eastAsia" w:ascii="宋体" w:hAnsi="宋体" w:eastAsia="宋体"/>
          <w:b/>
          <w:bCs/>
          <w:color w:val="auto"/>
          <w:sz w:val="24"/>
          <w:szCs w:val="18"/>
          <w:highlight w:val="none"/>
        </w:rPr>
      </w:pPr>
      <w:bookmarkStart w:id="8" w:name="_Toc30110"/>
      <w:bookmarkStart w:id="9" w:name="_Toc32089"/>
      <w:bookmarkStart w:id="10" w:name="_Toc2718"/>
      <w:r>
        <w:rPr>
          <w:rFonts w:hint="eastAsia" w:ascii="宋体" w:hAnsi="宋体" w:eastAsia="宋体"/>
          <w:b/>
          <w:bCs/>
          <w:color w:val="auto"/>
          <w:sz w:val="24"/>
          <w:szCs w:val="18"/>
          <w:highlight w:val="none"/>
        </w:rPr>
        <w:t>三、</w:t>
      </w:r>
      <w:bookmarkEnd w:id="8"/>
      <w:r>
        <w:rPr>
          <w:rFonts w:hint="eastAsia" w:ascii="宋体" w:hAnsi="宋体" w:eastAsia="宋体"/>
          <w:b/>
          <w:bCs/>
          <w:color w:val="auto"/>
          <w:sz w:val="24"/>
          <w:szCs w:val="18"/>
          <w:highlight w:val="none"/>
        </w:rPr>
        <w:t>获取招标文件</w:t>
      </w:r>
      <w:bookmarkEnd w:id="9"/>
      <w:bookmarkEnd w:id="10"/>
    </w:p>
    <w:p w14:paraId="0C4EB765">
      <w:pPr>
        <w:spacing w:line="360" w:lineRule="auto"/>
        <w:ind w:firstLine="540"/>
        <w:rPr>
          <w:rFonts w:hint="eastAsia" w:asciiTheme="minorEastAsia" w:hAnsiTheme="minorEastAsia" w:eastAsiaTheme="minorEastAsia" w:cstheme="minorEastAsia"/>
          <w:i w:val="0"/>
          <w:iCs w:val="0"/>
          <w:sz w:val="24"/>
          <w:szCs w:val="24"/>
          <w:highlight w:val="yellow"/>
        </w:rPr>
      </w:pPr>
      <w:bookmarkStart w:id="11" w:name="_Toc7957"/>
      <w:r>
        <w:rPr>
          <w:rFonts w:hint="eastAsia" w:asciiTheme="minorEastAsia" w:hAnsiTheme="minorEastAsia" w:eastAsiaTheme="minorEastAsia" w:cstheme="minorEastAsia"/>
          <w:i w:val="0"/>
          <w:iCs w:val="0"/>
          <w:sz w:val="24"/>
          <w:szCs w:val="24"/>
          <w:highlight w:val="none"/>
        </w:rPr>
        <w:t>时间：</w:t>
      </w:r>
      <w:r>
        <w:rPr>
          <w:rFonts w:hint="eastAsia" w:asciiTheme="minorEastAsia" w:hAnsiTheme="minorEastAsia" w:eastAsiaTheme="minorEastAsia" w:cstheme="minorEastAsia"/>
          <w:b/>
          <w:bCs/>
          <w:i w:val="0"/>
          <w:iCs w:val="0"/>
          <w:sz w:val="24"/>
          <w:szCs w:val="24"/>
          <w:highlight w:val="none"/>
          <w:u w:val="single"/>
          <w:lang w:val="en-US" w:eastAsia="zh-CN"/>
        </w:rPr>
        <w:t>2025</w:t>
      </w:r>
      <w:r>
        <w:rPr>
          <w:rFonts w:hint="eastAsia" w:asciiTheme="minorEastAsia" w:hAnsiTheme="minorEastAsia" w:eastAsiaTheme="minorEastAsia" w:cstheme="minorEastAsia"/>
          <w:b/>
          <w:bCs/>
          <w:i w:val="0"/>
          <w:iCs w:val="0"/>
          <w:sz w:val="24"/>
          <w:szCs w:val="24"/>
          <w:highlight w:val="none"/>
          <w:u w:val="none"/>
        </w:rPr>
        <w:t>年</w:t>
      </w:r>
      <w:r>
        <w:rPr>
          <w:rFonts w:hint="eastAsia" w:asciiTheme="minorEastAsia" w:hAnsiTheme="minorEastAsia" w:eastAsiaTheme="minorEastAsia" w:cstheme="minorEastAsia"/>
          <w:b/>
          <w:bCs/>
          <w:i w:val="0"/>
          <w:iCs w:val="0"/>
          <w:sz w:val="24"/>
          <w:szCs w:val="24"/>
          <w:highlight w:val="none"/>
          <w:u w:val="single"/>
          <w:lang w:val="en-US" w:eastAsia="zh-CN"/>
        </w:rPr>
        <w:t>12</w:t>
      </w:r>
      <w:r>
        <w:rPr>
          <w:rFonts w:hint="eastAsia" w:asciiTheme="minorEastAsia" w:hAnsiTheme="minorEastAsia" w:eastAsiaTheme="minorEastAsia" w:cstheme="minorEastAsia"/>
          <w:b/>
          <w:bCs/>
          <w:i w:val="0"/>
          <w:iCs w:val="0"/>
          <w:sz w:val="24"/>
          <w:szCs w:val="24"/>
          <w:highlight w:val="none"/>
          <w:u w:val="none"/>
        </w:rPr>
        <w:t>月</w:t>
      </w:r>
      <w:r>
        <w:rPr>
          <w:rFonts w:hint="eastAsia" w:asciiTheme="minorEastAsia" w:hAnsiTheme="minorEastAsia" w:eastAsiaTheme="minorEastAsia" w:cstheme="minorEastAsia"/>
          <w:b/>
          <w:bCs/>
          <w:i w:val="0"/>
          <w:iCs w:val="0"/>
          <w:sz w:val="24"/>
          <w:szCs w:val="24"/>
          <w:highlight w:val="none"/>
          <w:u w:val="single"/>
          <w:lang w:val="en-US" w:eastAsia="zh-CN"/>
        </w:rPr>
        <w:t>02</w:t>
      </w:r>
      <w:r>
        <w:rPr>
          <w:rFonts w:hint="eastAsia" w:asciiTheme="minorEastAsia" w:hAnsiTheme="minorEastAsia" w:eastAsiaTheme="minorEastAsia" w:cstheme="minorEastAsia"/>
          <w:b/>
          <w:bCs/>
          <w:i w:val="0"/>
          <w:iCs w:val="0"/>
          <w:sz w:val="24"/>
          <w:szCs w:val="24"/>
          <w:highlight w:val="none"/>
          <w:u w:val="none"/>
        </w:rPr>
        <w:t>日</w:t>
      </w:r>
      <w:r>
        <w:rPr>
          <w:rFonts w:hint="eastAsia" w:asciiTheme="minorEastAsia" w:hAnsiTheme="minorEastAsia" w:eastAsiaTheme="minorEastAsia" w:cstheme="minorEastAsia"/>
          <w:b/>
          <w:bCs/>
          <w:i w:val="0"/>
          <w:iCs w:val="0"/>
          <w:sz w:val="24"/>
          <w:szCs w:val="24"/>
          <w:highlight w:val="none"/>
        </w:rPr>
        <w:t>至</w:t>
      </w:r>
      <w:r>
        <w:rPr>
          <w:rFonts w:hint="eastAsia" w:asciiTheme="minorEastAsia" w:hAnsiTheme="minorEastAsia" w:eastAsiaTheme="minorEastAsia" w:cstheme="minorEastAsia"/>
          <w:b/>
          <w:bCs/>
          <w:i w:val="0"/>
          <w:iCs w:val="0"/>
          <w:sz w:val="24"/>
          <w:szCs w:val="24"/>
          <w:highlight w:val="none"/>
          <w:u w:val="single"/>
          <w:lang w:val="en-US" w:eastAsia="zh-CN"/>
        </w:rPr>
        <w:t>2025</w:t>
      </w:r>
      <w:r>
        <w:rPr>
          <w:rFonts w:hint="eastAsia" w:asciiTheme="minorEastAsia" w:hAnsiTheme="minorEastAsia" w:eastAsiaTheme="minorEastAsia" w:cstheme="minorEastAsia"/>
          <w:b/>
          <w:bCs/>
          <w:i w:val="0"/>
          <w:iCs w:val="0"/>
          <w:sz w:val="24"/>
          <w:szCs w:val="24"/>
          <w:highlight w:val="none"/>
          <w:u w:val="none"/>
        </w:rPr>
        <w:t>年</w:t>
      </w:r>
      <w:r>
        <w:rPr>
          <w:rFonts w:hint="eastAsia" w:asciiTheme="minorEastAsia" w:hAnsiTheme="minorEastAsia" w:eastAsiaTheme="minorEastAsia" w:cstheme="minorEastAsia"/>
          <w:b/>
          <w:bCs/>
          <w:i w:val="0"/>
          <w:iCs w:val="0"/>
          <w:sz w:val="24"/>
          <w:szCs w:val="24"/>
          <w:highlight w:val="none"/>
          <w:u w:val="single"/>
          <w:lang w:val="en-US" w:eastAsia="zh-CN"/>
        </w:rPr>
        <w:t>12</w:t>
      </w:r>
      <w:r>
        <w:rPr>
          <w:rFonts w:hint="eastAsia" w:asciiTheme="minorEastAsia" w:hAnsiTheme="minorEastAsia" w:eastAsiaTheme="minorEastAsia" w:cstheme="minorEastAsia"/>
          <w:b/>
          <w:bCs/>
          <w:i w:val="0"/>
          <w:iCs w:val="0"/>
          <w:sz w:val="24"/>
          <w:szCs w:val="24"/>
          <w:highlight w:val="none"/>
          <w:u w:val="none"/>
        </w:rPr>
        <w:t>月</w:t>
      </w:r>
      <w:r>
        <w:rPr>
          <w:rFonts w:hint="eastAsia" w:asciiTheme="minorEastAsia" w:hAnsiTheme="minorEastAsia" w:eastAsiaTheme="minorEastAsia" w:cstheme="minorEastAsia"/>
          <w:b/>
          <w:bCs/>
          <w:i w:val="0"/>
          <w:iCs w:val="0"/>
          <w:sz w:val="24"/>
          <w:szCs w:val="24"/>
          <w:highlight w:val="none"/>
          <w:u w:val="single"/>
          <w:lang w:val="en-US" w:eastAsia="zh-CN"/>
        </w:rPr>
        <w:t>09</w:t>
      </w:r>
      <w:r>
        <w:rPr>
          <w:rFonts w:hint="eastAsia" w:asciiTheme="minorEastAsia" w:hAnsiTheme="minorEastAsia" w:eastAsiaTheme="minorEastAsia" w:cstheme="minorEastAsia"/>
          <w:b/>
          <w:bCs/>
          <w:i w:val="0"/>
          <w:iCs w:val="0"/>
          <w:sz w:val="24"/>
          <w:szCs w:val="24"/>
          <w:highlight w:val="none"/>
          <w:u w:val="none"/>
        </w:rPr>
        <w:t>日</w:t>
      </w:r>
      <w:r>
        <w:rPr>
          <w:rFonts w:hint="eastAsia" w:asciiTheme="minorEastAsia" w:hAnsiTheme="minorEastAsia" w:eastAsiaTheme="minorEastAsia" w:cstheme="minorEastAsia"/>
          <w:i w:val="0"/>
          <w:iCs w:val="0"/>
          <w:sz w:val="24"/>
          <w:szCs w:val="24"/>
          <w:highlight w:val="none"/>
        </w:rPr>
        <w:t>，每天上午00:00至12:00，下午12:00至23:59（北京时间，法定节假日除外）</w:t>
      </w:r>
    </w:p>
    <w:p w14:paraId="3C94978E">
      <w:pPr>
        <w:spacing w:line="360" w:lineRule="auto"/>
        <w:ind w:firstLine="540"/>
        <w:rPr>
          <w:rFonts w:ascii="宋体" w:hAnsi="宋体" w:eastAsia="宋体"/>
          <w:color w:val="auto"/>
          <w:sz w:val="24"/>
          <w:szCs w:val="18"/>
          <w:highlight w:val="none"/>
          <w:u w:val="none"/>
        </w:rPr>
      </w:pPr>
      <w:r>
        <w:rPr>
          <w:rFonts w:hint="eastAsia" w:asciiTheme="minorEastAsia" w:hAnsiTheme="minorEastAsia" w:eastAsiaTheme="minorEastAsia" w:cstheme="minorEastAsia"/>
          <w:sz w:val="24"/>
          <w:szCs w:val="24"/>
          <w:u w:val="none"/>
        </w:rPr>
        <w:t>地点：</w:t>
      </w:r>
      <w:r>
        <w:rPr>
          <w:rFonts w:hint="eastAsia" w:ascii="宋体" w:hAnsi="宋体" w:eastAsia="宋体"/>
          <w:color w:val="auto"/>
          <w:sz w:val="24"/>
          <w:szCs w:val="18"/>
          <w:highlight w:val="none"/>
          <w:u w:val="none"/>
        </w:rPr>
        <w:t>“徽采云”电子交易系统</w:t>
      </w:r>
    </w:p>
    <w:p w14:paraId="5434F266">
      <w:pPr>
        <w:spacing w:line="360" w:lineRule="auto"/>
        <w:ind w:firstLine="540"/>
        <w:rPr>
          <w:rFonts w:hint="eastAsia" w:ascii="宋体" w:hAnsi="宋体" w:eastAsia="宋体"/>
          <w:color w:val="auto"/>
          <w:sz w:val="24"/>
          <w:szCs w:val="18"/>
          <w:highlight w:val="none"/>
          <w:u w:val="none"/>
        </w:rPr>
      </w:pPr>
      <w:r>
        <w:rPr>
          <w:rFonts w:hint="eastAsia" w:asciiTheme="minorEastAsia" w:hAnsiTheme="minorEastAsia" w:eastAsiaTheme="minorEastAsia" w:cstheme="minorEastAsia"/>
          <w:sz w:val="24"/>
          <w:szCs w:val="24"/>
          <w:u w:val="none"/>
        </w:rPr>
        <w:t>方式：</w:t>
      </w:r>
      <w:r>
        <w:rPr>
          <w:rFonts w:hint="eastAsia" w:ascii="宋体" w:hAnsi="宋体" w:eastAsia="宋体"/>
          <w:color w:val="auto"/>
          <w:sz w:val="24"/>
          <w:szCs w:val="18"/>
          <w:highlight w:val="none"/>
          <w:u w:val="none"/>
        </w:rPr>
        <w:t>1</w:t>
      </w:r>
      <w:r>
        <w:rPr>
          <w:rFonts w:hint="eastAsia" w:ascii="宋体" w:hAnsi="宋体" w:eastAsia="宋体"/>
          <w:color w:val="auto"/>
          <w:sz w:val="24"/>
          <w:szCs w:val="18"/>
          <w:highlight w:val="none"/>
          <w:u w:val="none"/>
          <w:lang w:val="en-US" w:eastAsia="zh-CN"/>
        </w:rPr>
        <w:t>.</w:t>
      </w:r>
      <w:r>
        <w:rPr>
          <w:rFonts w:hint="eastAsia" w:ascii="宋体" w:hAnsi="宋体" w:eastAsia="宋体"/>
          <w:color w:val="auto"/>
          <w:sz w:val="24"/>
          <w:szCs w:val="18"/>
          <w:highlight w:val="none"/>
          <w:u w:val="none"/>
        </w:rPr>
        <w:t>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79751399">
      <w:pPr>
        <w:spacing w:line="360" w:lineRule="auto"/>
        <w:ind w:firstLine="540"/>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rPr>
        <w:t>2</w:t>
      </w:r>
      <w:r>
        <w:rPr>
          <w:rFonts w:hint="eastAsia" w:ascii="宋体" w:hAnsi="宋体" w:eastAsia="宋体"/>
          <w:color w:val="auto"/>
          <w:sz w:val="24"/>
          <w:szCs w:val="18"/>
          <w:highlight w:val="none"/>
          <w:u w:val="none"/>
          <w:lang w:val="en-US" w:eastAsia="zh-CN"/>
        </w:rPr>
        <w:t>.</w:t>
      </w:r>
      <w:r>
        <w:rPr>
          <w:rFonts w:hint="eastAsia" w:ascii="宋体" w:hAnsi="宋体" w:eastAsia="宋体"/>
          <w:color w:val="auto"/>
          <w:sz w:val="24"/>
          <w:szCs w:val="18"/>
          <w:highlight w:val="none"/>
          <w:u w:val="none"/>
        </w:rPr>
        <w:t>采购文件获取过程中有任何疑问，请在工作时间（8：00-18:00节假日休息）拨打技术支持热线（非项目咨询）：95763。</w:t>
      </w:r>
    </w:p>
    <w:p w14:paraId="27FA962C">
      <w:pPr>
        <w:spacing w:line="360" w:lineRule="auto"/>
        <w:ind w:firstLine="540"/>
        <w:rPr>
          <w:rFonts w:hint="eastAsia" w:asciiTheme="minorEastAsia" w:hAnsiTheme="minorEastAsia" w:eastAsiaTheme="minorEastAsia" w:cstheme="minorEastAsia"/>
          <w:sz w:val="24"/>
          <w:szCs w:val="24"/>
          <w:u w:val="single"/>
        </w:rPr>
      </w:pPr>
      <w:r>
        <w:rPr>
          <w:rFonts w:hint="eastAsia" w:ascii="宋体" w:hAnsi="宋体" w:eastAsia="宋体"/>
          <w:color w:val="auto"/>
          <w:sz w:val="24"/>
          <w:szCs w:val="18"/>
          <w:highlight w:val="none"/>
          <w:u w:val="none"/>
        </w:rPr>
        <w:t>项目咨询请拨打电话：0551-65149581-657、18756962615。</w:t>
      </w:r>
    </w:p>
    <w:p w14:paraId="57FB585B">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2" w:name="_Toc19332"/>
      <w:bookmarkStart w:id="13" w:name="_Toc19726"/>
      <w:r>
        <w:rPr>
          <w:rFonts w:hint="eastAsia" w:ascii="宋体" w:hAnsi="宋体" w:eastAsia="宋体"/>
          <w:b/>
          <w:bCs/>
          <w:color w:val="auto"/>
          <w:sz w:val="24"/>
          <w:szCs w:val="18"/>
          <w:highlight w:val="none"/>
        </w:rPr>
        <w:t>四、</w:t>
      </w:r>
      <w:bookmarkEnd w:id="11"/>
      <w:r>
        <w:rPr>
          <w:rFonts w:hint="eastAsia" w:ascii="宋体" w:hAnsi="宋体" w:eastAsia="宋体"/>
          <w:b/>
          <w:bCs/>
          <w:color w:val="auto"/>
          <w:sz w:val="24"/>
          <w:szCs w:val="18"/>
          <w:highlight w:val="none"/>
        </w:rPr>
        <w:t>提交投标文件截止时间、开标时间和地点</w:t>
      </w:r>
      <w:bookmarkEnd w:id="12"/>
      <w:bookmarkEnd w:id="13"/>
    </w:p>
    <w:p w14:paraId="18D6D7A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Cs/>
          <w:sz w:val="24"/>
          <w:szCs w:val="24"/>
          <w:highlight w:val="none"/>
          <w:u w:val="none"/>
        </w:rPr>
      </w:pPr>
      <w:bookmarkStart w:id="14" w:name="_Toc5082"/>
      <w:r>
        <w:rPr>
          <w:rFonts w:hint="eastAsia" w:asciiTheme="minorEastAsia" w:hAnsiTheme="minorEastAsia" w:eastAsiaTheme="minorEastAsia" w:cstheme="minorEastAsia"/>
          <w:b/>
          <w:bCs w:val="0"/>
          <w:sz w:val="24"/>
          <w:szCs w:val="24"/>
          <w:highlight w:val="none"/>
          <w:u w:val="single"/>
          <w:lang w:val="en-US" w:eastAsia="zh-CN"/>
        </w:rPr>
        <w:t>2025</w:t>
      </w:r>
      <w:r>
        <w:rPr>
          <w:rFonts w:hint="eastAsia" w:asciiTheme="minorEastAsia" w:hAnsiTheme="minorEastAsia" w:eastAsiaTheme="minorEastAsia" w:cstheme="minorEastAsia"/>
          <w:b/>
          <w:bCs w:val="0"/>
          <w:sz w:val="24"/>
          <w:szCs w:val="24"/>
          <w:highlight w:val="none"/>
          <w:u w:val="none"/>
        </w:rPr>
        <w:t>年</w:t>
      </w:r>
      <w:r>
        <w:rPr>
          <w:rFonts w:hint="eastAsia" w:asciiTheme="minorEastAsia" w:hAnsiTheme="minorEastAsia" w:eastAsiaTheme="minorEastAsia" w:cstheme="minorEastAsia"/>
          <w:b/>
          <w:bCs w:val="0"/>
          <w:sz w:val="24"/>
          <w:szCs w:val="24"/>
          <w:highlight w:val="none"/>
          <w:u w:val="single"/>
          <w:lang w:val="en-US" w:eastAsia="zh-CN"/>
        </w:rPr>
        <w:t>12</w:t>
      </w:r>
      <w:r>
        <w:rPr>
          <w:rFonts w:hint="eastAsia" w:asciiTheme="minorEastAsia" w:hAnsiTheme="minorEastAsia" w:eastAsiaTheme="minorEastAsia" w:cstheme="minorEastAsia"/>
          <w:b/>
          <w:bCs w:val="0"/>
          <w:sz w:val="24"/>
          <w:szCs w:val="24"/>
          <w:highlight w:val="none"/>
          <w:u w:val="none"/>
        </w:rPr>
        <w:t>月</w:t>
      </w:r>
      <w:r>
        <w:rPr>
          <w:rFonts w:hint="eastAsia" w:asciiTheme="minorEastAsia" w:hAnsiTheme="minorEastAsia" w:eastAsiaTheme="minorEastAsia" w:cstheme="minorEastAsia"/>
          <w:b/>
          <w:bCs w:val="0"/>
          <w:sz w:val="24"/>
          <w:szCs w:val="24"/>
          <w:highlight w:val="none"/>
          <w:u w:val="single"/>
          <w:lang w:val="en-US" w:eastAsia="zh-CN"/>
        </w:rPr>
        <w:t>22</w:t>
      </w:r>
      <w:r>
        <w:rPr>
          <w:rFonts w:hint="eastAsia" w:asciiTheme="minorEastAsia" w:hAnsiTheme="minorEastAsia" w:eastAsiaTheme="minorEastAsia" w:cstheme="minorEastAsia"/>
          <w:b/>
          <w:bCs w:val="0"/>
          <w:sz w:val="24"/>
          <w:szCs w:val="24"/>
          <w:highlight w:val="none"/>
          <w:u w:val="none"/>
        </w:rPr>
        <w:t>日</w:t>
      </w:r>
      <w:r>
        <w:rPr>
          <w:rFonts w:hint="eastAsia" w:asciiTheme="minorEastAsia" w:hAnsiTheme="minorEastAsia" w:eastAsiaTheme="minorEastAsia" w:cstheme="minorEastAsia"/>
          <w:b/>
          <w:bCs w:val="0"/>
          <w:sz w:val="24"/>
          <w:szCs w:val="24"/>
          <w:highlight w:val="none"/>
          <w:u w:val="single"/>
          <w:lang w:val="en-US" w:eastAsia="zh-CN"/>
        </w:rPr>
        <w:t>14</w:t>
      </w:r>
      <w:r>
        <w:rPr>
          <w:rFonts w:hint="eastAsia" w:asciiTheme="minorEastAsia" w:hAnsiTheme="minorEastAsia" w:eastAsiaTheme="minorEastAsia" w:cstheme="minorEastAsia"/>
          <w:b/>
          <w:bCs w:val="0"/>
          <w:sz w:val="24"/>
          <w:szCs w:val="24"/>
          <w:highlight w:val="none"/>
          <w:u w:val="none"/>
        </w:rPr>
        <w:t>点</w:t>
      </w:r>
      <w:r>
        <w:rPr>
          <w:rFonts w:hint="eastAsia" w:asciiTheme="minorEastAsia" w:hAnsiTheme="minorEastAsia" w:eastAsiaTheme="minorEastAsia" w:cstheme="minorEastAsia"/>
          <w:b/>
          <w:bCs w:val="0"/>
          <w:sz w:val="24"/>
          <w:szCs w:val="24"/>
          <w:highlight w:val="none"/>
          <w:u w:val="single"/>
          <w:lang w:val="en-US" w:eastAsia="zh-CN"/>
        </w:rPr>
        <w:t>30</w:t>
      </w:r>
      <w:r>
        <w:rPr>
          <w:rFonts w:hint="eastAsia" w:asciiTheme="minorEastAsia" w:hAnsiTheme="minorEastAsia" w:eastAsiaTheme="minorEastAsia" w:cstheme="minorEastAsia"/>
          <w:b/>
          <w:bCs w:val="0"/>
          <w:sz w:val="24"/>
          <w:szCs w:val="24"/>
          <w:highlight w:val="none"/>
          <w:u w:val="none"/>
        </w:rPr>
        <w:t>分</w:t>
      </w:r>
      <w:r>
        <w:rPr>
          <w:rFonts w:hint="eastAsia" w:asciiTheme="minorEastAsia" w:hAnsiTheme="minorEastAsia" w:eastAsiaTheme="minorEastAsia" w:cstheme="minorEastAsia"/>
          <w:b/>
          <w:bCs w:val="0"/>
          <w:sz w:val="24"/>
          <w:szCs w:val="24"/>
          <w:highlight w:val="none"/>
        </w:rPr>
        <w:t>（北京时间）</w:t>
      </w:r>
    </w:p>
    <w:p w14:paraId="7B1A9C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w:t>
      </w:r>
      <w:r>
        <w:rPr>
          <w:rFonts w:hint="eastAsia" w:asciiTheme="minorEastAsia" w:hAnsiTheme="minorEastAsia" w:eastAsiaTheme="minorEastAsia" w:cstheme="minorEastAsia"/>
          <w:sz w:val="24"/>
          <w:szCs w:val="24"/>
          <w:u w:val="none"/>
        </w:rPr>
        <w:t>点：</w:t>
      </w:r>
      <w:r>
        <w:rPr>
          <w:rFonts w:hint="eastAsia" w:ascii="宋体" w:hAnsi="宋体" w:eastAsia="宋体"/>
          <w:color w:val="auto"/>
          <w:sz w:val="24"/>
          <w:szCs w:val="18"/>
          <w:highlight w:val="none"/>
          <w:u w:val="none"/>
        </w:rPr>
        <w:t>“徽采云”电子交易系统</w:t>
      </w:r>
    </w:p>
    <w:p w14:paraId="4912ACB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5" w:name="_Toc30515"/>
      <w:bookmarkStart w:id="16" w:name="_Toc28531"/>
      <w:r>
        <w:rPr>
          <w:rFonts w:hint="eastAsia" w:ascii="宋体" w:hAnsi="宋体" w:eastAsia="宋体"/>
          <w:b/>
          <w:bCs/>
          <w:color w:val="auto"/>
          <w:sz w:val="24"/>
          <w:szCs w:val="18"/>
          <w:highlight w:val="none"/>
        </w:rPr>
        <w:t>五、</w:t>
      </w:r>
      <w:bookmarkEnd w:id="14"/>
      <w:r>
        <w:rPr>
          <w:rFonts w:hint="eastAsia" w:ascii="宋体" w:hAnsi="宋体" w:eastAsia="宋体"/>
          <w:b/>
          <w:bCs/>
          <w:color w:val="auto"/>
          <w:sz w:val="24"/>
          <w:szCs w:val="18"/>
          <w:highlight w:val="none"/>
        </w:rPr>
        <w:t>公告期限</w:t>
      </w:r>
      <w:bookmarkEnd w:id="15"/>
      <w:bookmarkEnd w:id="16"/>
    </w:p>
    <w:p w14:paraId="37B5813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7" w:name="_Toc1215"/>
      <w:r>
        <w:rPr>
          <w:rFonts w:hint="eastAsia" w:ascii="宋体" w:hAnsi="宋体" w:eastAsia="宋体"/>
          <w:b w:val="0"/>
          <w:bCs w:val="0"/>
          <w:color w:val="auto"/>
          <w:sz w:val="24"/>
          <w:szCs w:val="18"/>
          <w:highlight w:val="none"/>
        </w:rPr>
        <w:t>自本公告发布之日起5个工作日。</w:t>
      </w:r>
    </w:p>
    <w:p w14:paraId="4030AEF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8" w:name="_Toc35393626"/>
      <w:bookmarkStart w:id="19" w:name="_Toc24562"/>
      <w:bookmarkStart w:id="20" w:name="_Toc35393795"/>
      <w:bookmarkStart w:id="21" w:name="_Toc8807"/>
      <w:r>
        <w:rPr>
          <w:rFonts w:hint="eastAsia" w:ascii="宋体" w:hAnsi="宋体" w:eastAsia="宋体"/>
          <w:b/>
          <w:bCs/>
          <w:color w:val="auto"/>
          <w:sz w:val="24"/>
          <w:szCs w:val="18"/>
          <w:highlight w:val="none"/>
        </w:rPr>
        <w:t>六、其他补充事宜</w:t>
      </w:r>
      <w:bookmarkEnd w:id="18"/>
      <w:bookmarkEnd w:id="19"/>
      <w:bookmarkEnd w:id="20"/>
      <w:bookmarkEnd w:id="21"/>
    </w:p>
    <w:p w14:paraId="60124874">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1.本项目落实节能环保、中小微型企业扶持等相关政府采购政策。</w:t>
      </w:r>
    </w:p>
    <w:p w14:paraId="6CF94D9A">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2.本次招标公告在安徽省政府采购网上发布。</w:t>
      </w:r>
    </w:p>
    <w:p w14:paraId="096FEBA7">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3.投标人应合理安排招标文件获取时间，特别是网络速度慢的地区防止在系统关闭前网络拥堵无法操作。如果因计算机及网络故障造成无法完成招标文件获取，责任自负。</w:t>
      </w:r>
    </w:p>
    <w:p w14:paraId="5B2A5232">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4.投标文件的提交要求：投标人应当在投标文件提交截止时间前通过“徽采云”电子交易系统上传加密的电子投标文件，未在投标文件提交截止时间前完成上传的，视为逾期送达，拒绝接收。</w:t>
      </w:r>
    </w:p>
    <w:p w14:paraId="61378B58">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5.项目采用全流程电子化采购方式，相关操作说明详情参见“安徽省政府采购网-徽采学院-电子交易系统学习专题-供应商-操作手册”，电子招投标的说明如下：</w:t>
      </w:r>
    </w:p>
    <w:p w14:paraId="264082C6">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5.1电子招投标：本项目以数据电文形式，依托“徽采云”电子交易系统进行招投标活动；</w:t>
      </w:r>
    </w:p>
    <w:p w14:paraId="1EA69736">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5.2投标准备：注册账号--详情参见“徽采云”平台供应商注册与配置手册“第2章入驻操作流程”</w:t>
      </w:r>
    </w:p>
    <w:p w14:paraId="54C443B5">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https://sitecdn.zcycdn.com/f2e-assets/a2d7b18f-adb6-47d9-8fb3-cb8632b8fffc.pdf?utm=a0017.b1884.cl28.topic.1a7c2150533811ed990f05d85dda49f6）；申领CA数字证书---申领流程详见“安徽省政府采购网-下载专区-其他-供应商CA驱动下载-安徽省各市CA办理服务指南（已有安徽CA和翔晟CA无需重复申领）；安装“徽采云”投标客户端----前往“安徽省政府采购网-下载专区-电子交易系统专区”进行下载并安装（http://www.ccgp-anhui.gov.cn/anhuiCategory15/anhuiCategory119/9396667.html）；</w:t>
      </w:r>
    </w:p>
    <w:p w14:paraId="454282B7">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5.3招标文件的获取：使用CA登录“徽采云”电子交易系统；进入“项目采购”应用，在获取采购文件菜单中选择项目，获取招标文件；</w:t>
      </w:r>
    </w:p>
    <w:p w14:paraId="281BE330">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5.4投标文件的制作：在“徽采云投标客户端”中完成“填写基本信息”、“制作和导入投标（响应）文件”、“标书关联”、“标书检查”、“电子签名”、“生成电子标书”等操作；</w:t>
      </w:r>
    </w:p>
    <w:p w14:paraId="48C9E22B">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5.5投标文件的上传：使用CA登录“徽采云”电子交易系统；进入“项目采购”应用，在投标文件上传菜单中选择项目，上传加密的投标文件（*.jmbs）；</w:t>
      </w:r>
    </w:p>
    <w:p w14:paraId="1E590F7F">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5.6投标文件的解密：投标人按照系统提示和招标文件规定,在规定时间内完成在线解密；</w:t>
      </w:r>
    </w:p>
    <w:p w14:paraId="463C53BA">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5.7“徽采云”电子交易系统具体操作指南：详见安徽省政府采购网-徽采学院-电子交易系统学习专题-供应商-操作手册。</w:t>
      </w:r>
    </w:p>
    <w:p w14:paraId="2F1AE551">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5.8 CA问题联系电话：安徽CA 400-880-4959；翔晟CA 0551-68105136。</w:t>
      </w:r>
    </w:p>
    <w:bookmarkEnd w:id="17"/>
    <w:p w14:paraId="6A64437A">
      <w:pPr>
        <w:spacing w:line="360" w:lineRule="auto"/>
        <w:ind w:firstLine="437"/>
        <w:outlineLvl w:val="1"/>
        <w:rPr>
          <w:rFonts w:hint="eastAsia" w:ascii="宋体" w:hAnsi="宋体" w:eastAsia="宋体"/>
          <w:b/>
          <w:bCs/>
          <w:color w:val="auto"/>
          <w:sz w:val="24"/>
          <w:szCs w:val="18"/>
          <w:highlight w:val="none"/>
        </w:rPr>
      </w:pPr>
      <w:bookmarkStart w:id="22" w:name="_Toc7265"/>
      <w:bookmarkStart w:id="23" w:name="_Toc3854"/>
      <w:bookmarkStart w:id="24" w:name="_Toc32128"/>
      <w:r>
        <w:rPr>
          <w:rFonts w:hint="eastAsia" w:ascii="宋体" w:hAnsi="宋体" w:eastAsia="宋体"/>
          <w:b/>
          <w:bCs/>
          <w:color w:val="auto"/>
          <w:sz w:val="24"/>
          <w:szCs w:val="18"/>
          <w:highlight w:val="none"/>
        </w:rPr>
        <w:t>七、</w:t>
      </w:r>
      <w:bookmarkEnd w:id="22"/>
      <w:r>
        <w:rPr>
          <w:rFonts w:hint="eastAsia" w:ascii="宋体" w:hAnsi="宋体" w:eastAsia="宋体"/>
          <w:b/>
          <w:bCs/>
          <w:color w:val="auto"/>
          <w:sz w:val="24"/>
          <w:szCs w:val="18"/>
          <w:highlight w:val="none"/>
        </w:rPr>
        <w:t>对本次招标提出询问，请按以下方式联系</w:t>
      </w:r>
      <w:bookmarkEnd w:id="23"/>
      <w:bookmarkEnd w:id="24"/>
    </w:p>
    <w:p w14:paraId="0018A4DE">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61409514">
      <w:pPr>
        <w:spacing w:line="360" w:lineRule="auto"/>
        <w:ind w:firstLine="435"/>
        <w:rPr>
          <w:rFonts w:ascii="宋体" w:hAnsi="宋体" w:eastAsia="宋体"/>
          <w:color w:val="auto"/>
          <w:sz w:val="24"/>
          <w:szCs w:val="18"/>
          <w:highlight w:val="none"/>
          <w:u w:val="none"/>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olor w:val="auto"/>
          <w:sz w:val="24"/>
          <w:szCs w:val="18"/>
          <w:highlight w:val="none"/>
          <w:u w:val="none"/>
        </w:rPr>
        <w:t>：安徽职业技术大学</w:t>
      </w:r>
    </w:p>
    <w:p w14:paraId="4EDDAE20">
      <w:pPr>
        <w:spacing w:line="360" w:lineRule="auto"/>
        <w:ind w:firstLine="435"/>
        <w:rPr>
          <w:rFonts w:ascii="宋体" w:hAnsi="宋体" w:eastAsia="宋体"/>
          <w:color w:val="auto"/>
          <w:sz w:val="24"/>
          <w:szCs w:val="18"/>
          <w:highlight w:val="none"/>
          <w:u w:val="none"/>
        </w:rPr>
      </w:pPr>
      <w:r>
        <w:rPr>
          <w:rFonts w:hint="eastAsia" w:ascii="宋体" w:hAnsi="宋体" w:eastAsia="宋体"/>
          <w:color w:val="auto"/>
          <w:sz w:val="24"/>
          <w:szCs w:val="18"/>
          <w:highlight w:val="none"/>
          <w:u w:val="none"/>
        </w:rPr>
        <w:t xml:space="preserve">地 </w:t>
      </w:r>
      <w:r>
        <w:rPr>
          <w:rFonts w:ascii="宋体" w:hAnsi="宋体" w:eastAsia="宋体"/>
          <w:color w:val="auto"/>
          <w:sz w:val="24"/>
          <w:szCs w:val="18"/>
          <w:highlight w:val="none"/>
          <w:u w:val="none"/>
        </w:rPr>
        <w:t xml:space="preserve"> </w:t>
      </w:r>
      <w:r>
        <w:rPr>
          <w:rFonts w:hint="eastAsia" w:ascii="宋体" w:hAnsi="宋体" w:eastAsia="宋体"/>
          <w:color w:val="auto"/>
          <w:sz w:val="24"/>
          <w:szCs w:val="18"/>
          <w:highlight w:val="none"/>
          <w:u w:val="none"/>
        </w:rPr>
        <w:t>址：合肥市新站区文忠路2600号</w:t>
      </w:r>
    </w:p>
    <w:p w14:paraId="0AD0C928">
      <w:pPr>
        <w:spacing w:line="360" w:lineRule="auto"/>
        <w:ind w:firstLine="435"/>
        <w:rPr>
          <w:rFonts w:hint="default"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rPr>
        <w:t>联系</w:t>
      </w:r>
      <w:r>
        <w:rPr>
          <w:rFonts w:hint="eastAsia" w:ascii="宋体" w:hAnsi="宋体" w:eastAsia="宋体"/>
          <w:color w:val="auto"/>
          <w:sz w:val="24"/>
          <w:szCs w:val="18"/>
          <w:highlight w:val="none"/>
          <w:u w:val="none"/>
          <w:lang w:val="en-US" w:eastAsia="zh-CN"/>
        </w:rPr>
        <w:t>方式</w:t>
      </w:r>
      <w:r>
        <w:rPr>
          <w:rFonts w:hint="eastAsia" w:ascii="宋体" w:hAnsi="宋体" w:eastAsia="宋体"/>
          <w:color w:val="auto"/>
          <w:sz w:val="24"/>
          <w:szCs w:val="18"/>
          <w:highlight w:val="none"/>
          <w:u w:val="none"/>
        </w:rPr>
        <w:t>：</w:t>
      </w:r>
      <w:r>
        <w:rPr>
          <w:rFonts w:hint="eastAsia" w:ascii="宋体" w:hAnsi="宋体" w:cs="宋体"/>
          <w:sz w:val="24"/>
          <w:szCs w:val="24"/>
          <w:highlight w:val="none"/>
        </w:rPr>
        <w:t>0551-64680165</w:t>
      </w:r>
    </w:p>
    <w:p w14:paraId="72216EE6">
      <w:pPr>
        <w:spacing w:line="360" w:lineRule="auto"/>
        <w:ind w:firstLine="437"/>
        <w:outlineLvl w:val="2"/>
        <w:rPr>
          <w:rFonts w:hint="eastAsia" w:ascii="宋体" w:hAnsi="宋体" w:eastAsia="宋体"/>
          <w:color w:val="auto"/>
          <w:sz w:val="24"/>
          <w:szCs w:val="18"/>
          <w:highlight w:val="none"/>
          <w:u w:val="none"/>
          <w:lang w:val="en-US" w:eastAsia="zh-CN"/>
        </w:rPr>
      </w:pPr>
      <w:r>
        <w:rPr>
          <w:rFonts w:ascii="宋体" w:hAnsi="宋体" w:eastAsia="宋体"/>
          <w:color w:val="auto"/>
          <w:sz w:val="24"/>
          <w:szCs w:val="18"/>
          <w:highlight w:val="none"/>
          <w:u w:val="none"/>
        </w:rPr>
        <w:t>2.采购代理机构</w:t>
      </w:r>
      <w:r>
        <w:rPr>
          <w:rFonts w:hint="eastAsia" w:ascii="宋体" w:hAnsi="宋体" w:eastAsia="宋体"/>
          <w:color w:val="auto"/>
          <w:sz w:val="24"/>
          <w:szCs w:val="18"/>
          <w:highlight w:val="none"/>
          <w:u w:val="none"/>
          <w:lang w:val="en-US" w:eastAsia="zh-CN"/>
        </w:rPr>
        <w:t>信息</w:t>
      </w:r>
    </w:p>
    <w:p w14:paraId="07D6B655">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称：安徽中技工程咨询有限公司</w:t>
      </w:r>
    </w:p>
    <w:p w14:paraId="5E5095B4">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  址：合肥市合作化南路27号</w:t>
      </w:r>
    </w:p>
    <w:p w14:paraId="05EFA25C">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联系人：王腾云、王垚</w:t>
      </w:r>
    </w:p>
    <w:p w14:paraId="7605EFF3">
      <w:pPr>
        <w:spacing w:line="360" w:lineRule="auto"/>
        <w:ind w:firstLine="435"/>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联系方式：0551－65149581-656、18755110804</w:t>
      </w:r>
    </w:p>
    <w:p w14:paraId="79CE1715">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3.政府采购监督管理部门信息</w:t>
      </w:r>
    </w:p>
    <w:p w14:paraId="305E08BC">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称：安徽省财政厅</w:t>
      </w:r>
    </w:p>
    <w:p w14:paraId="56C1AC7B">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  址：安徽省合肥市阜南西路238号</w:t>
      </w:r>
    </w:p>
    <w:p w14:paraId="529374B7">
      <w:pPr>
        <w:spacing w:line="360" w:lineRule="auto"/>
        <w:ind w:firstLine="435"/>
        <w:rPr>
          <w:rFonts w:ascii="宋体" w:hAnsi="宋体" w:eastAsia="宋体"/>
          <w:color w:val="auto"/>
          <w:sz w:val="24"/>
          <w:szCs w:val="18"/>
          <w:highlight w:val="none"/>
          <w:u w:val="single"/>
        </w:rPr>
      </w:pPr>
      <w:r>
        <w:rPr>
          <w:rFonts w:hint="eastAsia" w:ascii="宋体" w:hAnsi="宋体" w:eastAsia="宋体" w:cs="宋体"/>
          <w:color w:val="auto"/>
          <w:sz w:val="24"/>
          <w:szCs w:val="24"/>
          <w:highlight w:val="none"/>
          <w:u w:val="none"/>
          <w:lang w:val="en-US" w:eastAsia="zh-CN"/>
        </w:rPr>
        <w:t>联系方式：0551-68150505</w:t>
      </w:r>
    </w:p>
    <w:p w14:paraId="27263A97">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3CD91EA8">
      <w:pPr>
        <w:spacing w:line="360" w:lineRule="auto"/>
        <w:jc w:val="center"/>
        <w:outlineLvl w:val="0"/>
        <w:rPr>
          <w:rFonts w:asciiTheme="minorEastAsia" w:hAnsiTheme="minorEastAsia" w:eastAsiaTheme="minorEastAsia"/>
          <w:b/>
          <w:color w:val="auto"/>
          <w:sz w:val="28"/>
          <w:highlight w:val="none"/>
        </w:rPr>
      </w:pPr>
      <w:bookmarkStart w:id="25" w:name="_Toc3051"/>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5"/>
    </w:p>
    <w:p w14:paraId="77743DF1">
      <w:pPr>
        <w:spacing w:line="360" w:lineRule="auto"/>
        <w:jc w:val="center"/>
        <w:outlineLvl w:val="1"/>
        <w:rPr>
          <w:rFonts w:asciiTheme="minorEastAsia" w:hAnsiTheme="minorEastAsia" w:eastAsiaTheme="minorEastAsia"/>
          <w:b/>
          <w:color w:val="auto"/>
          <w:sz w:val="24"/>
          <w:highlight w:val="none"/>
        </w:rPr>
      </w:pPr>
      <w:bookmarkStart w:id="26" w:name="_Toc3114"/>
      <w:bookmarkStart w:id="27" w:name="_Toc8217"/>
      <w:bookmarkStart w:id="28"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6"/>
      <w:bookmarkEnd w:id="27"/>
      <w:bookmarkEnd w:id="28"/>
    </w:p>
    <w:p w14:paraId="39B21D37">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5"/>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5893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F2D392A">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099C5A59">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25BBD014">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34FF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E12F947">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39D980D1">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3FCA63A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val="0"/>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tc>
      </w:tr>
      <w:tr w14:paraId="37F1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1454E13">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388C4E08">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07ABA890">
            <w:pPr>
              <w:pStyle w:val="34"/>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none"/>
                <w:lang w:val="en-US" w:eastAsia="zh-CN"/>
              </w:rPr>
              <w:t>2025</w:t>
            </w:r>
            <w:r>
              <w:rPr>
                <w:rFonts w:ascii="宋体" w:hAnsi="宋体" w:eastAsia="宋体"/>
                <w:b w:val="0"/>
                <w:color w:val="auto"/>
                <w:sz w:val="24"/>
                <w:highlight w:val="none"/>
                <w:u w:val="none"/>
              </w:rPr>
              <w:t>年</w:t>
            </w:r>
            <w:r>
              <w:rPr>
                <w:rFonts w:hint="eastAsia" w:ascii="宋体" w:hAnsi="宋体" w:eastAsia="宋体"/>
                <w:b w:val="0"/>
                <w:color w:val="auto"/>
                <w:sz w:val="24"/>
                <w:highlight w:val="none"/>
                <w:u w:val="none"/>
                <w:lang w:val="en-US" w:eastAsia="zh-CN"/>
              </w:rPr>
              <w:t>12</w:t>
            </w:r>
            <w:r>
              <w:rPr>
                <w:rFonts w:ascii="宋体" w:hAnsi="宋体" w:eastAsia="宋体"/>
                <w:b w:val="0"/>
                <w:color w:val="auto"/>
                <w:sz w:val="24"/>
                <w:highlight w:val="none"/>
                <w:u w:val="none"/>
              </w:rPr>
              <w:t>月</w:t>
            </w:r>
            <w:r>
              <w:rPr>
                <w:rFonts w:hint="eastAsia" w:ascii="宋体" w:hAnsi="宋体" w:eastAsia="宋体"/>
                <w:b w:val="0"/>
                <w:color w:val="auto"/>
                <w:sz w:val="24"/>
                <w:highlight w:val="none"/>
                <w:u w:val="none"/>
                <w:lang w:val="en-US" w:eastAsia="zh-CN"/>
              </w:rPr>
              <w:t>12</w:t>
            </w:r>
            <w:r>
              <w:rPr>
                <w:rFonts w:ascii="宋体" w:hAnsi="宋体" w:eastAsia="宋体"/>
                <w:b w:val="0"/>
                <w:color w:val="auto"/>
                <w:sz w:val="24"/>
                <w:highlight w:val="none"/>
                <w:u w:val="none"/>
              </w:rPr>
              <w:t>日</w:t>
            </w:r>
            <w:r>
              <w:rPr>
                <w:rFonts w:hint="eastAsia" w:ascii="宋体" w:hAnsi="宋体" w:eastAsia="宋体"/>
                <w:b w:val="0"/>
                <w:color w:val="auto"/>
                <w:sz w:val="24"/>
                <w:highlight w:val="none"/>
                <w:u w:val="none"/>
                <w:lang w:val="en-US" w:eastAsia="zh-CN"/>
              </w:rPr>
              <w:t>17</w:t>
            </w:r>
            <w:r>
              <w:rPr>
                <w:rFonts w:ascii="宋体" w:hAnsi="宋体" w:eastAsia="宋体"/>
                <w:b w:val="0"/>
                <w:color w:val="auto"/>
                <w:sz w:val="24"/>
                <w:highlight w:val="none"/>
                <w:u w:val="none"/>
              </w:rPr>
              <w:t>时</w:t>
            </w:r>
            <w:r>
              <w:rPr>
                <w:rFonts w:hint="eastAsia" w:ascii="宋体" w:hAnsi="宋体" w:eastAsia="宋体"/>
                <w:b w:val="0"/>
                <w:color w:val="auto"/>
                <w:sz w:val="24"/>
                <w:highlight w:val="none"/>
                <w:u w:val="none"/>
                <w:lang w:val="en-US" w:eastAsia="zh-CN"/>
              </w:rPr>
              <w:t>00</w:t>
            </w:r>
            <w:r>
              <w:rPr>
                <w:rFonts w:hint="eastAsia" w:ascii="宋体" w:hAnsi="宋体" w:eastAsia="宋体"/>
                <w:b w:val="0"/>
                <w:color w:val="auto"/>
                <w:sz w:val="24"/>
                <w:highlight w:val="none"/>
                <w:u w:val="none"/>
              </w:rPr>
              <w:t>分</w:t>
            </w:r>
          </w:p>
        </w:tc>
      </w:tr>
      <w:tr w14:paraId="403B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4B28DD5">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0BDAED27">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38068E66">
            <w:pPr>
              <w:widowControl/>
              <w:jc w:val="left"/>
              <w:rPr>
                <w:rFonts w:hint="default" w:ascii="宋体" w:hAnsi="宋体" w:eastAsia="宋体"/>
                <w:b w:val="0"/>
                <w:color w:val="auto"/>
                <w:sz w:val="24"/>
                <w:highlight w:val="none"/>
                <w:u w:val="single"/>
                <w:lang w:val="en-US"/>
              </w:rPr>
            </w:pPr>
            <w:r>
              <w:rPr>
                <w:rFonts w:hint="eastAsia" w:ascii="宋体" w:hAnsi="宋体" w:eastAsia="宋体"/>
                <w:b w:val="0"/>
                <w:color w:val="auto"/>
                <w:sz w:val="24"/>
                <w:highlight w:val="none"/>
                <w:lang w:val="en-US" w:eastAsia="zh-CN"/>
              </w:rPr>
              <w:t>1个包。</w:t>
            </w:r>
          </w:p>
        </w:tc>
      </w:tr>
      <w:tr w14:paraId="63AA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2163FE34">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0F6C2DD7">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7E153433">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6EA6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ED7B045">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72869482">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02819379">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日历日</w:t>
            </w:r>
          </w:p>
        </w:tc>
      </w:tr>
      <w:tr w14:paraId="1061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5253922">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66F1B0D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06702534">
            <w:pPr>
              <w:pStyle w:val="34"/>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u w:val="none"/>
              </w:rPr>
              <w:t>分钟内</w:t>
            </w:r>
          </w:p>
        </w:tc>
      </w:tr>
      <w:tr w14:paraId="6674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B5DB8C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3507C41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5F6A2E4">
            <w:pPr>
              <w:pStyle w:val="34"/>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采购人委托采购代理机构进行审查</w:t>
            </w:r>
          </w:p>
        </w:tc>
      </w:tr>
      <w:tr w14:paraId="6CDC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7CFD9F2">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5B5C902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27BD93AE">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0F58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6633F7D">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0566E3E6">
            <w:pPr>
              <w:pStyle w:val="34"/>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color w:val="auto"/>
                <w:sz w:val="24"/>
                <w:highlight w:val="none"/>
              </w:rPr>
              <w:t>报价扣除</w:t>
            </w:r>
          </w:p>
        </w:tc>
        <w:tc>
          <w:tcPr>
            <w:tcW w:w="3244" w:type="pct"/>
            <w:vAlign w:val="center"/>
          </w:tcPr>
          <w:p w14:paraId="54B1E06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10%</w:t>
            </w:r>
            <w:r>
              <w:rPr>
                <w:rFonts w:hint="eastAsia" w:ascii="宋体" w:hAnsi="宋体" w:eastAsia="宋体"/>
                <w:b w:val="0"/>
                <w:color w:val="auto"/>
                <w:sz w:val="24"/>
                <w:highlight w:val="none"/>
              </w:rPr>
              <w:t>。</w:t>
            </w:r>
          </w:p>
          <w:p w14:paraId="28793CE2">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43CC6EA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08C701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不接受联合体投标</w:t>
            </w:r>
            <w:r>
              <w:rPr>
                <w:rFonts w:hint="eastAsia" w:ascii="宋体" w:hAnsi="宋体" w:eastAsia="宋体"/>
                <w:b w:val="0"/>
                <w:color w:val="auto"/>
                <w:sz w:val="24"/>
                <w:highlight w:val="none"/>
              </w:rPr>
              <w:t>。</w:t>
            </w:r>
          </w:p>
          <w:p w14:paraId="7D0AD42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不允许分包</w:t>
            </w:r>
            <w:r>
              <w:rPr>
                <w:rFonts w:hint="eastAsia" w:ascii="宋体" w:hAnsi="宋体" w:eastAsia="宋体"/>
                <w:b w:val="0"/>
                <w:color w:val="auto"/>
                <w:sz w:val="24"/>
                <w:highlight w:val="none"/>
              </w:rPr>
              <w:t>。</w:t>
            </w:r>
          </w:p>
        </w:tc>
      </w:tr>
      <w:tr w14:paraId="2D45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960C127">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777539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3AEA050A">
            <w:pPr>
              <w:pStyle w:val="34"/>
              <w:widowControl w:val="0"/>
              <w:spacing w:before="0" w:beforeAutospacing="0" w:after="0" w:afterAutospacing="0" w:line="360" w:lineRule="auto"/>
              <w:jc w:val="both"/>
              <w:rPr>
                <w:rFonts w:hint="default" w:ascii="宋体" w:hAnsi="宋体" w:eastAsia="宋体"/>
                <w:b w:val="0"/>
                <w:color w:val="auto"/>
                <w:sz w:val="24"/>
                <w:highlight w:val="none"/>
                <w:u w:val="single"/>
                <w:lang w:val="en-US"/>
              </w:rPr>
            </w:pPr>
            <w:r>
              <w:rPr>
                <w:rFonts w:hint="eastAsia" w:ascii="宋体" w:hAnsi="宋体" w:eastAsia="宋体"/>
                <w:b w:val="0"/>
                <w:color w:val="auto"/>
                <w:sz w:val="24"/>
                <w:highlight w:val="none"/>
                <w:u w:val="single"/>
                <w:lang w:val="en-US" w:eastAsia="zh-CN"/>
              </w:rPr>
              <w:t>3家</w:t>
            </w:r>
          </w:p>
        </w:tc>
      </w:tr>
      <w:tr w14:paraId="0537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36959E">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254CC8E2">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6B09282F">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717D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DDDB7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1517827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7F6B0C03">
            <w:pPr>
              <w:pStyle w:val="34"/>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14:paraId="3298BC04">
            <w:pPr>
              <w:pStyle w:val="34"/>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23446969">
            <w:pPr>
              <w:pStyle w:val="3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适用综合评分法</w:t>
            </w:r>
            <w:r>
              <w:rPr>
                <w:rFonts w:hint="eastAsia" w:ascii="宋体" w:hAnsi="宋体" w:eastAsia="宋体"/>
                <w:b w:val="0"/>
                <w:i/>
                <w:iCs/>
                <w:color w:val="auto"/>
                <w:sz w:val="24"/>
                <w:highlight w:val="none"/>
                <w:u w:val="none"/>
                <w:lang w:eastAsia="zh-CN"/>
              </w:rPr>
              <w:t>）</w:t>
            </w:r>
          </w:p>
        </w:tc>
      </w:tr>
      <w:tr w14:paraId="7E46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FFD1776">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66DCCA69">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227B41F2">
            <w:pPr>
              <w:pStyle w:val="3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6B1A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931D690">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76F9A5E9">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6F7C9A64">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10E4BA40">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41AD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1A790A65">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5F178829">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2ED46003">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7A5CB9F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03F352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625DC0DB">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0F5B931D">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4DA22A1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478CAB63">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40FF77FF">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70D3A4B8">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0EDE270E">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29F2301C">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2F0462AB">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5E96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132B476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5DF91514">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57CF6C01">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5A4C013B">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1C1E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DE726C7">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427DE8BA">
            <w:pPr>
              <w:pStyle w:val="3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vAlign w:val="center"/>
          </w:tcPr>
          <w:p w14:paraId="67724B87">
            <w:pPr>
              <w:spacing w:before="39" w:line="360" w:lineRule="auto"/>
              <w:rPr>
                <w:rFonts w:hint="eastAsia" w:ascii="宋体" w:hAnsi="宋体" w:eastAsia="宋体" w:cs="宋体"/>
                <w:bCs/>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cs="宋体"/>
                <w:bCs/>
                <w:sz w:val="24"/>
                <w:szCs w:val="24"/>
                <w:highlight w:val="none"/>
              </w:rPr>
              <w:t>☑</w:t>
            </w:r>
            <w:r>
              <w:rPr>
                <w:rFonts w:ascii="宋体" w:hAnsi="宋体" w:eastAsia="宋体" w:cs="宋体"/>
                <w:bCs/>
                <w:spacing w:val="14"/>
                <w:sz w:val="24"/>
                <w:szCs w:val="24"/>
                <w:highlight w:val="none"/>
              </w:rPr>
              <w:t>中标人</w:t>
            </w:r>
          </w:p>
          <w:p w14:paraId="0B6AC743">
            <w:pPr>
              <w:spacing w:before="24" w:line="360" w:lineRule="auto"/>
              <w:rPr>
                <w:rFonts w:hint="eastAsia" w:ascii="宋体" w:hAnsi="宋体" w:eastAsia="宋体"/>
                <w:bCs/>
                <w:kern w:val="0"/>
                <w:sz w:val="24"/>
                <w:szCs w:val="28"/>
                <w:highlight w:val="none"/>
              </w:rPr>
            </w:pPr>
            <w:r>
              <w:rPr>
                <w:rFonts w:hint="eastAsia" w:ascii="宋体" w:hAnsi="宋体" w:eastAsia="宋体"/>
                <w:bCs/>
                <w:kern w:val="0"/>
                <w:sz w:val="24"/>
                <w:szCs w:val="28"/>
                <w:highlight w:val="none"/>
              </w:rPr>
              <w:t>（2）</w:t>
            </w:r>
            <w:r>
              <w:rPr>
                <w:rFonts w:ascii="宋体" w:hAnsi="宋体" w:eastAsia="宋体"/>
                <w:bCs/>
                <w:kern w:val="0"/>
                <w:sz w:val="24"/>
                <w:szCs w:val="28"/>
                <w:highlight w:val="none"/>
              </w:rPr>
              <w:t>收取方式</w:t>
            </w:r>
            <w:r>
              <w:rPr>
                <w:rFonts w:ascii="宋体" w:hAnsi="宋体" w:eastAsia="宋体" w:cs="宋体"/>
                <w:bCs/>
                <w:sz w:val="24"/>
                <w:szCs w:val="24"/>
                <w:highlight w:val="none"/>
              </w:rPr>
              <w:t>：</w:t>
            </w:r>
            <w:r>
              <w:rPr>
                <w:rFonts w:hint="eastAsia" w:ascii="宋体" w:hAnsi="宋体" w:eastAsia="宋体" w:cs="宋体"/>
                <w:bCs/>
                <w:sz w:val="24"/>
                <w:szCs w:val="24"/>
                <w:highlight w:val="none"/>
              </w:rPr>
              <w:t>☑转账/电汇</w:t>
            </w:r>
          </w:p>
          <w:p w14:paraId="31A0220A">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sz w:val="24"/>
                <w:highlight w:val="none"/>
              </w:rPr>
            </w:pPr>
            <w:r>
              <w:rPr>
                <w:rFonts w:hint="eastAsia" w:ascii="宋体" w:hAnsi="宋体" w:eastAsia="宋体"/>
                <w:b w:val="0"/>
                <w:sz w:val="24"/>
                <w:highlight w:val="none"/>
              </w:rPr>
              <w:t>（3）</w:t>
            </w:r>
            <w:r>
              <w:rPr>
                <w:rFonts w:ascii="宋体" w:hAnsi="宋体" w:eastAsia="宋体"/>
                <w:b w:val="0"/>
                <w:sz w:val="24"/>
                <w:highlight w:val="none"/>
              </w:rPr>
              <w:t>收费标准：</w:t>
            </w:r>
            <w:r>
              <w:rPr>
                <w:rFonts w:hint="eastAsia" w:ascii="宋体" w:hAnsi="宋体" w:eastAsia="宋体"/>
                <w:b/>
                <w:bCs w:val="0"/>
                <w:sz w:val="24"/>
                <w:highlight w:val="none"/>
              </w:rPr>
              <w:t>参照合肥市物价局（合价服[2009]216号）文件规定的“</w:t>
            </w:r>
            <w:r>
              <w:rPr>
                <w:rFonts w:hint="eastAsia" w:ascii="宋体" w:hAnsi="宋体" w:eastAsia="宋体"/>
                <w:b/>
                <w:bCs w:val="0"/>
                <w:sz w:val="24"/>
                <w:highlight w:val="none"/>
                <w:lang w:val="en-US" w:eastAsia="zh-CN"/>
              </w:rPr>
              <w:t>货物</w:t>
            </w:r>
            <w:r>
              <w:rPr>
                <w:rFonts w:hint="eastAsia" w:ascii="宋体" w:hAnsi="宋体" w:eastAsia="宋体"/>
                <w:b/>
                <w:bCs w:val="0"/>
                <w:sz w:val="24"/>
                <w:highlight w:val="none"/>
              </w:rPr>
              <w:t>类”标准的</w:t>
            </w:r>
            <w:r>
              <w:rPr>
                <w:rFonts w:hint="eastAsia" w:ascii="宋体" w:hAnsi="宋体" w:eastAsia="宋体"/>
                <w:b/>
                <w:bCs w:val="0"/>
                <w:sz w:val="24"/>
                <w:highlight w:val="none"/>
                <w:lang w:val="en-US" w:eastAsia="zh-CN"/>
              </w:rPr>
              <w:t>80</w:t>
            </w:r>
            <w:r>
              <w:rPr>
                <w:rFonts w:hint="eastAsia" w:ascii="宋体" w:hAnsi="宋体" w:eastAsia="宋体"/>
                <w:b/>
                <w:bCs w:val="0"/>
                <w:sz w:val="24"/>
                <w:highlight w:val="none"/>
              </w:rPr>
              <w:t>%</w:t>
            </w:r>
            <w:r>
              <w:rPr>
                <w:rFonts w:hint="eastAsia" w:ascii="宋体" w:hAnsi="宋体" w:eastAsia="宋体"/>
                <w:b/>
                <w:bCs w:val="0"/>
                <w:sz w:val="24"/>
                <w:highlight w:val="none"/>
                <w:lang w:val="en-US" w:eastAsia="zh-CN"/>
              </w:rPr>
              <w:t>收取</w:t>
            </w:r>
            <w:r>
              <w:rPr>
                <w:rFonts w:hint="eastAsia" w:ascii="宋体" w:hAnsi="宋体" w:eastAsia="宋体"/>
                <w:b/>
                <w:bCs w:val="0"/>
                <w:sz w:val="24"/>
                <w:highlight w:val="none"/>
              </w:rPr>
              <w:t>，不足</w:t>
            </w:r>
            <w:r>
              <w:rPr>
                <w:rFonts w:hint="eastAsia" w:ascii="宋体" w:hAnsi="宋体" w:eastAsia="宋体"/>
                <w:b/>
                <w:bCs w:val="0"/>
                <w:sz w:val="24"/>
                <w:highlight w:val="none"/>
                <w:lang w:val="en-US" w:eastAsia="zh-CN"/>
              </w:rPr>
              <w:t>35</w:t>
            </w:r>
            <w:r>
              <w:rPr>
                <w:rFonts w:hint="eastAsia" w:ascii="宋体" w:hAnsi="宋体" w:eastAsia="宋体"/>
                <w:b/>
                <w:bCs w:val="0"/>
                <w:sz w:val="24"/>
                <w:highlight w:val="none"/>
              </w:rPr>
              <w:t>00元的，按</w:t>
            </w:r>
            <w:r>
              <w:rPr>
                <w:rFonts w:hint="eastAsia" w:ascii="宋体" w:hAnsi="宋体" w:eastAsia="宋体"/>
                <w:b/>
                <w:bCs w:val="0"/>
                <w:sz w:val="24"/>
                <w:highlight w:val="none"/>
                <w:lang w:val="en-US" w:eastAsia="zh-CN"/>
              </w:rPr>
              <w:t>35</w:t>
            </w:r>
            <w:r>
              <w:rPr>
                <w:rFonts w:hint="eastAsia" w:ascii="宋体" w:hAnsi="宋体" w:eastAsia="宋体"/>
                <w:b/>
                <w:bCs w:val="0"/>
                <w:sz w:val="24"/>
                <w:highlight w:val="none"/>
              </w:rPr>
              <w:t>00元收取。</w:t>
            </w:r>
          </w:p>
        </w:tc>
      </w:tr>
      <w:tr w14:paraId="39E3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1385450">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2424A385">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0FBBE9CB">
            <w:pPr>
              <w:pStyle w:val="34"/>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递交方式：书面形式</w:t>
            </w:r>
          </w:p>
          <w:p w14:paraId="50C80438">
            <w:pPr>
              <w:pStyle w:val="34"/>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接收部门：安徽中技工程咨询有限公司</w:t>
            </w:r>
          </w:p>
          <w:p w14:paraId="3CB2529B">
            <w:pPr>
              <w:pStyle w:val="34"/>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联系电话：0551-65149581转657、18756962615</w:t>
            </w:r>
          </w:p>
          <w:p w14:paraId="60E0DB0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sz w:val="24"/>
                <w:highlight w:val="none"/>
              </w:rPr>
              <w:t>通讯地址：安徽省合肥市合作化南路27号</w:t>
            </w:r>
          </w:p>
        </w:tc>
      </w:tr>
      <w:tr w14:paraId="6BC9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2DAA4C">
            <w:pPr>
              <w:pStyle w:val="35"/>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27D89DEA">
            <w:pPr>
              <w:pStyle w:val="34"/>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688E445B">
            <w:pPr>
              <w:pStyle w:val="34"/>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05CF14C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4B63412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1811137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4E71461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1C615A78">
            <w:pPr>
              <w:pStyle w:val="34"/>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0AE63F0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0FC9A92A">
            <w:pPr>
              <w:pStyle w:val="34"/>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tc>
      </w:tr>
      <w:tr w14:paraId="37F9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77A2E95">
            <w:pPr>
              <w:pStyle w:val="35"/>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33</w:t>
            </w:r>
          </w:p>
        </w:tc>
        <w:tc>
          <w:tcPr>
            <w:tcW w:w="1174" w:type="pct"/>
            <w:vAlign w:val="center"/>
          </w:tcPr>
          <w:p w14:paraId="5EA094FC">
            <w:pPr>
              <w:pStyle w:val="34"/>
              <w:widowControl w:val="0"/>
              <w:spacing w:before="0" w:beforeAutospacing="0" w:after="0" w:afterAutospacing="0" w:line="360" w:lineRule="auto"/>
              <w:jc w:val="center"/>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关于视频证明材料（如有）</w:t>
            </w:r>
          </w:p>
        </w:tc>
        <w:tc>
          <w:tcPr>
            <w:tcW w:w="3244" w:type="pct"/>
            <w:vAlign w:val="center"/>
          </w:tcPr>
          <w:p w14:paraId="5D7A353B">
            <w:pPr>
              <w:pStyle w:val="34"/>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bCs w:val="0"/>
                <w:color w:val="auto"/>
                <w:kern w:val="2"/>
                <w:sz w:val="24"/>
                <w:szCs w:val="24"/>
                <w:highlight w:val="none"/>
                <w:lang w:val="en-US" w:eastAsia="zh-CN" w:bidi="ar-SA"/>
              </w:rPr>
            </w:pPr>
            <w:r>
              <w:rPr>
                <w:rFonts w:hint="eastAsia" w:cs="@仿宋_GB2312" w:asciiTheme="minorEastAsia" w:hAnsiTheme="minorEastAsia" w:eastAsiaTheme="minorEastAsia"/>
                <w:b/>
                <w:bCs w:val="0"/>
                <w:color w:val="auto"/>
                <w:kern w:val="2"/>
                <w:sz w:val="24"/>
                <w:szCs w:val="24"/>
                <w:highlight w:val="none"/>
                <w:lang w:val="en-US" w:eastAsia="zh-CN" w:bidi="ar-SA"/>
              </w:rPr>
              <w:t>本项目技术参数及要求中要求提供“视频证明”材料的，单独采用电子U盘邮寄递交。</w:t>
            </w:r>
            <w:r>
              <w:rPr>
                <w:rFonts w:hint="eastAsia" w:cs="@仿宋_GB2312" w:asciiTheme="minorEastAsia" w:hAnsiTheme="minorEastAsia" w:eastAsiaTheme="minorEastAsia"/>
                <w:b/>
                <w:bCs w:val="0"/>
                <w:color w:val="auto"/>
                <w:kern w:val="2"/>
                <w:sz w:val="24"/>
                <w:szCs w:val="24"/>
                <w:highlight w:val="none"/>
                <w:lang w:val="en-US" w:eastAsia="zh-CN" w:bidi="ar-SA"/>
              </w:rPr>
              <w:br w:type="textWrapping"/>
            </w:r>
            <w:r>
              <w:rPr>
                <w:rFonts w:hint="eastAsia" w:cs="@仿宋_GB2312" w:asciiTheme="minorEastAsia" w:hAnsiTheme="minorEastAsia" w:eastAsiaTheme="minorEastAsia"/>
                <w:b/>
                <w:bCs w:val="0"/>
                <w:color w:val="auto"/>
                <w:kern w:val="2"/>
                <w:sz w:val="24"/>
                <w:szCs w:val="24"/>
                <w:highlight w:val="none"/>
                <w:lang w:val="en-US" w:eastAsia="zh-CN" w:bidi="ar-SA"/>
              </w:rPr>
              <w:t>每个分项形成一个视频，并标记好该项名称。U盘上标记单位名称。</w:t>
            </w:r>
            <w:r>
              <w:rPr>
                <w:rFonts w:hint="eastAsia" w:cs="@仿宋_GB2312" w:asciiTheme="minorEastAsia" w:hAnsiTheme="minorEastAsia" w:eastAsiaTheme="minorEastAsia"/>
                <w:b/>
                <w:bCs w:val="0"/>
                <w:color w:val="auto"/>
                <w:kern w:val="2"/>
                <w:sz w:val="24"/>
                <w:szCs w:val="24"/>
                <w:highlight w:val="none"/>
                <w:lang w:val="en-US" w:eastAsia="zh-CN" w:bidi="ar-SA"/>
              </w:rPr>
              <w:br w:type="textWrapping"/>
            </w:r>
            <w:r>
              <w:rPr>
                <w:rFonts w:hint="eastAsia" w:cs="@仿宋_GB2312" w:asciiTheme="minorEastAsia" w:hAnsiTheme="minorEastAsia" w:eastAsiaTheme="minorEastAsia"/>
                <w:b/>
                <w:bCs w:val="0"/>
                <w:color w:val="auto"/>
                <w:kern w:val="2"/>
                <w:sz w:val="24"/>
                <w:szCs w:val="24"/>
                <w:highlight w:val="none"/>
                <w:lang w:val="en-US" w:eastAsia="zh-CN" w:bidi="ar-SA"/>
              </w:rPr>
              <w:t>U盘递交邮寄地址：王腾云，18755110804，合肥市合作化南路27号（安徽中技公司）。</w:t>
            </w:r>
          </w:p>
          <w:p w14:paraId="07B018CC">
            <w:pPr>
              <w:pStyle w:val="34"/>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bCs w:val="0"/>
                <w:color w:val="auto"/>
                <w:kern w:val="2"/>
                <w:sz w:val="24"/>
                <w:szCs w:val="24"/>
                <w:highlight w:val="none"/>
                <w:lang w:val="en-US" w:eastAsia="zh-CN" w:bidi="ar-SA"/>
              </w:rPr>
            </w:pPr>
            <w:r>
              <w:rPr>
                <w:rFonts w:hint="eastAsia" w:cs="@仿宋_GB2312" w:asciiTheme="minorEastAsia" w:hAnsiTheme="minorEastAsia" w:eastAsiaTheme="minorEastAsia"/>
                <w:b/>
                <w:bCs w:val="0"/>
                <w:color w:val="auto"/>
                <w:kern w:val="2"/>
                <w:sz w:val="24"/>
                <w:szCs w:val="24"/>
                <w:highlight w:val="none"/>
                <w:u w:val="single"/>
                <w:lang w:val="en-US" w:eastAsia="zh-CN" w:bidi="ar-SA"/>
              </w:rPr>
              <w:t>供应商自行跟踪快递信息，如显示签收，及时电话联系18755110804确认快递状态。</w:t>
            </w:r>
          </w:p>
        </w:tc>
      </w:tr>
    </w:tbl>
    <w:p w14:paraId="146AF353">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9" w:name="_Toc14880"/>
      <w:bookmarkStart w:id="30" w:name="_Toc1840"/>
      <w:bookmarkStart w:id="31"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9"/>
      <w:bookmarkEnd w:id="30"/>
      <w:bookmarkEnd w:id="31"/>
    </w:p>
    <w:p w14:paraId="39E8D0EE">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458703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360DDEA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BFE54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332AC8A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4696B6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1AE8C6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3B1B617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4481B06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29B41F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73F5D48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5B8E37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0A71B5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3076D7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505746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3D5F08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61C327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778D5A3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51B0F3F0">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57305E1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2E0CAE5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03EC3E8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0DD8D91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2F4D85E6">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4D0700C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7F2376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62F4B83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FE8A54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17846096">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62211A1C">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6424464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70CB4D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068A329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2BD042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347EA7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020FD9A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571438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592ACCF6">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695CBE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092101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520CB9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35B6208">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718A9F6F">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1B1460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13DEF11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197D25A6">
      <w:pPr>
        <w:spacing w:line="360" w:lineRule="auto"/>
        <w:ind w:firstLine="435"/>
        <w:rPr>
          <w:rFonts w:asciiTheme="minorEastAsia" w:hAnsiTheme="minorEastAsia" w:eastAsiaTheme="minorEastAsia"/>
          <w:color w:val="auto"/>
          <w:sz w:val="24"/>
          <w:highlight w:val="none"/>
        </w:rPr>
      </w:pPr>
      <w:bookmarkStart w:id="32"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2"/>
    <w:p w14:paraId="1738C6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0D0CAD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724C526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1AEF2E4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1C2C7763">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3" w:name="_Hlk11703583"/>
      <w:r>
        <w:rPr>
          <w:rFonts w:hint="eastAsia" w:asciiTheme="minorEastAsia" w:hAnsiTheme="minorEastAsia" w:eastAsiaTheme="minorEastAsia"/>
          <w:color w:val="auto"/>
          <w:sz w:val="24"/>
          <w:highlight w:val="none"/>
          <w:lang w:val="en-US" w:eastAsia="zh-CN"/>
        </w:rPr>
        <w:t>等。</w:t>
      </w:r>
    </w:p>
    <w:bookmarkEnd w:id="33"/>
    <w:p w14:paraId="0DDA00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ADCD8D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3982BA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30AA65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4FCAA4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3E266845">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62DFD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1791286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4FF0D5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57547FA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116D83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6BFFC8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5A21D6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F80906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2F9E5B7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49E458F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083B3F5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11C16A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sz w:val="24"/>
          <w:szCs w:val="24"/>
        </w:rPr>
        <w:t>各投标人应在</w:t>
      </w:r>
      <w:r>
        <w:rPr>
          <w:rFonts w:ascii="宋体" w:hAnsi="宋体" w:eastAsia="宋体" w:cs="宋体"/>
          <w:sz w:val="24"/>
          <w:szCs w:val="24"/>
          <w:u w:val="single"/>
        </w:rPr>
        <w:t>投标人须知前附表</w:t>
      </w:r>
      <w:r>
        <w:rPr>
          <w:rFonts w:ascii="宋体" w:hAnsi="宋体" w:eastAsia="宋体" w:cs="宋体"/>
          <w:sz w:val="24"/>
          <w:szCs w:val="24"/>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1239FC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11FEF1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7BCBEF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53292A5F">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0953E71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72DB72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52E3C04">
      <w:pPr>
        <w:spacing w:line="360" w:lineRule="auto"/>
        <w:ind w:firstLine="435"/>
        <w:rPr>
          <w:rFonts w:hint="eastAsia" w:ascii="宋体" w:hAnsi="宋体" w:eastAsia="宋体" w:cs="宋体"/>
          <w:color w:val="auto"/>
          <w:sz w:val="24"/>
          <w:szCs w:val="24"/>
          <w:highlight w:val="none"/>
        </w:rPr>
      </w:pPr>
      <w:bookmarkStart w:id="34"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DD260A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A6C328F">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4"/>
    <w:p w14:paraId="59C89AC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29AF9D9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15E26FA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3534E2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5D1746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7BF28E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08A505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49AE71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232BAC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67F0A8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0B0018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4B0850B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1DBE09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4FF7A16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1783175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6892BA1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0C88AB9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CBD89F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9524A10">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4ECC8CC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70B451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5BD38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7A4387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410BC4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E48B47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0F1621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0433FA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02AC08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4D6BDBC8">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1238785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1DCA48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6E5FC9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F789A6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4805C51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395841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487B7C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498545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D49CB5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5B695D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584ED1A5">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0CC254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1DA1D42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7EF7EF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3793487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4B1F26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5A59E6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7D4BD61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08D92B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251C6B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13DEF1B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78205CF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4199FA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318AEB4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01656B3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637EAD2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20D0E81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3511AC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1F0FB9E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2ABD65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053996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3406F4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01E552D">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7407B9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5D59804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3E0A2B1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55F114E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4B39E62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747030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52E1DC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7152198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4E9CE7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03D2046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25C7E3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61B217C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E2350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01F754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2EFE7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66F884DE">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56425FC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9572A9F">
      <w:pPr>
        <w:spacing w:line="360" w:lineRule="auto"/>
        <w:ind w:firstLine="437"/>
        <w:outlineLvl w:val="2"/>
        <w:rPr>
          <w:rFonts w:asciiTheme="minorEastAsia" w:hAnsiTheme="minorEastAsia" w:eastAsiaTheme="minorEastAsia"/>
          <w:b/>
          <w:color w:val="auto"/>
          <w:sz w:val="24"/>
          <w:highlight w:val="none"/>
        </w:rPr>
      </w:pPr>
      <w:bookmarkStart w:id="35" w:name="_Toc518923100"/>
      <w:bookmarkStart w:id="36"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35"/>
      <w:bookmarkEnd w:id="36"/>
    </w:p>
    <w:p w14:paraId="1EED4D5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5F48A3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3DBEFC4F">
      <w:pPr>
        <w:spacing w:line="360" w:lineRule="auto"/>
        <w:ind w:firstLine="437"/>
        <w:outlineLvl w:val="2"/>
        <w:rPr>
          <w:rFonts w:asciiTheme="minorEastAsia" w:hAnsiTheme="minorEastAsia" w:eastAsiaTheme="minorEastAsia"/>
          <w:b/>
          <w:color w:val="auto"/>
          <w:sz w:val="24"/>
          <w:highlight w:val="none"/>
        </w:rPr>
      </w:pPr>
      <w:bookmarkStart w:id="37" w:name="_Toc2583662"/>
      <w:bookmarkStart w:id="38"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37"/>
      <w:bookmarkEnd w:id="38"/>
    </w:p>
    <w:p w14:paraId="10E38FDB">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3CEC332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56EDBC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548DA6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D4824A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345F50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5546560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44F0E9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2525FE1C">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2DF098C4">
      <w:pPr>
        <w:spacing w:line="360" w:lineRule="auto"/>
        <w:jc w:val="center"/>
        <w:outlineLvl w:val="0"/>
        <w:rPr>
          <w:rFonts w:hint="eastAsia" w:asciiTheme="minorEastAsia" w:hAnsiTheme="minorEastAsia" w:eastAsiaTheme="minorEastAsia"/>
          <w:b/>
          <w:color w:val="auto"/>
          <w:sz w:val="28"/>
          <w:highlight w:val="none"/>
          <w:lang w:eastAsia="zh-CN"/>
        </w:rPr>
      </w:pPr>
      <w:bookmarkStart w:id="39" w:name="_Toc313"/>
      <w:r>
        <w:rPr>
          <w:rFonts w:hint="eastAsia" w:asciiTheme="minorEastAsia" w:hAnsiTheme="minorEastAsia" w:eastAsiaTheme="minorEastAsia"/>
          <w:b/>
          <w:color w:val="auto"/>
          <w:sz w:val="28"/>
          <w:highlight w:val="none"/>
        </w:rPr>
        <w:t>第三章  采购需求</w:t>
      </w:r>
      <w:bookmarkEnd w:id="39"/>
    </w:p>
    <w:p w14:paraId="6420A42C">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359846DC">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5F85A1DA">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57D0FB1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C74CF8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36A8CE5">
      <w:pPr>
        <w:spacing w:line="360" w:lineRule="auto"/>
        <w:ind w:firstLine="435"/>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5ECABB7C">
      <w:pPr>
        <w:spacing w:line="360" w:lineRule="auto"/>
        <w:ind w:firstLine="437"/>
        <w:outlineLvl w:val="1"/>
        <w:rPr>
          <w:rFonts w:ascii="宋体" w:hAnsi="宋体" w:eastAsia="宋体"/>
          <w:b/>
          <w:color w:val="auto"/>
          <w:sz w:val="24"/>
          <w:szCs w:val="18"/>
          <w:highlight w:val="none"/>
        </w:rPr>
      </w:pPr>
      <w:bookmarkStart w:id="40" w:name="_Toc30373"/>
      <w:bookmarkStart w:id="41" w:name="_Toc32151"/>
      <w:bookmarkStart w:id="42" w:name="_Toc2554"/>
      <w:r>
        <w:rPr>
          <w:rFonts w:hint="eastAsia" w:ascii="宋体" w:hAnsi="宋体" w:eastAsia="宋体"/>
          <w:b/>
          <w:color w:val="auto"/>
          <w:sz w:val="24"/>
          <w:szCs w:val="18"/>
          <w:highlight w:val="none"/>
        </w:rPr>
        <w:t>一、采购需求前附表</w:t>
      </w:r>
      <w:bookmarkEnd w:id="40"/>
      <w:bookmarkEnd w:id="41"/>
      <w:bookmarkEnd w:id="42"/>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385C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83CD2DF">
            <w:pPr>
              <w:pStyle w:val="35"/>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67CDA7D0">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2E439B23">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199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340BB7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565CD082">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6734913F">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合同签订后招标人向中标人支付合同总价款60%的预付款（付款前，中标人须向招标人提供等额的预付款保函），完成供货、安装及调试，采购人及时组织验收，验收合格且收到供应商发票7个工作日内一次性支付</w:t>
            </w:r>
            <w:r>
              <w:rPr>
                <w:rFonts w:hint="eastAsia" w:ascii="宋体" w:hAnsi="宋体" w:eastAsia="宋体"/>
                <w:b w:val="0"/>
                <w:color w:val="auto"/>
                <w:sz w:val="24"/>
                <w:highlight w:val="none"/>
                <w:u w:val="none"/>
                <w:lang w:val="en-US" w:eastAsia="zh-CN"/>
              </w:rPr>
              <w:t>剩余</w:t>
            </w:r>
            <w:r>
              <w:rPr>
                <w:rFonts w:hint="eastAsia" w:ascii="宋体" w:hAnsi="宋体" w:eastAsia="宋体"/>
                <w:b w:val="0"/>
                <w:color w:val="auto"/>
                <w:sz w:val="24"/>
                <w:highlight w:val="none"/>
                <w:u w:val="none"/>
              </w:rPr>
              <w:t>合同价款。</w:t>
            </w:r>
          </w:p>
        </w:tc>
      </w:tr>
      <w:tr w14:paraId="17D6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BC809D6">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4BD6DA67">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7577454F">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安徽职业技术大学</w:t>
            </w:r>
          </w:p>
        </w:tc>
      </w:tr>
      <w:tr w14:paraId="3FAD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95DD7AC">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CF0F948">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3C5FBD0F">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lang w:eastAsia="zh-CN"/>
              </w:rPr>
              <w:t>合同签订后30日内</w:t>
            </w:r>
            <w:r>
              <w:rPr>
                <w:rFonts w:hint="eastAsia" w:ascii="宋体" w:hAnsi="宋体" w:eastAsia="宋体"/>
                <w:b w:val="0"/>
                <w:color w:val="auto"/>
                <w:sz w:val="24"/>
                <w:highlight w:val="none"/>
                <w:u w:val="none"/>
              </w:rPr>
              <w:t>完成设备安装、调试。</w:t>
            </w:r>
          </w:p>
        </w:tc>
      </w:tr>
      <w:tr w14:paraId="4B51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81D1067">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33D5BDF5">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14:paraId="5F81539E">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验收合格之日起，机械部分1年，电气部分2年</w:t>
            </w:r>
            <w:r>
              <w:rPr>
                <w:rFonts w:hint="eastAsia" w:ascii="宋体" w:hAnsi="宋体" w:eastAsia="宋体"/>
                <w:b w:val="0"/>
                <w:color w:val="auto"/>
                <w:sz w:val="24"/>
                <w:highlight w:val="none"/>
                <w:u w:val="none"/>
                <w:lang w:eastAsia="zh-CN"/>
              </w:rPr>
              <w:t>。</w:t>
            </w:r>
          </w:p>
        </w:tc>
      </w:tr>
    </w:tbl>
    <w:p w14:paraId="2B56FC00">
      <w:pPr>
        <w:pageBreakBefore w:val="0"/>
        <w:kinsoku/>
        <w:wordWrap/>
        <w:overflowPunct/>
        <w:topLinePunct w:val="0"/>
        <w:bidi w:val="0"/>
        <w:snapToGrid/>
        <w:spacing w:line="360" w:lineRule="auto"/>
        <w:ind w:firstLine="437"/>
        <w:textAlignment w:val="auto"/>
        <w:outlineLvl w:val="1"/>
        <w:rPr>
          <w:rFonts w:hint="eastAsia" w:ascii="宋体" w:hAnsi="宋体" w:eastAsia="宋体" w:cs="宋体"/>
          <w:b/>
          <w:bCs/>
          <w:color w:val="auto"/>
          <w:sz w:val="24"/>
          <w:szCs w:val="24"/>
          <w:highlight w:val="none"/>
        </w:rPr>
      </w:pPr>
      <w:bookmarkStart w:id="43" w:name="_Toc7671"/>
      <w:bookmarkStart w:id="44" w:name="_Toc22395"/>
      <w:bookmarkStart w:id="45" w:name="_Toc5944"/>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货物</w:t>
      </w:r>
      <w:r>
        <w:rPr>
          <w:rFonts w:hint="eastAsia" w:ascii="宋体" w:hAnsi="宋体" w:eastAsia="宋体" w:cs="宋体"/>
          <w:b/>
          <w:bCs/>
          <w:color w:val="auto"/>
          <w:sz w:val="24"/>
          <w:szCs w:val="24"/>
          <w:highlight w:val="none"/>
        </w:rPr>
        <w:t>需求</w:t>
      </w:r>
      <w:bookmarkEnd w:id="43"/>
      <w:bookmarkEnd w:id="44"/>
      <w:bookmarkEnd w:id="45"/>
    </w:p>
    <w:p w14:paraId="23BBED1E">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br w:type="page"/>
      </w:r>
    </w:p>
    <w:p w14:paraId="33D861F9">
      <w:pPr>
        <w:keepNext/>
        <w:keepLines/>
        <w:widowControl w:val="0"/>
        <w:spacing w:before="200"/>
        <w:jc w:val="both"/>
        <w:outlineLvl w:val="3"/>
        <w:rPr>
          <w:rFonts w:ascii="Calibri" w:hAnsi="Calibri" w:eastAsia="宋体" w:cs="Arial"/>
          <w:b w:val="0"/>
          <w:bCs/>
          <w:i w:val="0"/>
          <w:iCs w:val="0"/>
          <w:color w:val="auto"/>
          <w:kern w:val="2"/>
          <w:sz w:val="24"/>
          <w:szCs w:val="24"/>
          <w:lang w:val="en-US" w:eastAsia="zh-CN" w:bidi="ar-SA"/>
        </w:rPr>
      </w:pPr>
      <w:r>
        <w:rPr>
          <w:rFonts w:hint="eastAsia" w:ascii="Calibri" w:hAnsi="Calibri" w:eastAsia="宋体" w:cs="Arial"/>
          <w:b w:val="0"/>
          <w:bCs/>
          <w:i w:val="0"/>
          <w:iCs w:val="0"/>
          <w:color w:val="auto"/>
          <w:kern w:val="2"/>
          <w:sz w:val="24"/>
          <w:szCs w:val="24"/>
          <w:lang w:val="en-US" w:eastAsia="zh-CN" w:bidi="ar-SA"/>
        </w:rPr>
        <w:t>（一）货物指标重要性表述</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1338"/>
        <w:gridCol w:w="5494"/>
      </w:tblGrid>
      <w:tr w14:paraId="7BA1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pct"/>
            <w:noWrap w:val="0"/>
            <w:vAlign w:val="center"/>
          </w:tcPr>
          <w:p w14:paraId="612D143F">
            <w:pPr>
              <w:spacing w:line="360" w:lineRule="auto"/>
              <w:jc w:val="center"/>
              <w:rPr>
                <w:rFonts w:ascii="宋体" w:hAnsi="宋体" w:eastAsia="宋体" w:cs="Times New Roman"/>
                <w:bCs/>
                <w:sz w:val="24"/>
                <w:szCs w:val="18"/>
              </w:rPr>
            </w:pPr>
            <w:r>
              <w:rPr>
                <w:rFonts w:hint="eastAsia" w:ascii="宋体" w:hAnsi="宋体" w:eastAsia="宋体" w:cs="Times New Roman"/>
                <w:bCs/>
                <w:sz w:val="24"/>
                <w:szCs w:val="18"/>
              </w:rPr>
              <w:t>标识重要性</w:t>
            </w:r>
          </w:p>
        </w:tc>
        <w:tc>
          <w:tcPr>
            <w:tcW w:w="785" w:type="pct"/>
            <w:noWrap w:val="0"/>
            <w:vAlign w:val="center"/>
          </w:tcPr>
          <w:p w14:paraId="1131507A">
            <w:pPr>
              <w:spacing w:line="360" w:lineRule="auto"/>
              <w:jc w:val="center"/>
              <w:rPr>
                <w:rFonts w:ascii="宋体" w:hAnsi="宋体" w:eastAsia="宋体" w:cs="Times New Roman"/>
                <w:bCs/>
                <w:sz w:val="24"/>
                <w:szCs w:val="18"/>
              </w:rPr>
            </w:pPr>
            <w:r>
              <w:rPr>
                <w:rFonts w:hint="eastAsia" w:ascii="宋体" w:hAnsi="宋体" w:eastAsia="宋体" w:cs="Times New Roman"/>
                <w:bCs/>
                <w:sz w:val="24"/>
                <w:szCs w:val="18"/>
              </w:rPr>
              <w:t>标识符号</w:t>
            </w:r>
          </w:p>
        </w:tc>
        <w:tc>
          <w:tcPr>
            <w:tcW w:w="3223" w:type="pct"/>
            <w:noWrap w:val="0"/>
            <w:vAlign w:val="center"/>
          </w:tcPr>
          <w:p w14:paraId="1586F254">
            <w:pPr>
              <w:spacing w:line="360" w:lineRule="auto"/>
              <w:jc w:val="center"/>
              <w:rPr>
                <w:rFonts w:ascii="宋体" w:hAnsi="宋体" w:eastAsia="宋体" w:cs="Times New Roman"/>
                <w:bCs/>
                <w:sz w:val="24"/>
                <w:szCs w:val="18"/>
              </w:rPr>
            </w:pPr>
            <w:r>
              <w:rPr>
                <w:rFonts w:hint="eastAsia" w:ascii="宋体" w:hAnsi="宋体" w:eastAsia="宋体" w:cs="Times New Roman"/>
                <w:bCs/>
                <w:sz w:val="24"/>
                <w:szCs w:val="18"/>
              </w:rPr>
              <w:t>代表意思</w:t>
            </w:r>
          </w:p>
        </w:tc>
      </w:tr>
      <w:tr w14:paraId="721C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90" w:type="pct"/>
            <w:noWrap w:val="0"/>
            <w:vAlign w:val="center"/>
          </w:tcPr>
          <w:p w14:paraId="46CE811E">
            <w:pPr>
              <w:spacing w:line="360" w:lineRule="auto"/>
              <w:jc w:val="center"/>
              <w:rPr>
                <w:rFonts w:ascii="宋体" w:hAnsi="宋体" w:eastAsia="宋体" w:cs="Times New Roman"/>
                <w:sz w:val="24"/>
                <w:szCs w:val="18"/>
              </w:rPr>
            </w:pPr>
            <w:r>
              <w:rPr>
                <w:rFonts w:hint="eastAsia" w:ascii="宋体" w:hAnsi="宋体" w:eastAsia="宋体" w:cs="宋体"/>
                <w:sz w:val="24"/>
                <w:szCs w:val="18"/>
              </w:rPr>
              <w:t>关键性指标项</w:t>
            </w:r>
          </w:p>
        </w:tc>
        <w:tc>
          <w:tcPr>
            <w:tcW w:w="785" w:type="pct"/>
            <w:noWrap w:val="0"/>
            <w:vAlign w:val="center"/>
          </w:tcPr>
          <w:p w14:paraId="1229C8B7">
            <w:pPr>
              <w:spacing w:line="360" w:lineRule="auto"/>
              <w:jc w:val="center"/>
              <w:rPr>
                <w:rFonts w:ascii="宋体" w:hAnsi="宋体" w:eastAsia="宋体" w:cs="Times New Roman"/>
                <w:bCs/>
                <w:sz w:val="24"/>
                <w:szCs w:val="18"/>
              </w:rPr>
            </w:pPr>
            <w:r>
              <w:rPr>
                <w:rFonts w:hint="eastAsia" w:ascii="宋体" w:hAnsi="宋体" w:eastAsia="宋体" w:cs="宋体"/>
                <w:sz w:val="24"/>
                <w:szCs w:val="18"/>
              </w:rPr>
              <w:t>★</w:t>
            </w:r>
          </w:p>
        </w:tc>
        <w:tc>
          <w:tcPr>
            <w:tcW w:w="3223" w:type="pct"/>
            <w:noWrap w:val="0"/>
            <w:vAlign w:val="center"/>
          </w:tcPr>
          <w:p w14:paraId="03420E74">
            <w:pPr>
              <w:spacing w:line="360" w:lineRule="auto"/>
              <w:jc w:val="center"/>
              <w:rPr>
                <w:rFonts w:ascii="宋体" w:hAnsi="宋体" w:eastAsia="宋体" w:cs="Times New Roman"/>
                <w:bCs/>
                <w:sz w:val="24"/>
                <w:szCs w:val="18"/>
              </w:rPr>
            </w:pPr>
            <w:r>
              <w:rPr>
                <w:rFonts w:hint="eastAsia" w:ascii="宋体" w:hAnsi="宋体" w:eastAsia="宋体" w:cs="宋体"/>
                <w:sz w:val="24"/>
                <w:szCs w:val="18"/>
              </w:rPr>
              <w:t>不满足该指标项将导致投标被拒绝</w:t>
            </w:r>
          </w:p>
        </w:tc>
      </w:tr>
      <w:tr w14:paraId="18F5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pct"/>
            <w:noWrap w:val="0"/>
            <w:vAlign w:val="center"/>
          </w:tcPr>
          <w:p w14:paraId="313C542A">
            <w:pPr>
              <w:spacing w:line="360" w:lineRule="auto"/>
              <w:jc w:val="center"/>
              <w:rPr>
                <w:rFonts w:ascii="宋体" w:hAnsi="宋体" w:eastAsia="宋体" w:cs="Times New Roman"/>
                <w:sz w:val="24"/>
                <w:szCs w:val="18"/>
              </w:rPr>
            </w:pPr>
            <w:r>
              <w:rPr>
                <w:rFonts w:hint="eastAsia" w:ascii="宋体" w:hAnsi="宋体" w:eastAsia="宋体" w:cs="宋体"/>
                <w:sz w:val="24"/>
                <w:szCs w:val="18"/>
              </w:rPr>
              <w:t>重要指标项</w:t>
            </w:r>
          </w:p>
        </w:tc>
        <w:tc>
          <w:tcPr>
            <w:tcW w:w="785" w:type="pct"/>
            <w:noWrap w:val="0"/>
            <w:vAlign w:val="center"/>
          </w:tcPr>
          <w:p w14:paraId="518154B2">
            <w:pPr>
              <w:spacing w:line="360" w:lineRule="auto"/>
              <w:jc w:val="center"/>
              <w:rPr>
                <w:rFonts w:ascii="宋体" w:hAnsi="宋体" w:eastAsia="宋体" w:cs="Times New Roman"/>
                <w:bCs/>
                <w:sz w:val="24"/>
                <w:szCs w:val="18"/>
              </w:rPr>
            </w:pPr>
            <w:r>
              <w:rPr>
                <w:rFonts w:hint="eastAsia" w:ascii="宋体" w:hAnsi="宋体" w:eastAsia="宋体" w:cs="宋体"/>
                <w:sz w:val="24"/>
                <w:szCs w:val="18"/>
              </w:rPr>
              <w:t>■</w:t>
            </w:r>
          </w:p>
        </w:tc>
        <w:tc>
          <w:tcPr>
            <w:tcW w:w="3223" w:type="pct"/>
            <w:noWrap w:val="0"/>
            <w:vAlign w:val="center"/>
          </w:tcPr>
          <w:p w14:paraId="71F93AAD">
            <w:pPr>
              <w:spacing w:line="360" w:lineRule="auto"/>
              <w:jc w:val="center"/>
              <w:rPr>
                <w:rFonts w:ascii="宋体" w:hAnsi="宋体" w:eastAsia="宋体" w:cs="Times New Roman"/>
                <w:bCs/>
                <w:sz w:val="24"/>
                <w:szCs w:val="18"/>
              </w:rPr>
            </w:pPr>
            <w:r>
              <w:rPr>
                <w:rFonts w:hint="eastAsia" w:ascii="宋体" w:hAnsi="宋体" w:eastAsia="宋体" w:cs="宋体"/>
                <w:sz w:val="24"/>
                <w:szCs w:val="24"/>
              </w:rPr>
              <w:t>评分项，每满足一项得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14:paraId="27D3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90" w:type="pct"/>
            <w:noWrap w:val="0"/>
            <w:vAlign w:val="center"/>
          </w:tcPr>
          <w:p w14:paraId="3B11A52A">
            <w:pPr>
              <w:spacing w:line="360" w:lineRule="auto"/>
              <w:jc w:val="center"/>
              <w:rPr>
                <w:rFonts w:ascii="宋体" w:hAnsi="宋体" w:eastAsia="宋体" w:cs="Times New Roman"/>
                <w:sz w:val="24"/>
                <w:szCs w:val="18"/>
              </w:rPr>
            </w:pPr>
            <w:r>
              <w:rPr>
                <w:rFonts w:hint="eastAsia" w:ascii="宋体" w:hAnsi="宋体" w:eastAsia="宋体" w:cs="宋体"/>
                <w:sz w:val="24"/>
                <w:szCs w:val="18"/>
              </w:rPr>
              <w:t>一般指标项</w:t>
            </w:r>
          </w:p>
        </w:tc>
        <w:tc>
          <w:tcPr>
            <w:tcW w:w="785" w:type="pct"/>
            <w:noWrap w:val="0"/>
            <w:vAlign w:val="center"/>
          </w:tcPr>
          <w:p w14:paraId="5280E97D">
            <w:pPr>
              <w:spacing w:line="360" w:lineRule="auto"/>
              <w:jc w:val="center"/>
              <w:rPr>
                <w:rFonts w:ascii="宋体" w:hAnsi="宋体" w:eastAsia="宋体" w:cs="Times New Roman"/>
                <w:bCs/>
                <w:sz w:val="24"/>
                <w:szCs w:val="18"/>
              </w:rPr>
            </w:pPr>
            <w:r>
              <w:rPr>
                <w:rFonts w:hint="eastAsia" w:ascii="宋体" w:hAnsi="宋体" w:eastAsia="宋体" w:cs="宋体"/>
                <w:sz w:val="24"/>
                <w:szCs w:val="18"/>
              </w:rPr>
              <w:t>●</w:t>
            </w:r>
          </w:p>
        </w:tc>
        <w:tc>
          <w:tcPr>
            <w:tcW w:w="3223" w:type="pct"/>
            <w:noWrap w:val="0"/>
            <w:vAlign w:val="center"/>
          </w:tcPr>
          <w:p w14:paraId="74D4B44B">
            <w:pPr>
              <w:spacing w:line="360" w:lineRule="auto"/>
              <w:jc w:val="center"/>
              <w:rPr>
                <w:rFonts w:ascii="宋体" w:hAnsi="宋体" w:eastAsia="宋体" w:cs="Times New Roman"/>
                <w:bCs/>
                <w:sz w:val="24"/>
                <w:szCs w:val="18"/>
              </w:rPr>
            </w:pPr>
            <w:r>
              <w:rPr>
                <w:rFonts w:hint="eastAsia" w:ascii="宋体" w:hAnsi="宋体" w:eastAsia="宋体" w:cs="宋体"/>
                <w:sz w:val="24"/>
                <w:szCs w:val="24"/>
              </w:rPr>
              <w:t>评分项，每满足一项得1分</w:t>
            </w:r>
          </w:p>
        </w:tc>
      </w:tr>
      <w:tr w14:paraId="334B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pct"/>
            <w:noWrap w:val="0"/>
            <w:vAlign w:val="center"/>
          </w:tcPr>
          <w:p w14:paraId="4D0D486F">
            <w:pPr>
              <w:spacing w:line="360" w:lineRule="auto"/>
              <w:jc w:val="center"/>
              <w:rPr>
                <w:rFonts w:ascii="宋体" w:hAnsi="宋体" w:eastAsia="宋体" w:cs="Times New Roman"/>
                <w:sz w:val="24"/>
                <w:szCs w:val="18"/>
              </w:rPr>
            </w:pPr>
            <w:r>
              <w:rPr>
                <w:rFonts w:hint="eastAsia" w:ascii="宋体" w:hAnsi="宋体" w:eastAsia="宋体" w:cs="宋体"/>
                <w:sz w:val="24"/>
                <w:szCs w:val="18"/>
              </w:rPr>
              <w:t>无标识项</w:t>
            </w:r>
          </w:p>
        </w:tc>
        <w:tc>
          <w:tcPr>
            <w:tcW w:w="785" w:type="pct"/>
            <w:noWrap w:val="0"/>
            <w:vAlign w:val="center"/>
          </w:tcPr>
          <w:p w14:paraId="6E452A0D">
            <w:pPr>
              <w:spacing w:line="360" w:lineRule="auto"/>
              <w:jc w:val="center"/>
              <w:rPr>
                <w:rFonts w:ascii="宋体" w:hAnsi="宋体" w:eastAsia="宋体" w:cs="Times New Roman"/>
                <w:bCs/>
                <w:sz w:val="24"/>
                <w:szCs w:val="18"/>
              </w:rPr>
            </w:pPr>
          </w:p>
        </w:tc>
        <w:tc>
          <w:tcPr>
            <w:tcW w:w="3223" w:type="pct"/>
            <w:noWrap w:val="0"/>
            <w:vAlign w:val="center"/>
          </w:tcPr>
          <w:p w14:paraId="7925B943">
            <w:pPr>
              <w:spacing w:line="360" w:lineRule="auto"/>
              <w:jc w:val="center"/>
              <w:rPr>
                <w:rFonts w:ascii="宋体" w:hAnsi="宋体" w:eastAsia="宋体" w:cs="Times New Roman"/>
                <w:bCs/>
                <w:sz w:val="24"/>
                <w:szCs w:val="18"/>
              </w:rPr>
            </w:pPr>
            <w:r>
              <w:rPr>
                <w:rFonts w:hint="eastAsia" w:ascii="宋体" w:hAnsi="宋体" w:eastAsia="宋体" w:cs="宋体"/>
                <w:bCs/>
                <w:sz w:val="24"/>
                <w:szCs w:val="24"/>
              </w:rPr>
              <w:t>不作为评审项，投标文件（响应文件）中无需列明</w:t>
            </w:r>
          </w:p>
        </w:tc>
      </w:tr>
    </w:tbl>
    <w:p w14:paraId="38B35AC0">
      <w:pPr>
        <w:keepNext/>
        <w:keepLines/>
        <w:widowControl w:val="0"/>
        <w:spacing w:before="200"/>
        <w:jc w:val="both"/>
        <w:outlineLvl w:val="3"/>
        <w:rPr>
          <w:rFonts w:ascii="Calibri" w:hAnsi="Calibri" w:eastAsia="宋体" w:cs="Arial"/>
          <w:b w:val="0"/>
          <w:bCs/>
          <w:i w:val="0"/>
          <w:iCs w:val="0"/>
          <w:color w:val="auto"/>
          <w:kern w:val="2"/>
          <w:sz w:val="24"/>
          <w:szCs w:val="24"/>
          <w:lang w:val="en-US" w:eastAsia="zh-CN" w:bidi="ar-SA"/>
        </w:rPr>
      </w:pPr>
      <w:r>
        <w:rPr>
          <w:rFonts w:hint="eastAsia" w:ascii="Calibri" w:hAnsi="Calibri" w:eastAsia="宋体" w:cs="Arial"/>
          <w:b w:val="0"/>
          <w:bCs/>
          <w:i w:val="0"/>
          <w:iCs w:val="0"/>
          <w:color w:val="auto"/>
          <w:kern w:val="2"/>
          <w:sz w:val="24"/>
          <w:szCs w:val="24"/>
          <w:lang w:val="en-US" w:eastAsia="zh-CN" w:bidi="ar-SA"/>
        </w:rPr>
        <w:t>（二）货物指标要求</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517"/>
        <w:gridCol w:w="5333"/>
        <w:gridCol w:w="892"/>
      </w:tblGrid>
      <w:tr w14:paraId="366D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58" w:type="pct"/>
            <w:noWrap w:val="0"/>
            <w:vAlign w:val="center"/>
          </w:tcPr>
          <w:p w14:paraId="1C523AC6">
            <w:pPr>
              <w:jc w:val="center"/>
              <w:rPr>
                <w:rFonts w:hint="eastAsia" w:ascii="宋体" w:hAnsi="宋体" w:eastAsia="宋体" w:cs="Times New Roman"/>
                <w:b/>
                <w:bCs/>
                <w:sz w:val="24"/>
                <w:szCs w:val="24"/>
              </w:rPr>
            </w:pPr>
            <w:r>
              <w:rPr>
                <w:rFonts w:hint="eastAsia" w:ascii="宋体" w:hAnsi="宋体" w:eastAsia="宋体" w:cs="Times New Roman"/>
                <w:b/>
                <w:bCs/>
                <w:sz w:val="24"/>
                <w:szCs w:val="24"/>
              </w:rPr>
              <w:t>序号</w:t>
            </w:r>
          </w:p>
        </w:tc>
        <w:tc>
          <w:tcPr>
            <w:tcW w:w="890" w:type="pct"/>
            <w:noWrap w:val="0"/>
            <w:vAlign w:val="center"/>
          </w:tcPr>
          <w:p w14:paraId="26FB1221">
            <w:pPr>
              <w:jc w:val="center"/>
              <w:rPr>
                <w:rFonts w:hint="eastAsia" w:ascii="宋体" w:hAnsi="宋体" w:eastAsia="宋体" w:cs="Times New Roman"/>
                <w:b/>
                <w:bCs/>
                <w:sz w:val="24"/>
                <w:szCs w:val="24"/>
              </w:rPr>
            </w:pPr>
            <w:r>
              <w:rPr>
                <w:rFonts w:hint="eastAsia" w:ascii="宋体" w:hAnsi="宋体" w:eastAsia="宋体" w:cs="Times New Roman"/>
                <w:b/>
                <w:bCs/>
                <w:sz w:val="24"/>
                <w:szCs w:val="24"/>
              </w:rPr>
              <w:t>货物名称</w:t>
            </w:r>
          </w:p>
        </w:tc>
        <w:tc>
          <w:tcPr>
            <w:tcW w:w="3128" w:type="pct"/>
            <w:noWrap w:val="0"/>
            <w:vAlign w:val="center"/>
          </w:tcPr>
          <w:p w14:paraId="68465C89">
            <w:pPr>
              <w:jc w:val="center"/>
              <w:rPr>
                <w:rFonts w:hint="eastAsia" w:ascii="宋体" w:hAnsi="宋体" w:eastAsia="宋体" w:cs="Times New Roman"/>
                <w:b/>
                <w:bCs/>
                <w:sz w:val="24"/>
                <w:szCs w:val="24"/>
              </w:rPr>
            </w:pPr>
            <w:r>
              <w:rPr>
                <w:rFonts w:hint="eastAsia" w:ascii="宋体" w:hAnsi="宋体" w:eastAsia="宋体" w:cs="Times New Roman"/>
                <w:b/>
                <w:bCs/>
                <w:sz w:val="24"/>
                <w:szCs w:val="24"/>
              </w:rPr>
              <w:t>技术参数</w:t>
            </w:r>
          </w:p>
        </w:tc>
        <w:tc>
          <w:tcPr>
            <w:tcW w:w="523" w:type="pct"/>
            <w:noWrap w:val="0"/>
            <w:vAlign w:val="center"/>
          </w:tcPr>
          <w:p w14:paraId="5704B4E1">
            <w:pPr>
              <w:jc w:val="center"/>
              <w:rPr>
                <w:rFonts w:hint="eastAsia" w:ascii="宋体" w:hAnsi="宋体" w:eastAsia="宋体" w:cs="Times New Roman"/>
                <w:b/>
                <w:bCs/>
                <w:sz w:val="24"/>
                <w:szCs w:val="24"/>
              </w:rPr>
            </w:pPr>
            <w:r>
              <w:rPr>
                <w:rFonts w:hint="eastAsia" w:ascii="宋体" w:hAnsi="宋体" w:eastAsia="宋体" w:cs="Times New Roman"/>
                <w:b/>
                <w:bCs/>
                <w:sz w:val="24"/>
                <w:szCs w:val="24"/>
              </w:rPr>
              <w:t>数量</w:t>
            </w:r>
          </w:p>
        </w:tc>
      </w:tr>
      <w:tr w14:paraId="11BD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58" w:type="pct"/>
            <w:noWrap w:val="0"/>
            <w:vAlign w:val="center"/>
          </w:tcPr>
          <w:p w14:paraId="40C5B298">
            <w:pPr>
              <w:jc w:val="center"/>
              <w:rPr>
                <w:rFonts w:hint="eastAsia" w:ascii="宋体" w:hAnsi="宋体" w:eastAsia="宋体" w:cs="Times New Roman"/>
                <w:sz w:val="24"/>
                <w:szCs w:val="24"/>
              </w:rPr>
            </w:pPr>
            <w:r>
              <w:rPr>
                <w:rFonts w:hint="eastAsia" w:ascii="宋体" w:hAnsi="宋体" w:eastAsia="宋体" w:cs="Times New Roman"/>
                <w:sz w:val="24"/>
                <w:szCs w:val="24"/>
              </w:rPr>
              <w:t>1</w:t>
            </w:r>
          </w:p>
        </w:tc>
        <w:tc>
          <w:tcPr>
            <w:tcW w:w="890" w:type="pct"/>
            <w:noWrap w:val="0"/>
            <w:vAlign w:val="center"/>
          </w:tcPr>
          <w:p w14:paraId="7A9E55EF">
            <w:pPr>
              <w:jc w:val="center"/>
              <w:rPr>
                <w:rFonts w:hint="eastAsia" w:ascii="宋体" w:hAnsi="宋体" w:eastAsia="宋体" w:cs="Times New Roman"/>
                <w:sz w:val="24"/>
                <w:szCs w:val="24"/>
              </w:rPr>
            </w:pPr>
            <w:r>
              <w:rPr>
                <w:rFonts w:hint="eastAsia" w:ascii="宋体" w:hAnsi="宋体" w:eastAsia="宋体" w:cs="Times New Roman"/>
                <w:sz w:val="24"/>
                <w:szCs w:val="24"/>
              </w:rPr>
              <w:t>机电一体化智能实训平台</w:t>
            </w:r>
          </w:p>
        </w:tc>
        <w:tc>
          <w:tcPr>
            <w:tcW w:w="3128" w:type="pct"/>
            <w:noWrap w:val="0"/>
            <w:vAlign w:val="center"/>
          </w:tcPr>
          <w:p w14:paraId="7BDF4F25">
            <w:pPr>
              <w:widowControl w:val="0"/>
              <w:jc w:val="both"/>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一、技术要求</w:t>
            </w:r>
          </w:p>
          <w:p w14:paraId="430C88E6">
            <w:pPr>
              <w:adjustRightInd w:val="0"/>
              <w:snapToGrid w:val="0"/>
              <w:rPr>
                <w:rFonts w:ascii="宋体" w:hAnsi="宋体" w:eastAsia="宋体" w:cs="宋体"/>
                <w:snapToGrid w:val="0"/>
                <w:kern w:val="0"/>
                <w:sz w:val="24"/>
                <w:szCs w:val="24"/>
              </w:rPr>
            </w:pPr>
            <w:r>
              <w:rPr>
                <w:rFonts w:hint="eastAsia" w:ascii="宋体" w:hAnsi="宋体" w:eastAsia="宋体" w:cs="宋体"/>
                <w:sz w:val="24"/>
                <w:szCs w:val="18"/>
              </w:rPr>
              <w:t>★</w:t>
            </w:r>
            <w:r>
              <w:rPr>
                <w:rFonts w:hint="eastAsia" w:ascii="宋体" w:hAnsi="宋体" w:eastAsia="宋体" w:cs="宋体"/>
                <w:b/>
                <w:bCs/>
                <w:snapToGrid w:val="0"/>
                <w:kern w:val="0"/>
                <w:sz w:val="24"/>
                <w:szCs w:val="24"/>
              </w:rPr>
              <w:t>（一）产品要求：</w:t>
            </w:r>
            <w:r>
              <w:rPr>
                <w:rFonts w:hint="eastAsia" w:ascii="宋体" w:hAnsi="宋体" w:eastAsia="宋体" w:cs="宋体"/>
                <w:snapToGrid w:val="0"/>
                <w:kern w:val="0"/>
                <w:sz w:val="24"/>
                <w:szCs w:val="24"/>
              </w:rPr>
              <w:t>本套设备对应制造业自动化生产线，包括加工制造单元，机器人搬运单元，检测单元和仓储单元等，能够实现三维模型设计，加工制造，深度相机检测和仓储要求，同时匹配虚拟仿真系统。</w:t>
            </w:r>
          </w:p>
          <w:p w14:paraId="4ECD7C74">
            <w:pPr>
              <w:adjustRightInd w:val="0"/>
              <w:snapToGrid w:val="0"/>
              <w:spacing w:line="400" w:lineRule="exact"/>
              <w:rPr>
                <w:rFonts w:hint="eastAsia" w:ascii="宋体" w:hAnsi="宋体" w:eastAsia="宋体" w:cs="宋体"/>
                <w:b/>
                <w:bCs/>
                <w:snapToGrid w:val="0"/>
                <w:kern w:val="0"/>
                <w:sz w:val="24"/>
                <w:szCs w:val="24"/>
              </w:rPr>
            </w:pPr>
            <w:r>
              <w:rPr>
                <w:rFonts w:hint="eastAsia" w:ascii="宋体" w:hAnsi="宋体" w:eastAsia="宋体" w:cs="宋体"/>
                <w:sz w:val="24"/>
                <w:szCs w:val="18"/>
              </w:rPr>
              <w:t>★</w:t>
            </w:r>
            <w:r>
              <w:rPr>
                <w:rFonts w:hint="eastAsia" w:ascii="宋体" w:hAnsi="宋体" w:eastAsia="宋体" w:cs="宋体"/>
                <w:b/>
                <w:bCs/>
                <w:snapToGrid w:val="0"/>
                <w:kern w:val="0"/>
                <w:sz w:val="24"/>
                <w:szCs w:val="24"/>
              </w:rPr>
              <w:t>（二）功能要求：</w:t>
            </w:r>
          </w:p>
          <w:p w14:paraId="7918271A">
            <w:pPr>
              <w:widowControl/>
              <w:jc w:val="left"/>
              <w:rPr>
                <w:rFonts w:hint="eastAsia" w:ascii="宋体" w:hAnsi="宋体" w:eastAsia="宋体" w:cs="宋体"/>
                <w:b/>
                <w:bCs/>
                <w:snapToGrid w:val="0"/>
                <w:kern w:val="0"/>
                <w:sz w:val="24"/>
                <w:szCs w:val="24"/>
              </w:rPr>
            </w:pPr>
            <w:r>
              <w:rPr>
                <w:rFonts w:hint="eastAsia" w:ascii="宋体" w:hAnsi="宋体" w:eastAsia="宋体" w:cs="宋体"/>
                <w:snapToGrid w:val="0"/>
                <w:kern w:val="0"/>
                <w:sz w:val="24"/>
                <w:szCs w:val="24"/>
              </w:rPr>
              <w:t>加工制造单元能够进行数控机加工，能够与机器人通讯，机器人能够控制安全门的打开和关闭，支持机器人自动</w:t>
            </w:r>
            <w:r>
              <w:rPr>
                <w:rFonts w:hint="eastAsia" w:ascii="宋体" w:hAnsi="宋体" w:eastAsia="宋体" w:cs="宋体"/>
                <w:snapToGrid w:val="0"/>
                <w:kern w:val="0"/>
                <w:sz w:val="24"/>
                <w:szCs w:val="24"/>
                <w:lang w:val="en-US" w:eastAsia="zh-CN"/>
              </w:rPr>
              <w:t>取放零件</w:t>
            </w:r>
            <w:r>
              <w:rPr>
                <w:rFonts w:hint="eastAsia" w:ascii="宋体" w:hAnsi="宋体" w:eastAsia="宋体" w:cs="宋体"/>
                <w:snapToGrid w:val="0"/>
                <w:kern w:val="0"/>
                <w:sz w:val="24"/>
                <w:szCs w:val="24"/>
              </w:rPr>
              <w:t>，同时</w:t>
            </w:r>
            <w:r>
              <w:rPr>
                <w:rFonts w:hint="eastAsia" w:ascii="Times New Roman" w:hAnsi="Times New Roman" w:eastAsia="宋体" w:cs="Times New Roman"/>
                <w:sz w:val="24"/>
                <w:szCs w:val="24"/>
              </w:rPr>
              <w:t>可以对数控装置进行仿真操作，对编制程序的验证。</w:t>
            </w:r>
            <w:r>
              <w:rPr>
                <w:rFonts w:hint="eastAsia" w:ascii="宋体" w:hAnsi="宋体" w:eastAsia="宋体" w:cs="宋体"/>
                <w:snapToGrid w:val="0"/>
                <w:kern w:val="0"/>
                <w:sz w:val="24"/>
                <w:szCs w:val="24"/>
              </w:rPr>
              <w:t>机器人单元使用气动夹具抓取加工好的零件，并且放置到视觉检测位置。视觉检测单元</w:t>
            </w:r>
            <w:r>
              <w:rPr>
                <w:rFonts w:hint="eastAsia" w:ascii="宋体" w:hAnsi="宋体" w:eastAsia="宋体" w:cs="宋体"/>
                <w:snapToGrid w:val="0"/>
                <w:kern w:val="0"/>
                <w:sz w:val="24"/>
                <w:szCs w:val="24"/>
                <w:lang w:val="en-US" w:eastAsia="zh-CN"/>
              </w:rPr>
              <w:t>包含3D和2D检测，</w:t>
            </w:r>
            <w:r>
              <w:rPr>
                <w:rFonts w:hint="eastAsia" w:ascii="宋体" w:hAnsi="宋体" w:eastAsia="宋体" w:cs="宋体"/>
                <w:snapToGrid w:val="0"/>
                <w:kern w:val="0"/>
                <w:sz w:val="24"/>
                <w:szCs w:val="24"/>
              </w:rPr>
              <w:t>能够支持机器人抓取引导</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lang w:val="en-US" w:eastAsia="zh-CN"/>
              </w:rPr>
              <w:t>来料检测、</w:t>
            </w:r>
            <w:r>
              <w:rPr>
                <w:rFonts w:hint="eastAsia" w:ascii="宋体" w:hAnsi="宋体" w:eastAsia="宋体" w:cs="宋体"/>
                <w:snapToGrid w:val="0"/>
                <w:kern w:val="0"/>
                <w:sz w:val="24"/>
                <w:szCs w:val="24"/>
              </w:rPr>
              <w:t>检测</w:t>
            </w:r>
            <w:r>
              <w:rPr>
                <w:rFonts w:hint="eastAsia" w:ascii="宋体" w:hAnsi="宋体" w:eastAsia="宋体" w:cs="宋体"/>
                <w:snapToGrid w:val="0"/>
                <w:kern w:val="0"/>
                <w:sz w:val="24"/>
                <w:szCs w:val="24"/>
                <w:lang w:val="en-US" w:eastAsia="zh-CN"/>
              </w:rPr>
              <w:t>机加</w:t>
            </w:r>
            <w:r>
              <w:rPr>
                <w:rFonts w:hint="eastAsia" w:ascii="宋体" w:hAnsi="宋体" w:eastAsia="宋体" w:cs="宋体"/>
                <w:snapToGrid w:val="0"/>
                <w:kern w:val="0"/>
                <w:sz w:val="24"/>
                <w:szCs w:val="24"/>
              </w:rPr>
              <w:t>工件尺寸和加工缺陷</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lang w:val="en-US" w:eastAsia="zh-CN"/>
              </w:rPr>
              <w:t>仓储单元能够实现合格品和不合格品的自动分类存储。2D</w:t>
            </w:r>
            <w:r>
              <w:rPr>
                <w:rFonts w:hint="eastAsia" w:ascii="宋体" w:hAnsi="宋体" w:eastAsia="宋体" w:cs="宋体"/>
                <w:snapToGrid w:val="0"/>
                <w:kern w:val="0"/>
                <w:sz w:val="24"/>
                <w:szCs w:val="24"/>
              </w:rPr>
              <w:t>视觉算法代码需要开源。</w:t>
            </w:r>
          </w:p>
          <w:p w14:paraId="52383A59">
            <w:pPr>
              <w:adjustRightInd w:val="0"/>
              <w:snapToGrid w:val="0"/>
              <w:spacing w:line="400" w:lineRule="exact"/>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（三）配置要求</w:t>
            </w:r>
          </w:p>
          <w:p w14:paraId="69CEF0F0">
            <w:pPr>
              <w:adjustRightInd w:val="0"/>
              <w:snapToGrid w:val="0"/>
              <w:spacing w:line="400" w:lineRule="exact"/>
              <w:rPr>
                <w:rFonts w:ascii="宋体" w:hAnsi="宋体" w:eastAsia="宋体" w:cs="宋体"/>
                <w:snapToGrid w:val="0"/>
                <w:kern w:val="0"/>
                <w:sz w:val="24"/>
                <w:szCs w:val="24"/>
              </w:rPr>
            </w:pPr>
            <w:r>
              <w:rPr>
                <w:rFonts w:hint="eastAsia" w:ascii="宋体" w:hAnsi="宋体" w:eastAsia="宋体" w:cs="宋体"/>
                <w:snapToGrid w:val="0"/>
                <w:kern w:val="0"/>
                <w:sz w:val="24"/>
                <w:szCs w:val="24"/>
              </w:rPr>
              <w:t>1、加工制造单元配置要求：</w:t>
            </w:r>
          </w:p>
          <w:p w14:paraId="5998E556">
            <w:pPr>
              <w:widowControl/>
              <w:jc w:val="left"/>
              <w:rPr>
                <w:rFonts w:hint="eastAsia" w:ascii="宋体" w:hAnsi="宋体" w:eastAsia="宋体" w:cs="宋体"/>
                <w:b/>
                <w:bCs/>
                <w:sz w:val="24"/>
                <w:szCs w:val="24"/>
              </w:rPr>
            </w:pPr>
            <w:r>
              <w:rPr>
                <w:rFonts w:hint="eastAsia" w:ascii="宋体" w:hAnsi="宋体" w:eastAsia="宋体" w:cs="宋体"/>
                <w:sz w:val="24"/>
                <w:szCs w:val="18"/>
              </w:rPr>
              <w:t>■</w:t>
            </w:r>
            <w:r>
              <w:rPr>
                <w:rFonts w:hint="eastAsia" w:ascii="宋体" w:hAnsi="宋体" w:eastAsia="宋体" w:cs="宋体"/>
                <w:sz w:val="24"/>
                <w:szCs w:val="24"/>
              </w:rPr>
              <w:t>（1）运动参数：五轴五联动加工，真五轴（非3+2模式），主轴转速 ≥22000r/min，最大载重 ≥4.5kg， X轴行程 ≥300mm，Y轴行程 ≥300mm，Z轴行程 ≥300</w:t>
            </w:r>
            <w:r>
              <w:rPr>
                <w:rFonts w:hint="eastAsia" w:ascii="宋体" w:hAnsi="宋体" w:eastAsia="宋体" w:cs="宋体"/>
                <w:sz w:val="24"/>
                <w:szCs w:val="24"/>
              </w:rPr>
              <w:tab/>
            </w:r>
            <w:r>
              <w:rPr>
                <w:rFonts w:hint="eastAsia" w:ascii="宋体" w:hAnsi="宋体" w:eastAsia="宋体" w:cs="宋体"/>
                <w:sz w:val="24"/>
                <w:szCs w:val="24"/>
              </w:rPr>
              <w:t>mm，A轴摆动角度范围</w:t>
            </w:r>
            <w:r>
              <w:rPr>
                <w:rFonts w:hint="eastAsia" w:ascii="宋体" w:hAnsi="宋体" w:eastAsia="宋体" w:cs="宋体"/>
                <w:sz w:val="24"/>
                <w:szCs w:val="24"/>
              </w:rPr>
              <w:tab/>
            </w:r>
            <w:r>
              <w:rPr>
                <w:rFonts w:hint="eastAsia" w:ascii="宋体" w:hAnsi="宋体" w:eastAsia="宋体" w:cs="宋体"/>
                <w:sz w:val="24"/>
                <w:szCs w:val="24"/>
              </w:rPr>
              <w:t>≥-90°～ +120°，C轴摆动角度≥ 360°，进给速度：X/Y/Z轴 ≥ 4m/min，A轴摆动速度</w:t>
            </w:r>
            <w:r>
              <w:rPr>
                <w:rFonts w:hint="eastAsia" w:ascii="宋体" w:hAnsi="宋体" w:eastAsia="宋体" w:cs="宋体"/>
                <w:sz w:val="24"/>
                <w:szCs w:val="24"/>
              </w:rPr>
              <w:tab/>
            </w:r>
            <w:r>
              <w:rPr>
                <w:rFonts w:hint="eastAsia" w:ascii="宋体" w:hAnsi="宋体" w:eastAsia="宋体" w:cs="宋体"/>
                <w:sz w:val="24"/>
                <w:szCs w:val="24"/>
              </w:rPr>
              <w:t>≥15rpm，C轴摆动速度 ≥25rpm；</w:t>
            </w:r>
            <w:r>
              <w:rPr>
                <w:rFonts w:hint="eastAsia" w:ascii="宋体" w:hAnsi="宋体" w:eastAsia="宋体" w:cs="宋体"/>
                <w:b/>
                <w:bCs/>
                <w:sz w:val="24"/>
                <w:szCs w:val="24"/>
              </w:rPr>
              <w:t>（提供拟采用设备</w:t>
            </w:r>
            <w:r>
              <w:rPr>
                <w:rFonts w:hint="eastAsia" w:ascii="宋体" w:hAnsi="宋体" w:eastAsia="宋体" w:cs="宋体"/>
                <w:b/>
                <w:bCs/>
                <w:sz w:val="24"/>
                <w:szCs w:val="24"/>
                <w:lang w:val="en-US" w:eastAsia="zh-CN"/>
              </w:rPr>
              <w:t>彩页或官网截图或技术说明或第三方检测报告</w:t>
            </w:r>
            <w:r>
              <w:rPr>
                <w:rFonts w:hint="eastAsia" w:ascii="宋体" w:hAnsi="宋体" w:eastAsia="宋体" w:cs="宋体"/>
                <w:b/>
                <w:bCs/>
                <w:sz w:val="24"/>
                <w:szCs w:val="24"/>
              </w:rPr>
              <w:t>）</w:t>
            </w:r>
          </w:p>
          <w:p w14:paraId="3730FA28">
            <w:pPr>
              <w:widowControl/>
              <w:jc w:val="left"/>
              <w:rPr>
                <w:rFonts w:hint="eastAsia" w:ascii="宋体" w:hAnsi="宋体" w:eastAsia="宋体" w:cs="宋体"/>
                <w:b/>
                <w:bCs/>
                <w:sz w:val="24"/>
                <w:szCs w:val="24"/>
              </w:rPr>
            </w:pPr>
            <w:r>
              <w:rPr>
                <w:rFonts w:hint="eastAsia" w:ascii="宋体" w:hAnsi="宋体" w:eastAsia="宋体" w:cs="宋体"/>
                <w:sz w:val="24"/>
                <w:szCs w:val="18"/>
              </w:rPr>
              <w:t>■</w:t>
            </w:r>
            <w:r>
              <w:rPr>
                <w:rFonts w:hint="eastAsia" w:ascii="宋体" w:hAnsi="宋体" w:eastAsia="宋体" w:cs="宋体"/>
                <w:sz w:val="24"/>
                <w:szCs w:val="24"/>
              </w:rPr>
              <w:t>（2）精度要求：X/Y/Z 轴定位精度≤±0.01mm，A/C轴定位精度≤40角秒，X/Y/Z 轴重复定位精度≤±0.02mm，A/C轴重复定位精度≤20角秒；</w:t>
            </w:r>
            <w:r>
              <w:rPr>
                <w:rFonts w:hint="eastAsia" w:ascii="宋体" w:hAnsi="宋体" w:eastAsia="宋体" w:cs="宋体"/>
                <w:b/>
                <w:bCs/>
                <w:sz w:val="24"/>
                <w:szCs w:val="24"/>
              </w:rPr>
              <w:t>（提供拟采用设备</w:t>
            </w:r>
            <w:r>
              <w:rPr>
                <w:rFonts w:hint="eastAsia" w:ascii="宋体" w:hAnsi="宋体" w:eastAsia="宋体" w:cs="宋体"/>
                <w:b/>
                <w:bCs/>
                <w:sz w:val="24"/>
                <w:szCs w:val="24"/>
                <w:lang w:val="en-US" w:eastAsia="zh-CN"/>
              </w:rPr>
              <w:t>彩页或官网截图或技术说明或第三方检测报告</w:t>
            </w:r>
            <w:r>
              <w:rPr>
                <w:rFonts w:hint="eastAsia" w:ascii="宋体" w:hAnsi="宋体" w:eastAsia="宋体" w:cs="宋体"/>
                <w:b/>
                <w:bCs/>
                <w:sz w:val="24"/>
                <w:szCs w:val="24"/>
              </w:rPr>
              <w:t>）</w:t>
            </w:r>
          </w:p>
          <w:p w14:paraId="0B92B9AF">
            <w:pPr>
              <w:widowControl/>
              <w:jc w:val="left"/>
              <w:rPr>
                <w:rFonts w:ascii="宋体" w:hAnsi="宋体" w:eastAsia="宋体" w:cs="宋体"/>
                <w:kern w:val="0"/>
                <w:sz w:val="24"/>
                <w:szCs w:val="24"/>
              </w:rPr>
            </w:pPr>
            <w:r>
              <w:rPr>
                <w:rFonts w:hint="eastAsia" w:ascii="宋体" w:hAnsi="宋体" w:eastAsia="宋体" w:cs="宋体"/>
                <w:sz w:val="24"/>
                <w:szCs w:val="18"/>
              </w:rPr>
              <w:t>●</w:t>
            </w:r>
            <w:r>
              <w:rPr>
                <w:rFonts w:ascii="宋体" w:hAnsi="宋体" w:eastAsia="宋体" w:cs="宋体"/>
                <w:kern w:val="0"/>
                <w:sz w:val="24"/>
                <w:szCs w:val="24"/>
              </w:rPr>
              <w:t>（</w:t>
            </w:r>
            <w:r>
              <w:rPr>
                <w:rFonts w:hint="eastAsia" w:ascii="宋体" w:hAnsi="宋体" w:eastAsia="宋体" w:cs="宋体"/>
                <w:kern w:val="0"/>
                <w:sz w:val="24"/>
                <w:szCs w:val="24"/>
              </w:rPr>
              <w:t>3</w:t>
            </w:r>
            <w:r>
              <w:rPr>
                <w:rFonts w:ascii="宋体" w:hAnsi="宋体" w:eastAsia="宋体" w:cs="宋体"/>
                <w:kern w:val="0"/>
                <w:sz w:val="24"/>
                <w:szCs w:val="24"/>
              </w:rPr>
              <w:t>）</w:t>
            </w:r>
            <w:r>
              <w:rPr>
                <w:rFonts w:hint="eastAsia" w:ascii="宋体" w:hAnsi="宋体" w:eastAsia="宋体" w:cs="宋体"/>
                <w:sz w:val="24"/>
                <w:szCs w:val="24"/>
              </w:rPr>
              <w:t>机床外形尺寸</w:t>
            </w:r>
            <w:r>
              <w:rPr>
                <w:rFonts w:hint="eastAsia" w:ascii="宋体" w:hAnsi="宋体" w:eastAsia="宋体" w:cs="宋体"/>
                <w:sz w:val="24"/>
                <w:szCs w:val="24"/>
                <w:lang w:val="en-US" w:eastAsia="zh-CN"/>
              </w:rPr>
              <w:t>长宽高</w:t>
            </w:r>
            <w:r>
              <w:rPr>
                <w:rFonts w:hint="eastAsia" w:ascii="宋体" w:hAnsi="宋体" w:eastAsia="宋体" w:cs="宋体"/>
                <w:sz w:val="24"/>
                <w:szCs w:val="24"/>
              </w:rPr>
              <w:t>≤1500*1500*2000mm；</w:t>
            </w:r>
          </w:p>
          <w:p w14:paraId="7156E76D">
            <w:pPr>
              <w:widowControl/>
              <w:jc w:val="left"/>
              <w:rPr>
                <w:rFonts w:hint="eastAsia"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4</w:t>
            </w:r>
            <w:r>
              <w:rPr>
                <w:rFonts w:ascii="宋体" w:hAnsi="宋体" w:eastAsia="宋体" w:cs="宋体"/>
                <w:kern w:val="0"/>
                <w:sz w:val="24"/>
                <w:szCs w:val="24"/>
              </w:rPr>
              <w:t>）</w:t>
            </w:r>
            <w:r>
              <w:rPr>
                <w:rFonts w:hint="eastAsia" w:ascii="宋体" w:hAnsi="宋体" w:eastAsia="宋体" w:cs="宋体"/>
                <w:kern w:val="0"/>
                <w:sz w:val="24"/>
                <w:szCs w:val="24"/>
              </w:rPr>
              <w:t>使用气压</w:t>
            </w:r>
            <w:r>
              <w:rPr>
                <w:rFonts w:ascii="宋体" w:hAnsi="宋体" w:eastAsia="宋体" w:cs="宋体"/>
                <w:kern w:val="0"/>
                <w:sz w:val="24"/>
                <w:szCs w:val="24"/>
              </w:rPr>
              <w:t>0.6</w:t>
            </w:r>
            <w:r>
              <w:rPr>
                <w:rFonts w:hint="eastAsia" w:ascii="宋体" w:hAnsi="宋体" w:eastAsia="宋体" w:cs="宋体"/>
                <w:kern w:val="0"/>
                <w:sz w:val="24"/>
                <w:szCs w:val="24"/>
              </w:rPr>
              <w:t>Mpa；</w:t>
            </w:r>
          </w:p>
          <w:p w14:paraId="287AE938">
            <w:pPr>
              <w:widowControl/>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5</w:t>
            </w:r>
            <w:r>
              <w:rPr>
                <w:rFonts w:ascii="宋体" w:hAnsi="宋体" w:eastAsia="宋体" w:cs="宋体"/>
                <w:kern w:val="0"/>
                <w:sz w:val="24"/>
                <w:szCs w:val="24"/>
              </w:rPr>
              <w:t>）</w:t>
            </w:r>
            <w:r>
              <w:rPr>
                <w:rFonts w:hint="eastAsia" w:ascii="宋体" w:hAnsi="宋体" w:eastAsia="宋体" w:cs="宋体"/>
                <w:kern w:val="0"/>
                <w:sz w:val="24"/>
                <w:szCs w:val="24"/>
              </w:rPr>
              <w:t>使用电源2</w:t>
            </w:r>
            <w:r>
              <w:rPr>
                <w:rFonts w:ascii="宋体" w:hAnsi="宋体" w:eastAsia="宋体" w:cs="宋体"/>
                <w:kern w:val="0"/>
                <w:sz w:val="24"/>
                <w:szCs w:val="24"/>
              </w:rPr>
              <w:t>20</w:t>
            </w:r>
            <w:r>
              <w:rPr>
                <w:rFonts w:hint="eastAsia" w:ascii="宋体" w:hAnsi="宋体" w:eastAsia="宋体" w:cs="宋体"/>
                <w:kern w:val="0"/>
                <w:sz w:val="24"/>
                <w:szCs w:val="24"/>
              </w:rPr>
              <w:t>V交流；</w:t>
            </w:r>
          </w:p>
          <w:p w14:paraId="28422AA6">
            <w:pPr>
              <w:widowControl/>
              <w:jc w:val="left"/>
              <w:rPr>
                <w:rFonts w:hint="eastAsia" w:ascii="宋体" w:hAnsi="宋体" w:eastAsia="宋体" w:cs="宋体"/>
                <w:kern w:val="0"/>
                <w:sz w:val="24"/>
                <w:szCs w:val="24"/>
              </w:rPr>
            </w:pPr>
            <w:r>
              <w:rPr>
                <w:rFonts w:hint="eastAsia" w:ascii="宋体" w:hAnsi="宋体" w:eastAsia="宋体" w:cs="宋体"/>
                <w:snapToGrid w:val="0"/>
                <w:kern w:val="0"/>
                <w:sz w:val="24"/>
                <w:szCs w:val="24"/>
              </w:rPr>
              <w:t>（6）机</w:t>
            </w:r>
            <w:r>
              <w:rPr>
                <w:rFonts w:hint="eastAsia" w:ascii="宋体" w:hAnsi="宋体" w:eastAsia="宋体" w:cs="宋体"/>
                <w:kern w:val="0"/>
                <w:sz w:val="24"/>
                <w:szCs w:val="24"/>
              </w:rPr>
              <w:t>床重量</w:t>
            </w:r>
            <w:r>
              <w:rPr>
                <w:rFonts w:hint="eastAsia" w:ascii="宋体" w:hAnsi="宋体" w:eastAsia="宋体" w:cs="宋体"/>
                <w:sz w:val="24"/>
                <w:szCs w:val="24"/>
              </w:rPr>
              <w:t>≤</w:t>
            </w:r>
            <w:r>
              <w:rPr>
                <w:rFonts w:ascii="宋体" w:hAnsi="宋体" w:eastAsia="宋体" w:cs="宋体"/>
                <w:kern w:val="0"/>
                <w:sz w:val="24"/>
                <w:szCs w:val="24"/>
              </w:rPr>
              <w:t>500kg</w:t>
            </w:r>
            <w:r>
              <w:rPr>
                <w:rFonts w:hint="eastAsia" w:ascii="宋体" w:hAnsi="宋体" w:eastAsia="宋体" w:cs="宋体"/>
                <w:kern w:val="0"/>
                <w:sz w:val="24"/>
                <w:szCs w:val="24"/>
              </w:rPr>
              <w:t>；</w:t>
            </w:r>
          </w:p>
          <w:p w14:paraId="466387B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（7）提供机床完整三维模型。</w:t>
            </w:r>
          </w:p>
          <w:p w14:paraId="6C57F8CC">
            <w:pPr>
              <w:adjustRightInd w:val="0"/>
              <w:snapToGrid w:val="0"/>
              <w:spacing w:line="400" w:lineRule="exact"/>
              <w:rPr>
                <w:rFonts w:hint="eastAsia" w:ascii="宋体" w:hAnsi="宋体" w:eastAsia="宋体" w:cs="宋体"/>
                <w:kern w:val="0"/>
                <w:sz w:val="24"/>
                <w:szCs w:val="24"/>
              </w:rPr>
            </w:pPr>
            <w:r>
              <w:rPr>
                <w:rFonts w:hint="eastAsia" w:ascii="宋体" w:hAnsi="宋体" w:eastAsia="宋体" w:cs="宋体"/>
                <w:sz w:val="24"/>
                <w:szCs w:val="18"/>
              </w:rPr>
              <w:t>●</w:t>
            </w:r>
            <w:r>
              <w:rPr>
                <w:rFonts w:hint="eastAsia" w:ascii="宋体" w:hAnsi="宋体" w:eastAsia="宋体" w:cs="宋体"/>
                <w:snapToGrid w:val="0"/>
                <w:kern w:val="0"/>
                <w:sz w:val="24"/>
                <w:szCs w:val="24"/>
              </w:rPr>
              <w:t>（8）数控系统配置要求：</w:t>
            </w:r>
            <w:r>
              <w:rPr>
                <w:rFonts w:ascii="宋体" w:hAnsi="宋体" w:eastAsia="宋体" w:cs="宋体"/>
                <w:kern w:val="0"/>
                <w:sz w:val="24"/>
                <w:szCs w:val="24"/>
              </w:rPr>
              <w:t>支持五轴联动插补</w:t>
            </w:r>
            <w:r>
              <w:rPr>
                <w:rFonts w:hint="eastAsia" w:ascii="宋体" w:hAnsi="宋体" w:eastAsia="宋体" w:cs="宋体"/>
                <w:kern w:val="0"/>
                <w:sz w:val="24"/>
                <w:szCs w:val="24"/>
              </w:rPr>
              <w:t>，</w:t>
            </w:r>
            <w:r>
              <w:rPr>
                <w:rFonts w:hint="eastAsia" w:ascii="Times New Roman" w:hAnsi="Times New Roman" w:eastAsia="宋体" w:cs="Times New Roman"/>
                <w:sz w:val="24"/>
                <w:szCs w:val="24"/>
              </w:rPr>
              <w:t>具有RTCP刀尖跟随功能和3+2倾斜轴加工功能，支持轨迹优化和高速高精度控制功能，兼容主流 CAM 后处理，指令兼容，适配广数、FANUC、西门子等主流格式，具有CAD导图自动编程功能，可自动生产5轴RTCP加工和定轴加工程序，</w:t>
            </w:r>
            <w:r>
              <w:rPr>
                <w:rFonts w:ascii="宋体" w:hAnsi="宋体" w:eastAsia="宋体" w:cs="宋体"/>
                <w:kern w:val="0"/>
                <w:sz w:val="24"/>
                <w:szCs w:val="24"/>
              </w:rPr>
              <w:t>支持机床型号导入和加工模拟功能</w:t>
            </w:r>
            <w:r>
              <w:rPr>
                <w:rFonts w:hint="eastAsia" w:ascii="宋体" w:hAnsi="宋体" w:eastAsia="宋体" w:cs="宋体"/>
                <w:kern w:val="0"/>
                <w:sz w:val="24"/>
                <w:szCs w:val="24"/>
              </w:rPr>
              <w:t>，能够与机器人进行通讯与信号交互，机器人能够控制数控系统启动和停止。</w:t>
            </w:r>
          </w:p>
          <w:p w14:paraId="0B962A3F">
            <w:pPr>
              <w:rPr>
                <w:rFonts w:ascii="宋体" w:hAnsi="宋体" w:eastAsia="宋体" w:cs="宋体"/>
                <w:kern w:val="0"/>
                <w:sz w:val="24"/>
                <w:szCs w:val="24"/>
              </w:rPr>
            </w:pPr>
          </w:p>
          <w:p w14:paraId="4BE53A4E">
            <w:pPr>
              <w:adjustRightInd w:val="0"/>
              <w:snapToGrid w:val="0"/>
              <w:spacing w:line="400" w:lineRule="exac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2</w:t>
            </w:r>
            <w:r>
              <w:rPr>
                <w:rFonts w:hint="eastAsia" w:ascii="宋体" w:hAnsi="宋体" w:eastAsia="宋体" w:cs="宋体"/>
                <w:snapToGrid w:val="0"/>
                <w:kern w:val="0"/>
                <w:sz w:val="24"/>
                <w:szCs w:val="24"/>
              </w:rPr>
              <w:t>、机床加工仿真系统要求：</w:t>
            </w:r>
          </w:p>
          <w:p w14:paraId="2705F7BE">
            <w:pPr>
              <w:rPr>
                <w:rFonts w:hint="eastAsia" w:ascii="Times New Roman" w:hAnsi="Times New Roman" w:eastAsia="宋体" w:cs="Times New Roman"/>
                <w:sz w:val="24"/>
                <w:szCs w:val="24"/>
              </w:rPr>
            </w:pPr>
            <w:r>
              <w:rPr>
                <w:rFonts w:hint="eastAsia" w:ascii="宋体" w:hAnsi="宋体" w:eastAsia="宋体" w:cs="宋体"/>
                <w:sz w:val="24"/>
                <w:szCs w:val="24"/>
              </w:rPr>
              <w:t>（1）</w:t>
            </w:r>
            <w:r>
              <w:rPr>
                <w:rFonts w:hint="eastAsia" w:ascii="Times New Roman" w:hAnsi="Times New Roman" w:eastAsia="宋体" w:cs="Times New Roman"/>
                <w:sz w:val="24"/>
                <w:szCs w:val="24"/>
              </w:rPr>
              <w:t>可以对数控装置进行仿真操作，对编制程序的验证；</w:t>
            </w:r>
          </w:p>
          <w:p w14:paraId="35B7EF44">
            <w:pPr>
              <w:widowControl/>
              <w:jc w:val="left"/>
              <w:rPr>
                <w:rFonts w:hint="eastAsia" w:ascii="Times New Roman" w:hAnsi="Times New Roman" w:eastAsia="宋体" w:cs="Times New Roman"/>
                <w:b/>
                <w:bCs/>
                <w:sz w:val="24"/>
                <w:szCs w:val="24"/>
              </w:rPr>
            </w:pPr>
            <w:r>
              <w:rPr>
                <w:rFonts w:hint="eastAsia" w:ascii="宋体" w:hAnsi="宋体" w:eastAsia="宋体" w:cs="宋体"/>
                <w:sz w:val="24"/>
                <w:szCs w:val="18"/>
              </w:rPr>
              <w:t>■</w:t>
            </w:r>
            <w:r>
              <w:rPr>
                <w:rFonts w:hint="eastAsia" w:ascii="宋体" w:hAnsi="宋体" w:eastAsia="宋体" w:cs="宋体"/>
                <w:sz w:val="24"/>
                <w:szCs w:val="24"/>
              </w:rPr>
              <w:t>（2）</w:t>
            </w:r>
            <w:r>
              <w:rPr>
                <w:rFonts w:hint="eastAsia" w:ascii="Times New Roman" w:hAnsi="Times New Roman" w:eastAsia="宋体" w:cs="Times New Roman"/>
                <w:sz w:val="24"/>
                <w:szCs w:val="24"/>
              </w:rPr>
              <w:t>仿真系统里面机床结构类型应包含本项目一同采购的五轴机床的模型；</w:t>
            </w:r>
            <w:r>
              <w:rPr>
                <w:rFonts w:hint="eastAsia" w:ascii="Times New Roman" w:hAnsi="Times New Roman" w:eastAsia="宋体" w:cs="Times New Roman"/>
                <w:b/>
                <w:bCs/>
                <w:sz w:val="24"/>
                <w:szCs w:val="24"/>
              </w:rPr>
              <w:t>（提供软件中拟采用设备的三维模型截图）</w:t>
            </w:r>
          </w:p>
          <w:p w14:paraId="314CD31A">
            <w:pPr>
              <w:widowControl/>
              <w:jc w:val="left"/>
              <w:rPr>
                <w:rFonts w:hint="eastAsia" w:ascii="Times New Roman" w:hAnsi="Times New Roman" w:eastAsia="宋体" w:cs="Times New Roman"/>
                <w:sz w:val="24"/>
                <w:szCs w:val="24"/>
              </w:rPr>
            </w:pPr>
            <w:r>
              <w:rPr>
                <w:rFonts w:hint="eastAsia" w:ascii="宋体" w:hAnsi="宋体" w:eastAsia="宋体" w:cs="宋体"/>
                <w:sz w:val="24"/>
                <w:szCs w:val="18"/>
              </w:rPr>
              <w:t>●</w:t>
            </w:r>
            <w:r>
              <w:rPr>
                <w:rFonts w:hint="eastAsia" w:ascii="Times New Roman" w:hAnsi="Times New Roman" w:eastAsia="宋体" w:cs="Times New Roman"/>
                <w:sz w:val="24"/>
                <w:szCs w:val="24"/>
              </w:rPr>
              <w:t>（3）仿真系统面板可选配广数GSK25i系统硬件面板、华中HNC848Di系统硬件操作面板、西门子ONE系统硬件面板、西门子840D硬件操作系统和FANUC 31i硬件系统面板。仿真系统里面的面板的按钮布局和系统显示部分同真机系统一致；</w:t>
            </w:r>
          </w:p>
          <w:p w14:paraId="13D71AA3">
            <w:pPr>
              <w:widowControl/>
              <w:jc w:val="left"/>
              <w:rPr>
                <w:rFonts w:hint="eastAsia" w:ascii="宋体" w:hAnsi="宋体" w:eastAsia="宋体" w:cs="Times New Roman"/>
                <w:sz w:val="24"/>
                <w:szCs w:val="24"/>
                <w:shd w:val="clear" w:color="auto" w:fill="FFFFFF"/>
              </w:rPr>
            </w:pPr>
            <w:r>
              <w:rPr>
                <w:rFonts w:hint="eastAsia" w:ascii="Times New Roman" w:hAnsi="Times New Roman" w:eastAsia="宋体" w:cs="Times New Roman"/>
                <w:sz w:val="24"/>
                <w:szCs w:val="24"/>
              </w:rPr>
              <w:t>（4）仿真虚拟机床和物理机床可以进行组网通讯连接；仿真</w:t>
            </w:r>
            <w:r>
              <w:rPr>
                <w:rFonts w:hint="eastAsia" w:ascii="宋体" w:hAnsi="宋体" w:eastAsia="宋体" w:cs="Times New Roman"/>
                <w:sz w:val="24"/>
                <w:szCs w:val="24"/>
                <w:shd w:val="clear" w:color="auto" w:fill="FFFFFF"/>
              </w:rPr>
              <w:t>虚拟机床内建模与真实五轴加工中心完全一致的仿真模型，可在虚拟机床上完成五轴的仿真编程、工件装夹、坐标设定、仿真加工、程序编译等一系列操作。仿真完成的程序，可直接发送到真实五轴机床上进行真实加工。</w:t>
            </w:r>
          </w:p>
          <w:p w14:paraId="793F6D4E">
            <w:pPr>
              <w:widowControl/>
              <w:jc w:val="left"/>
              <w:rPr>
                <w:rFonts w:hint="eastAsia" w:ascii="宋体" w:hAnsi="宋体" w:eastAsia="宋体" w:cs="Times New Roman"/>
                <w:sz w:val="24"/>
                <w:szCs w:val="24"/>
                <w:shd w:val="clear" w:color="auto" w:fill="FFFFFF"/>
              </w:rPr>
            </w:pPr>
          </w:p>
          <w:p w14:paraId="07437278">
            <w:pPr>
              <w:widowControl/>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3、</w:t>
            </w:r>
            <w:r>
              <w:rPr>
                <w:rFonts w:hint="eastAsia" w:ascii="宋体" w:hAnsi="宋体" w:eastAsia="宋体" w:cs="宋体"/>
                <w:snapToGrid w:val="0"/>
                <w:kern w:val="0"/>
                <w:sz w:val="24"/>
                <w:szCs w:val="24"/>
              </w:rPr>
              <w:t>机器人搬运单元：</w:t>
            </w:r>
          </w:p>
          <w:p w14:paraId="68A0C407">
            <w:pPr>
              <w:widowControl/>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要求采用6轴机器人，</w:t>
            </w:r>
            <w:r>
              <w:rPr>
                <w:rFonts w:hint="eastAsia" w:ascii="宋体" w:hAnsi="宋体" w:eastAsia="宋体" w:cs="宋体"/>
                <w:snapToGrid w:val="0"/>
                <w:kern w:val="0"/>
                <w:sz w:val="24"/>
                <w:szCs w:val="24"/>
                <w:lang w:val="en-US" w:eastAsia="zh-CN"/>
              </w:rPr>
              <w:t>能够与3D相机匹配实现“眼在手上Eye-in-Hand”和“眼在手外Eye-to-Hand”两种安装配合方式完成来料检测和引导抓取。</w:t>
            </w:r>
            <w:r>
              <w:rPr>
                <w:rFonts w:hint="eastAsia" w:ascii="宋体" w:hAnsi="宋体" w:eastAsia="宋体" w:cs="宋体"/>
                <w:snapToGrid w:val="0"/>
                <w:kern w:val="0"/>
                <w:sz w:val="24"/>
                <w:szCs w:val="24"/>
              </w:rPr>
              <w:t>能够与数控机床通讯，完成工件自动装夹，使用气动夹具抓取加工好的零件，并且放置到视觉检测位置</w:t>
            </w:r>
            <w:r>
              <w:rPr>
                <w:rFonts w:hint="eastAsia" w:ascii="宋体" w:hAnsi="宋体" w:eastAsia="宋体" w:cs="宋体"/>
                <w:snapToGrid w:val="0"/>
                <w:kern w:val="0"/>
                <w:sz w:val="24"/>
                <w:szCs w:val="24"/>
                <w:lang w:val="en-US" w:eastAsia="zh-CN"/>
              </w:rPr>
              <w:t>进行3D和2D检测</w:t>
            </w:r>
            <w:r>
              <w:rPr>
                <w:rFonts w:hint="eastAsia" w:ascii="宋体" w:hAnsi="宋体" w:eastAsia="宋体" w:cs="宋体"/>
                <w:snapToGrid w:val="0"/>
                <w:kern w:val="0"/>
                <w:sz w:val="24"/>
                <w:szCs w:val="24"/>
              </w:rPr>
              <w:t>。</w:t>
            </w:r>
          </w:p>
          <w:p w14:paraId="5A417808">
            <w:pPr>
              <w:widowControl/>
              <w:jc w:val="left"/>
              <w:rPr>
                <w:rFonts w:hint="eastAsia" w:ascii="宋体" w:hAnsi="宋体" w:eastAsia="宋体" w:cs="宋体"/>
                <w:sz w:val="24"/>
                <w:szCs w:val="24"/>
              </w:rPr>
            </w:pPr>
            <w:r>
              <w:rPr>
                <w:rFonts w:hint="eastAsia" w:ascii="宋体" w:hAnsi="宋体" w:eastAsia="宋体" w:cs="宋体"/>
                <w:sz w:val="24"/>
                <w:szCs w:val="18"/>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额定</w:t>
            </w:r>
            <w:r>
              <w:rPr>
                <w:rFonts w:hint="eastAsia" w:ascii="宋体" w:hAnsi="宋体" w:eastAsia="宋体" w:cs="宋体"/>
                <w:sz w:val="24"/>
                <w:szCs w:val="24"/>
                <w:highlight w:val="none"/>
              </w:rPr>
              <w:t>负载</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kg，重复定位精度≤ ±0.02mm，机器人</w:t>
            </w:r>
            <w:r>
              <w:rPr>
                <w:rFonts w:hint="eastAsia" w:ascii="宋体" w:hAnsi="宋体" w:eastAsia="宋体" w:cs="宋体"/>
                <w:sz w:val="24"/>
                <w:szCs w:val="24"/>
                <w:lang w:val="en-US" w:eastAsia="zh-CN"/>
              </w:rPr>
              <w:t>最大工作半径</w:t>
            </w:r>
            <w:r>
              <w:rPr>
                <w:rFonts w:hint="eastAsia" w:ascii="宋体" w:hAnsi="宋体" w:eastAsia="宋体" w:cs="宋体"/>
                <w:sz w:val="24"/>
                <w:szCs w:val="24"/>
              </w:rPr>
              <w:t>≥900mm；</w:t>
            </w:r>
          </w:p>
          <w:p w14:paraId="41A46F89">
            <w:pPr>
              <w:widowControl/>
              <w:jc w:val="left"/>
              <w:rPr>
                <w:rFonts w:ascii="宋体" w:hAnsi="宋体" w:eastAsia="宋体" w:cs="宋体"/>
                <w:sz w:val="24"/>
                <w:szCs w:val="24"/>
              </w:rPr>
            </w:pPr>
            <w:r>
              <w:rPr>
                <w:rFonts w:hint="eastAsia" w:ascii="宋体" w:hAnsi="宋体" w:eastAsia="宋体" w:cs="宋体"/>
                <w:sz w:val="24"/>
                <w:szCs w:val="24"/>
              </w:rPr>
              <w:t>（2）各轴运动范围和最大速度≥</w:t>
            </w:r>
          </w:p>
          <w:p w14:paraId="5FF2BD97">
            <w:pPr>
              <w:widowControl/>
              <w:ind w:firstLine="480" w:firstLineChars="200"/>
              <w:jc w:val="left"/>
              <w:rPr>
                <w:rFonts w:hint="eastAsia" w:ascii="宋体" w:hAnsi="宋体" w:eastAsia="宋体" w:cs="宋体"/>
                <w:sz w:val="24"/>
                <w:szCs w:val="24"/>
              </w:rPr>
            </w:pPr>
            <w:r>
              <w:rPr>
                <w:rFonts w:ascii="宋体" w:hAnsi="宋体" w:eastAsia="宋体" w:cs="宋体"/>
                <w:sz w:val="24"/>
                <w:szCs w:val="24"/>
              </w:rPr>
              <w:t>J</w:t>
            </w:r>
            <w:r>
              <w:rPr>
                <w:rFonts w:hint="eastAsia" w:ascii="宋体" w:hAnsi="宋体" w:eastAsia="宋体" w:cs="宋体"/>
                <w:sz w:val="24"/>
                <w:szCs w:val="24"/>
              </w:rPr>
              <w:t xml:space="preserve">1轴 </w:t>
            </w:r>
            <w:r>
              <w:rPr>
                <w:rFonts w:ascii="宋体" w:hAnsi="宋体" w:eastAsia="宋体" w:cs="宋体"/>
                <w:sz w:val="24"/>
                <w:szCs w:val="24"/>
              </w:rPr>
              <w:t>-170°</w:t>
            </w:r>
            <w:r>
              <w:rPr>
                <w:rFonts w:hint="eastAsia" w:ascii="宋体" w:hAnsi="宋体" w:eastAsia="宋体" w:cs="宋体"/>
                <w:sz w:val="24"/>
                <w:szCs w:val="24"/>
              </w:rPr>
              <w:t>～</w:t>
            </w:r>
            <w:r>
              <w:rPr>
                <w:rFonts w:ascii="宋体" w:hAnsi="宋体" w:eastAsia="宋体" w:cs="宋体"/>
                <w:sz w:val="24"/>
                <w:szCs w:val="24"/>
              </w:rPr>
              <w:t>+170°</w:t>
            </w:r>
            <w:r>
              <w:rPr>
                <w:rFonts w:hint="eastAsia" w:ascii="宋体" w:hAnsi="宋体" w:eastAsia="宋体" w:cs="宋体"/>
                <w:sz w:val="24"/>
                <w:szCs w:val="24"/>
              </w:rPr>
              <w:t>，</w:t>
            </w:r>
            <w:r>
              <w:rPr>
                <w:rFonts w:ascii="宋体" w:hAnsi="宋体" w:eastAsia="宋体" w:cs="宋体"/>
                <w:sz w:val="24"/>
                <w:szCs w:val="24"/>
              </w:rPr>
              <w:t>3</w:t>
            </w:r>
            <w:r>
              <w:rPr>
                <w:rFonts w:hint="eastAsia" w:ascii="宋体" w:hAnsi="宋体" w:eastAsia="宋体" w:cs="宋体"/>
                <w:sz w:val="24"/>
                <w:szCs w:val="24"/>
                <w:lang w:val="en-US" w:eastAsia="zh-CN"/>
              </w:rPr>
              <w:t>00</w:t>
            </w:r>
            <w:r>
              <w:rPr>
                <w:rFonts w:ascii="宋体" w:hAnsi="宋体" w:eastAsia="宋体" w:cs="宋体"/>
                <w:sz w:val="24"/>
                <w:szCs w:val="24"/>
              </w:rPr>
              <w:t xml:space="preserve">°/s </w:t>
            </w:r>
          </w:p>
          <w:p w14:paraId="434872CE">
            <w:pPr>
              <w:widowControl/>
              <w:ind w:firstLine="480" w:firstLineChars="200"/>
              <w:jc w:val="left"/>
              <w:rPr>
                <w:rFonts w:hint="eastAsia" w:ascii="宋体" w:hAnsi="宋体" w:eastAsia="宋体" w:cs="宋体"/>
                <w:sz w:val="24"/>
                <w:szCs w:val="24"/>
              </w:rPr>
            </w:pPr>
            <w:r>
              <w:rPr>
                <w:rFonts w:ascii="宋体" w:hAnsi="宋体" w:eastAsia="宋体" w:cs="宋体"/>
                <w:sz w:val="24"/>
                <w:szCs w:val="24"/>
              </w:rPr>
              <w:t>J2</w:t>
            </w:r>
            <w:r>
              <w:rPr>
                <w:rFonts w:hint="eastAsia" w:ascii="宋体" w:hAnsi="宋体" w:eastAsia="宋体" w:cs="宋体"/>
                <w:sz w:val="24"/>
                <w:szCs w:val="24"/>
              </w:rPr>
              <w:t xml:space="preserve">轴 </w:t>
            </w:r>
            <w:r>
              <w:rPr>
                <w:rFonts w:ascii="宋体" w:hAnsi="宋体" w:eastAsia="宋体" w:cs="宋体"/>
                <w:sz w:val="24"/>
                <w:szCs w:val="24"/>
              </w:rPr>
              <w:t>-13</w:t>
            </w:r>
            <w:r>
              <w:rPr>
                <w:rFonts w:hint="eastAsia" w:ascii="宋体" w:hAnsi="宋体" w:eastAsia="宋体" w:cs="宋体"/>
                <w:sz w:val="24"/>
                <w:szCs w:val="24"/>
                <w:lang w:val="en-US" w:eastAsia="zh-CN"/>
              </w:rPr>
              <w:t>5</w:t>
            </w:r>
            <w:r>
              <w:rPr>
                <w:rFonts w:ascii="宋体" w:hAnsi="宋体" w:eastAsia="宋体" w:cs="宋体"/>
                <w:sz w:val="24"/>
                <w:szCs w:val="24"/>
              </w:rPr>
              <w:t>°</w:t>
            </w:r>
            <w:r>
              <w:rPr>
                <w:rFonts w:hint="eastAsia" w:ascii="宋体" w:hAnsi="宋体" w:eastAsia="宋体" w:cs="宋体"/>
                <w:sz w:val="24"/>
                <w:szCs w:val="24"/>
              </w:rPr>
              <w:t>～</w:t>
            </w:r>
            <w:r>
              <w:rPr>
                <w:rFonts w:ascii="宋体" w:hAnsi="宋体" w:eastAsia="宋体" w:cs="宋体"/>
                <w:sz w:val="24"/>
                <w:szCs w:val="24"/>
              </w:rPr>
              <w:t>+9</w:t>
            </w:r>
            <w:r>
              <w:rPr>
                <w:rFonts w:hint="eastAsia" w:ascii="宋体" w:hAnsi="宋体" w:eastAsia="宋体" w:cs="宋体"/>
                <w:sz w:val="24"/>
                <w:szCs w:val="24"/>
              </w:rPr>
              <w:t>0</w:t>
            </w:r>
            <w:r>
              <w:rPr>
                <w:rFonts w:ascii="宋体" w:hAnsi="宋体" w:eastAsia="宋体" w:cs="宋体"/>
                <w:sz w:val="24"/>
                <w:szCs w:val="24"/>
              </w:rPr>
              <w:t>°</w:t>
            </w: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50</w:t>
            </w:r>
            <w:r>
              <w:rPr>
                <w:rFonts w:ascii="宋体" w:hAnsi="宋体" w:eastAsia="宋体" w:cs="宋体"/>
                <w:sz w:val="24"/>
                <w:szCs w:val="24"/>
              </w:rPr>
              <w:t xml:space="preserve">°/s </w:t>
            </w:r>
          </w:p>
          <w:p w14:paraId="39366CD4">
            <w:pPr>
              <w:widowControl/>
              <w:ind w:firstLine="480" w:firstLineChars="200"/>
              <w:jc w:val="left"/>
              <w:rPr>
                <w:rFonts w:hint="eastAsia" w:ascii="宋体" w:hAnsi="宋体" w:eastAsia="宋体" w:cs="宋体"/>
                <w:sz w:val="24"/>
                <w:szCs w:val="24"/>
              </w:rPr>
            </w:pPr>
            <w:r>
              <w:rPr>
                <w:rFonts w:ascii="宋体" w:hAnsi="宋体" w:eastAsia="宋体" w:cs="宋体"/>
                <w:sz w:val="24"/>
                <w:szCs w:val="24"/>
              </w:rPr>
              <w:t>J3</w:t>
            </w:r>
            <w:r>
              <w:rPr>
                <w:rFonts w:hint="eastAsia" w:ascii="宋体" w:hAnsi="宋体" w:eastAsia="宋体" w:cs="宋体"/>
                <w:sz w:val="24"/>
                <w:szCs w:val="24"/>
              </w:rPr>
              <w:t xml:space="preserve">轴 </w:t>
            </w:r>
            <w:r>
              <w:rPr>
                <w:rFonts w:ascii="宋体" w:hAnsi="宋体" w:eastAsia="宋体" w:cs="宋体"/>
                <w:sz w:val="24"/>
                <w:szCs w:val="24"/>
              </w:rPr>
              <w:t>-75°</w:t>
            </w: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00</w:t>
            </w:r>
            <w:r>
              <w:rPr>
                <w:rFonts w:ascii="宋体" w:hAnsi="宋体" w:eastAsia="宋体" w:cs="宋体"/>
                <w:sz w:val="24"/>
                <w:szCs w:val="24"/>
              </w:rPr>
              <w:t>°</w:t>
            </w:r>
            <w:r>
              <w:rPr>
                <w:rFonts w:hint="eastAsia" w:ascii="宋体" w:hAnsi="宋体" w:eastAsia="宋体" w:cs="宋体"/>
                <w:sz w:val="24"/>
                <w:szCs w:val="24"/>
              </w:rPr>
              <w:t>，</w:t>
            </w:r>
            <w:r>
              <w:rPr>
                <w:rFonts w:ascii="宋体" w:hAnsi="宋体" w:eastAsia="宋体" w:cs="宋体"/>
                <w:sz w:val="24"/>
                <w:szCs w:val="24"/>
              </w:rPr>
              <w:t>35</w:t>
            </w:r>
            <w:r>
              <w:rPr>
                <w:rFonts w:hint="eastAsia" w:ascii="宋体" w:hAnsi="宋体" w:eastAsia="宋体" w:cs="宋体"/>
                <w:sz w:val="24"/>
                <w:szCs w:val="24"/>
              </w:rPr>
              <w:t>0</w:t>
            </w:r>
            <w:r>
              <w:rPr>
                <w:rFonts w:ascii="宋体" w:hAnsi="宋体" w:eastAsia="宋体" w:cs="宋体"/>
                <w:sz w:val="24"/>
                <w:szCs w:val="24"/>
              </w:rPr>
              <w:t xml:space="preserve">°/s </w:t>
            </w:r>
          </w:p>
          <w:p w14:paraId="493591D4">
            <w:pPr>
              <w:widowControl/>
              <w:ind w:firstLine="480" w:firstLineChars="200"/>
              <w:jc w:val="left"/>
              <w:rPr>
                <w:rFonts w:hint="eastAsia" w:ascii="宋体" w:hAnsi="宋体" w:eastAsia="宋体" w:cs="宋体"/>
                <w:sz w:val="24"/>
                <w:szCs w:val="24"/>
              </w:rPr>
            </w:pPr>
            <w:r>
              <w:rPr>
                <w:rFonts w:ascii="宋体" w:hAnsi="宋体" w:eastAsia="宋体" w:cs="宋体"/>
                <w:sz w:val="24"/>
                <w:szCs w:val="24"/>
              </w:rPr>
              <w:t>J4</w:t>
            </w:r>
            <w:r>
              <w:rPr>
                <w:rFonts w:hint="eastAsia" w:ascii="宋体" w:hAnsi="宋体" w:eastAsia="宋体" w:cs="宋体"/>
                <w:sz w:val="24"/>
                <w:szCs w:val="24"/>
              </w:rPr>
              <w:t>轴</w:t>
            </w:r>
            <w:r>
              <w:rPr>
                <w:rFonts w:ascii="宋体" w:hAnsi="宋体" w:eastAsia="宋体" w:cs="宋体"/>
                <w:sz w:val="24"/>
                <w:szCs w:val="24"/>
              </w:rPr>
              <w:t xml:space="preserve"> -200°</w:t>
            </w:r>
            <w:r>
              <w:rPr>
                <w:rFonts w:hint="eastAsia" w:ascii="宋体" w:hAnsi="宋体" w:eastAsia="宋体" w:cs="宋体"/>
                <w:sz w:val="24"/>
                <w:szCs w:val="24"/>
              </w:rPr>
              <w:t>～</w:t>
            </w:r>
            <w:r>
              <w:rPr>
                <w:rFonts w:ascii="宋体" w:hAnsi="宋体" w:eastAsia="宋体" w:cs="宋体"/>
                <w:sz w:val="24"/>
                <w:szCs w:val="24"/>
              </w:rPr>
              <w:t>+200°</w:t>
            </w: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lang w:val="en-US" w:eastAsia="zh-CN"/>
              </w:rPr>
              <w:t>00</w:t>
            </w:r>
            <w:r>
              <w:rPr>
                <w:rFonts w:ascii="宋体" w:hAnsi="宋体" w:eastAsia="宋体" w:cs="宋体"/>
                <w:sz w:val="24"/>
                <w:szCs w:val="24"/>
              </w:rPr>
              <w:t xml:space="preserve">°/s </w:t>
            </w:r>
          </w:p>
          <w:p w14:paraId="172BBF72">
            <w:pPr>
              <w:widowControl/>
              <w:ind w:firstLine="480" w:firstLineChars="200"/>
              <w:jc w:val="left"/>
              <w:rPr>
                <w:rFonts w:hint="eastAsia" w:ascii="宋体" w:hAnsi="宋体" w:eastAsia="宋体" w:cs="宋体"/>
                <w:sz w:val="24"/>
                <w:szCs w:val="24"/>
              </w:rPr>
            </w:pPr>
            <w:r>
              <w:rPr>
                <w:rFonts w:ascii="宋体" w:hAnsi="宋体" w:eastAsia="宋体" w:cs="宋体"/>
                <w:sz w:val="24"/>
                <w:szCs w:val="24"/>
              </w:rPr>
              <w:t>J5</w:t>
            </w:r>
            <w:r>
              <w:rPr>
                <w:rFonts w:hint="eastAsia" w:ascii="宋体" w:hAnsi="宋体" w:eastAsia="宋体" w:cs="宋体"/>
                <w:sz w:val="24"/>
                <w:szCs w:val="24"/>
              </w:rPr>
              <w:t>轴</w:t>
            </w:r>
            <w:r>
              <w:rPr>
                <w:rFonts w:ascii="宋体" w:hAnsi="宋体" w:eastAsia="宋体" w:cs="宋体"/>
                <w:sz w:val="24"/>
                <w:szCs w:val="24"/>
              </w:rPr>
              <w:t xml:space="preserve"> -130°</w:t>
            </w:r>
            <w:r>
              <w:rPr>
                <w:rFonts w:hint="eastAsia" w:ascii="宋体" w:hAnsi="宋体" w:eastAsia="宋体" w:cs="宋体"/>
                <w:sz w:val="24"/>
                <w:szCs w:val="24"/>
              </w:rPr>
              <w:t>～</w:t>
            </w:r>
            <w:r>
              <w:rPr>
                <w:rFonts w:ascii="宋体" w:hAnsi="宋体" w:eastAsia="宋体" w:cs="宋体"/>
                <w:sz w:val="24"/>
                <w:szCs w:val="24"/>
              </w:rPr>
              <w:t>+130°</w:t>
            </w: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lang w:val="en-US" w:eastAsia="zh-CN"/>
              </w:rPr>
              <w:t>00</w:t>
            </w:r>
            <w:r>
              <w:rPr>
                <w:rFonts w:ascii="宋体" w:hAnsi="宋体" w:eastAsia="宋体" w:cs="宋体"/>
                <w:sz w:val="24"/>
                <w:szCs w:val="24"/>
              </w:rPr>
              <w:t xml:space="preserve">°/s </w:t>
            </w:r>
          </w:p>
          <w:p w14:paraId="64130944">
            <w:pPr>
              <w:widowControl/>
              <w:ind w:firstLine="480" w:firstLineChars="200"/>
              <w:jc w:val="left"/>
              <w:rPr>
                <w:rFonts w:ascii="宋体" w:hAnsi="宋体" w:eastAsia="宋体" w:cs="宋体"/>
                <w:sz w:val="24"/>
                <w:szCs w:val="24"/>
              </w:rPr>
            </w:pPr>
            <w:r>
              <w:rPr>
                <w:rFonts w:ascii="宋体" w:hAnsi="宋体" w:eastAsia="宋体" w:cs="宋体"/>
                <w:sz w:val="24"/>
                <w:szCs w:val="24"/>
              </w:rPr>
              <w:t>J6</w:t>
            </w:r>
            <w:r>
              <w:rPr>
                <w:rFonts w:hint="eastAsia" w:ascii="宋体" w:hAnsi="宋体" w:eastAsia="宋体" w:cs="宋体"/>
                <w:sz w:val="24"/>
                <w:szCs w:val="24"/>
              </w:rPr>
              <w:t>轴</w:t>
            </w:r>
            <w:r>
              <w:rPr>
                <w:rFonts w:ascii="宋体" w:hAnsi="宋体" w:eastAsia="宋体" w:cs="宋体"/>
                <w:sz w:val="24"/>
                <w:szCs w:val="24"/>
              </w:rPr>
              <w:t xml:space="preserve"> -360°</w:t>
            </w:r>
            <w:r>
              <w:rPr>
                <w:rFonts w:hint="eastAsia" w:ascii="宋体" w:hAnsi="宋体" w:eastAsia="宋体" w:cs="宋体"/>
                <w:sz w:val="24"/>
                <w:szCs w:val="24"/>
              </w:rPr>
              <w:t>～</w:t>
            </w:r>
            <w:r>
              <w:rPr>
                <w:rFonts w:ascii="宋体" w:hAnsi="宋体" w:eastAsia="宋体" w:cs="宋体"/>
                <w:sz w:val="24"/>
                <w:szCs w:val="24"/>
              </w:rPr>
              <w:t>+360°</w:t>
            </w:r>
            <w:r>
              <w:rPr>
                <w:rFonts w:hint="eastAsia" w:ascii="宋体" w:hAnsi="宋体" w:eastAsia="宋体" w:cs="宋体"/>
                <w:sz w:val="24"/>
                <w:szCs w:val="24"/>
              </w:rPr>
              <w:t>，6</w:t>
            </w:r>
            <w:r>
              <w:rPr>
                <w:rFonts w:hint="eastAsia" w:ascii="宋体" w:hAnsi="宋体" w:eastAsia="宋体" w:cs="宋体"/>
                <w:sz w:val="24"/>
                <w:szCs w:val="24"/>
                <w:lang w:val="en-US" w:eastAsia="zh-CN"/>
              </w:rPr>
              <w:t>50</w:t>
            </w:r>
            <w:r>
              <w:rPr>
                <w:rFonts w:ascii="宋体" w:hAnsi="宋体" w:eastAsia="宋体" w:cs="宋体"/>
                <w:sz w:val="24"/>
                <w:szCs w:val="24"/>
              </w:rPr>
              <w:t>°/s</w:t>
            </w:r>
            <w:r>
              <w:rPr>
                <w:rFonts w:hint="eastAsia" w:ascii="宋体" w:hAnsi="宋体" w:eastAsia="宋体" w:cs="宋体"/>
                <w:sz w:val="24"/>
                <w:szCs w:val="24"/>
              </w:rPr>
              <w:t>；</w:t>
            </w:r>
          </w:p>
          <w:p w14:paraId="43BEBB31">
            <w:pPr>
              <w:rPr>
                <w:rFonts w:hint="eastAsia" w:ascii="宋体" w:hAnsi="宋体" w:eastAsia="宋体" w:cs="宋体"/>
                <w:sz w:val="24"/>
                <w:szCs w:val="24"/>
              </w:rPr>
            </w:pPr>
            <w:r>
              <w:rPr>
                <w:rFonts w:hint="eastAsia" w:ascii="宋体" w:hAnsi="宋体" w:eastAsia="宋体" w:cs="宋体"/>
                <w:sz w:val="24"/>
                <w:szCs w:val="24"/>
              </w:rPr>
              <w:t>（3）</w:t>
            </w:r>
            <w:r>
              <w:rPr>
                <w:rFonts w:hint="eastAsia" w:ascii="Times New Roman" w:hAnsi="Times New Roman" w:eastAsia="宋体" w:cs="Times New Roman"/>
                <w:sz w:val="24"/>
                <w:szCs w:val="24"/>
              </w:rPr>
              <w:t>工作温度范围：</w:t>
            </w:r>
            <w:r>
              <w:rPr>
                <w:rFonts w:hint="eastAsia" w:ascii="宋体" w:hAnsi="宋体" w:eastAsia="宋体" w:cs="宋体"/>
                <w:sz w:val="24"/>
                <w:szCs w:val="24"/>
              </w:rPr>
              <w:t>0℃-45℃；</w:t>
            </w:r>
          </w:p>
          <w:p w14:paraId="2A2EAF0D">
            <w:pPr>
              <w:rPr>
                <w:rFonts w:ascii="宋体" w:hAnsi="宋体" w:eastAsia="宋体" w:cs="宋体"/>
                <w:sz w:val="24"/>
                <w:szCs w:val="24"/>
              </w:rPr>
            </w:pPr>
            <w:r>
              <w:rPr>
                <w:rFonts w:hint="eastAsia" w:ascii="宋体" w:hAnsi="宋体" w:eastAsia="宋体" w:cs="宋体"/>
                <w:sz w:val="24"/>
                <w:szCs w:val="24"/>
              </w:rPr>
              <w:t>（4）内部集成气源≥4路，集成信号源≥10路；</w:t>
            </w:r>
          </w:p>
          <w:p w14:paraId="2AAE6101">
            <w:pPr>
              <w:widowControl/>
              <w:jc w:val="left"/>
              <w:rPr>
                <w:rFonts w:hint="eastAsia" w:ascii="宋体" w:hAnsi="宋体" w:eastAsia="宋体" w:cs="宋体"/>
                <w:sz w:val="24"/>
                <w:szCs w:val="24"/>
              </w:rPr>
            </w:pPr>
            <w:r>
              <w:rPr>
                <w:rFonts w:hint="eastAsia" w:ascii="宋体" w:hAnsi="宋体" w:eastAsia="宋体" w:cs="宋体"/>
                <w:sz w:val="24"/>
                <w:szCs w:val="24"/>
              </w:rPr>
              <w:t>（5）防护等级IP67；</w:t>
            </w:r>
          </w:p>
          <w:p w14:paraId="46578A24">
            <w:pPr>
              <w:widowControl/>
              <w:jc w:val="left"/>
              <w:rPr>
                <w:rFonts w:ascii="宋体" w:hAnsi="宋体" w:eastAsia="宋体" w:cs="宋体"/>
                <w:sz w:val="24"/>
                <w:szCs w:val="24"/>
              </w:rPr>
            </w:pPr>
            <w:r>
              <w:rPr>
                <w:rFonts w:hint="eastAsia" w:ascii="宋体" w:hAnsi="宋体" w:eastAsia="宋体" w:cs="宋体"/>
                <w:sz w:val="24"/>
                <w:szCs w:val="24"/>
              </w:rPr>
              <w:t xml:space="preserve">（6）噪音水平 </w:t>
            </w:r>
            <w:r>
              <w:rPr>
                <w:rFonts w:ascii="宋体" w:hAnsi="宋体" w:eastAsia="宋体" w:cs="宋体"/>
                <w:sz w:val="24"/>
                <w:szCs w:val="24"/>
              </w:rPr>
              <w:t>≤70 dB</w:t>
            </w:r>
            <w:r>
              <w:rPr>
                <w:rFonts w:hint="eastAsia" w:ascii="宋体" w:hAnsi="宋体" w:eastAsia="宋体" w:cs="宋体"/>
                <w:sz w:val="24"/>
                <w:szCs w:val="24"/>
              </w:rPr>
              <w:t>；</w:t>
            </w:r>
          </w:p>
          <w:p w14:paraId="0E4CFEF3">
            <w:pPr>
              <w:widowControl/>
              <w:jc w:val="left"/>
              <w:rPr>
                <w:rFonts w:hint="eastAsia" w:ascii="宋体" w:hAnsi="宋体" w:eastAsia="宋体" w:cs="宋体"/>
                <w:sz w:val="24"/>
                <w:szCs w:val="24"/>
              </w:rPr>
            </w:pPr>
            <w:r>
              <w:rPr>
                <w:rFonts w:hint="eastAsia" w:ascii="宋体" w:hAnsi="宋体" w:eastAsia="宋体" w:cs="宋体"/>
                <w:sz w:val="24"/>
                <w:szCs w:val="24"/>
              </w:rPr>
              <w:t>（7）配通用型气动夹爪，可以自动抓取各形状物料；</w:t>
            </w:r>
          </w:p>
          <w:p w14:paraId="263C8DE4">
            <w:pPr>
              <w:widowControl/>
              <w:jc w:val="left"/>
              <w:rPr>
                <w:rFonts w:ascii="宋体" w:hAnsi="宋体" w:eastAsia="宋体" w:cs="宋体"/>
                <w:sz w:val="24"/>
                <w:szCs w:val="24"/>
              </w:rPr>
            </w:pPr>
            <w:r>
              <w:rPr>
                <w:rFonts w:hint="eastAsia" w:ascii="宋体" w:hAnsi="宋体" w:eastAsia="宋体" w:cs="宋体"/>
                <w:sz w:val="24"/>
                <w:szCs w:val="18"/>
              </w:rPr>
              <w:t>●</w:t>
            </w:r>
            <w:r>
              <w:rPr>
                <w:rFonts w:hint="eastAsia" w:ascii="宋体" w:hAnsi="宋体" w:eastAsia="宋体" w:cs="宋体"/>
                <w:sz w:val="24"/>
                <w:szCs w:val="24"/>
              </w:rPr>
              <w:t>（8）机器人末端执行器支持安装匹配的3D相机，3D相机能够引导机械手抓取目标物；</w:t>
            </w:r>
          </w:p>
          <w:p w14:paraId="62BD140F">
            <w:pPr>
              <w:widowControl/>
              <w:numPr>
                <w:ilvl w:val="0"/>
                <w:numId w:val="1"/>
              </w:numPr>
              <w:jc w:val="left"/>
              <w:rPr>
                <w:rFonts w:hint="eastAsia" w:ascii="宋体" w:hAnsi="宋体" w:eastAsia="宋体" w:cs="宋体"/>
                <w:sz w:val="24"/>
                <w:szCs w:val="24"/>
              </w:rPr>
            </w:pPr>
            <w:r>
              <w:rPr>
                <w:rFonts w:hint="eastAsia" w:ascii="宋体" w:hAnsi="宋体" w:eastAsia="宋体" w:cs="宋体"/>
                <w:sz w:val="24"/>
                <w:szCs w:val="24"/>
              </w:rPr>
              <w:t>支持手动示教编程</w:t>
            </w:r>
            <w:r>
              <w:rPr>
                <w:rFonts w:hint="eastAsia" w:ascii="宋体" w:hAnsi="宋体" w:eastAsia="宋体" w:cs="宋体"/>
                <w:sz w:val="24"/>
                <w:szCs w:val="24"/>
                <w:lang w:eastAsia="zh-CN"/>
              </w:rPr>
              <w:t>；</w:t>
            </w:r>
          </w:p>
          <w:p w14:paraId="14FFF729">
            <w:pPr>
              <w:widowControl/>
              <w:numPr>
                <w:ilvl w:val="0"/>
                <w:numId w:val="1"/>
              </w:numPr>
              <w:jc w:val="left"/>
              <w:rPr>
                <w:rFonts w:hint="eastAsia" w:ascii="宋体" w:hAnsi="宋体" w:eastAsia="宋体" w:cs="宋体"/>
                <w:sz w:val="24"/>
                <w:szCs w:val="24"/>
              </w:rPr>
            </w:pPr>
            <w:r>
              <w:rPr>
                <w:rFonts w:hint="eastAsia" w:ascii="宋体" w:hAnsi="宋体" w:eastAsia="宋体" w:cs="宋体"/>
                <w:sz w:val="24"/>
                <w:szCs w:val="24"/>
                <w:lang w:val="en-US" w:eastAsia="zh-CN"/>
              </w:rPr>
              <w:t>提供机器人完整三维模型。</w:t>
            </w:r>
          </w:p>
          <w:p w14:paraId="5F821EF1">
            <w:pPr>
              <w:widowControl/>
              <w:jc w:val="left"/>
              <w:rPr>
                <w:rFonts w:hint="eastAsia" w:ascii="宋体" w:hAnsi="宋体" w:eastAsia="宋体" w:cs="宋体"/>
                <w:sz w:val="24"/>
                <w:szCs w:val="24"/>
              </w:rPr>
            </w:pPr>
          </w:p>
          <w:p w14:paraId="078AB86A">
            <w:pPr>
              <w:adjustRightInd w:val="0"/>
              <w:snapToGrid w:val="0"/>
              <w:spacing w:line="400" w:lineRule="exac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4</w:t>
            </w:r>
            <w:r>
              <w:rPr>
                <w:rFonts w:hint="eastAsia" w:ascii="宋体" w:hAnsi="宋体" w:eastAsia="宋体" w:cs="宋体"/>
                <w:snapToGrid w:val="0"/>
                <w:kern w:val="0"/>
                <w:sz w:val="24"/>
                <w:szCs w:val="24"/>
              </w:rPr>
              <w:t>、机器人仿真系统：</w:t>
            </w:r>
          </w:p>
          <w:p w14:paraId="33D35D65">
            <w:pPr>
              <w:widowControl/>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三维视图交互：支持视图切换、缩放、平移、旋转等操作</w:t>
            </w:r>
            <w:r>
              <w:rPr>
                <w:rFonts w:hint="eastAsia" w:ascii="宋体" w:hAnsi="宋体" w:eastAsia="宋体" w:cs="宋体"/>
                <w:sz w:val="24"/>
                <w:szCs w:val="24"/>
              </w:rPr>
              <w:t>，</w:t>
            </w:r>
            <w:r>
              <w:rPr>
                <w:rFonts w:ascii="宋体" w:hAnsi="宋体" w:eastAsia="宋体" w:cs="宋体"/>
                <w:sz w:val="24"/>
                <w:szCs w:val="24"/>
              </w:rPr>
              <w:t>支持模型的位置调整和旋转操作</w:t>
            </w:r>
            <w:r>
              <w:rPr>
                <w:rFonts w:hint="eastAsia" w:ascii="宋体" w:hAnsi="宋体" w:eastAsia="宋体" w:cs="宋体"/>
                <w:sz w:val="24"/>
                <w:szCs w:val="24"/>
              </w:rPr>
              <w:t>，</w:t>
            </w:r>
            <w:r>
              <w:rPr>
                <w:rFonts w:ascii="宋体" w:hAnsi="宋体" w:eastAsia="宋体" w:cs="宋体"/>
                <w:sz w:val="24"/>
                <w:szCs w:val="24"/>
              </w:rPr>
              <w:t>可对机器人TCP点进行平移和旋转控制</w:t>
            </w:r>
            <w:r>
              <w:rPr>
                <w:rFonts w:hint="eastAsia" w:ascii="宋体" w:hAnsi="宋体" w:eastAsia="宋体" w:cs="宋体"/>
                <w:sz w:val="24"/>
                <w:szCs w:val="24"/>
              </w:rPr>
              <w:t>，</w:t>
            </w:r>
            <w:r>
              <w:rPr>
                <w:rFonts w:ascii="宋体" w:hAnsi="宋体" w:eastAsia="宋体" w:cs="宋体"/>
                <w:sz w:val="24"/>
                <w:szCs w:val="24"/>
              </w:rPr>
              <w:t>可对模型中的部件或整体组件进行选择，高亮显示</w:t>
            </w:r>
            <w:r>
              <w:rPr>
                <w:rFonts w:hint="eastAsia" w:ascii="宋体" w:hAnsi="宋体" w:eastAsia="宋体" w:cs="宋体"/>
                <w:sz w:val="24"/>
                <w:szCs w:val="24"/>
              </w:rPr>
              <w:t>，</w:t>
            </w:r>
            <w:r>
              <w:rPr>
                <w:rFonts w:ascii="宋体" w:hAnsi="宋体" w:eastAsia="宋体" w:cs="宋体"/>
                <w:sz w:val="24"/>
                <w:szCs w:val="24"/>
              </w:rPr>
              <w:t>可对机器人TCP点进行平移和旋转控制</w:t>
            </w:r>
            <w:r>
              <w:rPr>
                <w:rFonts w:hint="eastAsia" w:ascii="宋体" w:hAnsi="宋体" w:eastAsia="宋体" w:cs="宋体"/>
                <w:sz w:val="24"/>
                <w:szCs w:val="24"/>
              </w:rPr>
              <w:t>；</w:t>
            </w:r>
          </w:p>
          <w:p w14:paraId="15BE4E39">
            <w:pPr>
              <w:widowControl/>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拾取与测量工具：提供10种特征捕捉工具，支持点、线、面精确选择与测量</w:t>
            </w:r>
            <w:r>
              <w:rPr>
                <w:rFonts w:hint="eastAsia" w:ascii="宋体" w:hAnsi="宋体" w:eastAsia="宋体" w:cs="宋体"/>
                <w:sz w:val="24"/>
                <w:szCs w:val="24"/>
              </w:rPr>
              <w:t>；</w:t>
            </w:r>
          </w:p>
          <w:p w14:paraId="2A58AD50">
            <w:pPr>
              <w:widowControl/>
              <w:jc w:val="lef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场景搭建功能：支持从内置库或外部导入模型（STP/STL/STEP格式），创建用户坐标系</w:t>
            </w:r>
            <w:r>
              <w:rPr>
                <w:rFonts w:hint="eastAsia" w:ascii="宋体" w:hAnsi="宋体" w:eastAsia="宋体" w:cs="宋体"/>
                <w:sz w:val="24"/>
                <w:szCs w:val="24"/>
              </w:rPr>
              <w:t>；</w:t>
            </w:r>
          </w:p>
          <w:p w14:paraId="0187FEA4">
            <w:pPr>
              <w:widowControl/>
              <w:jc w:val="left"/>
              <w:rPr>
                <w:rFonts w:ascii="宋体" w:hAnsi="宋体" w:eastAsia="宋体" w:cs="宋体"/>
                <w:sz w:val="24"/>
                <w:szCs w:val="24"/>
              </w:rPr>
            </w:pPr>
            <w:r>
              <w:rPr>
                <w:rFonts w:hint="eastAsia" w:ascii="宋体" w:hAnsi="宋体" w:eastAsia="宋体" w:cs="宋体"/>
                <w:sz w:val="24"/>
                <w:szCs w:val="18"/>
              </w:rPr>
              <w:t>■</w:t>
            </w:r>
            <w:r>
              <w:rPr>
                <w:rFonts w:hint="eastAsia" w:ascii="宋体" w:hAnsi="宋体" w:eastAsia="宋体" w:cs="宋体"/>
                <w:sz w:val="24"/>
                <w:szCs w:val="24"/>
              </w:rPr>
              <w:t>（4）集成化工艺编程与仿真：提供码垛、拆垛等专用工艺包，可快速配置垛型、抓取顺序等参数；支持通过图形化拖拽或点位示教进行路径编程，并集成任务仿真功能，用于模拟机器人动作流程、验证周期节拍并进行碰撞检测，针对如焊接等复杂轨迹应用，支持基于轮廓面或边缘驱动自动生成机器人运动路径，大幅节约调试时间；同时提供TCP轨迹跟踪与节拍模拟功能，用于优化路径效率和生产率；</w:t>
            </w:r>
            <w:r>
              <w:rPr>
                <w:rFonts w:hint="eastAsia" w:ascii="宋体" w:hAnsi="宋体" w:eastAsia="宋体" w:cs="宋体"/>
                <w:b/>
                <w:bCs/>
                <w:sz w:val="24"/>
                <w:szCs w:val="24"/>
              </w:rPr>
              <w:t>（投标文件提供软件功能</w:t>
            </w:r>
            <w:r>
              <w:rPr>
                <w:rFonts w:hint="eastAsia" w:ascii="宋体" w:hAnsi="宋体" w:eastAsia="宋体" w:cs="宋体"/>
                <w:b/>
                <w:bCs/>
                <w:sz w:val="24"/>
                <w:szCs w:val="24"/>
                <w:lang w:val="en-US" w:eastAsia="zh-CN"/>
              </w:rPr>
              <w:t>彩页或官网截图或技术说明或第三方检测报告</w:t>
            </w:r>
            <w:r>
              <w:rPr>
                <w:rFonts w:hint="eastAsia" w:ascii="宋体" w:hAnsi="宋体" w:eastAsia="宋体" w:cs="宋体"/>
                <w:b/>
                <w:bCs/>
                <w:sz w:val="24"/>
                <w:szCs w:val="24"/>
              </w:rPr>
              <w:t>）</w:t>
            </w:r>
          </w:p>
          <w:p w14:paraId="31BC980B">
            <w:pPr>
              <w:widowControl/>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）虚拟调试与模型管理：集成虚拟示教器，可在软件内直接查看和编辑程序；配合模型生成器功能，可在仿真场景中按需自动生成工件模型，并与传送带等设备联动，构建完整的虚拟调试环境；</w:t>
            </w:r>
          </w:p>
          <w:p w14:paraId="00D16099">
            <w:pPr>
              <w:widowControl/>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）工程部署：支持将包含路径、信号、逻辑的完整仿真工程一键同步至虚拟控制器（VRC）进行验证，并可最终导出为标准工程文件，实现从离线仿真到真实机器人。</w:t>
            </w:r>
          </w:p>
          <w:p w14:paraId="590A4567">
            <w:pPr>
              <w:widowControl/>
              <w:jc w:val="left"/>
              <w:rPr>
                <w:rFonts w:ascii="宋体" w:hAnsi="宋体" w:eastAsia="宋体" w:cs="宋体"/>
                <w:sz w:val="24"/>
                <w:szCs w:val="24"/>
              </w:rPr>
            </w:pPr>
          </w:p>
          <w:p w14:paraId="3046F9BB">
            <w:pPr>
              <w:adjustRightInd w:val="0"/>
              <w:snapToGrid w:val="0"/>
              <w:spacing w:line="400" w:lineRule="exac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5</w:t>
            </w:r>
            <w:r>
              <w:rPr>
                <w:rFonts w:hint="eastAsia" w:ascii="宋体" w:hAnsi="宋体" w:eastAsia="宋体" w:cs="宋体"/>
                <w:snapToGrid w:val="0"/>
                <w:kern w:val="0"/>
                <w:sz w:val="24"/>
                <w:szCs w:val="24"/>
              </w:rPr>
              <w:t>、3D双目深度相机：</w:t>
            </w:r>
          </w:p>
          <w:p w14:paraId="60C031E5">
            <w:pPr>
              <w:widowControl/>
              <w:jc w:val="left"/>
              <w:rPr>
                <w:rFonts w:hint="eastAsia" w:ascii="宋体" w:hAnsi="宋体" w:eastAsia="宋体" w:cs="宋体"/>
                <w:sz w:val="24"/>
                <w:szCs w:val="24"/>
              </w:rPr>
            </w:pPr>
            <w:r>
              <w:rPr>
                <w:rFonts w:hint="eastAsia" w:ascii="宋体" w:hAnsi="宋体" w:eastAsia="宋体" w:cs="宋体"/>
                <w:sz w:val="24"/>
                <w:szCs w:val="18"/>
              </w:rPr>
              <w:t>■</w:t>
            </w:r>
            <w:r>
              <w:rPr>
                <w:rFonts w:hint="eastAsia" w:ascii="宋体" w:hAnsi="宋体" w:eastAsia="宋体" w:cs="宋体"/>
                <w:sz w:val="24"/>
                <w:szCs w:val="24"/>
              </w:rPr>
              <w:t>（1）</w:t>
            </w:r>
            <w:r>
              <w:rPr>
                <w:rFonts w:hint="eastAsia" w:ascii="宋体" w:hAnsi="宋体" w:eastAsia="宋体" w:cs="宋体"/>
                <w:snapToGrid w:val="0"/>
                <w:kern w:val="0"/>
                <w:sz w:val="24"/>
                <w:szCs w:val="24"/>
              </w:rPr>
              <w:t>主流品牌，3D激光深度相机，能够支持机器人抓取引导，检测工件尺寸和加工缺陷。</w:t>
            </w:r>
            <w:r>
              <w:rPr>
                <w:rFonts w:hint="eastAsia" w:ascii="宋体" w:hAnsi="宋体" w:eastAsia="宋体" w:cs="宋体"/>
                <w:sz w:val="24"/>
                <w:szCs w:val="24"/>
              </w:rPr>
              <w:t>相机成像要求采用多线激光振镜原理对目标物体进行识别；</w:t>
            </w:r>
            <w:r>
              <w:rPr>
                <w:rFonts w:hint="eastAsia" w:ascii="宋体" w:hAnsi="宋体" w:eastAsia="宋体" w:cs="宋体"/>
                <w:b/>
                <w:bCs/>
                <w:sz w:val="24"/>
                <w:szCs w:val="24"/>
              </w:rPr>
              <w:t>（提供拟采用设备</w:t>
            </w:r>
            <w:r>
              <w:rPr>
                <w:rFonts w:hint="eastAsia" w:ascii="宋体" w:hAnsi="宋体" w:eastAsia="宋体" w:cs="宋体"/>
                <w:b/>
                <w:bCs/>
                <w:sz w:val="24"/>
                <w:szCs w:val="24"/>
                <w:lang w:val="en-US" w:eastAsia="zh-CN"/>
              </w:rPr>
              <w:t>彩页或官网截图或技术说明或第三方检测报告</w:t>
            </w:r>
            <w:r>
              <w:rPr>
                <w:rFonts w:hint="eastAsia" w:ascii="宋体" w:hAnsi="宋体" w:eastAsia="宋体" w:cs="宋体"/>
                <w:b/>
                <w:bCs/>
                <w:sz w:val="24"/>
                <w:szCs w:val="24"/>
              </w:rPr>
              <w:t>）</w:t>
            </w:r>
          </w:p>
          <w:p w14:paraId="1C561B8D">
            <w:pPr>
              <w:widowControl/>
              <w:jc w:val="left"/>
              <w:rPr>
                <w:rFonts w:hint="eastAsia" w:ascii="宋体" w:hAnsi="宋体" w:eastAsia="宋体" w:cs="宋体"/>
                <w:sz w:val="24"/>
                <w:szCs w:val="24"/>
              </w:rPr>
            </w:pPr>
            <w:r>
              <w:rPr>
                <w:rFonts w:hint="eastAsia" w:ascii="宋体" w:hAnsi="宋体" w:eastAsia="宋体" w:cs="宋体"/>
                <w:sz w:val="24"/>
                <w:szCs w:val="24"/>
              </w:rPr>
              <w:t>（2）相机采用碳纤维外壳；</w:t>
            </w:r>
          </w:p>
          <w:p w14:paraId="6C0618F7">
            <w:pPr>
              <w:widowControl/>
              <w:jc w:val="left"/>
              <w:rPr>
                <w:rFonts w:hint="eastAsia" w:ascii="宋体" w:hAnsi="宋体" w:eastAsia="宋体" w:cs="宋体"/>
                <w:b/>
                <w:bCs/>
                <w:sz w:val="24"/>
                <w:szCs w:val="24"/>
                <w:lang w:val="en-US" w:eastAsia="zh-CN"/>
              </w:rPr>
            </w:pPr>
            <w:r>
              <w:rPr>
                <w:rFonts w:hint="eastAsia" w:ascii="宋体" w:hAnsi="宋体" w:eastAsia="宋体" w:cs="宋体"/>
                <w:sz w:val="24"/>
                <w:szCs w:val="18"/>
              </w:rPr>
              <w:t>■</w:t>
            </w:r>
            <w:r>
              <w:rPr>
                <w:rFonts w:hint="eastAsia" w:ascii="宋体" w:hAnsi="宋体" w:eastAsia="宋体" w:cs="宋体"/>
                <w:sz w:val="24"/>
                <w:szCs w:val="24"/>
              </w:rPr>
              <w:t>（3）检测范围和精度要求：近视场≥2</w:t>
            </w:r>
            <w:r>
              <w:rPr>
                <w:rFonts w:hint="eastAsia" w:ascii="宋体" w:hAnsi="宋体" w:eastAsia="宋体" w:cs="宋体"/>
                <w:sz w:val="24"/>
                <w:szCs w:val="24"/>
                <w:lang w:val="en-US" w:eastAsia="zh-CN"/>
              </w:rPr>
              <w:t>80</w:t>
            </w:r>
            <w:r>
              <w:rPr>
                <w:rFonts w:hint="eastAsia" w:ascii="宋体" w:hAnsi="宋体" w:eastAsia="宋体" w:cs="宋体"/>
                <w:sz w:val="24"/>
                <w:szCs w:val="24"/>
              </w:rPr>
              <w:t>*</w:t>
            </w:r>
            <w:r>
              <w:rPr>
                <w:rFonts w:hint="eastAsia" w:ascii="宋体" w:hAnsi="宋体" w:eastAsia="宋体" w:cs="宋体"/>
                <w:sz w:val="24"/>
                <w:szCs w:val="24"/>
                <w:lang w:val="en-US" w:eastAsia="zh-CN"/>
              </w:rPr>
              <w:t>220</w:t>
            </w:r>
            <w:r>
              <w:rPr>
                <w:rFonts w:hint="eastAsia" w:ascii="宋体" w:hAnsi="宋体" w:eastAsia="宋体" w:cs="宋体"/>
                <w:sz w:val="24"/>
                <w:szCs w:val="24"/>
              </w:rPr>
              <w:t xml:space="preserve"> mm，远视场≥</w:t>
            </w:r>
            <w:r>
              <w:rPr>
                <w:rFonts w:hint="eastAsia" w:ascii="宋体" w:hAnsi="宋体" w:eastAsia="宋体" w:cs="宋体"/>
                <w:sz w:val="24"/>
                <w:szCs w:val="24"/>
                <w:lang w:val="en-US" w:eastAsia="zh-CN"/>
              </w:rPr>
              <w:t>620</w:t>
            </w:r>
            <w:r>
              <w:rPr>
                <w:rFonts w:hint="eastAsia" w:ascii="宋体" w:hAnsi="宋体" w:eastAsia="宋体" w:cs="宋体"/>
                <w:sz w:val="24"/>
                <w:szCs w:val="24"/>
              </w:rPr>
              <w:t>*</w:t>
            </w:r>
            <w:r>
              <w:rPr>
                <w:rFonts w:hint="eastAsia" w:ascii="宋体" w:hAnsi="宋体" w:eastAsia="宋体" w:cs="宋体"/>
                <w:sz w:val="24"/>
                <w:szCs w:val="24"/>
                <w:lang w:val="en-US" w:eastAsia="zh-CN"/>
              </w:rPr>
              <w:t>440</w:t>
            </w:r>
            <w:r>
              <w:rPr>
                <w:rFonts w:hint="eastAsia" w:ascii="宋体" w:hAnsi="宋体" w:eastAsia="宋体" w:cs="宋体"/>
                <w:sz w:val="24"/>
                <w:szCs w:val="24"/>
              </w:rPr>
              <w:t>mm，净距离</w:t>
            </w:r>
            <w:r>
              <w:rPr>
                <w:rFonts w:hint="eastAsia" w:ascii="宋体" w:hAnsi="宋体" w:eastAsia="宋体" w:cs="宋体"/>
                <w:sz w:val="24"/>
                <w:szCs w:val="24"/>
                <w:lang w:val="en-US" w:eastAsia="zh-CN"/>
              </w:rPr>
              <w:t>≤</w:t>
            </w:r>
            <w:r>
              <w:rPr>
                <w:rFonts w:hint="eastAsia" w:ascii="宋体" w:hAnsi="宋体" w:eastAsia="宋体" w:cs="宋体"/>
                <w:sz w:val="24"/>
                <w:szCs w:val="24"/>
              </w:rPr>
              <w:t>400mm，测量范围MR≥400mm，分辨率RGB图≥3200 * 1944，深度图≥1632 * 1080。能够反映目标物体表面细微的凹陷、凸起等情况，细致、精确、完整地呈现目标物体真实轮廓，Z轴重复精度≤</w:t>
            </w:r>
            <w:r>
              <w:rPr>
                <w:rFonts w:hint="eastAsia" w:ascii="宋体" w:hAnsi="宋体" w:eastAsia="宋体" w:cs="宋体"/>
                <w:sz w:val="24"/>
                <w:szCs w:val="24"/>
                <w:lang w:val="en-US" w:eastAsia="zh-CN"/>
              </w:rPr>
              <w:t>±</w:t>
            </w:r>
            <w:r>
              <w:rPr>
                <w:rFonts w:hint="eastAsia" w:ascii="宋体" w:hAnsi="宋体" w:eastAsia="宋体" w:cs="宋体"/>
                <w:sz w:val="24"/>
                <w:szCs w:val="24"/>
              </w:rPr>
              <w:t>0.03 mm@600 mm；</w:t>
            </w:r>
            <w:r>
              <w:rPr>
                <w:rFonts w:hint="eastAsia" w:ascii="宋体" w:hAnsi="宋体" w:eastAsia="宋体" w:cs="宋体"/>
                <w:sz w:val="24"/>
                <w:szCs w:val="24"/>
                <w:lang w:val="en-US" w:eastAsia="zh-CN"/>
              </w:rPr>
              <w:t>V</w:t>
            </w:r>
            <w:r>
              <w:rPr>
                <w:rFonts w:hint="eastAsia" w:ascii="宋体" w:hAnsi="宋体" w:eastAsia="宋体" w:cs="宋体"/>
                <w:sz w:val="24"/>
                <w:szCs w:val="24"/>
              </w:rPr>
              <w:t>DI/VDE精度≤</w:t>
            </w:r>
            <w:r>
              <w:rPr>
                <w:rFonts w:hint="eastAsia" w:ascii="宋体" w:hAnsi="宋体" w:eastAsia="宋体" w:cs="宋体"/>
                <w:sz w:val="24"/>
                <w:szCs w:val="24"/>
                <w:lang w:val="en-US" w:eastAsia="zh-CN"/>
              </w:rPr>
              <w:t>±</w:t>
            </w:r>
            <w:r>
              <w:rPr>
                <w:rFonts w:hint="eastAsia" w:ascii="宋体" w:hAnsi="宋体" w:eastAsia="宋体" w:cs="宋体"/>
                <w:sz w:val="24"/>
                <w:szCs w:val="24"/>
              </w:rPr>
              <w:t>0.05 mm@600 mm</w:t>
            </w:r>
            <w:r>
              <w:rPr>
                <w:rFonts w:hint="eastAsia" w:ascii="宋体" w:hAnsi="宋体" w:eastAsia="宋体" w:cs="宋体"/>
                <w:sz w:val="24"/>
                <w:szCs w:val="24"/>
                <w:lang w:eastAsia="zh-CN"/>
              </w:rPr>
              <w:t>；</w:t>
            </w:r>
            <w:r>
              <w:rPr>
                <w:rFonts w:hint="eastAsia" w:ascii="宋体" w:hAnsi="宋体" w:eastAsia="宋体" w:cs="宋体"/>
                <w:b/>
                <w:bCs/>
                <w:sz w:val="24"/>
                <w:szCs w:val="24"/>
              </w:rPr>
              <w:t>（提供拟采用设备参数说明书或者网站介绍截图）</w:t>
            </w:r>
          </w:p>
          <w:p w14:paraId="7EE091E7">
            <w:pPr>
              <w:widowControl/>
              <w:jc w:val="left"/>
              <w:rPr>
                <w:rFonts w:hint="eastAsia" w:ascii="宋体" w:hAnsi="宋体" w:eastAsia="宋体" w:cs="宋体"/>
                <w:sz w:val="24"/>
                <w:szCs w:val="24"/>
              </w:rPr>
            </w:pPr>
            <w:r>
              <w:rPr>
                <w:rFonts w:hint="eastAsia" w:ascii="宋体" w:hAnsi="宋体" w:eastAsia="宋体" w:cs="宋体"/>
                <w:sz w:val="24"/>
                <w:szCs w:val="24"/>
              </w:rPr>
              <w:t>（4）采用激光安全等级≥Class2；波长≥450nm；</w:t>
            </w:r>
          </w:p>
          <w:p w14:paraId="22A0E56B">
            <w:pPr>
              <w:widowControl/>
              <w:jc w:val="left"/>
              <w:rPr>
                <w:rFonts w:hint="eastAsia" w:ascii="宋体" w:hAnsi="宋体" w:eastAsia="宋体" w:cs="宋体"/>
                <w:sz w:val="24"/>
                <w:szCs w:val="24"/>
              </w:rPr>
            </w:pPr>
            <w:r>
              <w:rPr>
                <w:rFonts w:hint="eastAsia" w:ascii="宋体" w:hAnsi="宋体" w:eastAsia="宋体" w:cs="宋体"/>
                <w:sz w:val="24"/>
                <w:szCs w:val="24"/>
              </w:rPr>
              <w:t>（5）支持数据接口：Gigabit ，Ethernet(1000Mbit/s)数字I/O：12-pin M12接口提供供电和I/O，3路光耦隔离输入和3路光耦隔离输出；</w:t>
            </w:r>
          </w:p>
          <w:p w14:paraId="64884738">
            <w:pPr>
              <w:widowControl/>
              <w:jc w:val="left"/>
              <w:rPr>
                <w:rFonts w:hint="eastAsia" w:ascii="宋体" w:hAnsi="宋体" w:eastAsia="宋体" w:cs="宋体"/>
                <w:sz w:val="24"/>
                <w:szCs w:val="24"/>
              </w:rPr>
            </w:pPr>
            <w:r>
              <w:rPr>
                <w:rFonts w:hint="eastAsia" w:ascii="宋体" w:hAnsi="宋体" w:eastAsia="宋体" w:cs="宋体"/>
                <w:sz w:val="24"/>
                <w:szCs w:val="24"/>
              </w:rPr>
              <w:t>（6）供电：12-24VDC；</w:t>
            </w:r>
          </w:p>
          <w:p w14:paraId="6B813B96">
            <w:pPr>
              <w:widowControl/>
              <w:jc w:val="left"/>
              <w:rPr>
                <w:rFonts w:hint="eastAsia" w:ascii="宋体" w:hAnsi="宋体" w:eastAsia="宋体" w:cs="宋体"/>
                <w:sz w:val="24"/>
                <w:szCs w:val="24"/>
              </w:rPr>
            </w:pPr>
            <w:r>
              <w:rPr>
                <w:rFonts w:hint="eastAsia" w:ascii="宋体" w:hAnsi="宋体" w:eastAsia="宋体" w:cs="宋体"/>
                <w:sz w:val="24"/>
                <w:szCs w:val="24"/>
              </w:rPr>
              <w:t>（7）典型功耗≤15W@24VD；</w:t>
            </w:r>
          </w:p>
          <w:p w14:paraId="2FACC149">
            <w:pPr>
              <w:widowControl/>
              <w:jc w:val="left"/>
              <w:rPr>
                <w:rFonts w:hint="eastAsia" w:ascii="Times New Roman" w:hAnsi="Times New Roman" w:eastAsia="宋体" w:cs="Times New Roman"/>
                <w:bCs/>
                <w:sz w:val="24"/>
                <w:szCs w:val="24"/>
              </w:rPr>
            </w:pPr>
            <w:r>
              <w:rPr>
                <w:rFonts w:hint="eastAsia" w:ascii="宋体" w:hAnsi="宋体" w:eastAsia="宋体" w:cs="宋体"/>
                <w:sz w:val="24"/>
                <w:szCs w:val="24"/>
              </w:rPr>
              <w:t>（8）该成像系统IP防护等级：不低于IP65</w:t>
            </w:r>
            <w:r>
              <w:rPr>
                <w:rFonts w:hint="eastAsia" w:ascii="Times New Roman" w:hAnsi="Times New Roman" w:eastAsia="宋体" w:cs="Times New Roman"/>
                <w:bCs/>
                <w:sz w:val="24"/>
                <w:szCs w:val="24"/>
              </w:rPr>
              <w:t>；</w:t>
            </w:r>
          </w:p>
          <w:p w14:paraId="79AC4A95">
            <w:pPr>
              <w:widowControl/>
              <w:jc w:val="left"/>
              <w:rPr>
                <w:rFonts w:hint="eastAsia" w:ascii="Times New Roman" w:hAnsi="Times New Roman" w:eastAsia="宋体" w:cs="Times New Roman"/>
                <w:bCs/>
                <w:sz w:val="24"/>
                <w:szCs w:val="24"/>
              </w:rPr>
            </w:pPr>
          </w:p>
          <w:p w14:paraId="5AA5407B">
            <w:pPr>
              <w:adjustRightInd w:val="0"/>
              <w:snapToGrid w:val="0"/>
              <w:spacing w:line="400" w:lineRule="exac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6</w:t>
            </w:r>
            <w:r>
              <w:rPr>
                <w:rFonts w:hint="eastAsia" w:ascii="宋体" w:hAnsi="宋体" w:eastAsia="宋体" w:cs="宋体"/>
                <w:snapToGrid w:val="0"/>
                <w:kern w:val="0"/>
                <w:sz w:val="24"/>
                <w:szCs w:val="24"/>
              </w:rPr>
              <w:t>、视觉编程软件：</w:t>
            </w:r>
          </w:p>
          <w:p w14:paraId="1E6C0652">
            <w:pPr>
              <w:widowControl/>
              <w:jc w:val="left"/>
              <w:rPr>
                <w:rFonts w:hint="eastAsia" w:ascii="宋体" w:hAnsi="宋体" w:eastAsia="宋体" w:cs="宋体"/>
                <w:sz w:val="24"/>
                <w:szCs w:val="24"/>
              </w:rPr>
            </w:pPr>
            <w:r>
              <w:rPr>
                <w:rFonts w:hint="eastAsia" w:ascii="宋体" w:hAnsi="宋体" w:eastAsia="宋体" w:cs="宋体"/>
                <w:sz w:val="24"/>
                <w:szCs w:val="24"/>
              </w:rPr>
              <w:t>（1）视觉编程软件具有仿真抓取功能，可对仿真抓取过程进行工件配置和生成规则配置；</w:t>
            </w:r>
          </w:p>
          <w:p w14:paraId="6387BCBF">
            <w:pPr>
              <w:widowControl/>
              <w:jc w:val="left"/>
              <w:rPr>
                <w:rFonts w:hint="eastAsia" w:ascii="宋体" w:hAnsi="宋体" w:eastAsia="宋体" w:cs="宋体"/>
                <w:b/>
                <w:bCs/>
                <w:sz w:val="24"/>
                <w:szCs w:val="24"/>
              </w:rPr>
            </w:pPr>
            <w:r>
              <w:rPr>
                <w:rFonts w:hint="eastAsia" w:ascii="宋体" w:hAnsi="宋体" w:eastAsia="宋体" w:cs="宋体"/>
                <w:sz w:val="24"/>
                <w:szCs w:val="18"/>
              </w:rPr>
              <w:t>●</w:t>
            </w:r>
            <w:r>
              <w:rPr>
                <w:rFonts w:hint="eastAsia" w:ascii="宋体" w:hAnsi="宋体" w:eastAsia="宋体" w:cs="宋体"/>
                <w:sz w:val="24"/>
                <w:szCs w:val="24"/>
              </w:rPr>
              <w:t>（2）视觉编程软件具有多种模型库和场景资源，至少提供机器人、端拾器、相机、工件、障碍物和工装六种场景资源；</w:t>
            </w:r>
            <w:r>
              <w:rPr>
                <w:rFonts w:hint="eastAsia" w:ascii="宋体" w:hAnsi="宋体" w:eastAsia="宋体" w:cs="宋体"/>
                <w:b/>
                <w:bCs/>
                <w:sz w:val="24"/>
                <w:szCs w:val="24"/>
              </w:rPr>
              <w:t>（投标文件提供软件功能截图）</w:t>
            </w:r>
          </w:p>
          <w:p w14:paraId="5F6D236E">
            <w:pPr>
              <w:widowControl/>
              <w:jc w:val="left"/>
              <w:rPr>
                <w:rFonts w:hint="eastAsia" w:ascii="宋体" w:hAnsi="宋体" w:eastAsia="宋体" w:cs="宋体"/>
                <w:sz w:val="24"/>
                <w:szCs w:val="24"/>
              </w:rPr>
            </w:pPr>
            <w:r>
              <w:rPr>
                <w:rFonts w:hint="eastAsia" w:ascii="宋体" w:hAnsi="宋体" w:eastAsia="宋体" w:cs="宋体"/>
                <w:sz w:val="24"/>
                <w:szCs w:val="24"/>
              </w:rPr>
              <w:t>（3）视觉编程软件具有三维模型交互功能，三维模型交互区域可展示当前搭建场景中的所有模型，并可在方案运行时看到预设的模型运动轨迹。 在交互区域支持进行旋转、平移、放大/缩小、快速选中等操作；</w:t>
            </w:r>
            <w:r>
              <w:rPr>
                <w:rFonts w:hint="eastAsia" w:ascii="宋体" w:hAnsi="宋体" w:eastAsia="宋体" w:cs="宋体"/>
                <w:sz w:val="24"/>
                <w:szCs w:val="24"/>
              </w:rPr>
              <w:br w:type="textWrapping"/>
            </w:r>
            <w:r>
              <w:rPr>
                <w:rFonts w:hint="eastAsia" w:ascii="宋体" w:hAnsi="宋体" w:eastAsia="宋体" w:cs="宋体"/>
                <w:sz w:val="24"/>
                <w:szCs w:val="24"/>
              </w:rPr>
              <w:t>（4）具有流程搭建功能，在此功能下应该具有但不限于运动，DIO，视觉，逻辑，通信等功能；</w:t>
            </w:r>
          </w:p>
          <w:p w14:paraId="65A20D80">
            <w:pPr>
              <w:widowControl/>
              <w:jc w:val="left"/>
              <w:rPr>
                <w:rFonts w:hint="eastAsia" w:ascii="宋体" w:hAnsi="宋体" w:eastAsia="宋体" w:cs="宋体"/>
                <w:sz w:val="24"/>
                <w:szCs w:val="24"/>
              </w:rPr>
            </w:pPr>
            <w:r>
              <w:rPr>
                <w:rFonts w:hint="eastAsia" w:ascii="宋体" w:hAnsi="宋体" w:eastAsia="宋体" w:cs="宋体"/>
                <w:sz w:val="24"/>
                <w:szCs w:val="24"/>
              </w:rPr>
              <w:t>（5）在视觉功能下应该有但不限于触发视觉，获取视觉结果，视觉排序等功能；</w:t>
            </w:r>
          </w:p>
          <w:p w14:paraId="26AA12A4">
            <w:pPr>
              <w:widowControl/>
              <w:jc w:val="left"/>
              <w:rPr>
                <w:rFonts w:hint="eastAsia" w:ascii="宋体" w:hAnsi="宋体" w:eastAsia="宋体" w:cs="宋体"/>
                <w:b/>
                <w:bCs/>
                <w:sz w:val="24"/>
                <w:szCs w:val="24"/>
              </w:rPr>
            </w:pPr>
            <w:r>
              <w:rPr>
                <w:rFonts w:hint="eastAsia" w:ascii="宋体" w:hAnsi="宋体" w:eastAsia="宋体" w:cs="宋体"/>
                <w:sz w:val="24"/>
                <w:szCs w:val="18"/>
              </w:rPr>
              <w:t>●</w:t>
            </w:r>
            <w:r>
              <w:rPr>
                <w:rFonts w:hint="eastAsia" w:ascii="宋体" w:hAnsi="宋体" w:eastAsia="宋体" w:cs="宋体"/>
                <w:sz w:val="24"/>
                <w:szCs w:val="24"/>
              </w:rPr>
              <w:t>（6）在逻辑功能下有但不限于GROUP，计数器，重置计数器，分支，复位分支，位姿转欧拉角，坐标补偿等功能。在运动功能下应该有但不限于抓取，放置，规则码垛，移动，相对移动，动态移动等功能；</w:t>
            </w:r>
            <w:r>
              <w:rPr>
                <w:rFonts w:hint="eastAsia" w:ascii="宋体" w:hAnsi="宋体" w:eastAsia="宋体" w:cs="宋体"/>
                <w:b/>
                <w:bCs/>
                <w:sz w:val="24"/>
                <w:szCs w:val="24"/>
              </w:rPr>
              <w:t>（投标文件提供所使用品牌的软件功能截图）</w:t>
            </w:r>
          </w:p>
          <w:p w14:paraId="4F2C528E">
            <w:pPr>
              <w:widowControl/>
              <w:jc w:val="left"/>
              <w:rPr>
                <w:rFonts w:hint="eastAsia" w:ascii="宋体" w:hAnsi="宋体" w:eastAsia="宋体" w:cs="宋体"/>
                <w:b/>
                <w:bCs/>
                <w:sz w:val="24"/>
                <w:szCs w:val="24"/>
              </w:rPr>
            </w:pPr>
            <w:r>
              <w:rPr>
                <w:rFonts w:hint="eastAsia" w:ascii="宋体" w:hAnsi="宋体" w:eastAsia="宋体" w:cs="宋体"/>
                <w:sz w:val="24"/>
                <w:szCs w:val="18"/>
              </w:rPr>
              <w:t>■</w:t>
            </w:r>
            <w:r>
              <w:rPr>
                <w:rFonts w:hint="eastAsia" w:ascii="宋体" w:hAnsi="宋体" w:eastAsia="宋体" w:cs="宋体"/>
                <w:sz w:val="24"/>
                <w:szCs w:val="24"/>
              </w:rPr>
              <w:t>（7）具有手眼标定功能，以进行机器人坐标转换，</w:t>
            </w:r>
            <w:r>
              <w:rPr>
                <w:rFonts w:hint="eastAsia" w:ascii="宋体" w:hAnsi="宋体" w:eastAsia="宋体" w:cs="宋体"/>
                <w:sz w:val="24"/>
                <w:szCs w:val="24"/>
                <w:highlight w:val="none"/>
              </w:rPr>
              <w:t>标定方法应该有但不限于RGB-N图像标定，深度-N图像标定，RGB-N点标定，深度-N点标定，内参联合标定，</w:t>
            </w:r>
            <w:r>
              <w:rPr>
                <w:rFonts w:hint="eastAsia" w:ascii="宋体" w:hAnsi="宋体" w:eastAsia="宋体" w:cs="宋体"/>
                <w:sz w:val="24"/>
                <w:szCs w:val="24"/>
              </w:rPr>
              <w:t>且具有快速修正功能；</w:t>
            </w:r>
            <w:r>
              <w:rPr>
                <w:rFonts w:hint="eastAsia" w:ascii="宋体" w:hAnsi="宋体" w:eastAsia="宋体" w:cs="宋体"/>
                <w:b/>
                <w:bCs/>
                <w:sz w:val="24"/>
                <w:szCs w:val="24"/>
              </w:rPr>
              <w:t>（投标文件提供所使用品牌的软件功能截图）</w:t>
            </w:r>
          </w:p>
          <w:p w14:paraId="5D47673D">
            <w:pPr>
              <w:widowControl/>
              <w:numPr>
                <w:ilvl w:val="0"/>
                <w:numId w:val="2"/>
              </w:numPr>
              <w:jc w:val="left"/>
              <w:rPr>
                <w:rFonts w:hint="eastAsia" w:ascii="宋体" w:hAnsi="宋体" w:eastAsia="宋体" w:cs="宋体"/>
                <w:sz w:val="24"/>
                <w:szCs w:val="24"/>
              </w:rPr>
            </w:pPr>
            <w:r>
              <w:rPr>
                <w:rFonts w:hint="eastAsia" w:ascii="宋体" w:hAnsi="宋体" w:eastAsia="宋体" w:cs="宋体"/>
                <w:sz w:val="24"/>
                <w:szCs w:val="24"/>
              </w:rPr>
              <w:t>典型方案成功加载后，可以连接相机直接仿真运行预览效果；</w:t>
            </w:r>
          </w:p>
          <w:p w14:paraId="5CC92659">
            <w:pPr>
              <w:widowControl/>
              <w:numPr>
                <w:ilvl w:val="0"/>
                <w:numId w:val="0"/>
              </w:numPr>
              <w:jc w:val="left"/>
              <w:rPr>
                <w:rFonts w:hint="eastAsia" w:ascii="宋体" w:hAnsi="宋体" w:eastAsia="宋体" w:cs="宋体"/>
                <w:sz w:val="24"/>
                <w:szCs w:val="24"/>
              </w:rPr>
            </w:pPr>
          </w:p>
          <w:p w14:paraId="34C400F2">
            <w:pPr>
              <w:widowControl/>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7</w:t>
            </w:r>
            <w:r>
              <w:rPr>
                <w:rFonts w:hint="eastAsia" w:ascii="宋体" w:hAnsi="宋体" w:eastAsia="宋体" w:cs="宋体"/>
                <w:snapToGrid w:val="0"/>
                <w:kern w:val="0"/>
                <w:sz w:val="24"/>
                <w:szCs w:val="24"/>
              </w:rPr>
              <w:t>、2D视觉检测</w:t>
            </w:r>
            <w:r>
              <w:rPr>
                <w:rFonts w:hint="eastAsia" w:ascii="宋体" w:hAnsi="宋体" w:eastAsia="宋体" w:cs="宋体"/>
                <w:snapToGrid w:val="0"/>
                <w:kern w:val="0"/>
                <w:sz w:val="24"/>
                <w:szCs w:val="24"/>
                <w:lang w:val="en-US" w:eastAsia="zh-CN"/>
              </w:rPr>
              <w:t>和分拣</w:t>
            </w:r>
            <w:r>
              <w:rPr>
                <w:rFonts w:hint="eastAsia" w:ascii="宋体" w:hAnsi="宋体" w:eastAsia="宋体" w:cs="宋体"/>
                <w:snapToGrid w:val="0"/>
                <w:kern w:val="0"/>
                <w:sz w:val="24"/>
                <w:szCs w:val="24"/>
              </w:rPr>
              <w:t>平台：</w:t>
            </w:r>
          </w:p>
          <w:p w14:paraId="5456A001">
            <w:pPr>
              <w:widowControl/>
              <w:jc w:val="left"/>
              <w:rPr>
                <w:rFonts w:hint="eastAsia" w:ascii="宋体" w:hAnsi="宋体" w:eastAsia="宋体" w:cs="宋体"/>
                <w:bCs/>
                <w:sz w:val="24"/>
                <w:szCs w:val="24"/>
              </w:rPr>
            </w:pPr>
            <w:r>
              <w:rPr>
                <w:rFonts w:hint="eastAsia" w:ascii="宋体" w:hAnsi="宋体" w:eastAsia="宋体" w:cs="宋体"/>
                <w:sz w:val="24"/>
                <w:szCs w:val="24"/>
                <w:lang w:val="en-US" w:eastAsia="zh-CN"/>
              </w:rPr>
              <w:t>产品在传送带上使用飞拍进行产品检测，并且对良品和次品进行分拣。</w:t>
            </w:r>
            <w:r>
              <w:rPr>
                <w:rFonts w:hint="eastAsia" w:ascii="宋体" w:hAnsi="宋体" w:eastAsia="宋体" w:cs="宋体"/>
                <w:bCs/>
                <w:sz w:val="24"/>
                <w:szCs w:val="24"/>
              </w:rPr>
              <w:br w:type="textWrapping"/>
            </w:r>
            <w:r>
              <w:rPr>
                <w:rFonts w:hint="eastAsia" w:ascii="宋体" w:hAnsi="宋体" w:eastAsia="宋体" w:cs="宋体"/>
                <w:bCs/>
                <w:sz w:val="24"/>
                <w:szCs w:val="24"/>
              </w:rPr>
              <w:t>（1）相机1个，160w彩色相机；</w:t>
            </w:r>
          </w:p>
          <w:p w14:paraId="6327D824">
            <w:pPr>
              <w:widowControl/>
              <w:jc w:val="left"/>
              <w:rPr>
                <w:rFonts w:hint="eastAsia" w:ascii="宋体" w:hAnsi="宋体" w:eastAsia="宋体" w:cs="宋体"/>
                <w:b/>
                <w:bCs/>
                <w:sz w:val="24"/>
                <w:szCs w:val="24"/>
              </w:rPr>
            </w:pPr>
            <w:r>
              <w:rPr>
                <w:rFonts w:hint="eastAsia" w:ascii="宋体" w:hAnsi="宋体" w:eastAsia="宋体" w:cs="宋体"/>
                <w:sz w:val="24"/>
                <w:szCs w:val="18"/>
              </w:rPr>
              <w:t>●</w:t>
            </w:r>
            <w:r>
              <w:rPr>
                <w:rFonts w:hint="eastAsia" w:ascii="宋体" w:hAnsi="宋体" w:eastAsia="宋体" w:cs="宋体"/>
                <w:sz w:val="24"/>
                <w:szCs w:val="24"/>
              </w:rPr>
              <w:t>（2）尺寸检测精度：≤0.01mm@20mm；</w:t>
            </w:r>
            <w:r>
              <w:rPr>
                <w:rFonts w:hint="eastAsia" w:ascii="宋体" w:hAnsi="宋体" w:eastAsia="宋体" w:cs="宋体"/>
                <w:b/>
                <w:bCs/>
                <w:sz w:val="24"/>
                <w:szCs w:val="24"/>
              </w:rPr>
              <w:t xml:space="preserve">（投标文件提供精度验证截图）    </w:t>
            </w:r>
          </w:p>
          <w:p w14:paraId="562977FD">
            <w:pPr>
              <w:widowControl/>
              <w:jc w:val="left"/>
              <w:rPr>
                <w:rFonts w:hint="eastAsia" w:ascii="宋体" w:hAnsi="宋体" w:eastAsia="宋体" w:cs="宋体"/>
                <w:bCs/>
                <w:sz w:val="24"/>
                <w:szCs w:val="24"/>
              </w:rPr>
            </w:pPr>
            <w:r>
              <w:rPr>
                <w:rFonts w:hint="eastAsia" w:ascii="宋体" w:hAnsi="宋体" w:eastAsia="宋体" w:cs="宋体"/>
                <w:bCs/>
                <w:sz w:val="24"/>
                <w:szCs w:val="24"/>
              </w:rPr>
              <w:t>（3）正面环光直径≥80mm；</w:t>
            </w:r>
          </w:p>
          <w:p w14:paraId="36389665">
            <w:pPr>
              <w:widowControl/>
              <w:jc w:val="left"/>
              <w:rPr>
                <w:rFonts w:hint="eastAsia" w:ascii="宋体" w:hAnsi="宋体" w:eastAsia="宋体" w:cs="宋体"/>
                <w:bCs/>
                <w:sz w:val="24"/>
                <w:szCs w:val="24"/>
              </w:rPr>
            </w:pPr>
            <w:r>
              <w:rPr>
                <w:rFonts w:hint="eastAsia" w:ascii="宋体" w:hAnsi="宋体" w:eastAsia="宋体" w:cs="宋体"/>
                <w:bCs/>
                <w:sz w:val="24"/>
                <w:szCs w:val="24"/>
              </w:rPr>
              <w:t>（4）背光1个，≥100*100mm；</w:t>
            </w:r>
          </w:p>
          <w:p w14:paraId="58629FDE">
            <w:pPr>
              <w:widowControl/>
              <w:jc w:val="left"/>
              <w:rPr>
                <w:rFonts w:hint="eastAsia" w:ascii="宋体" w:hAnsi="宋体" w:eastAsia="宋体" w:cs="宋体"/>
                <w:bCs/>
                <w:sz w:val="24"/>
                <w:szCs w:val="24"/>
              </w:rPr>
            </w:pPr>
            <w:r>
              <w:rPr>
                <w:rFonts w:hint="eastAsia" w:ascii="宋体" w:hAnsi="宋体" w:eastAsia="宋体" w:cs="宋体"/>
                <w:bCs/>
                <w:sz w:val="24"/>
                <w:szCs w:val="24"/>
              </w:rPr>
              <w:t>（5）同轴光1个，≥60*60mm；</w:t>
            </w:r>
          </w:p>
          <w:p w14:paraId="7D8AB334">
            <w:pPr>
              <w:widowControl/>
              <w:jc w:val="left"/>
              <w:rPr>
                <w:rFonts w:hint="eastAsia" w:ascii="宋体" w:hAnsi="宋体" w:eastAsia="宋体" w:cs="宋体"/>
                <w:bCs/>
                <w:sz w:val="24"/>
                <w:szCs w:val="24"/>
              </w:rPr>
            </w:pPr>
            <w:r>
              <w:rPr>
                <w:rFonts w:hint="eastAsia" w:ascii="宋体" w:hAnsi="宋体" w:eastAsia="宋体" w:cs="宋体"/>
                <w:bCs/>
                <w:sz w:val="24"/>
                <w:szCs w:val="24"/>
              </w:rPr>
              <w:t xml:space="preserve">（6）光源控制器1个； </w:t>
            </w:r>
          </w:p>
          <w:p w14:paraId="34CC05D9">
            <w:pPr>
              <w:widowControl/>
              <w:jc w:val="left"/>
              <w:rPr>
                <w:rFonts w:hint="eastAsia" w:ascii="宋体" w:hAnsi="宋体" w:eastAsia="宋体" w:cs="宋体"/>
                <w:bCs/>
                <w:sz w:val="24"/>
                <w:szCs w:val="24"/>
              </w:rPr>
            </w:pPr>
            <w:r>
              <w:rPr>
                <w:rFonts w:hint="eastAsia" w:ascii="宋体" w:hAnsi="宋体" w:eastAsia="宋体" w:cs="宋体"/>
                <w:bCs/>
                <w:sz w:val="24"/>
                <w:szCs w:val="24"/>
              </w:rPr>
              <w:t>（7）fa镜头1个。</w:t>
            </w:r>
          </w:p>
          <w:p w14:paraId="18B5F600">
            <w:pPr>
              <w:widowControl/>
              <w:jc w:val="left"/>
              <w:rPr>
                <w:rFonts w:hint="eastAsia" w:ascii="宋体" w:hAnsi="宋体" w:eastAsia="宋体" w:cs="宋体"/>
                <w:sz w:val="24"/>
                <w:szCs w:val="24"/>
              </w:rPr>
            </w:pPr>
            <w:r>
              <w:rPr>
                <w:rFonts w:hint="eastAsia" w:ascii="宋体" w:hAnsi="宋体" w:eastAsia="宋体" w:cs="宋体"/>
                <w:bCs/>
                <w:sz w:val="24"/>
                <w:szCs w:val="24"/>
              </w:rPr>
              <w:br w:type="textWrapping"/>
            </w:r>
            <w:r>
              <w:rPr>
                <w:rFonts w:hint="eastAsia" w:ascii="宋体" w:hAnsi="宋体" w:eastAsia="宋体" w:cs="宋体"/>
                <w:bCs/>
                <w:sz w:val="24"/>
                <w:szCs w:val="24"/>
                <w:lang w:val="en-US" w:eastAsia="zh-CN"/>
              </w:rPr>
              <w:t>8</w:t>
            </w:r>
            <w:r>
              <w:rPr>
                <w:rFonts w:hint="eastAsia" w:ascii="宋体" w:hAnsi="宋体" w:eastAsia="宋体" w:cs="宋体"/>
                <w:snapToGrid w:val="0"/>
                <w:kern w:val="0"/>
                <w:sz w:val="24"/>
                <w:szCs w:val="24"/>
              </w:rPr>
              <w:t>、深度学习软件：</w:t>
            </w:r>
          </w:p>
          <w:p w14:paraId="2A30AB3B">
            <w:pPr>
              <w:widowControl/>
              <w:jc w:val="left"/>
              <w:rPr>
                <w:rFonts w:hint="eastAsia" w:ascii="宋体" w:hAnsi="宋体" w:eastAsia="宋体" w:cs="宋体"/>
                <w:sz w:val="24"/>
                <w:szCs w:val="24"/>
              </w:rPr>
            </w:pPr>
            <w:r>
              <w:rPr>
                <w:rFonts w:hint="eastAsia" w:ascii="宋体" w:hAnsi="宋体" w:eastAsia="宋体" w:cs="宋体"/>
                <w:sz w:val="24"/>
                <w:szCs w:val="18"/>
              </w:rPr>
              <w:t>■</w:t>
            </w:r>
            <w:r>
              <w:rPr>
                <w:rFonts w:hint="eastAsia" w:ascii="宋体" w:hAnsi="宋体" w:eastAsia="宋体" w:cs="宋体"/>
                <w:sz w:val="24"/>
                <w:szCs w:val="24"/>
              </w:rPr>
              <w:t>（1）要具备2</w:t>
            </w:r>
            <w:r>
              <w:rPr>
                <w:rFonts w:hint="eastAsia" w:ascii="宋体" w:hAnsi="宋体" w:eastAsia="宋体" w:cs="宋体"/>
                <w:sz w:val="24"/>
                <w:szCs w:val="24"/>
                <w:lang w:val="en-US" w:eastAsia="zh-CN"/>
              </w:rPr>
              <w:t>D</w:t>
            </w:r>
            <w:r>
              <w:rPr>
                <w:rFonts w:hint="eastAsia" w:ascii="宋体" w:hAnsi="宋体" w:eastAsia="宋体" w:cs="宋体"/>
                <w:sz w:val="24"/>
                <w:szCs w:val="24"/>
              </w:rPr>
              <w:t>图像的图像深度学习功能：要具备常用的2d图像处理工具，满足日常教学使用，具备但不仅限于黑白，圆，点点距离，线线距离，螺牙，圆环厚度，圆环毛刺，印刷检测，逻辑组合，条形码，ocr，灰度，平均灰度，图像增强，AI缺陷检测，边界AI等工具；</w:t>
            </w:r>
            <w:r>
              <w:rPr>
                <w:rFonts w:hint="eastAsia" w:ascii="宋体" w:hAnsi="宋体" w:eastAsia="宋体" w:cs="宋体"/>
                <w:b/>
                <w:bCs/>
                <w:sz w:val="24"/>
                <w:szCs w:val="24"/>
              </w:rPr>
              <w:t xml:space="preserve">（投标文件提供软件功能演示视频） </w:t>
            </w:r>
            <w:r>
              <w:rPr>
                <w:rFonts w:hint="eastAsia" w:ascii="宋体" w:hAnsi="宋体" w:eastAsia="宋体" w:cs="宋体"/>
                <w:sz w:val="24"/>
                <w:szCs w:val="24"/>
              </w:rPr>
              <w:t xml:space="preserve">     </w:t>
            </w:r>
          </w:p>
          <w:p w14:paraId="435D722E">
            <w:pPr>
              <w:widowControl/>
              <w:jc w:val="left"/>
              <w:rPr>
                <w:rFonts w:hint="eastAsia" w:ascii="宋体" w:hAnsi="宋体" w:eastAsia="宋体" w:cs="宋体"/>
                <w:sz w:val="24"/>
                <w:szCs w:val="24"/>
              </w:rPr>
            </w:pPr>
            <w:r>
              <w:rPr>
                <w:rFonts w:hint="eastAsia" w:ascii="宋体" w:hAnsi="宋体" w:eastAsia="宋体" w:cs="宋体"/>
                <w:sz w:val="24"/>
                <w:szCs w:val="18"/>
              </w:rPr>
              <w:t>■</w:t>
            </w:r>
            <w:r>
              <w:rPr>
                <w:rFonts w:hint="eastAsia" w:ascii="宋体" w:hAnsi="宋体" w:eastAsia="宋体" w:cs="宋体"/>
                <w:sz w:val="24"/>
                <w:szCs w:val="24"/>
              </w:rPr>
              <w:t>（2）要具备3</w:t>
            </w:r>
            <w:r>
              <w:rPr>
                <w:rFonts w:hint="eastAsia" w:ascii="宋体" w:hAnsi="宋体" w:eastAsia="宋体" w:cs="宋体"/>
                <w:sz w:val="24"/>
                <w:szCs w:val="24"/>
                <w:lang w:val="en-US" w:eastAsia="zh-CN"/>
              </w:rPr>
              <w:t>D</w:t>
            </w:r>
            <w:r>
              <w:rPr>
                <w:rFonts w:hint="eastAsia" w:ascii="宋体" w:hAnsi="宋体" w:eastAsia="宋体" w:cs="宋体"/>
                <w:sz w:val="24"/>
                <w:szCs w:val="24"/>
              </w:rPr>
              <w:t>图像的图像深度学习功能，满足日常教学使用，具备但不仅限于3</w:t>
            </w:r>
            <w:r>
              <w:rPr>
                <w:rFonts w:hint="eastAsia" w:ascii="宋体" w:hAnsi="宋体" w:eastAsia="宋体" w:cs="宋体"/>
                <w:sz w:val="24"/>
                <w:szCs w:val="24"/>
                <w:lang w:val="en-US" w:eastAsia="zh-CN"/>
              </w:rPr>
              <w:t>D</w:t>
            </w:r>
            <w:r>
              <w:rPr>
                <w:rFonts w:hint="eastAsia" w:ascii="宋体" w:hAnsi="宋体" w:eastAsia="宋体" w:cs="宋体"/>
                <w:sz w:val="24"/>
                <w:szCs w:val="24"/>
              </w:rPr>
              <w:t>分割，3</w:t>
            </w:r>
            <w:r>
              <w:rPr>
                <w:rFonts w:hint="eastAsia" w:ascii="宋体" w:hAnsi="宋体" w:eastAsia="宋体" w:cs="宋体"/>
                <w:sz w:val="24"/>
                <w:szCs w:val="24"/>
                <w:lang w:val="en-US" w:eastAsia="zh-CN"/>
              </w:rPr>
              <w:t>D</w:t>
            </w:r>
            <w:r>
              <w:rPr>
                <w:rFonts w:hint="eastAsia" w:ascii="宋体" w:hAnsi="宋体" w:eastAsia="宋体" w:cs="宋体"/>
                <w:sz w:val="24"/>
                <w:szCs w:val="24"/>
              </w:rPr>
              <w:t>平面度，3</w:t>
            </w:r>
            <w:r>
              <w:rPr>
                <w:rFonts w:hint="eastAsia" w:ascii="宋体" w:hAnsi="宋体" w:eastAsia="宋体" w:cs="宋体"/>
                <w:sz w:val="24"/>
                <w:szCs w:val="24"/>
                <w:lang w:val="en-US" w:eastAsia="zh-CN"/>
              </w:rPr>
              <w:t>D</w:t>
            </w:r>
            <w:r>
              <w:rPr>
                <w:rFonts w:hint="eastAsia" w:ascii="宋体" w:hAnsi="宋体" w:eastAsia="宋体" w:cs="宋体"/>
                <w:sz w:val="24"/>
                <w:szCs w:val="24"/>
              </w:rPr>
              <w:t>断差高度，3</w:t>
            </w:r>
            <w:r>
              <w:rPr>
                <w:rFonts w:hint="eastAsia" w:ascii="宋体" w:hAnsi="宋体" w:eastAsia="宋体" w:cs="宋体"/>
                <w:sz w:val="24"/>
                <w:szCs w:val="24"/>
                <w:lang w:val="en-US" w:eastAsia="zh-CN"/>
              </w:rPr>
              <w:t>D</w:t>
            </w:r>
            <w:r>
              <w:rPr>
                <w:rFonts w:hint="eastAsia" w:ascii="宋体" w:hAnsi="宋体" w:eastAsia="宋体" w:cs="宋体"/>
                <w:sz w:val="24"/>
                <w:szCs w:val="24"/>
              </w:rPr>
              <w:t>显示等工具，同时具有运动抓拍模式和视频模式两种功能，要具备数据统计及指标分析功能；</w:t>
            </w:r>
            <w:r>
              <w:rPr>
                <w:rFonts w:hint="eastAsia" w:ascii="宋体" w:hAnsi="宋体" w:eastAsia="宋体" w:cs="宋体"/>
                <w:b/>
                <w:bCs/>
                <w:sz w:val="24"/>
                <w:szCs w:val="24"/>
              </w:rPr>
              <w:t>（投标文件提供软件功能演示视频）</w:t>
            </w:r>
            <w:r>
              <w:rPr>
                <w:rFonts w:hint="eastAsia" w:ascii="宋体" w:hAnsi="宋体" w:eastAsia="宋体" w:cs="宋体"/>
                <w:sz w:val="24"/>
                <w:szCs w:val="24"/>
              </w:rPr>
              <w:t xml:space="preserve">    </w:t>
            </w:r>
          </w:p>
          <w:p w14:paraId="4E3ABE81">
            <w:pPr>
              <w:adjustRightInd w:val="0"/>
              <w:snapToGrid w:val="0"/>
              <w:spacing w:line="400" w:lineRule="exact"/>
              <w:rPr>
                <w:rFonts w:hint="eastAsia" w:ascii="宋体" w:hAnsi="宋体" w:eastAsia="宋体" w:cs="宋体"/>
                <w:sz w:val="24"/>
                <w:szCs w:val="24"/>
              </w:rPr>
            </w:pPr>
            <w:r>
              <w:rPr>
                <w:rFonts w:hint="eastAsia" w:ascii="宋体" w:hAnsi="宋体" w:eastAsia="宋体" w:cs="宋体"/>
                <w:sz w:val="24"/>
                <w:szCs w:val="18"/>
              </w:rPr>
              <w:t>●</w:t>
            </w:r>
            <w:r>
              <w:rPr>
                <w:rFonts w:hint="eastAsia" w:ascii="宋体" w:hAnsi="宋体" w:eastAsia="宋体" w:cs="宋体"/>
                <w:sz w:val="24"/>
                <w:szCs w:val="24"/>
              </w:rPr>
              <w:t>（3）对同一张图像可对单个工具进行计算，也可以对所有工具同时进行计算；（投标文件提供软件截图）</w:t>
            </w:r>
          </w:p>
          <w:p w14:paraId="2C214A6A">
            <w:pPr>
              <w:widowControl/>
              <w:jc w:val="left"/>
              <w:rPr>
                <w:rFonts w:hint="eastAsia" w:ascii="宋体" w:hAnsi="宋体" w:eastAsia="宋体" w:cs="宋体"/>
                <w:sz w:val="24"/>
                <w:szCs w:val="24"/>
              </w:rPr>
            </w:pPr>
            <w:r>
              <w:rPr>
                <w:rFonts w:hint="eastAsia" w:ascii="宋体" w:hAnsi="宋体" w:eastAsia="宋体" w:cs="宋体"/>
                <w:sz w:val="24"/>
                <w:szCs w:val="18"/>
              </w:rPr>
              <w:t>■</w:t>
            </w:r>
            <w:r>
              <w:rPr>
                <w:rFonts w:hint="eastAsia" w:ascii="宋体" w:hAnsi="宋体" w:eastAsia="宋体" w:cs="宋体"/>
                <w:sz w:val="24"/>
                <w:szCs w:val="24"/>
              </w:rPr>
              <w:t>（4）2D深度学习算法和软件对使用方开源，要求提供算法软件底层代码用于教学及科研。</w:t>
            </w:r>
            <w:r>
              <w:rPr>
                <w:rFonts w:hint="eastAsia" w:ascii="宋体" w:hAnsi="宋体" w:eastAsia="宋体" w:cs="宋体"/>
                <w:b/>
                <w:bCs/>
                <w:sz w:val="24"/>
                <w:szCs w:val="24"/>
              </w:rPr>
              <w:t>（提供部分底层代码截图）</w:t>
            </w:r>
          </w:p>
          <w:p w14:paraId="2524505D">
            <w:pPr>
              <w:widowControl/>
              <w:jc w:val="left"/>
              <w:rPr>
                <w:rFonts w:hint="eastAsia" w:ascii="宋体" w:hAnsi="宋体" w:eastAsia="宋体" w:cs="宋体"/>
                <w:sz w:val="24"/>
                <w:szCs w:val="24"/>
              </w:rPr>
            </w:pPr>
          </w:p>
          <w:p w14:paraId="625A937D">
            <w:pPr>
              <w:widowControl/>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9</w:t>
            </w:r>
            <w:r>
              <w:rPr>
                <w:rFonts w:hint="eastAsia" w:ascii="宋体" w:hAnsi="宋体" w:eastAsia="宋体" w:cs="宋体"/>
                <w:snapToGrid w:val="0"/>
                <w:kern w:val="0"/>
                <w:sz w:val="24"/>
                <w:szCs w:val="24"/>
              </w:rPr>
              <w:t>、仓储单元：</w:t>
            </w:r>
          </w:p>
          <w:p w14:paraId="6725E8E9">
            <w:pPr>
              <w:widowControl/>
              <w:jc w:val="left"/>
              <w:rPr>
                <w:rFonts w:hint="eastAsia" w:ascii="仿宋" w:hAnsi="仿宋" w:eastAsia="宋体" w:cs="仿宋"/>
                <w:sz w:val="24"/>
                <w:szCs w:val="24"/>
              </w:rPr>
            </w:pPr>
            <w:r>
              <w:rPr>
                <w:rFonts w:hint="eastAsia" w:ascii="宋体" w:hAnsi="宋体" w:eastAsia="宋体" w:cs="宋体"/>
                <w:sz w:val="24"/>
                <w:szCs w:val="24"/>
                <w:lang w:val="en-US" w:eastAsia="zh-CN"/>
              </w:rPr>
              <w:t>分拣之后的良品由机械手抓取至仓储单元，废品放置废品库。</w:t>
            </w:r>
            <w:r>
              <w:rPr>
                <w:rFonts w:hint="eastAsia" w:ascii="宋体" w:hAnsi="宋体" w:eastAsia="宋体" w:cs="宋体"/>
                <w:sz w:val="24"/>
                <w:szCs w:val="24"/>
                <w:lang w:eastAsia="en-US"/>
              </w:rPr>
              <w:t>用于放置工件及存取</w:t>
            </w:r>
            <w:r>
              <w:rPr>
                <w:rFonts w:hint="eastAsia" w:ascii="宋体" w:hAnsi="宋体" w:eastAsia="宋体" w:cs="宋体"/>
                <w:sz w:val="24"/>
                <w:szCs w:val="24"/>
              </w:rPr>
              <w:t>。</w:t>
            </w:r>
          </w:p>
          <w:p w14:paraId="09BDC62D">
            <w:pPr>
              <w:widowControl/>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en-US"/>
              </w:rPr>
              <w:t>仓位数</w:t>
            </w:r>
            <w:r>
              <w:rPr>
                <w:rFonts w:hint="eastAsia" w:ascii="宋体" w:hAnsi="宋体" w:eastAsia="宋体" w:cs="宋体"/>
                <w:sz w:val="24"/>
                <w:szCs w:val="24"/>
              </w:rPr>
              <w:t>≥6</w:t>
            </w:r>
            <w:r>
              <w:rPr>
                <w:rFonts w:hint="eastAsia" w:ascii="宋体" w:hAnsi="宋体" w:eastAsia="宋体" w:cs="宋体"/>
                <w:sz w:val="24"/>
                <w:szCs w:val="24"/>
                <w:lang w:eastAsia="en-US"/>
              </w:rPr>
              <w:t>个库位，单个库位载荷</w:t>
            </w:r>
            <w:r>
              <w:rPr>
                <w:rFonts w:hint="eastAsia" w:ascii="宋体" w:hAnsi="宋体" w:eastAsia="宋体" w:cs="宋体"/>
                <w:sz w:val="24"/>
                <w:szCs w:val="24"/>
              </w:rPr>
              <w:t>≥</w:t>
            </w:r>
            <w:r>
              <w:rPr>
                <w:rFonts w:hint="eastAsia" w:ascii="宋体" w:hAnsi="宋体" w:eastAsia="宋体" w:cs="宋体"/>
                <w:sz w:val="24"/>
                <w:szCs w:val="24"/>
                <w:lang w:eastAsia="en-US"/>
              </w:rPr>
              <w:t>1Kg</w:t>
            </w:r>
            <w:r>
              <w:rPr>
                <w:rFonts w:hint="eastAsia" w:ascii="宋体" w:hAnsi="宋体" w:eastAsia="宋体" w:cs="宋体"/>
                <w:sz w:val="24"/>
                <w:szCs w:val="24"/>
              </w:rPr>
              <w:t>；</w:t>
            </w:r>
          </w:p>
          <w:p w14:paraId="6B01A0A9">
            <w:pPr>
              <w:widowControl/>
              <w:jc w:val="left"/>
              <w:rPr>
                <w:rFonts w:hint="eastAsia" w:ascii="宋体" w:hAnsi="宋体" w:eastAsia="宋体" w:cs="宋体"/>
                <w:sz w:val="24"/>
                <w:szCs w:val="24"/>
                <w:lang w:eastAsia="en-US"/>
              </w:rPr>
            </w:pPr>
            <w:r>
              <w:rPr>
                <w:rFonts w:hint="eastAsia" w:ascii="宋体" w:hAnsi="宋体" w:eastAsia="宋体" w:cs="宋体"/>
                <w:sz w:val="24"/>
                <w:szCs w:val="24"/>
              </w:rPr>
              <w:t>（2）</w:t>
            </w:r>
            <w:r>
              <w:rPr>
                <w:rFonts w:hint="eastAsia" w:ascii="宋体" w:hAnsi="宋体" w:eastAsia="宋体" w:cs="宋体"/>
                <w:sz w:val="24"/>
                <w:szCs w:val="24"/>
                <w:lang w:eastAsia="en-US"/>
              </w:rPr>
              <w:t>货架材质：铝型材组合式，货架尺寸</w:t>
            </w:r>
            <w:r>
              <w:rPr>
                <w:rFonts w:hint="eastAsia" w:ascii="宋体" w:hAnsi="宋体" w:eastAsia="宋体" w:cs="宋体"/>
                <w:sz w:val="24"/>
                <w:szCs w:val="24"/>
                <w:lang w:val="en-US" w:eastAsia="zh-CN"/>
              </w:rPr>
              <w:t>长宽高</w:t>
            </w:r>
            <w:r>
              <w:rPr>
                <w:rFonts w:hint="eastAsia" w:ascii="宋体" w:hAnsi="宋体" w:eastAsia="宋体" w:cs="宋体"/>
                <w:sz w:val="24"/>
                <w:szCs w:val="24"/>
              </w:rPr>
              <w:t>≤</w:t>
            </w:r>
            <w:r>
              <w:rPr>
                <w:rFonts w:hint="eastAsia" w:ascii="宋体" w:hAnsi="宋体" w:eastAsia="宋体" w:cs="宋体"/>
                <w:sz w:val="24"/>
                <w:szCs w:val="24"/>
                <w:lang w:eastAsia="en-US"/>
              </w:rPr>
              <w:t>1</w:t>
            </w:r>
            <w:r>
              <w:rPr>
                <w:rFonts w:hint="eastAsia" w:ascii="宋体" w:hAnsi="宋体" w:eastAsia="宋体" w:cs="宋体"/>
                <w:sz w:val="24"/>
                <w:szCs w:val="24"/>
              </w:rPr>
              <w:t>500</w:t>
            </w:r>
            <w:r>
              <w:rPr>
                <w:rFonts w:hint="eastAsia" w:ascii="宋体" w:hAnsi="宋体" w:eastAsia="宋体" w:cs="宋体"/>
                <w:sz w:val="24"/>
                <w:szCs w:val="24"/>
                <w:lang w:eastAsia="en-US"/>
              </w:rPr>
              <w:t>mm*</w:t>
            </w:r>
            <w:r>
              <w:rPr>
                <w:rFonts w:hint="eastAsia" w:ascii="宋体" w:hAnsi="宋体" w:eastAsia="宋体" w:cs="宋体"/>
                <w:sz w:val="24"/>
                <w:szCs w:val="24"/>
              </w:rPr>
              <w:t>1500</w:t>
            </w:r>
            <w:r>
              <w:rPr>
                <w:rFonts w:hint="eastAsia" w:ascii="宋体" w:hAnsi="宋体" w:eastAsia="宋体" w:cs="宋体"/>
                <w:sz w:val="24"/>
                <w:szCs w:val="24"/>
                <w:lang w:eastAsia="en-US"/>
              </w:rPr>
              <w:t>mm*</w:t>
            </w:r>
            <w:r>
              <w:rPr>
                <w:rFonts w:hint="eastAsia" w:ascii="宋体" w:hAnsi="宋体" w:eastAsia="宋体" w:cs="宋体"/>
                <w:sz w:val="24"/>
                <w:szCs w:val="24"/>
              </w:rPr>
              <w:t>1500</w:t>
            </w:r>
            <w:r>
              <w:rPr>
                <w:rFonts w:hint="eastAsia" w:ascii="宋体" w:hAnsi="宋体" w:eastAsia="宋体" w:cs="宋体"/>
                <w:sz w:val="24"/>
                <w:szCs w:val="24"/>
                <w:lang w:eastAsia="en-US"/>
              </w:rPr>
              <w:t xml:space="preserve">mm； </w:t>
            </w:r>
          </w:p>
          <w:p w14:paraId="2813D318">
            <w:pPr>
              <w:widowControl/>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en-US"/>
              </w:rPr>
              <w:t>组合式货架采用整体式安装结构，定位精度高，整体外形美观、尺寸合理、负载能力强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提供完整三维模型</w:t>
            </w:r>
            <w:r>
              <w:rPr>
                <w:rFonts w:hint="eastAsia" w:ascii="宋体" w:hAnsi="宋体" w:eastAsia="宋体" w:cs="宋体"/>
                <w:sz w:val="24"/>
                <w:szCs w:val="24"/>
              </w:rPr>
              <w:t>。</w:t>
            </w:r>
          </w:p>
          <w:p w14:paraId="32E68D15">
            <w:pPr>
              <w:widowControl/>
              <w:jc w:val="left"/>
              <w:rPr>
                <w:rFonts w:hint="eastAsia" w:ascii="宋体" w:hAnsi="宋体" w:eastAsia="宋体" w:cs="宋体"/>
                <w:sz w:val="24"/>
                <w:szCs w:val="24"/>
              </w:rPr>
            </w:pPr>
          </w:p>
          <w:p w14:paraId="41DC50DB">
            <w:pPr>
              <w:adjustRightInd w:val="0"/>
              <w:snapToGrid w:val="0"/>
              <w:spacing w:line="400" w:lineRule="exac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10</w:t>
            </w:r>
            <w:r>
              <w:rPr>
                <w:rFonts w:hint="eastAsia" w:ascii="宋体" w:hAnsi="宋体" w:eastAsia="宋体" w:cs="宋体"/>
                <w:snapToGrid w:val="0"/>
                <w:kern w:val="0"/>
                <w:sz w:val="24"/>
                <w:szCs w:val="24"/>
              </w:rPr>
              <w:t>、PLC控制器：</w:t>
            </w:r>
          </w:p>
          <w:p w14:paraId="3D9748C5">
            <w:pPr>
              <w:adjustRightInd w:val="0"/>
              <w:snapToGrid w:val="0"/>
              <w:spacing w:line="400" w:lineRule="exact"/>
              <w:rPr>
                <w:rFonts w:hint="eastAsia" w:ascii="宋体" w:hAnsi="宋体" w:eastAsia="宋体" w:cs="宋体"/>
                <w:snapToGrid w:val="0"/>
                <w:kern w:val="0"/>
                <w:sz w:val="24"/>
                <w:szCs w:val="24"/>
              </w:rPr>
            </w:pPr>
            <w:r>
              <w:rPr>
                <w:rFonts w:hint="eastAsia" w:ascii="宋体" w:hAnsi="宋体" w:eastAsia="宋体" w:cs="宋体"/>
                <w:sz w:val="24"/>
                <w:szCs w:val="18"/>
              </w:rPr>
              <w:t>（1）</w:t>
            </w:r>
            <w:r>
              <w:rPr>
                <w:rFonts w:hint="eastAsia" w:ascii="宋体" w:hAnsi="宋体" w:eastAsia="宋体" w:cs="宋体"/>
                <w:snapToGrid w:val="0"/>
                <w:kern w:val="0"/>
                <w:sz w:val="24"/>
                <w:szCs w:val="24"/>
              </w:rPr>
              <w:t>主流品牌，配套编程软件，支持profinet通讯。</w:t>
            </w:r>
          </w:p>
          <w:p w14:paraId="08DB68E3">
            <w:pPr>
              <w:adjustRightInd w:val="0"/>
              <w:snapToGrid w:val="0"/>
              <w:spacing w:line="400" w:lineRule="exact"/>
              <w:rPr>
                <w:rFonts w:hint="eastAsia" w:ascii="宋体" w:hAnsi="宋体" w:eastAsia="宋体" w:cs="宋体"/>
                <w:snapToGrid w:val="0"/>
                <w:kern w:val="0"/>
                <w:sz w:val="24"/>
                <w:szCs w:val="24"/>
              </w:rPr>
            </w:pPr>
          </w:p>
          <w:p w14:paraId="2AE3C947">
            <w:pPr>
              <w:numPr>
                <w:ilvl w:val="0"/>
                <w:numId w:val="3"/>
              </w:numPr>
              <w:adjustRightInd w:val="0"/>
              <w:snapToGrid w:val="0"/>
              <w:spacing w:line="400" w:lineRule="exact"/>
              <w:rPr>
                <w:rFonts w:hint="eastAsia" w:ascii="宋体" w:hAnsi="宋体" w:eastAsia="宋体" w:cs="宋体"/>
                <w:snapToGrid w:val="0"/>
                <w:kern w:val="0"/>
                <w:sz w:val="24"/>
                <w:szCs w:val="24"/>
                <w:lang w:val="en-US" w:eastAsia="zh-CN"/>
              </w:rPr>
            </w:pPr>
            <w:r>
              <w:rPr>
                <w:rFonts w:hint="eastAsia" w:ascii="宋体" w:hAnsi="宋体" w:eastAsia="宋体" w:cs="宋体"/>
                <w:snapToGrid w:val="0"/>
                <w:kern w:val="0"/>
                <w:sz w:val="24"/>
                <w:szCs w:val="24"/>
                <w:lang w:val="en-US" w:eastAsia="zh-CN"/>
              </w:rPr>
              <w:t>气泵：</w:t>
            </w:r>
          </w:p>
          <w:p w14:paraId="384016D8">
            <w:pPr>
              <w:numPr>
                <w:ilvl w:val="0"/>
                <w:numId w:val="4"/>
              </w:numPr>
              <w:adjustRightInd w:val="0"/>
              <w:snapToGrid w:val="0"/>
              <w:spacing w:line="400" w:lineRule="exact"/>
              <w:rPr>
                <w:rFonts w:hint="eastAsia" w:ascii="宋体" w:hAnsi="宋体" w:eastAsia="宋体" w:cs="宋体"/>
                <w:sz w:val="24"/>
                <w:szCs w:val="24"/>
                <w:lang w:val="en-US" w:eastAsia="zh-CN"/>
              </w:rPr>
            </w:pPr>
            <w:r>
              <w:rPr>
                <w:rFonts w:hint="eastAsia" w:ascii="宋体" w:hAnsi="宋体" w:eastAsia="宋体" w:cs="宋体"/>
                <w:snapToGrid w:val="0"/>
                <w:kern w:val="0"/>
                <w:sz w:val="24"/>
                <w:szCs w:val="24"/>
                <w:lang w:val="en-US" w:eastAsia="zh-CN"/>
              </w:rPr>
              <w:t>容积</w:t>
            </w:r>
            <w:r>
              <w:rPr>
                <w:rFonts w:hint="eastAsia" w:ascii="宋体" w:hAnsi="宋体" w:eastAsia="宋体" w:cs="宋体"/>
                <w:sz w:val="24"/>
                <w:szCs w:val="24"/>
              </w:rPr>
              <w:t>≥</w:t>
            </w:r>
            <w:r>
              <w:rPr>
                <w:rFonts w:hint="eastAsia" w:ascii="宋体" w:hAnsi="宋体" w:eastAsia="宋体" w:cs="宋体"/>
                <w:sz w:val="24"/>
                <w:szCs w:val="24"/>
                <w:lang w:val="en-US" w:eastAsia="zh-CN"/>
              </w:rPr>
              <w:t>30L；</w:t>
            </w:r>
          </w:p>
          <w:p w14:paraId="787BDBF5">
            <w:pPr>
              <w:numPr>
                <w:ilvl w:val="0"/>
                <w:numId w:val="4"/>
              </w:numPr>
              <w:adjustRightInd w:val="0"/>
              <w:snapToGrid w:val="0"/>
              <w:spacing w:line="40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额定电压220V；</w:t>
            </w:r>
          </w:p>
          <w:p w14:paraId="5D6CAAAC">
            <w:pPr>
              <w:numPr>
                <w:ilvl w:val="0"/>
                <w:numId w:val="4"/>
              </w:numPr>
              <w:adjustRightInd w:val="0"/>
              <w:snapToGrid w:val="0"/>
              <w:spacing w:line="40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最大输出压力</w:t>
            </w:r>
            <w:r>
              <w:rPr>
                <w:rFonts w:hint="eastAsia" w:ascii="宋体" w:hAnsi="宋体" w:eastAsia="宋体" w:cs="宋体"/>
                <w:sz w:val="24"/>
                <w:szCs w:val="24"/>
              </w:rPr>
              <w:t>≥</w:t>
            </w:r>
            <w:r>
              <w:rPr>
                <w:rFonts w:hint="eastAsia" w:ascii="宋体" w:hAnsi="宋体" w:eastAsia="宋体" w:cs="宋体"/>
                <w:sz w:val="24"/>
                <w:szCs w:val="24"/>
                <w:lang w:val="en-US" w:eastAsia="zh-CN"/>
              </w:rPr>
              <w:t>0.8Mpa；</w:t>
            </w:r>
          </w:p>
          <w:p w14:paraId="7778B5F7">
            <w:pPr>
              <w:numPr>
                <w:ilvl w:val="0"/>
                <w:numId w:val="4"/>
              </w:numPr>
              <w:adjustRightInd w:val="0"/>
              <w:snapToGrid w:val="0"/>
              <w:spacing w:line="40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排气流量</w:t>
            </w:r>
            <w:r>
              <w:rPr>
                <w:rFonts w:hint="eastAsia" w:ascii="宋体" w:hAnsi="宋体" w:eastAsia="宋体" w:cs="宋体"/>
                <w:sz w:val="24"/>
                <w:szCs w:val="24"/>
              </w:rPr>
              <w:t>≥</w:t>
            </w:r>
            <w:r>
              <w:rPr>
                <w:rFonts w:hint="eastAsia" w:ascii="宋体" w:hAnsi="宋体" w:eastAsia="宋体" w:cs="宋体"/>
                <w:sz w:val="24"/>
                <w:szCs w:val="24"/>
                <w:lang w:val="en-US" w:eastAsia="zh-CN"/>
              </w:rPr>
              <w:t>45L/min。</w:t>
            </w:r>
          </w:p>
          <w:p w14:paraId="1529D363">
            <w:pPr>
              <w:numPr>
                <w:ilvl w:val="0"/>
                <w:numId w:val="0"/>
              </w:numPr>
              <w:adjustRightInd w:val="0"/>
              <w:snapToGrid w:val="0"/>
              <w:spacing w:line="400" w:lineRule="exact"/>
              <w:rPr>
                <w:rFonts w:hint="default" w:ascii="宋体" w:hAnsi="宋体" w:eastAsia="宋体" w:cs="宋体"/>
                <w:sz w:val="24"/>
                <w:szCs w:val="24"/>
                <w:lang w:val="en-US" w:eastAsia="zh-CN"/>
              </w:rPr>
            </w:pPr>
          </w:p>
          <w:p w14:paraId="1FA414A9">
            <w:pPr>
              <w:adjustRightInd w:val="0"/>
              <w:snapToGrid w:val="0"/>
              <w:spacing w:line="400" w:lineRule="exac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w:t>
            </w:r>
            <w:r>
              <w:rPr>
                <w:rFonts w:hint="eastAsia" w:ascii="宋体" w:hAnsi="宋体" w:eastAsia="宋体" w:cs="宋体"/>
                <w:snapToGrid w:val="0"/>
                <w:kern w:val="0"/>
                <w:sz w:val="24"/>
                <w:szCs w:val="24"/>
                <w:lang w:val="en-US" w:eastAsia="zh-CN"/>
              </w:rPr>
              <w:t>2</w:t>
            </w:r>
            <w:r>
              <w:rPr>
                <w:rFonts w:hint="eastAsia" w:ascii="宋体" w:hAnsi="宋体" w:eastAsia="宋体" w:cs="宋体"/>
                <w:snapToGrid w:val="0"/>
                <w:kern w:val="0"/>
                <w:sz w:val="24"/>
                <w:szCs w:val="24"/>
              </w:rPr>
              <w:t>、操作台：</w:t>
            </w:r>
          </w:p>
          <w:p w14:paraId="5FE1BCBC">
            <w:pPr>
              <w:widowControl/>
              <w:jc w:val="left"/>
              <w:rPr>
                <w:rFonts w:hint="eastAsia" w:ascii="宋体" w:hAnsi="宋体" w:eastAsia="宋体" w:cs="宋体"/>
                <w:sz w:val="24"/>
                <w:szCs w:val="24"/>
              </w:rPr>
            </w:pPr>
            <w:r>
              <w:rPr>
                <w:rFonts w:hint="eastAsia" w:ascii="宋体" w:hAnsi="宋体" w:eastAsia="宋体" w:cs="宋体"/>
                <w:sz w:val="24"/>
                <w:szCs w:val="24"/>
              </w:rPr>
              <w:t>（1）占地面积：≤1.3m*1m；</w:t>
            </w:r>
          </w:p>
          <w:p w14:paraId="28174DF8">
            <w:pPr>
              <w:widowControl w:val="0"/>
              <w:jc w:val="both"/>
              <w:rPr>
                <w:rFonts w:hint="eastAsia" w:ascii="宋体" w:hAnsi="宋体" w:eastAsia="宋体" w:cs="宋体"/>
                <w:snapToGrid w:val="0"/>
                <w:kern w:val="0"/>
                <w:sz w:val="24"/>
                <w:szCs w:val="24"/>
                <w:lang w:val="en-US" w:eastAsia="zh-CN" w:bidi="ar-SA"/>
              </w:rPr>
            </w:pPr>
            <w:r>
              <w:rPr>
                <w:rFonts w:hint="eastAsia" w:ascii="宋体" w:hAnsi="宋体" w:eastAsia="宋体" w:cs="宋体"/>
                <w:kern w:val="2"/>
                <w:sz w:val="24"/>
                <w:szCs w:val="18"/>
                <w:lang w:val="en-US" w:eastAsia="zh-CN" w:bidi="ar-SA"/>
              </w:rPr>
              <w:t>●</w:t>
            </w:r>
            <w:r>
              <w:rPr>
                <w:rFonts w:hint="eastAsia" w:ascii="宋体" w:hAnsi="宋体" w:eastAsia="宋体" w:cs="宋体"/>
                <w:kern w:val="2"/>
                <w:sz w:val="24"/>
                <w:szCs w:val="24"/>
                <w:lang w:val="en-US" w:eastAsia="zh-CN" w:bidi="ar-SA"/>
              </w:rPr>
              <w:t>（2）配备上</w:t>
            </w:r>
            <w:r>
              <w:rPr>
                <w:rFonts w:hint="eastAsia" w:ascii="宋体" w:hAnsi="宋体" w:eastAsia="宋体" w:cs="宋体"/>
                <w:snapToGrid w:val="0"/>
                <w:kern w:val="0"/>
                <w:sz w:val="24"/>
                <w:szCs w:val="24"/>
                <w:lang w:val="en-US" w:eastAsia="zh-CN" w:bidi="ar-SA"/>
              </w:rPr>
              <w:t>位机电脑，运行内存16G以上，CPU核心数量≥12，最大睿频频率≥4.90 GHz,显卡GPU核心频率≥1320MHz,制作工艺</w:t>
            </w:r>
            <w:r>
              <w:rPr>
                <w:rFonts w:hint="eastAsia" w:ascii="宋体" w:hAnsi="宋体" w:eastAsia="宋体" w:cs="宋体"/>
                <w:kern w:val="2"/>
                <w:sz w:val="24"/>
                <w:szCs w:val="24"/>
                <w:lang w:val="en-US" w:eastAsia="zh-CN" w:bidi="ar-SA"/>
              </w:rPr>
              <w:t>≤</w:t>
            </w:r>
            <w:r>
              <w:rPr>
                <w:rFonts w:hint="eastAsia" w:ascii="宋体" w:hAnsi="宋体" w:eastAsia="宋体" w:cs="宋体"/>
                <w:snapToGrid w:val="0"/>
                <w:kern w:val="0"/>
                <w:sz w:val="24"/>
                <w:szCs w:val="24"/>
                <w:lang w:val="en-US" w:eastAsia="zh-CN" w:bidi="ar-SA"/>
              </w:rPr>
              <w:t>8nm，内存频率≥15GHz。</w:t>
            </w:r>
            <w:r>
              <w:rPr>
                <w:rFonts w:hint="eastAsia" w:ascii="宋体" w:hAnsi="宋体" w:eastAsia="宋体" w:cs="宋体"/>
                <w:kern w:val="2"/>
                <w:sz w:val="24"/>
                <w:szCs w:val="24"/>
                <w:lang w:val="en-US" w:eastAsia="zh-CN" w:bidi="ar-SA"/>
              </w:rPr>
              <w:t>机床加工仿真系统、3D视觉编程软件、机器人仿真系统、博图V16、深度学习等相关软件安装完整</w:t>
            </w:r>
            <w:r>
              <w:rPr>
                <w:rFonts w:hint="eastAsia" w:ascii="宋体" w:hAnsi="宋体" w:eastAsia="宋体" w:cs="宋体"/>
                <w:snapToGrid w:val="0"/>
                <w:kern w:val="0"/>
                <w:sz w:val="24"/>
                <w:szCs w:val="24"/>
                <w:lang w:val="en-US" w:eastAsia="zh-CN" w:bidi="ar-SA"/>
              </w:rPr>
              <w:t>。</w:t>
            </w:r>
          </w:p>
          <w:p w14:paraId="598A4F40">
            <w:pPr>
              <w:widowControl w:val="0"/>
              <w:jc w:val="both"/>
              <w:rPr>
                <w:rFonts w:hint="eastAsia" w:ascii="宋体" w:hAnsi="宋体" w:eastAsia="宋体" w:cs="Times New Roman"/>
                <w:kern w:val="2"/>
                <w:sz w:val="24"/>
                <w:szCs w:val="24"/>
                <w:lang w:val="en-US" w:eastAsia="zh-CN" w:bidi="ar-SA"/>
              </w:rPr>
            </w:pPr>
            <w:r>
              <w:rPr>
                <w:rFonts w:hint="eastAsia" w:ascii="宋体" w:hAnsi="宋体" w:eastAsia="宋体" w:cs="宋体"/>
                <w:snapToGrid w:val="0"/>
                <w:kern w:val="0"/>
                <w:sz w:val="24"/>
                <w:szCs w:val="24"/>
                <w:lang w:val="en-US" w:eastAsia="zh-CN" w:bidi="ar-SA"/>
              </w:rPr>
              <w:t>（3）配备深度学习边缘计算硬件，AI算力</w:t>
            </w:r>
            <w:r>
              <w:rPr>
                <w:rFonts w:hint="eastAsia" w:ascii="宋体" w:hAnsi="宋体" w:eastAsia="宋体" w:cs="宋体"/>
                <w:kern w:val="2"/>
                <w:sz w:val="24"/>
                <w:szCs w:val="24"/>
                <w:lang w:val="en-US" w:eastAsia="zh-CN" w:bidi="ar-SA"/>
              </w:rPr>
              <w:t>≥</w:t>
            </w:r>
            <w:r>
              <w:rPr>
                <w:rFonts w:hint="eastAsia" w:ascii="宋体" w:hAnsi="宋体" w:eastAsia="宋体" w:cs="宋体"/>
                <w:snapToGrid w:val="0"/>
                <w:kern w:val="0"/>
                <w:sz w:val="24"/>
                <w:szCs w:val="24"/>
                <w:lang w:val="en-US" w:eastAsia="zh-CN" w:bidi="ar-SA"/>
              </w:rPr>
              <w:t>20TOPS，内存</w:t>
            </w:r>
            <w:r>
              <w:rPr>
                <w:rFonts w:hint="eastAsia" w:ascii="宋体" w:hAnsi="宋体" w:eastAsia="宋体" w:cs="宋体"/>
                <w:kern w:val="2"/>
                <w:sz w:val="24"/>
                <w:szCs w:val="24"/>
                <w:lang w:val="en-US" w:eastAsia="zh-CN" w:bidi="ar-SA"/>
              </w:rPr>
              <w:t>≥8GB</w:t>
            </w:r>
            <w:r>
              <w:rPr>
                <w:rFonts w:hint="eastAsia" w:ascii="宋体" w:hAnsi="宋体" w:eastAsia="宋体" w:cs="宋体"/>
                <w:snapToGrid w:val="0"/>
                <w:kern w:val="0"/>
                <w:sz w:val="24"/>
                <w:szCs w:val="24"/>
                <w:lang w:val="en-US" w:eastAsia="zh-CN" w:bidi="ar-SA"/>
              </w:rPr>
              <w:t>。</w:t>
            </w:r>
          </w:p>
        </w:tc>
        <w:tc>
          <w:tcPr>
            <w:tcW w:w="523" w:type="pct"/>
            <w:noWrap w:val="0"/>
            <w:vAlign w:val="center"/>
          </w:tcPr>
          <w:p w14:paraId="132B2149">
            <w:pPr>
              <w:jc w:val="center"/>
              <w:rPr>
                <w:rFonts w:hint="eastAsia" w:ascii="宋体" w:hAnsi="宋体" w:eastAsia="宋体" w:cs="Times New Roman"/>
                <w:sz w:val="24"/>
                <w:szCs w:val="28"/>
              </w:rPr>
            </w:pPr>
            <w:r>
              <w:rPr>
                <w:rFonts w:hint="eastAsia" w:ascii="宋体" w:hAnsi="宋体" w:eastAsia="宋体" w:cs="Times New Roman"/>
                <w:sz w:val="24"/>
                <w:szCs w:val="28"/>
              </w:rPr>
              <w:t>1套</w:t>
            </w:r>
          </w:p>
        </w:tc>
      </w:tr>
    </w:tbl>
    <w:p w14:paraId="17687CC2">
      <w:pPr>
        <w:spacing w:line="360" w:lineRule="auto"/>
        <w:rPr>
          <w:rFonts w:hint="eastAsia" w:ascii="宋体" w:hAnsi="宋体" w:eastAsia="宋体" w:cs="Times New Roman"/>
          <w:b/>
          <w:sz w:val="24"/>
          <w:szCs w:val="28"/>
        </w:rPr>
      </w:pPr>
    </w:p>
    <w:p w14:paraId="6A1669D3">
      <w:pPr>
        <w:spacing w:line="360" w:lineRule="auto"/>
        <w:rPr>
          <w:rFonts w:hint="eastAsia" w:ascii="宋体" w:hAnsi="宋体" w:eastAsia="宋体" w:cs="Times New Roman"/>
          <w:b/>
          <w:sz w:val="24"/>
          <w:szCs w:val="28"/>
        </w:rPr>
      </w:pPr>
      <w:r>
        <w:rPr>
          <w:rFonts w:hint="eastAsia" w:ascii="宋体" w:hAnsi="宋体" w:eastAsia="宋体" w:cs="Times New Roman"/>
          <w:b/>
          <w:sz w:val="24"/>
          <w:szCs w:val="28"/>
        </w:rPr>
        <w:t>三、安装调试、质保及售后服务要求</w:t>
      </w:r>
    </w:p>
    <w:p w14:paraId="1CDFE28C">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1、中标人免费安装、培训且提供具体的培训方案。</w:t>
      </w:r>
    </w:p>
    <w:p w14:paraId="1D84F140">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2、所有设备物品为全新产品，质保期验收合格之日起，</w:t>
      </w:r>
      <w:r>
        <w:rPr>
          <w:rFonts w:hint="eastAsia" w:ascii="Arial" w:hAnsi="Arial" w:eastAsia="宋体" w:cs="Arial"/>
          <w:sz w:val="24"/>
        </w:rPr>
        <w:t>机械部分1年，电气部分2年</w:t>
      </w:r>
      <w:r>
        <w:rPr>
          <w:rFonts w:hint="eastAsia" w:ascii="宋体" w:hAnsi="宋体" w:eastAsia="宋体" w:cs="Times New Roman"/>
          <w:sz w:val="24"/>
          <w:szCs w:val="24"/>
        </w:rPr>
        <w:t>。</w:t>
      </w:r>
    </w:p>
    <w:p w14:paraId="7EAFE655">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3、所有设备验收时必须现场操作所列功能，满足招标文件产品指标要求，涉及到耗材等由中标方提供。</w:t>
      </w:r>
    </w:p>
    <w:p w14:paraId="7A5C5058">
      <w:pPr>
        <w:spacing w:line="360" w:lineRule="auto"/>
        <w:ind w:firstLine="480" w:firstLineChars="200"/>
        <w:rPr>
          <w:rFonts w:asciiTheme="minorEastAsia" w:hAnsiTheme="minorEastAsia" w:eastAsiaTheme="minorEastAsia"/>
          <w:color w:val="auto"/>
          <w:sz w:val="24"/>
          <w:highlight w:val="none"/>
        </w:rPr>
      </w:pPr>
      <w:r>
        <w:rPr>
          <w:rFonts w:hint="eastAsia" w:ascii="宋体" w:hAnsi="宋体" w:eastAsia="宋体" w:cs="Times New Roman"/>
          <w:sz w:val="24"/>
          <w:szCs w:val="24"/>
        </w:rPr>
        <w:t>4、维修响应：中标人在保修期内接到用户电话后，在1小时内响应，12小时内到达现场，24小时以内解决问题，不能修复的必须采取无偿更换设备措施，以保证用户的正常使用。质保期外中标人终生提供零配件及维修保养，可收取维修成本。</w:t>
      </w:r>
    </w:p>
    <w:p w14:paraId="57A58CE8">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C05DAF7">
      <w:pPr>
        <w:spacing w:line="360" w:lineRule="auto"/>
        <w:jc w:val="center"/>
        <w:outlineLvl w:val="0"/>
        <w:rPr>
          <w:rFonts w:asciiTheme="minorEastAsia" w:hAnsiTheme="minorEastAsia" w:eastAsiaTheme="minorEastAsia"/>
          <w:b/>
          <w:color w:val="auto"/>
          <w:sz w:val="28"/>
          <w:highlight w:val="none"/>
        </w:rPr>
      </w:pPr>
      <w:bookmarkStart w:id="46" w:name="_Toc17804"/>
      <w:r>
        <w:rPr>
          <w:rFonts w:hint="eastAsia" w:asciiTheme="minorEastAsia" w:hAnsiTheme="minorEastAsia" w:eastAsiaTheme="minorEastAsia"/>
          <w:b/>
          <w:color w:val="auto"/>
          <w:sz w:val="28"/>
          <w:highlight w:val="none"/>
        </w:rPr>
        <w:t>第四章  评标方法和标准（综合评分法）</w:t>
      </w:r>
      <w:bookmarkEnd w:id="46"/>
    </w:p>
    <w:p w14:paraId="4E6B3439">
      <w:pPr>
        <w:spacing w:line="360" w:lineRule="auto"/>
        <w:ind w:firstLine="437"/>
        <w:outlineLvl w:val="1"/>
        <w:rPr>
          <w:rFonts w:asciiTheme="minorEastAsia" w:hAnsiTheme="minorEastAsia" w:eastAsiaTheme="minorEastAsia"/>
          <w:b/>
          <w:color w:val="auto"/>
          <w:sz w:val="24"/>
          <w:highlight w:val="none"/>
        </w:rPr>
      </w:pPr>
      <w:bookmarkStart w:id="47" w:name="_Toc20538"/>
      <w:bookmarkStart w:id="48" w:name="_Toc11823"/>
      <w:bookmarkStart w:id="49" w:name="_Toc1246"/>
      <w:r>
        <w:rPr>
          <w:rFonts w:hint="eastAsia" w:asciiTheme="minorEastAsia" w:hAnsiTheme="minorEastAsia" w:eastAsiaTheme="minorEastAsia"/>
          <w:b/>
          <w:color w:val="auto"/>
          <w:sz w:val="24"/>
          <w:highlight w:val="none"/>
        </w:rPr>
        <w:t>一、总则</w:t>
      </w:r>
      <w:bookmarkEnd w:id="47"/>
      <w:bookmarkEnd w:id="48"/>
      <w:bookmarkEnd w:id="49"/>
    </w:p>
    <w:p w14:paraId="3B15F7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19C5ED92">
      <w:pPr>
        <w:spacing w:line="360" w:lineRule="auto"/>
        <w:ind w:firstLine="437"/>
        <w:outlineLvl w:val="1"/>
        <w:rPr>
          <w:rFonts w:asciiTheme="minorEastAsia" w:hAnsiTheme="minorEastAsia" w:eastAsiaTheme="minorEastAsia"/>
          <w:b/>
          <w:color w:val="auto"/>
          <w:sz w:val="24"/>
          <w:highlight w:val="none"/>
        </w:rPr>
      </w:pPr>
      <w:bookmarkStart w:id="50" w:name="_Toc13117"/>
      <w:bookmarkStart w:id="51" w:name="_Toc31871"/>
      <w:bookmarkStart w:id="52" w:name="_Toc5202"/>
      <w:r>
        <w:rPr>
          <w:rFonts w:hint="eastAsia" w:asciiTheme="minorEastAsia" w:hAnsiTheme="minorEastAsia" w:eastAsiaTheme="minorEastAsia"/>
          <w:b/>
          <w:color w:val="auto"/>
          <w:sz w:val="24"/>
          <w:highlight w:val="none"/>
        </w:rPr>
        <w:t>二、评标方法</w:t>
      </w:r>
      <w:bookmarkEnd w:id="50"/>
      <w:bookmarkEnd w:id="51"/>
      <w:bookmarkEnd w:id="52"/>
    </w:p>
    <w:p w14:paraId="279351E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604"/>
        <w:gridCol w:w="4435"/>
        <w:gridCol w:w="1841"/>
      </w:tblGrid>
      <w:tr w14:paraId="2C4E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5C25C4B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3C32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4894284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1" w:type="pct"/>
            <w:tcBorders>
              <w:bottom w:val="single" w:color="auto" w:sz="4" w:space="0"/>
            </w:tcBorders>
            <w:vAlign w:val="center"/>
          </w:tcPr>
          <w:p w14:paraId="73F09F62">
            <w:pPr>
              <w:pStyle w:val="35"/>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2" w:type="pct"/>
            <w:tcBorders>
              <w:bottom w:val="single" w:color="auto" w:sz="4" w:space="0"/>
            </w:tcBorders>
            <w:vAlign w:val="center"/>
          </w:tcPr>
          <w:p w14:paraId="3D7B4006">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8" w:type="pct"/>
            <w:tcBorders>
              <w:bottom w:val="single" w:color="auto" w:sz="4" w:space="0"/>
            </w:tcBorders>
            <w:vAlign w:val="center"/>
          </w:tcPr>
          <w:p w14:paraId="715F930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077A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7" w:type="pct"/>
            <w:tcBorders>
              <w:bottom w:val="single" w:color="auto" w:sz="4" w:space="0"/>
            </w:tcBorders>
            <w:vAlign w:val="center"/>
          </w:tcPr>
          <w:p w14:paraId="5703E959">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1" w:type="pct"/>
            <w:tcBorders>
              <w:bottom w:val="single" w:color="auto" w:sz="4" w:space="0"/>
            </w:tcBorders>
            <w:vAlign w:val="center"/>
          </w:tcPr>
          <w:p w14:paraId="4AA100C7">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2" w:type="pct"/>
            <w:tcBorders>
              <w:bottom w:val="single" w:color="auto" w:sz="4" w:space="0"/>
            </w:tcBorders>
            <w:vAlign w:val="center"/>
          </w:tcPr>
          <w:p w14:paraId="59E1152A">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6DEE9241">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773832EF">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4B97B8EF">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50BB88C3">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p>
        </w:tc>
        <w:tc>
          <w:tcPr>
            <w:tcW w:w="1078" w:type="pct"/>
            <w:vAlign w:val="center"/>
          </w:tcPr>
          <w:p w14:paraId="5A8FDE58">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0763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7" w:type="pct"/>
            <w:tcBorders>
              <w:bottom w:val="single" w:color="auto" w:sz="4" w:space="0"/>
            </w:tcBorders>
            <w:vAlign w:val="center"/>
          </w:tcPr>
          <w:p w14:paraId="179D2E8B">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1" w:type="pct"/>
            <w:tcBorders>
              <w:bottom w:val="single" w:color="auto" w:sz="4" w:space="0"/>
            </w:tcBorders>
            <w:vAlign w:val="center"/>
          </w:tcPr>
          <w:p w14:paraId="065BF7C5">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2" w:type="pct"/>
            <w:tcBorders>
              <w:bottom w:val="single" w:color="auto" w:sz="4" w:space="0"/>
            </w:tcBorders>
            <w:vAlign w:val="center"/>
          </w:tcPr>
          <w:p w14:paraId="1A884166">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78" w:type="pct"/>
            <w:vAlign w:val="center"/>
          </w:tcPr>
          <w:p w14:paraId="1A3A8D07">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4991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1E1E36A3">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1" w:type="pct"/>
            <w:tcBorders>
              <w:bottom w:val="single" w:color="auto" w:sz="4" w:space="0"/>
            </w:tcBorders>
            <w:vAlign w:val="center"/>
          </w:tcPr>
          <w:p w14:paraId="297D7D70">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2" w:type="pct"/>
            <w:tcBorders>
              <w:bottom w:val="single" w:color="auto" w:sz="4" w:space="0"/>
            </w:tcBorders>
            <w:vAlign w:val="center"/>
          </w:tcPr>
          <w:p w14:paraId="79AB25A0">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8" w:type="pct"/>
            <w:tcBorders>
              <w:bottom w:val="single" w:color="auto" w:sz="4" w:space="0"/>
            </w:tcBorders>
            <w:vAlign w:val="center"/>
          </w:tcPr>
          <w:p w14:paraId="0E2AF981">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r w14:paraId="0EE0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12CE955A">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1" w:type="pct"/>
            <w:tcBorders>
              <w:bottom w:val="single" w:color="auto" w:sz="4" w:space="0"/>
            </w:tcBorders>
            <w:vAlign w:val="center"/>
          </w:tcPr>
          <w:p w14:paraId="31E9500A">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如有</w:t>
            </w:r>
            <w:r>
              <w:rPr>
                <w:rFonts w:hint="eastAsia" w:ascii="宋体" w:hAnsi="宋体" w:eastAsia="宋体" w:cs="宋体"/>
                <w:color w:val="auto"/>
                <w:sz w:val="24"/>
                <w:szCs w:val="24"/>
                <w:highlight w:val="none"/>
              </w:rPr>
              <w:t>）</w:t>
            </w:r>
          </w:p>
        </w:tc>
        <w:tc>
          <w:tcPr>
            <w:tcW w:w="2602" w:type="pct"/>
            <w:tcBorders>
              <w:bottom w:val="single" w:color="auto" w:sz="4" w:space="0"/>
            </w:tcBorders>
            <w:vAlign w:val="top"/>
          </w:tcPr>
          <w:p w14:paraId="11355AD4">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18846BCB">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中小企业采购</w:t>
            </w:r>
            <w:r>
              <w:rPr>
                <w:rFonts w:hint="eastAsia" w:ascii="宋体" w:hAnsi="宋体" w:eastAsia="宋体" w:cs="宋体"/>
                <w:color w:val="auto"/>
                <w:sz w:val="24"/>
                <w:szCs w:val="24"/>
                <w:highlight w:val="none"/>
                <w:lang w:val="en-US" w:eastAsia="zh-CN"/>
              </w:rPr>
              <w:t>参与本项目投标的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w:t>
            </w:r>
            <w:r>
              <w:rPr>
                <w:rFonts w:hint="eastAsia" w:ascii="宋体" w:hAnsi="宋体" w:eastAsia="宋体" w:cs="宋体"/>
                <w:sz w:val="24"/>
                <w:szCs w:val="24"/>
                <w:lang w:val="zh-CN" w:eastAsia="zh-CN"/>
              </w:rPr>
              <w:t>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tc>
        <w:tc>
          <w:tcPr>
            <w:tcW w:w="1078" w:type="pct"/>
            <w:tcBorders>
              <w:bottom w:val="single" w:color="auto" w:sz="4" w:space="0"/>
            </w:tcBorders>
            <w:vAlign w:val="center"/>
          </w:tcPr>
          <w:p w14:paraId="6202EAB1">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6BC8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29443C5B">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41" w:type="pct"/>
            <w:tcBorders>
              <w:bottom w:val="single" w:color="auto" w:sz="4" w:space="0"/>
            </w:tcBorders>
            <w:vAlign w:val="center"/>
          </w:tcPr>
          <w:p w14:paraId="5D7F9657">
            <w:pPr>
              <w:spacing w:after="50" w:line="360" w:lineRule="auto"/>
              <w:ind w:right="-10"/>
              <w:jc w:val="both"/>
              <w:rPr>
                <w:rFonts w:hint="eastAsia" w:ascii="宋体" w:hAnsi="宋体" w:eastAsia="宋体" w:cs="宋体"/>
                <w:color w:val="auto"/>
                <w:sz w:val="24"/>
                <w:szCs w:val="24"/>
                <w:highlight w:val="none"/>
                <w:lang w:val="en-US" w:eastAsia="zh-CN"/>
              </w:rPr>
            </w:pPr>
            <w:r>
              <w:rPr>
                <w:rFonts w:ascii="宋体" w:hAnsi="宋体" w:eastAsia="宋体" w:cs="宋体"/>
                <w:spacing w:val="10"/>
                <w:sz w:val="24"/>
                <w:szCs w:val="24"/>
              </w:rPr>
              <w:t>其它落实政府采</w:t>
            </w:r>
            <w:r>
              <w:rPr>
                <w:rFonts w:ascii="宋体" w:hAnsi="宋体" w:eastAsia="宋体" w:cs="宋体"/>
                <w:spacing w:val="11"/>
                <w:sz w:val="24"/>
                <w:szCs w:val="24"/>
              </w:rPr>
              <w:t>购政策的资格要</w:t>
            </w:r>
            <w:r>
              <w:rPr>
                <w:rFonts w:ascii="宋体" w:hAnsi="宋体" w:eastAsia="宋体" w:cs="宋体"/>
                <w:sz w:val="24"/>
                <w:szCs w:val="24"/>
              </w:rPr>
              <w:t>求</w:t>
            </w:r>
          </w:p>
        </w:tc>
        <w:tc>
          <w:tcPr>
            <w:tcW w:w="2602" w:type="pct"/>
            <w:tcBorders>
              <w:bottom w:val="single" w:color="auto" w:sz="4" w:space="0"/>
            </w:tcBorders>
            <w:vAlign w:val="center"/>
          </w:tcPr>
          <w:p w14:paraId="71F2CF60">
            <w:pPr>
              <w:spacing w:after="50" w:line="360" w:lineRule="auto"/>
              <w:ind w:right="-10"/>
              <w:jc w:val="both"/>
              <w:rPr>
                <w:rFonts w:hint="eastAsia" w:ascii="宋体" w:hAnsi="宋体" w:eastAsia="宋体" w:cs="宋体"/>
                <w:color w:val="auto"/>
                <w:sz w:val="24"/>
                <w:szCs w:val="24"/>
                <w:highlight w:val="none"/>
                <w:lang w:val="en-US" w:eastAsia="zh-CN"/>
              </w:rPr>
            </w:pPr>
            <w:r>
              <w:rPr>
                <w:rFonts w:ascii="宋体" w:hAnsi="宋体" w:eastAsia="宋体" w:cs="宋体"/>
                <w:spacing w:val="-2"/>
                <w:sz w:val="24"/>
                <w:szCs w:val="24"/>
              </w:rPr>
              <w:t>如有，见第一章《投标邀请》</w:t>
            </w:r>
          </w:p>
        </w:tc>
        <w:tc>
          <w:tcPr>
            <w:tcW w:w="1078" w:type="pct"/>
            <w:tcBorders>
              <w:bottom w:val="single" w:color="auto" w:sz="4" w:space="0"/>
            </w:tcBorders>
            <w:vAlign w:val="center"/>
          </w:tcPr>
          <w:p w14:paraId="53CD5141">
            <w:pPr>
              <w:spacing w:after="50" w:line="360" w:lineRule="auto"/>
              <w:ind w:right="-10"/>
              <w:jc w:val="both"/>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5765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05030895">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941" w:type="pct"/>
            <w:tcBorders>
              <w:bottom w:val="single" w:color="auto" w:sz="4" w:space="0"/>
            </w:tcBorders>
            <w:vAlign w:val="center"/>
          </w:tcPr>
          <w:p w14:paraId="780DFA06">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rPr>
              <w:t>本项目对于联合</w:t>
            </w:r>
            <w:r>
              <w:rPr>
                <w:rFonts w:ascii="宋体" w:hAnsi="宋体" w:eastAsia="宋体" w:cs="宋体"/>
                <w:spacing w:val="-2"/>
                <w:sz w:val="24"/>
                <w:szCs w:val="24"/>
              </w:rPr>
              <w:t>体的要求</w:t>
            </w:r>
          </w:p>
        </w:tc>
        <w:tc>
          <w:tcPr>
            <w:tcW w:w="2602" w:type="pct"/>
            <w:tcBorders>
              <w:bottom w:val="single" w:color="auto" w:sz="4" w:space="0"/>
            </w:tcBorders>
            <w:vAlign w:val="center"/>
          </w:tcPr>
          <w:p w14:paraId="4EFE53EE">
            <w:pPr>
              <w:spacing w:after="50" w:line="360" w:lineRule="auto"/>
              <w:ind w:right="-10"/>
              <w:jc w:val="both"/>
              <w:rPr>
                <w:rFonts w:hint="default" w:ascii="宋体" w:hAnsi="宋体" w:eastAsia="宋体" w:cs="宋体"/>
                <w:color w:val="auto"/>
                <w:sz w:val="24"/>
                <w:szCs w:val="24"/>
                <w:highlight w:val="none"/>
                <w:lang w:val="en-US"/>
              </w:rPr>
            </w:pPr>
            <w:r>
              <w:rPr>
                <w:rFonts w:hint="eastAsia" w:ascii="宋体" w:hAnsi="宋体" w:eastAsia="宋体" w:cs="宋体"/>
                <w:spacing w:val="-2"/>
                <w:sz w:val="24"/>
                <w:szCs w:val="24"/>
                <w:lang w:val="en-US" w:eastAsia="zh-CN"/>
              </w:rPr>
              <w:t>本项目不接受联合体投标。</w:t>
            </w:r>
          </w:p>
        </w:tc>
        <w:tc>
          <w:tcPr>
            <w:tcW w:w="1078" w:type="pct"/>
            <w:tcBorders>
              <w:bottom w:val="single" w:color="auto" w:sz="4" w:space="0"/>
            </w:tcBorders>
            <w:vAlign w:val="center"/>
          </w:tcPr>
          <w:p w14:paraId="74B81FB1">
            <w:pPr>
              <w:spacing w:after="50" w:line="360" w:lineRule="auto"/>
              <w:ind w:right="-10"/>
              <w:jc w:val="both"/>
              <w:rPr>
                <w:rFonts w:hint="eastAsia" w:ascii="宋体" w:hAnsi="宋体" w:eastAsia="宋体"/>
                <w:color w:val="auto"/>
                <w:sz w:val="24"/>
                <w:highlight w:val="none"/>
              </w:rPr>
            </w:pPr>
          </w:p>
        </w:tc>
      </w:tr>
      <w:tr w14:paraId="1701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3FD91C40">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941" w:type="pct"/>
            <w:vAlign w:val="center"/>
          </w:tcPr>
          <w:p w14:paraId="71CEEFFF">
            <w:pPr>
              <w:spacing w:after="50" w:line="360" w:lineRule="auto"/>
              <w:ind w:right="-10"/>
              <w:jc w:val="both"/>
              <w:rPr>
                <w:rFonts w:hint="eastAsia" w:ascii="宋体" w:hAnsi="宋体" w:eastAsia="宋体" w:cs="宋体"/>
                <w:spacing w:val="10"/>
                <w:sz w:val="24"/>
                <w:szCs w:val="24"/>
                <w:lang w:eastAsia="zh-CN"/>
              </w:rPr>
            </w:pPr>
            <w:r>
              <w:rPr>
                <w:rFonts w:ascii="宋体" w:hAnsi="宋体" w:eastAsia="宋体" w:cs="宋体"/>
                <w:spacing w:val="10"/>
                <w:sz w:val="24"/>
                <w:szCs w:val="24"/>
              </w:rPr>
              <w:t>其他特定资格要求</w:t>
            </w:r>
          </w:p>
        </w:tc>
        <w:tc>
          <w:tcPr>
            <w:tcW w:w="2602" w:type="pct"/>
            <w:vAlign w:val="center"/>
          </w:tcPr>
          <w:p w14:paraId="0592340F">
            <w:pPr>
              <w:spacing w:after="50" w:line="360" w:lineRule="auto"/>
              <w:ind w:right="-10"/>
              <w:jc w:val="both"/>
              <w:rPr>
                <w:rFonts w:ascii="宋体" w:hAnsi="宋体" w:eastAsia="宋体" w:cs="宋体"/>
                <w:spacing w:val="-2"/>
                <w:sz w:val="24"/>
                <w:szCs w:val="24"/>
              </w:rPr>
            </w:pPr>
            <w:r>
              <w:rPr>
                <w:rFonts w:ascii="宋体" w:hAnsi="宋体" w:eastAsia="宋体" w:cs="宋体"/>
                <w:spacing w:val="10"/>
                <w:sz w:val="24"/>
                <w:szCs w:val="24"/>
              </w:rPr>
              <w:t>如有，见第一章《投标邀请》</w:t>
            </w:r>
          </w:p>
        </w:tc>
        <w:tc>
          <w:tcPr>
            <w:tcW w:w="1078" w:type="pct"/>
            <w:vAlign w:val="center"/>
          </w:tcPr>
          <w:p w14:paraId="60BF6FD5">
            <w:pPr>
              <w:spacing w:after="50" w:line="360" w:lineRule="auto"/>
              <w:ind w:right="-1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7BC929E3">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3CB2F54C">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49F139D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29B3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69325A2">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7D6F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B0BEDB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3BF2A7C4">
            <w:pPr>
              <w:pStyle w:val="35"/>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3FC7EAC1">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6513FC9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31C4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8C70DE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0DFDEB0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425B7B6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7E3C865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63F5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EE3F1E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5D811B4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7988F48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010E6E0">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96B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7A5ED81">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6F8441C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59DBCED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08FCC2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299E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BE8B3BC">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2678D47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6E28B8C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29FA89AD">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E36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2911E1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1CF5163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430" w:type="dxa"/>
            <w:vAlign w:val="center"/>
          </w:tcPr>
          <w:p w14:paraId="5045ADD0">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32AD0D4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CDF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5C3350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7A0B7E8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3430" w:type="dxa"/>
            <w:vAlign w:val="center"/>
          </w:tcPr>
          <w:p w14:paraId="03232C06">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472" w:type="pct"/>
            <w:vAlign w:val="center"/>
          </w:tcPr>
          <w:p w14:paraId="03A271C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10C5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40642E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385709D7">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430" w:type="dxa"/>
            <w:vAlign w:val="center"/>
          </w:tcPr>
          <w:p w14:paraId="414F1CD6">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14:paraId="1883DF16">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34E482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6BA7C6C8">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05E3BC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380A25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1460"/>
        <w:gridCol w:w="4482"/>
        <w:gridCol w:w="1246"/>
      </w:tblGrid>
      <w:tr w14:paraId="100D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1" w:type="pct"/>
            <w:tcBorders>
              <w:top w:val="single" w:color="auto" w:sz="4" w:space="0"/>
              <w:left w:val="single" w:color="auto" w:sz="4" w:space="0"/>
              <w:bottom w:val="single" w:color="auto" w:sz="4" w:space="0"/>
              <w:right w:val="single" w:color="auto" w:sz="4" w:space="0"/>
            </w:tcBorders>
            <w:vAlign w:val="center"/>
          </w:tcPr>
          <w:p w14:paraId="6DEAD638">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类别</w:t>
            </w:r>
          </w:p>
        </w:tc>
        <w:tc>
          <w:tcPr>
            <w:tcW w:w="857" w:type="pct"/>
            <w:tcBorders>
              <w:top w:val="single" w:color="auto" w:sz="4" w:space="0"/>
              <w:left w:val="single" w:color="auto" w:sz="4" w:space="0"/>
              <w:bottom w:val="single" w:color="auto" w:sz="4" w:space="0"/>
              <w:right w:val="single" w:color="auto" w:sz="4" w:space="0"/>
            </w:tcBorders>
            <w:vAlign w:val="center"/>
          </w:tcPr>
          <w:p w14:paraId="03DD3255">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评分内容</w:t>
            </w:r>
          </w:p>
        </w:tc>
        <w:tc>
          <w:tcPr>
            <w:tcW w:w="2630" w:type="pct"/>
            <w:tcBorders>
              <w:top w:val="single" w:color="auto" w:sz="4" w:space="0"/>
              <w:left w:val="single" w:color="auto" w:sz="4" w:space="0"/>
              <w:bottom w:val="single" w:color="auto" w:sz="4" w:space="0"/>
              <w:right w:val="single" w:color="auto" w:sz="4" w:space="0"/>
            </w:tcBorders>
            <w:vAlign w:val="center"/>
          </w:tcPr>
          <w:p w14:paraId="387E9A96">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评分标准</w:t>
            </w:r>
          </w:p>
        </w:tc>
        <w:tc>
          <w:tcPr>
            <w:tcW w:w="729" w:type="pct"/>
            <w:tcBorders>
              <w:top w:val="single" w:color="auto" w:sz="4" w:space="0"/>
              <w:left w:val="single" w:color="auto" w:sz="4" w:space="0"/>
              <w:bottom w:val="single" w:color="auto" w:sz="4" w:space="0"/>
              <w:right w:val="single" w:color="auto" w:sz="4" w:space="0"/>
            </w:tcBorders>
            <w:vAlign w:val="center"/>
          </w:tcPr>
          <w:p w14:paraId="03B9A50C">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分值范围</w:t>
            </w:r>
          </w:p>
        </w:tc>
      </w:tr>
      <w:tr w14:paraId="1988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1" w:type="pct"/>
            <w:vMerge w:val="restart"/>
            <w:tcBorders>
              <w:top w:val="single" w:color="auto" w:sz="4" w:space="0"/>
              <w:left w:val="single" w:color="auto" w:sz="4" w:space="0"/>
              <w:right w:val="single" w:color="auto" w:sz="4" w:space="0"/>
            </w:tcBorders>
            <w:vAlign w:val="center"/>
          </w:tcPr>
          <w:p w14:paraId="625E3A95">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技术资信分</w:t>
            </w:r>
          </w:p>
          <w:p w14:paraId="492B589F">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50</w:t>
            </w:r>
            <w:r>
              <w:rPr>
                <w:rFonts w:hint="eastAsia" w:ascii="宋体" w:hAnsi="宋体" w:eastAsia="宋体" w:cs="宋体"/>
                <w:sz w:val="24"/>
                <w:szCs w:val="24"/>
                <w:highlight w:val="none"/>
              </w:rPr>
              <w:t>分）</w:t>
            </w:r>
          </w:p>
        </w:tc>
        <w:tc>
          <w:tcPr>
            <w:tcW w:w="857" w:type="pct"/>
            <w:tcBorders>
              <w:top w:val="single" w:color="auto" w:sz="4" w:space="0"/>
              <w:left w:val="single" w:color="auto" w:sz="4" w:space="0"/>
              <w:bottom w:val="single" w:color="auto" w:sz="4" w:space="0"/>
              <w:right w:val="single" w:color="auto" w:sz="4" w:space="0"/>
            </w:tcBorders>
            <w:vAlign w:val="center"/>
          </w:tcPr>
          <w:p w14:paraId="35B9694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满足货物</w:t>
            </w:r>
            <w:r>
              <w:rPr>
                <w:rFonts w:hint="eastAsia" w:ascii="宋体" w:hAnsi="宋体" w:eastAsia="宋体" w:cs="宋体"/>
                <w:bCs/>
                <w:sz w:val="24"/>
                <w:szCs w:val="24"/>
                <w:highlight w:val="none"/>
              </w:rPr>
              <w:t>指标要求</w:t>
            </w:r>
            <w:r>
              <w:rPr>
                <w:rFonts w:hint="eastAsia" w:ascii="宋体" w:hAnsi="宋体" w:eastAsia="宋体" w:cs="宋体"/>
                <w:sz w:val="24"/>
                <w:szCs w:val="24"/>
                <w:highlight w:val="none"/>
              </w:rPr>
              <w:t>情况</w:t>
            </w:r>
          </w:p>
          <w:p w14:paraId="2B11AB65">
            <w:pPr>
              <w:spacing w:line="360" w:lineRule="auto"/>
              <w:jc w:val="center"/>
              <w:rPr>
                <w:rFonts w:hint="eastAsia" w:ascii="宋体" w:hAnsi="宋体" w:eastAsia="宋体" w:cs="宋体"/>
                <w:bCs/>
                <w:sz w:val="24"/>
                <w:szCs w:val="24"/>
                <w:highlight w:val="none"/>
              </w:rPr>
            </w:pPr>
          </w:p>
        </w:tc>
        <w:tc>
          <w:tcPr>
            <w:tcW w:w="2630" w:type="pct"/>
            <w:tcBorders>
              <w:top w:val="single" w:color="auto" w:sz="4" w:space="0"/>
              <w:left w:val="single" w:color="auto" w:sz="4" w:space="0"/>
              <w:bottom w:val="single" w:color="auto" w:sz="4" w:space="0"/>
              <w:right w:val="single" w:color="auto" w:sz="4" w:space="0"/>
            </w:tcBorders>
            <w:vAlign w:val="center"/>
          </w:tcPr>
          <w:p w14:paraId="091D0613">
            <w:pPr>
              <w:spacing w:line="360" w:lineRule="auto"/>
              <w:rPr>
                <w:rFonts w:hint="eastAsia" w:ascii="宋体" w:hAnsi="宋体" w:eastAsia="宋体" w:cs="宋体"/>
                <w:sz w:val="24"/>
                <w:szCs w:val="24"/>
              </w:rPr>
            </w:pPr>
            <w:r>
              <w:rPr>
                <w:rFonts w:hint="eastAsia" w:ascii="宋体" w:hAnsi="宋体" w:eastAsia="宋体" w:cs="宋体"/>
                <w:sz w:val="24"/>
                <w:szCs w:val="24"/>
              </w:rPr>
              <w:t>1、■代表重要指标，每满足一项得</w:t>
            </w:r>
            <w:r>
              <w:rPr>
                <w:rFonts w:hint="eastAsia" w:ascii="宋体" w:hAnsi="宋体" w:eastAsia="宋体" w:cs="宋体"/>
                <w:sz w:val="24"/>
                <w:szCs w:val="24"/>
                <w:lang w:val="en-US" w:eastAsia="zh-CN"/>
              </w:rPr>
              <w:t>3</w:t>
            </w:r>
            <w:r>
              <w:rPr>
                <w:rFonts w:hint="eastAsia" w:ascii="宋体" w:hAnsi="宋体" w:eastAsia="宋体" w:cs="宋体"/>
                <w:sz w:val="24"/>
                <w:szCs w:val="24"/>
              </w:rPr>
              <w:t>分，共</w:t>
            </w:r>
            <w:r>
              <w:rPr>
                <w:rFonts w:hint="eastAsia" w:ascii="宋体" w:hAnsi="宋体" w:eastAsia="宋体" w:cs="宋体"/>
                <w:sz w:val="24"/>
                <w:szCs w:val="24"/>
                <w:u w:val="single"/>
              </w:rPr>
              <w:t>1</w:t>
            </w:r>
            <w:r>
              <w:rPr>
                <w:rFonts w:hint="eastAsia" w:ascii="宋体" w:hAnsi="宋体" w:eastAsia="宋体" w:cs="宋体"/>
                <w:sz w:val="24"/>
                <w:szCs w:val="24"/>
                <w:u w:val="single"/>
                <w:lang w:val="en-US" w:eastAsia="zh-CN"/>
              </w:rPr>
              <w:t>0</w:t>
            </w:r>
            <w:r>
              <w:rPr>
                <w:rFonts w:hint="eastAsia" w:ascii="宋体" w:hAnsi="宋体" w:eastAsia="宋体" w:cs="宋体"/>
                <w:sz w:val="24"/>
                <w:szCs w:val="24"/>
              </w:rPr>
              <w:t>项，共计</w:t>
            </w:r>
            <w:r>
              <w:rPr>
                <w:rFonts w:hint="eastAsia" w:ascii="宋体" w:hAnsi="宋体" w:eastAsia="宋体" w:cs="宋体"/>
                <w:sz w:val="24"/>
                <w:szCs w:val="24"/>
                <w:u w:val="single"/>
              </w:rPr>
              <w:t>30</w:t>
            </w:r>
            <w:r>
              <w:rPr>
                <w:rFonts w:hint="eastAsia" w:ascii="宋体" w:hAnsi="宋体" w:eastAsia="宋体" w:cs="宋体"/>
                <w:sz w:val="24"/>
                <w:szCs w:val="24"/>
              </w:rPr>
              <w:t>分；</w:t>
            </w:r>
          </w:p>
          <w:p w14:paraId="02AD4D7E">
            <w:pPr>
              <w:spacing w:line="360" w:lineRule="auto"/>
              <w:rPr>
                <w:rFonts w:hint="eastAsia" w:ascii="宋体" w:hAnsi="宋体" w:eastAsia="宋体" w:cs="宋体"/>
                <w:sz w:val="24"/>
                <w:szCs w:val="24"/>
              </w:rPr>
            </w:pPr>
            <w:r>
              <w:rPr>
                <w:rFonts w:hint="eastAsia" w:ascii="宋体" w:hAnsi="宋体" w:eastAsia="宋体" w:cs="宋体"/>
                <w:sz w:val="24"/>
                <w:szCs w:val="24"/>
              </w:rPr>
              <w:t>2、●代表一般指标项，每满足一项得1分，共</w:t>
            </w:r>
            <w:r>
              <w:rPr>
                <w:rFonts w:hint="eastAsia" w:ascii="宋体" w:hAnsi="宋体" w:eastAsia="宋体" w:cs="宋体"/>
                <w:sz w:val="24"/>
                <w:szCs w:val="24"/>
                <w:u w:val="single"/>
              </w:rPr>
              <w:t>10</w:t>
            </w:r>
            <w:r>
              <w:rPr>
                <w:rFonts w:hint="eastAsia" w:ascii="宋体" w:hAnsi="宋体" w:eastAsia="宋体" w:cs="宋体"/>
                <w:sz w:val="24"/>
                <w:szCs w:val="24"/>
              </w:rPr>
              <w:t>项，共计</w:t>
            </w:r>
            <w:r>
              <w:rPr>
                <w:rFonts w:hint="eastAsia" w:ascii="宋体" w:hAnsi="宋体" w:eastAsia="宋体" w:cs="宋体"/>
                <w:sz w:val="24"/>
                <w:szCs w:val="24"/>
                <w:u w:val="single"/>
              </w:rPr>
              <w:t>10</w:t>
            </w:r>
            <w:r>
              <w:rPr>
                <w:rFonts w:hint="eastAsia" w:ascii="宋体" w:hAnsi="宋体" w:eastAsia="宋体" w:cs="宋体"/>
                <w:sz w:val="24"/>
                <w:szCs w:val="24"/>
              </w:rPr>
              <w:t>分。</w:t>
            </w:r>
          </w:p>
          <w:p w14:paraId="7B49D3CA">
            <w:pPr>
              <w:tabs>
                <w:tab w:val="left" w:pos="312"/>
              </w:tabs>
              <w:spacing w:line="360" w:lineRule="auto"/>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注：</w:t>
            </w:r>
          </w:p>
          <w:p w14:paraId="33F66EF9">
            <w:pPr>
              <w:spacing w:line="360" w:lineRule="auto"/>
              <w:rPr>
                <w:rFonts w:hint="eastAsia" w:ascii="宋体" w:hAnsi="宋体" w:eastAsia="宋体" w:cs="宋体"/>
                <w:bCs/>
                <w:sz w:val="24"/>
                <w:szCs w:val="24"/>
                <w:highlight w:val="none"/>
              </w:rPr>
            </w:pPr>
            <w:r>
              <w:rPr>
                <w:rFonts w:hint="eastAsia" w:ascii="宋体" w:hAnsi="宋体" w:eastAsia="宋体" w:cs="宋体"/>
                <w:bCs/>
                <w:color w:val="000000"/>
                <w:kern w:val="0"/>
                <w:sz w:val="24"/>
                <w:szCs w:val="24"/>
                <w:lang w:bidi="ar"/>
              </w:rPr>
              <w:t>以投标响应表和“货物指标要求”中证明材料要求作为评审依据。</w:t>
            </w:r>
          </w:p>
        </w:tc>
        <w:tc>
          <w:tcPr>
            <w:tcW w:w="729" w:type="pct"/>
            <w:tcBorders>
              <w:top w:val="single" w:color="auto" w:sz="4" w:space="0"/>
              <w:left w:val="single" w:color="auto" w:sz="4" w:space="0"/>
              <w:bottom w:val="single" w:color="auto" w:sz="4" w:space="0"/>
              <w:right w:val="single" w:color="auto" w:sz="4" w:space="0"/>
            </w:tcBorders>
            <w:vAlign w:val="center"/>
          </w:tcPr>
          <w:p w14:paraId="03526CE4">
            <w:pPr>
              <w:spacing w:line="360" w:lineRule="auto"/>
              <w:jc w:val="center"/>
              <w:rPr>
                <w:rFonts w:hint="eastAsia" w:ascii="宋体" w:hAnsi="宋体" w:eastAsia="宋体" w:cs="宋体"/>
                <w:bCs/>
                <w:sz w:val="24"/>
                <w:szCs w:val="24"/>
                <w:highlight w:val="none"/>
              </w:rPr>
            </w:pPr>
            <w:r>
              <w:rPr>
                <w:rFonts w:hint="eastAsia" w:ascii="宋体" w:hAnsi="宋体" w:eastAsia="宋体" w:cs="宋体"/>
                <w:sz w:val="24"/>
                <w:szCs w:val="24"/>
              </w:rPr>
              <w:t>0-40分</w:t>
            </w:r>
          </w:p>
        </w:tc>
      </w:tr>
      <w:tr w14:paraId="6895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1" w:type="pct"/>
            <w:vMerge w:val="continue"/>
            <w:tcBorders>
              <w:left w:val="single" w:color="auto" w:sz="4" w:space="0"/>
              <w:right w:val="single" w:color="auto" w:sz="4" w:space="0"/>
            </w:tcBorders>
            <w:vAlign w:val="center"/>
          </w:tcPr>
          <w:p w14:paraId="1DDB746F">
            <w:pPr>
              <w:keepNext w:val="0"/>
              <w:keepLines w:val="0"/>
              <w:pageBreakBefore w:val="0"/>
              <w:widowControl w:val="0"/>
              <w:kinsoku/>
              <w:wordWrap/>
              <w:overflowPunct/>
              <w:topLinePunct w:val="0"/>
              <w:bidi w:val="0"/>
              <w:snapToGrid/>
              <w:spacing w:line="360" w:lineRule="auto"/>
              <w:ind w:firstLine="435"/>
              <w:jc w:val="center"/>
              <w:textAlignment w:val="auto"/>
              <w:rPr>
                <w:rFonts w:hint="eastAsia" w:ascii="宋体" w:hAnsi="宋体" w:eastAsia="宋体" w:cs="宋体"/>
                <w:bCs/>
                <w:sz w:val="24"/>
                <w:szCs w:val="24"/>
                <w:highlight w:val="none"/>
              </w:rPr>
            </w:pPr>
          </w:p>
        </w:tc>
        <w:tc>
          <w:tcPr>
            <w:tcW w:w="857" w:type="pct"/>
            <w:tcBorders>
              <w:top w:val="single" w:color="auto" w:sz="4" w:space="0"/>
              <w:left w:val="single" w:color="auto" w:sz="4" w:space="0"/>
              <w:bottom w:val="single" w:color="auto" w:sz="4" w:space="0"/>
              <w:right w:val="single" w:color="auto" w:sz="4" w:space="0"/>
            </w:tcBorders>
            <w:vAlign w:val="center"/>
          </w:tcPr>
          <w:p w14:paraId="26F176E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rPr>
              <w:t>供货安装（调试）方案</w:t>
            </w:r>
          </w:p>
        </w:tc>
        <w:tc>
          <w:tcPr>
            <w:tcW w:w="2630" w:type="pct"/>
            <w:tcBorders>
              <w:top w:val="single" w:color="auto" w:sz="4" w:space="0"/>
              <w:left w:val="single" w:color="auto" w:sz="4" w:space="0"/>
              <w:bottom w:val="single" w:color="auto" w:sz="4" w:space="0"/>
              <w:right w:val="single" w:color="auto" w:sz="4" w:space="0"/>
            </w:tcBorders>
            <w:vAlign w:val="center"/>
          </w:tcPr>
          <w:p w14:paraId="54940201">
            <w:pPr>
              <w:spacing w:line="360" w:lineRule="auto"/>
              <w:jc w:val="left"/>
              <w:rPr>
                <w:rFonts w:hint="eastAsia" w:ascii="宋体" w:hAnsi="宋体" w:eastAsia="宋体" w:cs="宋体"/>
                <w:sz w:val="24"/>
                <w:szCs w:val="24"/>
                <w:highlight w:val="none"/>
              </w:rPr>
            </w:pPr>
            <w:r>
              <w:rPr>
                <w:rStyle w:val="67"/>
                <w:rFonts w:hint="eastAsia" w:ascii="宋体" w:hAnsi="宋体" w:eastAsia="宋体" w:cs="宋体"/>
                <w:kern w:val="0"/>
                <w:sz w:val="24"/>
                <w:szCs w:val="24"/>
              </w:rPr>
              <w:t>投标人具有详细完整的项目实施、安装调试方案和计划；须全面考虑到采购人项目实施的难点，并提供工期保证措施。</w:t>
            </w:r>
            <w:r>
              <w:rPr>
                <w:rStyle w:val="67"/>
                <w:rFonts w:hint="eastAsia" w:ascii="宋体" w:hAnsi="宋体" w:eastAsia="宋体" w:cs="宋体"/>
                <w:kern w:val="0"/>
                <w:sz w:val="24"/>
                <w:szCs w:val="24"/>
                <w:lang w:val="en-US"/>
              </w:rPr>
              <w:t>方案计划详实保障措施完善</w:t>
            </w:r>
            <w:r>
              <w:rPr>
                <w:rFonts w:hint="eastAsia" w:ascii="宋体" w:hAnsi="宋体" w:eastAsia="宋体" w:cs="宋体"/>
                <w:kern w:val="0"/>
                <w:sz w:val="24"/>
                <w:szCs w:val="24"/>
              </w:rPr>
              <w:t>得</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分，</w:t>
            </w:r>
            <w:r>
              <w:rPr>
                <w:rStyle w:val="67"/>
                <w:rFonts w:hint="eastAsia" w:ascii="宋体" w:hAnsi="宋体" w:eastAsia="宋体" w:cs="宋体"/>
                <w:kern w:val="0"/>
                <w:sz w:val="24"/>
                <w:szCs w:val="24"/>
                <w:lang w:val="en-US"/>
              </w:rPr>
              <w:t>方案计划完整但实施保障不足</w:t>
            </w:r>
            <w:r>
              <w:rPr>
                <w:rFonts w:hint="eastAsia" w:ascii="宋体" w:hAnsi="宋体" w:eastAsia="宋体" w:cs="宋体"/>
                <w:kern w:val="0"/>
                <w:sz w:val="24"/>
                <w:szCs w:val="24"/>
              </w:rPr>
              <w:t>得</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分，</w:t>
            </w:r>
            <w:r>
              <w:rPr>
                <w:rFonts w:hint="eastAsia" w:ascii="宋体" w:hAnsi="宋体" w:eastAsia="宋体" w:cs="宋体"/>
                <w:kern w:val="0"/>
                <w:sz w:val="24"/>
                <w:szCs w:val="24"/>
                <w:lang w:val="en-US" w:eastAsia="zh-CN"/>
              </w:rPr>
              <w:t>方案计划由明显缺陷或者未提供</w:t>
            </w:r>
            <w:r>
              <w:rPr>
                <w:rFonts w:hint="eastAsia" w:ascii="宋体" w:hAnsi="宋体" w:eastAsia="宋体" w:cs="宋体"/>
                <w:kern w:val="0"/>
                <w:sz w:val="24"/>
                <w:szCs w:val="24"/>
              </w:rPr>
              <w:t>不得分。</w:t>
            </w:r>
          </w:p>
        </w:tc>
        <w:tc>
          <w:tcPr>
            <w:tcW w:w="729" w:type="pct"/>
            <w:tcBorders>
              <w:top w:val="single" w:color="auto" w:sz="4" w:space="0"/>
              <w:left w:val="single" w:color="auto" w:sz="4" w:space="0"/>
              <w:bottom w:val="single" w:color="auto" w:sz="4" w:space="0"/>
              <w:right w:val="single" w:color="auto" w:sz="4" w:space="0"/>
            </w:tcBorders>
            <w:vAlign w:val="center"/>
          </w:tcPr>
          <w:p w14:paraId="074D2E35">
            <w:pPr>
              <w:jc w:val="center"/>
              <w:rPr>
                <w:rFonts w:hint="eastAsia" w:ascii="宋体" w:hAnsi="宋体" w:eastAsia="宋体" w:cs="宋体"/>
                <w:bCs/>
                <w:sz w:val="24"/>
                <w:szCs w:val="24"/>
                <w:highlight w:val="none"/>
              </w:rPr>
            </w:pPr>
            <w:r>
              <w:rPr>
                <w:rFonts w:hint="eastAsia" w:ascii="宋体" w:hAnsi="宋体" w:eastAsia="宋体" w:cs="宋体"/>
                <w:sz w:val="24"/>
                <w:szCs w:val="24"/>
              </w:rPr>
              <w:t>0-</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p>
        </w:tc>
      </w:tr>
      <w:tr w14:paraId="6019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1" w:type="pct"/>
            <w:vMerge w:val="continue"/>
            <w:tcBorders>
              <w:left w:val="single" w:color="auto" w:sz="4" w:space="0"/>
              <w:right w:val="single" w:color="auto" w:sz="4" w:space="0"/>
            </w:tcBorders>
            <w:vAlign w:val="center"/>
          </w:tcPr>
          <w:p w14:paraId="2C07D38B">
            <w:pPr>
              <w:keepNext w:val="0"/>
              <w:keepLines w:val="0"/>
              <w:pageBreakBefore w:val="0"/>
              <w:widowControl w:val="0"/>
              <w:kinsoku/>
              <w:wordWrap/>
              <w:overflowPunct/>
              <w:topLinePunct w:val="0"/>
              <w:bidi w:val="0"/>
              <w:snapToGrid/>
              <w:spacing w:line="360" w:lineRule="auto"/>
              <w:ind w:firstLine="435"/>
              <w:jc w:val="center"/>
              <w:textAlignment w:val="auto"/>
              <w:rPr>
                <w:rFonts w:hint="eastAsia" w:ascii="宋体" w:hAnsi="宋体" w:eastAsia="宋体" w:cs="宋体"/>
                <w:bCs/>
                <w:sz w:val="24"/>
                <w:szCs w:val="24"/>
                <w:highlight w:val="none"/>
              </w:rPr>
            </w:pPr>
          </w:p>
        </w:tc>
        <w:tc>
          <w:tcPr>
            <w:tcW w:w="857" w:type="pct"/>
            <w:tcBorders>
              <w:top w:val="single" w:color="auto" w:sz="4" w:space="0"/>
              <w:left w:val="single" w:color="auto" w:sz="4" w:space="0"/>
              <w:bottom w:val="single" w:color="auto" w:sz="4" w:space="0"/>
              <w:right w:val="single" w:color="auto" w:sz="4" w:space="0"/>
            </w:tcBorders>
            <w:vAlign w:val="center"/>
          </w:tcPr>
          <w:p w14:paraId="0FED50A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rPr>
              <w:t>售后服务与维保方案</w:t>
            </w:r>
          </w:p>
        </w:tc>
        <w:tc>
          <w:tcPr>
            <w:tcW w:w="2630" w:type="pct"/>
            <w:tcBorders>
              <w:top w:val="single" w:color="auto" w:sz="4" w:space="0"/>
              <w:left w:val="single" w:color="auto" w:sz="4" w:space="0"/>
              <w:bottom w:val="single" w:color="auto" w:sz="4" w:space="0"/>
              <w:right w:val="single" w:color="auto" w:sz="4" w:space="0"/>
            </w:tcBorders>
            <w:vAlign w:val="center"/>
          </w:tcPr>
          <w:p w14:paraId="56C08D79">
            <w:pPr>
              <w:adjustRightInd w:val="0"/>
              <w:snapToGrid w:val="0"/>
              <w:rPr>
                <w:rFonts w:hint="eastAsia" w:ascii="宋体" w:hAnsi="宋体" w:eastAsia="宋体" w:cs="宋体"/>
                <w:b w:val="0"/>
                <w:bCs w:val="0"/>
                <w:color w:val="000000"/>
                <w:sz w:val="24"/>
                <w:szCs w:val="24"/>
              </w:rPr>
            </w:pPr>
            <w:r>
              <w:rPr>
                <w:rFonts w:hint="eastAsia" w:ascii="宋体" w:hAnsi="宋体" w:eastAsia="宋体" w:cs="宋体"/>
                <w:color w:val="000000"/>
                <w:sz w:val="24"/>
                <w:szCs w:val="24"/>
              </w:rPr>
              <w:t>售后服务方案评分：供应商提供的售后服务方案</w:t>
            </w:r>
            <w:r>
              <w:rPr>
                <w:rFonts w:hint="eastAsia" w:ascii="宋体" w:hAnsi="宋体" w:eastAsia="宋体" w:cs="宋体"/>
                <w:b/>
                <w:bCs/>
                <w:color w:val="000000"/>
                <w:sz w:val="24"/>
                <w:szCs w:val="24"/>
              </w:rPr>
              <w:t>（如服务体系、服务内容、故障解决方案、专业技术人员保障及服务电话等）</w:t>
            </w:r>
            <w:r>
              <w:rPr>
                <w:rFonts w:hint="eastAsia" w:ascii="宋体" w:hAnsi="宋体" w:eastAsia="宋体" w:cs="宋体"/>
                <w:b w:val="0"/>
                <w:bCs w:val="0"/>
                <w:color w:val="000000"/>
                <w:sz w:val="24"/>
                <w:szCs w:val="24"/>
              </w:rPr>
              <w:t>进行综合评分。</w:t>
            </w:r>
          </w:p>
          <w:p w14:paraId="7EAF56A6">
            <w:pPr>
              <w:adjustRightInd w:val="0"/>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1、供应商具备非常完善的服务体系，全面的服务内容、可行的故障决方案、可靠的专业技术人员保障和服务电话的，得3分；</w:t>
            </w:r>
          </w:p>
          <w:p w14:paraId="095A1DB9">
            <w:pPr>
              <w:adjustRightInd w:val="0"/>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2、供应商具备服务体系，服务内容、故障解决方案、专业技术人员保障和服务电话的，但针对性和实用性有欠缺的，得2分； </w:t>
            </w:r>
          </w:p>
          <w:p w14:paraId="4EABD1F8">
            <w:pPr>
              <w:adjustRightInd w:val="0"/>
              <w:snapToGrid w:val="0"/>
              <w:rPr>
                <w:rFonts w:hint="eastAsia" w:ascii="宋体" w:hAnsi="宋体" w:eastAsia="宋体" w:cs="宋体"/>
                <w:sz w:val="24"/>
                <w:szCs w:val="24"/>
                <w:highlight w:val="none"/>
              </w:rPr>
            </w:pPr>
            <w:r>
              <w:rPr>
                <w:rFonts w:hint="eastAsia" w:ascii="宋体" w:hAnsi="宋体" w:eastAsia="宋体" w:cs="宋体"/>
                <w:color w:val="000000"/>
                <w:sz w:val="24"/>
                <w:szCs w:val="24"/>
              </w:rPr>
              <w:t>3、方案与本项目有严重背离或未提供得 0 分。</w:t>
            </w:r>
          </w:p>
        </w:tc>
        <w:tc>
          <w:tcPr>
            <w:tcW w:w="729" w:type="pct"/>
            <w:tcBorders>
              <w:top w:val="single" w:color="auto" w:sz="4" w:space="0"/>
              <w:left w:val="single" w:color="auto" w:sz="4" w:space="0"/>
              <w:bottom w:val="single" w:color="auto" w:sz="4" w:space="0"/>
              <w:right w:val="single" w:color="auto" w:sz="4" w:space="0"/>
            </w:tcBorders>
            <w:vAlign w:val="center"/>
          </w:tcPr>
          <w:p w14:paraId="31F45F33">
            <w:pPr>
              <w:spacing w:line="360" w:lineRule="auto"/>
              <w:jc w:val="center"/>
              <w:rPr>
                <w:rFonts w:hint="eastAsia" w:ascii="宋体" w:hAnsi="宋体" w:eastAsia="宋体" w:cs="宋体"/>
                <w:bCs/>
                <w:sz w:val="24"/>
                <w:szCs w:val="24"/>
                <w:highlight w:val="none"/>
              </w:rPr>
            </w:pPr>
            <w:r>
              <w:rPr>
                <w:rFonts w:hint="eastAsia" w:ascii="宋体" w:hAnsi="宋体" w:eastAsia="宋体" w:cs="宋体"/>
                <w:sz w:val="24"/>
                <w:szCs w:val="24"/>
              </w:rPr>
              <w:t>0-</w:t>
            </w:r>
            <w:r>
              <w:rPr>
                <w:rFonts w:hint="eastAsia" w:ascii="宋体" w:hAnsi="宋体" w:eastAsia="宋体" w:cs="宋体"/>
                <w:sz w:val="24"/>
                <w:szCs w:val="24"/>
                <w:u w:val="single"/>
              </w:rPr>
              <w:t xml:space="preserve"> 3 </w:t>
            </w:r>
            <w:r>
              <w:rPr>
                <w:rFonts w:hint="eastAsia" w:ascii="宋体" w:hAnsi="宋体" w:eastAsia="宋体" w:cs="宋体"/>
                <w:sz w:val="24"/>
                <w:szCs w:val="24"/>
              </w:rPr>
              <w:t>分</w:t>
            </w:r>
          </w:p>
        </w:tc>
      </w:tr>
      <w:tr w14:paraId="789F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1" w:type="pct"/>
            <w:vMerge w:val="continue"/>
            <w:tcBorders>
              <w:left w:val="single" w:color="auto" w:sz="4" w:space="0"/>
              <w:right w:val="single" w:color="auto" w:sz="4" w:space="0"/>
            </w:tcBorders>
            <w:vAlign w:val="center"/>
          </w:tcPr>
          <w:p w14:paraId="1C4A7F6E">
            <w:pPr>
              <w:keepNext w:val="0"/>
              <w:keepLines w:val="0"/>
              <w:pageBreakBefore w:val="0"/>
              <w:widowControl w:val="0"/>
              <w:kinsoku/>
              <w:wordWrap/>
              <w:overflowPunct/>
              <w:topLinePunct w:val="0"/>
              <w:bidi w:val="0"/>
              <w:snapToGrid/>
              <w:spacing w:line="360" w:lineRule="auto"/>
              <w:ind w:firstLine="435"/>
              <w:jc w:val="center"/>
              <w:textAlignment w:val="auto"/>
              <w:rPr>
                <w:rFonts w:hint="eastAsia" w:ascii="宋体" w:hAnsi="宋体" w:eastAsia="宋体" w:cs="宋体"/>
                <w:bCs/>
                <w:sz w:val="24"/>
                <w:szCs w:val="24"/>
                <w:highlight w:val="none"/>
              </w:rPr>
            </w:pPr>
          </w:p>
        </w:tc>
        <w:tc>
          <w:tcPr>
            <w:tcW w:w="857" w:type="pct"/>
            <w:tcBorders>
              <w:top w:val="single" w:color="auto" w:sz="4" w:space="0"/>
              <w:left w:val="single" w:color="auto" w:sz="4" w:space="0"/>
              <w:bottom w:val="single" w:color="auto" w:sz="4" w:space="0"/>
              <w:right w:val="single" w:color="auto" w:sz="4" w:space="0"/>
            </w:tcBorders>
            <w:vAlign w:val="center"/>
          </w:tcPr>
          <w:p w14:paraId="0B45F3E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rPr>
              <w:t>业绩</w:t>
            </w:r>
          </w:p>
        </w:tc>
        <w:tc>
          <w:tcPr>
            <w:tcW w:w="2630" w:type="pct"/>
            <w:tcBorders>
              <w:top w:val="single" w:color="auto" w:sz="4" w:space="0"/>
              <w:left w:val="single" w:color="auto" w:sz="4" w:space="0"/>
              <w:bottom w:val="single" w:color="auto" w:sz="4" w:space="0"/>
              <w:right w:val="single" w:color="auto" w:sz="4" w:space="0"/>
            </w:tcBorders>
            <w:vAlign w:val="center"/>
          </w:tcPr>
          <w:p w14:paraId="2A21B5D0">
            <w:pPr>
              <w:adjustRightInd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提供所供设备制造商自202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年1月1日（时间以合同签订时间为准）以来</w:t>
            </w:r>
            <w:r>
              <w:rPr>
                <w:rFonts w:hint="eastAsia" w:ascii="宋体" w:hAnsi="宋体" w:eastAsia="宋体" w:cs="宋体"/>
                <w:color w:val="000000"/>
                <w:sz w:val="24"/>
                <w:szCs w:val="24"/>
                <w:lang w:val="en-US" w:eastAsia="zh-CN"/>
              </w:rPr>
              <w:t>具有</w:t>
            </w:r>
            <w:bookmarkStart w:id="127" w:name="_GoBack"/>
            <w:bookmarkEnd w:id="127"/>
            <w:r>
              <w:rPr>
                <w:rFonts w:hint="eastAsia" w:ascii="宋体" w:hAnsi="宋体" w:eastAsia="宋体" w:cs="宋体"/>
                <w:color w:val="000000"/>
                <w:sz w:val="24"/>
                <w:szCs w:val="24"/>
              </w:rPr>
              <w:t>工业机器人类产品的相关业绩，每提供1份得1分，最高得</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w:t>
            </w:r>
          </w:p>
          <w:p w14:paraId="6145A031">
            <w:pPr>
              <w:spacing w:line="360" w:lineRule="auto"/>
              <w:jc w:val="left"/>
              <w:rPr>
                <w:rFonts w:hint="eastAsia" w:ascii="宋体" w:hAnsi="宋体" w:eastAsia="宋体" w:cs="宋体"/>
                <w:bCs/>
                <w:sz w:val="24"/>
                <w:szCs w:val="24"/>
                <w:highlight w:val="none"/>
                <w:lang w:val="zh-CN"/>
              </w:rPr>
            </w:pPr>
            <w:r>
              <w:rPr>
                <w:rFonts w:hint="eastAsia" w:ascii="宋体" w:hAnsi="宋体" w:eastAsia="宋体" w:cs="宋体"/>
                <w:b/>
                <w:bCs/>
                <w:color w:val="000000"/>
                <w:sz w:val="24"/>
                <w:szCs w:val="24"/>
              </w:rPr>
              <w:t>评审依据：须同时提供合同原件的扫描件和甲方验收证明材料（须盖甲方公章），未提供或者提供不全不得分。</w:t>
            </w:r>
          </w:p>
        </w:tc>
        <w:tc>
          <w:tcPr>
            <w:tcW w:w="729" w:type="pct"/>
            <w:tcBorders>
              <w:top w:val="single" w:color="auto" w:sz="4" w:space="0"/>
              <w:left w:val="single" w:color="auto" w:sz="4" w:space="0"/>
              <w:bottom w:val="single" w:color="auto" w:sz="4" w:space="0"/>
              <w:right w:val="single" w:color="auto" w:sz="4" w:space="0"/>
            </w:tcBorders>
            <w:vAlign w:val="center"/>
          </w:tcPr>
          <w:p w14:paraId="26AC0A2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rPr>
              <w:t>0-</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p>
        </w:tc>
      </w:tr>
      <w:tr w14:paraId="4558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1" w:type="pct"/>
            <w:vMerge w:val="continue"/>
            <w:tcBorders>
              <w:left w:val="single" w:color="auto" w:sz="4" w:space="0"/>
              <w:right w:val="single" w:color="auto" w:sz="4" w:space="0"/>
            </w:tcBorders>
            <w:vAlign w:val="center"/>
          </w:tcPr>
          <w:p w14:paraId="3E536EC4">
            <w:pPr>
              <w:keepNext w:val="0"/>
              <w:keepLines w:val="0"/>
              <w:pageBreakBefore w:val="0"/>
              <w:widowControl w:val="0"/>
              <w:kinsoku/>
              <w:wordWrap/>
              <w:overflowPunct/>
              <w:topLinePunct w:val="0"/>
              <w:bidi w:val="0"/>
              <w:snapToGrid/>
              <w:spacing w:line="360" w:lineRule="auto"/>
              <w:ind w:firstLine="435"/>
              <w:jc w:val="center"/>
              <w:textAlignment w:val="auto"/>
              <w:rPr>
                <w:rFonts w:hint="eastAsia" w:ascii="宋体" w:hAnsi="宋体" w:eastAsia="宋体" w:cs="宋体"/>
                <w:bCs/>
                <w:sz w:val="24"/>
                <w:szCs w:val="24"/>
                <w:highlight w:val="none"/>
              </w:rPr>
            </w:pPr>
          </w:p>
        </w:tc>
        <w:tc>
          <w:tcPr>
            <w:tcW w:w="857" w:type="pct"/>
            <w:tcBorders>
              <w:top w:val="single" w:color="auto" w:sz="4" w:space="0"/>
              <w:left w:val="single" w:color="auto" w:sz="4" w:space="0"/>
              <w:bottom w:val="single" w:color="auto" w:sz="4" w:space="0"/>
              <w:right w:val="single" w:color="auto" w:sz="4" w:space="0"/>
            </w:tcBorders>
            <w:vAlign w:val="center"/>
          </w:tcPr>
          <w:p w14:paraId="7836633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培训计划方案</w:t>
            </w:r>
          </w:p>
        </w:tc>
        <w:tc>
          <w:tcPr>
            <w:tcW w:w="2630" w:type="pct"/>
            <w:tcBorders>
              <w:top w:val="single" w:color="auto" w:sz="4" w:space="0"/>
              <w:left w:val="single" w:color="auto" w:sz="4" w:space="0"/>
              <w:bottom w:val="single" w:color="auto" w:sz="4" w:space="0"/>
              <w:right w:val="single" w:color="auto" w:sz="4" w:space="0"/>
            </w:tcBorders>
            <w:vAlign w:val="center"/>
          </w:tcPr>
          <w:p w14:paraId="19C7FFA6">
            <w:pPr>
              <w:adjustRightInd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根据投标人提供的培训方案，评委根据方案的科学性、可行性和合理性进行综合评比：</w:t>
            </w:r>
          </w:p>
          <w:p w14:paraId="1D999870">
            <w:pPr>
              <w:adjustRightInd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1、方案周密、科学、详尽、合理、可实施性强、措施完善，充分满足项目实施要求的得</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w:t>
            </w:r>
          </w:p>
          <w:p w14:paraId="0E8CCFA2">
            <w:pPr>
              <w:adjustRightInd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2、方案基本可行、部分存在不足的得</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w:t>
            </w:r>
          </w:p>
          <w:p w14:paraId="6499ABC1">
            <w:pPr>
              <w:adjustRightInd w:val="0"/>
              <w:snapToGrid w:val="0"/>
              <w:jc w:val="left"/>
              <w:rPr>
                <w:rFonts w:hint="eastAsia" w:ascii="宋体" w:hAnsi="宋体" w:eastAsia="宋体" w:cs="宋体"/>
                <w:sz w:val="24"/>
                <w:szCs w:val="24"/>
                <w:highlight w:val="none"/>
              </w:rPr>
            </w:pPr>
            <w:r>
              <w:rPr>
                <w:rFonts w:hint="eastAsia" w:ascii="宋体" w:hAnsi="宋体" w:eastAsia="宋体" w:cs="宋体"/>
                <w:color w:val="000000"/>
                <w:sz w:val="24"/>
                <w:szCs w:val="24"/>
              </w:rPr>
              <w:t>3、方案基本可行、严重存在不足</w:t>
            </w:r>
            <w:r>
              <w:rPr>
                <w:rFonts w:hint="eastAsia" w:ascii="宋体" w:hAnsi="宋体" w:eastAsia="宋体" w:cs="宋体"/>
                <w:color w:val="000000"/>
                <w:sz w:val="24"/>
                <w:szCs w:val="24"/>
                <w:lang w:val="en-US" w:eastAsia="zh-CN"/>
              </w:rPr>
              <w:t>或者未提供</w:t>
            </w:r>
            <w:r>
              <w:rPr>
                <w:rFonts w:hint="eastAsia" w:ascii="宋体" w:hAnsi="宋体" w:eastAsia="宋体" w:cs="宋体"/>
                <w:color w:val="000000"/>
                <w:sz w:val="24"/>
                <w:szCs w:val="24"/>
              </w:rPr>
              <w:t>的得</w:t>
            </w:r>
            <w:r>
              <w:rPr>
                <w:rFonts w:hint="eastAsia" w:ascii="宋体" w:hAnsi="宋体" w:eastAsia="宋体" w:cs="宋体"/>
                <w:color w:val="000000"/>
                <w:sz w:val="24"/>
                <w:szCs w:val="24"/>
                <w:lang w:val="en-US" w:eastAsia="zh-CN"/>
              </w:rPr>
              <w:t>0分。</w:t>
            </w:r>
          </w:p>
        </w:tc>
        <w:tc>
          <w:tcPr>
            <w:tcW w:w="729" w:type="pct"/>
            <w:tcBorders>
              <w:top w:val="single" w:color="auto" w:sz="4" w:space="0"/>
              <w:left w:val="single" w:color="auto" w:sz="4" w:space="0"/>
              <w:bottom w:val="single" w:color="auto" w:sz="4" w:space="0"/>
              <w:right w:val="single" w:color="auto" w:sz="4" w:space="0"/>
            </w:tcBorders>
            <w:vAlign w:val="center"/>
          </w:tcPr>
          <w:p w14:paraId="757AE10F">
            <w:pPr>
              <w:spacing w:line="360" w:lineRule="auto"/>
              <w:jc w:val="center"/>
              <w:rPr>
                <w:rFonts w:hint="eastAsia" w:ascii="宋体" w:hAnsi="宋体" w:eastAsia="宋体" w:cs="宋体"/>
                <w:bCs/>
                <w:sz w:val="24"/>
                <w:szCs w:val="24"/>
                <w:highlight w:val="none"/>
              </w:rPr>
            </w:pPr>
            <w:r>
              <w:rPr>
                <w:rFonts w:hint="eastAsia" w:ascii="宋体" w:hAnsi="宋体" w:eastAsia="宋体" w:cs="宋体"/>
                <w:sz w:val="24"/>
                <w:szCs w:val="24"/>
              </w:rPr>
              <w:t>0-</w:t>
            </w:r>
            <w:r>
              <w:rPr>
                <w:rFonts w:hint="eastAsia" w:ascii="宋体" w:hAnsi="宋体" w:eastAsia="宋体" w:cs="宋体"/>
                <w:sz w:val="24"/>
                <w:szCs w:val="24"/>
                <w:u w:val="single"/>
              </w:rPr>
              <w:t xml:space="preserve"> 2 </w:t>
            </w:r>
            <w:r>
              <w:rPr>
                <w:rFonts w:hint="eastAsia" w:ascii="宋体" w:hAnsi="宋体" w:eastAsia="宋体" w:cs="宋体"/>
                <w:sz w:val="24"/>
                <w:szCs w:val="24"/>
              </w:rPr>
              <w:t>分</w:t>
            </w:r>
          </w:p>
        </w:tc>
      </w:tr>
      <w:tr w14:paraId="205A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1" w:type="pct"/>
            <w:tcBorders>
              <w:left w:val="single" w:color="auto" w:sz="4" w:space="0"/>
              <w:right w:val="single" w:color="auto" w:sz="4" w:space="0"/>
            </w:tcBorders>
            <w:vAlign w:val="center"/>
          </w:tcPr>
          <w:p w14:paraId="03CC38FB">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价格分</w:t>
            </w:r>
          </w:p>
          <w:p w14:paraId="097F9E38">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50</w:t>
            </w:r>
            <w:r>
              <w:rPr>
                <w:rFonts w:hint="eastAsia" w:ascii="宋体" w:hAnsi="宋体" w:eastAsia="宋体" w:cs="宋体"/>
                <w:sz w:val="24"/>
                <w:szCs w:val="24"/>
                <w:highlight w:val="none"/>
              </w:rPr>
              <w:t>分）</w:t>
            </w:r>
          </w:p>
        </w:tc>
        <w:tc>
          <w:tcPr>
            <w:tcW w:w="4218" w:type="pct"/>
            <w:gridSpan w:val="3"/>
            <w:tcBorders>
              <w:top w:val="single" w:color="auto" w:sz="4" w:space="0"/>
              <w:left w:val="single" w:color="auto" w:sz="4" w:space="0"/>
              <w:bottom w:val="single" w:color="auto" w:sz="4" w:space="0"/>
              <w:right w:val="single" w:color="auto" w:sz="4" w:space="0"/>
            </w:tcBorders>
            <w:vAlign w:val="center"/>
          </w:tcPr>
          <w:p w14:paraId="7D216FFC">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价格分统一采用低价优先法，即满足招标文件要求且投标价格最低的投标报价为评标基准价，其价格分为满分50分。其他投标人的价格分统一按照下列公式计算：</w:t>
            </w:r>
          </w:p>
          <w:p w14:paraId="07C16DDA">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投标报价得分＝（评标基准价/投标报价）×50％×100</w:t>
            </w:r>
          </w:p>
        </w:tc>
      </w:tr>
    </w:tbl>
    <w:p w14:paraId="66AD38A9">
      <w:pPr>
        <w:rPr>
          <w:rFonts w:hint="eastAsia" w:asciiTheme="minorEastAsia" w:hAnsiTheme="minorEastAsia" w:eastAsiaTheme="minorEastAsia"/>
          <w:color w:val="auto"/>
          <w:sz w:val="24"/>
          <w:highlight w:val="none"/>
        </w:rPr>
      </w:pPr>
    </w:p>
    <w:p w14:paraId="0358E44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1FC82B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41B55D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asciiTheme="minorEastAsia" w:hAnsiTheme="minorEastAsia" w:eastAsiaTheme="minorEastAsia"/>
          <w:color w:val="auto"/>
          <w:sz w:val="24"/>
          <w:highlight w:val="none"/>
        </w:rPr>
        <w:br w:type="page"/>
      </w:r>
    </w:p>
    <w:p w14:paraId="4EB0FB79">
      <w:pPr>
        <w:spacing w:line="360" w:lineRule="auto"/>
        <w:jc w:val="center"/>
        <w:outlineLvl w:val="0"/>
        <w:rPr>
          <w:rFonts w:hint="eastAsia" w:asciiTheme="minorEastAsia" w:hAnsiTheme="minorEastAsia" w:eastAsiaTheme="minorEastAsia"/>
          <w:b/>
          <w:color w:val="auto"/>
          <w:sz w:val="28"/>
          <w:highlight w:val="none"/>
          <w:lang w:eastAsia="zh-CN"/>
        </w:rPr>
      </w:pPr>
      <w:bookmarkStart w:id="53" w:name="_Toc9110"/>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3"/>
    </w:p>
    <w:p w14:paraId="49210608">
      <w:pPr>
        <w:pStyle w:val="8"/>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rPr>
      </w:pPr>
    </w:p>
    <w:p w14:paraId="4B32FE17">
      <w:pPr>
        <w:pStyle w:val="8"/>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rPr>
      </w:pPr>
    </w:p>
    <w:p w14:paraId="361A0BF0">
      <w:pPr>
        <w:pStyle w:val="8"/>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rPr>
      </w:pPr>
    </w:p>
    <w:p w14:paraId="4C81DB0D">
      <w:pPr>
        <w:pStyle w:val="8"/>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rPr>
      </w:pPr>
    </w:p>
    <w:p w14:paraId="609AAC0F">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5588F205">
      <w:pPr>
        <w:pStyle w:val="8"/>
        <w:rPr>
          <w:rFonts w:hint="eastAsia" w:ascii="宋体" w:hAnsi="宋体" w:eastAsia="宋体" w:cs="宋体"/>
          <w:b/>
          <w:bCs/>
          <w:spacing w:val="-20"/>
          <w:kern w:val="44"/>
          <w:sz w:val="24"/>
          <w:szCs w:val="24"/>
        </w:rPr>
      </w:pPr>
    </w:p>
    <w:p w14:paraId="08A3F646">
      <w:pPr>
        <w:pStyle w:val="8"/>
        <w:rPr>
          <w:rFonts w:hint="eastAsia" w:ascii="宋体" w:hAnsi="宋体" w:eastAsia="宋体" w:cs="宋体"/>
          <w:b/>
          <w:bCs/>
          <w:spacing w:val="-20"/>
          <w:kern w:val="44"/>
          <w:sz w:val="24"/>
          <w:szCs w:val="24"/>
        </w:rPr>
      </w:pPr>
    </w:p>
    <w:p w14:paraId="41542937">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1FCDDECD">
      <w:pPr>
        <w:pStyle w:val="8"/>
        <w:pageBreakBefore w:val="0"/>
        <w:kinsoku/>
        <w:wordWrap/>
        <w:overflowPunct/>
        <w:topLinePunct w:val="0"/>
        <w:bidi w:val="0"/>
        <w:spacing w:line="360" w:lineRule="auto"/>
        <w:textAlignment w:val="auto"/>
        <w:rPr>
          <w:rFonts w:hint="eastAsia"/>
        </w:rPr>
      </w:pPr>
    </w:p>
    <w:p w14:paraId="185E21A7">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4E301731">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i/>
          <w:iCs/>
          <w:color w:val="000000" w:themeColor="text1"/>
          <w:sz w:val="24"/>
          <w:szCs w:val="24"/>
          <w14:textFill>
            <w14:solidFill>
              <w14:schemeClr w14:val="tx1"/>
            </w14:solidFill>
          </w14:textFill>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r>
        <w:rPr>
          <w:rFonts w:hint="eastAsia" w:cs="Times New Roman" w:asciiTheme="minorEastAsia" w:hAnsiTheme="minorEastAsia" w:eastAsiaTheme="minorEastAsia"/>
          <w:i/>
          <w:iCs/>
          <w:color w:val="000000" w:themeColor="text1"/>
          <w:sz w:val="24"/>
          <w:szCs w:val="24"/>
          <w14:textFill>
            <w14:solidFill>
              <w14:schemeClr w14:val="tx1"/>
            </w14:solidFill>
          </w14:textFill>
        </w:rPr>
        <w:t>（分包项目须填写完整的分包号及分包名称）</w:t>
      </w:r>
    </w:p>
    <w:p w14:paraId="123D4C7B">
      <w:pPr>
        <w:pageBreakBefore w:val="0"/>
        <w:kinsoku/>
        <w:wordWrap/>
        <w:overflowPunct/>
        <w:topLinePunct w:val="0"/>
        <w:bidi w:val="0"/>
        <w:spacing w:line="360" w:lineRule="auto"/>
        <w:ind w:left="420" w:leftChars="200"/>
        <w:textAlignment w:val="auto"/>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1980319">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3A4299F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甲方（采购人）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69E1DBE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cs="Times New Roman" w:asciiTheme="minorEastAsia" w:hAnsiTheme="minorEastAsia" w:eastAsiaTheme="minorEastAsia"/>
          <w:color w:val="000000" w:themeColor="text1"/>
          <w:sz w:val="24"/>
          <w:szCs w:val="24"/>
          <w14:textFill>
            <w14:solidFill>
              <w14:schemeClr w14:val="tx1"/>
            </w14:solidFill>
          </w14:textFill>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00D0671B">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3140E323">
      <w:pPr>
        <w:pageBreakBefore w:val="0"/>
        <w:kinsoku/>
        <w:wordWrap/>
        <w:overflowPunct/>
        <w:topLinePunct w:val="0"/>
        <w:bidi w:val="0"/>
        <w:spacing w:line="360" w:lineRule="auto"/>
        <w:textAlignment w:val="auto"/>
        <w:rPr>
          <w:rFonts w:hint="eastAsia" w:ascii="宋体" w:hAnsi="宋体" w:eastAsia="宋体" w:cs="宋体"/>
          <w:sz w:val="24"/>
          <w:szCs w:val="24"/>
        </w:rPr>
      </w:pPr>
    </w:p>
    <w:p w14:paraId="6AE9AFF0">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08DFAF16">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pPr>
      <w:bookmarkStart w:id="54" w:name="_Toc2900"/>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使</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用</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说</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明</w:t>
      </w:r>
      <w:bookmarkEnd w:id="54"/>
    </w:p>
    <w:p w14:paraId="48B9C3EA">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p>
    <w:p w14:paraId="24E67FA8">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1.本合同标准文本适用于购买现成货物的采购项目，不包括需要供应商定制开发、创新研发的货物采购项目。</w:t>
      </w:r>
    </w:p>
    <w:p w14:paraId="40590371">
      <w:pPr>
        <w:pageBreakBefore w:val="0"/>
        <w:kinsoku/>
        <w:wordWrap/>
        <w:overflowPunct/>
        <w:topLinePunct w:val="0"/>
        <w:bidi w:val="0"/>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2.本合同标准文本为政府采购货物买卖合同编制提供参考，可以结合采购项目具体情况，对文本作必要的调整修订后使用。</w:t>
      </w:r>
    </w:p>
    <w:p w14:paraId="2EBE9F88">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3.本合同标准文本各条款中，如涉及填写多家供应商、制造商，多种采购标的、分包主要内容等信息的，可根据采购项目具体情况添加信息项。</w:t>
      </w:r>
    </w:p>
    <w:p w14:paraId="2F520359">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p>
    <w:p w14:paraId="3459B03B">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64647201">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14:textFill>
            <w14:solidFill>
              <w14:schemeClr w14:val="tx1"/>
            </w14:solidFill>
          </w14:textFill>
        </w:rPr>
      </w:pPr>
      <w:bookmarkStart w:id="55" w:name="_Toc22209"/>
      <w:bookmarkStart w:id="56" w:name="_Toc23272"/>
      <w:r>
        <w:rPr>
          <w:rFonts w:hint="eastAsia" w:cs="@仿宋_GB2312" w:asciiTheme="minorEastAsia" w:hAnsiTheme="minorEastAsia" w:eastAsiaTheme="minorEastAsia"/>
          <w:b/>
          <w:color w:val="000000" w:themeColor="text1"/>
          <w:sz w:val="24"/>
          <w:szCs w:val="20"/>
          <w14:textFill>
            <w14:solidFill>
              <w14:schemeClr w14:val="tx1"/>
            </w14:solidFill>
          </w14:textFill>
        </w:rPr>
        <w:t>第一节 政府采购合同协议书</w:t>
      </w:r>
      <w:bookmarkEnd w:id="55"/>
      <w:bookmarkEnd w:id="56"/>
    </w:p>
    <w:p w14:paraId="13CEF651">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p>
    <w:p w14:paraId="22C57B95">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甲方（全称）：</w:t>
      </w:r>
      <w:r>
        <w:rPr>
          <w:rFonts w:hint="eastAsia" w:ascii="宋体" w:hAnsi="宋体" w:eastAsia="宋体" w:cs="宋体"/>
          <w:sz w:val="24"/>
          <w:szCs w:val="24"/>
          <w:u w:val="single"/>
        </w:rPr>
        <w:t xml:space="preserve">                        </w:t>
      </w:r>
      <w:r>
        <w:rPr>
          <w:rFonts w:hint="eastAsia" w:ascii="宋体" w:hAnsi="宋体" w:eastAsia="宋体" w:cs="宋体"/>
          <w:sz w:val="24"/>
          <w:szCs w:val="24"/>
        </w:rPr>
        <w:t>（采购人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文件约定的合同甲方）</w:t>
      </w:r>
    </w:p>
    <w:p w14:paraId="46AD93D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lang w:val="en-US" w:eastAsia="zh-CN"/>
        </w:rPr>
        <w:t>1</w:t>
      </w:r>
      <w:r>
        <w:rPr>
          <w:rFonts w:hint="eastAsia" w:ascii="宋体" w:hAnsi="宋体" w:eastAsia="宋体" w:cs="宋体"/>
          <w:sz w:val="24"/>
          <w:szCs w:val="24"/>
        </w:rPr>
        <w:t>（全称）：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01E5F824">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乙方2（全称）：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4CA1B22A">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lang w:val="en-US" w:eastAsia="zh-CN"/>
        </w:rPr>
        <w:t>3（全称）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7FB94297">
      <w:pPr>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p>
    <w:p w14:paraId="4D7F670C">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w:t>
      </w:r>
      <w:r>
        <w:rPr>
          <w:rFonts w:hint="eastAsia" w:ascii="宋体" w:hAnsi="宋体" w:eastAsia="宋体" w:cs="宋体"/>
          <w:sz w:val="24"/>
          <w:szCs w:val="24"/>
          <w:lang w:val="en-US" w:eastAsia="zh-CN"/>
        </w:rPr>
        <w:t>/谈判</w:t>
      </w:r>
      <w:r>
        <w:rPr>
          <w:rFonts w:hint="eastAsia" w:ascii="宋体" w:hAnsi="宋体" w:eastAsia="宋体" w:cs="宋体"/>
          <w:sz w:val="24"/>
          <w:szCs w:val="24"/>
          <w:lang w:eastAsia="zh-CN"/>
        </w:rPr>
        <w:t>文件等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p>
    <w:p w14:paraId="3A38AB97">
      <w:pPr>
        <w:pageBreakBefore w:val="0"/>
        <w:numPr>
          <w:ilvl w:val="0"/>
          <w:numId w:val="5"/>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00A50A3E">
      <w:pPr>
        <w:pStyle w:val="9"/>
        <w:pageBreakBefore w:val="0"/>
        <w:numPr>
          <w:ilvl w:val="0"/>
          <w:numId w:val="6"/>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p>
    <w:p w14:paraId="2A9A72EB">
      <w:pPr>
        <w:pStyle w:val="9"/>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采购项目编号：</w:t>
      </w:r>
      <w:r>
        <w:rPr>
          <w:rFonts w:hint="eastAsia" w:ascii="宋体" w:hAnsi="宋体" w:eastAsia="宋体" w:cs="宋体"/>
          <w:sz w:val="24"/>
          <w:szCs w:val="24"/>
          <w:u w:val="single"/>
        </w:rPr>
        <w:t xml:space="preserve">                                          </w:t>
      </w:r>
    </w:p>
    <w:p w14:paraId="1D47D3E5">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（2）采购计划编号：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4B8F7A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（3）项目内容：</w:t>
      </w:r>
    </w:p>
    <w:p w14:paraId="4D6FC3D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（台/套</w:t>
      </w:r>
      <w:r>
        <w:rPr>
          <w:rFonts w:hint="eastAsia" w:ascii="宋体" w:hAnsi="宋体" w:eastAsia="宋体" w:cs="宋体"/>
          <w:sz w:val="24"/>
          <w:szCs w:val="24"/>
          <w:lang w:val="en" w:eastAsia="zh-CN"/>
        </w:rPr>
        <w:t>/个/架/组等</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45E05602">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p>
    <w:p w14:paraId="3B68A2A8">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7CDD2934">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①涉及信息类产品，请填写该产品关键部件的品牌、型号：</w:t>
      </w:r>
    </w:p>
    <w:p w14:paraId="0B963B14">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kern w:val="0"/>
          <w:sz w:val="24"/>
          <w:szCs w:val="24"/>
          <w:u w:val="single"/>
          <w:lang w:val="en-US" w:eastAsia="zh-CN"/>
        </w:rPr>
      </w:pPr>
      <w:r>
        <w:rPr>
          <w:rFonts w:hint="eastAsia" w:ascii="宋体" w:hAnsi="宋体" w:eastAsia="宋体" w:cs="宋体"/>
          <w:sz w:val="24"/>
          <w:szCs w:val="24"/>
          <w:lang w:val="en-US" w:eastAsia="zh-CN"/>
        </w:rPr>
        <w:t xml:space="preserve">     标的名称：</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lang w:val="en" w:eastAsia="zh-CN"/>
        </w:rPr>
        <w:t xml:space="preserve">               </w:t>
      </w:r>
      <w:r>
        <w:rPr>
          <w:rFonts w:hint="eastAsia" w:ascii="宋体" w:hAnsi="宋体" w:eastAsia="宋体" w:cs="宋体"/>
          <w:kern w:val="0"/>
          <w:sz w:val="24"/>
          <w:szCs w:val="24"/>
          <w:u w:val="single"/>
          <w:lang w:val="en-US" w:eastAsia="zh-CN"/>
        </w:rPr>
        <w:t xml:space="preserve">    </w:t>
      </w:r>
    </w:p>
    <w:p w14:paraId="29CA0884">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17C4DA37">
      <w:pPr>
        <w:pStyle w:val="62"/>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lang w:val="en-US" w:eastAsia="zh-CN"/>
        </w:rPr>
        <w:t>关键部件</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6FB38A32">
      <w:pPr>
        <w:pStyle w:val="62"/>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p>
    <w:p w14:paraId="267BB3A7">
      <w:pPr>
        <w:pStyle w:val="62"/>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F22913B">
      <w:pPr>
        <w:pStyle w:val="62"/>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②涉及车辆采购，请填写是否属于新能源汽车：</w:t>
      </w:r>
    </w:p>
    <w:p w14:paraId="21266C42">
      <w:pPr>
        <w:pStyle w:val="62"/>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数量：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lang w:val="en-US" w:eastAsia="zh-CN"/>
        </w:rPr>
        <w:t xml:space="preserve"> </w:t>
      </w:r>
    </w:p>
    <w:p w14:paraId="7C7658A8">
      <w:pPr>
        <w:pStyle w:val="62"/>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6388E50C">
      <w:pPr>
        <w:pStyle w:val="62"/>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lang w:val="en"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分散采购</w:t>
      </w:r>
    </w:p>
    <w:p w14:paraId="5A521096">
      <w:pPr>
        <w:pStyle w:val="62"/>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eastAsia" w:ascii="宋体" w:hAnsi="宋体" w:eastAsia="宋体" w:cs="宋体"/>
          <w:iCs w:val="0"/>
          <w:sz w:val="24"/>
          <w:szCs w:val="24"/>
          <w:lang w:val="en" w:eastAsia="zh-CN"/>
        </w:rPr>
        <w:t>5</w:t>
      </w:r>
      <w:r>
        <w:rPr>
          <w:rFonts w:hint="eastAsia" w:ascii="宋体" w:hAnsi="宋体" w:eastAsia="宋体" w:cs="宋体"/>
          <w:iCs w:val="0"/>
          <w:sz w:val="24"/>
          <w:szCs w:val="24"/>
          <w:lang w:val="en-US" w:eastAsia="zh-CN"/>
        </w:rPr>
        <w:t>）政府采购方式：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竞争性磋商</w:t>
      </w:r>
    </w:p>
    <w:p w14:paraId="312CC1B2">
      <w:pPr>
        <w:pStyle w:val="62"/>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u w:val="singl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0B58B4CE">
      <w:pPr>
        <w:pStyle w:val="62"/>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u w:val="none"/>
          <w:lang w:val="en-US" w:eastAsia="zh-CN"/>
        </w:rPr>
      </w:pPr>
      <w:r>
        <w:rPr>
          <w:rFonts w:hint="eastAsia" w:ascii="宋体" w:hAnsi="宋体" w:eastAsia="宋体" w:cs="宋体"/>
          <w:iCs w:val="0"/>
          <w:sz w:val="24"/>
          <w:szCs w:val="24"/>
          <w:u w:val="none"/>
          <w:lang w:val="en-US" w:eastAsia="zh-CN"/>
        </w:rPr>
        <w:t>（注：在框架协议采购的第二阶段，可选择使用该合同文本）</w:t>
      </w:r>
    </w:p>
    <w:p w14:paraId="4C6F8888">
      <w:pPr>
        <w:pStyle w:val="62"/>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w w:val="100"/>
          <w:kern w:val="2"/>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 w:eastAsia="zh-CN"/>
        </w:rPr>
        <w:t>6</w:t>
      </w:r>
      <w:r>
        <w:rPr>
          <w:rFonts w:hint="eastAsia" w:ascii="宋体" w:hAnsi="宋体" w:eastAsia="宋体" w:cs="宋体"/>
          <w:sz w:val="24"/>
          <w:szCs w:val="24"/>
          <w:lang w:val="en-US" w:eastAsia="zh-CN"/>
        </w:rPr>
        <w:t>）</w:t>
      </w:r>
      <w:r>
        <w:rPr>
          <w:rFonts w:hint="eastAsia" w:ascii="宋体" w:hAnsi="宋体" w:eastAsia="宋体" w:cs="宋体"/>
          <w:w w:val="100"/>
          <w:kern w:val="2"/>
          <w:sz w:val="24"/>
          <w:szCs w:val="24"/>
          <w:lang w:val="en-US" w:eastAsia="zh-CN" w:bidi="ar-SA"/>
        </w:rPr>
        <w:t>中标（成交）采购标的制造商是否为中小企业：</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 xml:space="preserve">是      </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否</w:t>
      </w:r>
    </w:p>
    <w:p w14:paraId="16AB3E5F">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rPr>
      </w:pPr>
      <w:r>
        <w:rPr>
          <w:rFonts w:hint="eastAsia" w:ascii="宋体" w:hAnsi="宋体" w:eastAsia="宋体" w:cs="宋体"/>
          <w:w w:val="100"/>
          <w:sz w:val="24"/>
          <w:szCs w:val="24"/>
          <w:lang w:val="en-US" w:eastAsia="zh-CN"/>
        </w:rPr>
        <w:t xml:space="preserve">         本合同</w:t>
      </w:r>
      <w:r>
        <w:rPr>
          <w:rFonts w:hint="eastAsia" w:ascii="宋体" w:hAnsi="宋体" w:eastAsia="宋体" w:cs="宋体"/>
          <w:w w:val="100"/>
          <w:sz w:val="24"/>
          <w:szCs w:val="24"/>
        </w:rPr>
        <w:t>是否</w:t>
      </w:r>
      <w:r>
        <w:rPr>
          <w:rFonts w:hint="eastAsia" w:ascii="宋体" w:hAnsi="宋体" w:eastAsia="宋体" w:cs="宋体"/>
          <w:w w:val="100"/>
          <w:sz w:val="24"/>
          <w:szCs w:val="24"/>
          <w:lang w:eastAsia="zh-CN"/>
        </w:rPr>
        <w:t>为专门面向</w:t>
      </w:r>
      <w:r>
        <w:rPr>
          <w:rFonts w:hint="eastAsia" w:ascii="宋体" w:hAnsi="宋体" w:eastAsia="宋体" w:cs="宋体"/>
          <w:w w:val="100"/>
          <w:sz w:val="24"/>
          <w:szCs w:val="24"/>
        </w:rPr>
        <w:t>中小企业</w:t>
      </w:r>
      <w:r>
        <w:rPr>
          <w:rFonts w:hint="eastAsia" w:ascii="宋体" w:hAnsi="宋体" w:eastAsia="宋体" w:cs="宋体"/>
          <w:w w:val="100"/>
          <w:sz w:val="24"/>
          <w:szCs w:val="24"/>
          <w:lang w:eastAsia="zh-CN"/>
        </w:rPr>
        <w:t>的采</w:t>
      </w:r>
      <w:r>
        <w:rPr>
          <w:rFonts w:hint="eastAsia" w:ascii="宋体" w:hAnsi="宋体" w:eastAsia="宋体" w:cs="宋体"/>
          <w:w w:val="100"/>
          <w:sz w:val="24"/>
          <w:szCs w:val="24"/>
          <w:shd w:val="clear"/>
          <w:lang w:eastAsia="zh-CN"/>
        </w:rPr>
        <w:t>购</w:t>
      </w:r>
      <w:r>
        <w:rPr>
          <w:rFonts w:hint="eastAsia" w:ascii="宋体" w:hAnsi="宋体" w:eastAsia="宋体" w:cs="宋体"/>
          <w:w w:val="100"/>
          <w:sz w:val="24"/>
          <w:szCs w:val="24"/>
          <w:shd w:val="clear"/>
        </w:rPr>
        <w:t>合同</w:t>
      </w:r>
      <w:r>
        <w:rPr>
          <w:rFonts w:hint="eastAsia" w:ascii="宋体" w:hAnsi="宋体" w:eastAsia="宋体" w:cs="宋体"/>
          <w:w w:val="100"/>
          <w:sz w:val="24"/>
          <w:szCs w:val="24"/>
          <w:shd w:val="clear"/>
          <w:lang w:eastAsia="zh-CN"/>
        </w:rPr>
        <w:t>（中小企业预留合同）</w:t>
      </w:r>
      <w:r>
        <w:rPr>
          <w:rFonts w:hint="eastAsia" w:ascii="宋体" w:hAnsi="宋体" w:eastAsia="宋体" w:cs="宋体"/>
          <w:sz w:val="24"/>
          <w:szCs w:val="24"/>
          <w:shd w:val="clear"/>
        </w:rPr>
        <w:t>：</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09DF66FD">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 xml:space="preserve">         若本项目不专门面向中小企业采购，是否给予小微企业评审优惠：</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0E60FB01">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 xml:space="preserve">         中标（成交）采购标的制造商是否为残疾人福利性单位：</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74378F8D">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中标（成交）采购标的制造商是否为监狱企业：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02A6D61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 w:eastAsia="zh-CN"/>
        </w:rPr>
        <w:t>7</w:t>
      </w:r>
      <w:r>
        <w:rPr>
          <w:rFonts w:hint="eastAsia" w:ascii="宋体" w:hAnsi="宋体" w:eastAsia="宋体" w:cs="宋体"/>
          <w:sz w:val="24"/>
          <w:szCs w:val="24"/>
        </w:rPr>
        <w:t>）合同是否分包：</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6D1860D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分包主要内容：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9C72C1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分包</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119D655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00C6958D">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rPr>
        <w:t>：</w:t>
      </w:r>
    </w:p>
    <w:p w14:paraId="62B49A3C">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大型企业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中型企业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小微型企业</w:t>
      </w:r>
      <w:r>
        <w:rPr>
          <w:rFonts w:hint="eastAsia" w:ascii="宋体" w:hAnsi="宋体" w:eastAsia="宋体" w:cs="宋体"/>
          <w:iCs/>
          <w:sz w:val="24"/>
          <w:szCs w:val="24"/>
          <w:lang w:val="en-US" w:eastAsia="zh-CN"/>
        </w:rPr>
        <w:t xml:space="preserve">  </w:t>
      </w:r>
    </w:p>
    <w:p w14:paraId="4EB3394E">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残疾人福利性单位</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监狱</w:t>
      </w:r>
      <w:r>
        <w:rPr>
          <w:rFonts w:hint="eastAsia" w:ascii="宋体" w:hAnsi="宋体" w:eastAsia="宋体" w:cs="宋体"/>
          <w:iCs/>
          <w:sz w:val="24"/>
          <w:szCs w:val="24"/>
        </w:rPr>
        <w:t>企业</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p>
    <w:p w14:paraId="7E80502A">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4EFE7DC6">
      <w:pPr>
        <w:pStyle w:val="62"/>
        <w:pageBreakBefore w:val="0"/>
        <w:tabs>
          <w:tab w:val="left" w:pos="1340"/>
        </w:tabs>
        <w:kinsoku/>
        <w:wordWrap/>
        <w:overflowPunct/>
        <w:topLinePunct w:val="0"/>
        <w:bidi w:val="0"/>
        <w:spacing w:beforeLines="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4A33F821">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lang w:val="en" w:eastAsia="zh-CN"/>
        </w:rPr>
        <w:t>9</w:t>
      </w:r>
      <w:r>
        <w:rPr>
          <w:rFonts w:hint="eastAsia" w:ascii="宋体" w:hAnsi="宋体" w:eastAsia="宋体" w:cs="宋体"/>
          <w:b w:val="0"/>
          <w:bCs w:val="0"/>
          <w:sz w:val="24"/>
          <w:szCs w:val="24"/>
          <w:u w:val="none"/>
          <w:lang w:val="en-US" w:eastAsia="zh-CN"/>
        </w:rPr>
        <w:t>）是否涉及进口产品：</w:t>
      </w:r>
    </w:p>
    <w:p w14:paraId="3124964E">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singl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p>
    <w:p w14:paraId="2A78331C">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rPr>
      </w:pPr>
      <w:r>
        <w:rPr>
          <w:rFonts w:hint="eastAsia" w:ascii="宋体" w:hAnsi="宋体" w:eastAsia="宋体" w:cs="宋体"/>
          <w:sz w:val="24"/>
          <w:szCs w:val="24"/>
          <w:lang w:val="en-US" w:eastAsia="zh-CN"/>
        </w:rPr>
        <w:t xml:space="preserve">        国别：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rPr>
        <w:t xml:space="preserve">      </w:t>
      </w:r>
    </w:p>
    <w:p w14:paraId="710DB07C">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13428E38">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（1</w:t>
      </w:r>
      <w:r>
        <w:rPr>
          <w:rFonts w:hint="eastAsia" w:ascii="宋体" w:hAnsi="宋体" w:eastAsia="宋体" w:cs="宋体"/>
          <w:b w:val="0"/>
          <w:bCs w:val="0"/>
          <w:sz w:val="24"/>
          <w:szCs w:val="24"/>
          <w:u w:val="none"/>
          <w:lang w:val="en" w:eastAsia="zh-CN"/>
        </w:rPr>
        <w:t>0</w:t>
      </w:r>
      <w:r>
        <w:rPr>
          <w:rFonts w:hint="eastAsia" w:ascii="宋体" w:hAnsi="宋体" w:eastAsia="宋体" w:cs="宋体"/>
          <w:b w:val="0"/>
          <w:bCs w:val="0"/>
          <w:sz w:val="24"/>
          <w:szCs w:val="24"/>
          <w:u w:val="none"/>
          <w:lang w:val="en-US" w:eastAsia="zh-CN"/>
        </w:rPr>
        <w:t>）是否涉及节能产品：</w:t>
      </w:r>
    </w:p>
    <w:p w14:paraId="347ECDA5">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，《节能产品政府采购品目清单》的底级品目名称：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4819F004">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43DC7B0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75C64F14">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是否涉及环境标志产品：</w:t>
      </w:r>
    </w:p>
    <w:p w14:paraId="54417912">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，《环境标志产品政府采购品目清单》的底级品目名称：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4104034B">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54482B35">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56334ADA">
      <w:pPr>
        <w:pStyle w:val="62"/>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kern w:val="2"/>
          <w:sz w:val="24"/>
          <w:szCs w:val="24"/>
          <w:u w:val="none"/>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kern w:val="2"/>
          <w:sz w:val="24"/>
          <w:szCs w:val="24"/>
          <w:u w:val="none"/>
          <w:lang w:val="en-US" w:eastAsia="zh-CN"/>
        </w:rPr>
        <w:t>是否涉及绿色产品：</w:t>
      </w:r>
      <w:r>
        <w:rPr>
          <w:rFonts w:hint="eastAsia" w:ascii="宋体" w:hAnsi="宋体" w:eastAsia="宋体" w:cs="宋体"/>
          <w:iCs w:val="0"/>
          <w:kern w:val="2"/>
          <w:sz w:val="24"/>
          <w:szCs w:val="24"/>
          <w:u w:val="none"/>
          <w:lang w:val="en-US" w:eastAsia="zh-CN"/>
        </w:rPr>
        <w:t xml:space="preserve"> </w:t>
      </w:r>
    </w:p>
    <w:p w14:paraId="22A57E94">
      <w:pPr>
        <w:pStyle w:val="62"/>
        <w:pageBreakBefore w:val="0"/>
        <w:kinsoku/>
        <w:wordWrap/>
        <w:overflowPunct/>
        <w:topLinePunct w:val="0"/>
        <w:bidi w:val="0"/>
        <w:spacing w:beforeLines="0" w:line="360" w:lineRule="auto"/>
        <w:ind w:firstLine="42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是</w:t>
      </w:r>
      <w:r>
        <w:rPr>
          <w:rFonts w:hint="eastAsia" w:ascii="宋体" w:hAnsi="宋体" w:eastAsia="宋体" w:cs="宋体"/>
          <w:iCs w:val="0"/>
          <w:kern w:val="2"/>
          <w:sz w:val="24"/>
          <w:szCs w:val="24"/>
          <w:u w:val="none"/>
          <w:lang w:eastAsia="zh-CN"/>
        </w:rPr>
        <w:t>，绿色产品政府采购相关政策确定的底级品目名称：</w:t>
      </w:r>
      <w:r>
        <w:rPr>
          <w:rFonts w:hint="eastAsia" w:ascii="宋体" w:hAnsi="宋体" w:eastAsia="宋体" w:cs="宋体"/>
          <w:sz w:val="24"/>
          <w:szCs w:val="24"/>
          <w:u w:val="single"/>
          <w:lang w:val="en-US" w:eastAsia="zh-CN"/>
        </w:rPr>
        <w:t xml:space="preserve">         </w:t>
      </w:r>
    </w:p>
    <w:p w14:paraId="6F8EC36B">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6973484E">
      <w:pPr>
        <w:pStyle w:val="62"/>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否</w:t>
      </w:r>
    </w:p>
    <w:p w14:paraId="47D088F0">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val="en" w:eastAsia="zh-CN"/>
        </w:rPr>
        <w:t>1</w:t>
      </w:r>
      <w:r>
        <w:rPr>
          <w:rFonts w:hint="eastAsia" w:ascii="宋体" w:hAnsi="宋体" w:eastAsia="宋体" w:cs="宋体"/>
          <w:sz w:val="24"/>
          <w:szCs w:val="24"/>
          <w:lang w:val="en-US" w:eastAsia="zh-CN"/>
        </w:rPr>
        <w:t>）涉及商品包装和快递包装的，是否参考</w:t>
      </w:r>
      <w:r>
        <w:rPr>
          <w:rFonts w:hint="eastAsia" w:ascii="宋体" w:hAnsi="宋体" w:eastAsia="宋体" w:cs="宋体"/>
          <w:sz w:val="24"/>
          <w:szCs w:val="24"/>
        </w:rPr>
        <w:t>《商品包装政府采购需求标准（试行）》、《快递包装政府采购需求标准（试行）》</w:t>
      </w:r>
      <w:r>
        <w:rPr>
          <w:rFonts w:hint="eastAsia" w:ascii="宋体" w:hAnsi="宋体" w:eastAsia="宋体" w:cs="宋体"/>
          <w:sz w:val="24"/>
          <w:szCs w:val="24"/>
          <w:lang w:eastAsia="zh-CN"/>
        </w:rPr>
        <w:t>明确产品及相关快递服务的具体包装要求：</w:t>
      </w:r>
    </w:p>
    <w:p w14:paraId="5BDFEE14">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 xml:space="preserve">是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不涉及</w:t>
      </w:r>
    </w:p>
    <w:p w14:paraId="4EF03DA6">
      <w:pPr>
        <w:pageBreakBefore w:val="0"/>
        <w:numPr>
          <w:ilvl w:val="0"/>
          <w:numId w:val="5"/>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7CEA3DE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427F272">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056F6AF">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分包金额</w:t>
      </w:r>
      <w:r>
        <w:rPr>
          <w:rFonts w:hint="eastAsia" w:ascii="宋体" w:hAnsi="宋体" w:eastAsia="宋体" w:cs="宋体"/>
          <w:sz w:val="24"/>
          <w:szCs w:val="24"/>
          <w:lang w:eastAsia="zh-CN"/>
        </w:rPr>
        <w:t>（如有）</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7B1DEBA9">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0F255B1">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3C61B9CB">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62673CA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0FA3312B">
      <w:pPr>
        <w:pStyle w:val="63"/>
        <w:pageBreakBefore w:val="0"/>
        <w:kinsoku/>
        <w:wordWrap/>
        <w:overflowPunct/>
        <w:topLinePunct w:val="0"/>
        <w:bidi w:val="0"/>
        <w:spacing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66CC9E5B">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1E0A8D6F">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w:t>
      </w:r>
      <w:r>
        <w:rPr>
          <w:rFonts w:hint="eastAsia" w:ascii="宋体" w:hAnsi="宋体" w:eastAsia="宋体" w:cs="宋体"/>
          <w:sz w:val="24"/>
          <w:szCs w:val="24"/>
          <w:u w:val="single"/>
          <w:lang w:eastAsia="zh-CN"/>
        </w:rPr>
        <w:t>，各期支付条件应与分期履约验收情况挂钩</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lang w:eastAsia="zh-CN"/>
        </w:rPr>
        <w:t>其中涉及预付款的</w:t>
      </w:r>
      <w:r>
        <w:rPr>
          <w:rFonts w:hint="eastAsia" w:ascii="宋体" w:hAnsi="宋体" w:eastAsia="宋体" w:cs="宋体"/>
          <w:sz w:val="24"/>
          <w:szCs w:val="24"/>
        </w:rPr>
        <w:t>：</w:t>
      </w:r>
      <w:r>
        <w:rPr>
          <w:rFonts w:hint="eastAsia" w:ascii="宋体" w:hAnsi="宋体" w:eastAsia="宋体" w:cs="宋体"/>
          <w:sz w:val="24"/>
          <w:szCs w:val="24"/>
          <w:u w:val="single"/>
        </w:rPr>
        <w:t xml:space="preserve"> （应明确预付款的支付比例和支付条件） </w:t>
      </w:r>
    </w:p>
    <w:p w14:paraId="378DD6E0">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475BA428">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489F8296">
      <w:pPr>
        <w:pageBreakBefore w:val="0"/>
        <w:numPr>
          <w:ilvl w:val="0"/>
          <w:numId w:val="5"/>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sz w:val="24"/>
          <w:szCs w:val="24"/>
          <w:u w:val="single"/>
        </w:rPr>
      </w:pPr>
      <w:r>
        <w:rPr>
          <w:rFonts w:hint="eastAsia" w:ascii="宋体" w:hAnsi="宋体" w:eastAsia="宋体" w:cs="宋体"/>
          <w:b/>
          <w:bCs w:val="0"/>
          <w:sz w:val="24"/>
          <w:szCs w:val="24"/>
        </w:rPr>
        <w:t>合同履行</w:t>
      </w:r>
    </w:p>
    <w:p w14:paraId="16E61DE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8C1AC1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eastAsia="zh-CN"/>
        </w:rPr>
        <w:t>履约</w:t>
      </w:r>
      <w:r>
        <w:rPr>
          <w:rFonts w:hint="eastAsia" w:ascii="宋体" w:hAnsi="宋体" w:eastAsia="宋体" w:cs="宋体"/>
          <w:sz w:val="24"/>
          <w:szCs w:val="24"/>
        </w:rPr>
        <w:t>地点</w:t>
      </w:r>
      <w:r>
        <w:rPr>
          <w:rFonts w:hint="eastAsia" w:ascii="宋体" w:hAnsi="宋体" w:eastAsia="宋体" w:cs="宋体"/>
          <w:b w:val="0"/>
          <w:bCs/>
          <w:sz w:val="24"/>
          <w:szCs w:val="24"/>
        </w:rPr>
        <w:t>：</w:t>
      </w:r>
      <w:r>
        <w:rPr>
          <w:rFonts w:hint="eastAsia" w:ascii="宋体" w:hAnsi="宋体" w:eastAsia="宋体" w:cs="宋体"/>
          <w:sz w:val="24"/>
          <w:szCs w:val="24"/>
          <w:u w:val="single"/>
        </w:rPr>
        <w:t xml:space="preserve">                             </w:t>
      </w:r>
    </w:p>
    <w:p w14:paraId="0373CBC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否</w:t>
      </w:r>
    </w:p>
    <w:p w14:paraId="6AF51AA3">
      <w:pPr>
        <w:pStyle w:val="62"/>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p>
    <w:p w14:paraId="32BB0338">
      <w:pPr>
        <w:pStyle w:val="62"/>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p>
    <w:p w14:paraId="41F18F19">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497F47B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22220DF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w:t>
      </w:r>
      <w:r>
        <w:rPr>
          <w:rFonts w:hint="eastAsia" w:ascii="宋体" w:hAnsi="宋体" w:eastAsia="宋体" w:cs="宋体"/>
          <w:bCs/>
          <w:sz w:val="24"/>
          <w:szCs w:val="24"/>
          <w:lang w:eastAsia="zh-CN"/>
        </w:rPr>
        <w:t>风险处置措施和替代方案</w:t>
      </w:r>
      <w:r>
        <w:rPr>
          <w:rFonts w:hint="eastAsia" w:ascii="宋体" w:hAnsi="宋体" w:eastAsia="宋体" w:cs="宋体"/>
          <w:bCs/>
          <w:sz w:val="24"/>
          <w:szCs w:val="24"/>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sz w:val="24"/>
          <w:szCs w:val="24"/>
          <w:u w:val="single"/>
        </w:rPr>
        <w:t xml:space="preserve">                                                </w:t>
      </w:r>
    </w:p>
    <w:p w14:paraId="2FB07F44">
      <w:pPr>
        <w:pageBreakBefore w:val="0"/>
        <w:numPr>
          <w:ilvl w:val="0"/>
          <w:numId w:val="5"/>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75AB1437">
      <w:pPr>
        <w:pageBreakBefore w:val="0"/>
        <w:numPr>
          <w:ilvl w:val="0"/>
          <w:numId w:val="7"/>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45C8A30C">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4D368FEA">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是否邀请本项目的其他供应商</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1C9433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0DF613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12E52D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C81738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B325B6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5AC39F30">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8C0B272">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36B854A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（计划于何时验收/供应商提出验收申请之日起   日内组织验收）</w:t>
      </w:r>
      <w:r>
        <w:rPr>
          <w:rFonts w:hint="eastAsia" w:ascii="宋体" w:hAnsi="宋体" w:eastAsia="宋体" w:cs="宋体"/>
          <w:bCs/>
          <w:sz w:val="24"/>
          <w:szCs w:val="24"/>
          <w:u w:val="single"/>
          <w:lang w:val="en-US" w:eastAsia="zh-CN"/>
        </w:rPr>
        <w:t xml:space="preserve"> </w:t>
      </w:r>
    </w:p>
    <w:p w14:paraId="60544DA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381DAD40">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（应明确分期</w:t>
      </w:r>
      <w:r>
        <w:rPr>
          <w:rFonts w:hint="eastAsia" w:ascii="宋体" w:hAnsi="宋体" w:eastAsia="宋体" w:cs="宋体"/>
          <w:bCs/>
          <w:sz w:val="24"/>
          <w:szCs w:val="24"/>
          <w:u w:val="single"/>
          <w:lang w:val="en" w:eastAsia="zh-CN"/>
        </w:rPr>
        <w:t>/分项验收的工作安排</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4871770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304B64B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p>
    <w:p w14:paraId="62D5786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74A24B26">
      <w:pPr>
        <w:pStyle w:val="62"/>
        <w:pageBreakBefore w:val="0"/>
        <w:kinsoku/>
        <w:wordWrap/>
        <w:overflowPunct/>
        <w:topLinePunct w:val="0"/>
        <w:bidi w:val="0"/>
        <w:spacing w:beforeLines="0" w:line="360" w:lineRule="auto"/>
        <w:textAlignment w:val="auto"/>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3CA527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single"/>
        </w:rPr>
        <w:t>（产权过户登记等）</w:t>
      </w:r>
      <w:r>
        <w:rPr>
          <w:rFonts w:hint="eastAsia" w:ascii="宋体" w:hAnsi="宋体" w:eastAsia="宋体" w:cs="宋体"/>
          <w:bCs/>
          <w:sz w:val="24"/>
          <w:szCs w:val="24"/>
          <w:u w:val="single"/>
        </w:rPr>
        <w:t xml:space="preserve">          </w:t>
      </w:r>
    </w:p>
    <w:p w14:paraId="1A135726">
      <w:pPr>
        <w:pageBreakBefore w:val="0"/>
        <w:numPr>
          <w:ilvl w:val="0"/>
          <w:numId w:val="5"/>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663ECE1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7093E3A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4F4DA8B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748EA8D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1BD18D4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4FC25A6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3CABE57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72E4FAA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62485AAD">
      <w:pPr>
        <w:pStyle w:val="62"/>
        <w:pageBreakBefore w:val="0"/>
        <w:kinsoku/>
        <w:wordWrap/>
        <w:overflowPunct/>
        <w:topLinePunct w:val="0"/>
        <w:bidi w:val="0"/>
        <w:spacing w:beforeLines="0"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4874DA62">
      <w:pPr>
        <w:pageBreakBefore w:val="0"/>
        <w:numPr>
          <w:ilvl w:val="0"/>
          <w:numId w:val="5"/>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658408A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32D6A373">
      <w:pPr>
        <w:pageBreakBefore w:val="0"/>
        <w:numPr>
          <w:ilvl w:val="0"/>
          <w:numId w:val="5"/>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4E3931C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05D44F5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613835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合同订立地点：</w:t>
      </w:r>
      <w:r>
        <w:rPr>
          <w:rFonts w:hint="eastAsia" w:ascii="宋体" w:hAnsi="宋体" w:eastAsia="宋体" w:cs="宋体"/>
          <w:sz w:val="24"/>
          <w:szCs w:val="24"/>
          <w:u w:val="single"/>
        </w:rPr>
        <w:t xml:space="preserve">                           </w:t>
      </w:r>
    </w:p>
    <w:p w14:paraId="6758740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附件：具体标</w:t>
      </w:r>
      <w:r>
        <w:rPr>
          <w:rFonts w:hint="eastAsia" w:ascii="宋体" w:hAnsi="宋体" w:eastAsia="宋体" w:cs="宋体"/>
          <w:sz w:val="24"/>
          <w:szCs w:val="24"/>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rPr>
        <w:t>、联合协议、分包</w:t>
      </w:r>
      <w:r>
        <w:rPr>
          <w:rFonts w:hint="eastAsia" w:ascii="宋体" w:hAnsi="宋体" w:eastAsia="宋体" w:cs="宋体"/>
          <w:sz w:val="24"/>
          <w:szCs w:val="24"/>
          <w:lang w:eastAsia="zh-CN"/>
        </w:rPr>
        <w:t>意向</w:t>
      </w:r>
      <w:r>
        <w:rPr>
          <w:rFonts w:hint="eastAsia" w:ascii="宋体" w:hAnsi="宋体" w:eastAsia="宋体" w:cs="宋体"/>
          <w:sz w:val="24"/>
          <w:szCs w:val="24"/>
        </w:rPr>
        <w:t>协议等。</w:t>
      </w:r>
    </w:p>
    <w:p w14:paraId="18A2CC55">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22306E98">
      <w:pPr>
        <w:pStyle w:val="63"/>
        <w:pageBreakBefore w:val="0"/>
        <w:kinsoku/>
        <w:wordWrap/>
        <w:overflowPunct/>
        <w:topLinePunct w:val="0"/>
        <w:bidi w:val="0"/>
        <w:spacing w:line="360" w:lineRule="auto"/>
        <w:textAlignment w:val="auto"/>
        <w:rPr>
          <w:rFonts w:hint="eastAsia" w:ascii="宋体" w:hAnsi="宋体" w:eastAsia="宋体" w:cs="宋体"/>
          <w:sz w:val="24"/>
          <w:szCs w:val="24"/>
        </w:rPr>
      </w:pPr>
    </w:p>
    <w:tbl>
      <w:tblPr>
        <w:tblStyle w:val="2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64B28D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1CB548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甲方（采购人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tc>
        <w:tc>
          <w:tcPr>
            <w:tcW w:w="2437" w:type="pct"/>
            <w:gridSpan w:val="2"/>
            <w:tcBorders>
              <w:left w:val="single" w:color="auto" w:sz="2" w:space="0"/>
              <w:bottom w:val="single" w:color="auto" w:sz="2" w:space="0"/>
            </w:tcBorders>
            <w:vAlign w:val="center"/>
          </w:tcPr>
          <w:p w14:paraId="4599267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乙方（供应商）</w:t>
            </w:r>
          </w:p>
        </w:tc>
      </w:tr>
      <w:tr w14:paraId="2A50C3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F126A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59D1BD8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D053F0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259" w:type="pct"/>
            <w:tcBorders>
              <w:top w:val="single" w:color="auto" w:sz="2" w:space="0"/>
              <w:left w:val="single" w:color="auto" w:sz="2" w:space="0"/>
              <w:bottom w:val="single" w:color="auto" w:sz="2" w:space="0"/>
            </w:tcBorders>
            <w:vAlign w:val="center"/>
          </w:tcPr>
          <w:p w14:paraId="492C4A1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645A429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2BED4B7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06274B29">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289300C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1552F27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205EA4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59" w:type="pct"/>
            <w:tcBorders>
              <w:top w:val="single" w:color="auto" w:sz="2" w:space="0"/>
              <w:left w:val="single" w:color="auto" w:sz="2" w:space="0"/>
              <w:bottom w:val="single" w:color="auto" w:sz="2" w:space="0"/>
            </w:tcBorders>
            <w:vAlign w:val="center"/>
          </w:tcPr>
          <w:p w14:paraId="5ABAFF3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r>
      <w:tr w14:paraId="0E1CF6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B8E3CC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7B115F3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8BCDE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1259" w:type="pct"/>
            <w:tcBorders>
              <w:top w:val="single" w:color="auto" w:sz="2" w:space="0"/>
              <w:left w:val="single" w:color="auto" w:sz="2" w:space="0"/>
              <w:bottom w:val="single" w:color="auto" w:sz="2" w:space="0"/>
            </w:tcBorders>
            <w:vAlign w:val="center"/>
          </w:tcPr>
          <w:p w14:paraId="67F7A0E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187448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1824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060952B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9C770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259" w:type="pct"/>
            <w:tcBorders>
              <w:top w:val="single" w:color="auto" w:sz="2" w:space="0"/>
              <w:left w:val="single" w:color="auto" w:sz="2" w:space="0"/>
              <w:bottom w:val="single" w:color="auto" w:sz="2" w:space="0"/>
            </w:tcBorders>
            <w:vAlign w:val="center"/>
          </w:tcPr>
          <w:p w14:paraId="4D40DC2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1DD3B5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86DF7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52489D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C8F3CC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259" w:type="pct"/>
            <w:tcBorders>
              <w:top w:val="single" w:color="auto" w:sz="2" w:space="0"/>
              <w:left w:val="single" w:color="auto" w:sz="2" w:space="0"/>
              <w:bottom w:val="single" w:color="auto" w:sz="2" w:space="0"/>
            </w:tcBorders>
            <w:vAlign w:val="center"/>
          </w:tcPr>
          <w:p w14:paraId="2E3DA3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2EB256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18F33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1FCDEC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FCF82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259" w:type="pct"/>
            <w:tcBorders>
              <w:top w:val="single" w:color="auto" w:sz="2" w:space="0"/>
              <w:left w:val="single" w:color="auto" w:sz="2" w:space="0"/>
              <w:bottom w:val="single" w:color="auto" w:sz="2" w:space="0"/>
            </w:tcBorders>
            <w:vAlign w:val="center"/>
          </w:tcPr>
          <w:p w14:paraId="07B07A2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3C44B7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5484C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228616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F1F374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1259" w:type="pct"/>
            <w:tcBorders>
              <w:top w:val="single" w:color="auto" w:sz="2" w:space="0"/>
              <w:left w:val="single" w:color="auto" w:sz="2" w:space="0"/>
              <w:bottom w:val="single" w:color="auto" w:sz="2" w:space="0"/>
            </w:tcBorders>
            <w:vAlign w:val="center"/>
          </w:tcPr>
          <w:p w14:paraId="6E4F2B0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2C583C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A1785E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C0F7A8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7DC4D2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259" w:type="pct"/>
            <w:tcBorders>
              <w:top w:val="single" w:color="auto" w:sz="2" w:space="0"/>
              <w:left w:val="single" w:color="auto" w:sz="2" w:space="0"/>
              <w:bottom w:val="single" w:color="auto" w:sz="2" w:space="0"/>
            </w:tcBorders>
            <w:vAlign w:val="center"/>
          </w:tcPr>
          <w:p w14:paraId="5C30244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2D6C3C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58AE7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277755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3E5607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259" w:type="pct"/>
            <w:tcBorders>
              <w:top w:val="single" w:color="auto" w:sz="2" w:space="0"/>
              <w:left w:val="single" w:color="auto" w:sz="2" w:space="0"/>
              <w:bottom w:val="single" w:color="auto" w:sz="2" w:space="0"/>
            </w:tcBorders>
            <w:vAlign w:val="center"/>
          </w:tcPr>
          <w:p w14:paraId="7B9AABA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557B4A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7F35C8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54F5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702F2B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59" w:type="pct"/>
            <w:tcBorders>
              <w:top w:val="single" w:color="auto" w:sz="2" w:space="0"/>
              <w:left w:val="single" w:color="auto" w:sz="2" w:space="0"/>
              <w:bottom w:val="single" w:color="auto" w:sz="2" w:space="0"/>
            </w:tcBorders>
            <w:vAlign w:val="center"/>
          </w:tcPr>
          <w:p w14:paraId="6F11DC0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50AD1F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FA6B30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263B9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AE000A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开户名称</w:t>
            </w:r>
          </w:p>
        </w:tc>
        <w:tc>
          <w:tcPr>
            <w:tcW w:w="1259" w:type="pct"/>
            <w:tcBorders>
              <w:top w:val="single" w:color="auto" w:sz="2" w:space="0"/>
              <w:left w:val="single" w:color="auto" w:sz="2" w:space="0"/>
              <w:bottom w:val="single" w:color="auto" w:sz="2" w:space="0"/>
            </w:tcBorders>
            <w:vAlign w:val="center"/>
          </w:tcPr>
          <w:p w14:paraId="121D667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30D212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64CA78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640524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DCBC55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1259" w:type="pct"/>
            <w:tcBorders>
              <w:top w:val="single" w:color="auto" w:sz="2" w:space="0"/>
              <w:left w:val="single" w:color="auto" w:sz="2" w:space="0"/>
              <w:bottom w:val="single" w:color="auto" w:sz="2" w:space="0"/>
            </w:tcBorders>
            <w:vAlign w:val="center"/>
          </w:tcPr>
          <w:p w14:paraId="6A4BEE7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287130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8DE215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0FB78A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50E836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银行账号</w:t>
            </w:r>
          </w:p>
        </w:tc>
        <w:tc>
          <w:tcPr>
            <w:tcW w:w="1259" w:type="pct"/>
            <w:tcBorders>
              <w:top w:val="single" w:color="auto" w:sz="2" w:space="0"/>
              <w:left w:val="single" w:color="auto" w:sz="2" w:space="0"/>
              <w:bottom w:val="single" w:color="auto" w:sz="2" w:space="0"/>
            </w:tcBorders>
            <w:vAlign w:val="center"/>
          </w:tcPr>
          <w:p w14:paraId="221109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69506B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E3CE9E9">
            <w:pPr>
              <w:pStyle w:val="9"/>
              <w:pageBreakBefore w:val="0"/>
              <w:kinsoku/>
              <w:wordWrap/>
              <w:overflowPunct/>
              <w:topLinePunct w:val="0"/>
              <w:bidi w:val="0"/>
              <w:adjustRightInd w:val="0"/>
              <w:snapToGrid w:val="0"/>
              <w:spacing w:before="156" w:beforeLines="50" w:after="0" w:line="360" w:lineRule="auto"/>
              <w:ind w:left="0" w:leftChars="0"/>
              <w:jc w:val="left"/>
              <w:textAlignment w:val="auto"/>
              <w:rPr>
                <w:rFonts w:hint="eastAsia" w:ascii="宋体" w:hAnsi="宋体" w:eastAsia="宋体" w:cs="宋体"/>
                <w:spacing w:val="20"/>
                <w:sz w:val="24"/>
                <w:szCs w:val="24"/>
              </w:rPr>
            </w:pPr>
            <w:r>
              <w:rPr>
                <w:rFonts w:hint="eastAsia" w:ascii="宋体" w:hAnsi="宋体" w:eastAsia="宋体" w:cs="宋体"/>
                <w:sz w:val="24"/>
                <w:szCs w:val="24"/>
              </w:rPr>
              <w:t>注：涉及联合体或其他合同主体的信息应按上表格式加列。</w:t>
            </w:r>
          </w:p>
        </w:tc>
      </w:tr>
    </w:tbl>
    <w:p w14:paraId="13620439">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u w:val="single"/>
        </w:rPr>
        <w:br w:type="page"/>
      </w:r>
      <w:bookmarkStart w:id="57" w:name="_Toc27624"/>
      <w:bookmarkStart w:id="58" w:name="_Toc16752"/>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第二节 政府采购合同通用条款</w:t>
      </w:r>
      <w:bookmarkEnd w:id="57"/>
      <w:bookmarkEnd w:id="58"/>
    </w:p>
    <w:p w14:paraId="3F3099F8">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p>
    <w:p w14:paraId="2D5528B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575F8F2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7584BF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59544E1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7FE50A54">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6A8C78C">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14:textFill>
            <w14:solidFill>
              <w14:schemeClr w14:val="tx1"/>
            </w14:solidFill>
          </w14:textFill>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54FBA883">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79DE51C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41CBF4A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6C5CDDF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2311CCB7">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76F71907">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301247A8">
      <w:pPr>
        <w:pageBreakBefore w:val="0"/>
        <w:numPr>
          <w:ilvl w:val="0"/>
          <w:numId w:val="8"/>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7E2A2B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79B5F8C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0320E93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4079740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5CD2C2C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55A2069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2BCCA6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3AA2B44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11818661">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267BC40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462B34A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5981F3D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0EFB2D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53A0F206">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38DACB18">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67BE1908">
      <w:pPr>
        <w:pageBreakBefore w:val="0"/>
        <w:numPr>
          <w:ilvl w:val="0"/>
          <w:numId w:val="9"/>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38E7941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686F47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4007474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3D77577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3DA3C07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348483B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64111E2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5D2C813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4247B5A5">
      <w:pPr>
        <w:pStyle w:val="62"/>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72B2BBA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auto"/>
          <w:sz w:val="24"/>
          <w:szCs w:val="24"/>
          <w:highlight w:val="none"/>
        </w:rPr>
        <w:t>质量标准和保证</w:t>
      </w:r>
    </w:p>
    <w:p w14:paraId="2CBBB75B">
      <w:pPr>
        <w:pStyle w:val="12"/>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4C3EA3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5A3D17B">
      <w:pPr>
        <w:pStyle w:val="12"/>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07C36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6DD8BEE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09C2F2C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1DAEA0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314BDA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2BAE33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6BBE8EB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581773C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F43833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auto"/>
          <w:sz w:val="24"/>
          <w:szCs w:val="24"/>
          <w:highlight w:val="none"/>
        </w:rPr>
        <w:t>权利瑕疵担保</w:t>
      </w:r>
    </w:p>
    <w:p w14:paraId="1FC9547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7C8E5B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rPr>
        <w:t>乙方保证在交付的货物上不存在抵押权等担保物权。</w:t>
      </w:r>
    </w:p>
    <w:p w14:paraId="5FA6497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3F9EC83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68146E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59"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59"/>
      <w:r>
        <w:rPr>
          <w:rFonts w:hint="eastAsia" w:ascii="宋体" w:hAnsi="宋体" w:eastAsia="宋体" w:cs="宋体"/>
          <w:color w:val="auto"/>
          <w:sz w:val="24"/>
          <w:szCs w:val="24"/>
          <w:highlight w:val="none"/>
        </w:rPr>
        <w:t>。</w:t>
      </w:r>
    </w:p>
    <w:p w14:paraId="1C63D64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129E67F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5E33787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0E430F9B">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1D97F3AD">
      <w:pPr>
        <w:pStyle w:val="3"/>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60" w:name="_Toc4349"/>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bookmarkEnd w:id="60"/>
    </w:p>
    <w:p w14:paraId="1689287B">
      <w:pPr>
        <w:pStyle w:val="8"/>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7E2DD82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29EAD7F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CFE3E34">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00477E3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19C697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BCF7B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AFF3B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E3069B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3C1A6CA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11597211">
      <w:pPr>
        <w:pStyle w:val="62"/>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2E4121B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3E9D658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3715E29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2D73438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ED4DA9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6C71EA5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11FDD6B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482F967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6762FAC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2E09835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D2FF1F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E41AEDF">
      <w:pPr>
        <w:pageBreakBefore w:val="0"/>
        <w:numPr>
          <w:ilvl w:val="0"/>
          <w:numId w:val="1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6739CE">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31ECD26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4906BA5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0F14060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6F9668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40A8C9D1">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72D24875">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88FD69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69D191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5985E23C">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46949D0C">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2B7BF1D0">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17FC298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5E2838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4CBB69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09B53F7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5D97D5E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73143C1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F391F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31C921E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02F82E51">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35F14DE8">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23DFAF5D">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2564659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40D9688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6311650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6F178B9">
      <w:pPr>
        <w:pStyle w:val="8"/>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4D30E8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08E2BD41">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7E645F8D">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2D475621">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37A25474">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1302BD13">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5A5D63A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3D28A63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29501377">
      <w:pPr>
        <w:pageBreakBefore w:val="0"/>
        <w:numPr>
          <w:ilvl w:val="0"/>
          <w:numId w:val="11"/>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022ECB8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53F612AE">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61" w:name="_Toc20313"/>
    </w:p>
    <w:p w14:paraId="287D4EC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6FB54CF6">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bookmarkStart w:id="62" w:name="_Toc20505"/>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bookmarkEnd w:id="61"/>
      <w:bookmarkEnd w:id="62"/>
    </w:p>
    <w:tbl>
      <w:tblPr>
        <w:tblStyle w:val="2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B3FF9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409A5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7F5F5C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4368A4F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170" w:type="dxa"/>
            <w:vAlign w:val="center"/>
          </w:tcPr>
          <w:p w14:paraId="15BF7B3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456A83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E7FDD7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1B1D00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1CCEC7D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170" w:type="dxa"/>
            <w:vAlign w:val="center"/>
          </w:tcPr>
          <w:p w14:paraId="771191B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33CB92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98DF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96277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4B5DFD7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170" w:type="dxa"/>
            <w:vAlign w:val="center"/>
          </w:tcPr>
          <w:p w14:paraId="5BDE788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4CA2DC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C5DB1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E59866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33E1B21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170" w:type="dxa"/>
            <w:vAlign w:val="center"/>
          </w:tcPr>
          <w:p w14:paraId="5E4C2AB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1D3723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D1E1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5C6D07AF">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47F69F6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170" w:type="dxa"/>
            <w:vAlign w:val="center"/>
          </w:tcPr>
          <w:p w14:paraId="61BA1DA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2EB075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240C9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1D5A9032">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5854046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170" w:type="dxa"/>
            <w:vAlign w:val="center"/>
          </w:tcPr>
          <w:p w14:paraId="78EDD5B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3CD0FF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ADC985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202BE0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1BDFCE6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170" w:type="dxa"/>
            <w:vAlign w:val="center"/>
          </w:tcPr>
          <w:p w14:paraId="33A731F1">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6B5B1D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73F4F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742" w:type="dxa"/>
            <w:vAlign w:val="center"/>
          </w:tcPr>
          <w:p w14:paraId="326A2B8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170" w:type="dxa"/>
            <w:vAlign w:val="center"/>
          </w:tcPr>
          <w:p w14:paraId="3613DB62">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3C3EA9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36FA4D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B75920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2E8B5AD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170" w:type="dxa"/>
            <w:vAlign w:val="center"/>
          </w:tcPr>
          <w:p w14:paraId="3940FBF0">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443D67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E63856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2A3E17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2B92464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170" w:type="dxa"/>
            <w:vAlign w:val="center"/>
          </w:tcPr>
          <w:p w14:paraId="24FDFF08">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73E16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1D750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BF6CF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030F633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06110CC3">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rPr>
            </w:pPr>
          </w:p>
        </w:tc>
      </w:tr>
      <w:tr w14:paraId="138C50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5F41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383BB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3FD8A2E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2D5DCC8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70800E9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7D7199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19B674">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5948DEF3">
            <w:pPr>
              <w:pStyle w:val="62"/>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7A43BDCE">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170" w:type="dxa"/>
            <w:vAlign w:val="center"/>
          </w:tcPr>
          <w:p w14:paraId="088A9E3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3D6BBE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AC327C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4727D4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51220A9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170" w:type="dxa"/>
            <w:vAlign w:val="center"/>
          </w:tcPr>
          <w:p w14:paraId="235D80A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57CCF6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B9AF7F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0DF65C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1DFC5FE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170" w:type="dxa"/>
            <w:vAlign w:val="center"/>
          </w:tcPr>
          <w:p w14:paraId="72746A8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37CC0B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0AE9A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F0767A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51F52E3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170" w:type="dxa"/>
            <w:vAlign w:val="center"/>
          </w:tcPr>
          <w:p w14:paraId="0CD7909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0B568D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F34ED0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C9BC3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7FBAA76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170" w:type="dxa"/>
            <w:vAlign w:val="center"/>
          </w:tcPr>
          <w:p w14:paraId="7634197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475398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FAE534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290E8A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3721951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170" w:type="dxa"/>
            <w:vAlign w:val="center"/>
          </w:tcPr>
          <w:p w14:paraId="306D258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55B861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9576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70160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441BC12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19BFF41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4CEE6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00E2C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8DB533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3F50850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081E43E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48F8BA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3C163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546244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07FEDD8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00C69D6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038E1B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0939C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7A9DC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6141D48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7B84EE5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3ADE9C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F6939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BB4B8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3C64E7C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1C841B9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243EF3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5D830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31FB0D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456E02C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170" w:type="dxa"/>
            <w:tcBorders>
              <w:top w:val="single" w:color="auto" w:sz="2" w:space="0"/>
              <w:left w:val="single" w:color="auto" w:sz="2" w:space="0"/>
            </w:tcBorders>
            <w:vAlign w:val="center"/>
          </w:tcPr>
          <w:p w14:paraId="4FDDEE41">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种方式解决：</w:t>
            </w:r>
          </w:p>
          <w:p w14:paraId="59494B9C">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3BCE1C2D">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532B39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11CCD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00B381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78C5198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2F48044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p>
        </w:tc>
      </w:tr>
    </w:tbl>
    <w:p w14:paraId="6091ABA4">
      <w:pPr>
        <w:rPr>
          <w:rFonts w:hint="eastAsia" w:ascii="宋体" w:hAnsi="宋体" w:eastAsia="宋体" w:cs="宋体"/>
          <w:sz w:val="24"/>
          <w:szCs w:val="24"/>
        </w:rPr>
      </w:pPr>
    </w:p>
    <w:p w14:paraId="3CA3F448">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44E5AABA">
      <w:pPr>
        <w:spacing w:line="360" w:lineRule="auto"/>
        <w:jc w:val="center"/>
        <w:outlineLvl w:val="0"/>
        <w:rPr>
          <w:rFonts w:asciiTheme="minorEastAsia" w:hAnsiTheme="minorEastAsia" w:eastAsiaTheme="minorEastAsia"/>
          <w:b/>
          <w:color w:val="auto"/>
          <w:sz w:val="28"/>
          <w:highlight w:val="none"/>
        </w:rPr>
      </w:pPr>
      <w:bookmarkStart w:id="63" w:name="_Toc9195"/>
      <w:r>
        <w:rPr>
          <w:rFonts w:hint="eastAsia" w:asciiTheme="minorEastAsia" w:hAnsiTheme="minorEastAsia" w:eastAsiaTheme="minorEastAsia"/>
          <w:b/>
          <w:color w:val="auto"/>
          <w:sz w:val="28"/>
          <w:highlight w:val="none"/>
        </w:rPr>
        <w:t>第六章  投标文件格式</w:t>
      </w:r>
      <w:bookmarkEnd w:id="63"/>
    </w:p>
    <w:p w14:paraId="6F3403CE">
      <w:pPr>
        <w:spacing w:line="900" w:lineRule="exact"/>
        <w:jc w:val="center"/>
        <w:outlineLvl w:val="9"/>
        <w:rPr>
          <w:rFonts w:asciiTheme="minorEastAsia" w:hAnsiTheme="minorEastAsia" w:eastAsiaTheme="minorEastAsia"/>
          <w:b/>
          <w:color w:val="auto"/>
          <w:sz w:val="72"/>
          <w:highlight w:val="none"/>
        </w:rPr>
      </w:pPr>
    </w:p>
    <w:p w14:paraId="5AD3D9EA">
      <w:pPr>
        <w:spacing w:line="900" w:lineRule="exact"/>
        <w:jc w:val="center"/>
        <w:outlineLvl w:val="9"/>
        <w:rPr>
          <w:rFonts w:asciiTheme="minorEastAsia" w:hAnsiTheme="minorEastAsia" w:eastAsiaTheme="minorEastAsia"/>
          <w:b/>
          <w:color w:val="auto"/>
          <w:sz w:val="72"/>
          <w:highlight w:val="none"/>
        </w:rPr>
      </w:pPr>
      <w:bookmarkStart w:id="64" w:name="_Toc651"/>
      <w:bookmarkStart w:id="65" w:name="_Toc26038"/>
      <w:r>
        <w:rPr>
          <w:rFonts w:hint="eastAsia" w:asciiTheme="minorEastAsia" w:hAnsiTheme="minorEastAsia" w:eastAsiaTheme="minorEastAsia"/>
          <w:b/>
          <w:color w:val="auto"/>
          <w:sz w:val="72"/>
          <w:highlight w:val="none"/>
        </w:rPr>
        <w:t>投</w:t>
      </w:r>
      <w:bookmarkEnd w:id="64"/>
      <w:bookmarkEnd w:id="65"/>
    </w:p>
    <w:p w14:paraId="786F93E4">
      <w:pPr>
        <w:spacing w:line="900" w:lineRule="exact"/>
        <w:jc w:val="center"/>
        <w:outlineLvl w:val="9"/>
        <w:rPr>
          <w:rFonts w:asciiTheme="minorEastAsia" w:hAnsiTheme="minorEastAsia" w:eastAsiaTheme="minorEastAsia"/>
          <w:b/>
          <w:color w:val="auto"/>
          <w:sz w:val="72"/>
          <w:highlight w:val="none"/>
        </w:rPr>
      </w:pPr>
    </w:p>
    <w:p w14:paraId="376C3E9E">
      <w:pPr>
        <w:spacing w:line="900" w:lineRule="exact"/>
        <w:jc w:val="center"/>
        <w:outlineLvl w:val="9"/>
        <w:rPr>
          <w:rFonts w:asciiTheme="minorEastAsia" w:hAnsiTheme="minorEastAsia" w:eastAsiaTheme="minorEastAsia"/>
          <w:b/>
          <w:color w:val="auto"/>
          <w:sz w:val="72"/>
          <w:highlight w:val="none"/>
        </w:rPr>
      </w:pPr>
      <w:bookmarkStart w:id="66" w:name="_Toc22141"/>
      <w:bookmarkStart w:id="67" w:name="_Toc6148"/>
      <w:r>
        <w:rPr>
          <w:rFonts w:hint="eastAsia" w:asciiTheme="minorEastAsia" w:hAnsiTheme="minorEastAsia" w:eastAsiaTheme="minorEastAsia"/>
          <w:b/>
          <w:color w:val="auto"/>
          <w:sz w:val="72"/>
          <w:highlight w:val="none"/>
        </w:rPr>
        <w:t>标</w:t>
      </w:r>
      <w:bookmarkEnd w:id="66"/>
      <w:bookmarkEnd w:id="67"/>
    </w:p>
    <w:p w14:paraId="759226E5">
      <w:pPr>
        <w:spacing w:line="900" w:lineRule="exact"/>
        <w:jc w:val="center"/>
        <w:outlineLvl w:val="9"/>
        <w:rPr>
          <w:rFonts w:asciiTheme="minorEastAsia" w:hAnsiTheme="minorEastAsia" w:eastAsiaTheme="minorEastAsia"/>
          <w:b/>
          <w:color w:val="auto"/>
          <w:sz w:val="72"/>
          <w:highlight w:val="none"/>
        </w:rPr>
      </w:pPr>
    </w:p>
    <w:p w14:paraId="120844AC">
      <w:pPr>
        <w:spacing w:line="900" w:lineRule="exact"/>
        <w:jc w:val="center"/>
        <w:outlineLvl w:val="9"/>
        <w:rPr>
          <w:rFonts w:asciiTheme="minorEastAsia" w:hAnsiTheme="minorEastAsia" w:eastAsiaTheme="minorEastAsia"/>
          <w:b/>
          <w:color w:val="auto"/>
          <w:sz w:val="72"/>
          <w:highlight w:val="none"/>
        </w:rPr>
      </w:pPr>
      <w:bookmarkStart w:id="68" w:name="_Toc1338"/>
      <w:bookmarkStart w:id="69" w:name="_Toc22497"/>
      <w:r>
        <w:rPr>
          <w:rFonts w:hint="eastAsia" w:asciiTheme="minorEastAsia" w:hAnsiTheme="minorEastAsia" w:eastAsiaTheme="minorEastAsia"/>
          <w:b/>
          <w:color w:val="auto"/>
          <w:sz w:val="72"/>
          <w:highlight w:val="none"/>
        </w:rPr>
        <w:t>文</w:t>
      </w:r>
      <w:bookmarkEnd w:id="68"/>
      <w:bookmarkEnd w:id="69"/>
    </w:p>
    <w:p w14:paraId="37378D33">
      <w:pPr>
        <w:spacing w:line="900" w:lineRule="exact"/>
        <w:jc w:val="center"/>
        <w:outlineLvl w:val="9"/>
        <w:rPr>
          <w:rFonts w:asciiTheme="minorEastAsia" w:hAnsiTheme="minorEastAsia" w:eastAsiaTheme="minorEastAsia"/>
          <w:b/>
          <w:color w:val="auto"/>
          <w:sz w:val="72"/>
          <w:highlight w:val="none"/>
        </w:rPr>
      </w:pPr>
    </w:p>
    <w:p w14:paraId="17DD18B4">
      <w:pPr>
        <w:jc w:val="center"/>
        <w:outlineLvl w:val="9"/>
        <w:rPr>
          <w:rFonts w:asciiTheme="minorEastAsia" w:hAnsiTheme="minorEastAsia" w:eastAsiaTheme="minorEastAsia"/>
          <w:b/>
          <w:color w:val="auto"/>
          <w:sz w:val="72"/>
          <w:highlight w:val="none"/>
        </w:rPr>
      </w:pPr>
      <w:bookmarkStart w:id="70" w:name="_Toc13820"/>
      <w:bookmarkStart w:id="71" w:name="_Toc10796"/>
      <w:r>
        <w:rPr>
          <w:rFonts w:hint="eastAsia" w:asciiTheme="minorEastAsia" w:hAnsiTheme="minorEastAsia" w:eastAsiaTheme="minorEastAsia"/>
          <w:b/>
          <w:color w:val="auto"/>
          <w:sz w:val="72"/>
          <w:highlight w:val="none"/>
        </w:rPr>
        <w:t>件</w:t>
      </w:r>
      <w:bookmarkEnd w:id="70"/>
      <w:bookmarkEnd w:id="71"/>
    </w:p>
    <w:p w14:paraId="05B9A26E">
      <w:pPr>
        <w:spacing w:after="156" w:afterLines="50"/>
        <w:jc w:val="center"/>
        <w:outlineLvl w:val="9"/>
        <w:rPr>
          <w:rFonts w:asciiTheme="minorEastAsia" w:hAnsiTheme="minorEastAsia" w:eastAsiaTheme="minorEastAsia"/>
          <w:b/>
          <w:color w:val="auto"/>
          <w:sz w:val="72"/>
          <w:highlight w:val="none"/>
        </w:rPr>
      </w:pPr>
    </w:p>
    <w:p w14:paraId="621EE953">
      <w:pPr>
        <w:spacing w:before="156" w:beforeLines="50" w:after="156" w:afterLines="50"/>
        <w:jc w:val="center"/>
        <w:outlineLvl w:val="9"/>
        <w:rPr>
          <w:rFonts w:asciiTheme="minorEastAsia" w:hAnsiTheme="minorEastAsia" w:eastAsiaTheme="minorEastAsia"/>
          <w:b/>
          <w:color w:val="auto"/>
          <w:sz w:val="32"/>
          <w:szCs w:val="32"/>
          <w:highlight w:val="none"/>
        </w:rPr>
      </w:pPr>
    </w:p>
    <w:p w14:paraId="53B34563">
      <w:pPr>
        <w:spacing w:after="156" w:afterLines="50" w:line="500" w:lineRule="exact"/>
        <w:jc w:val="center"/>
        <w:rPr>
          <w:rFonts w:asciiTheme="minorEastAsia" w:hAnsiTheme="minorEastAsia" w:eastAsiaTheme="minorEastAsia"/>
          <w:b/>
          <w:color w:val="auto"/>
          <w:sz w:val="28"/>
          <w:szCs w:val="28"/>
          <w:highlight w:val="none"/>
        </w:rPr>
      </w:pPr>
    </w:p>
    <w:p w14:paraId="15C60BF8">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9E19510">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9EFB5EA">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4750410">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72" w:name="_Toc8037"/>
      <w:bookmarkStart w:id="73" w:name="_Toc12092"/>
      <w:bookmarkStart w:id="74" w:name="_Toc9994"/>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72"/>
      <w:bookmarkEnd w:id="73"/>
      <w:bookmarkEnd w:id="74"/>
    </w:p>
    <w:p w14:paraId="0435861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5B03A4F5">
      <w:pPr>
        <w:spacing w:line="360" w:lineRule="auto"/>
        <w:jc w:val="center"/>
        <w:outlineLvl w:val="1"/>
        <w:rPr>
          <w:rFonts w:asciiTheme="minorEastAsia" w:hAnsiTheme="minorEastAsia" w:eastAsiaTheme="minorEastAsia"/>
          <w:b/>
          <w:color w:val="auto"/>
          <w:sz w:val="24"/>
          <w:highlight w:val="none"/>
        </w:rPr>
      </w:pPr>
      <w:bookmarkStart w:id="75" w:name="_Toc28960"/>
      <w:bookmarkStart w:id="76" w:name="_Toc5555"/>
      <w:bookmarkStart w:id="77" w:name="_Toc2376"/>
      <w:r>
        <w:rPr>
          <w:rFonts w:hint="eastAsia" w:asciiTheme="minorEastAsia" w:hAnsiTheme="minorEastAsia" w:eastAsiaTheme="minorEastAsia"/>
          <w:b/>
          <w:color w:val="auto"/>
          <w:sz w:val="24"/>
          <w:highlight w:val="none"/>
        </w:rPr>
        <w:t>一、开标一览表</w:t>
      </w:r>
      <w:bookmarkEnd w:id="75"/>
      <w:bookmarkEnd w:id="76"/>
      <w:bookmarkEnd w:id="77"/>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6E80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CDC9745">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38E8FA3E">
            <w:pPr>
              <w:spacing w:line="360" w:lineRule="exact"/>
              <w:jc w:val="center"/>
              <w:rPr>
                <w:rFonts w:asciiTheme="minorEastAsia" w:hAnsiTheme="minorEastAsia" w:eastAsiaTheme="minorEastAsia"/>
                <w:bCs/>
                <w:color w:val="auto"/>
                <w:sz w:val="24"/>
                <w:highlight w:val="none"/>
                <w:u w:val="single"/>
              </w:rPr>
            </w:pPr>
          </w:p>
        </w:tc>
      </w:tr>
      <w:tr w14:paraId="4338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38BE165">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05AB8779">
            <w:pPr>
              <w:spacing w:line="360" w:lineRule="auto"/>
              <w:rPr>
                <w:rFonts w:asciiTheme="minorEastAsia" w:hAnsiTheme="minorEastAsia" w:eastAsiaTheme="minorEastAsia"/>
                <w:color w:val="auto"/>
                <w:sz w:val="24"/>
                <w:highlight w:val="none"/>
              </w:rPr>
            </w:pPr>
          </w:p>
        </w:tc>
      </w:tr>
      <w:tr w14:paraId="3149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25BAC96">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19FAAE61">
            <w:pPr>
              <w:keepNext w:val="0"/>
              <w:keepLines w:val="0"/>
              <w:pageBreakBefore w:val="0"/>
              <w:widowControl/>
              <w:kinsoku/>
              <w:wordWrap/>
              <w:overflowPunct/>
              <w:topLinePunct w:val="0"/>
              <w:autoSpaceDE/>
              <w:autoSpaceDN/>
              <w:bidi w:val="0"/>
              <w:adjustRightInd/>
              <w:spacing w:line="360" w:lineRule="auto"/>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szCs w:val="28"/>
                <w:highlight w:val="none"/>
                <w:lang w:val="en-US" w:eastAsia="zh-CN"/>
              </w:rPr>
              <w:t>全部</w:t>
            </w:r>
          </w:p>
        </w:tc>
      </w:tr>
      <w:tr w14:paraId="6CAA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1893428">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7944AE4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4D3E590">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5E91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4745AD7">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7D4CA99E">
            <w:pPr>
              <w:spacing w:line="360" w:lineRule="auto"/>
              <w:jc w:val="left"/>
              <w:rPr>
                <w:rFonts w:asciiTheme="minorEastAsia" w:hAnsiTheme="minorEastAsia" w:eastAsiaTheme="minorEastAsia"/>
                <w:color w:val="auto"/>
                <w:sz w:val="24"/>
                <w:szCs w:val="28"/>
                <w:highlight w:val="none"/>
              </w:rPr>
            </w:pPr>
          </w:p>
        </w:tc>
      </w:tr>
    </w:tbl>
    <w:p w14:paraId="14E287CE">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1730DCC">
      <w:pPr>
        <w:spacing w:line="360" w:lineRule="auto"/>
        <w:ind w:firstLine="4320" w:firstLineChars="1800"/>
        <w:jc w:val="center"/>
        <w:rPr>
          <w:rFonts w:asciiTheme="minorEastAsia" w:hAnsiTheme="minorEastAsia" w:eastAsiaTheme="minorEastAsia"/>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2D594665">
      <w:pPr>
        <w:spacing w:line="360" w:lineRule="auto"/>
        <w:rPr>
          <w:rFonts w:asciiTheme="minorEastAsia" w:hAnsiTheme="minorEastAsia" w:eastAsiaTheme="minorEastAsia"/>
          <w:color w:val="auto"/>
          <w:sz w:val="24"/>
          <w:highlight w:val="none"/>
        </w:rPr>
      </w:pPr>
    </w:p>
    <w:p w14:paraId="1319C936">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7D5FD96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A2E1EB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08820A5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379376A9">
      <w:pPr>
        <w:spacing w:line="360" w:lineRule="auto"/>
        <w:jc w:val="center"/>
        <w:outlineLvl w:val="1"/>
        <w:rPr>
          <w:rFonts w:asciiTheme="minorEastAsia" w:hAnsiTheme="minorEastAsia" w:eastAsiaTheme="minorEastAsia"/>
          <w:b/>
          <w:color w:val="auto"/>
          <w:sz w:val="24"/>
          <w:highlight w:val="none"/>
        </w:rPr>
      </w:pPr>
      <w:bookmarkStart w:id="78" w:name="_Toc18010"/>
      <w:bookmarkStart w:id="79" w:name="_Toc6441"/>
      <w:bookmarkStart w:id="80" w:name="_Toc21784"/>
      <w:r>
        <w:rPr>
          <w:rFonts w:hint="eastAsia" w:asciiTheme="minorEastAsia" w:hAnsiTheme="minorEastAsia" w:eastAsiaTheme="minorEastAsia"/>
          <w:b/>
          <w:color w:val="auto"/>
          <w:sz w:val="24"/>
          <w:highlight w:val="none"/>
        </w:rPr>
        <w:t>二、投标函</w:t>
      </w:r>
      <w:bookmarkEnd w:id="78"/>
      <w:bookmarkEnd w:id="79"/>
      <w:bookmarkEnd w:id="80"/>
    </w:p>
    <w:p w14:paraId="6BC866C2">
      <w:pPr>
        <w:pStyle w:val="13"/>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71FE9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47E147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7466B64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6E6832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70BFD5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2D8DCC1E">
      <w:pPr>
        <w:spacing w:line="360" w:lineRule="auto"/>
        <w:ind w:firstLine="4800" w:firstLineChars="2000"/>
        <w:rPr>
          <w:rFonts w:ascii="宋体" w:hAnsi="宋体" w:eastAsia="宋体"/>
          <w:color w:val="auto"/>
          <w:sz w:val="24"/>
          <w:highlight w:val="none"/>
        </w:rPr>
      </w:pPr>
    </w:p>
    <w:p w14:paraId="563BA5C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17BE034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0E4A51D">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3D155F0E">
      <w:pPr>
        <w:spacing w:line="360" w:lineRule="auto"/>
        <w:jc w:val="center"/>
        <w:outlineLvl w:val="1"/>
        <w:rPr>
          <w:rFonts w:hint="eastAsia" w:asciiTheme="minorEastAsia" w:hAnsiTheme="minorEastAsia" w:eastAsiaTheme="minorEastAsia"/>
          <w:b/>
          <w:color w:val="auto"/>
          <w:sz w:val="24"/>
          <w:highlight w:val="none"/>
        </w:rPr>
      </w:pPr>
      <w:bookmarkStart w:id="81" w:name="_Toc29310"/>
      <w:bookmarkStart w:id="82" w:name="_Toc1328"/>
      <w:r>
        <w:rPr>
          <w:rFonts w:hint="eastAsia" w:asciiTheme="minorEastAsia" w:hAnsiTheme="minorEastAsia" w:eastAsiaTheme="minorEastAsia"/>
          <w:b/>
          <w:color w:val="auto"/>
          <w:sz w:val="24"/>
          <w:highlight w:val="none"/>
          <w:lang w:val="en-US" w:eastAsia="zh-CN"/>
        </w:rPr>
        <w:t>三．投标人资格声明书</w:t>
      </w:r>
      <w:bookmarkEnd w:id="81"/>
      <w:bookmarkEnd w:id="82"/>
      <w:r>
        <w:rPr>
          <w:rFonts w:hint="eastAsia" w:asciiTheme="minorEastAsia" w:hAnsiTheme="minorEastAsia" w:eastAsiaTheme="minorEastAsia"/>
          <w:b/>
          <w:color w:val="auto"/>
          <w:sz w:val="24"/>
          <w:highlight w:val="none"/>
          <w:lang w:val="en-US" w:eastAsia="zh-CN"/>
        </w:rPr>
        <w:t xml:space="preserve"> </w:t>
      </w:r>
    </w:p>
    <w:p w14:paraId="56C60BA0">
      <w:pPr>
        <w:pStyle w:val="13"/>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11415C2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在参与本次项目投标中，我单位承诺：</w:t>
      </w:r>
    </w:p>
    <w:p w14:paraId="04DD57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67DF89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2EBC835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1DF8196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F2AA3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2B80BC1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F6E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3F42273">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43E85C87">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6D4200DA">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3E53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A039E9B">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3AB60C0D">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4FF3E016">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500D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9EA056B">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7E89A73F">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09F18C39">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67EFA76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245A079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FE9097F">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C867719">
      <w:pPr>
        <w:pStyle w:val="8"/>
        <w:rPr>
          <w:rFonts w:hint="eastAsia" w:asciiTheme="minorEastAsia" w:hAnsiTheme="minorEastAsia" w:eastAsiaTheme="minorEastAsia" w:cstheme="minorEastAsia"/>
          <w:color w:val="000000"/>
          <w:kern w:val="0"/>
          <w:sz w:val="24"/>
          <w:szCs w:val="24"/>
          <w:highlight w:val="green"/>
          <w:lang w:val="en-US" w:eastAsia="zh-CN" w:bidi="ar"/>
        </w:rPr>
      </w:pPr>
    </w:p>
    <w:p w14:paraId="63765F1F">
      <w:pPr>
        <w:pStyle w:val="8"/>
        <w:rPr>
          <w:rFonts w:hint="eastAsia" w:asciiTheme="minorEastAsia" w:hAnsiTheme="minorEastAsia" w:eastAsiaTheme="minorEastAsia" w:cstheme="minorEastAsia"/>
          <w:color w:val="000000"/>
          <w:kern w:val="0"/>
          <w:sz w:val="24"/>
          <w:szCs w:val="24"/>
          <w:lang w:val="en-US" w:eastAsia="zh-CN" w:bidi="ar"/>
        </w:rPr>
      </w:pPr>
    </w:p>
    <w:p w14:paraId="6CA40A55">
      <w:pPr>
        <w:pStyle w:val="8"/>
        <w:rPr>
          <w:rFonts w:hint="eastAsia" w:asciiTheme="minorEastAsia" w:hAnsiTheme="minorEastAsia" w:eastAsiaTheme="minorEastAsia" w:cstheme="minorEastAsia"/>
          <w:color w:val="000000"/>
          <w:kern w:val="0"/>
          <w:sz w:val="24"/>
          <w:szCs w:val="24"/>
          <w:lang w:val="en-US" w:eastAsia="zh-CN" w:bidi="ar"/>
        </w:rPr>
      </w:pPr>
    </w:p>
    <w:p w14:paraId="7480BC45">
      <w:pPr>
        <w:rPr>
          <w:rFonts w:hint="eastAsia" w:asciiTheme="minorEastAsia" w:hAnsiTheme="minorEastAsia" w:eastAsiaTheme="minorEastAsia"/>
          <w:b/>
          <w:color w:val="auto"/>
          <w:sz w:val="24"/>
          <w:highlight w:val="none"/>
        </w:rPr>
      </w:pPr>
      <w:bookmarkStart w:id="83" w:name="_Toc11607"/>
      <w:r>
        <w:rPr>
          <w:rFonts w:hint="eastAsia" w:asciiTheme="minorEastAsia" w:hAnsiTheme="minorEastAsia" w:eastAsiaTheme="minorEastAsia"/>
          <w:b/>
          <w:color w:val="auto"/>
          <w:sz w:val="24"/>
          <w:highlight w:val="none"/>
        </w:rPr>
        <w:br w:type="page"/>
      </w:r>
    </w:p>
    <w:p w14:paraId="1E45C7CC">
      <w:pPr>
        <w:spacing w:line="360" w:lineRule="auto"/>
        <w:jc w:val="center"/>
        <w:outlineLvl w:val="1"/>
        <w:rPr>
          <w:rFonts w:asciiTheme="minorEastAsia" w:hAnsiTheme="minorEastAsia" w:eastAsiaTheme="minorEastAsia"/>
          <w:b/>
          <w:color w:val="auto"/>
          <w:sz w:val="24"/>
          <w:highlight w:val="none"/>
        </w:rPr>
      </w:pPr>
      <w:bookmarkStart w:id="84" w:name="_Toc11198"/>
      <w:bookmarkStart w:id="85" w:name="_Toc16960"/>
      <w:r>
        <w:rPr>
          <w:rFonts w:hint="eastAsia" w:asciiTheme="minorEastAsia" w:hAnsiTheme="minorEastAsia" w:eastAsiaTheme="minorEastAsia"/>
          <w:b/>
          <w:color w:val="auto"/>
          <w:sz w:val="24"/>
          <w:highlight w:val="none"/>
        </w:rPr>
        <w:t>四、授权书</w:t>
      </w:r>
      <w:bookmarkEnd w:id="83"/>
      <w:bookmarkEnd w:id="84"/>
      <w:bookmarkEnd w:id="85"/>
    </w:p>
    <w:p w14:paraId="79B83FD8">
      <w:pPr>
        <w:pStyle w:val="12"/>
        <w:snapToGrid w:val="0"/>
        <w:spacing w:line="360" w:lineRule="auto"/>
        <w:ind w:firstLine="480" w:firstLineChars="200"/>
        <w:jc w:val="left"/>
        <w:rPr>
          <w:rFonts w:hAnsi="宋体" w:eastAsia="宋体"/>
          <w:color w:val="auto"/>
          <w:sz w:val="24"/>
          <w:szCs w:val="28"/>
          <w:highlight w:val="none"/>
        </w:rPr>
      </w:pPr>
    </w:p>
    <w:p w14:paraId="4A1FE0A8">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1BA10C3">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389486BB">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4E323674">
      <w:pPr>
        <w:spacing w:line="360" w:lineRule="auto"/>
        <w:ind w:firstLine="435"/>
        <w:rPr>
          <w:rFonts w:asciiTheme="minorEastAsia" w:hAnsiTheme="minorEastAsia" w:eastAsiaTheme="minorEastAsia"/>
          <w:color w:val="auto"/>
          <w:sz w:val="24"/>
          <w:highlight w:val="none"/>
        </w:rPr>
      </w:pPr>
    </w:p>
    <w:p w14:paraId="30808435">
      <w:pPr>
        <w:spacing w:line="360" w:lineRule="auto"/>
        <w:ind w:firstLine="435"/>
        <w:rPr>
          <w:rFonts w:asciiTheme="minorEastAsia" w:hAnsiTheme="minorEastAsia" w:eastAsiaTheme="minorEastAsia"/>
          <w:color w:val="auto"/>
          <w:sz w:val="24"/>
          <w:highlight w:val="none"/>
        </w:rPr>
      </w:pPr>
    </w:p>
    <w:p w14:paraId="48E096C4">
      <w:pPr>
        <w:spacing w:line="360" w:lineRule="auto"/>
        <w:ind w:firstLine="435"/>
        <w:rPr>
          <w:rFonts w:asciiTheme="minorEastAsia" w:hAnsiTheme="minorEastAsia" w:eastAsiaTheme="minorEastAsia"/>
          <w:color w:val="auto"/>
          <w:sz w:val="24"/>
          <w:highlight w:val="none"/>
        </w:rPr>
      </w:pPr>
    </w:p>
    <w:p w14:paraId="2F311226">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0388A51">
      <w:pPr>
        <w:spacing w:line="360" w:lineRule="auto"/>
        <w:ind w:firstLine="435"/>
        <w:rPr>
          <w:rFonts w:hAnsi="宋体" w:eastAsia="宋体"/>
          <w:color w:val="auto"/>
          <w:sz w:val="24"/>
          <w:szCs w:val="28"/>
          <w:highlight w:val="none"/>
          <w:lang w:val="zh-CN"/>
        </w:rPr>
      </w:pPr>
    </w:p>
    <w:p w14:paraId="5C83B3B5">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7B73CF7B">
      <w:pPr>
        <w:spacing w:line="360" w:lineRule="auto"/>
        <w:rPr>
          <w:rFonts w:ascii="宋体" w:hAnsi="宋体" w:eastAsia="宋体"/>
          <w:color w:val="auto"/>
          <w:sz w:val="24"/>
          <w:szCs w:val="28"/>
          <w:highlight w:val="none"/>
        </w:rPr>
      </w:pPr>
    </w:p>
    <w:p w14:paraId="0EA523A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14:paraId="35B6F675">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459066D7">
      <w:pPr>
        <w:spacing w:line="360" w:lineRule="auto"/>
        <w:ind w:firstLine="435"/>
        <w:rPr>
          <w:rFonts w:asciiTheme="minorEastAsia" w:hAnsiTheme="minorEastAsia" w:eastAsiaTheme="minorEastAsia"/>
          <w:color w:val="auto"/>
          <w:sz w:val="24"/>
          <w:highlight w:val="none"/>
        </w:rPr>
      </w:pPr>
    </w:p>
    <w:p w14:paraId="203B3D40">
      <w:pPr>
        <w:spacing w:line="360" w:lineRule="auto"/>
        <w:ind w:firstLine="435"/>
        <w:rPr>
          <w:rFonts w:asciiTheme="minorEastAsia" w:hAnsiTheme="minorEastAsia" w:eastAsiaTheme="minorEastAsia"/>
          <w:color w:val="auto"/>
          <w:sz w:val="24"/>
          <w:highlight w:val="none"/>
        </w:rPr>
      </w:pPr>
    </w:p>
    <w:p w14:paraId="2C7233EA">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073F2E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4EAF6B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364E6427">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7B4B10A">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6" w:name="_Toc6796"/>
      <w:bookmarkStart w:id="87" w:name="_Toc31991"/>
      <w:bookmarkStart w:id="88" w:name="_Toc20435"/>
      <w:r>
        <w:rPr>
          <w:rFonts w:hint="eastAsia" w:asciiTheme="minorEastAsia" w:hAnsiTheme="minorEastAsia" w:eastAsiaTheme="minorEastAsia"/>
          <w:b/>
          <w:color w:val="auto"/>
          <w:sz w:val="24"/>
          <w:highlight w:val="none"/>
        </w:rPr>
        <w:t>五、投标分项报价表</w:t>
      </w:r>
      <w:bookmarkEnd w:id="86"/>
      <w:bookmarkEnd w:id="87"/>
      <w:bookmarkEnd w:id="88"/>
    </w:p>
    <w:p w14:paraId="19E92B9D">
      <w:pPr>
        <w:spacing w:line="360" w:lineRule="auto"/>
        <w:ind w:firstLine="435"/>
        <w:rPr>
          <w:rFonts w:asciiTheme="minorEastAsia" w:hAnsiTheme="minorEastAsia" w:eastAsiaTheme="minorEastAsia"/>
          <w:b/>
          <w:color w:val="auto"/>
          <w:sz w:val="24"/>
          <w:highlight w:val="none"/>
        </w:rPr>
      </w:pP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0D0C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51EFD0F1">
            <w:pPr>
              <w:pStyle w:val="34"/>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序号</w:t>
            </w:r>
          </w:p>
        </w:tc>
        <w:tc>
          <w:tcPr>
            <w:tcW w:w="777" w:type="pct"/>
            <w:vAlign w:val="center"/>
          </w:tcPr>
          <w:p w14:paraId="36458613">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货物名称</w:t>
            </w:r>
          </w:p>
        </w:tc>
        <w:tc>
          <w:tcPr>
            <w:tcW w:w="773" w:type="pct"/>
            <w:vAlign w:val="center"/>
          </w:tcPr>
          <w:p w14:paraId="0F5A29C9">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品牌、型</w:t>
            </w:r>
          </w:p>
          <w:p w14:paraId="5EEB1B71">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号</w:t>
            </w:r>
          </w:p>
        </w:tc>
        <w:tc>
          <w:tcPr>
            <w:tcW w:w="773" w:type="pct"/>
            <w:vAlign w:val="center"/>
          </w:tcPr>
          <w:p w14:paraId="025B3D47">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原产地及</w:t>
            </w:r>
          </w:p>
          <w:p w14:paraId="4FD7C082">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生产厂商</w:t>
            </w:r>
          </w:p>
        </w:tc>
        <w:tc>
          <w:tcPr>
            <w:tcW w:w="394" w:type="pct"/>
            <w:vAlign w:val="center"/>
          </w:tcPr>
          <w:p w14:paraId="0434400F">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单位</w:t>
            </w:r>
          </w:p>
        </w:tc>
        <w:tc>
          <w:tcPr>
            <w:tcW w:w="394" w:type="pct"/>
            <w:vAlign w:val="center"/>
          </w:tcPr>
          <w:p w14:paraId="0C1D7741">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数量</w:t>
            </w:r>
          </w:p>
        </w:tc>
        <w:tc>
          <w:tcPr>
            <w:tcW w:w="551" w:type="pct"/>
            <w:vAlign w:val="center"/>
          </w:tcPr>
          <w:p w14:paraId="05333ABE">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p w14:paraId="4DDF72DF">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551" w:type="pct"/>
            <w:vAlign w:val="center"/>
          </w:tcPr>
          <w:p w14:paraId="2421CDB6">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w:t>
            </w:r>
          </w:p>
          <w:p w14:paraId="798F4288">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393" w:type="pct"/>
            <w:vAlign w:val="center"/>
          </w:tcPr>
          <w:p w14:paraId="5E61C162">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w:t>
            </w:r>
          </w:p>
        </w:tc>
      </w:tr>
      <w:tr w14:paraId="79E6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53D30B2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777" w:type="pct"/>
          </w:tcPr>
          <w:p w14:paraId="2AA7CE63">
            <w:pPr>
              <w:rPr>
                <w:rFonts w:asciiTheme="minorEastAsia" w:hAnsiTheme="minorEastAsia" w:eastAsiaTheme="minorEastAsia"/>
                <w:color w:val="auto"/>
                <w:sz w:val="24"/>
                <w:highlight w:val="none"/>
              </w:rPr>
            </w:pPr>
          </w:p>
        </w:tc>
        <w:tc>
          <w:tcPr>
            <w:tcW w:w="773" w:type="pct"/>
          </w:tcPr>
          <w:p w14:paraId="14DC1DC1">
            <w:pPr>
              <w:rPr>
                <w:rFonts w:asciiTheme="minorEastAsia" w:hAnsiTheme="minorEastAsia" w:eastAsiaTheme="minorEastAsia"/>
                <w:color w:val="auto"/>
                <w:sz w:val="24"/>
                <w:highlight w:val="none"/>
              </w:rPr>
            </w:pPr>
          </w:p>
        </w:tc>
        <w:tc>
          <w:tcPr>
            <w:tcW w:w="773" w:type="pct"/>
          </w:tcPr>
          <w:p w14:paraId="6902898A">
            <w:pPr>
              <w:rPr>
                <w:rFonts w:asciiTheme="minorEastAsia" w:hAnsiTheme="minorEastAsia" w:eastAsiaTheme="minorEastAsia"/>
                <w:color w:val="auto"/>
                <w:sz w:val="24"/>
                <w:highlight w:val="none"/>
              </w:rPr>
            </w:pPr>
          </w:p>
        </w:tc>
        <w:tc>
          <w:tcPr>
            <w:tcW w:w="394" w:type="pct"/>
          </w:tcPr>
          <w:p w14:paraId="09CF8DCF">
            <w:pPr>
              <w:rPr>
                <w:rFonts w:asciiTheme="minorEastAsia" w:hAnsiTheme="minorEastAsia" w:eastAsiaTheme="minorEastAsia"/>
                <w:color w:val="auto"/>
                <w:sz w:val="24"/>
                <w:highlight w:val="none"/>
              </w:rPr>
            </w:pPr>
          </w:p>
        </w:tc>
        <w:tc>
          <w:tcPr>
            <w:tcW w:w="394" w:type="pct"/>
          </w:tcPr>
          <w:p w14:paraId="59940455">
            <w:pPr>
              <w:rPr>
                <w:rFonts w:asciiTheme="minorEastAsia" w:hAnsiTheme="minorEastAsia" w:eastAsiaTheme="minorEastAsia"/>
                <w:color w:val="auto"/>
                <w:sz w:val="24"/>
                <w:highlight w:val="none"/>
              </w:rPr>
            </w:pPr>
          </w:p>
        </w:tc>
        <w:tc>
          <w:tcPr>
            <w:tcW w:w="551" w:type="pct"/>
          </w:tcPr>
          <w:p w14:paraId="618C37BA">
            <w:pPr>
              <w:rPr>
                <w:rFonts w:asciiTheme="minorEastAsia" w:hAnsiTheme="minorEastAsia" w:eastAsiaTheme="minorEastAsia"/>
                <w:color w:val="auto"/>
                <w:sz w:val="24"/>
                <w:highlight w:val="none"/>
              </w:rPr>
            </w:pPr>
          </w:p>
        </w:tc>
        <w:tc>
          <w:tcPr>
            <w:tcW w:w="551" w:type="pct"/>
          </w:tcPr>
          <w:p w14:paraId="1EDA3024">
            <w:pPr>
              <w:rPr>
                <w:rFonts w:asciiTheme="minorEastAsia" w:hAnsiTheme="minorEastAsia" w:eastAsiaTheme="minorEastAsia"/>
                <w:color w:val="auto"/>
                <w:sz w:val="24"/>
                <w:highlight w:val="none"/>
              </w:rPr>
            </w:pPr>
          </w:p>
        </w:tc>
        <w:tc>
          <w:tcPr>
            <w:tcW w:w="393" w:type="pct"/>
          </w:tcPr>
          <w:p w14:paraId="561836A4">
            <w:pPr>
              <w:rPr>
                <w:rFonts w:asciiTheme="minorEastAsia" w:hAnsiTheme="minorEastAsia" w:eastAsiaTheme="minorEastAsia"/>
                <w:color w:val="auto"/>
                <w:sz w:val="24"/>
                <w:highlight w:val="none"/>
              </w:rPr>
            </w:pPr>
          </w:p>
        </w:tc>
      </w:tr>
      <w:tr w14:paraId="6017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7F0CD10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777" w:type="pct"/>
          </w:tcPr>
          <w:p w14:paraId="16FDE2E6">
            <w:pPr>
              <w:rPr>
                <w:rFonts w:asciiTheme="minorEastAsia" w:hAnsiTheme="minorEastAsia" w:eastAsiaTheme="minorEastAsia"/>
                <w:color w:val="auto"/>
                <w:sz w:val="24"/>
                <w:highlight w:val="none"/>
              </w:rPr>
            </w:pPr>
          </w:p>
        </w:tc>
        <w:tc>
          <w:tcPr>
            <w:tcW w:w="773" w:type="pct"/>
          </w:tcPr>
          <w:p w14:paraId="70A0884D">
            <w:pPr>
              <w:rPr>
                <w:rFonts w:asciiTheme="minorEastAsia" w:hAnsiTheme="minorEastAsia" w:eastAsiaTheme="minorEastAsia"/>
                <w:color w:val="auto"/>
                <w:sz w:val="24"/>
                <w:highlight w:val="none"/>
              </w:rPr>
            </w:pPr>
          </w:p>
        </w:tc>
        <w:tc>
          <w:tcPr>
            <w:tcW w:w="773" w:type="pct"/>
          </w:tcPr>
          <w:p w14:paraId="742A23C0">
            <w:pPr>
              <w:rPr>
                <w:rFonts w:asciiTheme="minorEastAsia" w:hAnsiTheme="minorEastAsia" w:eastAsiaTheme="minorEastAsia"/>
                <w:color w:val="auto"/>
                <w:sz w:val="24"/>
                <w:highlight w:val="none"/>
              </w:rPr>
            </w:pPr>
          </w:p>
        </w:tc>
        <w:tc>
          <w:tcPr>
            <w:tcW w:w="394" w:type="pct"/>
          </w:tcPr>
          <w:p w14:paraId="42392B79">
            <w:pPr>
              <w:rPr>
                <w:rFonts w:asciiTheme="minorEastAsia" w:hAnsiTheme="minorEastAsia" w:eastAsiaTheme="minorEastAsia"/>
                <w:color w:val="auto"/>
                <w:sz w:val="24"/>
                <w:highlight w:val="none"/>
              </w:rPr>
            </w:pPr>
          </w:p>
        </w:tc>
        <w:tc>
          <w:tcPr>
            <w:tcW w:w="394" w:type="pct"/>
          </w:tcPr>
          <w:p w14:paraId="764A60A0">
            <w:pPr>
              <w:rPr>
                <w:rFonts w:asciiTheme="minorEastAsia" w:hAnsiTheme="minorEastAsia" w:eastAsiaTheme="minorEastAsia"/>
                <w:color w:val="auto"/>
                <w:sz w:val="24"/>
                <w:highlight w:val="none"/>
              </w:rPr>
            </w:pPr>
          </w:p>
        </w:tc>
        <w:tc>
          <w:tcPr>
            <w:tcW w:w="551" w:type="pct"/>
          </w:tcPr>
          <w:p w14:paraId="3167012F">
            <w:pPr>
              <w:rPr>
                <w:rFonts w:asciiTheme="minorEastAsia" w:hAnsiTheme="minorEastAsia" w:eastAsiaTheme="minorEastAsia"/>
                <w:color w:val="auto"/>
                <w:sz w:val="24"/>
                <w:highlight w:val="none"/>
              </w:rPr>
            </w:pPr>
          </w:p>
        </w:tc>
        <w:tc>
          <w:tcPr>
            <w:tcW w:w="551" w:type="pct"/>
          </w:tcPr>
          <w:p w14:paraId="5EFA62C0">
            <w:pPr>
              <w:rPr>
                <w:rFonts w:asciiTheme="minorEastAsia" w:hAnsiTheme="minorEastAsia" w:eastAsiaTheme="minorEastAsia"/>
                <w:color w:val="auto"/>
                <w:sz w:val="24"/>
                <w:highlight w:val="none"/>
              </w:rPr>
            </w:pPr>
          </w:p>
        </w:tc>
        <w:tc>
          <w:tcPr>
            <w:tcW w:w="393" w:type="pct"/>
          </w:tcPr>
          <w:p w14:paraId="0A81F968">
            <w:pPr>
              <w:rPr>
                <w:rFonts w:asciiTheme="minorEastAsia" w:hAnsiTheme="minorEastAsia" w:eastAsiaTheme="minorEastAsia"/>
                <w:color w:val="auto"/>
                <w:sz w:val="24"/>
                <w:highlight w:val="none"/>
              </w:rPr>
            </w:pPr>
          </w:p>
        </w:tc>
      </w:tr>
      <w:tr w14:paraId="090C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9E626C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777" w:type="pct"/>
          </w:tcPr>
          <w:p w14:paraId="2E507EC8">
            <w:pPr>
              <w:rPr>
                <w:rFonts w:asciiTheme="minorEastAsia" w:hAnsiTheme="minorEastAsia" w:eastAsiaTheme="minorEastAsia"/>
                <w:color w:val="auto"/>
                <w:sz w:val="24"/>
                <w:highlight w:val="none"/>
              </w:rPr>
            </w:pPr>
          </w:p>
        </w:tc>
        <w:tc>
          <w:tcPr>
            <w:tcW w:w="773" w:type="pct"/>
          </w:tcPr>
          <w:p w14:paraId="5779365C">
            <w:pPr>
              <w:rPr>
                <w:rFonts w:asciiTheme="minorEastAsia" w:hAnsiTheme="minorEastAsia" w:eastAsiaTheme="minorEastAsia"/>
                <w:color w:val="auto"/>
                <w:sz w:val="24"/>
                <w:highlight w:val="none"/>
              </w:rPr>
            </w:pPr>
          </w:p>
        </w:tc>
        <w:tc>
          <w:tcPr>
            <w:tcW w:w="773" w:type="pct"/>
          </w:tcPr>
          <w:p w14:paraId="373DEC4A">
            <w:pPr>
              <w:rPr>
                <w:rFonts w:asciiTheme="minorEastAsia" w:hAnsiTheme="minorEastAsia" w:eastAsiaTheme="minorEastAsia"/>
                <w:color w:val="auto"/>
                <w:sz w:val="24"/>
                <w:highlight w:val="none"/>
              </w:rPr>
            </w:pPr>
          </w:p>
        </w:tc>
        <w:tc>
          <w:tcPr>
            <w:tcW w:w="394" w:type="pct"/>
          </w:tcPr>
          <w:p w14:paraId="58718CB4">
            <w:pPr>
              <w:rPr>
                <w:rFonts w:asciiTheme="minorEastAsia" w:hAnsiTheme="minorEastAsia" w:eastAsiaTheme="minorEastAsia"/>
                <w:color w:val="auto"/>
                <w:sz w:val="24"/>
                <w:highlight w:val="none"/>
              </w:rPr>
            </w:pPr>
          </w:p>
        </w:tc>
        <w:tc>
          <w:tcPr>
            <w:tcW w:w="394" w:type="pct"/>
          </w:tcPr>
          <w:p w14:paraId="2959CD90">
            <w:pPr>
              <w:rPr>
                <w:rFonts w:asciiTheme="minorEastAsia" w:hAnsiTheme="minorEastAsia" w:eastAsiaTheme="minorEastAsia"/>
                <w:color w:val="auto"/>
                <w:sz w:val="24"/>
                <w:highlight w:val="none"/>
              </w:rPr>
            </w:pPr>
          </w:p>
        </w:tc>
        <w:tc>
          <w:tcPr>
            <w:tcW w:w="551" w:type="pct"/>
          </w:tcPr>
          <w:p w14:paraId="26849B2F">
            <w:pPr>
              <w:rPr>
                <w:rFonts w:asciiTheme="minorEastAsia" w:hAnsiTheme="minorEastAsia" w:eastAsiaTheme="minorEastAsia"/>
                <w:color w:val="auto"/>
                <w:sz w:val="24"/>
                <w:highlight w:val="none"/>
              </w:rPr>
            </w:pPr>
          </w:p>
        </w:tc>
        <w:tc>
          <w:tcPr>
            <w:tcW w:w="551" w:type="pct"/>
          </w:tcPr>
          <w:p w14:paraId="6B750C16">
            <w:pPr>
              <w:rPr>
                <w:rFonts w:asciiTheme="minorEastAsia" w:hAnsiTheme="minorEastAsia" w:eastAsiaTheme="minorEastAsia"/>
                <w:color w:val="auto"/>
                <w:sz w:val="24"/>
                <w:highlight w:val="none"/>
              </w:rPr>
            </w:pPr>
          </w:p>
        </w:tc>
        <w:tc>
          <w:tcPr>
            <w:tcW w:w="393" w:type="pct"/>
          </w:tcPr>
          <w:p w14:paraId="492DCAA2">
            <w:pPr>
              <w:rPr>
                <w:rFonts w:asciiTheme="minorEastAsia" w:hAnsiTheme="minorEastAsia" w:eastAsiaTheme="minorEastAsia"/>
                <w:color w:val="auto"/>
                <w:sz w:val="24"/>
                <w:highlight w:val="none"/>
              </w:rPr>
            </w:pPr>
          </w:p>
        </w:tc>
      </w:tr>
      <w:tr w14:paraId="0D58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BF26D6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777" w:type="pct"/>
          </w:tcPr>
          <w:p w14:paraId="070E6BFC">
            <w:pPr>
              <w:rPr>
                <w:rFonts w:asciiTheme="minorEastAsia" w:hAnsiTheme="minorEastAsia" w:eastAsiaTheme="minorEastAsia"/>
                <w:color w:val="auto"/>
                <w:sz w:val="24"/>
                <w:highlight w:val="none"/>
              </w:rPr>
            </w:pPr>
          </w:p>
        </w:tc>
        <w:tc>
          <w:tcPr>
            <w:tcW w:w="773" w:type="pct"/>
          </w:tcPr>
          <w:p w14:paraId="50CA92A5">
            <w:pPr>
              <w:rPr>
                <w:rFonts w:asciiTheme="minorEastAsia" w:hAnsiTheme="minorEastAsia" w:eastAsiaTheme="minorEastAsia"/>
                <w:color w:val="auto"/>
                <w:sz w:val="24"/>
                <w:highlight w:val="none"/>
              </w:rPr>
            </w:pPr>
          </w:p>
        </w:tc>
        <w:tc>
          <w:tcPr>
            <w:tcW w:w="773" w:type="pct"/>
          </w:tcPr>
          <w:p w14:paraId="15B7C061">
            <w:pPr>
              <w:rPr>
                <w:rFonts w:asciiTheme="minorEastAsia" w:hAnsiTheme="minorEastAsia" w:eastAsiaTheme="minorEastAsia"/>
                <w:color w:val="auto"/>
                <w:sz w:val="24"/>
                <w:highlight w:val="none"/>
              </w:rPr>
            </w:pPr>
          </w:p>
        </w:tc>
        <w:tc>
          <w:tcPr>
            <w:tcW w:w="394" w:type="pct"/>
          </w:tcPr>
          <w:p w14:paraId="3F3EB237">
            <w:pPr>
              <w:rPr>
                <w:rFonts w:asciiTheme="minorEastAsia" w:hAnsiTheme="minorEastAsia" w:eastAsiaTheme="minorEastAsia"/>
                <w:color w:val="auto"/>
                <w:sz w:val="24"/>
                <w:highlight w:val="none"/>
              </w:rPr>
            </w:pPr>
          </w:p>
        </w:tc>
        <w:tc>
          <w:tcPr>
            <w:tcW w:w="394" w:type="pct"/>
          </w:tcPr>
          <w:p w14:paraId="4B2E0A25">
            <w:pPr>
              <w:rPr>
                <w:rFonts w:asciiTheme="minorEastAsia" w:hAnsiTheme="minorEastAsia" w:eastAsiaTheme="minorEastAsia"/>
                <w:color w:val="auto"/>
                <w:sz w:val="24"/>
                <w:highlight w:val="none"/>
              </w:rPr>
            </w:pPr>
          </w:p>
        </w:tc>
        <w:tc>
          <w:tcPr>
            <w:tcW w:w="551" w:type="pct"/>
          </w:tcPr>
          <w:p w14:paraId="24DA6428">
            <w:pPr>
              <w:rPr>
                <w:rFonts w:asciiTheme="minorEastAsia" w:hAnsiTheme="minorEastAsia" w:eastAsiaTheme="minorEastAsia"/>
                <w:color w:val="auto"/>
                <w:sz w:val="24"/>
                <w:highlight w:val="none"/>
              </w:rPr>
            </w:pPr>
          </w:p>
        </w:tc>
        <w:tc>
          <w:tcPr>
            <w:tcW w:w="551" w:type="pct"/>
          </w:tcPr>
          <w:p w14:paraId="3A2D2358">
            <w:pPr>
              <w:rPr>
                <w:rFonts w:asciiTheme="minorEastAsia" w:hAnsiTheme="minorEastAsia" w:eastAsiaTheme="minorEastAsia"/>
                <w:color w:val="auto"/>
                <w:sz w:val="24"/>
                <w:highlight w:val="none"/>
              </w:rPr>
            </w:pPr>
          </w:p>
        </w:tc>
        <w:tc>
          <w:tcPr>
            <w:tcW w:w="393" w:type="pct"/>
          </w:tcPr>
          <w:p w14:paraId="1442407A">
            <w:pPr>
              <w:rPr>
                <w:rFonts w:asciiTheme="minorEastAsia" w:hAnsiTheme="minorEastAsia" w:eastAsiaTheme="minorEastAsia"/>
                <w:color w:val="auto"/>
                <w:sz w:val="24"/>
                <w:highlight w:val="none"/>
              </w:rPr>
            </w:pPr>
          </w:p>
        </w:tc>
      </w:tr>
      <w:tr w14:paraId="4F03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A7FED8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777" w:type="pct"/>
          </w:tcPr>
          <w:p w14:paraId="02A1738E">
            <w:pPr>
              <w:rPr>
                <w:rFonts w:asciiTheme="minorEastAsia" w:hAnsiTheme="minorEastAsia" w:eastAsiaTheme="minorEastAsia"/>
                <w:color w:val="auto"/>
                <w:sz w:val="24"/>
                <w:highlight w:val="none"/>
              </w:rPr>
            </w:pPr>
          </w:p>
        </w:tc>
        <w:tc>
          <w:tcPr>
            <w:tcW w:w="773" w:type="pct"/>
          </w:tcPr>
          <w:p w14:paraId="1A80F9CA">
            <w:pPr>
              <w:rPr>
                <w:rFonts w:asciiTheme="minorEastAsia" w:hAnsiTheme="minorEastAsia" w:eastAsiaTheme="minorEastAsia"/>
                <w:color w:val="auto"/>
                <w:sz w:val="24"/>
                <w:highlight w:val="none"/>
              </w:rPr>
            </w:pPr>
          </w:p>
        </w:tc>
        <w:tc>
          <w:tcPr>
            <w:tcW w:w="773" w:type="pct"/>
          </w:tcPr>
          <w:p w14:paraId="12C41FBA">
            <w:pPr>
              <w:rPr>
                <w:rFonts w:asciiTheme="minorEastAsia" w:hAnsiTheme="minorEastAsia" w:eastAsiaTheme="minorEastAsia"/>
                <w:color w:val="auto"/>
                <w:sz w:val="24"/>
                <w:highlight w:val="none"/>
              </w:rPr>
            </w:pPr>
          </w:p>
        </w:tc>
        <w:tc>
          <w:tcPr>
            <w:tcW w:w="394" w:type="pct"/>
          </w:tcPr>
          <w:p w14:paraId="6CE0DB7B">
            <w:pPr>
              <w:rPr>
                <w:rFonts w:asciiTheme="minorEastAsia" w:hAnsiTheme="minorEastAsia" w:eastAsiaTheme="minorEastAsia"/>
                <w:color w:val="auto"/>
                <w:sz w:val="24"/>
                <w:highlight w:val="none"/>
              </w:rPr>
            </w:pPr>
          </w:p>
        </w:tc>
        <w:tc>
          <w:tcPr>
            <w:tcW w:w="394" w:type="pct"/>
          </w:tcPr>
          <w:p w14:paraId="2DC57B44">
            <w:pPr>
              <w:rPr>
                <w:rFonts w:asciiTheme="minorEastAsia" w:hAnsiTheme="minorEastAsia" w:eastAsiaTheme="minorEastAsia"/>
                <w:color w:val="auto"/>
                <w:sz w:val="24"/>
                <w:highlight w:val="none"/>
              </w:rPr>
            </w:pPr>
          </w:p>
        </w:tc>
        <w:tc>
          <w:tcPr>
            <w:tcW w:w="551" w:type="pct"/>
          </w:tcPr>
          <w:p w14:paraId="2EBD247F">
            <w:pPr>
              <w:rPr>
                <w:rFonts w:asciiTheme="minorEastAsia" w:hAnsiTheme="minorEastAsia" w:eastAsiaTheme="minorEastAsia"/>
                <w:color w:val="auto"/>
                <w:sz w:val="24"/>
                <w:highlight w:val="none"/>
              </w:rPr>
            </w:pPr>
          </w:p>
        </w:tc>
        <w:tc>
          <w:tcPr>
            <w:tcW w:w="551" w:type="pct"/>
          </w:tcPr>
          <w:p w14:paraId="0C7666A6">
            <w:pPr>
              <w:rPr>
                <w:rFonts w:asciiTheme="minorEastAsia" w:hAnsiTheme="minorEastAsia" w:eastAsiaTheme="minorEastAsia"/>
                <w:color w:val="auto"/>
                <w:sz w:val="24"/>
                <w:highlight w:val="none"/>
              </w:rPr>
            </w:pPr>
          </w:p>
        </w:tc>
        <w:tc>
          <w:tcPr>
            <w:tcW w:w="393" w:type="pct"/>
          </w:tcPr>
          <w:p w14:paraId="75AF2DCA">
            <w:pPr>
              <w:rPr>
                <w:rFonts w:asciiTheme="minorEastAsia" w:hAnsiTheme="minorEastAsia" w:eastAsiaTheme="minorEastAsia"/>
                <w:color w:val="auto"/>
                <w:sz w:val="24"/>
                <w:highlight w:val="none"/>
              </w:rPr>
            </w:pPr>
          </w:p>
        </w:tc>
      </w:tr>
      <w:tr w14:paraId="707B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2F4803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777" w:type="pct"/>
          </w:tcPr>
          <w:p w14:paraId="54D2D89E">
            <w:pPr>
              <w:rPr>
                <w:rFonts w:asciiTheme="minorEastAsia" w:hAnsiTheme="minorEastAsia" w:eastAsiaTheme="minorEastAsia"/>
                <w:color w:val="auto"/>
                <w:sz w:val="24"/>
                <w:highlight w:val="none"/>
              </w:rPr>
            </w:pPr>
          </w:p>
        </w:tc>
        <w:tc>
          <w:tcPr>
            <w:tcW w:w="773" w:type="pct"/>
          </w:tcPr>
          <w:p w14:paraId="6F53DD71">
            <w:pPr>
              <w:rPr>
                <w:rFonts w:asciiTheme="minorEastAsia" w:hAnsiTheme="minorEastAsia" w:eastAsiaTheme="minorEastAsia"/>
                <w:color w:val="auto"/>
                <w:sz w:val="24"/>
                <w:highlight w:val="none"/>
              </w:rPr>
            </w:pPr>
          </w:p>
        </w:tc>
        <w:tc>
          <w:tcPr>
            <w:tcW w:w="773" w:type="pct"/>
          </w:tcPr>
          <w:p w14:paraId="20A0823B">
            <w:pPr>
              <w:rPr>
                <w:rFonts w:asciiTheme="minorEastAsia" w:hAnsiTheme="minorEastAsia" w:eastAsiaTheme="minorEastAsia"/>
                <w:color w:val="auto"/>
                <w:sz w:val="24"/>
                <w:highlight w:val="none"/>
              </w:rPr>
            </w:pPr>
          </w:p>
        </w:tc>
        <w:tc>
          <w:tcPr>
            <w:tcW w:w="394" w:type="pct"/>
          </w:tcPr>
          <w:p w14:paraId="0C65EA9D">
            <w:pPr>
              <w:rPr>
                <w:rFonts w:asciiTheme="minorEastAsia" w:hAnsiTheme="minorEastAsia" w:eastAsiaTheme="minorEastAsia"/>
                <w:color w:val="auto"/>
                <w:sz w:val="24"/>
                <w:highlight w:val="none"/>
              </w:rPr>
            </w:pPr>
          </w:p>
        </w:tc>
        <w:tc>
          <w:tcPr>
            <w:tcW w:w="394" w:type="pct"/>
          </w:tcPr>
          <w:p w14:paraId="752C0F0D">
            <w:pPr>
              <w:rPr>
                <w:rFonts w:asciiTheme="minorEastAsia" w:hAnsiTheme="minorEastAsia" w:eastAsiaTheme="minorEastAsia"/>
                <w:color w:val="auto"/>
                <w:sz w:val="24"/>
                <w:highlight w:val="none"/>
              </w:rPr>
            </w:pPr>
          </w:p>
        </w:tc>
        <w:tc>
          <w:tcPr>
            <w:tcW w:w="551" w:type="pct"/>
          </w:tcPr>
          <w:p w14:paraId="6A41A8FE">
            <w:pPr>
              <w:rPr>
                <w:rFonts w:asciiTheme="minorEastAsia" w:hAnsiTheme="minorEastAsia" w:eastAsiaTheme="minorEastAsia"/>
                <w:color w:val="auto"/>
                <w:sz w:val="24"/>
                <w:highlight w:val="none"/>
              </w:rPr>
            </w:pPr>
          </w:p>
        </w:tc>
        <w:tc>
          <w:tcPr>
            <w:tcW w:w="551" w:type="pct"/>
          </w:tcPr>
          <w:p w14:paraId="4EF9F10A">
            <w:pPr>
              <w:rPr>
                <w:rFonts w:asciiTheme="minorEastAsia" w:hAnsiTheme="minorEastAsia" w:eastAsiaTheme="minorEastAsia"/>
                <w:color w:val="auto"/>
                <w:sz w:val="24"/>
                <w:highlight w:val="none"/>
              </w:rPr>
            </w:pPr>
          </w:p>
        </w:tc>
        <w:tc>
          <w:tcPr>
            <w:tcW w:w="393" w:type="pct"/>
          </w:tcPr>
          <w:p w14:paraId="453FA223">
            <w:pPr>
              <w:rPr>
                <w:rFonts w:asciiTheme="minorEastAsia" w:hAnsiTheme="minorEastAsia" w:eastAsiaTheme="minorEastAsia"/>
                <w:color w:val="auto"/>
                <w:sz w:val="24"/>
                <w:highlight w:val="none"/>
              </w:rPr>
            </w:pPr>
          </w:p>
        </w:tc>
      </w:tr>
      <w:tr w14:paraId="54BD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A70B57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777" w:type="pct"/>
          </w:tcPr>
          <w:p w14:paraId="65642F7F">
            <w:pPr>
              <w:rPr>
                <w:rFonts w:asciiTheme="minorEastAsia" w:hAnsiTheme="minorEastAsia" w:eastAsiaTheme="minorEastAsia"/>
                <w:color w:val="auto"/>
                <w:sz w:val="24"/>
                <w:highlight w:val="none"/>
              </w:rPr>
            </w:pPr>
          </w:p>
        </w:tc>
        <w:tc>
          <w:tcPr>
            <w:tcW w:w="773" w:type="pct"/>
          </w:tcPr>
          <w:p w14:paraId="1BDEDC56">
            <w:pPr>
              <w:rPr>
                <w:rFonts w:asciiTheme="minorEastAsia" w:hAnsiTheme="minorEastAsia" w:eastAsiaTheme="minorEastAsia"/>
                <w:color w:val="auto"/>
                <w:sz w:val="24"/>
                <w:highlight w:val="none"/>
              </w:rPr>
            </w:pPr>
          </w:p>
        </w:tc>
        <w:tc>
          <w:tcPr>
            <w:tcW w:w="773" w:type="pct"/>
          </w:tcPr>
          <w:p w14:paraId="0F2251B1">
            <w:pPr>
              <w:rPr>
                <w:rFonts w:asciiTheme="minorEastAsia" w:hAnsiTheme="minorEastAsia" w:eastAsiaTheme="minorEastAsia"/>
                <w:color w:val="auto"/>
                <w:sz w:val="24"/>
                <w:highlight w:val="none"/>
              </w:rPr>
            </w:pPr>
          </w:p>
        </w:tc>
        <w:tc>
          <w:tcPr>
            <w:tcW w:w="394" w:type="pct"/>
          </w:tcPr>
          <w:p w14:paraId="6F879204">
            <w:pPr>
              <w:rPr>
                <w:rFonts w:asciiTheme="minorEastAsia" w:hAnsiTheme="minorEastAsia" w:eastAsiaTheme="minorEastAsia"/>
                <w:color w:val="auto"/>
                <w:sz w:val="24"/>
                <w:highlight w:val="none"/>
              </w:rPr>
            </w:pPr>
          </w:p>
        </w:tc>
        <w:tc>
          <w:tcPr>
            <w:tcW w:w="394" w:type="pct"/>
          </w:tcPr>
          <w:p w14:paraId="1CBE0AD7">
            <w:pPr>
              <w:rPr>
                <w:rFonts w:asciiTheme="minorEastAsia" w:hAnsiTheme="minorEastAsia" w:eastAsiaTheme="minorEastAsia"/>
                <w:color w:val="auto"/>
                <w:sz w:val="24"/>
                <w:highlight w:val="none"/>
              </w:rPr>
            </w:pPr>
          </w:p>
        </w:tc>
        <w:tc>
          <w:tcPr>
            <w:tcW w:w="551" w:type="pct"/>
          </w:tcPr>
          <w:p w14:paraId="5AFDFFAA">
            <w:pPr>
              <w:rPr>
                <w:rFonts w:asciiTheme="minorEastAsia" w:hAnsiTheme="minorEastAsia" w:eastAsiaTheme="minorEastAsia"/>
                <w:color w:val="auto"/>
                <w:sz w:val="24"/>
                <w:highlight w:val="none"/>
              </w:rPr>
            </w:pPr>
          </w:p>
        </w:tc>
        <w:tc>
          <w:tcPr>
            <w:tcW w:w="551" w:type="pct"/>
          </w:tcPr>
          <w:p w14:paraId="6B7DE4E0">
            <w:pPr>
              <w:rPr>
                <w:rFonts w:asciiTheme="minorEastAsia" w:hAnsiTheme="minorEastAsia" w:eastAsiaTheme="minorEastAsia"/>
                <w:color w:val="auto"/>
                <w:sz w:val="24"/>
                <w:highlight w:val="none"/>
              </w:rPr>
            </w:pPr>
          </w:p>
        </w:tc>
        <w:tc>
          <w:tcPr>
            <w:tcW w:w="393" w:type="pct"/>
          </w:tcPr>
          <w:p w14:paraId="245B203E">
            <w:pPr>
              <w:rPr>
                <w:rFonts w:asciiTheme="minorEastAsia" w:hAnsiTheme="minorEastAsia" w:eastAsiaTheme="minorEastAsia"/>
                <w:color w:val="auto"/>
                <w:sz w:val="24"/>
                <w:highlight w:val="none"/>
              </w:rPr>
            </w:pPr>
          </w:p>
        </w:tc>
      </w:tr>
      <w:tr w14:paraId="3CD2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F58627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p>
        </w:tc>
        <w:tc>
          <w:tcPr>
            <w:tcW w:w="777" w:type="pct"/>
          </w:tcPr>
          <w:p w14:paraId="6ECE7E43">
            <w:pPr>
              <w:rPr>
                <w:rFonts w:asciiTheme="minorEastAsia" w:hAnsiTheme="minorEastAsia" w:eastAsiaTheme="minorEastAsia"/>
                <w:color w:val="auto"/>
                <w:sz w:val="24"/>
                <w:highlight w:val="none"/>
              </w:rPr>
            </w:pPr>
          </w:p>
        </w:tc>
        <w:tc>
          <w:tcPr>
            <w:tcW w:w="773" w:type="pct"/>
          </w:tcPr>
          <w:p w14:paraId="536266FA">
            <w:pPr>
              <w:rPr>
                <w:rFonts w:asciiTheme="minorEastAsia" w:hAnsiTheme="minorEastAsia" w:eastAsiaTheme="minorEastAsia"/>
                <w:color w:val="auto"/>
                <w:sz w:val="24"/>
                <w:highlight w:val="none"/>
              </w:rPr>
            </w:pPr>
          </w:p>
        </w:tc>
        <w:tc>
          <w:tcPr>
            <w:tcW w:w="773" w:type="pct"/>
          </w:tcPr>
          <w:p w14:paraId="17DF5077">
            <w:pPr>
              <w:rPr>
                <w:rFonts w:asciiTheme="minorEastAsia" w:hAnsiTheme="minorEastAsia" w:eastAsiaTheme="minorEastAsia"/>
                <w:color w:val="auto"/>
                <w:sz w:val="24"/>
                <w:highlight w:val="none"/>
              </w:rPr>
            </w:pPr>
          </w:p>
        </w:tc>
        <w:tc>
          <w:tcPr>
            <w:tcW w:w="394" w:type="pct"/>
          </w:tcPr>
          <w:p w14:paraId="0472371D">
            <w:pPr>
              <w:rPr>
                <w:rFonts w:asciiTheme="minorEastAsia" w:hAnsiTheme="minorEastAsia" w:eastAsiaTheme="minorEastAsia"/>
                <w:color w:val="auto"/>
                <w:sz w:val="24"/>
                <w:highlight w:val="none"/>
              </w:rPr>
            </w:pPr>
          </w:p>
        </w:tc>
        <w:tc>
          <w:tcPr>
            <w:tcW w:w="394" w:type="pct"/>
          </w:tcPr>
          <w:p w14:paraId="3E4498BE">
            <w:pPr>
              <w:rPr>
                <w:rFonts w:asciiTheme="minorEastAsia" w:hAnsiTheme="minorEastAsia" w:eastAsiaTheme="minorEastAsia"/>
                <w:color w:val="auto"/>
                <w:sz w:val="24"/>
                <w:highlight w:val="none"/>
              </w:rPr>
            </w:pPr>
          </w:p>
        </w:tc>
        <w:tc>
          <w:tcPr>
            <w:tcW w:w="551" w:type="pct"/>
          </w:tcPr>
          <w:p w14:paraId="7AC7A578">
            <w:pPr>
              <w:rPr>
                <w:rFonts w:asciiTheme="minorEastAsia" w:hAnsiTheme="minorEastAsia" w:eastAsiaTheme="minorEastAsia"/>
                <w:color w:val="auto"/>
                <w:sz w:val="24"/>
                <w:highlight w:val="none"/>
              </w:rPr>
            </w:pPr>
          </w:p>
        </w:tc>
        <w:tc>
          <w:tcPr>
            <w:tcW w:w="551" w:type="pct"/>
          </w:tcPr>
          <w:p w14:paraId="3C7979DD">
            <w:pPr>
              <w:rPr>
                <w:rFonts w:asciiTheme="minorEastAsia" w:hAnsiTheme="minorEastAsia" w:eastAsiaTheme="minorEastAsia"/>
                <w:color w:val="auto"/>
                <w:sz w:val="24"/>
                <w:highlight w:val="none"/>
              </w:rPr>
            </w:pPr>
          </w:p>
        </w:tc>
        <w:tc>
          <w:tcPr>
            <w:tcW w:w="393" w:type="pct"/>
          </w:tcPr>
          <w:p w14:paraId="392C4844">
            <w:pPr>
              <w:rPr>
                <w:rFonts w:asciiTheme="minorEastAsia" w:hAnsiTheme="minorEastAsia" w:eastAsiaTheme="minorEastAsia"/>
                <w:color w:val="auto"/>
                <w:sz w:val="24"/>
                <w:highlight w:val="none"/>
              </w:rPr>
            </w:pPr>
          </w:p>
        </w:tc>
      </w:tr>
      <w:tr w14:paraId="516D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A7BAC3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p>
        </w:tc>
        <w:tc>
          <w:tcPr>
            <w:tcW w:w="777" w:type="pct"/>
          </w:tcPr>
          <w:p w14:paraId="2F025981">
            <w:pPr>
              <w:rPr>
                <w:rFonts w:asciiTheme="minorEastAsia" w:hAnsiTheme="minorEastAsia" w:eastAsiaTheme="minorEastAsia"/>
                <w:color w:val="auto"/>
                <w:sz w:val="24"/>
                <w:highlight w:val="none"/>
              </w:rPr>
            </w:pPr>
          </w:p>
        </w:tc>
        <w:tc>
          <w:tcPr>
            <w:tcW w:w="773" w:type="pct"/>
          </w:tcPr>
          <w:p w14:paraId="12E0D381">
            <w:pPr>
              <w:rPr>
                <w:rFonts w:asciiTheme="minorEastAsia" w:hAnsiTheme="minorEastAsia" w:eastAsiaTheme="minorEastAsia"/>
                <w:color w:val="auto"/>
                <w:sz w:val="24"/>
                <w:highlight w:val="none"/>
              </w:rPr>
            </w:pPr>
          </w:p>
        </w:tc>
        <w:tc>
          <w:tcPr>
            <w:tcW w:w="773" w:type="pct"/>
          </w:tcPr>
          <w:p w14:paraId="01B95452">
            <w:pPr>
              <w:rPr>
                <w:rFonts w:asciiTheme="minorEastAsia" w:hAnsiTheme="minorEastAsia" w:eastAsiaTheme="minorEastAsia"/>
                <w:color w:val="auto"/>
                <w:sz w:val="24"/>
                <w:highlight w:val="none"/>
              </w:rPr>
            </w:pPr>
          </w:p>
        </w:tc>
        <w:tc>
          <w:tcPr>
            <w:tcW w:w="394" w:type="pct"/>
          </w:tcPr>
          <w:p w14:paraId="02470833">
            <w:pPr>
              <w:rPr>
                <w:rFonts w:asciiTheme="minorEastAsia" w:hAnsiTheme="minorEastAsia" w:eastAsiaTheme="minorEastAsia"/>
                <w:color w:val="auto"/>
                <w:sz w:val="24"/>
                <w:highlight w:val="none"/>
              </w:rPr>
            </w:pPr>
          </w:p>
        </w:tc>
        <w:tc>
          <w:tcPr>
            <w:tcW w:w="394" w:type="pct"/>
          </w:tcPr>
          <w:p w14:paraId="146A0D59">
            <w:pPr>
              <w:rPr>
                <w:rFonts w:asciiTheme="minorEastAsia" w:hAnsiTheme="minorEastAsia" w:eastAsiaTheme="minorEastAsia"/>
                <w:color w:val="auto"/>
                <w:sz w:val="24"/>
                <w:highlight w:val="none"/>
              </w:rPr>
            </w:pPr>
          </w:p>
        </w:tc>
        <w:tc>
          <w:tcPr>
            <w:tcW w:w="551" w:type="pct"/>
          </w:tcPr>
          <w:p w14:paraId="40818D19">
            <w:pPr>
              <w:rPr>
                <w:rFonts w:asciiTheme="minorEastAsia" w:hAnsiTheme="minorEastAsia" w:eastAsiaTheme="minorEastAsia"/>
                <w:color w:val="auto"/>
                <w:sz w:val="24"/>
                <w:highlight w:val="none"/>
              </w:rPr>
            </w:pPr>
          </w:p>
        </w:tc>
        <w:tc>
          <w:tcPr>
            <w:tcW w:w="551" w:type="pct"/>
          </w:tcPr>
          <w:p w14:paraId="371DB67F">
            <w:pPr>
              <w:rPr>
                <w:rFonts w:asciiTheme="minorEastAsia" w:hAnsiTheme="minorEastAsia" w:eastAsiaTheme="minorEastAsia"/>
                <w:color w:val="auto"/>
                <w:sz w:val="24"/>
                <w:highlight w:val="none"/>
              </w:rPr>
            </w:pPr>
          </w:p>
        </w:tc>
        <w:tc>
          <w:tcPr>
            <w:tcW w:w="393" w:type="pct"/>
          </w:tcPr>
          <w:p w14:paraId="32772D68">
            <w:pPr>
              <w:rPr>
                <w:rFonts w:asciiTheme="minorEastAsia" w:hAnsiTheme="minorEastAsia" w:eastAsiaTheme="minorEastAsia"/>
                <w:color w:val="auto"/>
                <w:sz w:val="24"/>
                <w:highlight w:val="none"/>
              </w:rPr>
            </w:pPr>
          </w:p>
        </w:tc>
      </w:tr>
      <w:tr w14:paraId="505A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DF2124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w:t>
            </w:r>
          </w:p>
        </w:tc>
        <w:tc>
          <w:tcPr>
            <w:tcW w:w="777" w:type="pct"/>
          </w:tcPr>
          <w:p w14:paraId="72421622">
            <w:pPr>
              <w:rPr>
                <w:rFonts w:asciiTheme="minorEastAsia" w:hAnsiTheme="minorEastAsia" w:eastAsiaTheme="minorEastAsia"/>
                <w:color w:val="auto"/>
                <w:sz w:val="24"/>
                <w:highlight w:val="none"/>
              </w:rPr>
            </w:pPr>
          </w:p>
        </w:tc>
        <w:tc>
          <w:tcPr>
            <w:tcW w:w="773" w:type="pct"/>
          </w:tcPr>
          <w:p w14:paraId="28B79341">
            <w:pPr>
              <w:rPr>
                <w:rFonts w:asciiTheme="minorEastAsia" w:hAnsiTheme="minorEastAsia" w:eastAsiaTheme="minorEastAsia"/>
                <w:color w:val="auto"/>
                <w:sz w:val="24"/>
                <w:highlight w:val="none"/>
              </w:rPr>
            </w:pPr>
          </w:p>
        </w:tc>
        <w:tc>
          <w:tcPr>
            <w:tcW w:w="773" w:type="pct"/>
          </w:tcPr>
          <w:p w14:paraId="0AEE4838">
            <w:pPr>
              <w:rPr>
                <w:rFonts w:asciiTheme="minorEastAsia" w:hAnsiTheme="minorEastAsia" w:eastAsiaTheme="minorEastAsia"/>
                <w:color w:val="auto"/>
                <w:sz w:val="24"/>
                <w:highlight w:val="none"/>
              </w:rPr>
            </w:pPr>
          </w:p>
        </w:tc>
        <w:tc>
          <w:tcPr>
            <w:tcW w:w="394" w:type="pct"/>
          </w:tcPr>
          <w:p w14:paraId="3BF1F631">
            <w:pPr>
              <w:rPr>
                <w:rFonts w:asciiTheme="minorEastAsia" w:hAnsiTheme="minorEastAsia" w:eastAsiaTheme="minorEastAsia"/>
                <w:color w:val="auto"/>
                <w:sz w:val="24"/>
                <w:highlight w:val="none"/>
              </w:rPr>
            </w:pPr>
          </w:p>
        </w:tc>
        <w:tc>
          <w:tcPr>
            <w:tcW w:w="394" w:type="pct"/>
          </w:tcPr>
          <w:p w14:paraId="5BE95955">
            <w:pPr>
              <w:rPr>
                <w:rFonts w:asciiTheme="minorEastAsia" w:hAnsiTheme="minorEastAsia" w:eastAsiaTheme="minorEastAsia"/>
                <w:color w:val="auto"/>
                <w:sz w:val="24"/>
                <w:highlight w:val="none"/>
              </w:rPr>
            </w:pPr>
          </w:p>
        </w:tc>
        <w:tc>
          <w:tcPr>
            <w:tcW w:w="551" w:type="pct"/>
          </w:tcPr>
          <w:p w14:paraId="7044D2A0">
            <w:pPr>
              <w:rPr>
                <w:rFonts w:asciiTheme="minorEastAsia" w:hAnsiTheme="minorEastAsia" w:eastAsiaTheme="minorEastAsia"/>
                <w:color w:val="auto"/>
                <w:sz w:val="24"/>
                <w:highlight w:val="none"/>
              </w:rPr>
            </w:pPr>
          </w:p>
        </w:tc>
        <w:tc>
          <w:tcPr>
            <w:tcW w:w="551" w:type="pct"/>
          </w:tcPr>
          <w:p w14:paraId="2528A228">
            <w:pPr>
              <w:rPr>
                <w:rFonts w:asciiTheme="minorEastAsia" w:hAnsiTheme="minorEastAsia" w:eastAsiaTheme="minorEastAsia"/>
                <w:color w:val="auto"/>
                <w:sz w:val="24"/>
                <w:highlight w:val="none"/>
              </w:rPr>
            </w:pPr>
          </w:p>
        </w:tc>
        <w:tc>
          <w:tcPr>
            <w:tcW w:w="393" w:type="pct"/>
          </w:tcPr>
          <w:p w14:paraId="0997FB88">
            <w:pPr>
              <w:rPr>
                <w:rFonts w:asciiTheme="minorEastAsia" w:hAnsiTheme="minorEastAsia" w:eastAsiaTheme="minorEastAsia"/>
                <w:color w:val="auto"/>
                <w:sz w:val="24"/>
                <w:highlight w:val="none"/>
              </w:rPr>
            </w:pPr>
          </w:p>
        </w:tc>
      </w:tr>
      <w:tr w14:paraId="755E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9A48B6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p>
        </w:tc>
        <w:tc>
          <w:tcPr>
            <w:tcW w:w="777" w:type="pct"/>
          </w:tcPr>
          <w:p w14:paraId="3C9F832A">
            <w:pPr>
              <w:rPr>
                <w:rFonts w:asciiTheme="minorEastAsia" w:hAnsiTheme="minorEastAsia" w:eastAsiaTheme="minorEastAsia"/>
                <w:color w:val="auto"/>
                <w:sz w:val="24"/>
                <w:highlight w:val="none"/>
              </w:rPr>
            </w:pPr>
          </w:p>
        </w:tc>
        <w:tc>
          <w:tcPr>
            <w:tcW w:w="773" w:type="pct"/>
          </w:tcPr>
          <w:p w14:paraId="4D0C4D99">
            <w:pPr>
              <w:rPr>
                <w:rFonts w:asciiTheme="minorEastAsia" w:hAnsiTheme="minorEastAsia" w:eastAsiaTheme="minorEastAsia"/>
                <w:color w:val="auto"/>
                <w:sz w:val="24"/>
                <w:highlight w:val="none"/>
              </w:rPr>
            </w:pPr>
          </w:p>
        </w:tc>
        <w:tc>
          <w:tcPr>
            <w:tcW w:w="773" w:type="pct"/>
          </w:tcPr>
          <w:p w14:paraId="0640E22B">
            <w:pPr>
              <w:rPr>
                <w:rFonts w:asciiTheme="minorEastAsia" w:hAnsiTheme="minorEastAsia" w:eastAsiaTheme="minorEastAsia"/>
                <w:color w:val="auto"/>
                <w:sz w:val="24"/>
                <w:highlight w:val="none"/>
              </w:rPr>
            </w:pPr>
          </w:p>
        </w:tc>
        <w:tc>
          <w:tcPr>
            <w:tcW w:w="394" w:type="pct"/>
          </w:tcPr>
          <w:p w14:paraId="487E02B6">
            <w:pPr>
              <w:rPr>
                <w:rFonts w:asciiTheme="minorEastAsia" w:hAnsiTheme="minorEastAsia" w:eastAsiaTheme="minorEastAsia"/>
                <w:color w:val="auto"/>
                <w:sz w:val="24"/>
                <w:highlight w:val="none"/>
              </w:rPr>
            </w:pPr>
          </w:p>
        </w:tc>
        <w:tc>
          <w:tcPr>
            <w:tcW w:w="394" w:type="pct"/>
          </w:tcPr>
          <w:p w14:paraId="3E32C867">
            <w:pPr>
              <w:rPr>
                <w:rFonts w:asciiTheme="minorEastAsia" w:hAnsiTheme="minorEastAsia" w:eastAsiaTheme="minorEastAsia"/>
                <w:color w:val="auto"/>
                <w:sz w:val="24"/>
                <w:highlight w:val="none"/>
              </w:rPr>
            </w:pPr>
          </w:p>
        </w:tc>
        <w:tc>
          <w:tcPr>
            <w:tcW w:w="551" w:type="pct"/>
          </w:tcPr>
          <w:p w14:paraId="20690E94">
            <w:pPr>
              <w:rPr>
                <w:rFonts w:asciiTheme="minorEastAsia" w:hAnsiTheme="minorEastAsia" w:eastAsiaTheme="minorEastAsia"/>
                <w:color w:val="auto"/>
                <w:sz w:val="24"/>
                <w:highlight w:val="none"/>
              </w:rPr>
            </w:pPr>
          </w:p>
        </w:tc>
        <w:tc>
          <w:tcPr>
            <w:tcW w:w="551" w:type="pct"/>
          </w:tcPr>
          <w:p w14:paraId="0B1C7A81">
            <w:pPr>
              <w:rPr>
                <w:rFonts w:asciiTheme="minorEastAsia" w:hAnsiTheme="minorEastAsia" w:eastAsiaTheme="minorEastAsia"/>
                <w:color w:val="auto"/>
                <w:sz w:val="24"/>
                <w:highlight w:val="none"/>
              </w:rPr>
            </w:pPr>
          </w:p>
        </w:tc>
        <w:tc>
          <w:tcPr>
            <w:tcW w:w="393" w:type="pct"/>
          </w:tcPr>
          <w:p w14:paraId="2BBCA6C6">
            <w:pPr>
              <w:rPr>
                <w:rFonts w:asciiTheme="minorEastAsia" w:hAnsiTheme="minorEastAsia" w:eastAsiaTheme="minorEastAsia"/>
                <w:color w:val="auto"/>
                <w:sz w:val="24"/>
                <w:highlight w:val="none"/>
              </w:rPr>
            </w:pPr>
          </w:p>
        </w:tc>
      </w:tr>
      <w:tr w14:paraId="4115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1B80ED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w:t>
            </w:r>
          </w:p>
        </w:tc>
        <w:tc>
          <w:tcPr>
            <w:tcW w:w="777" w:type="pct"/>
          </w:tcPr>
          <w:p w14:paraId="140988CD">
            <w:pPr>
              <w:rPr>
                <w:rFonts w:asciiTheme="minorEastAsia" w:hAnsiTheme="minorEastAsia" w:eastAsiaTheme="minorEastAsia"/>
                <w:color w:val="auto"/>
                <w:sz w:val="24"/>
                <w:highlight w:val="none"/>
              </w:rPr>
            </w:pPr>
          </w:p>
        </w:tc>
        <w:tc>
          <w:tcPr>
            <w:tcW w:w="773" w:type="pct"/>
          </w:tcPr>
          <w:p w14:paraId="01D08511">
            <w:pPr>
              <w:rPr>
                <w:rFonts w:asciiTheme="minorEastAsia" w:hAnsiTheme="minorEastAsia" w:eastAsiaTheme="minorEastAsia"/>
                <w:color w:val="auto"/>
                <w:sz w:val="24"/>
                <w:highlight w:val="none"/>
              </w:rPr>
            </w:pPr>
          </w:p>
        </w:tc>
        <w:tc>
          <w:tcPr>
            <w:tcW w:w="773" w:type="pct"/>
          </w:tcPr>
          <w:p w14:paraId="0306248E">
            <w:pPr>
              <w:rPr>
                <w:rFonts w:asciiTheme="minorEastAsia" w:hAnsiTheme="minorEastAsia" w:eastAsiaTheme="minorEastAsia"/>
                <w:color w:val="auto"/>
                <w:sz w:val="24"/>
                <w:highlight w:val="none"/>
              </w:rPr>
            </w:pPr>
          </w:p>
        </w:tc>
        <w:tc>
          <w:tcPr>
            <w:tcW w:w="394" w:type="pct"/>
          </w:tcPr>
          <w:p w14:paraId="441D19A8">
            <w:pPr>
              <w:rPr>
                <w:rFonts w:asciiTheme="minorEastAsia" w:hAnsiTheme="minorEastAsia" w:eastAsiaTheme="minorEastAsia"/>
                <w:color w:val="auto"/>
                <w:sz w:val="24"/>
                <w:highlight w:val="none"/>
              </w:rPr>
            </w:pPr>
          </w:p>
        </w:tc>
        <w:tc>
          <w:tcPr>
            <w:tcW w:w="394" w:type="pct"/>
          </w:tcPr>
          <w:p w14:paraId="7F8341DF">
            <w:pPr>
              <w:rPr>
                <w:rFonts w:asciiTheme="minorEastAsia" w:hAnsiTheme="minorEastAsia" w:eastAsiaTheme="minorEastAsia"/>
                <w:color w:val="auto"/>
                <w:sz w:val="24"/>
                <w:highlight w:val="none"/>
              </w:rPr>
            </w:pPr>
          </w:p>
        </w:tc>
        <w:tc>
          <w:tcPr>
            <w:tcW w:w="551" w:type="pct"/>
          </w:tcPr>
          <w:p w14:paraId="2BE0DAD8">
            <w:pPr>
              <w:rPr>
                <w:rFonts w:asciiTheme="minorEastAsia" w:hAnsiTheme="minorEastAsia" w:eastAsiaTheme="minorEastAsia"/>
                <w:color w:val="auto"/>
                <w:sz w:val="24"/>
                <w:highlight w:val="none"/>
              </w:rPr>
            </w:pPr>
          </w:p>
        </w:tc>
        <w:tc>
          <w:tcPr>
            <w:tcW w:w="551" w:type="pct"/>
          </w:tcPr>
          <w:p w14:paraId="71A2AEB3">
            <w:pPr>
              <w:rPr>
                <w:rFonts w:asciiTheme="minorEastAsia" w:hAnsiTheme="minorEastAsia" w:eastAsiaTheme="minorEastAsia"/>
                <w:color w:val="auto"/>
                <w:sz w:val="24"/>
                <w:highlight w:val="none"/>
              </w:rPr>
            </w:pPr>
          </w:p>
        </w:tc>
        <w:tc>
          <w:tcPr>
            <w:tcW w:w="393" w:type="pct"/>
          </w:tcPr>
          <w:p w14:paraId="12A8F9A0">
            <w:pPr>
              <w:rPr>
                <w:rFonts w:asciiTheme="minorEastAsia" w:hAnsiTheme="minorEastAsia" w:eastAsiaTheme="minorEastAsia"/>
                <w:color w:val="auto"/>
                <w:sz w:val="24"/>
                <w:highlight w:val="none"/>
              </w:rPr>
            </w:pPr>
          </w:p>
        </w:tc>
      </w:tr>
      <w:tr w14:paraId="0CF9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4EFD3E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p>
        </w:tc>
        <w:tc>
          <w:tcPr>
            <w:tcW w:w="777" w:type="pct"/>
          </w:tcPr>
          <w:p w14:paraId="4A7132D9">
            <w:pPr>
              <w:rPr>
                <w:rFonts w:asciiTheme="minorEastAsia" w:hAnsiTheme="minorEastAsia" w:eastAsiaTheme="minorEastAsia"/>
                <w:color w:val="auto"/>
                <w:sz w:val="24"/>
                <w:highlight w:val="none"/>
              </w:rPr>
            </w:pPr>
          </w:p>
        </w:tc>
        <w:tc>
          <w:tcPr>
            <w:tcW w:w="773" w:type="pct"/>
          </w:tcPr>
          <w:p w14:paraId="0577120C">
            <w:pPr>
              <w:rPr>
                <w:rFonts w:asciiTheme="minorEastAsia" w:hAnsiTheme="minorEastAsia" w:eastAsiaTheme="minorEastAsia"/>
                <w:color w:val="auto"/>
                <w:sz w:val="24"/>
                <w:highlight w:val="none"/>
              </w:rPr>
            </w:pPr>
          </w:p>
        </w:tc>
        <w:tc>
          <w:tcPr>
            <w:tcW w:w="773" w:type="pct"/>
          </w:tcPr>
          <w:p w14:paraId="4DF8262F">
            <w:pPr>
              <w:rPr>
                <w:rFonts w:asciiTheme="minorEastAsia" w:hAnsiTheme="minorEastAsia" w:eastAsiaTheme="minorEastAsia"/>
                <w:color w:val="auto"/>
                <w:sz w:val="24"/>
                <w:highlight w:val="none"/>
              </w:rPr>
            </w:pPr>
          </w:p>
        </w:tc>
        <w:tc>
          <w:tcPr>
            <w:tcW w:w="394" w:type="pct"/>
          </w:tcPr>
          <w:p w14:paraId="2473BB66">
            <w:pPr>
              <w:rPr>
                <w:rFonts w:asciiTheme="minorEastAsia" w:hAnsiTheme="minorEastAsia" w:eastAsiaTheme="minorEastAsia"/>
                <w:color w:val="auto"/>
                <w:sz w:val="24"/>
                <w:highlight w:val="none"/>
              </w:rPr>
            </w:pPr>
          </w:p>
        </w:tc>
        <w:tc>
          <w:tcPr>
            <w:tcW w:w="394" w:type="pct"/>
          </w:tcPr>
          <w:p w14:paraId="780EA4A0">
            <w:pPr>
              <w:rPr>
                <w:rFonts w:asciiTheme="minorEastAsia" w:hAnsiTheme="minorEastAsia" w:eastAsiaTheme="minorEastAsia"/>
                <w:color w:val="auto"/>
                <w:sz w:val="24"/>
                <w:highlight w:val="none"/>
              </w:rPr>
            </w:pPr>
          </w:p>
        </w:tc>
        <w:tc>
          <w:tcPr>
            <w:tcW w:w="551" w:type="pct"/>
          </w:tcPr>
          <w:p w14:paraId="1517E29B">
            <w:pPr>
              <w:rPr>
                <w:rFonts w:asciiTheme="minorEastAsia" w:hAnsiTheme="minorEastAsia" w:eastAsiaTheme="minorEastAsia"/>
                <w:color w:val="auto"/>
                <w:sz w:val="24"/>
                <w:highlight w:val="none"/>
              </w:rPr>
            </w:pPr>
          </w:p>
        </w:tc>
        <w:tc>
          <w:tcPr>
            <w:tcW w:w="551" w:type="pct"/>
          </w:tcPr>
          <w:p w14:paraId="203A1028">
            <w:pPr>
              <w:rPr>
                <w:rFonts w:asciiTheme="minorEastAsia" w:hAnsiTheme="minorEastAsia" w:eastAsiaTheme="minorEastAsia"/>
                <w:color w:val="auto"/>
                <w:sz w:val="24"/>
                <w:highlight w:val="none"/>
              </w:rPr>
            </w:pPr>
          </w:p>
        </w:tc>
        <w:tc>
          <w:tcPr>
            <w:tcW w:w="393" w:type="pct"/>
          </w:tcPr>
          <w:p w14:paraId="5D5A0799">
            <w:pPr>
              <w:rPr>
                <w:rFonts w:asciiTheme="minorEastAsia" w:hAnsiTheme="minorEastAsia" w:eastAsiaTheme="minorEastAsia"/>
                <w:color w:val="auto"/>
                <w:sz w:val="24"/>
                <w:highlight w:val="none"/>
              </w:rPr>
            </w:pPr>
          </w:p>
        </w:tc>
      </w:tr>
      <w:tr w14:paraId="7807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D08D228">
            <w:pPr>
              <w:jc w:val="center"/>
              <w:rPr>
                <w:rFonts w:asciiTheme="minorEastAsia" w:hAnsiTheme="minorEastAsia" w:eastAsiaTheme="minorEastAsia"/>
                <w:color w:val="auto"/>
                <w:sz w:val="24"/>
                <w:highlight w:val="none"/>
              </w:rPr>
            </w:pPr>
          </w:p>
        </w:tc>
        <w:tc>
          <w:tcPr>
            <w:tcW w:w="777" w:type="pct"/>
            <w:vAlign w:val="center"/>
          </w:tcPr>
          <w:p w14:paraId="5879F659">
            <w:pPr>
              <w:pStyle w:val="4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其他费用</w:t>
            </w:r>
          </w:p>
        </w:tc>
        <w:tc>
          <w:tcPr>
            <w:tcW w:w="773" w:type="pct"/>
          </w:tcPr>
          <w:p w14:paraId="0AAB2749">
            <w:pPr>
              <w:rPr>
                <w:rFonts w:asciiTheme="minorEastAsia" w:hAnsiTheme="minorEastAsia" w:eastAsiaTheme="minorEastAsia"/>
                <w:color w:val="auto"/>
                <w:sz w:val="24"/>
                <w:highlight w:val="none"/>
              </w:rPr>
            </w:pPr>
          </w:p>
        </w:tc>
        <w:tc>
          <w:tcPr>
            <w:tcW w:w="773" w:type="pct"/>
          </w:tcPr>
          <w:p w14:paraId="2501B93F">
            <w:pPr>
              <w:rPr>
                <w:rFonts w:asciiTheme="minorEastAsia" w:hAnsiTheme="minorEastAsia" w:eastAsiaTheme="minorEastAsia"/>
                <w:color w:val="auto"/>
                <w:sz w:val="24"/>
                <w:highlight w:val="none"/>
              </w:rPr>
            </w:pPr>
          </w:p>
        </w:tc>
        <w:tc>
          <w:tcPr>
            <w:tcW w:w="394" w:type="pct"/>
          </w:tcPr>
          <w:p w14:paraId="531B2301">
            <w:pPr>
              <w:rPr>
                <w:rFonts w:asciiTheme="minorEastAsia" w:hAnsiTheme="minorEastAsia" w:eastAsiaTheme="minorEastAsia"/>
                <w:color w:val="auto"/>
                <w:sz w:val="24"/>
                <w:highlight w:val="none"/>
              </w:rPr>
            </w:pPr>
          </w:p>
        </w:tc>
        <w:tc>
          <w:tcPr>
            <w:tcW w:w="394" w:type="pct"/>
          </w:tcPr>
          <w:p w14:paraId="0CC59E83">
            <w:pPr>
              <w:rPr>
                <w:rFonts w:asciiTheme="minorEastAsia" w:hAnsiTheme="minorEastAsia" w:eastAsiaTheme="minorEastAsia"/>
                <w:color w:val="auto"/>
                <w:sz w:val="24"/>
                <w:highlight w:val="none"/>
              </w:rPr>
            </w:pPr>
          </w:p>
        </w:tc>
        <w:tc>
          <w:tcPr>
            <w:tcW w:w="551" w:type="pct"/>
          </w:tcPr>
          <w:p w14:paraId="5FA00EC9">
            <w:pPr>
              <w:rPr>
                <w:rFonts w:asciiTheme="minorEastAsia" w:hAnsiTheme="minorEastAsia" w:eastAsiaTheme="minorEastAsia"/>
                <w:color w:val="auto"/>
                <w:sz w:val="24"/>
                <w:highlight w:val="none"/>
              </w:rPr>
            </w:pPr>
          </w:p>
        </w:tc>
        <w:tc>
          <w:tcPr>
            <w:tcW w:w="551" w:type="pct"/>
          </w:tcPr>
          <w:p w14:paraId="4D275A77">
            <w:pPr>
              <w:rPr>
                <w:rFonts w:asciiTheme="minorEastAsia" w:hAnsiTheme="minorEastAsia" w:eastAsiaTheme="minorEastAsia"/>
                <w:color w:val="auto"/>
                <w:sz w:val="24"/>
                <w:highlight w:val="none"/>
              </w:rPr>
            </w:pPr>
          </w:p>
        </w:tc>
        <w:tc>
          <w:tcPr>
            <w:tcW w:w="393" w:type="pct"/>
          </w:tcPr>
          <w:p w14:paraId="31CF4F27">
            <w:pPr>
              <w:rPr>
                <w:rFonts w:asciiTheme="minorEastAsia" w:hAnsiTheme="minorEastAsia" w:eastAsiaTheme="minorEastAsia"/>
                <w:color w:val="auto"/>
                <w:sz w:val="24"/>
                <w:highlight w:val="none"/>
              </w:rPr>
            </w:pPr>
          </w:p>
        </w:tc>
      </w:tr>
      <w:tr w14:paraId="01C1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0F65917">
            <w:pPr>
              <w:jc w:val="center"/>
              <w:rPr>
                <w:rFonts w:asciiTheme="minorEastAsia" w:hAnsiTheme="minorEastAsia" w:eastAsiaTheme="minorEastAsia"/>
                <w:color w:val="auto"/>
                <w:sz w:val="24"/>
                <w:highlight w:val="none"/>
              </w:rPr>
            </w:pPr>
          </w:p>
        </w:tc>
        <w:tc>
          <w:tcPr>
            <w:tcW w:w="777" w:type="pct"/>
          </w:tcPr>
          <w:p w14:paraId="499FE321">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773" w:type="pct"/>
          </w:tcPr>
          <w:p w14:paraId="07E4DB2A">
            <w:pPr>
              <w:rPr>
                <w:rFonts w:asciiTheme="minorEastAsia" w:hAnsiTheme="minorEastAsia" w:eastAsiaTheme="minorEastAsia"/>
                <w:color w:val="auto"/>
                <w:sz w:val="24"/>
                <w:highlight w:val="none"/>
              </w:rPr>
            </w:pPr>
          </w:p>
        </w:tc>
        <w:tc>
          <w:tcPr>
            <w:tcW w:w="773" w:type="pct"/>
          </w:tcPr>
          <w:p w14:paraId="1AA86CDF">
            <w:pPr>
              <w:rPr>
                <w:rFonts w:asciiTheme="minorEastAsia" w:hAnsiTheme="minorEastAsia" w:eastAsiaTheme="minorEastAsia"/>
                <w:color w:val="auto"/>
                <w:sz w:val="24"/>
                <w:highlight w:val="none"/>
              </w:rPr>
            </w:pPr>
          </w:p>
        </w:tc>
        <w:tc>
          <w:tcPr>
            <w:tcW w:w="394" w:type="pct"/>
          </w:tcPr>
          <w:p w14:paraId="25BAC66A">
            <w:pPr>
              <w:rPr>
                <w:rFonts w:asciiTheme="minorEastAsia" w:hAnsiTheme="minorEastAsia" w:eastAsiaTheme="minorEastAsia"/>
                <w:color w:val="auto"/>
                <w:sz w:val="24"/>
                <w:highlight w:val="none"/>
              </w:rPr>
            </w:pPr>
          </w:p>
        </w:tc>
        <w:tc>
          <w:tcPr>
            <w:tcW w:w="394" w:type="pct"/>
          </w:tcPr>
          <w:p w14:paraId="75BDF9B1">
            <w:pPr>
              <w:rPr>
                <w:rFonts w:asciiTheme="minorEastAsia" w:hAnsiTheme="minorEastAsia" w:eastAsiaTheme="minorEastAsia"/>
                <w:color w:val="auto"/>
                <w:sz w:val="24"/>
                <w:highlight w:val="none"/>
              </w:rPr>
            </w:pPr>
          </w:p>
        </w:tc>
        <w:tc>
          <w:tcPr>
            <w:tcW w:w="551" w:type="pct"/>
          </w:tcPr>
          <w:p w14:paraId="7C15A3F8">
            <w:pPr>
              <w:rPr>
                <w:rFonts w:asciiTheme="minorEastAsia" w:hAnsiTheme="minorEastAsia" w:eastAsiaTheme="minorEastAsia"/>
                <w:color w:val="auto"/>
                <w:sz w:val="24"/>
                <w:highlight w:val="none"/>
              </w:rPr>
            </w:pPr>
          </w:p>
        </w:tc>
        <w:tc>
          <w:tcPr>
            <w:tcW w:w="551" w:type="pct"/>
          </w:tcPr>
          <w:p w14:paraId="1A09AABE">
            <w:pPr>
              <w:rPr>
                <w:rFonts w:asciiTheme="minorEastAsia" w:hAnsiTheme="minorEastAsia" w:eastAsiaTheme="minorEastAsia"/>
                <w:color w:val="auto"/>
                <w:sz w:val="24"/>
                <w:highlight w:val="none"/>
              </w:rPr>
            </w:pPr>
          </w:p>
        </w:tc>
        <w:tc>
          <w:tcPr>
            <w:tcW w:w="393" w:type="pct"/>
          </w:tcPr>
          <w:p w14:paraId="00A979D8">
            <w:pPr>
              <w:rPr>
                <w:rFonts w:asciiTheme="minorEastAsia" w:hAnsiTheme="minorEastAsia" w:eastAsiaTheme="minorEastAsia"/>
                <w:color w:val="auto"/>
                <w:sz w:val="24"/>
                <w:highlight w:val="none"/>
              </w:rPr>
            </w:pPr>
          </w:p>
        </w:tc>
      </w:tr>
      <w:tr w14:paraId="263D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CC1B1B3">
            <w:pPr>
              <w:jc w:val="center"/>
              <w:rPr>
                <w:rFonts w:asciiTheme="minorEastAsia" w:hAnsiTheme="minorEastAsia" w:eastAsiaTheme="minorEastAsia"/>
                <w:color w:val="auto"/>
                <w:sz w:val="24"/>
                <w:highlight w:val="none"/>
              </w:rPr>
            </w:pPr>
          </w:p>
        </w:tc>
        <w:tc>
          <w:tcPr>
            <w:tcW w:w="777" w:type="pct"/>
          </w:tcPr>
          <w:p w14:paraId="076BFAF7">
            <w:pPr>
              <w:pStyle w:val="4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p>
        </w:tc>
        <w:tc>
          <w:tcPr>
            <w:tcW w:w="773" w:type="pct"/>
          </w:tcPr>
          <w:p w14:paraId="17CD8662">
            <w:pPr>
              <w:rPr>
                <w:rFonts w:asciiTheme="minorEastAsia" w:hAnsiTheme="minorEastAsia" w:eastAsiaTheme="minorEastAsia"/>
                <w:color w:val="auto"/>
                <w:sz w:val="24"/>
                <w:highlight w:val="none"/>
              </w:rPr>
            </w:pPr>
          </w:p>
        </w:tc>
        <w:tc>
          <w:tcPr>
            <w:tcW w:w="773" w:type="pct"/>
          </w:tcPr>
          <w:p w14:paraId="4D7D4A5C">
            <w:pPr>
              <w:rPr>
                <w:rFonts w:asciiTheme="minorEastAsia" w:hAnsiTheme="minorEastAsia" w:eastAsiaTheme="minorEastAsia"/>
                <w:color w:val="auto"/>
                <w:sz w:val="24"/>
                <w:highlight w:val="none"/>
              </w:rPr>
            </w:pPr>
          </w:p>
        </w:tc>
        <w:tc>
          <w:tcPr>
            <w:tcW w:w="394" w:type="pct"/>
          </w:tcPr>
          <w:p w14:paraId="581B1791">
            <w:pPr>
              <w:rPr>
                <w:rFonts w:asciiTheme="minorEastAsia" w:hAnsiTheme="minorEastAsia" w:eastAsiaTheme="minorEastAsia"/>
                <w:color w:val="auto"/>
                <w:sz w:val="24"/>
                <w:highlight w:val="none"/>
              </w:rPr>
            </w:pPr>
          </w:p>
        </w:tc>
        <w:tc>
          <w:tcPr>
            <w:tcW w:w="394" w:type="pct"/>
          </w:tcPr>
          <w:p w14:paraId="44C47AA3">
            <w:pPr>
              <w:rPr>
                <w:rFonts w:asciiTheme="minorEastAsia" w:hAnsiTheme="minorEastAsia" w:eastAsiaTheme="minorEastAsia"/>
                <w:color w:val="auto"/>
                <w:sz w:val="24"/>
                <w:highlight w:val="none"/>
              </w:rPr>
            </w:pPr>
          </w:p>
        </w:tc>
        <w:tc>
          <w:tcPr>
            <w:tcW w:w="551" w:type="pct"/>
          </w:tcPr>
          <w:p w14:paraId="3AC00141">
            <w:pPr>
              <w:rPr>
                <w:rFonts w:asciiTheme="minorEastAsia" w:hAnsiTheme="minorEastAsia" w:eastAsiaTheme="minorEastAsia"/>
                <w:color w:val="auto"/>
                <w:sz w:val="24"/>
                <w:highlight w:val="none"/>
              </w:rPr>
            </w:pPr>
          </w:p>
        </w:tc>
        <w:tc>
          <w:tcPr>
            <w:tcW w:w="551" w:type="pct"/>
          </w:tcPr>
          <w:p w14:paraId="2CD98568">
            <w:pPr>
              <w:rPr>
                <w:rFonts w:asciiTheme="minorEastAsia" w:hAnsiTheme="minorEastAsia" w:eastAsiaTheme="minorEastAsia"/>
                <w:color w:val="auto"/>
                <w:sz w:val="24"/>
                <w:highlight w:val="none"/>
              </w:rPr>
            </w:pPr>
          </w:p>
        </w:tc>
        <w:tc>
          <w:tcPr>
            <w:tcW w:w="393" w:type="pct"/>
          </w:tcPr>
          <w:p w14:paraId="1E6815A2">
            <w:pPr>
              <w:rPr>
                <w:rFonts w:asciiTheme="minorEastAsia" w:hAnsiTheme="minorEastAsia" w:eastAsiaTheme="minorEastAsia"/>
                <w:color w:val="auto"/>
                <w:sz w:val="24"/>
                <w:highlight w:val="none"/>
              </w:rPr>
            </w:pPr>
          </w:p>
        </w:tc>
      </w:tr>
      <w:tr w14:paraId="5D80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BC1776B">
            <w:pPr>
              <w:jc w:val="center"/>
              <w:rPr>
                <w:rFonts w:asciiTheme="minorEastAsia" w:hAnsiTheme="minorEastAsia" w:eastAsiaTheme="minorEastAsia"/>
                <w:color w:val="auto"/>
                <w:sz w:val="24"/>
                <w:highlight w:val="none"/>
              </w:rPr>
            </w:pPr>
          </w:p>
        </w:tc>
        <w:tc>
          <w:tcPr>
            <w:tcW w:w="777" w:type="pct"/>
          </w:tcPr>
          <w:p w14:paraId="387DC480">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773" w:type="pct"/>
          </w:tcPr>
          <w:p w14:paraId="460A5D42">
            <w:pPr>
              <w:rPr>
                <w:rFonts w:asciiTheme="minorEastAsia" w:hAnsiTheme="minorEastAsia" w:eastAsiaTheme="minorEastAsia"/>
                <w:color w:val="auto"/>
                <w:sz w:val="24"/>
                <w:highlight w:val="none"/>
              </w:rPr>
            </w:pPr>
          </w:p>
        </w:tc>
        <w:tc>
          <w:tcPr>
            <w:tcW w:w="773" w:type="pct"/>
          </w:tcPr>
          <w:p w14:paraId="1729EAF7">
            <w:pPr>
              <w:rPr>
                <w:rFonts w:asciiTheme="minorEastAsia" w:hAnsiTheme="minorEastAsia" w:eastAsiaTheme="minorEastAsia"/>
                <w:color w:val="auto"/>
                <w:sz w:val="24"/>
                <w:highlight w:val="none"/>
              </w:rPr>
            </w:pPr>
          </w:p>
        </w:tc>
        <w:tc>
          <w:tcPr>
            <w:tcW w:w="394" w:type="pct"/>
          </w:tcPr>
          <w:p w14:paraId="0ACBCE48">
            <w:pPr>
              <w:rPr>
                <w:rFonts w:asciiTheme="minorEastAsia" w:hAnsiTheme="minorEastAsia" w:eastAsiaTheme="minorEastAsia"/>
                <w:color w:val="auto"/>
                <w:sz w:val="24"/>
                <w:highlight w:val="none"/>
              </w:rPr>
            </w:pPr>
          </w:p>
        </w:tc>
        <w:tc>
          <w:tcPr>
            <w:tcW w:w="394" w:type="pct"/>
          </w:tcPr>
          <w:p w14:paraId="001DFEB9">
            <w:pPr>
              <w:rPr>
                <w:rFonts w:asciiTheme="minorEastAsia" w:hAnsiTheme="minorEastAsia" w:eastAsiaTheme="minorEastAsia"/>
                <w:color w:val="auto"/>
                <w:sz w:val="24"/>
                <w:highlight w:val="none"/>
              </w:rPr>
            </w:pPr>
          </w:p>
        </w:tc>
        <w:tc>
          <w:tcPr>
            <w:tcW w:w="551" w:type="pct"/>
          </w:tcPr>
          <w:p w14:paraId="576FEE84">
            <w:pPr>
              <w:rPr>
                <w:rFonts w:asciiTheme="minorEastAsia" w:hAnsiTheme="minorEastAsia" w:eastAsiaTheme="minorEastAsia"/>
                <w:color w:val="auto"/>
                <w:sz w:val="24"/>
                <w:highlight w:val="none"/>
              </w:rPr>
            </w:pPr>
          </w:p>
        </w:tc>
        <w:tc>
          <w:tcPr>
            <w:tcW w:w="551" w:type="pct"/>
          </w:tcPr>
          <w:p w14:paraId="3E2BC178">
            <w:pPr>
              <w:rPr>
                <w:rFonts w:asciiTheme="minorEastAsia" w:hAnsiTheme="minorEastAsia" w:eastAsiaTheme="minorEastAsia"/>
                <w:color w:val="auto"/>
                <w:sz w:val="24"/>
                <w:highlight w:val="none"/>
              </w:rPr>
            </w:pPr>
          </w:p>
        </w:tc>
        <w:tc>
          <w:tcPr>
            <w:tcW w:w="393" w:type="pct"/>
          </w:tcPr>
          <w:p w14:paraId="5A5B6D11">
            <w:pPr>
              <w:rPr>
                <w:rFonts w:asciiTheme="minorEastAsia" w:hAnsiTheme="minorEastAsia" w:eastAsiaTheme="minorEastAsia"/>
                <w:color w:val="auto"/>
                <w:sz w:val="24"/>
                <w:highlight w:val="none"/>
              </w:rPr>
            </w:pPr>
          </w:p>
        </w:tc>
      </w:tr>
      <w:tr w14:paraId="787A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5D0FA776">
            <w:pPr>
              <w:pStyle w:val="42"/>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合计（元）</w:t>
            </w:r>
          </w:p>
        </w:tc>
        <w:tc>
          <w:tcPr>
            <w:tcW w:w="773" w:type="pct"/>
          </w:tcPr>
          <w:p w14:paraId="6872F64C">
            <w:pPr>
              <w:rPr>
                <w:rFonts w:asciiTheme="minorEastAsia" w:hAnsiTheme="minorEastAsia" w:eastAsiaTheme="minorEastAsia"/>
                <w:color w:val="auto"/>
                <w:sz w:val="24"/>
                <w:highlight w:val="none"/>
              </w:rPr>
            </w:pPr>
          </w:p>
        </w:tc>
        <w:tc>
          <w:tcPr>
            <w:tcW w:w="773" w:type="pct"/>
          </w:tcPr>
          <w:p w14:paraId="53B4F9D9">
            <w:pPr>
              <w:rPr>
                <w:rFonts w:asciiTheme="minorEastAsia" w:hAnsiTheme="minorEastAsia" w:eastAsiaTheme="minorEastAsia"/>
                <w:color w:val="auto"/>
                <w:sz w:val="24"/>
                <w:highlight w:val="none"/>
              </w:rPr>
            </w:pPr>
          </w:p>
        </w:tc>
        <w:tc>
          <w:tcPr>
            <w:tcW w:w="394" w:type="pct"/>
          </w:tcPr>
          <w:p w14:paraId="22223C83">
            <w:pPr>
              <w:rPr>
                <w:rFonts w:asciiTheme="minorEastAsia" w:hAnsiTheme="minorEastAsia" w:eastAsiaTheme="minorEastAsia"/>
                <w:color w:val="auto"/>
                <w:sz w:val="24"/>
                <w:highlight w:val="none"/>
              </w:rPr>
            </w:pPr>
          </w:p>
        </w:tc>
        <w:tc>
          <w:tcPr>
            <w:tcW w:w="394" w:type="pct"/>
          </w:tcPr>
          <w:p w14:paraId="442D202B">
            <w:pPr>
              <w:rPr>
                <w:rFonts w:asciiTheme="minorEastAsia" w:hAnsiTheme="minorEastAsia" w:eastAsiaTheme="minorEastAsia"/>
                <w:color w:val="auto"/>
                <w:sz w:val="24"/>
                <w:highlight w:val="none"/>
              </w:rPr>
            </w:pPr>
          </w:p>
        </w:tc>
        <w:tc>
          <w:tcPr>
            <w:tcW w:w="551" w:type="pct"/>
          </w:tcPr>
          <w:p w14:paraId="2E304432">
            <w:pPr>
              <w:rPr>
                <w:rFonts w:asciiTheme="minorEastAsia" w:hAnsiTheme="minorEastAsia" w:eastAsiaTheme="minorEastAsia"/>
                <w:color w:val="auto"/>
                <w:sz w:val="24"/>
                <w:highlight w:val="none"/>
              </w:rPr>
            </w:pPr>
          </w:p>
        </w:tc>
        <w:tc>
          <w:tcPr>
            <w:tcW w:w="551" w:type="pct"/>
          </w:tcPr>
          <w:p w14:paraId="7D66FDC9">
            <w:pPr>
              <w:rPr>
                <w:rFonts w:asciiTheme="minorEastAsia" w:hAnsiTheme="minorEastAsia" w:eastAsiaTheme="minorEastAsia"/>
                <w:color w:val="auto"/>
                <w:sz w:val="24"/>
                <w:highlight w:val="none"/>
              </w:rPr>
            </w:pPr>
          </w:p>
        </w:tc>
        <w:tc>
          <w:tcPr>
            <w:tcW w:w="393" w:type="pct"/>
          </w:tcPr>
          <w:p w14:paraId="388635B4">
            <w:pPr>
              <w:rPr>
                <w:rFonts w:asciiTheme="minorEastAsia" w:hAnsiTheme="minorEastAsia" w:eastAsiaTheme="minorEastAsia"/>
                <w:color w:val="auto"/>
                <w:sz w:val="24"/>
                <w:highlight w:val="none"/>
              </w:rPr>
            </w:pPr>
          </w:p>
        </w:tc>
      </w:tr>
    </w:tbl>
    <w:p w14:paraId="7F733C3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6D3E28A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6B71F8A">
      <w:pPr>
        <w:adjustRightInd w:val="0"/>
        <w:snapToGrid w:val="0"/>
        <w:spacing w:line="360" w:lineRule="auto"/>
        <w:rPr>
          <w:rFonts w:asciiTheme="minorEastAsia" w:hAnsiTheme="minorEastAsia" w:eastAsiaTheme="minorEastAsia"/>
          <w:b/>
          <w:bCs/>
          <w:color w:val="auto"/>
          <w:sz w:val="24"/>
          <w:szCs w:val="28"/>
          <w:highlight w:val="none"/>
        </w:rPr>
      </w:pPr>
    </w:p>
    <w:p w14:paraId="1DB43FF3">
      <w:pPr>
        <w:adjustRightInd w:val="0"/>
        <w:snapToGrid w:val="0"/>
        <w:spacing w:line="360" w:lineRule="auto"/>
        <w:rPr>
          <w:rFonts w:hint="eastAsia" w:asciiTheme="minorEastAsia" w:hAnsiTheme="minorEastAsia" w:eastAsiaTheme="minorEastAsia"/>
          <w:b/>
          <w:bCs/>
          <w:color w:val="auto"/>
          <w:sz w:val="24"/>
          <w:szCs w:val="28"/>
          <w:highlight w:val="none"/>
          <w:lang w:eastAsia="zh-CN"/>
        </w:rPr>
      </w:pPr>
      <w:r>
        <w:rPr>
          <w:rFonts w:hint="eastAsia" w:asciiTheme="minorEastAsia" w:hAnsiTheme="minorEastAsia" w:eastAsiaTheme="minorEastAsia"/>
          <w:b/>
          <w:bCs/>
          <w:color w:val="auto"/>
          <w:sz w:val="24"/>
          <w:szCs w:val="28"/>
          <w:highlight w:val="none"/>
          <w:lang w:eastAsia="zh-CN"/>
        </w:rPr>
        <w:t>注：</w:t>
      </w:r>
    </w:p>
    <w:p w14:paraId="00A1C7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205B6BED">
      <w:pPr>
        <w:spacing w:line="360" w:lineRule="auto"/>
        <w:ind w:firstLine="435"/>
      </w:pPr>
      <w:r>
        <w:rPr>
          <w:rFonts w:hint="eastAsia" w:asciiTheme="minorEastAsia" w:hAnsiTheme="minorEastAsia" w:eastAsiaTheme="minorEastAsia"/>
          <w:color w:val="auto"/>
          <w:sz w:val="24"/>
          <w:highlight w:val="none"/>
        </w:rPr>
        <w:t>2.表中须明确列出所投产品的货物名称、品牌、型号规格、原产地及生产厂商，否则可能导致</w:t>
      </w:r>
      <w:r>
        <w:rPr>
          <w:rFonts w:hint="eastAsia" w:asciiTheme="minorEastAsia" w:hAnsiTheme="minorEastAsia" w:eastAsiaTheme="minorEastAsia"/>
          <w:b/>
          <w:bCs/>
          <w:color w:val="auto"/>
          <w:sz w:val="24"/>
          <w:highlight w:val="none"/>
        </w:rPr>
        <w:t>投标无效</w:t>
      </w:r>
      <w:r>
        <w:rPr>
          <w:rFonts w:hint="eastAsia" w:asciiTheme="minorEastAsia" w:hAnsiTheme="minorEastAsia" w:eastAsiaTheme="minorEastAsia"/>
          <w:color w:val="auto"/>
          <w:sz w:val="24"/>
          <w:highlight w:val="none"/>
        </w:rPr>
        <w:t>。</w:t>
      </w:r>
    </w:p>
    <w:p w14:paraId="540B355F">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B65F144">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89" w:name="_Toc11940"/>
      <w:bookmarkStart w:id="90" w:name="_Toc10114"/>
      <w:bookmarkStart w:id="91" w:name="_Toc20329"/>
      <w:r>
        <w:rPr>
          <w:rFonts w:hint="eastAsia" w:asciiTheme="minorEastAsia" w:hAnsiTheme="minorEastAsia" w:eastAsiaTheme="minorEastAsia"/>
          <w:b/>
          <w:color w:val="auto"/>
          <w:sz w:val="24"/>
          <w:highlight w:val="none"/>
        </w:rPr>
        <w:t>六、投标响应表</w:t>
      </w:r>
      <w:bookmarkEnd w:id="89"/>
      <w:bookmarkEnd w:id="90"/>
      <w:bookmarkEnd w:id="91"/>
    </w:p>
    <w:p w14:paraId="56D0C147">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3664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22209674">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253AA475">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61B60E83">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6B5D1B99">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528B3A43">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802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947E079">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2A67568D">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66CB9D08">
            <w:pPr>
              <w:jc w:val="center"/>
              <w:rPr>
                <w:rFonts w:asciiTheme="minorEastAsia" w:hAnsiTheme="minorEastAsia" w:eastAsiaTheme="minorEastAsia"/>
                <w:color w:val="auto"/>
                <w:sz w:val="24"/>
                <w:highlight w:val="none"/>
              </w:rPr>
            </w:pPr>
          </w:p>
        </w:tc>
        <w:tc>
          <w:tcPr>
            <w:tcW w:w="1510" w:type="pct"/>
            <w:vAlign w:val="center"/>
          </w:tcPr>
          <w:p w14:paraId="3F9DF837">
            <w:pPr>
              <w:jc w:val="center"/>
              <w:rPr>
                <w:rFonts w:asciiTheme="minorEastAsia" w:hAnsiTheme="minorEastAsia" w:eastAsiaTheme="minorEastAsia"/>
                <w:color w:val="auto"/>
                <w:sz w:val="24"/>
                <w:highlight w:val="none"/>
              </w:rPr>
            </w:pPr>
          </w:p>
        </w:tc>
        <w:tc>
          <w:tcPr>
            <w:tcW w:w="475" w:type="pct"/>
            <w:vAlign w:val="center"/>
          </w:tcPr>
          <w:p w14:paraId="640D13B3">
            <w:pPr>
              <w:jc w:val="center"/>
              <w:rPr>
                <w:rFonts w:asciiTheme="minorEastAsia" w:hAnsiTheme="minorEastAsia" w:eastAsiaTheme="minorEastAsia"/>
                <w:color w:val="auto"/>
                <w:sz w:val="24"/>
                <w:highlight w:val="none"/>
              </w:rPr>
            </w:pPr>
          </w:p>
        </w:tc>
      </w:tr>
      <w:tr w14:paraId="6436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9FCACC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0C22412C">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71524E8B">
            <w:pPr>
              <w:jc w:val="center"/>
              <w:rPr>
                <w:rFonts w:asciiTheme="minorEastAsia" w:hAnsiTheme="minorEastAsia" w:eastAsiaTheme="minorEastAsia"/>
                <w:color w:val="auto"/>
                <w:sz w:val="24"/>
                <w:highlight w:val="none"/>
              </w:rPr>
            </w:pPr>
          </w:p>
        </w:tc>
        <w:tc>
          <w:tcPr>
            <w:tcW w:w="1510" w:type="pct"/>
            <w:vAlign w:val="center"/>
          </w:tcPr>
          <w:p w14:paraId="57901620">
            <w:pPr>
              <w:jc w:val="center"/>
              <w:rPr>
                <w:rFonts w:asciiTheme="minorEastAsia" w:hAnsiTheme="minorEastAsia" w:eastAsiaTheme="minorEastAsia"/>
                <w:color w:val="auto"/>
                <w:sz w:val="24"/>
                <w:highlight w:val="none"/>
              </w:rPr>
            </w:pPr>
          </w:p>
        </w:tc>
        <w:tc>
          <w:tcPr>
            <w:tcW w:w="475" w:type="pct"/>
            <w:vAlign w:val="center"/>
          </w:tcPr>
          <w:p w14:paraId="40B96000">
            <w:pPr>
              <w:jc w:val="center"/>
              <w:rPr>
                <w:rFonts w:asciiTheme="minorEastAsia" w:hAnsiTheme="minorEastAsia" w:eastAsiaTheme="minorEastAsia"/>
                <w:color w:val="auto"/>
                <w:sz w:val="24"/>
                <w:highlight w:val="none"/>
              </w:rPr>
            </w:pPr>
          </w:p>
        </w:tc>
      </w:tr>
      <w:tr w14:paraId="55F2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5E881D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436C5AAB">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0803A14F">
            <w:pPr>
              <w:jc w:val="center"/>
              <w:rPr>
                <w:rFonts w:asciiTheme="minorEastAsia" w:hAnsiTheme="minorEastAsia" w:eastAsiaTheme="minorEastAsia"/>
                <w:color w:val="auto"/>
                <w:sz w:val="24"/>
                <w:highlight w:val="none"/>
              </w:rPr>
            </w:pPr>
          </w:p>
        </w:tc>
        <w:tc>
          <w:tcPr>
            <w:tcW w:w="1510" w:type="pct"/>
            <w:vAlign w:val="center"/>
          </w:tcPr>
          <w:p w14:paraId="4AA6BB4E">
            <w:pPr>
              <w:pStyle w:val="42"/>
              <w:jc w:val="center"/>
              <w:rPr>
                <w:rFonts w:asciiTheme="minorEastAsia" w:hAnsiTheme="minorEastAsia" w:eastAsiaTheme="minorEastAsia"/>
                <w:color w:val="auto"/>
                <w:highlight w:val="none"/>
              </w:rPr>
            </w:pPr>
          </w:p>
        </w:tc>
        <w:tc>
          <w:tcPr>
            <w:tcW w:w="475" w:type="pct"/>
            <w:vAlign w:val="center"/>
          </w:tcPr>
          <w:p w14:paraId="1A79538B">
            <w:pPr>
              <w:jc w:val="center"/>
              <w:rPr>
                <w:rFonts w:asciiTheme="minorEastAsia" w:hAnsiTheme="minorEastAsia" w:eastAsiaTheme="minorEastAsia"/>
                <w:color w:val="auto"/>
                <w:sz w:val="24"/>
                <w:highlight w:val="none"/>
              </w:rPr>
            </w:pPr>
          </w:p>
        </w:tc>
      </w:tr>
      <w:tr w14:paraId="5874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675C31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779FFA35">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1A465D78">
            <w:pPr>
              <w:jc w:val="center"/>
              <w:rPr>
                <w:rFonts w:asciiTheme="minorEastAsia" w:hAnsiTheme="minorEastAsia" w:eastAsiaTheme="minorEastAsia"/>
                <w:color w:val="auto"/>
                <w:sz w:val="24"/>
                <w:highlight w:val="none"/>
              </w:rPr>
            </w:pPr>
          </w:p>
        </w:tc>
        <w:tc>
          <w:tcPr>
            <w:tcW w:w="1510" w:type="pct"/>
            <w:vAlign w:val="center"/>
          </w:tcPr>
          <w:p w14:paraId="53263A75">
            <w:pPr>
              <w:jc w:val="center"/>
              <w:rPr>
                <w:rFonts w:asciiTheme="minorEastAsia" w:hAnsiTheme="minorEastAsia" w:eastAsiaTheme="minorEastAsia"/>
                <w:color w:val="auto"/>
                <w:sz w:val="24"/>
                <w:highlight w:val="none"/>
              </w:rPr>
            </w:pPr>
          </w:p>
        </w:tc>
        <w:tc>
          <w:tcPr>
            <w:tcW w:w="475" w:type="pct"/>
            <w:vAlign w:val="center"/>
          </w:tcPr>
          <w:p w14:paraId="62611A0F">
            <w:pPr>
              <w:jc w:val="center"/>
              <w:rPr>
                <w:rFonts w:asciiTheme="minorEastAsia" w:hAnsiTheme="minorEastAsia" w:eastAsiaTheme="minorEastAsia"/>
                <w:color w:val="auto"/>
                <w:sz w:val="24"/>
                <w:highlight w:val="none"/>
              </w:rPr>
            </w:pPr>
          </w:p>
        </w:tc>
      </w:tr>
      <w:tr w14:paraId="27B7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289F1D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2B8E3CC8">
            <w:pPr>
              <w:jc w:val="center"/>
              <w:rPr>
                <w:rFonts w:ascii="宋体" w:hAnsi="宋体" w:eastAsia="宋体"/>
                <w:color w:val="auto"/>
                <w:sz w:val="24"/>
                <w:highlight w:val="none"/>
              </w:rPr>
            </w:pPr>
          </w:p>
        </w:tc>
        <w:tc>
          <w:tcPr>
            <w:tcW w:w="1465" w:type="pct"/>
            <w:vAlign w:val="center"/>
          </w:tcPr>
          <w:p w14:paraId="641A9485">
            <w:pPr>
              <w:jc w:val="center"/>
              <w:rPr>
                <w:rFonts w:asciiTheme="minorEastAsia" w:hAnsiTheme="minorEastAsia" w:eastAsiaTheme="minorEastAsia"/>
                <w:color w:val="auto"/>
                <w:sz w:val="24"/>
                <w:highlight w:val="none"/>
              </w:rPr>
            </w:pPr>
          </w:p>
        </w:tc>
        <w:tc>
          <w:tcPr>
            <w:tcW w:w="1510" w:type="pct"/>
            <w:vAlign w:val="center"/>
          </w:tcPr>
          <w:p w14:paraId="25EC18C1">
            <w:pPr>
              <w:jc w:val="center"/>
              <w:rPr>
                <w:rFonts w:asciiTheme="minorEastAsia" w:hAnsiTheme="minorEastAsia" w:eastAsiaTheme="minorEastAsia"/>
                <w:color w:val="auto"/>
                <w:sz w:val="24"/>
                <w:highlight w:val="none"/>
              </w:rPr>
            </w:pPr>
          </w:p>
        </w:tc>
        <w:tc>
          <w:tcPr>
            <w:tcW w:w="475" w:type="pct"/>
            <w:vAlign w:val="center"/>
          </w:tcPr>
          <w:p w14:paraId="5261A912">
            <w:pPr>
              <w:jc w:val="center"/>
              <w:rPr>
                <w:rFonts w:asciiTheme="minorEastAsia" w:hAnsiTheme="minorEastAsia" w:eastAsiaTheme="minorEastAsia"/>
                <w:color w:val="auto"/>
                <w:sz w:val="24"/>
                <w:highlight w:val="none"/>
              </w:rPr>
            </w:pPr>
          </w:p>
        </w:tc>
      </w:tr>
    </w:tbl>
    <w:p w14:paraId="21CFD74C">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4153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6D38A811">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0A77035D">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784E0004">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072C41D6">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541DE6D7">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F62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F1E9DE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573487F0">
            <w:pPr>
              <w:jc w:val="center"/>
              <w:rPr>
                <w:rFonts w:asciiTheme="minorEastAsia" w:hAnsiTheme="minorEastAsia" w:eastAsiaTheme="minorEastAsia"/>
                <w:color w:val="auto"/>
                <w:sz w:val="24"/>
                <w:highlight w:val="none"/>
              </w:rPr>
            </w:pPr>
          </w:p>
        </w:tc>
        <w:tc>
          <w:tcPr>
            <w:tcW w:w="1680" w:type="pct"/>
            <w:vAlign w:val="center"/>
          </w:tcPr>
          <w:p w14:paraId="7C4AA4AD">
            <w:pPr>
              <w:jc w:val="center"/>
              <w:rPr>
                <w:rFonts w:asciiTheme="minorEastAsia" w:hAnsiTheme="minorEastAsia" w:eastAsiaTheme="minorEastAsia"/>
                <w:color w:val="auto"/>
                <w:sz w:val="24"/>
                <w:highlight w:val="none"/>
              </w:rPr>
            </w:pPr>
          </w:p>
        </w:tc>
        <w:tc>
          <w:tcPr>
            <w:tcW w:w="1456" w:type="pct"/>
            <w:vAlign w:val="center"/>
          </w:tcPr>
          <w:p w14:paraId="772014AD">
            <w:pPr>
              <w:jc w:val="center"/>
              <w:rPr>
                <w:rFonts w:asciiTheme="minorEastAsia" w:hAnsiTheme="minorEastAsia" w:eastAsiaTheme="minorEastAsia"/>
                <w:color w:val="auto"/>
                <w:sz w:val="24"/>
                <w:highlight w:val="none"/>
              </w:rPr>
            </w:pPr>
          </w:p>
        </w:tc>
        <w:tc>
          <w:tcPr>
            <w:tcW w:w="502" w:type="pct"/>
            <w:vAlign w:val="center"/>
          </w:tcPr>
          <w:p w14:paraId="1759FB50">
            <w:pPr>
              <w:jc w:val="center"/>
              <w:rPr>
                <w:rFonts w:asciiTheme="minorEastAsia" w:hAnsiTheme="minorEastAsia" w:eastAsiaTheme="minorEastAsia"/>
                <w:color w:val="auto"/>
                <w:sz w:val="24"/>
                <w:highlight w:val="none"/>
              </w:rPr>
            </w:pPr>
          </w:p>
        </w:tc>
      </w:tr>
      <w:tr w14:paraId="76B5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D82C29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242D85BD">
            <w:pPr>
              <w:jc w:val="center"/>
              <w:rPr>
                <w:rFonts w:asciiTheme="minorEastAsia" w:hAnsiTheme="minorEastAsia" w:eastAsiaTheme="minorEastAsia"/>
                <w:color w:val="auto"/>
                <w:sz w:val="24"/>
                <w:highlight w:val="none"/>
              </w:rPr>
            </w:pPr>
          </w:p>
        </w:tc>
        <w:tc>
          <w:tcPr>
            <w:tcW w:w="1680" w:type="pct"/>
            <w:vAlign w:val="center"/>
          </w:tcPr>
          <w:p w14:paraId="3C7FBD3F">
            <w:pPr>
              <w:jc w:val="center"/>
              <w:rPr>
                <w:rFonts w:asciiTheme="minorEastAsia" w:hAnsiTheme="minorEastAsia" w:eastAsiaTheme="minorEastAsia"/>
                <w:color w:val="auto"/>
                <w:sz w:val="24"/>
                <w:highlight w:val="none"/>
              </w:rPr>
            </w:pPr>
          </w:p>
        </w:tc>
        <w:tc>
          <w:tcPr>
            <w:tcW w:w="1456" w:type="pct"/>
            <w:vAlign w:val="center"/>
          </w:tcPr>
          <w:p w14:paraId="65452A96">
            <w:pPr>
              <w:jc w:val="center"/>
              <w:rPr>
                <w:rFonts w:asciiTheme="minorEastAsia" w:hAnsiTheme="minorEastAsia" w:eastAsiaTheme="minorEastAsia"/>
                <w:color w:val="auto"/>
                <w:sz w:val="24"/>
                <w:highlight w:val="none"/>
              </w:rPr>
            </w:pPr>
          </w:p>
        </w:tc>
        <w:tc>
          <w:tcPr>
            <w:tcW w:w="502" w:type="pct"/>
            <w:vAlign w:val="center"/>
          </w:tcPr>
          <w:p w14:paraId="6220EDC9">
            <w:pPr>
              <w:jc w:val="center"/>
              <w:rPr>
                <w:rFonts w:asciiTheme="minorEastAsia" w:hAnsiTheme="minorEastAsia" w:eastAsiaTheme="minorEastAsia"/>
                <w:color w:val="auto"/>
                <w:sz w:val="24"/>
                <w:highlight w:val="none"/>
              </w:rPr>
            </w:pPr>
          </w:p>
        </w:tc>
      </w:tr>
      <w:tr w14:paraId="4156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A7C330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6FFBB1FE">
            <w:pPr>
              <w:jc w:val="center"/>
              <w:rPr>
                <w:rFonts w:asciiTheme="minorEastAsia" w:hAnsiTheme="minorEastAsia" w:eastAsiaTheme="minorEastAsia"/>
                <w:color w:val="auto"/>
                <w:sz w:val="24"/>
                <w:highlight w:val="none"/>
              </w:rPr>
            </w:pPr>
          </w:p>
        </w:tc>
        <w:tc>
          <w:tcPr>
            <w:tcW w:w="1680" w:type="pct"/>
            <w:vAlign w:val="center"/>
          </w:tcPr>
          <w:p w14:paraId="31A4147A">
            <w:pPr>
              <w:jc w:val="center"/>
              <w:rPr>
                <w:rFonts w:asciiTheme="minorEastAsia" w:hAnsiTheme="minorEastAsia" w:eastAsiaTheme="minorEastAsia"/>
                <w:color w:val="auto"/>
                <w:sz w:val="24"/>
                <w:highlight w:val="none"/>
              </w:rPr>
            </w:pPr>
          </w:p>
        </w:tc>
        <w:tc>
          <w:tcPr>
            <w:tcW w:w="1456" w:type="pct"/>
            <w:vAlign w:val="center"/>
          </w:tcPr>
          <w:p w14:paraId="641F5E6F">
            <w:pPr>
              <w:pStyle w:val="42"/>
              <w:jc w:val="center"/>
              <w:rPr>
                <w:rFonts w:asciiTheme="minorEastAsia" w:hAnsiTheme="minorEastAsia" w:eastAsiaTheme="minorEastAsia"/>
                <w:color w:val="auto"/>
                <w:highlight w:val="none"/>
              </w:rPr>
            </w:pPr>
          </w:p>
        </w:tc>
        <w:tc>
          <w:tcPr>
            <w:tcW w:w="502" w:type="pct"/>
            <w:vAlign w:val="center"/>
          </w:tcPr>
          <w:p w14:paraId="1A4F6C5E">
            <w:pPr>
              <w:jc w:val="center"/>
              <w:rPr>
                <w:rFonts w:asciiTheme="minorEastAsia" w:hAnsiTheme="minorEastAsia" w:eastAsiaTheme="minorEastAsia"/>
                <w:color w:val="auto"/>
                <w:sz w:val="24"/>
                <w:highlight w:val="none"/>
              </w:rPr>
            </w:pPr>
          </w:p>
        </w:tc>
      </w:tr>
      <w:tr w14:paraId="7697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DC1F30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2AD560FE">
            <w:pPr>
              <w:jc w:val="center"/>
              <w:rPr>
                <w:rFonts w:asciiTheme="minorEastAsia" w:hAnsiTheme="minorEastAsia" w:eastAsiaTheme="minorEastAsia"/>
                <w:color w:val="auto"/>
                <w:sz w:val="24"/>
                <w:highlight w:val="none"/>
              </w:rPr>
            </w:pPr>
          </w:p>
        </w:tc>
        <w:tc>
          <w:tcPr>
            <w:tcW w:w="1680" w:type="pct"/>
            <w:vAlign w:val="center"/>
          </w:tcPr>
          <w:p w14:paraId="1F0B3B6E">
            <w:pPr>
              <w:jc w:val="center"/>
              <w:rPr>
                <w:rFonts w:asciiTheme="minorEastAsia" w:hAnsiTheme="minorEastAsia" w:eastAsiaTheme="minorEastAsia"/>
                <w:color w:val="auto"/>
                <w:sz w:val="24"/>
                <w:highlight w:val="none"/>
              </w:rPr>
            </w:pPr>
          </w:p>
        </w:tc>
        <w:tc>
          <w:tcPr>
            <w:tcW w:w="1456" w:type="pct"/>
            <w:vAlign w:val="center"/>
          </w:tcPr>
          <w:p w14:paraId="47BC9041">
            <w:pPr>
              <w:pStyle w:val="42"/>
              <w:jc w:val="center"/>
              <w:rPr>
                <w:rFonts w:asciiTheme="minorEastAsia" w:hAnsiTheme="minorEastAsia" w:eastAsiaTheme="minorEastAsia"/>
                <w:color w:val="auto"/>
                <w:highlight w:val="none"/>
              </w:rPr>
            </w:pPr>
          </w:p>
        </w:tc>
        <w:tc>
          <w:tcPr>
            <w:tcW w:w="502" w:type="pct"/>
            <w:vAlign w:val="center"/>
          </w:tcPr>
          <w:p w14:paraId="04BA0A79">
            <w:pPr>
              <w:jc w:val="center"/>
              <w:rPr>
                <w:rFonts w:asciiTheme="minorEastAsia" w:hAnsiTheme="minorEastAsia" w:eastAsiaTheme="minorEastAsia"/>
                <w:color w:val="auto"/>
                <w:sz w:val="24"/>
                <w:highlight w:val="none"/>
              </w:rPr>
            </w:pPr>
          </w:p>
        </w:tc>
      </w:tr>
      <w:tr w14:paraId="50AA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B8439F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59D86BB2">
            <w:pPr>
              <w:jc w:val="center"/>
              <w:rPr>
                <w:rFonts w:asciiTheme="minorEastAsia" w:hAnsiTheme="minorEastAsia" w:eastAsiaTheme="minorEastAsia"/>
                <w:color w:val="auto"/>
                <w:sz w:val="24"/>
                <w:highlight w:val="none"/>
              </w:rPr>
            </w:pPr>
          </w:p>
        </w:tc>
        <w:tc>
          <w:tcPr>
            <w:tcW w:w="1680" w:type="pct"/>
            <w:vAlign w:val="center"/>
          </w:tcPr>
          <w:p w14:paraId="27128571">
            <w:pPr>
              <w:jc w:val="center"/>
              <w:rPr>
                <w:rFonts w:asciiTheme="minorEastAsia" w:hAnsiTheme="minorEastAsia" w:eastAsiaTheme="minorEastAsia"/>
                <w:color w:val="auto"/>
                <w:sz w:val="24"/>
                <w:highlight w:val="none"/>
              </w:rPr>
            </w:pPr>
          </w:p>
        </w:tc>
        <w:tc>
          <w:tcPr>
            <w:tcW w:w="1456" w:type="pct"/>
            <w:vAlign w:val="center"/>
          </w:tcPr>
          <w:p w14:paraId="50396141">
            <w:pPr>
              <w:jc w:val="center"/>
              <w:rPr>
                <w:rFonts w:asciiTheme="minorEastAsia" w:hAnsiTheme="minorEastAsia" w:eastAsiaTheme="minorEastAsia"/>
                <w:color w:val="auto"/>
                <w:sz w:val="24"/>
                <w:highlight w:val="none"/>
              </w:rPr>
            </w:pPr>
          </w:p>
        </w:tc>
        <w:tc>
          <w:tcPr>
            <w:tcW w:w="502" w:type="pct"/>
            <w:vAlign w:val="center"/>
          </w:tcPr>
          <w:p w14:paraId="6A2ED6EA">
            <w:pPr>
              <w:jc w:val="center"/>
              <w:rPr>
                <w:rFonts w:asciiTheme="minorEastAsia" w:hAnsiTheme="minorEastAsia" w:eastAsiaTheme="minorEastAsia"/>
                <w:color w:val="auto"/>
                <w:sz w:val="24"/>
                <w:highlight w:val="none"/>
              </w:rPr>
            </w:pPr>
          </w:p>
        </w:tc>
      </w:tr>
    </w:tbl>
    <w:p w14:paraId="0943755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54EF15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D091988">
      <w:pPr>
        <w:pStyle w:val="13"/>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079F275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92" w:name="_Toc31324"/>
      <w:bookmarkStart w:id="93" w:name="_Toc9573"/>
      <w:bookmarkStart w:id="94" w:name="_Toc31244"/>
      <w:bookmarkStart w:id="95" w:name="OLE_LINK14"/>
      <w:bookmarkStart w:id="96" w:name="OLE_LINK13"/>
      <w:r>
        <w:rPr>
          <w:rFonts w:hint="eastAsia" w:asciiTheme="minorEastAsia" w:hAnsiTheme="minorEastAsia" w:eastAsiaTheme="minorEastAsia"/>
          <w:b/>
          <w:color w:val="auto"/>
          <w:sz w:val="24"/>
          <w:highlight w:val="none"/>
          <w:lang w:val="en-US" w:eastAsia="zh-CN"/>
        </w:rPr>
        <w:t>七、中小企业声明函</w:t>
      </w:r>
      <w:bookmarkEnd w:id="92"/>
      <w:bookmarkEnd w:id="93"/>
      <w:bookmarkEnd w:id="94"/>
    </w:p>
    <w:p w14:paraId="20974F5E">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1C877C6C">
      <w:pPr>
        <w:rPr>
          <w:rFonts w:asciiTheme="minorEastAsia" w:hAnsiTheme="minorEastAsia" w:eastAsiaTheme="minorEastAsia"/>
          <w:color w:val="auto"/>
          <w:sz w:val="24"/>
          <w:szCs w:val="24"/>
          <w:highlight w:val="none"/>
        </w:rPr>
      </w:pPr>
    </w:p>
    <w:p w14:paraId="41D46A7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3F6A0255">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15B7E87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DB668F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18C94D6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32BE3FD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307D64DC">
      <w:pPr>
        <w:spacing w:line="360" w:lineRule="auto"/>
        <w:ind w:firstLine="435"/>
        <w:rPr>
          <w:rFonts w:asciiTheme="minorEastAsia" w:hAnsiTheme="minorEastAsia" w:eastAsiaTheme="minorEastAsia"/>
          <w:color w:val="auto"/>
          <w:sz w:val="24"/>
          <w:szCs w:val="24"/>
          <w:highlight w:val="none"/>
        </w:rPr>
      </w:pPr>
    </w:p>
    <w:p w14:paraId="7B7CB0AD">
      <w:pPr>
        <w:spacing w:line="360" w:lineRule="auto"/>
        <w:ind w:firstLine="435"/>
        <w:rPr>
          <w:rFonts w:asciiTheme="minorEastAsia" w:hAnsiTheme="minorEastAsia" w:eastAsiaTheme="minorEastAsia"/>
          <w:color w:val="auto"/>
          <w:sz w:val="24"/>
          <w:szCs w:val="24"/>
          <w:highlight w:val="none"/>
        </w:rPr>
      </w:pPr>
    </w:p>
    <w:p w14:paraId="1593D147">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16D56F61">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1A1A27FC">
      <w:pPr>
        <w:tabs>
          <w:tab w:val="left" w:pos="4620"/>
        </w:tabs>
        <w:spacing w:line="360" w:lineRule="auto"/>
        <w:jc w:val="left"/>
        <w:rPr>
          <w:rFonts w:asciiTheme="minorEastAsia" w:hAnsiTheme="minorEastAsia" w:eastAsiaTheme="minorEastAsia"/>
          <w:color w:val="auto"/>
          <w:sz w:val="24"/>
          <w:szCs w:val="24"/>
          <w:highlight w:val="none"/>
        </w:rPr>
      </w:pPr>
    </w:p>
    <w:p w14:paraId="466D9CA7">
      <w:pPr>
        <w:tabs>
          <w:tab w:val="left" w:pos="4620"/>
        </w:tabs>
        <w:spacing w:line="360" w:lineRule="auto"/>
        <w:jc w:val="left"/>
        <w:rPr>
          <w:rFonts w:asciiTheme="minorEastAsia" w:hAnsiTheme="minorEastAsia" w:eastAsiaTheme="minorEastAsia"/>
          <w:color w:val="auto"/>
          <w:sz w:val="24"/>
          <w:szCs w:val="24"/>
          <w:highlight w:val="none"/>
        </w:rPr>
      </w:pPr>
    </w:p>
    <w:p w14:paraId="25A82969">
      <w:pPr>
        <w:tabs>
          <w:tab w:val="left" w:pos="4620"/>
        </w:tabs>
        <w:spacing w:line="360" w:lineRule="auto"/>
        <w:jc w:val="left"/>
        <w:rPr>
          <w:rFonts w:asciiTheme="minorEastAsia" w:hAnsiTheme="minorEastAsia" w:eastAsiaTheme="minorEastAsia"/>
          <w:color w:val="auto"/>
          <w:sz w:val="24"/>
          <w:szCs w:val="24"/>
          <w:highlight w:val="none"/>
        </w:rPr>
      </w:pPr>
    </w:p>
    <w:p w14:paraId="41E6FACA">
      <w:pPr>
        <w:tabs>
          <w:tab w:val="left" w:pos="4620"/>
        </w:tabs>
        <w:spacing w:line="360" w:lineRule="auto"/>
        <w:jc w:val="left"/>
        <w:rPr>
          <w:rFonts w:asciiTheme="minorEastAsia" w:hAnsiTheme="minorEastAsia" w:eastAsiaTheme="minorEastAsia"/>
          <w:color w:val="auto"/>
          <w:sz w:val="24"/>
          <w:szCs w:val="24"/>
          <w:highlight w:val="none"/>
        </w:rPr>
      </w:pPr>
    </w:p>
    <w:p w14:paraId="4E64724E">
      <w:pPr>
        <w:tabs>
          <w:tab w:val="left" w:pos="4620"/>
        </w:tabs>
        <w:spacing w:line="360" w:lineRule="auto"/>
        <w:jc w:val="left"/>
        <w:rPr>
          <w:rFonts w:asciiTheme="minorEastAsia" w:hAnsiTheme="minorEastAsia" w:eastAsiaTheme="minorEastAsia"/>
          <w:color w:val="auto"/>
          <w:sz w:val="24"/>
          <w:szCs w:val="24"/>
          <w:highlight w:val="none"/>
        </w:rPr>
      </w:pPr>
    </w:p>
    <w:p w14:paraId="6E766B52">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5DA7BE21">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505D2003">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22F9E0F4">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01A1C2D8">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62F3927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3B3263A4">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95"/>
      <w:bookmarkEnd w:id="96"/>
    </w:p>
    <w:p w14:paraId="18490C9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97" w:name="_Toc17161"/>
      <w:bookmarkStart w:id="98" w:name="_Toc16713"/>
      <w:bookmarkStart w:id="99" w:name="_Toc24563"/>
      <w:r>
        <w:rPr>
          <w:rFonts w:hint="eastAsia" w:asciiTheme="minorEastAsia" w:hAnsiTheme="minorEastAsia" w:eastAsiaTheme="minorEastAsia"/>
          <w:b/>
          <w:color w:val="auto"/>
          <w:sz w:val="24"/>
          <w:highlight w:val="none"/>
          <w:lang w:val="en-US" w:eastAsia="zh-CN"/>
        </w:rPr>
        <w:t>八、残疾人福利性单位声明函</w:t>
      </w:r>
      <w:bookmarkEnd w:id="97"/>
      <w:bookmarkEnd w:id="98"/>
      <w:bookmarkEnd w:id="99"/>
    </w:p>
    <w:p w14:paraId="60A565FE">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3EE3B7FE">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664ABAA4">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5879FD96">
      <w:pPr>
        <w:spacing w:line="360" w:lineRule="auto"/>
        <w:ind w:firstLine="4228" w:firstLineChars="1762"/>
        <w:rPr>
          <w:rFonts w:asciiTheme="minorEastAsia" w:hAnsiTheme="minorEastAsia" w:eastAsiaTheme="minorEastAsia"/>
          <w:color w:val="auto"/>
          <w:sz w:val="24"/>
          <w:szCs w:val="24"/>
          <w:highlight w:val="none"/>
        </w:rPr>
      </w:pPr>
    </w:p>
    <w:p w14:paraId="7A1A59A7">
      <w:pPr>
        <w:spacing w:line="360" w:lineRule="auto"/>
        <w:ind w:firstLine="4228" w:firstLineChars="1762"/>
        <w:rPr>
          <w:rFonts w:asciiTheme="minorEastAsia" w:hAnsiTheme="minorEastAsia" w:eastAsiaTheme="minorEastAsia"/>
          <w:color w:val="auto"/>
          <w:sz w:val="24"/>
          <w:szCs w:val="24"/>
          <w:highlight w:val="none"/>
        </w:rPr>
      </w:pPr>
    </w:p>
    <w:p w14:paraId="4B37F6B0">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66AD3147">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75DB6B60">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3018128">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00" w:name="_Toc520299348"/>
      <w:bookmarkStart w:id="101" w:name="_Toc300210382"/>
      <w:bookmarkStart w:id="102" w:name="_Toc457768004"/>
      <w:bookmarkStart w:id="103" w:name="_Toc25813"/>
      <w:bookmarkStart w:id="104" w:name="_Toc26536"/>
      <w:bookmarkStart w:id="105" w:name="_Toc30850"/>
      <w:bookmarkStart w:id="106" w:name="_Hlk11701496"/>
      <w:r>
        <w:rPr>
          <w:rFonts w:hint="eastAsia" w:asciiTheme="minorEastAsia" w:hAnsiTheme="minorEastAsia" w:eastAsiaTheme="minorEastAsia"/>
          <w:b/>
          <w:color w:val="auto"/>
          <w:sz w:val="24"/>
          <w:highlight w:val="none"/>
          <w:lang w:val="en-US" w:eastAsia="zh-CN"/>
        </w:rPr>
        <w:t>九、</w:t>
      </w:r>
      <w:bookmarkEnd w:id="100"/>
      <w:bookmarkEnd w:id="101"/>
      <w:bookmarkEnd w:id="102"/>
      <w:r>
        <w:rPr>
          <w:rFonts w:hint="eastAsia" w:asciiTheme="minorEastAsia" w:hAnsiTheme="minorEastAsia" w:eastAsiaTheme="minorEastAsia"/>
          <w:b/>
          <w:color w:val="auto"/>
          <w:sz w:val="24"/>
          <w:highlight w:val="none"/>
          <w:lang w:val="en-US" w:eastAsia="zh-CN"/>
        </w:rPr>
        <w:t>诚信履约承诺函</w:t>
      </w:r>
      <w:bookmarkEnd w:id="103"/>
      <w:bookmarkEnd w:id="104"/>
      <w:bookmarkEnd w:id="105"/>
    </w:p>
    <w:p w14:paraId="044FB857">
      <w:pPr>
        <w:spacing w:line="360" w:lineRule="auto"/>
        <w:rPr>
          <w:rFonts w:asciiTheme="minorEastAsia" w:hAnsiTheme="minorEastAsia" w:eastAsiaTheme="minorEastAsia"/>
          <w:b/>
          <w:bCs/>
          <w:color w:val="auto"/>
          <w:sz w:val="24"/>
          <w:highlight w:val="none"/>
        </w:rPr>
      </w:pPr>
    </w:p>
    <w:p w14:paraId="23E3DE35">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68A2130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683BFB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5DA028A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4A8426F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63CAED3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242049F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2B18245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DEC8A35">
      <w:pPr>
        <w:spacing w:line="360" w:lineRule="auto"/>
        <w:rPr>
          <w:rFonts w:asciiTheme="minorEastAsia" w:hAnsiTheme="minorEastAsia" w:eastAsiaTheme="minorEastAsia"/>
          <w:bCs/>
          <w:color w:val="auto"/>
          <w:sz w:val="24"/>
          <w:highlight w:val="none"/>
        </w:rPr>
      </w:pPr>
    </w:p>
    <w:p w14:paraId="54DFE3A6">
      <w:pPr>
        <w:spacing w:line="360" w:lineRule="auto"/>
        <w:rPr>
          <w:rFonts w:asciiTheme="minorEastAsia" w:hAnsiTheme="minorEastAsia" w:eastAsiaTheme="minorEastAsia"/>
          <w:bCs/>
          <w:color w:val="auto"/>
          <w:sz w:val="24"/>
          <w:highlight w:val="none"/>
        </w:rPr>
      </w:pPr>
    </w:p>
    <w:p w14:paraId="77E4BE07">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35B523EC">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B2919B6">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106"/>
    <w:p w14:paraId="04C7CD93">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07" w:name="_Toc2683"/>
      <w:bookmarkStart w:id="108" w:name="_Toc32633"/>
      <w:bookmarkStart w:id="109" w:name="_Toc28683"/>
      <w:r>
        <w:rPr>
          <w:rFonts w:hint="eastAsia" w:asciiTheme="minorEastAsia" w:hAnsiTheme="minorEastAsia" w:eastAsiaTheme="minorEastAsia"/>
          <w:b/>
          <w:color w:val="auto"/>
          <w:sz w:val="24"/>
          <w:highlight w:val="none"/>
          <w:lang w:val="en-US" w:eastAsia="zh-CN"/>
        </w:rPr>
        <w:t>十、其他相关证明材料</w:t>
      </w:r>
      <w:bookmarkEnd w:id="107"/>
      <w:bookmarkEnd w:id="108"/>
      <w:bookmarkEnd w:id="109"/>
    </w:p>
    <w:p w14:paraId="5E81AC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7C14CEB">
      <w:pPr>
        <w:spacing w:line="360" w:lineRule="auto"/>
        <w:ind w:firstLine="480" w:firstLineChars="200"/>
        <w:rPr>
          <w:rFonts w:asciiTheme="minorEastAsia" w:hAnsiTheme="minorEastAsia" w:eastAsiaTheme="minorEastAsia"/>
          <w:color w:val="auto"/>
          <w:sz w:val="24"/>
          <w:highlight w:val="none"/>
        </w:rPr>
      </w:pPr>
    </w:p>
    <w:p w14:paraId="6C907BF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29EE93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3BA0A707">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370B915B">
      <w:pPr>
        <w:spacing w:line="360" w:lineRule="auto"/>
        <w:jc w:val="center"/>
        <w:outlineLvl w:val="0"/>
        <w:rPr>
          <w:rFonts w:ascii="宋体" w:hAnsi="宋体" w:eastAsia="宋体"/>
          <w:b/>
          <w:bCs/>
          <w:color w:val="auto"/>
          <w:sz w:val="28"/>
          <w:highlight w:val="none"/>
        </w:rPr>
      </w:pPr>
      <w:bookmarkStart w:id="110" w:name="_Toc11845"/>
      <w:bookmarkStart w:id="111" w:name="_Toc643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10"/>
      <w:bookmarkEnd w:id="111"/>
    </w:p>
    <w:p w14:paraId="64E13290">
      <w:pPr>
        <w:spacing w:line="360" w:lineRule="auto"/>
        <w:jc w:val="center"/>
        <w:outlineLvl w:val="1"/>
        <w:rPr>
          <w:rFonts w:ascii="仿宋" w:hAnsi="仿宋" w:eastAsia="仿宋" w:cs="仿宋"/>
          <w:b/>
          <w:bCs/>
          <w:color w:val="auto"/>
          <w:sz w:val="32"/>
          <w:szCs w:val="44"/>
          <w:highlight w:val="none"/>
        </w:rPr>
      </w:pPr>
      <w:bookmarkStart w:id="112" w:name="_Toc27159"/>
      <w:bookmarkStart w:id="113" w:name="_Toc32519"/>
      <w:bookmarkStart w:id="114" w:name="_Toc27489"/>
      <w:r>
        <w:rPr>
          <w:rFonts w:hint="eastAsia" w:ascii="仿宋" w:hAnsi="仿宋" w:eastAsia="仿宋" w:cs="仿宋"/>
          <w:b/>
          <w:bCs/>
          <w:color w:val="auto"/>
          <w:sz w:val="32"/>
          <w:szCs w:val="44"/>
          <w:highlight w:val="none"/>
        </w:rPr>
        <w:t>询问函范本</w:t>
      </w:r>
      <w:bookmarkEnd w:id="112"/>
      <w:bookmarkEnd w:id="113"/>
      <w:bookmarkEnd w:id="114"/>
    </w:p>
    <w:p w14:paraId="3D365CB9">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37319C1A">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1EDF049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i/>
          <w:iCs/>
          <w:color w:val="auto"/>
          <w:sz w:val="24"/>
          <w:szCs w:val="24"/>
          <w:u w:val="none"/>
          <w:lang w:val="en-US" w:eastAsia="zh-CN"/>
        </w:rPr>
        <w:t>项目名称、编号</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201B66D">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15" w:name="_Toc13899"/>
      <w:r>
        <w:rPr>
          <w:rFonts w:hint="eastAsia" w:cs="仿宋" w:asciiTheme="minorEastAsia" w:hAnsiTheme="minorEastAsia" w:eastAsiaTheme="minorEastAsia"/>
          <w:color w:val="auto"/>
          <w:sz w:val="24"/>
          <w:szCs w:val="24"/>
          <w:highlight w:val="none"/>
        </w:rPr>
        <w:t>一、(事项一)</w:t>
      </w:r>
      <w:bookmarkEnd w:id="115"/>
    </w:p>
    <w:p w14:paraId="5822CC4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7C226F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06996E3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7EE5901E">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16" w:name="_Toc3352"/>
      <w:r>
        <w:rPr>
          <w:rFonts w:hint="eastAsia" w:cs="仿宋" w:asciiTheme="minorEastAsia" w:hAnsiTheme="minorEastAsia" w:eastAsiaTheme="minorEastAsia"/>
          <w:color w:val="auto"/>
          <w:sz w:val="24"/>
          <w:szCs w:val="24"/>
          <w:highlight w:val="none"/>
        </w:rPr>
        <w:t>二、(事项二)</w:t>
      </w:r>
      <w:bookmarkEnd w:id="116"/>
    </w:p>
    <w:p w14:paraId="6B284FE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21FC39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7C8BE1D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30F775E3">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4BB8AEFF">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EBF4183">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60C616B">
      <w:pPr>
        <w:jc w:val="center"/>
        <w:outlineLvl w:val="1"/>
        <w:rPr>
          <w:rFonts w:ascii="仿宋" w:hAnsi="仿宋" w:eastAsia="仿宋" w:cs="仿宋"/>
          <w:b/>
          <w:bCs/>
          <w:color w:val="auto"/>
          <w:sz w:val="32"/>
          <w:szCs w:val="44"/>
          <w:highlight w:val="none"/>
        </w:rPr>
      </w:pPr>
      <w:bookmarkStart w:id="117" w:name="_Toc1575"/>
      <w:bookmarkStart w:id="118" w:name="_Toc3245"/>
      <w:bookmarkStart w:id="119" w:name="_Toc15524"/>
      <w:r>
        <w:rPr>
          <w:rFonts w:hint="eastAsia" w:ascii="仿宋" w:hAnsi="仿宋" w:eastAsia="仿宋" w:cs="仿宋"/>
          <w:b/>
          <w:bCs/>
          <w:color w:val="auto"/>
          <w:sz w:val="32"/>
          <w:szCs w:val="44"/>
          <w:highlight w:val="none"/>
        </w:rPr>
        <w:t>质疑函范本</w:t>
      </w:r>
      <w:bookmarkEnd w:id="117"/>
      <w:bookmarkEnd w:id="118"/>
      <w:bookmarkEnd w:id="119"/>
    </w:p>
    <w:p w14:paraId="76F5B2E4">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120" w:name="_Toc21381"/>
      <w:r>
        <w:rPr>
          <w:rFonts w:hint="eastAsia" w:cs="仿宋" w:asciiTheme="minorEastAsia" w:hAnsiTheme="minorEastAsia" w:eastAsiaTheme="minorEastAsia"/>
          <w:b/>
          <w:bCs/>
          <w:color w:val="auto"/>
          <w:sz w:val="24"/>
          <w:szCs w:val="24"/>
          <w:highlight w:val="none"/>
        </w:rPr>
        <w:t>一、质疑供应商基本信息</w:t>
      </w:r>
      <w:bookmarkEnd w:id="120"/>
    </w:p>
    <w:p w14:paraId="2ED678C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169BAD2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3058C0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D08637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2C4EDD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22B240F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5D3EE76">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21" w:name="_Toc28415"/>
      <w:r>
        <w:rPr>
          <w:rFonts w:hint="eastAsia" w:cs="仿宋" w:asciiTheme="minorEastAsia" w:hAnsiTheme="minorEastAsia" w:eastAsiaTheme="minorEastAsia"/>
          <w:b/>
          <w:bCs/>
          <w:color w:val="auto"/>
          <w:sz w:val="24"/>
          <w:szCs w:val="24"/>
          <w:highlight w:val="none"/>
        </w:rPr>
        <w:t>二、质疑项目基本情况</w:t>
      </w:r>
      <w:bookmarkEnd w:id="121"/>
    </w:p>
    <w:p w14:paraId="1F5640E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1FE12C3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005D552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5F4A341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70B28B3">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22" w:name="_Toc19014"/>
      <w:r>
        <w:rPr>
          <w:rFonts w:hint="eastAsia" w:cs="仿宋" w:asciiTheme="minorEastAsia" w:hAnsiTheme="minorEastAsia" w:eastAsiaTheme="minorEastAsia"/>
          <w:b/>
          <w:bCs/>
          <w:color w:val="auto"/>
          <w:sz w:val="24"/>
          <w:szCs w:val="24"/>
          <w:highlight w:val="none"/>
        </w:rPr>
        <w:t>三、质疑事项具体内容</w:t>
      </w:r>
      <w:bookmarkEnd w:id="122"/>
    </w:p>
    <w:p w14:paraId="3259A25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5C0A8A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5C17297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67BA933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6D64518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6C1E96B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07D7FFD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D4D8625">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23" w:name="_Toc17919"/>
      <w:r>
        <w:rPr>
          <w:rFonts w:hint="eastAsia" w:cs="仿宋" w:asciiTheme="minorEastAsia" w:hAnsiTheme="minorEastAsia" w:eastAsiaTheme="minorEastAsia"/>
          <w:b/>
          <w:bCs/>
          <w:color w:val="auto"/>
          <w:sz w:val="24"/>
          <w:szCs w:val="24"/>
          <w:highlight w:val="none"/>
        </w:rPr>
        <w:t>四、与质疑事项相关的质疑请求</w:t>
      </w:r>
      <w:bookmarkEnd w:id="123"/>
    </w:p>
    <w:p w14:paraId="31E2048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1BDFD61E">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F5ABB55">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3DE97F64">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28298A5C">
      <w:pPr>
        <w:outlineLvl w:val="0"/>
        <w:rPr>
          <w:rFonts w:asciiTheme="minorEastAsia" w:hAnsiTheme="minorEastAsia" w:eastAsiaTheme="minorEastAsia"/>
          <w:b/>
          <w:color w:val="auto"/>
          <w:sz w:val="28"/>
          <w:szCs w:val="32"/>
          <w:highlight w:val="none"/>
        </w:rPr>
      </w:pPr>
      <w:bookmarkStart w:id="124" w:name="_Toc15761"/>
      <w:bookmarkStart w:id="125" w:name="_Toc9754"/>
      <w:bookmarkStart w:id="126" w:name="_Toc26836"/>
      <w:r>
        <w:rPr>
          <w:rFonts w:hint="eastAsia" w:asciiTheme="minorEastAsia" w:hAnsiTheme="minorEastAsia" w:eastAsiaTheme="minorEastAsia"/>
          <w:b/>
          <w:color w:val="auto"/>
          <w:sz w:val="28"/>
          <w:szCs w:val="32"/>
          <w:highlight w:val="none"/>
        </w:rPr>
        <w:t>质疑函制作说明：</w:t>
      </w:r>
      <w:bookmarkEnd w:id="124"/>
      <w:bookmarkEnd w:id="125"/>
      <w:bookmarkEnd w:id="126"/>
    </w:p>
    <w:p w14:paraId="7DD7D3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511EA04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575C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D60979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32B5D7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17B69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219C5">
    <w:pPr>
      <w:pStyle w:val="15"/>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1FE16">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961F3">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F961F3">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93DAE">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E59CE">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31E59CE">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D8FFE">
    <w:pPr>
      <w:pStyle w:val="16"/>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388A4">
    <w:pPr>
      <w:pStyle w:val="16"/>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88310">
    <w:pPr>
      <w:pStyle w:val="16"/>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E3954"/>
    <w:multiLevelType w:val="singleLevel"/>
    <w:tmpl w:val="991E3954"/>
    <w:lvl w:ilvl="0" w:tentative="0">
      <w:start w:val="8"/>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62177AF"/>
    <w:multiLevelType w:val="singleLevel"/>
    <w:tmpl w:val="F62177AF"/>
    <w:lvl w:ilvl="0" w:tentative="0">
      <w:start w:val="1"/>
      <w:numFmt w:val="decimal"/>
      <w:suff w:val="nothing"/>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51CE06F1"/>
    <w:multiLevelType w:val="singleLevel"/>
    <w:tmpl w:val="51CE06F1"/>
    <w:lvl w:ilvl="0" w:tentative="0">
      <w:start w:val="9"/>
      <w:numFmt w:val="decimal"/>
      <w:suff w:val="nothing"/>
      <w:lvlText w:val="（%1）"/>
      <w:lvlJc w:val="left"/>
    </w:lvl>
  </w:abstractNum>
  <w:abstractNum w:abstractNumId="9">
    <w:nsid w:val="769A2A22"/>
    <w:multiLevelType w:val="singleLevel"/>
    <w:tmpl w:val="769A2A22"/>
    <w:lvl w:ilvl="0" w:tentative="0">
      <w:start w:val="11"/>
      <w:numFmt w:val="decimal"/>
      <w:suff w:val="nothing"/>
      <w:lvlText w:val="%1、"/>
      <w:lvlJc w:val="left"/>
    </w:lvl>
  </w:abstractNum>
  <w:abstractNum w:abstractNumId="10">
    <w:nsid w:val="7A0F6431"/>
    <w:multiLevelType w:val="singleLevel"/>
    <w:tmpl w:val="7A0F6431"/>
    <w:lvl w:ilvl="0" w:tentative="0">
      <w:start w:val="1"/>
      <w:numFmt w:val="decimal"/>
      <w:suff w:val="space"/>
      <w:lvlText w:val="%1."/>
      <w:lvlJc w:val="left"/>
    </w:lvl>
  </w:abstractNum>
  <w:num w:numId="1">
    <w:abstractNumId w:val="8"/>
  </w:num>
  <w:num w:numId="2">
    <w:abstractNumId w:val="0"/>
  </w:num>
  <w:num w:numId="3">
    <w:abstractNumId w:val="9"/>
  </w:num>
  <w:num w:numId="4">
    <w:abstractNumId w:val="6"/>
  </w:num>
  <w:num w:numId="5">
    <w:abstractNumId w:val="10"/>
  </w:num>
  <w:num w:numId="6">
    <w:abstractNumId w:val="2"/>
  </w:num>
  <w:num w:numId="7">
    <w:abstractNumId w:val="7"/>
  </w:num>
  <w:num w:numId="8">
    <w:abstractNumId w:val="4"/>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0YWY1M2I3YjdlMGMxZjlhNjdhNWQxZTllNGExZW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3B5"/>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03E9A"/>
    <w:rsid w:val="017B1BF9"/>
    <w:rsid w:val="01E93A1B"/>
    <w:rsid w:val="0214602E"/>
    <w:rsid w:val="03486B27"/>
    <w:rsid w:val="03555A65"/>
    <w:rsid w:val="040A094E"/>
    <w:rsid w:val="056F201D"/>
    <w:rsid w:val="05B664D4"/>
    <w:rsid w:val="064B485A"/>
    <w:rsid w:val="06852607"/>
    <w:rsid w:val="068C65C4"/>
    <w:rsid w:val="07076C01"/>
    <w:rsid w:val="071C12AC"/>
    <w:rsid w:val="07A934B3"/>
    <w:rsid w:val="07EB6287"/>
    <w:rsid w:val="0806421B"/>
    <w:rsid w:val="0980799C"/>
    <w:rsid w:val="09944B8E"/>
    <w:rsid w:val="0A6273E5"/>
    <w:rsid w:val="0A6A18DB"/>
    <w:rsid w:val="0A975B48"/>
    <w:rsid w:val="0A99114F"/>
    <w:rsid w:val="0AEF3828"/>
    <w:rsid w:val="0B406381"/>
    <w:rsid w:val="0BB05F2E"/>
    <w:rsid w:val="0BB452AA"/>
    <w:rsid w:val="0BBB665B"/>
    <w:rsid w:val="0BF00A21"/>
    <w:rsid w:val="0C0B7609"/>
    <w:rsid w:val="0D5F5E5E"/>
    <w:rsid w:val="0DA77262"/>
    <w:rsid w:val="0DB77A48"/>
    <w:rsid w:val="0DD56120"/>
    <w:rsid w:val="0EEA6FC1"/>
    <w:rsid w:val="0F790928"/>
    <w:rsid w:val="10CD72BB"/>
    <w:rsid w:val="10FE773C"/>
    <w:rsid w:val="1180790B"/>
    <w:rsid w:val="12197477"/>
    <w:rsid w:val="126F6B43"/>
    <w:rsid w:val="12C86253"/>
    <w:rsid w:val="12E666D9"/>
    <w:rsid w:val="131B5CD3"/>
    <w:rsid w:val="13776448"/>
    <w:rsid w:val="13EF7F6F"/>
    <w:rsid w:val="1466407E"/>
    <w:rsid w:val="14834E28"/>
    <w:rsid w:val="148E7D65"/>
    <w:rsid w:val="14E135FC"/>
    <w:rsid w:val="15231BF9"/>
    <w:rsid w:val="15C4546D"/>
    <w:rsid w:val="175B7696"/>
    <w:rsid w:val="186E51A7"/>
    <w:rsid w:val="192F0DDA"/>
    <w:rsid w:val="195618F2"/>
    <w:rsid w:val="1A064976"/>
    <w:rsid w:val="1A3B68AA"/>
    <w:rsid w:val="1A3E1C1E"/>
    <w:rsid w:val="1A7F369B"/>
    <w:rsid w:val="1B3C77DE"/>
    <w:rsid w:val="1B6F4F40"/>
    <w:rsid w:val="1C141836"/>
    <w:rsid w:val="1C76537D"/>
    <w:rsid w:val="1D7E7C3A"/>
    <w:rsid w:val="1E526293"/>
    <w:rsid w:val="1E574177"/>
    <w:rsid w:val="1E6B6A14"/>
    <w:rsid w:val="1E8C4CB4"/>
    <w:rsid w:val="1EE937D9"/>
    <w:rsid w:val="20550D9A"/>
    <w:rsid w:val="20D06779"/>
    <w:rsid w:val="21110DC5"/>
    <w:rsid w:val="214473ED"/>
    <w:rsid w:val="218E2416"/>
    <w:rsid w:val="21D27F99"/>
    <w:rsid w:val="226915FE"/>
    <w:rsid w:val="23AB3753"/>
    <w:rsid w:val="23BE3486"/>
    <w:rsid w:val="241804A5"/>
    <w:rsid w:val="24262DDA"/>
    <w:rsid w:val="24B97929"/>
    <w:rsid w:val="24D632D7"/>
    <w:rsid w:val="256911D0"/>
    <w:rsid w:val="26724C7B"/>
    <w:rsid w:val="27D65DBA"/>
    <w:rsid w:val="27E2526A"/>
    <w:rsid w:val="285F40CA"/>
    <w:rsid w:val="289E1AF0"/>
    <w:rsid w:val="28C01ECB"/>
    <w:rsid w:val="29BF71E3"/>
    <w:rsid w:val="29D6387F"/>
    <w:rsid w:val="2A127B63"/>
    <w:rsid w:val="2A451A6C"/>
    <w:rsid w:val="2AAA4765"/>
    <w:rsid w:val="2AC21606"/>
    <w:rsid w:val="2B7E7608"/>
    <w:rsid w:val="2B7F04E9"/>
    <w:rsid w:val="2B8B554A"/>
    <w:rsid w:val="2BD77ACC"/>
    <w:rsid w:val="2D496D68"/>
    <w:rsid w:val="2E0E6DB8"/>
    <w:rsid w:val="2E7A48DE"/>
    <w:rsid w:val="2EBA5177"/>
    <w:rsid w:val="2EDC3ED8"/>
    <w:rsid w:val="2EDC6EB7"/>
    <w:rsid w:val="2F104B00"/>
    <w:rsid w:val="2F6351B4"/>
    <w:rsid w:val="2FC86126"/>
    <w:rsid w:val="2FCF199E"/>
    <w:rsid w:val="30483E83"/>
    <w:rsid w:val="30BF3991"/>
    <w:rsid w:val="30F954FA"/>
    <w:rsid w:val="3111619A"/>
    <w:rsid w:val="31B139DC"/>
    <w:rsid w:val="31DA7211"/>
    <w:rsid w:val="321D581C"/>
    <w:rsid w:val="32497AF3"/>
    <w:rsid w:val="33E701B9"/>
    <w:rsid w:val="343C0775"/>
    <w:rsid w:val="348C4EDB"/>
    <w:rsid w:val="356C50EC"/>
    <w:rsid w:val="36137E45"/>
    <w:rsid w:val="362A49AB"/>
    <w:rsid w:val="36376E0A"/>
    <w:rsid w:val="3700166C"/>
    <w:rsid w:val="379A1012"/>
    <w:rsid w:val="38694EE9"/>
    <w:rsid w:val="3A4A742D"/>
    <w:rsid w:val="3A6818FA"/>
    <w:rsid w:val="3A8B353F"/>
    <w:rsid w:val="3AAC1E33"/>
    <w:rsid w:val="3AF235BE"/>
    <w:rsid w:val="3B365CC9"/>
    <w:rsid w:val="3B9A7B88"/>
    <w:rsid w:val="3C2854E9"/>
    <w:rsid w:val="3CA1529C"/>
    <w:rsid w:val="3D2C7AC8"/>
    <w:rsid w:val="3D855D12"/>
    <w:rsid w:val="3D8B42FF"/>
    <w:rsid w:val="3DE86C4C"/>
    <w:rsid w:val="3DF36A6E"/>
    <w:rsid w:val="3EBA1EE9"/>
    <w:rsid w:val="3F792F1E"/>
    <w:rsid w:val="40824826"/>
    <w:rsid w:val="40E63923"/>
    <w:rsid w:val="43A91E5B"/>
    <w:rsid w:val="449E0D39"/>
    <w:rsid w:val="45083F07"/>
    <w:rsid w:val="452C2C23"/>
    <w:rsid w:val="45E32B26"/>
    <w:rsid w:val="46283CB6"/>
    <w:rsid w:val="463A3650"/>
    <w:rsid w:val="46461627"/>
    <w:rsid w:val="469F0116"/>
    <w:rsid w:val="475259B7"/>
    <w:rsid w:val="488302AE"/>
    <w:rsid w:val="48831CF9"/>
    <w:rsid w:val="49024C9C"/>
    <w:rsid w:val="49470F79"/>
    <w:rsid w:val="49B1408D"/>
    <w:rsid w:val="4A62606A"/>
    <w:rsid w:val="4A7D4FD2"/>
    <w:rsid w:val="4A913C9A"/>
    <w:rsid w:val="4B1F70AC"/>
    <w:rsid w:val="4B240F94"/>
    <w:rsid w:val="4BC82845"/>
    <w:rsid w:val="4C0832E5"/>
    <w:rsid w:val="4C3C565C"/>
    <w:rsid w:val="4CAA1C1F"/>
    <w:rsid w:val="4CCC79C7"/>
    <w:rsid w:val="4D7555C7"/>
    <w:rsid w:val="4EAE6DA0"/>
    <w:rsid w:val="4FE617D9"/>
    <w:rsid w:val="5016514B"/>
    <w:rsid w:val="50285B37"/>
    <w:rsid w:val="50BD4DF3"/>
    <w:rsid w:val="50D80D0F"/>
    <w:rsid w:val="50FC1A26"/>
    <w:rsid w:val="51532BB1"/>
    <w:rsid w:val="51723664"/>
    <w:rsid w:val="51CB1C78"/>
    <w:rsid w:val="51FD6A51"/>
    <w:rsid w:val="526B680A"/>
    <w:rsid w:val="52836F71"/>
    <w:rsid w:val="52D26B02"/>
    <w:rsid w:val="53F51CFD"/>
    <w:rsid w:val="541A5D30"/>
    <w:rsid w:val="54E35FFA"/>
    <w:rsid w:val="55C1559C"/>
    <w:rsid w:val="55F068CD"/>
    <w:rsid w:val="56005DFA"/>
    <w:rsid w:val="566C3136"/>
    <w:rsid w:val="568D04F2"/>
    <w:rsid w:val="571C1D42"/>
    <w:rsid w:val="574D00A2"/>
    <w:rsid w:val="599B50F5"/>
    <w:rsid w:val="5A4B6B1B"/>
    <w:rsid w:val="5A526582"/>
    <w:rsid w:val="5A5F5C77"/>
    <w:rsid w:val="5A711A0D"/>
    <w:rsid w:val="5B1613E4"/>
    <w:rsid w:val="5B78003B"/>
    <w:rsid w:val="5BC11A60"/>
    <w:rsid w:val="5C330834"/>
    <w:rsid w:val="5C621EFA"/>
    <w:rsid w:val="5C7A4D54"/>
    <w:rsid w:val="5CC42BB4"/>
    <w:rsid w:val="5CD23B73"/>
    <w:rsid w:val="5D7642E8"/>
    <w:rsid w:val="5DFE20F6"/>
    <w:rsid w:val="5E176D14"/>
    <w:rsid w:val="5F127819"/>
    <w:rsid w:val="5F3B5B4A"/>
    <w:rsid w:val="60350ED3"/>
    <w:rsid w:val="60B72AEE"/>
    <w:rsid w:val="61025188"/>
    <w:rsid w:val="61057D5F"/>
    <w:rsid w:val="6126068F"/>
    <w:rsid w:val="614D4977"/>
    <w:rsid w:val="61E67129"/>
    <w:rsid w:val="62D33B51"/>
    <w:rsid w:val="63C60FC0"/>
    <w:rsid w:val="63CC234F"/>
    <w:rsid w:val="64BA3D7A"/>
    <w:rsid w:val="64F179BC"/>
    <w:rsid w:val="658E7452"/>
    <w:rsid w:val="665704D3"/>
    <w:rsid w:val="676F196F"/>
    <w:rsid w:val="67C065A4"/>
    <w:rsid w:val="67D359C9"/>
    <w:rsid w:val="67E1461B"/>
    <w:rsid w:val="68042537"/>
    <w:rsid w:val="68FE36DD"/>
    <w:rsid w:val="694E60FC"/>
    <w:rsid w:val="69A92E8C"/>
    <w:rsid w:val="69CC12FA"/>
    <w:rsid w:val="6A256904"/>
    <w:rsid w:val="6AD574CB"/>
    <w:rsid w:val="6AE170F4"/>
    <w:rsid w:val="6B656832"/>
    <w:rsid w:val="6C675CE6"/>
    <w:rsid w:val="6C847C6A"/>
    <w:rsid w:val="6D4F4321"/>
    <w:rsid w:val="6DF41B82"/>
    <w:rsid w:val="6DFF7360"/>
    <w:rsid w:val="6E7A5F73"/>
    <w:rsid w:val="6EE90F9D"/>
    <w:rsid w:val="6F96218E"/>
    <w:rsid w:val="6FD74228"/>
    <w:rsid w:val="7021106F"/>
    <w:rsid w:val="71633091"/>
    <w:rsid w:val="73081CA5"/>
    <w:rsid w:val="74201F7D"/>
    <w:rsid w:val="7487762D"/>
    <w:rsid w:val="74C33AA4"/>
    <w:rsid w:val="75210D7A"/>
    <w:rsid w:val="75385498"/>
    <w:rsid w:val="75712903"/>
    <w:rsid w:val="757C1E26"/>
    <w:rsid w:val="75F37776"/>
    <w:rsid w:val="76003E90"/>
    <w:rsid w:val="76515061"/>
    <w:rsid w:val="76BC207F"/>
    <w:rsid w:val="76EB4904"/>
    <w:rsid w:val="77645DCD"/>
    <w:rsid w:val="777378F5"/>
    <w:rsid w:val="777A2D3C"/>
    <w:rsid w:val="79074B81"/>
    <w:rsid w:val="794F0939"/>
    <w:rsid w:val="79AF0FCA"/>
    <w:rsid w:val="7A1E525A"/>
    <w:rsid w:val="7AF9279C"/>
    <w:rsid w:val="7C345209"/>
    <w:rsid w:val="7CC51958"/>
    <w:rsid w:val="7CD53DF9"/>
    <w:rsid w:val="7CEC1655"/>
    <w:rsid w:val="7D097C86"/>
    <w:rsid w:val="7D9B4E14"/>
    <w:rsid w:val="7E2936C3"/>
    <w:rsid w:val="7E641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6"/>
    <w:autoRedefine/>
    <w:qFormat/>
    <w:uiPriority w:val="0"/>
    <w:pPr>
      <w:keepNext/>
      <w:keepLines/>
      <w:spacing w:before="280" w:after="290" w:line="376" w:lineRule="auto"/>
      <w:outlineLvl w:val="3"/>
    </w:pPr>
    <w:rPr>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8"/>
    <w:autoRedefine/>
    <w:qFormat/>
    <w:uiPriority w:val="0"/>
    <w:pPr>
      <w:jc w:val="left"/>
    </w:pPr>
    <w:rPr>
      <w:rFonts w:ascii="Arial" w:hAnsi="Arial" w:eastAsia="黑体" w:cs="Arial"/>
    </w:rPr>
  </w:style>
  <w:style w:type="paragraph" w:styleId="8">
    <w:name w:val="Body Text"/>
    <w:basedOn w:val="1"/>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next w:val="10"/>
    <w:autoRedefine/>
    <w:qFormat/>
    <w:uiPriority w:val="0"/>
    <w:pPr>
      <w:spacing w:after="120"/>
      <w:ind w:left="420" w:leftChars="200"/>
    </w:pPr>
  </w:style>
  <w:style w:type="paragraph" w:styleId="10">
    <w:name w:val="envelope return"/>
    <w:basedOn w:val="1"/>
    <w:qFormat/>
    <w:uiPriority w:val="99"/>
    <w:pPr>
      <w:snapToGrid w:val="0"/>
    </w:pPr>
    <w:rPr>
      <w:rFonts w:ascii="Arial" w:hAnsi="Arial"/>
    </w:r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38"/>
    <w:autoRedefine/>
    <w:qFormat/>
    <w:uiPriority w:val="99"/>
    <w:rPr>
      <w:rFonts w:ascii="宋体" w:hAnsi="Courier New" w:eastAsiaTheme="minorEastAsia" w:cstheme="minorBidi"/>
      <w:szCs w:val="22"/>
    </w:rPr>
  </w:style>
  <w:style w:type="paragraph" w:styleId="13">
    <w:name w:val="Date"/>
    <w:basedOn w:val="1"/>
    <w:next w:val="1"/>
    <w:link w:val="45"/>
    <w:autoRedefine/>
    <w:qFormat/>
    <w:uiPriority w:val="0"/>
    <w:rPr>
      <w:rFonts w:ascii="Arial" w:hAnsi="Arial" w:eastAsia="宋体" w:cs="Arial"/>
      <w:b/>
      <w:sz w:val="28"/>
    </w:rPr>
  </w:style>
  <w:style w:type="paragraph" w:styleId="14">
    <w:name w:val="Balloon Text"/>
    <w:basedOn w:val="1"/>
    <w:link w:val="32"/>
    <w:autoRedefine/>
    <w:semiHidden/>
    <w:unhideWhenUsed/>
    <w:qFormat/>
    <w:uiPriority w:val="99"/>
    <w:rPr>
      <w:sz w:val="18"/>
      <w:szCs w:val="18"/>
    </w:rPr>
  </w:style>
  <w:style w:type="paragraph" w:styleId="15">
    <w:name w:val="footer"/>
    <w:basedOn w:val="1"/>
    <w:link w:val="37"/>
    <w:autoRedefine/>
    <w:unhideWhenUsed/>
    <w:qFormat/>
    <w:uiPriority w:val="99"/>
    <w:pPr>
      <w:tabs>
        <w:tab w:val="center" w:pos="4153"/>
        <w:tab w:val="right" w:pos="8306"/>
      </w:tabs>
      <w:snapToGrid w:val="0"/>
      <w:jc w:val="left"/>
    </w:pPr>
    <w:rPr>
      <w:sz w:val="18"/>
      <w:szCs w:val="18"/>
    </w:rPr>
  </w:style>
  <w:style w:type="paragraph" w:styleId="16">
    <w:name w:val="header"/>
    <w:basedOn w:val="1"/>
    <w:link w:val="3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List"/>
    <w:basedOn w:val="1"/>
    <w:next w:val="1"/>
    <w:qFormat/>
    <w:uiPriority w:val="0"/>
    <w:pPr>
      <w:ind w:left="200" w:hanging="200" w:hangingChars="200"/>
    </w:pPr>
    <w:rPr>
      <w:rFonts w:ascii="Calibri" w:hAnsi="Calibri"/>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autoRedefine/>
    <w:qFormat/>
    <w:uiPriority w:val="0"/>
    <w:pPr>
      <w:spacing w:before="100" w:beforeAutospacing="1" w:after="100" w:afterAutospacing="1"/>
      <w:jc w:val="left"/>
    </w:pPr>
    <w:rPr>
      <w:rFonts w:cs="Times New Roman"/>
      <w:kern w:val="0"/>
      <w:sz w:val="24"/>
    </w:rPr>
  </w:style>
  <w:style w:type="paragraph" w:styleId="21">
    <w:name w:val="index 1"/>
    <w:basedOn w:val="1"/>
    <w:next w:val="1"/>
    <w:autoRedefine/>
    <w:qFormat/>
    <w:uiPriority w:val="0"/>
    <w:pPr>
      <w:jc w:val="center"/>
    </w:pPr>
    <w:rPr>
      <w:rFonts w:ascii="Arial" w:hAnsi="Arial" w:eastAsia="Arial" w:cs="Arial"/>
      <w:b/>
      <w:bCs/>
      <w:sz w:val="28"/>
    </w:rPr>
  </w:style>
  <w:style w:type="paragraph" w:styleId="22">
    <w:name w:val="annotation subject"/>
    <w:basedOn w:val="7"/>
    <w:next w:val="7"/>
    <w:link w:val="59"/>
    <w:autoRedefine/>
    <w:semiHidden/>
    <w:unhideWhenUsed/>
    <w:qFormat/>
    <w:uiPriority w:val="99"/>
    <w:rPr>
      <w:rFonts w:ascii="@仿宋_GB2312" w:hAnsi="@仿宋_GB2312" w:eastAsia="@仿宋_GB2312" w:cs="@仿宋_GB2312"/>
      <w:b/>
      <w:bCs/>
    </w:rPr>
  </w:style>
  <w:style w:type="paragraph" w:styleId="23">
    <w:name w:val="Body Text First Indent"/>
    <w:basedOn w:val="8"/>
    <w:autoRedefine/>
    <w:unhideWhenUsed/>
    <w:qFormat/>
    <w:uiPriority w:val="99"/>
    <w:pPr>
      <w:ind w:firstLine="420" w:firstLineChars="100"/>
    </w:pPr>
  </w:style>
  <w:style w:type="paragraph" w:styleId="24">
    <w:name w:val="Body Text First Indent 2"/>
    <w:basedOn w:val="9"/>
    <w:next w:val="18"/>
    <w:qFormat/>
    <w:uiPriority w:val="99"/>
    <w:pPr>
      <w:ind w:firstLine="420" w:firstLineChars="200"/>
    </w:pPr>
  </w:style>
  <w:style w:type="table" w:styleId="26">
    <w:name w:val="Table Grid"/>
    <w:basedOn w:val="2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b/>
      <w:bCs/>
    </w:rPr>
  </w:style>
  <w:style w:type="character" w:styleId="29">
    <w:name w:val="Emphasis"/>
    <w:basedOn w:val="27"/>
    <w:qFormat/>
    <w:uiPriority w:val="20"/>
    <w:rPr>
      <w:i/>
    </w:rPr>
  </w:style>
  <w:style w:type="character" w:styleId="30">
    <w:name w:val="Hyperlink"/>
    <w:basedOn w:val="27"/>
    <w:autoRedefine/>
    <w:unhideWhenUsed/>
    <w:qFormat/>
    <w:uiPriority w:val="99"/>
    <w:rPr>
      <w:color w:val="0000FF" w:themeColor="hyperlink"/>
      <w:u w:val="single"/>
      <w14:textFill>
        <w14:solidFill>
          <w14:schemeClr w14:val="hlink"/>
        </w14:solidFill>
      </w14:textFill>
    </w:rPr>
  </w:style>
  <w:style w:type="character" w:styleId="31">
    <w:name w:val="annotation reference"/>
    <w:basedOn w:val="27"/>
    <w:autoRedefine/>
    <w:semiHidden/>
    <w:unhideWhenUsed/>
    <w:qFormat/>
    <w:uiPriority w:val="99"/>
    <w:rPr>
      <w:sz w:val="21"/>
      <w:szCs w:val="21"/>
    </w:rPr>
  </w:style>
  <w:style w:type="character" w:customStyle="1" w:styleId="32">
    <w:name w:val="批注框文本 Char"/>
    <w:basedOn w:val="27"/>
    <w:link w:val="14"/>
    <w:autoRedefine/>
    <w:semiHidden/>
    <w:qFormat/>
    <w:uiPriority w:val="99"/>
    <w:rPr>
      <w:rFonts w:ascii="@仿宋_GB2312" w:hAnsi="@仿宋_GB2312" w:eastAsia="@仿宋_GB2312" w:cs="@仿宋_GB2312"/>
      <w:sz w:val="18"/>
      <w:szCs w:val="18"/>
    </w:rPr>
  </w:style>
  <w:style w:type="paragraph" w:customStyle="1" w:styleId="3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5">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7"/>
    <w:link w:val="16"/>
    <w:autoRedefine/>
    <w:qFormat/>
    <w:uiPriority w:val="99"/>
    <w:rPr>
      <w:rFonts w:ascii="@仿宋_GB2312" w:hAnsi="@仿宋_GB2312" w:eastAsia="@仿宋_GB2312" w:cs="@仿宋_GB2312"/>
      <w:sz w:val="18"/>
      <w:szCs w:val="18"/>
    </w:rPr>
  </w:style>
  <w:style w:type="character" w:customStyle="1" w:styleId="37">
    <w:name w:val="页脚 Char"/>
    <w:basedOn w:val="27"/>
    <w:link w:val="15"/>
    <w:autoRedefine/>
    <w:qFormat/>
    <w:uiPriority w:val="99"/>
    <w:rPr>
      <w:rFonts w:ascii="@仿宋_GB2312" w:hAnsi="@仿宋_GB2312" w:eastAsia="@仿宋_GB2312" w:cs="@仿宋_GB2312"/>
      <w:sz w:val="18"/>
      <w:szCs w:val="18"/>
    </w:rPr>
  </w:style>
  <w:style w:type="character" w:customStyle="1" w:styleId="38">
    <w:name w:val="纯文本 Char"/>
    <w:link w:val="12"/>
    <w:autoRedefine/>
    <w:qFormat/>
    <w:uiPriority w:val="0"/>
    <w:rPr>
      <w:rFonts w:ascii="宋体" w:hAnsi="Courier New"/>
    </w:rPr>
  </w:style>
  <w:style w:type="character" w:customStyle="1" w:styleId="39">
    <w:name w:val="纯文本 字符1"/>
    <w:basedOn w:val="27"/>
    <w:autoRedefine/>
    <w:semiHidden/>
    <w:qFormat/>
    <w:uiPriority w:val="99"/>
    <w:rPr>
      <w:rFonts w:hAnsi="Courier New" w:cs="Courier New" w:asciiTheme="minorEastAsia"/>
      <w:szCs w:val="20"/>
    </w:rPr>
  </w:style>
  <w:style w:type="character" w:customStyle="1" w:styleId="40">
    <w:name w:val="未处理的提及1"/>
    <w:basedOn w:val="27"/>
    <w:autoRedefine/>
    <w:semiHidden/>
    <w:unhideWhenUsed/>
    <w:qFormat/>
    <w:uiPriority w:val="99"/>
    <w:rPr>
      <w:color w:val="605E5C"/>
      <w:shd w:val="clear" w:color="auto" w:fill="E1DFDD"/>
    </w:rPr>
  </w:style>
  <w:style w:type="paragraph" w:styleId="41">
    <w:name w:val="List Paragraph"/>
    <w:basedOn w:val="1"/>
    <w:autoRedefine/>
    <w:qFormat/>
    <w:uiPriority w:val="34"/>
    <w:pPr>
      <w:ind w:firstLine="420" w:firstLineChars="200"/>
    </w:pPr>
  </w:style>
  <w:style w:type="paragraph" w:customStyle="1" w:styleId="42">
    <w:name w:val="Char Char Char Char Char Char Char1 Char"/>
    <w:basedOn w:val="1"/>
    <w:autoRedefine/>
    <w:qFormat/>
    <w:uiPriority w:val="0"/>
    <w:rPr>
      <w:rFonts w:ascii="Arial" w:hAnsi="Arial" w:eastAsia="宋体" w:cs="Arial"/>
      <w:sz w:val="24"/>
    </w:rPr>
  </w:style>
  <w:style w:type="table" w:customStyle="1" w:styleId="43">
    <w:name w:val="网格表 1 浅色1"/>
    <w:basedOn w:val="2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4">
    <w:name w:val="日期 字符"/>
    <w:basedOn w:val="27"/>
    <w:autoRedefine/>
    <w:semiHidden/>
    <w:qFormat/>
    <w:uiPriority w:val="99"/>
    <w:rPr>
      <w:rFonts w:ascii="@仿宋_GB2312" w:hAnsi="@仿宋_GB2312" w:eastAsia="@仿宋_GB2312" w:cs="@仿宋_GB2312"/>
      <w:szCs w:val="20"/>
    </w:rPr>
  </w:style>
  <w:style w:type="character" w:customStyle="1" w:styleId="45">
    <w:name w:val="日期 Char"/>
    <w:link w:val="13"/>
    <w:autoRedefine/>
    <w:qFormat/>
    <w:uiPriority w:val="0"/>
    <w:rPr>
      <w:rFonts w:ascii="Arial" w:hAnsi="Arial" w:eastAsia="宋体" w:cs="Arial"/>
      <w:b/>
      <w:sz w:val="28"/>
      <w:szCs w:val="20"/>
    </w:rPr>
  </w:style>
  <w:style w:type="character" w:customStyle="1" w:styleId="46">
    <w:name w:val="纯文本 Char1"/>
    <w:autoRedefine/>
    <w:qFormat/>
    <w:locked/>
    <w:uiPriority w:val="99"/>
    <w:rPr>
      <w:rFonts w:ascii="Arial" w:hAnsi="Arial" w:eastAsia="Arial"/>
      <w:kern w:val="2"/>
      <w:sz w:val="21"/>
      <w:lang w:val="en-US" w:eastAsia="zh-CN" w:bidi="ar-SA"/>
    </w:rPr>
  </w:style>
  <w:style w:type="character" w:customStyle="1" w:styleId="47">
    <w:name w:val="批注文字 Char"/>
    <w:basedOn w:val="27"/>
    <w:autoRedefine/>
    <w:semiHidden/>
    <w:qFormat/>
    <w:uiPriority w:val="99"/>
    <w:rPr>
      <w:rFonts w:ascii="@仿宋_GB2312" w:hAnsi="@仿宋_GB2312" w:eastAsia="@仿宋_GB2312" w:cs="@仿宋_GB2312"/>
      <w:szCs w:val="20"/>
    </w:rPr>
  </w:style>
  <w:style w:type="character" w:customStyle="1" w:styleId="48">
    <w:name w:val="批注文字 Char1"/>
    <w:link w:val="7"/>
    <w:autoRedefine/>
    <w:qFormat/>
    <w:uiPriority w:val="0"/>
    <w:rPr>
      <w:rFonts w:ascii="Arial" w:hAnsi="Arial" w:eastAsia="黑体" w:cs="Arial"/>
      <w:szCs w:val="20"/>
    </w:rPr>
  </w:style>
  <w:style w:type="character" w:customStyle="1" w:styleId="49">
    <w:name w:val="标题 1 Char"/>
    <w:basedOn w:val="27"/>
    <w:link w:val="2"/>
    <w:autoRedefine/>
    <w:qFormat/>
    <w:uiPriority w:val="9"/>
    <w:rPr>
      <w:rFonts w:ascii="@仿宋_GB2312" w:hAnsi="@仿宋_GB2312" w:eastAsia="@仿宋_GB2312" w:cs="@仿宋_GB2312"/>
      <w:b/>
      <w:bCs/>
      <w:kern w:val="44"/>
      <w:sz w:val="44"/>
      <w:szCs w:val="44"/>
    </w:rPr>
  </w:style>
  <w:style w:type="paragraph" w:customStyle="1" w:styleId="50">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1">
    <w:name w:val="标题 3 Char"/>
    <w:basedOn w:val="27"/>
    <w:link w:val="4"/>
    <w:autoRedefine/>
    <w:semiHidden/>
    <w:qFormat/>
    <w:uiPriority w:val="9"/>
    <w:rPr>
      <w:rFonts w:ascii="@仿宋_GB2312" w:hAnsi="@仿宋_GB2312" w:eastAsia="@仿宋_GB2312" w:cs="@仿宋_GB2312"/>
      <w:b/>
      <w:bCs/>
      <w:sz w:val="32"/>
      <w:szCs w:val="32"/>
    </w:rPr>
  </w:style>
  <w:style w:type="character" w:customStyle="1" w:styleId="52">
    <w:name w:val="fontstyle01"/>
    <w:basedOn w:val="27"/>
    <w:autoRedefine/>
    <w:qFormat/>
    <w:uiPriority w:val="0"/>
    <w:rPr>
      <w:rFonts w:hint="eastAsia" w:ascii="宋体" w:hAnsi="宋体" w:eastAsia="宋体"/>
      <w:color w:val="000000"/>
      <w:sz w:val="22"/>
      <w:szCs w:val="22"/>
    </w:rPr>
  </w:style>
  <w:style w:type="character" w:customStyle="1" w:styleId="53">
    <w:name w:val="fontstyle21"/>
    <w:basedOn w:val="27"/>
    <w:autoRedefine/>
    <w:qFormat/>
    <w:uiPriority w:val="0"/>
    <w:rPr>
      <w:rFonts w:hint="default" w:ascii="TimesNewRomanPSMT" w:hAnsi="TimesNewRomanPSMT"/>
      <w:color w:val="000000"/>
      <w:sz w:val="22"/>
      <w:szCs w:val="22"/>
    </w:rPr>
  </w:style>
  <w:style w:type="character" w:customStyle="1" w:styleId="5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7"/>
    <w:autoRedefine/>
    <w:semiHidden/>
    <w:qFormat/>
    <w:uiPriority w:val="9"/>
    <w:rPr>
      <w:rFonts w:asciiTheme="majorHAnsi" w:hAnsiTheme="majorHAnsi" w:eastAsiaTheme="majorEastAsia" w:cstheme="majorBidi"/>
      <w:b/>
      <w:bCs/>
      <w:sz w:val="28"/>
      <w:szCs w:val="28"/>
    </w:rPr>
  </w:style>
  <w:style w:type="character" w:customStyle="1" w:styleId="56">
    <w:name w:val="标题 4 Char1"/>
    <w:link w:val="5"/>
    <w:autoRedefine/>
    <w:qFormat/>
    <w:uiPriority w:val="0"/>
    <w:rPr>
      <w:rFonts w:ascii="@仿宋_GB2312" w:hAnsi="@仿宋_GB2312" w:eastAsia="@仿宋_GB2312" w:cs="@仿宋_GB2312"/>
      <w:b/>
      <w:bCs/>
      <w:sz w:val="28"/>
      <w:szCs w:val="28"/>
    </w:rPr>
  </w:style>
  <w:style w:type="character" w:customStyle="1" w:styleId="57">
    <w:name w:val="标题 4 Char"/>
    <w:autoRedefine/>
    <w:qFormat/>
    <w:uiPriority w:val="0"/>
    <w:rPr>
      <w:rFonts w:ascii="Arial" w:hAnsi="Arial" w:eastAsia="Arial"/>
      <w:b/>
      <w:bCs/>
      <w:kern w:val="2"/>
      <w:sz w:val="28"/>
      <w:szCs w:val="28"/>
      <w:lang w:val="en-US" w:eastAsia="zh-CN" w:bidi="ar-SA"/>
    </w:rPr>
  </w:style>
  <w:style w:type="table" w:customStyle="1" w:styleId="58">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2"/>
    <w:autoRedefine/>
    <w:semiHidden/>
    <w:qFormat/>
    <w:uiPriority w:val="99"/>
    <w:rPr>
      <w:rFonts w:ascii="@仿宋_GB2312" w:hAnsi="@仿宋_GB2312" w:eastAsia="@仿宋_GB2312" w:cs="@仿宋_GB2312"/>
      <w:b/>
      <w:bCs/>
      <w:szCs w:val="20"/>
    </w:rPr>
  </w:style>
  <w:style w:type="table" w:customStyle="1" w:styleId="60">
    <w:name w:val="Table Normal"/>
    <w:autoRedefine/>
    <w:semiHidden/>
    <w:unhideWhenUsed/>
    <w:qFormat/>
    <w:uiPriority w:val="0"/>
    <w:tblPr>
      <w:tblCellMar>
        <w:top w:w="0" w:type="dxa"/>
        <w:left w:w="0" w:type="dxa"/>
        <w:bottom w:w="0" w:type="dxa"/>
        <w:right w:w="0" w:type="dxa"/>
      </w:tblCellMar>
    </w:tblPr>
  </w:style>
  <w:style w:type="paragraph" w:customStyle="1" w:styleId="61">
    <w:name w:val="Table Text"/>
    <w:basedOn w:val="1"/>
    <w:autoRedefine/>
    <w:semiHidden/>
    <w:qFormat/>
    <w:uiPriority w:val="0"/>
    <w:rPr>
      <w:rFonts w:ascii="Arial" w:hAnsi="Arial" w:eastAsia="Arial" w:cs="Arial"/>
      <w:sz w:val="21"/>
      <w:szCs w:val="21"/>
      <w:lang w:val="en-US" w:eastAsia="en-US" w:bidi="ar-SA"/>
    </w:rPr>
  </w:style>
  <w:style w:type="paragraph" w:customStyle="1" w:styleId="6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autoRedefine/>
    <w:qFormat/>
    <w:uiPriority w:val="0"/>
    <w:pPr>
      <w:ind w:firstLine="420" w:firstLineChars="200"/>
    </w:pPr>
    <w:rPr>
      <w:szCs w:val="21"/>
    </w:rPr>
  </w:style>
  <w:style w:type="paragraph" w:customStyle="1" w:styleId="64">
    <w:name w:val="Default"/>
    <w:basedOn w:val="65"/>
    <w:next w:val="1"/>
    <w:autoRedefine/>
    <w:qFormat/>
    <w:uiPriority w:val="0"/>
    <w:pPr>
      <w:widowControl w:val="0"/>
      <w:autoSpaceDE w:val="0"/>
      <w:autoSpaceDN w:val="0"/>
      <w:adjustRightInd w:val="0"/>
    </w:pPr>
    <w:rPr>
      <w:rFonts w:ascii="楷体_GB2312" w:hAnsi="Calibri" w:eastAsia="楷体_GB2312"/>
      <w:color w:val="000000"/>
      <w:sz w:val="24"/>
    </w:rPr>
  </w:style>
  <w:style w:type="paragraph" w:customStyle="1" w:styleId="65">
    <w:name w:val="!正文"/>
    <w:autoRedefine/>
    <w:qFormat/>
    <w:uiPriority w:val="0"/>
    <w:pPr>
      <w:spacing w:line="360" w:lineRule="auto"/>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66">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7">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70</Pages>
  <Words>2145</Words>
  <Characters>2711</Characters>
  <Lines>244</Lines>
  <Paragraphs>68</Paragraphs>
  <TotalTime>25</TotalTime>
  <ScaleCrop>false</ScaleCrop>
  <LinksUpToDate>false</LinksUpToDate>
  <CharactersWithSpaces>2755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Lenovo</cp:lastModifiedBy>
  <cp:lastPrinted>2019-12-07T15:18:00Z</cp:lastPrinted>
  <dcterms:modified xsi:type="dcterms:W3CDTF">2025-12-02T01:51:47Z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04E7A6C8695E4768A8512563AE32517C_13</vt:lpwstr>
  </property>
  <property fmtid="{D5CDD505-2E9C-101B-9397-08002B2CF9AE}" pid="4" name="KSOTemplateDocerSaveRecord">
    <vt:lpwstr>eyJoZGlkIjoiMTE4MTA1NDAxM2JlNjY2YjI3NGI2NzA3YmVkMTc0ZDAiLCJ1c2VySWQiOiIyNjE1NzMwNTYifQ==</vt:lpwstr>
  </property>
</Properties>
</file>