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9966D">
      <w:pPr>
        <w:jc w:val="center"/>
        <w:rPr>
          <w:rFonts w:hint="eastAsia"/>
          <w:b/>
          <w:bCs/>
          <w:sz w:val="36"/>
          <w:szCs w:val="36"/>
        </w:rPr>
      </w:pPr>
      <w:r>
        <w:rPr>
          <w:rFonts w:hint="eastAsia"/>
          <w:b/>
          <w:bCs/>
          <w:sz w:val="36"/>
          <w:szCs w:val="36"/>
        </w:rPr>
        <w:t>工程量清单</w:t>
      </w:r>
      <w:r>
        <w:rPr>
          <w:rFonts w:hint="eastAsia"/>
          <w:b/>
          <w:bCs/>
          <w:sz w:val="36"/>
          <w:szCs w:val="36"/>
          <w:lang w:val="en-US" w:eastAsia="zh-CN"/>
        </w:rPr>
        <w:t>编制</w:t>
      </w:r>
      <w:r>
        <w:rPr>
          <w:rFonts w:hint="eastAsia"/>
          <w:b/>
          <w:bCs/>
          <w:sz w:val="36"/>
          <w:szCs w:val="36"/>
        </w:rPr>
        <w:t xml:space="preserve">说明 </w:t>
      </w:r>
    </w:p>
    <w:p w14:paraId="26EA8747">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default" w:ascii="宋体" w:hAnsi="宋体" w:eastAsia="宋体"/>
          <w:bCs/>
          <w:sz w:val="28"/>
          <w:szCs w:val="28"/>
          <w:lang w:val="en-US" w:eastAsia="zh-CN"/>
        </w:rPr>
      </w:pPr>
      <w:r>
        <w:rPr>
          <w:rFonts w:hint="eastAsia" w:ascii="宋体" w:hAnsi="宋体"/>
          <w:bCs/>
          <w:sz w:val="28"/>
          <w:szCs w:val="28"/>
        </w:rPr>
        <w:t>工程名称：</w:t>
      </w:r>
      <w:r>
        <w:rPr>
          <w:rFonts w:hint="eastAsia" w:ascii="宋体" w:hAnsi="宋体" w:cs="Times New Roman"/>
          <w:sz w:val="28"/>
          <w:highlight w:val="none"/>
          <w:lang w:val="en-US" w:eastAsia="zh-CN"/>
        </w:rPr>
        <w:t>安徽水利水电职业技术学院知行楼外墙维修项目</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69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0" w:hRule="atLeast"/>
        </w:trPr>
        <w:tc>
          <w:tcPr>
            <w:tcW w:w="5000" w:type="pct"/>
            <w:noWrap w:val="0"/>
            <w:vAlign w:val="top"/>
          </w:tcPr>
          <w:p w14:paraId="7017E7B8">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rPr>
            </w:pPr>
            <w:r>
              <w:rPr>
                <w:rFonts w:hint="eastAsia" w:ascii="宋体" w:hAnsi="宋体"/>
                <w:sz w:val="28"/>
                <w:highlight w:val="none"/>
              </w:rPr>
              <w:t>一</w:t>
            </w:r>
            <w:r>
              <w:rPr>
                <w:rFonts w:hint="eastAsia" w:ascii="宋体" w:hAnsi="宋体"/>
                <w:sz w:val="28"/>
                <w:highlight w:val="none"/>
                <w:lang w:val="en-US" w:eastAsia="zh-CN"/>
              </w:rPr>
              <w:t>、</w:t>
            </w:r>
            <w:r>
              <w:rPr>
                <w:rFonts w:hint="eastAsia" w:ascii="宋体" w:hAnsi="宋体"/>
                <w:sz w:val="28"/>
                <w:highlight w:val="none"/>
              </w:rPr>
              <w:t>工程概况</w:t>
            </w:r>
          </w:p>
          <w:p w14:paraId="3BE4EDC8">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Times New Roman"/>
                <w:sz w:val="28"/>
                <w:szCs w:val="28"/>
                <w:highlight w:val="none"/>
                <w:lang w:val="en-US" w:eastAsia="zh-CN"/>
              </w:rPr>
            </w:pPr>
            <w:r>
              <w:rPr>
                <w:rFonts w:hint="eastAsia" w:ascii="宋体" w:hAnsi="宋体" w:cs="Times New Roman"/>
                <w:sz w:val="28"/>
                <w:highlight w:val="none"/>
                <w:lang w:val="en-US" w:eastAsia="zh-CN"/>
              </w:rPr>
              <w:t>安徽水利水电职业技术学院知行楼外墙维修项目,本项目位于合肥市肥东县境内，</w:t>
            </w:r>
            <w:r>
              <w:rPr>
                <w:rFonts w:hint="eastAsia" w:ascii="宋体" w:hAnsi="宋体" w:eastAsia="宋体" w:cs="Times New Roman"/>
                <w:sz w:val="28"/>
                <w:szCs w:val="28"/>
                <w:highlight w:val="none"/>
              </w:rPr>
              <w:t>维修内容</w:t>
            </w:r>
            <w:r>
              <w:rPr>
                <w:rFonts w:hint="eastAsia" w:ascii="宋体" w:hAnsi="宋体" w:cs="Times New Roman"/>
                <w:sz w:val="28"/>
                <w:szCs w:val="28"/>
                <w:highlight w:val="none"/>
                <w:lang w:val="en-US" w:eastAsia="zh-CN"/>
              </w:rPr>
              <w:t>主要为</w:t>
            </w:r>
            <w:r>
              <w:rPr>
                <w:rFonts w:hint="eastAsia" w:ascii="宋体" w:hAnsi="宋体" w:eastAsia="宋体" w:cs="Times New Roman"/>
                <w:sz w:val="28"/>
                <w:szCs w:val="28"/>
                <w:highlight w:val="none"/>
              </w:rPr>
              <w:t>外墙面真石漆维修</w:t>
            </w:r>
            <w:r>
              <w:rPr>
                <w:rFonts w:hint="eastAsia" w:ascii="宋体" w:hAnsi="宋体" w:eastAsia="宋体" w:cs="Times New Roman"/>
                <w:sz w:val="28"/>
                <w:szCs w:val="28"/>
                <w:highlight w:val="none"/>
                <w:lang w:val="en-US" w:eastAsia="zh-CN"/>
              </w:rPr>
              <w:t>等。</w:t>
            </w:r>
          </w:p>
          <w:p w14:paraId="39FE5509">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rPr>
            </w:pPr>
            <w:r>
              <w:rPr>
                <w:rFonts w:hint="eastAsia" w:ascii="宋体" w:hAnsi="宋体"/>
                <w:sz w:val="28"/>
                <w:highlight w:val="none"/>
              </w:rPr>
              <w:t>二</w:t>
            </w:r>
            <w:r>
              <w:rPr>
                <w:rFonts w:hint="eastAsia" w:ascii="宋体" w:hAnsi="宋体"/>
                <w:sz w:val="28"/>
                <w:highlight w:val="none"/>
                <w:lang w:val="en-US" w:eastAsia="zh-CN"/>
              </w:rPr>
              <w:t>、采购</w:t>
            </w:r>
            <w:r>
              <w:rPr>
                <w:rFonts w:hint="eastAsia" w:ascii="宋体" w:hAnsi="宋体"/>
                <w:sz w:val="28"/>
                <w:highlight w:val="none"/>
              </w:rPr>
              <w:t>范围</w:t>
            </w:r>
          </w:p>
          <w:p w14:paraId="22EFFA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宋体" w:hAnsi="宋体" w:eastAsia="宋体" w:cs="Times New Roman"/>
                <w:kern w:val="2"/>
                <w:sz w:val="28"/>
                <w:szCs w:val="24"/>
                <w:highlight w:val="none"/>
                <w:lang w:val="en-US" w:eastAsia="zh-CN" w:bidi="ar-SA"/>
              </w:rPr>
            </w:pPr>
            <w:r>
              <w:rPr>
                <w:rFonts w:hint="eastAsia" w:ascii="宋体" w:hAnsi="宋体" w:eastAsia="宋体" w:cs="Times New Roman"/>
                <w:sz w:val="28"/>
                <w:highlight w:val="none"/>
                <w:lang w:val="en-US" w:eastAsia="zh-CN"/>
              </w:rPr>
              <w:t>详见本项目采购文件</w:t>
            </w:r>
            <w:r>
              <w:rPr>
                <w:rFonts w:hint="eastAsia" w:ascii="宋体" w:hAnsi="宋体" w:eastAsia="宋体" w:cs="Times New Roman"/>
                <w:kern w:val="2"/>
                <w:sz w:val="28"/>
                <w:szCs w:val="24"/>
                <w:highlight w:val="none"/>
                <w:lang w:val="en-US" w:eastAsia="zh-CN" w:bidi="ar-SA"/>
              </w:rPr>
              <w:t>。</w:t>
            </w:r>
          </w:p>
          <w:p w14:paraId="6E626D0D">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rPr>
            </w:pPr>
            <w:r>
              <w:rPr>
                <w:rFonts w:hint="eastAsia" w:ascii="宋体" w:hAnsi="宋体"/>
                <w:sz w:val="28"/>
                <w:highlight w:val="none"/>
              </w:rPr>
              <w:t>三</w:t>
            </w:r>
            <w:r>
              <w:rPr>
                <w:rFonts w:hint="eastAsia" w:ascii="宋体" w:hAnsi="宋体"/>
                <w:sz w:val="28"/>
                <w:highlight w:val="none"/>
                <w:lang w:val="en-US" w:eastAsia="zh-CN"/>
              </w:rPr>
              <w:t>、</w:t>
            </w:r>
            <w:r>
              <w:rPr>
                <w:rFonts w:hint="eastAsia" w:ascii="宋体" w:hAnsi="宋体"/>
                <w:sz w:val="28"/>
                <w:highlight w:val="none"/>
              </w:rPr>
              <w:t>工程量清单编制依据</w:t>
            </w:r>
          </w:p>
          <w:p w14:paraId="13AB95E2">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Times New Roman"/>
                <w:sz w:val="28"/>
                <w:highlight w:val="none"/>
              </w:rPr>
            </w:pPr>
            <w:r>
              <w:rPr>
                <w:rFonts w:hint="eastAsia" w:ascii="Times New Roman" w:hAnsi="Times New Roman" w:eastAsia="宋体" w:cs="Times New Roman"/>
                <w:sz w:val="28"/>
                <w:highlight w:val="none"/>
                <w:lang w:val="en-US" w:eastAsia="zh-CN"/>
              </w:rPr>
              <w:t>1</w:t>
            </w:r>
            <w:r>
              <w:rPr>
                <w:rFonts w:hint="eastAsia" w:ascii="宋体" w:hAnsi="宋体"/>
                <w:sz w:val="28"/>
                <w:highlight w:val="none"/>
                <w:lang w:val="en-US" w:eastAsia="zh-CN"/>
              </w:rPr>
              <w:t>.</w:t>
            </w:r>
            <w:r>
              <w:rPr>
                <w:rFonts w:hint="eastAsia" w:ascii="宋体" w:hAnsi="宋体" w:eastAsia="宋体" w:cs="Times New Roman"/>
                <w:sz w:val="28"/>
                <w:highlight w:val="none"/>
                <w:lang w:val="en-US" w:eastAsia="zh-CN"/>
              </w:rPr>
              <w:t>本项目采购文件</w:t>
            </w:r>
            <w:r>
              <w:rPr>
                <w:rFonts w:hint="eastAsia"/>
                <w:sz w:val="28"/>
                <w:highlight w:val="none"/>
              </w:rPr>
              <w:t>；</w:t>
            </w:r>
          </w:p>
          <w:p w14:paraId="283617F6">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default" w:ascii="Times New Roman" w:hAnsi="Times New Roman" w:eastAsia="宋体" w:cs="Times New Roman"/>
                <w:sz w:val="28"/>
                <w:highlight w:val="none"/>
                <w:lang w:val="en-US"/>
              </w:rPr>
            </w:pPr>
            <w:r>
              <w:rPr>
                <w:rFonts w:hint="eastAsia" w:ascii="Times New Roman" w:hAnsi="Times New Roman" w:eastAsia="宋体" w:cs="Times New Roman"/>
                <w:sz w:val="28"/>
                <w:highlight w:val="none"/>
                <w:lang w:val="en-US" w:eastAsia="zh-CN"/>
              </w:rPr>
              <w:t>2.</w:t>
            </w:r>
            <w:r>
              <w:rPr>
                <w:rFonts w:hint="eastAsia" w:cs="Times New Roman"/>
                <w:sz w:val="28"/>
                <w:highlight w:val="none"/>
                <w:lang w:val="en-US" w:eastAsia="zh-CN"/>
              </w:rPr>
              <w:t>委托人于2025年6月12日提供的</w:t>
            </w:r>
            <w:r>
              <w:rPr>
                <w:rFonts w:hint="eastAsia" w:ascii="宋体" w:hAnsi="宋体" w:cs="Times New Roman"/>
                <w:sz w:val="28"/>
                <w:highlight w:val="none"/>
                <w:lang w:val="en-US" w:eastAsia="zh-CN"/>
              </w:rPr>
              <w:t>安徽水利水电职业技术学院知行楼外墙维修项目</w:t>
            </w:r>
            <w:r>
              <w:rPr>
                <w:rFonts w:hint="eastAsia" w:ascii="Times New Roman" w:hAnsi="Times New Roman" w:eastAsia="宋体" w:cs="Times New Roman"/>
                <w:sz w:val="28"/>
                <w:highlight w:val="none"/>
                <w:lang w:val="en-US" w:eastAsia="zh-CN"/>
              </w:rPr>
              <w:t>维修内容及施工工艺</w:t>
            </w:r>
            <w:r>
              <w:rPr>
                <w:rFonts w:hint="eastAsia" w:cs="Times New Roman"/>
                <w:sz w:val="28"/>
                <w:highlight w:val="none"/>
                <w:lang w:val="en-US" w:eastAsia="zh-CN"/>
              </w:rPr>
              <w:t>方</w:t>
            </w:r>
            <w:bookmarkStart w:id="0" w:name="_GoBack"/>
            <w:bookmarkEnd w:id="0"/>
            <w:r>
              <w:rPr>
                <w:rFonts w:hint="eastAsia" w:cs="Times New Roman"/>
                <w:sz w:val="28"/>
                <w:highlight w:val="none"/>
                <w:lang w:val="en-US" w:eastAsia="zh-CN"/>
              </w:rPr>
              <w:t>案</w:t>
            </w:r>
            <w:r>
              <w:rPr>
                <w:rFonts w:hint="eastAsia" w:cs="Times New Roman"/>
                <w:sz w:val="28"/>
                <w:highlight w:val="none"/>
                <w:lang w:eastAsia="zh-CN"/>
              </w:rPr>
              <w:t>、</w:t>
            </w:r>
            <w:r>
              <w:rPr>
                <w:rFonts w:hint="eastAsia" w:ascii="宋体" w:hAnsi="宋体" w:cs="Times New Roman"/>
                <w:kern w:val="2"/>
                <w:sz w:val="28"/>
                <w:szCs w:val="24"/>
                <w:highlight w:val="none"/>
                <w:lang w:val="en-US" w:eastAsia="zh-CN" w:bidi="ar-SA"/>
              </w:rPr>
              <w:t>知行楼的原始建筑(结构)</w:t>
            </w:r>
            <w:r>
              <w:rPr>
                <w:rFonts w:hint="eastAsia" w:ascii="宋体" w:hAnsi="宋体" w:eastAsia="宋体" w:cs="Times New Roman"/>
                <w:kern w:val="2"/>
                <w:sz w:val="28"/>
                <w:szCs w:val="24"/>
                <w:highlight w:val="none"/>
                <w:lang w:val="en-US" w:eastAsia="zh-CN" w:bidi="ar-SA"/>
              </w:rPr>
              <w:t>施工图纸</w:t>
            </w:r>
            <w:r>
              <w:rPr>
                <w:rFonts w:hint="eastAsia" w:ascii="宋体" w:hAnsi="宋体" w:cs="Times New Roman"/>
                <w:kern w:val="2"/>
                <w:sz w:val="28"/>
                <w:szCs w:val="24"/>
                <w:highlight w:val="none"/>
                <w:lang w:val="en-US" w:eastAsia="zh-CN" w:bidi="ar-SA"/>
              </w:rPr>
              <w:t>、</w:t>
            </w:r>
            <w:r>
              <w:rPr>
                <w:rFonts w:hint="eastAsia" w:ascii="宋体" w:hAnsi="宋体" w:eastAsia="宋体" w:cs="Times New Roman"/>
                <w:kern w:val="2"/>
                <w:sz w:val="28"/>
                <w:szCs w:val="24"/>
                <w:highlight w:val="none"/>
                <w:lang w:val="en-US" w:eastAsia="zh-CN" w:bidi="ar-SA"/>
              </w:rPr>
              <w:t>答疑</w:t>
            </w:r>
            <w:r>
              <w:rPr>
                <w:rFonts w:hint="eastAsia" w:ascii="宋体" w:hAnsi="宋体" w:cs="Times New Roman"/>
                <w:kern w:val="2"/>
                <w:sz w:val="28"/>
                <w:szCs w:val="24"/>
                <w:highlight w:val="none"/>
                <w:lang w:val="en-US" w:eastAsia="zh-CN" w:bidi="ar-SA"/>
              </w:rPr>
              <w:t>回复等；</w:t>
            </w:r>
          </w:p>
          <w:p w14:paraId="176A3778">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default" w:ascii="Times New Roman" w:hAnsi="Times New Roman" w:eastAsia="宋体" w:cs="Times New Roman"/>
                <w:sz w:val="28"/>
                <w:highlight w:val="none"/>
                <w:lang w:val="en-US" w:eastAsia="zh-CN"/>
              </w:rPr>
            </w:pPr>
            <w:r>
              <w:rPr>
                <w:rFonts w:hint="eastAsia" w:ascii="Times New Roman" w:hAnsi="Times New Roman" w:eastAsia="宋体" w:cs="Times New Roman"/>
                <w:sz w:val="28"/>
                <w:highlight w:val="none"/>
                <w:lang w:val="en-US" w:eastAsia="zh-CN"/>
              </w:rPr>
              <w:t>3.</w:t>
            </w:r>
            <w:r>
              <w:rPr>
                <w:rFonts w:hint="eastAsia" w:ascii="宋体" w:hAnsi="宋体" w:eastAsia="宋体" w:cs="Times New Roman"/>
                <w:sz w:val="28"/>
                <w:highlight w:val="none"/>
                <w:lang w:val="en-US" w:eastAsia="zh-CN"/>
              </w:rPr>
              <w:t>安徽省建设工程计价依据动态调整（第1期）</w:t>
            </w:r>
            <w:r>
              <w:rPr>
                <w:rFonts w:hint="eastAsia" w:cs="Times New Roman"/>
                <w:sz w:val="28"/>
                <w:highlight w:val="none"/>
                <w:lang w:val="en-US" w:eastAsia="zh-CN"/>
              </w:rPr>
              <w:t>、</w:t>
            </w:r>
            <w:r>
              <w:rPr>
                <w:rFonts w:hint="eastAsia"/>
                <w:sz w:val="28"/>
                <w:highlight w:val="none"/>
              </w:rPr>
              <w:t>2018版安徽省</w:t>
            </w:r>
            <w:r>
              <w:rPr>
                <w:rFonts w:hint="eastAsia" w:ascii="宋体" w:hAnsi="宋体" w:eastAsia="宋体" w:cs="Times New Roman"/>
                <w:sz w:val="28"/>
                <w:highlight w:val="none"/>
                <w:lang w:val="en-US" w:eastAsia="zh-CN"/>
              </w:rPr>
              <w:t>建设工程计价依据及工程量清单计价规范</w:t>
            </w:r>
            <w:r>
              <w:rPr>
                <w:rFonts w:hint="eastAsia" w:ascii="宋体" w:hAnsi="宋体" w:cs="Times New Roman"/>
                <w:sz w:val="28"/>
                <w:highlight w:val="none"/>
                <w:lang w:val="en-US" w:eastAsia="zh-CN"/>
              </w:rPr>
              <w:t>等</w:t>
            </w:r>
            <w:r>
              <w:rPr>
                <w:rFonts w:hint="eastAsia" w:ascii="Times New Roman" w:hAnsi="Times New Roman" w:eastAsia="宋体" w:cs="Times New Roman"/>
                <w:sz w:val="28"/>
                <w:highlight w:val="none"/>
                <w:lang w:val="en-US" w:eastAsia="zh-CN"/>
              </w:rPr>
              <w:t>相关文件</w:t>
            </w:r>
            <w:r>
              <w:rPr>
                <w:rFonts w:hint="eastAsia" w:ascii="Times New Roman" w:hAnsi="Times New Roman" w:eastAsia="宋体" w:cs="Times New Roman"/>
                <w:sz w:val="28"/>
                <w:highlight w:val="none"/>
                <w:lang w:eastAsia="zh-CN"/>
              </w:rPr>
              <w:t>。</w:t>
            </w:r>
          </w:p>
          <w:p w14:paraId="52F11FAF">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rPr>
            </w:pPr>
            <w:r>
              <w:rPr>
                <w:rFonts w:hint="eastAsia" w:ascii="宋体" w:hAnsi="宋体"/>
                <w:sz w:val="28"/>
                <w:highlight w:val="none"/>
              </w:rPr>
              <w:t>四</w:t>
            </w:r>
            <w:r>
              <w:rPr>
                <w:rFonts w:hint="eastAsia" w:ascii="宋体" w:hAnsi="宋体"/>
                <w:sz w:val="28"/>
                <w:highlight w:val="none"/>
                <w:lang w:val="en-US" w:eastAsia="zh-CN"/>
              </w:rPr>
              <w:t>、</w:t>
            </w:r>
            <w:r>
              <w:rPr>
                <w:rFonts w:hint="eastAsia" w:ascii="宋体" w:hAnsi="宋体"/>
                <w:sz w:val="28"/>
                <w:highlight w:val="none"/>
              </w:rPr>
              <w:t>工程量清单报价要求</w:t>
            </w:r>
          </w:p>
          <w:p w14:paraId="240E905D">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rPr>
            </w:pPr>
            <w:r>
              <w:rPr>
                <w:rFonts w:hint="eastAsia" w:ascii="Times New Roman" w:hAnsi="Times New Roman" w:eastAsia="宋体" w:cs="Times New Roman"/>
                <w:sz w:val="28"/>
                <w:highlight w:val="none"/>
                <w:lang w:val="en-US" w:eastAsia="zh-CN"/>
              </w:rPr>
              <w:t>1</w:t>
            </w:r>
            <w:r>
              <w:rPr>
                <w:rFonts w:hint="eastAsia" w:ascii="宋体" w:hAnsi="宋体"/>
                <w:sz w:val="28"/>
                <w:highlight w:val="none"/>
                <w:lang w:val="en-US" w:eastAsia="zh-CN"/>
              </w:rPr>
              <w:t>.</w:t>
            </w:r>
            <w:r>
              <w:rPr>
                <w:rFonts w:hint="eastAsia" w:ascii="宋体" w:hAnsi="宋体"/>
                <w:sz w:val="28"/>
                <w:highlight w:val="none"/>
              </w:rPr>
              <w:t>工程量清单列出的每个细目已包含涉及到与该细目有关的全部工程内容，投标人应将工程量清单与投标人须知、合同通用条款、专用条款以及技术规范</w:t>
            </w:r>
            <w:r>
              <w:rPr>
                <w:rFonts w:hint="eastAsia" w:ascii="宋体" w:hAnsi="宋体"/>
                <w:sz w:val="28"/>
                <w:highlight w:val="none"/>
                <w:lang w:eastAsia="zh-CN"/>
              </w:rPr>
              <w:t>、</w:t>
            </w:r>
            <w:r>
              <w:rPr>
                <w:rFonts w:hint="eastAsia" w:ascii="宋体" w:hAnsi="宋体"/>
                <w:sz w:val="28"/>
                <w:highlight w:val="none"/>
                <w:lang w:val="en-US" w:eastAsia="zh-CN"/>
              </w:rPr>
              <w:t>本项目</w:t>
            </w:r>
            <w:r>
              <w:rPr>
                <w:rFonts w:hint="eastAsia" w:ascii="宋体" w:hAnsi="宋体" w:eastAsia="宋体" w:cs="Times New Roman"/>
                <w:kern w:val="2"/>
                <w:sz w:val="28"/>
                <w:szCs w:val="24"/>
                <w:highlight w:val="none"/>
                <w:lang w:val="en-US" w:eastAsia="zh-CN" w:bidi="ar-SA"/>
              </w:rPr>
              <w:t>维修内容及施工工艺</w:t>
            </w:r>
            <w:r>
              <w:rPr>
                <w:rFonts w:hint="eastAsia" w:ascii="宋体" w:hAnsi="宋体" w:cs="Times New Roman"/>
                <w:kern w:val="2"/>
                <w:sz w:val="28"/>
                <w:szCs w:val="24"/>
                <w:highlight w:val="none"/>
                <w:lang w:val="en-US" w:eastAsia="zh-CN" w:bidi="ar-SA"/>
              </w:rPr>
              <w:t>方案</w:t>
            </w:r>
            <w:r>
              <w:rPr>
                <w:rFonts w:hint="eastAsia" w:ascii="宋体" w:hAnsi="宋体"/>
                <w:sz w:val="28"/>
                <w:highlight w:val="none"/>
              </w:rPr>
              <w:t>和</w:t>
            </w:r>
            <w:r>
              <w:rPr>
                <w:rFonts w:hint="eastAsia" w:ascii="宋体" w:hAnsi="宋体"/>
                <w:sz w:val="28"/>
                <w:highlight w:val="none"/>
                <w:lang w:val="en-US" w:eastAsia="zh-CN"/>
              </w:rPr>
              <w:t>设计资料</w:t>
            </w:r>
            <w:r>
              <w:rPr>
                <w:rFonts w:hint="eastAsia" w:ascii="宋体" w:hAnsi="宋体"/>
                <w:sz w:val="28"/>
                <w:highlight w:val="none"/>
              </w:rPr>
              <w:t>一起对照阅读。</w:t>
            </w:r>
          </w:p>
          <w:p w14:paraId="6212C3D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sz w:val="28"/>
                <w:highlight w:val="none"/>
              </w:rPr>
            </w:pPr>
            <w:r>
              <w:rPr>
                <w:rFonts w:hint="eastAsia" w:ascii="Times New Roman" w:hAnsi="Times New Roman" w:eastAsia="宋体" w:cs="Times New Roman"/>
                <w:sz w:val="28"/>
                <w:highlight w:val="none"/>
                <w:lang w:val="en-US" w:eastAsia="zh-CN"/>
              </w:rPr>
              <w:t>2</w:t>
            </w:r>
            <w:r>
              <w:rPr>
                <w:rFonts w:hint="eastAsia" w:ascii="宋体" w:hAnsi="宋体"/>
                <w:sz w:val="28"/>
                <w:highlight w:val="none"/>
                <w:lang w:val="en-US" w:eastAsia="zh-CN"/>
              </w:rPr>
              <w:t>.</w:t>
            </w:r>
            <w:r>
              <w:rPr>
                <w:rFonts w:hint="eastAsia" w:ascii="宋体" w:hAnsi="宋体"/>
                <w:sz w:val="28"/>
                <w:highlight w:val="none"/>
              </w:rPr>
              <w:t>本工程量清单项目特征只描述</w:t>
            </w:r>
            <w:r>
              <w:rPr>
                <w:rFonts w:hint="eastAsia" w:ascii="宋体" w:hAnsi="宋体"/>
                <w:b/>
                <w:sz w:val="28"/>
                <w:highlight w:val="none"/>
              </w:rPr>
              <w:t>主要、关键特征</w:t>
            </w:r>
            <w:r>
              <w:rPr>
                <w:rFonts w:hint="eastAsia" w:ascii="宋体" w:hAnsi="宋体"/>
                <w:sz w:val="28"/>
                <w:highlight w:val="none"/>
              </w:rPr>
              <w:t>，未描述或不完整之处，详见</w:t>
            </w:r>
            <w:r>
              <w:rPr>
                <w:rFonts w:hint="eastAsia" w:ascii="宋体" w:hAnsi="宋体"/>
                <w:sz w:val="28"/>
                <w:highlight w:val="none"/>
                <w:lang w:val="en-US" w:eastAsia="zh-CN"/>
              </w:rPr>
              <w:t>本项目</w:t>
            </w:r>
            <w:r>
              <w:rPr>
                <w:rFonts w:hint="eastAsia" w:ascii="Times New Roman" w:hAnsi="Times New Roman" w:eastAsia="宋体" w:cs="Times New Roman"/>
                <w:sz w:val="28"/>
                <w:highlight w:val="none"/>
                <w:lang w:val="en-US" w:eastAsia="zh-CN"/>
              </w:rPr>
              <w:t>维修内容及施工工艺</w:t>
            </w:r>
            <w:r>
              <w:rPr>
                <w:rFonts w:hint="eastAsia" w:cs="Times New Roman"/>
                <w:sz w:val="28"/>
                <w:highlight w:val="none"/>
                <w:lang w:val="en-US" w:eastAsia="zh-CN"/>
              </w:rPr>
              <w:t>方案</w:t>
            </w:r>
            <w:r>
              <w:rPr>
                <w:rFonts w:hint="eastAsia" w:ascii="Times New Roman" w:hAnsi="Times New Roman" w:eastAsia="宋体" w:cs="Times New Roman"/>
                <w:sz w:val="28"/>
                <w:highlight w:val="none"/>
                <w:lang w:val="en-US" w:eastAsia="zh-CN"/>
              </w:rPr>
              <w:t>、</w:t>
            </w:r>
            <w:r>
              <w:rPr>
                <w:rFonts w:hint="eastAsia" w:ascii="宋体" w:hAnsi="宋体"/>
                <w:sz w:val="28"/>
                <w:highlight w:val="none"/>
              </w:rPr>
              <w:t>施工规范及相关</w:t>
            </w:r>
            <w:r>
              <w:rPr>
                <w:rFonts w:hint="eastAsia" w:ascii="宋体" w:hAnsi="宋体"/>
                <w:sz w:val="28"/>
                <w:highlight w:val="none"/>
                <w:lang w:val="en-US" w:eastAsia="zh-CN"/>
              </w:rPr>
              <w:t>验收</w:t>
            </w:r>
            <w:r>
              <w:rPr>
                <w:rFonts w:hint="eastAsia" w:ascii="宋体" w:hAnsi="宋体"/>
                <w:sz w:val="28"/>
                <w:highlight w:val="none"/>
              </w:rPr>
              <w:t>要求。</w:t>
            </w:r>
          </w:p>
          <w:p w14:paraId="6666C4B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sz w:val="28"/>
                <w:highlight w:val="none"/>
              </w:rPr>
            </w:pPr>
            <w:r>
              <w:rPr>
                <w:rFonts w:hint="eastAsia" w:ascii="Times New Roman" w:hAnsi="Times New Roman" w:eastAsia="宋体" w:cs="Times New Roman"/>
                <w:sz w:val="28"/>
                <w:highlight w:val="none"/>
                <w:lang w:val="en-US" w:eastAsia="zh-CN"/>
              </w:rPr>
              <w:t>3</w:t>
            </w:r>
            <w:r>
              <w:rPr>
                <w:rFonts w:hint="eastAsia" w:ascii="宋体" w:hAnsi="宋体"/>
                <w:sz w:val="28"/>
                <w:highlight w:val="none"/>
                <w:lang w:val="en-US" w:eastAsia="zh-CN"/>
              </w:rPr>
              <w:t>.</w:t>
            </w:r>
            <w:r>
              <w:rPr>
                <w:rFonts w:hint="eastAsia" w:ascii="宋体" w:hAnsi="宋体"/>
                <w:sz w:val="28"/>
                <w:highlight w:val="none"/>
              </w:rPr>
              <w:t>除非合同另有规定，分部分项工程量清单中每一项综合单价均已包括完成一个规定计量单位项目所需的人工费、材料费、机械费</w:t>
            </w:r>
            <w:r>
              <w:rPr>
                <w:rFonts w:hint="eastAsia" w:ascii="宋体" w:hAnsi="宋体"/>
                <w:sz w:val="28"/>
                <w:highlight w:val="none"/>
                <w:lang w:val="en-US" w:eastAsia="zh-CN"/>
              </w:rPr>
              <w:t>及</w:t>
            </w:r>
            <w:r>
              <w:rPr>
                <w:rFonts w:hint="eastAsia" w:ascii="宋体" w:hAnsi="宋体"/>
                <w:sz w:val="28"/>
                <w:highlight w:val="none"/>
              </w:rPr>
              <w:t>综合费</w:t>
            </w:r>
            <w:r>
              <w:rPr>
                <w:rFonts w:hint="eastAsia" w:ascii="宋体" w:hAnsi="宋体"/>
                <w:sz w:val="28"/>
                <w:highlight w:val="none"/>
                <w:lang w:val="en-US" w:eastAsia="zh-CN"/>
              </w:rPr>
              <w:t>，并考虑风险因素</w:t>
            </w:r>
            <w:r>
              <w:rPr>
                <w:rFonts w:hint="eastAsia" w:ascii="宋体" w:hAnsi="宋体"/>
                <w:sz w:val="28"/>
                <w:highlight w:val="none"/>
              </w:rPr>
              <w:t>。投标人须认真阅读与</w:t>
            </w:r>
            <w:r>
              <w:rPr>
                <w:rFonts w:hint="eastAsia" w:ascii="宋体" w:hAnsi="宋体"/>
                <w:sz w:val="28"/>
                <w:highlight w:val="none"/>
                <w:lang w:val="en-US" w:eastAsia="zh-CN"/>
              </w:rPr>
              <w:t>本</w:t>
            </w:r>
            <w:r>
              <w:rPr>
                <w:rFonts w:hint="eastAsia" w:ascii="宋体" w:hAnsi="宋体"/>
                <w:sz w:val="28"/>
                <w:highlight w:val="none"/>
              </w:rPr>
              <w:t>项目有关的</w:t>
            </w:r>
            <w:r>
              <w:rPr>
                <w:rFonts w:hint="eastAsia" w:ascii="宋体" w:hAnsi="宋体"/>
                <w:sz w:val="28"/>
                <w:highlight w:val="none"/>
                <w:lang w:val="en-US" w:eastAsia="zh-CN"/>
              </w:rPr>
              <w:t>采购</w:t>
            </w:r>
            <w:r>
              <w:rPr>
                <w:rFonts w:hint="eastAsia" w:ascii="宋体" w:hAnsi="宋体"/>
                <w:sz w:val="28"/>
                <w:highlight w:val="none"/>
              </w:rPr>
              <w:t>文件</w:t>
            </w:r>
            <w:r>
              <w:rPr>
                <w:rFonts w:hint="eastAsia" w:ascii="宋体" w:hAnsi="宋体"/>
                <w:sz w:val="28"/>
                <w:highlight w:val="none"/>
                <w:lang w:eastAsia="zh-CN"/>
              </w:rPr>
              <w:t>、</w:t>
            </w:r>
            <w:r>
              <w:rPr>
                <w:rFonts w:hint="eastAsia" w:ascii="宋体" w:hAnsi="宋体" w:eastAsia="宋体" w:cs="Times New Roman"/>
                <w:kern w:val="2"/>
                <w:sz w:val="28"/>
                <w:szCs w:val="24"/>
                <w:highlight w:val="none"/>
                <w:lang w:val="en-US" w:eastAsia="zh-CN" w:bidi="ar-SA"/>
              </w:rPr>
              <w:t>维修内容及施工工艺</w:t>
            </w:r>
            <w:r>
              <w:rPr>
                <w:rFonts w:hint="eastAsia" w:ascii="宋体" w:hAnsi="宋体" w:cs="Times New Roman"/>
                <w:kern w:val="2"/>
                <w:sz w:val="28"/>
                <w:szCs w:val="24"/>
                <w:highlight w:val="none"/>
                <w:lang w:val="en-US" w:eastAsia="zh-CN" w:bidi="ar-SA"/>
              </w:rPr>
              <w:t>方案、</w:t>
            </w:r>
            <w:r>
              <w:rPr>
                <w:rFonts w:hint="eastAsia"/>
                <w:sz w:val="28"/>
                <w:highlight w:val="none"/>
                <w:lang w:val="en-US" w:eastAsia="zh-CN"/>
              </w:rPr>
              <w:t>设计资料</w:t>
            </w:r>
            <w:r>
              <w:rPr>
                <w:rFonts w:hint="eastAsia" w:ascii="宋体" w:hAnsi="宋体"/>
                <w:sz w:val="28"/>
                <w:highlight w:val="none"/>
              </w:rPr>
              <w:t>等，</w:t>
            </w:r>
            <w:r>
              <w:rPr>
                <w:rFonts w:hint="eastAsia" w:ascii="宋体" w:hAnsi="宋体"/>
                <w:sz w:val="28"/>
                <w:highlight w:val="none"/>
                <w:lang w:val="en-US" w:eastAsia="zh-CN"/>
              </w:rPr>
              <w:t>必要时自行</w:t>
            </w:r>
            <w:r>
              <w:rPr>
                <w:rFonts w:hint="eastAsia" w:ascii="宋体" w:hAnsi="宋体"/>
                <w:sz w:val="28"/>
                <w:highlight w:val="none"/>
              </w:rPr>
              <w:t>勘查现场，</w:t>
            </w:r>
            <w:r>
              <w:rPr>
                <w:rFonts w:hint="eastAsia" w:ascii="宋体" w:hAnsi="宋体"/>
                <w:sz w:val="28"/>
                <w:highlight w:val="none"/>
                <w:lang w:val="en-US" w:eastAsia="zh-CN"/>
              </w:rPr>
              <w:t>并</w:t>
            </w:r>
            <w:r>
              <w:rPr>
                <w:rFonts w:hint="eastAsia" w:ascii="宋体" w:hAnsi="宋体"/>
                <w:sz w:val="28"/>
                <w:highlight w:val="none"/>
              </w:rPr>
              <w:t>考虑</w:t>
            </w:r>
            <w:r>
              <w:rPr>
                <w:rFonts w:hint="eastAsia" w:ascii="宋体" w:hAnsi="宋体"/>
                <w:sz w:val="28"/>
                <w:highlight w:val="none"/>
                <w:lang w:val="en-US" w:eastAsia="zh-CN"/>
              </w:rPr>
              <w:t>项目条件及可能产生的各项费用，包含在投标</w:t>
            </w:r>
            <w:r>
              <w:rPr>
                <w:rFonts w:hint="eastAsia" w:ascii="宋体" w:hAnsi="宋体"/>
                <w:sz w:val="28"/>
                <w:highlight w:val="none"/>
              </w:rPr>
              <w:t>报价</w:t>
            </w:r>
            <w:r>
              <w:rPr>
                <w:rFonts w:hint="eastAsia" w:ascii="宋体" w:hAnsi="宋体"/>
                <w:sz w:val="28"/>
                <w:highlight w:val="none"/>
                <w:lang w:val="en-US" w:eastAsia="zh-CN"/>
              </w:rPr>
              <w:t>中</w:t>
            </w:r>
            <w:r>
              <w:rPr>
                <w:rFonts w:hint="eastAsia" w:ascii="宋体" w:hAnsi="宋体"/>
                <w:sz w:val="28"/>
                <w:highlight w:val="none"/>
              </w:rPr>
              <w:t>。</w:t>
            </w:r>
          </w:p>
          <w:p w14:paraId="6F53443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highlight w:val="none"/>
                <w:lang w:val="en-US" w:eastAsia="zh-CN"/>
              </w:rPr>
            </w:pPr>
            <w:r>
              <w:rPr>
                <w:rFonts w:hint="eastAsia" w:ascii="Times New Roman" w:hAnsi="Times New Roman" w:eastAsia="宋体" w:cs="Times New Roman"/>
                <w:sz w:val="28"/>
                <w:highlight w:val="none"/>
                <w:lang w:val="en-US" w:eastAsia="zh-CN"/>
              </w:rPr>
              <w:t>4.</w:t>
            </w:r>
            <w:r>
              <w:rPr>
                <w:rFonts w:hint="eastAsia" w:ascii="宋体" w:hAnsi="宋体"/>
                <w:sz w:val="28"/>
                <w:highlight w:val="none"/>
              </w:rPr>
              <w:t>本项目工程量清单中未列明的其他措施项目费，投标人可根据</w:t>
            </w:r>
            <w:r>
              <w:rPr>
                <w:rFonts w:hint="eastAsia" w:ascii="宋体" w:hAnsi="宋体"/>
                <w:sz w:val="28"/>
                <w:highlight w:val="none"/>
                <w:lang w:val="en-US" w:eastAsia="zh-CN"/>
              </w:rPr>
              <w:t>工程特点，在投标报价中综合考虑所需要的措施费用。</w:t>
            </w:r>
          </w:p>
          <w:p w14:paraId="36FB29BE">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8"/>
                <w:highlight w:val="none"/>
                <w:lang w:val="en-US" w:eastAsia="zh-CN"/>
              </w:rPr>
            </w:pPr>
            <w:r>
              <w:rPr>
                <w:rFonts w:hint="eastAsia" w:ascii="宋体" w:hAnsi="宋体"/>
                <w:sz w:val="28"/>
                <w:highlight w:val="none"/>
                <w:lang w:val="en-US" w:eastAsia="zh-CN"/>
              </w:rPr>
              <w:t>5.清单描述不明确的，以</w:t>
            </w:r>
            <w:r>
              <w:rPr>
                <w:rFonts w:hint="eastAsia" w:cs="Times New Roman"/>
                <w:sz w:val="28"/>
                <w:highlight w:val="none"/>
                <w:lang w:val="en-US" w:eastAsia="zh-CN"/>
              </w:rPr>
              <w:t>本项目</w:t>
            </w:r>
            <w:r>
              <w:rPr>
                <w:rFonts w:hint="eastAsia" w:ascii="Times New Roman" w:hAnsi="Times New Roman" w:eastAsia="宋体" w:cs="Times New Roman"/>
                <w:sz w:val="28"/>
                <w:highlight w:val="none"/>
                <w:lang w:val="en-US" w:eastAsia="zh-CN"/>
              </w:rPr>
              <w:t>维修内容及施工工艺</w:t>
            </w:r>
            <w:r>
              <w:rPr>
                <w:rFonts w:hint="eastAsia" w:cs="Times New Roman"/>
                <w:sz w:val="28"/>
                <w:highlight w:val="none"/>
                <w:lang w:val="en-US" w:eastAsia="zh-CN"/>
              </w:rPr>
              <w:t>方案、</w:t>
            </w:r>
            <w:r>
              <w:rPr>
                <w:rFonts w:hint="eastAsia" w:ascii="宋体" w:hAnsi="宋体"/>
                <w:sz w:val="28"/>
                <w:highlight w:val="none"/>
                <w:lang w:val="en-US" w:eastAsia="zh-CN"/>
              </w:rPr>
              <w:t>设计文件和相关施工验收规范、图集为准；清单、</w:t>
            </w:r>
            <w:r>
              <w:rPr>
                <w:rFonts w:hint="eastAsia" w:ascii="Times New Roman" w:hAnsi="Times New Roman" w:eastAsia="宋体" w:cs="Times New Roman"/>
                <w:sz w:val="28"/>
                <w:highlight w:val="none"/>
                <w:lang w:val="en-US" w:eastAsia="zh-CN"/>
              </w:rPr>
              <w:t>维修内容及施工工艺</w:t>
            </w:r>
            <w:r>
              <w:rPr>
                <w:rFonts w:hint="eastAsia" w:cs="Times New Roman"/>
                <w:sz w:val="28"/>
                <w:highlight w:val="none"/>
                <w:lang w:val="en-US" w:eastAsia="zh-CN"/>
              </w:rPr>
              <w:t>方案</w:t>
            </w:r>
            <w:r>
              <w:rPr>
                <w:rFonts w:hint="eastAsia" w:ascii="宋体" w:hAnsi="宋体"/>
                <w:sz w:val="28"/>
                <w:highlight w:val="none"/>
                <w:lang w:val="en-US" w:eastAsia="zh-CN"/>
              </w:rPr>
              <w:t>、技术标准不一致的，以（较优的）标准为准。</w:t>
            </w:r>
          </w:p>
          <w:p w14:paraId="12BDC40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宋体" w:hAnsi="宋体"/>
                <w:sz w:val="28"/>
                <w:highlight w:val="none"/>
                <w:lang w:val="en-US" w:eastAsia="zh-CN"/>
              </w:rPr>
            </w:pPr>
            <w:r>
              <w:rPr>
                <w:rFonts w:hint="eastAsia" w:ascii="宋体" w:hAnsi="宋体"/>
                <w:sz w:val="28"/>
                <w:highlight w:val="none"/>
                <w:lang w:val="en-US" w:eastAsia="zh-CN"/>
              </w:rPr>
              <w:t>6.拆除的</w:t>
            </w:r>
            <w:r>
              <w:rPr>
                <w:rFonts w:hint="default" w:ascii="宋体" w:hAnsi="宋体"/>
                <w:sz w:val="28"/>
                <w:highlight w:val="none"/>
                <w:lang w:val="en-US" w:eastAsia="zh-CN"/>
              </w:rPr>
              <w:t>建筑垃圾</w:t>
            </w:r>
            <w:r>
              <w:rPr>
                <w:rFonts w:hint="eastAsia" w:ascii="宋体" w:hAnsi="宋体"/>
                <w:sz w:val="28"/>
                <w:highlight w:val="none"/>
                <w:lang w:val="en-US" w:eastAsia="zh-CN"/>
              </w:rPr>
              <w:t>及产生的所有</w:t>
            </w:r>
            <w:r>
              <w:rPr>
                <w:rFonts w:hint="default" w:ascii="宋体" w:hAnsi="宋体"/>
                <w:sz w:val="28"/>
                <w:highlight w:val="none"/>
                <w:lang w:val="en-US" w:eastAsia="zh-CN"/>
              </w:rPr>
              <w:t>杂物</w:t>
            </w:r>
            <w:r>
              <w:rPr>
                <w:rFonts w:hint="eastAsia" w:ascii="宋体" w:hAnsi="宋体"/>
                <w:sz w:val="28"/>
                <w:highlight w:val="none"/>
                <w:lang w:val="en-US" w:eastAsia="zh-CN"/>
              </w:rPr>
              <w:t>外运、消纳处置等，投标人自行踏勘现场，充分考虑各种影响因素，综合报价。</w:t>
            </w:r>
          </w:p>
          <w:p w14:paraId="6DDB610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sz w:val="28"/>
                <w:highlight w:val="none"/>
                <w:lang w:val="en-US" w:eastAsia="zh-CN"/>
              </w:rPr>
            </w:pPr>
            <w:r>
              <w:rPr>
                <w:rFonts w:hint="eastAsia" w:ascii="宋体" w:hAnsi="宋体"/>
                <w:sz w:val="28"/>
                <w:highlight w:val="none"/>
                <w:lang w:val="en-US" w:eastAsia="zh-CN"/>
              </w:rPr>
              <w:t>7.对已有设备、设施、装饰装修等应进行保护性施工，如因承包人原因造成的损毁需由承包人复原并承担相应费用。</w:t>
            </w:r>
          </w:p>
          <w:p w14:paraId="6FDA6BE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sz w:val="28"/>
                <w:highlight w:val="none"/>
              </w:rPr>
            </w:pPr>
            <w:r>
              <w:rPr>
                <w:rFonts w:hint="eastAsia" w:ascii="宋体" w:hAnsi="宋体"/>
                <w:sz w:val="28"/>
                <w:highlight w:val="none"/>
                <w:lang w:val="en-US" w:eastAsia="zh-CN"/>
              </w:rPr>
              <w:t>8.</w:t>
            </w:r>
            <w:r>
              <w:rPr>
                <w:rFonts w:hint="eastAsia" w:ascii="宋体" w:hAnsi="宋体"/>
                <w:sz w:val="28"/>
                <w:highlight w:val="none"/>
              </w:rPr>
              <w:t>本项目采用增值税一般计税方法。</w:t>
            </w:r>
          </w:p>
          <w:p w14:paraId="7A2C0CF8">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sz w:val="24"/>
                <w:highlight w:val="none"/>
              </w:rPr>
            </w:pPr>
            <w:r>
              <w:rPr>
                <w:rFonts w:hint="eastAsia" w:ascii="宋体" w:hAnsi="宋体"/>
                <w:sz w:val="28"/>
                <w:highlight w:val="none"/>
                <w:lang w:val="en-US" w:eastAsia="zh-CN"/>
              </w:rPr>
              <w:t>9.本项目不设置暂列金额。</w:t>
            </w:r>
            <w:r>
              <w:rPr>
                <w:rFonts w:hint="eastAsia" w:ascii="宋体" w:hAnsi="宋体"/>
                <w:sz w:val="28"/>
                <w:highlight w:val="none"/>
              </w:rPr>
              <w:cr/>
            </w:r>
          </w:p>
        </w:tc>
      </w:tr>
    </w:tbl>
    <w:p w14:paraId="6912735A"/>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B57CC">
    <w:pPr>
      <w:pStyle w:val="2"/>
      <w:jc w:val="center"/>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276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7276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5M2U0NDBlNTVkZDk5OWY4ODJjODUxNzg2NjJiZDMifQ=="/>
  </w:docVars>
  <w:rsids>
    <w:rsidRoot w:val="772C54CF"/>
    <w:rsid w:val="01992EF0"/>
    <w:rsid w:val="03E413E4"/>
    <w:rsid w:val="03F8516F"/>
    <w:rsid w:val="048E702B"/>
    <w:rsid w:val="04B35387"/>
    <w:rsid w:val="059A40AD"/>
    <w:rsid w:val="07FD446B"/>
    <w:rsid w:val="0C8F12B7"/>
    <w:rsid w:val="1217073C"/>
    <w:rsid w:val="1219240F"/>
    <w:rsid w:val="14215943"/>
    <w:rsid w:val="14C8037C"/>
    <w:rsid w:val="15581B10"/>
    <w:rsid w:val="15675BBF"/>
    <w:rsid w:val="16E619CF"/>
    <w:rsid w:val="1884622C"/>
    <w:rsid w:val="19722B14"/>
    <w:rsid w:val="1A4754DE"/>
    <w:rsid w:val="1D0845DC"/>
    <w:rsid w:val="1D756FD8"/>
    <w:rsid w:val="1EFB313E"/>
    <w:rsid w:val="23403BE4"/>
    <w:rsid w:val="24813B7F"/>
    <w:rsid w:val="257D111F"/>
    <w:rsid w:val="27624129"/>
    <w:rsid w:val="27E710F7"/>
    <w:rsid w:val="28ED0CB5"/>
    <w:rsid w:val="2CBA6005"/>
    <w:rsid w:val="2E3B21E8"/>
    <w:rsid w:val="32BF332A"/>
    <w:rsid w:val="37830712"/>
    <w:rsid w:val="39A22AAB"/>
    <w:rsid w:val="3B8258C4"/>
    <w:rsid w:val="407172F3"/>
    <w:rsid w:val="40BD2690"/>
    <w:rsid w:val="41F75C6A"/>
    <w:rsid w:val="421944FE"/>
    <w:rsid w:val="436B5E75"/>
    <w:rsid w:val="444E3F5B"/>
    <w:rsid w:val="45124F88"/>
    <w:rsid w:val="460A5C60"/>
    <w:rsid w:val="4AEC7A46"/>
    <w:rsid w:val="4B0975FB"/>
    <w:rsid w:val="4B417A81"/>
    <w:rsid w:val="4B870788"/>
    <w:rsid w:val="4CEA037D"/>
    <w:rsid w:val="4EC5306C"/>
    <w:rsid w:val="4ED04BDC"/>
    <w:rsid w:val="51457070"/>
    <w:rsid w:val="51C9404B"/>
    <w:rsid w:val="55055F70"/>
    <w:rsid w:val="551E15B9"/>
    <w:rsid w:val="557E54D7"/>
    <w:rsid w:val="56CE6835"/>
    <w:rsid w:val="5824289B"/>
    <w:rsid w:val="59D73E23"/>
    <w:rsid w:val="5A4B3F9A"/>
    <w:rsid w:val="5CDC7EFE"/>
    <w:rsid w:val="5DE44ECD"/>
    <w:rsid w:val="5E5662A8"/>
    <w:rsid w:val="5FCC34FE"/>
    <w:rsid w:val="603B7024"/>
    <w:rsid w:val="639E3310"/>
    <w:rsid w:val="643022C8"/>
    <w:rsid w:val="686C4D7B"/>
    <w:rsid w:val="6B2459C6"/>
    <w:rsid w:val="6BF96577"/>
    <w:rsid w:val="6E5B6012"/>
    <w:rsid w:val="6E69536A"/>
    <w:rsid w:val="6E6E252E"/>
    <w:rsid w:val="6FAD3F5A"/>
    <w:rsid w:val="70B64D2A"/>
    <w:rsid w:val="71744751"/>
    <w:rsid w:val="765F75BE"/>
    <w:rsid w:val="772C54CF"/>
    <w:rsid w:val="78A17168"/>
    <w:rsid w:val="78A64B7A"/>
    <w:rsid w:val="7A8650E9"/>
    <w:rsid w:val="7ACA5EB8"/>
    <w:rsid w:val="7D427B1B"/>
    <w:rsid w:val="7D53791C"/>
    <w:rsid w:val="7EB15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824</Words>
  <Characters>843</Characters>
  <Lines>0</Lines>
  <Paragraphs>0</Paragraphs>
  <TotalTime>14</TotalTime>
  <ScaleCrop>false</ScaleCrop>
  <LinksUpToDate>false</LinksUpToDate>
  <CharactersWithSpaces>844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2023-11-28T08:03:00Z</dcterms:created>
  <dc:creator>HP</dc:creator>
  <cp:lastModifiedBy>安兆造价一部</cp:lastModifiedBy>
  <dcterms:modified xsi:type="dcterms:W3CDTF">2025-07-08T06:27:20Z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0FDE60E07FC64A5BBAA7BF50CBE156C0_13</vt:lpwstr>
  </property>
  <property fmtid="{D5CDD505-2E9C-101B-9397-08002B2CF9AE}" pid="4" name="KSOTemplateDocerSaveRecord">
    <vt:lpwstr>eyJoZGlkIjoiZjc5M2U0NDBlNTVkZDk5OWY4ODJjODUxNzg2NjJiZDMiLCJ1c2VySWQiOiI5MjA0MjMxMTgifQ==</vt:lpwstr>
  </property>
</Properties>
</file>