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2A023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C66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3996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第2包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2E3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成都博尔瑞西商贸有限公司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F462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91.90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823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/</w:t>
            </w:r>
          </w:p>
        </w:tc>
      </w:tr>
    </w:tbl>
    <w:p w14:paraId="3AF68B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E0488"/>
    <w:rsid w:val="168E0488"/>
    <w:rsid w:val="30090BC4"/>
    <w:rsid w:val="33827191"/>
    <w:rsid w:val="6552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58</Characters>
  <Lines>0</Lines>
  <Paragraphs>0</Paragraphs>
  <TotalTime>2</TotalTime>
  <ScaleCrop>false</ScaleCrop>
  <LinksUpToDate>false</LinksUpToDate>
  <CharactersWithSpaces>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if</cp:lastModifiedBy>
  <dcterms:modified xsi:type="dcterms:W3CDTF">2025-08-27T10:49:38Z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F4E4A267280F4855A7768908F10FB2C9_13</vt:lpwstr>
  </property>
  <property fmtid="{D5CDD505-2E9C-101B-9397-08002B2CF9AE}" pid="4" name="KSOTemplateDocerSaveRecord">
    <vt:lpwstr>eyJoZGlkIjoiZjFmYzYwNGFkNmRmYTI0ZGNmOWM2OTJmNTJiZTY2M2UiLCJ1c2VySWQiOiIxMzExOTg0OTU2In0=</vt:lpwstr>
  </property>
</Properties>
</file>