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A6F24D">
      <w:pPr>
        <w:tabs>
          <w:tab w:val="left" w:pos="315"/>
          <w:tab w:val="left" w:pos="8820"/>
        </w:tabs>
        <w:spacing w:before="240" w:beforeLines="100" w:after="120" w:afterLines="50" w:line="500" w:lineRule="exact"/>
        <w:ind w:right="267" w:rightChars="127"/>
        <w:jc w:val="center"/>
        <w:rPr>
          <w:rFonts w:ascii="宋体" w:hAnsi="宋体" w:eastAsia="宋体"/>
          <w:b/>
          <w:bCs/>
          <w:color w:val="auto"/>
          <w:sz w:val="52"/>
          <w:szCs w:val="52"/>
          <w:highlight w:val="none"/>
        </w:rPr>
      </w:pPr>
    </w:p>
    <w:p w14:paraId="2EF11C86">
      <w:pPr>
        <w:tabs>
          <w:tab w:val="left" w:pos="315"/>
          <w:tab w:val="left" w:pos="8820"/>
        </w:tabs>
        <w:spacing w:before="240" w:beforeLines="100" w:after="120" w:afterLines="50" w:line="500" w:lineRule="exact"/>
        <w:ind w:right="267" w:rightChars="127"/>
        <w:jc w:val="center"/>
        <w:rPr>
          <w:rFonts w:ascii="宋体" w:hAnsi="宋体" w:eastAsia="宋体"/>
          <w:b/>
          <w:bCs/>
          <w:color w:val="auto"/>
          <w:sz w:val="52"/>
          <w:szCs w:val="52"/>
          <w:highlight w:val="none"/>
        </w:rPr>
      </w:pPr>
    </w:p>
    <w:p w14:paraId="39ABE7FE">
      <w:pPr>
        <w:tabs>
          <w:tab w:val="left" w:pos="315"/>
          <w:tab w:val="left" w:pos="8820"/>
        </w:tabs>
        <w:spacing w:before="240" w:beforeLines="100" w:after="120" w:afterLines="50" w:line="500" w:lineRule="exact"/>
        <w:ind w:right="267" w:rightChars="127"/>
        <w:jc w:val="center"/>
        <w:rPr>
          <w:rFonts w:hint="eastAsia" w:ascii="宋体" w:hAnsi="宋体" w:eastAsia="宋体"/>
          <w:b/>
          <w:bCs/>
          <w:color w:val="auto"/>
          <w:sz w:val="52"/>
          <w:szCs w:val="52"/>
          <w:highlight w:val="none"/>
          <w:lang w:eastAsia="zh-CN"/>
        </w:rPr>
      </w:pPr>
      <w:bookmarkStart w:id="0" w:name="_Hlk9544796"/>
      <w:r>
        <w:rPr>
          <w:rFonts w:hint="eastAsia" w:ascii="宋体" w:hAnsi="宋体" w:eastAsia="宋体"/>
          <w:b/>
          <w:bCs/>
          <w:color w:val="auto"/>
          <w:sz w:val="52"/>
          <w:szCs w:val="52"/>
          <w:highlight w:val="none"/>
          <w:lang w:val="en-US" w:eastAsia="zh-CN"/>
        </w:rPr>
        <w:t>安徽省</w:t>
      </w:r>
      <w:r>
        <w:rPr>
          <w:rFonts w:hint="eastAsia" w:ascii="宋体" w:hAnsi="宋体" w:eastAsia="宋体"/>
          <w:b/>
          <w:bCs/>
          <w:color w:val="auto"/>
          <w:sz w:val="52"/>
          <w:szCs w:val="52"/>
          <w:highlight w:val="none"/>
        </w:rPr>
        <w:t>政府采购</w:t>
      </w:r>
      <w:r>
        <w:rPr>
          <w:rFonts w:hint="eastAsia" w:ascii="宋体" w:hAnsi="宋体" w:eastAsia="宋体"/>
          <w:b/>
          <w:bCs/>
          <w:color w:val="auto"/>
          <w:sz w:val="52"/>
          <w:szCs w:val="52"/>
          <w:highlight w:val="none"/>
          <w:lang w:eastAsia="zh-CN"/>
        </w:rPr>
        <w:t>项目</w:t>
      </w:r>
    </w:p>
    <w:p w14:paraId="2EE268EC">
      <w:pPr>
        <w:tabs>
          <w:tab w:val="left" w:pos="315"/>
          <w:tab w:val="left" w:pos="8820"/>
        </w:tabs>
        <w:spacing w:before="240" w:beforeLines="100" w:after="120" w:afterLines="50" w:line="500" w:lineRule="exact"/>
        <w:ind w:right="267" w:rightChars="127"/>
        <w:jc w:val="center"/>
        <w:rPr>
          <w:rFonts w:ascii="宋体" w:hAnsi="宋体" w:eastAsia="宋体"/>
          <w:b/>
          <w:bCs/>
          <w:color w:val="auto"/>
          <w:sz w:val="52"/>
          <w:szCs w:val="52"/>
          <w:highlight w:val="none"/>
        </w:rPr>
      </w:pPr>
      <w:r>
        <w:rPr>
          <w:rFonts w:hint="eastAsia" w:ascii="宋体" w:hAnsi="宋体" w:eastAsia="宋体"/>
          <w:b/>
          <w:bCs/>
          <w:color w:val="auto"/>
          <w:sz w:val="52"/>
          <w:szCs w:val="52"/>
          <w:highlight w:val="none"/>
        </w:rPr>
        <w:t>竞争性磋商文件示范文本（服务类）</w:t>
      </w:r>
    </w:p>
    <w:bookmarkEnd w:id="0"/>
    <w:p w14:paraId="70C7BDF5">
      <w:pPr>
        <w:tabs>
          <w:tab w:val="left" w:pos="315"/>
          <w:tab w:val="left" w:pos="8820"/>
        </w:tabs>
        <w:spacing w:before="240" w:beforeLines="100" w:after="120" w:afterLines="50" w:line="500" w:lineRule="exact"/>
        <w:ind w:right="267" w:rightChars="127"/>
        <w:jc w:val="center"/>
        <w:rPr>
          <w:rFonts w:ascii="宋体" w:hAnsi="宋体" w:eastAsia="宋体"/>
          <w:bCs/>
          <w:color w:val="auto"/>
          <w:sz w:val="44"/>
          <w:szCs w:val="44"/>
          <w:highlight w:val="none"/>
        </w:rPr>
      </w:pPr>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2026版</w:t>
      </w:r>
      <w:r>
        <w:rPr>
          <w:rFonts w:hint="eastAsia" w:ascii="宋体" w:hAnsi="宋体" w:eastAsia="宋体"/>
          <w:b/>
          <w:bCs/>
          <w:color w:val="auto"/>
          <w:sz w:val="52"/>
          <w:szCs w:val="52"/>
          <w:highlight w:val="none"/>
          <w:lang w:eastAsia="zh-CN"/>
        </w:rPr>
        <w:t>）</w:t>
      </w:r>
    </w:p>
    <w:p w14:paraId="3E6FC067">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233C4F85">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bookmarkStart w:id="265" w:name="_GoBack"/>
      <w:bookmarkEnd w:id="265"/>
    </w:p>
    <w:p w14:paraId="7D82991A">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723B00FD">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3F987B38">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6A1F6E4F">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20CB004C">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项目名称：</w:t>
      </w:r>
      <w:r>
        <w:rPr>
          <w:rFonts w:hint="eastAsia" w:ascii="宋体" w:hAnsi="宋体" w:eastAsia="宋体"/>
          <w:b/>
          <w:color w:val="auto"/>
          <w:spacing w:val="0"/>
          <w:w w:val="90"/>
          <w:kern w:val="0"/>
          <w:sz w:val="32"/>
          <w:szCs w:val="32"/>
          <w:highlight w:val="none"/>
          <w:u w:val="single"/>
          <w:fitText w:val="5760" w:id="1379750399"/>
        </w:rPr>
        <w:t>淮河干流河势稳定变化监测及带状图测量项</w:t>
      </w:r>
      <w:r>
        <w:rPr>
          <w:rFonts w:hint="eastAsia" w:ascii="宋体" w:hAnsi="宋体" w:eastAsia="宋体"/>
          <w:b/>
          <w:color w:val="auto"/>
          <w:spacing w:val="-32"/>
          <w:w w:val="90"/>
          <w:kern w:val="0"/>
          <w:sz w:val="32"/>
          <w:szCs w:val="32"/>
          <w:highlight w:val="none"/>
          <w:u w:val="single"/>
          <w:fitText w:val="5760" w:id="1379750399"/>
        </w:rPr>
        <w:t>目</w:t>
      </w:r>
    </w:p>
    <w:p w14:paraId="2BFA6768">
      <w:pPr>
        <w:tabs>
          <w:tab w:val="left" w:pos="2410"/>
        </w:tabs>
        <w:autoSpaceDE w:val="0"/>
        <w:autoSpaceDN w:val="0"/>
        <w:adjustRightInd w:val="0"/>
        <w:snapToGrid w:val="0"/>
        <w:spacing w:line="360" w:lineRule="auto"/>
        <w:ind w:firstLine="723" w:firstLineChars="200"/>
        <w:rPr>
          <w:rFonts w:ascii="宋体" w:hAnsi="宋体" w:eastAsia="宋体"/>
          <w:b/>
          <w:color w:val="auto"/>
          <w:spacing w:val="20"/>
          <w:kern w:val="0"/>
          <w:sz w:val="32"/>
          <w:szCs w:val="32"/>
          <w:highlight w:val="none"/>
        </w:rPr>
      </w:pPr>
      <w:r>
        <w:rPr>
          <w:rFonts w:hint="eastAsia" w:ascii="宋体" w:hAnsi="宋体" w:eastAsia="宋体"/>
          <w:b/>
          <w:color w:val="auto"/>
          <w:spacing w:val="20"/>
          <w:kern w:val="0"/>
          <w:sz w:val="32"/>
          <w:szCs w:val="32"/>
          <w:highlight w:val="none"/>
        </w:rPr>
        <w:t>项目编号：</w:t>
      </w:r>
      <w:r>
        <w:rPr>
          <w:rFonts w:hint="eastAsia" w:ascii="宋体" w:hAnsi="宋体" w:eastAsia="宋体"/>
          <w:b/>
          <w:color w:val="auto"/>
          <w:spacing w:val="20"/>
          <w:kern w:val="0"/>
          <w:sz w:val="32"/>
          <w:szCs w:val="32"/>
          <w:highlight w:val="none"/>
          <w:u w:val="single"/>
        </w:rPr>
        <w:fldChar w:fldCharType="begin"/>
      </w:r>
      <w:r>
        <w:rPr>
          <w:rFonts w:hint="eastAsia" w:ascii="宋体" w:hAnsi="宋体" w:eastAsia="宋体"/>
          <w:b/>
          <w:color w:val="auto"/>
          <w:spacing w:val="20"/>
          <w:kern w:val="0"/>
          <w:sz w:val="32"/>
          <w:szCs w:val="32"/>
          <w:highlight w:val="none"/>
          <w:u w:val="single"/>
        </w:rPr>
        <w:instrText xml:space="preserve"> HYPERLINK "https://pay.anhui.zcygov.cn/purchaseplan_front/" \l "/plan/list/view?id=1000000000005270766&amp;_app_=zcy.procurement" \t "https://www.anhui.zcygov.cn/project-center/_procurement_/purchasePlans/_blank" </w:instrText>
      </w:r>
      <w:r>
        <w:rPr>
          <w:rFonts w:hint="eastAsia" w:ascii="宋体" w:hAnsi="宋体" w:eastAsia="宋体"/>
          <w:b/>
          <w:color w:val="auto"/>
          <w:spacing w:val="20"/>
          <w:kern w:val="0"/>
          <w:sz w:val="32"/>
          <w:szCs w:val="32"/>
          <w:highlight w:val="none"/>
          <w:u w:val="single"/>
        </w:rPr>
        <w:fldChar w:fldCharType="separate"/>
      </w:r>
      <w:r>
        <w:rPr>
          <w:rFonts w:hint="eastAsia" w:ascii="宋体" w:hAnsi="宋体" w:eastAsia="宋体"/>
          <w:b/>
          <w:color w:val="auto"/>
          <w:spacing w:val="20"/>
          <w:kern w:val="0"/>
          <w:sz w:val="32"/>
          <w:szCs w:val="32"/>
          <w:highlight w:val="none"/>
          <w:u w:val="single"/>
        </w:rPr>
        <w:t>FSSD34000120261975号</w:t>
      </w:r>
      <w:r>
        <w:rPr>
          <w:rFonts w:hint="eastAsia" w:ascii="宋体" w:hAnsi="宋体" w:eastAsia="宋体"/>
          <w:b/>
          <w:color w:val="auto"/>
          <w:spacing w:val="20"/>
          <w:kern w:val="0"/>
          <w:sz w:val="32"/>
          <w:szCs w:val="32"/>
          <w:highlight w:val="none"/>
          <w:u w:val="single"/>
        </w:rPr>
        <w:fldChar w:fldCharType="end"/>
      </w:r>
    </w:p>
    <w:p w14:paraId="619BC2DA">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 购 人：</w:t>
      </w:r>
      <w:r>
        <w:rPr>
          <w:rFonts w:hint="eastAsia" w:ascii="宋体" w:hAnsi="宋体" w:eastAsia="宋体"/>
          <w:b/>
          <w:color w:val="auto"/>
          <w:spacing w:val="20"/>
          <w:kern w:val="0"/>
          <w:sz w:val="32"/>
          <w:szCs w:val="32"/>
          <w:highlight w:val="none"/>
          <w:u w:val="single"/>
          <w:lang w:val="en-US" w:eastAsia="zh-CN"/>
        </w:rPr>
        <w:t>安徽省淮河河道管理局</w:t>
      </w:r>
    </w:p>
    <w:p w14:paraId="7809B58D">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采购代理机构：</w:t>
      </w:r>
      <w:r>
        <w:rPr>
          <w:rFonts w:hint="eastAsia" w:ascii="宋体" w:hAnsi="宋体" w:eastAsia="宋体"/>
          <w:b/>
          <w:color w:val="auto"/>
          <w:spacing w:val="0"/>
          <w:kern w:val="0"/>
          <w:sz w:val="32"/>
          <w:szCs w:val="32"/>
          <w:highlight w:val="none"/>
          <w:u w:val="single"/>
          <w:fitText w:val="5120" w:id="1916011889"/>
          <w:lang w:val="en-US" w:eastAsia="zh-CN"/>
        </w:rPr>
        <w:t>安徽安兆工程技术咨询服务有限公司</w:t>
      </w:r>
    </w:p>
    <w:p w14:paraId="0563848E">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3D5E8804">
      <w:pPr>
        <w:tabs>
          <w:tab w:val="left" w:pos="2410"/>
        </w:tabs>
        <w:autoSpaceDE w:val="0"/>
        <w:autoSpaceDN w:val="0"/>
        <w:adjustRightInd w:val="0"/>
        <w:snapToGrid w:val="0"/>
        <w:spacing w:line="360" w:lineRule="auto"/>
        <w:jc w:val="center"/>
        <w:rPr>
          <w:rFonts w:hint="eastAsia" w:ascii="宋体" w:hAnsi="宋体" w:eastAsia="宋体"/>
          <w:b/>
          <w:color w:val="auto"/>
          <w:sz w:val="36"/>
          <w:highlight w:val="none"/>
        </w:rPr>
      </w:pPr>
      <w:r>
        <w:rPr>
          <w:rFonts w:hint="eastAsia" w:ascii="宋体" w:hAnsi="宋体" w:eastAsia="宋体"/>
          <w:b/>
          <w:color w:val="auto"/>
          <w:sz w:val="36"/>
          <w:highlight w:val="none"/>
          <w:u w:val="single"/>
          <w:lang w:val="en-US" w:eastAsia="zh-CN"/>
        </w:rPr>
        <w:t>2026</w:t>
      </w:r>
      <w:r>
        <w:rPr>
          <w:rFonts w:hint="eastAsia" w:ascii="宋体" w:hAnsi="宋体" w:eastAsia="宋体"/>
          <w:b/>
          <w:color w:val="auto"/>
          <w:sz w:val="36"/>
          <w:highlight w:val="none"/>
        </w:rPr>
        <w:t>年</w:t>
      </w:r>
      <w:r>
        <w:rPr>
          <w:rFonts w:hint="eastAsia" w:ascii="宋体" w:hAnsi="宋体" w:eastAsia="宋体"/>
          <w:b/>
          <w:color w:val="auto"/>
          <w:sz w:val="36"/>
          <w:highlight w:val="none"/>
          <w:u w:val="single"/>
          <w:lang w:val="en-US" w:eastAsia="zh-CN"/>
        </w:rPr>
        <w:t>3</w:t>
      </w:r>
      <w:r>
        <w:rPr>
          <w:rFonts w:hint="eastAsia" w:ascii="宋体" w:hAnsi="宋体" w:eastAsia="宋体"/>
          <w:b/>
          <w:color w:val="auto"/>
          <w:sz w:val="36"/>
          <w:highlight w:val="none"/>
        </w:rPr>
        <w:t>月</w:t>
      </w:r>
    </w:p>
    <w:p w14:paraId="50FE7C7B">
      <w:pPr>
        <w:tabs>
          <w:tab w:val="left" w:pos="2410"/>
        </w:tabs>
        <w:autoSpaceDE w:val="0"/>
        <w:autoSpaceDN w:val="0"/>
        <w:adjustRightInd w:val="0"/>
        <w:snapToGrid w:val="0"/>
        <w:spacing w:line="360" w:lineRule="auto"/>
        <w:jc w:val="center"/>
        <w:rPr>
          <w:rFonts w:ascii="宋体" w:hAnsi="宋体" w:eastAsia="宋体"/>
          <w:b/>
          <w:color w:val="auto"/>
          <w:sz w:val="36"/>
          <w:highlight w:val="none"/>
        </w:rPr>
      </w:pPr>
      <w:r>
        <w:rPr>
          <w:rFonts w:ascii="宋体" w:hAnsi="宋体" w:eastAsia="宋体"/>
          <w:b/>
          <w:color w:val="auto"/>
          <w:sz w:val="36"/>
          <w:highlight w:val="none"/>
        </w:rPr>
        <w:br w:type="page"/>
      </w:r>
    </w:p>
    <w:p w14:paraId="775B0170">
      <w:pPr>
        <w:tabs>
          <w:tab w:val="left" w:pos="2410"/>
        </w:tabs>
        <w:autoSpaceDE w:val="0"/>
        <w:autoSpaceDN w:val="0"/>
        <w:adjustRightInd w:val="0"/>
        <w:snapToGrid w:val="0"/>
        <w:spacing w:line="360" w:lineRule="auto"/>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14:paraId="50CD3D5E">
      <w:pPr>
        <w:tabs>
          <w:tab w:val="left" w:pos="2410"/>
        </w:tabs>
        <w:autoSpaceDE w:val="0"/>
        <w:autoSpaceDN w:val="0"/>
        <w:adjustRightInd w:val="0"/>
        <w:snapToGrid w:val="0"/>
        <w:spacing w:line="360" w:lineRule="auto"/>
        <w:jc w:val="center"/>
        <w:rPr>
          <w:rFonts w:ascii="宋体" w:hAnsi="宋体" w:eastAsia="宋体"/>
          <w:b/>
          <w:color w:val="auto"/>
          <w:sz w:val="28"/>
          <w:highlight w:val="none"/>
        </w:rPr>
      </w:pPr>
    </w:p>
    <w:p w14:paraId="3951C126">
      <w:pPr>
        <w:pStyle w:val="15"/>
        <w:tabs>
          <w:tab w:val="right" w:leader="dot" w:pos="8279"/>
        </w:tabs>
        <w:rPr>
          <w:color w:val="auto"/>
          <w:highlight w:val="none"/>
        </w:rPr>
      </w:pPr>
      <w:r>
        <w:rPr>
          <w:rFonts w:asciiTheme="minorEastAsia" w:hAnsiTheme="minorEastAsia"/>
          <w:b/>
          <w:bCs/>
          <w:color w:val="auto"/>
          <w:sz w:val="24"/>
          <w:szCs w:val="24"/>
          <w:highlight w:val="none"/>
        </w:rPr>
        <w:fldChar w:fldCharType="begin"/>
      </w:r>
      <w:r>
        <w:rPr>
          <w:rFonts w:asciiTheme="minorEastAsia" w:hAnsiTheme="minorEastAsia"/>
          <w:b/>
          <w:bCs/>
          <w:color w:val="auto"/>
          <w:sz w:val="24"/>
          <w:szCs w:val="24"/>
          <w:highlight w:val="none"/>
        </w:rPr>
        <w:instrText xml:space="preserve"> </w:instrText>
      </w:r>
      <w:r>
        <w:rPr>
          <w:rFonts w:hint="eastAsia" w:asciiTheme="minorEastAsia" w:hAnsiTheme="minorEastAsia"/>
          <w:b/>
          <w:bCs/>
          <w:color w:val="auto"/>
          <w:sz w:val="24"/>
          <w:szCs w:val="24"/>
          <w:highlight w:val="none"/>
        </w:rPr>
        <w:instrText xml:space="preserve">TOC \o "1-2" \h \z \u</w:instrText>
      </w:r>
      <w:r>
        <w:rPr>
          <w:rFonts w:asciiTheme="minorEastAsia" w:hAnsiTheme="minorEastAsia"/>
          <w:b/>
          <w:bCs/>
          <w:color w:val="auto"/>
          <w:sz w:val="24"/>
          <w:szCs w:val="24"/>
          <w:highlight w:val="none"/>
        </w:rPr>
        <w:instrText xml:space="preserve"> </w:instrText>
      </w:r>
      <w:r>
        <w:rPr>
          <w:rFonts w:asciiTheme="minorEastAsia" w:hAnsiTheme="minorEastAsia"/>
          <w:b/>
          <w:bCs/>
          <w:color w:val="auto"/>
          <w:sz w:val="24"/>
          <w:szCs w:val="24"/>
          <w:highlight w:val="none"/>
        </w:rPr>
        <w:fldChar w:fldCharType="separate"/>
      </w:r>
      <w:r>
        <w:rPr>
          <w:rFonts w:asciiTheme="minorEastAsia" w:hAnsiTheme="minorEastAsia"/>
          <w:bCs/>
          <w:color w:val="auto"/>
          <w:szCs w:val="24"/>
          <w:highlight w:val="none"/>
        </w:rPr>
        <w:fldChar w:fldCharType="begin"/>
      </w:r>
      <w:r>
        <w:rPr>
          <w:rFonts w:asciiTheme="minorEastAsia" w:hAnsiTheme="minorEastAsia"/>
          <w:bCs/>
          <w:color w:val="auto"/>
          <w:szCs w:val="24"/>
          <w:highlight w:val="none"/>
        </w:rPr>
        <w:instrText xml:space="preserve"> HYPERLINK \l _Toc19988 </w:instrText>
      </w:r>
      <w:r>
        <w:rPr>
          <w:rFonts w:asciiTheme="minorEastAsia" w:hAnsiTheme="minorEastAsia"/>
          <w:bCs/>
          <w:color w:val="auto"/>
          <w:szCs w:val="24"/>
          <w:highlight w:val="none"/>
        </w:rPr>
        <w:fldChar w:fldCharType="separate"/>
      </w:r>
      <w:r>
        <w:rPr>
          <w:rFonts w:hint="eastAsia" w:asciiTheme="minorEastAsia" w:hAnsiTheme="minorEastAsia" w:eastAsiaTheme="minorEastAsia"/>
          <w:color w:val="auto"/>
          <w:highlight w:val="none"/>
        </w:rPr>
        <w:t xml:space="preserve">第一章 </w:t>
      </w:r>
      <w:r>
        <w:rPr>
          <w:rFonts w:asciiTheme="minorEastAsia" w:hAnsiTheme="minorEastAsia" w:eastAsiaTheme="minorEastAsia"/>
          <w:color w:val="auto"/>
          <w:highlight w:val="none"/>
        </w:rPr>
        <w:t xml:space="preserve"> </w:t>
      </w:r>
      <w:r>
        <w:rPr>
          <w:rFonts w:hint="eastAsia" w:asciiTheme="minorEastAsia" w:hAnsiTheme="minorEastAsia" w:eastAsiaTheme="minorEastAsia"/>
          <w:color w:val="auto"/>
          <w:highlight w:val="none"/>
        </w:rPr>
        <w:t>磋商邀请</w:t>
      </w:r>
      <w:r>
        <w:rPr>
          <w:color w:val="auto"/>
          <w:highlight w:val="none"/>
        </w:rPr>
        <w:tab/>
      </w:r>
      <w:r>
        <w:rPr>
          <w:color w:val="auto"/>
          <w:highlight w:val="none"/>
        </w:rPr>
        <w:fldChar w:fldCharType="begin"/>
      </w:r>
      <w:r>
        <w:rPr>
          <w:color w:val="auto"/>
          <w:highlight w:val="none"/>
        </w:rPr>
        <w:instrText xml:space="preserve"> PAGEREF _Toc19988 \h </w:instrText>
      </w:r>
      <w:r>
        <w:rPr>
          <w:color w:val="auto"/>
          <w:highlight w:val="none"/>
        </w:rPr>
        <w:fldChar w:fldCharType="separate"/>
      </w:r>
      <w:r>
        <w:rPr>
          <w:color w:val="auto"/>
          <w:highlight w:val="none"/>
        </w:rPr>
        <w:t>1</w:t>
      </w:r>
      <w:r>
        <w:rPr>
          <w:color w:val="auto"/>
          <w:highlight w:val="none"/>
        </w:rPr>
        <w:fldChar w:fldCharType="end"/>
      </w:r>
      <w:r>
        <w:rPr>
          <w:rFonts w:asciiTheme="minorEastAsia" w:hAnsiTheme="minorEastAsia"/>
          <w:bCs/>
          <w:color w:val="auto"/>
          <w:szCs w:val="24"/>
          <w:highlight w:val="none"/>
        </w:rPr>
        <w:fldChar w:fldCharType="end"/>
      </w:r>
    </w:p>
    <w:p w14:paraId="4CECC31D">
      <w:pPr>
        <w:pStyle w:val="15"/>
        <w:tabs>
          <w:tab w:val="right" w:leader="dot" w:pos="8279"/>
        </w:tabs>
        <w:rPr>
          <w:color w:val="auto"/>
          <w:highlight w:val="none"/>
        </w:rPr>
      </w:pPr>
      <w:r>
        <w:rPr>
          <w:rFonts w:asciiTheme="minorEastAsia" w:hAnsiTheme="minorEastAsia"/>
          <w:bCs/>
          <w:color w:val="auto"/>
          <w:szCs w:val="24"/>
          <w:highlight w:val="none"/>
        </w:rPr>
        <w:fldChar w:fldCharType="begin"/>
      </w:r>
      <w:r>
        <w:rPr>
          <w:rFonts w:asciiTheme="minorEastAsia" w:hAnsiTheme="minorEastAsia"/>
          <w:bCs/>
          <w:color w:val="auto"/>
          <w:szCs w:val="24"/>
          <w:highlight w:val="none"/>
        </w:rPr>
        <w:instrText xml:space="preserve"> HYPERLINK \l _Toc7162 </w:instrText>
      </w:r>
      <w:r>
        <w:rPr>
          <w:rFonts w:asciiTheme="minorEastAsia" w:hAnsiTheme="minorEastAsia"/>
          <w:bCs/>
          <w:color w:val="auto"/>
          <w:szCs w:val="24"/>
          <w:highlight w:val="none"/>
        </w:rPr>
        <w:fldChar w:fldCharType="separate"/>
      </w:r>
      <w:r>
        <w:rPr>
          <w:rFonts w:hint="eastAsia" w:asciiTheme="minorEastAsia" w:hAnsiTheme="minorEastAsia" w:eastAsiaTheme="minorEastAsia"/>
          <w:color w:val="auto"/>
          <w:highlight w:val="none"/>
        </w:rPr>
        <w:t>第二章</w:t>
      </w:r>
      <w:r>
        <w:rPr>
          <w:rFonts w:asciiTheme="minorEastAsia" w:hAnsiTheme="minorEastAsia" w:eastAsiaTheme="minorEastAsia"/>
          <w:color w:val="auto"/>
          <w:highlight w:val="none"/>
        </w:rPr>
        <w:t xml:space="preserve"> </w:t>
      </w:r>
      <w:r>
        <w:rPr>
          <w:rFonts w:hint="eastAsia" w:asciiTheme="minorEastAsia" w:hAnsiTheme="minorEastAsia" w:eastAsiaTheme="minorEastAsia"/>
          <w:color w:val="auto"/>
          <w:highlight w:val="none"/>
        </w:rPr>
        <w:t xml:space="preserve"> 供应商</w:t>
      </w:r>
      <w:r>
        <w:rPr>
          <w:rFonts w:asciiTheme="minorEastAsia" w:hAnsiTheme="minorEastAsia" w:eastAsiaTheme="minorEastAsia"/>
          <w:color w:val="auto"/>
          <w:highlight w:val="none"/>
        </w:rPr>
        <w:t>须知</w:t>
      </w:r>
      <w:r>
        <w:rPr>
          <w:color w:val="auto"/>
          <w:highlight w:val="none"/>
        </w:rPr>
        <w:tab/>
      </w:r>
      <w:r>
        <w:rPr>
          <w:color w:val="auto"/>
          <w:highlight w:val="none"/>
        </w:rPr>
        <w:fldChar w:fldCharType="begin"/>
      </w:r>
      <w:r>
        <w:rPr>
          <w:color w:val="auto"/>
          <w:highlight w:val="none"/>
        </w:rPr>
        <w:instrText xml:space="preserve"> PAGEREF _Toc7162 \h </w:instrText>
      </w:r>
      <w:r>
        <w:rPr>
          <w:color w:val="auto"/>
          <w:highlight w:val="none"/>
        </w:rPr>
        <w:fldChar w:fldCharType="separate"/>
      </w:r>
      <w:r>
        <w:rPr>
          <w:color w:val="auto"/>
          <w:highlight w:val="none"/>
        </w:rPr>
        <w:t>3</w:t>
      </w:r>
      <w:r>
        <w:rPr>
          <w:color w:val="auto"/>
          <w:highlight w:val="none"/>
        </w:rPr>
        <w:fldChar w:fldCharType="end"/>
      </w:r>
      <w:r>
        <w:rPr>
          <w:rFonts w:asciiTheme="minorEastAsia" w:hAnsiTheme="minorEastAsia"/>
          <w:bCs/>
          <w:color w:val="auto"/>
          <w:szCs w:val="24"/>
          <w:highlight w:val="none"/>
        </w:rPr>
        <w:fldChar w:fldCharType="end"/>
      </w:r>
    </w:p>
    <w:p w14:paraId="50758992">
      <w:pPr>
        <w:pStyle w:val="15"/>
        <w:tabs>
          <w:tab w:val="right" w:leader="dot" w:pos="8279"/>
        </w:tabs>
        <w:rPr>
          <w:color w:val="auto"/>
          <w:highlight w:val="none"/>
        </w:rPr>
      </w:pPr>
      <w:r>
        <w:rPr>
          <w:rFonts w:asciiTheme="minorEastAsia" w:hAnsiTheme="minorEastAsia"/>
          <w:bCs/>
          <w:color w:val="auto"/>
          <w:szCs w:val="24"/>
          <w:highlight w:val="none"/>
        </w:rPr>
        <w:fldChar w:fldCharType="begin"/>
      </w:r>
      <w:r>
        <w:rPr>
          <w:rFonts w:asciiTheme="minorEastAsia" w:hAnsiTheme="minorEastAsia"/>
          <w:bCs/>
          <w:color w:val="auto"/>
          <w:szCs w:val="24"/>
          <w:highlight w:val="none"/>
        </w:rPr>
        <w:instrText xml:space="preserve"> HYPERLINK \l _Toc19440 </w:instrText>
      </w:r>
      <w:r>
        <w:rPr>
          <w:rFonts w:asciiTheme="minorEastAsia" w:hAnsiTheme="minorEastAsia"/>
          <w:bCs/>
          <w:color w:val="auto"/>
          <w:szCs w:val="24"/>
          <w:highlight w:val="none"/>
        </w:rPr>
        <w:fldChar w:fldCharType="separate"/>
      </w:r>
      <w:r>
        <w:rPr>
          <w:rFonts w:hint="eastAsia" w:asciiTheme="minorEastAsia" w:hAnsiTheme="minorEastAsia" w:eastAsiaTheme="minorEastAsia"/>
          <w:color w:val="auto"/>
          <w:highlight w:val="none"/>
        </w:rPr>
        <w:t>第三章  采购需求</w:t>
      </w:r>
      <w:r>
        <w:rPr>
          <w:color w:val="auto"/>
          <w:highlight w:val="none"/>
        </w:rPr>
        <w:tab/>
      </w:r>
      <w:r>
        <w:rPr>
          <w:color w:val="auto"/>
          <w:highlight w:val="none"/>
        </w:rPr>
        <w:fldChar w:fldCharType="begin"/>
      </w:r>
      <w:r>
        <w:rPr>
          <w:color w:val="auto"/>
          <w:highlight w:val="none"/>
        </w:rPr>
        <w:instrText xml:space="preserve"> PAGEREF _Toc19440 \h </w:instrText>
      </w:r>
      <w:r>
        <w:rPr>
          <w:color w:val="auto"/>
          <w:highlight w:val="none"/>
        </w:rPr>
        <w:fldChar w:fldCharType="separate"/>
      </w:r>
      <w:r>
        <w:rPr>
          <w:color w:val="auto"/>
          <w:highlight w:val="none"/>
        </w:rPr>
        <w:t>17</w:t>
      </w:r>
      <w:r>
        <w:rPr>
          <w:color w:val="auto"/>
          <w:highlight w:val="none"/>
        </w:rPr>
        <w:fldChar w:fldCharType="end"/>
      </w:r>
      <w:r>
        <w:rPr>
          <w:rFonts w:asciiTheme="minorEastAsia" w:hAnsiTheme="minorEastAsia"/>
          <w:bCs/>
          <w:color w:val="auto"/>
          <w:szCs w:val="24"/>
          <w:highlight w:val="none"/>
        </w:rPr>
        <w:fldChar w:fldCharType="end"/>
      </w:r>
    </w:p>
    <w:p w14:paraId="0CB7E330">
      <w:pPr>
        <w:pStyle w:val="15"/>
        <w:tabs>
          <w:tab w:val="right" w:leader="dot" w:pos="8279"/>
        </w:tabs>
        <w:rPr>
          <w:color w:val="auto"/>
          <w:highlight w:val="none"/>
        </w:rPr>
      </w:pPr>
      <w:r>
        <w:rPr>
          <w:rFonts w:asciiTheme="minorEastAsia" w:hAnsiTheme="minorEastAsia"/>
          <w:bCs/>
          <w:color w:val="auto"/>
          <w:szCs w:val="24"/>
          <w:highlight w:val="none"/>
        </w:rPr>
        <w:fldChar w:fldCharType="begin"/>
      </w:r>
      <w:r>
        <w:rPr>
          <w:rFonts w:asciiTheme="minorEastAsia" w:hAnsiTheme="minorEastAsia"/>
          <w:bCs/>
          <w:color w:val="auto"/>
          <w:szCs w:val="24"/>
          <w:highlight w:val="none"/>
        </w:rPr>
        <w:instrText xml:space="preserve"> HYPERLINK \l _Toc8668 </w:instrText>
      </w:r>
      <w:r>
        <w:rPr>
          <w:rFonts w:asciiTheme="minorEastAsia" w:hAnsiTheme="minorEastAsia"/>
          <w:bCs/>
          <w:color w:val="auto"/>
          <w:szCs w:val="24"/>
          <w:highlight w:val="none"/>
        </w:rPr>
        <w:fldChar w:fldCharType="separate"/>
      </w:r>
      <w:r>
        <w:rPr>
          <w:rFonts w:hint="eastAsia" w:asciiTheme="minorEastAsia" w:hAnsiTheme="minorEastAsia" w:eastAsiaTheme="minorEastAsia"/>
          <w:color w:val="auto"/>
          <w:highlight w:val="none"/>
        </w:rPr>
        <w:t>第四章  评审方法和标准</w:t>
      </w:r>
      <w:r>
        <w:rPr>
          <w:color w:val="auto"/>
          <w:highlight w:val="none"/>
        </w:rPr>
        <w:tab/>
      </w:r>
      <w:r>
        <w:rPr>
          <w:color w:val="auto"/>
          <w:highlight w:val="none"/>
        </w:rPr>
        <w:fldChar w:fldCharType="begin"/>
      </w:r>
      <w:r>
        <w:rPr>
          <w:color w:val="auto"/>
          <w:highlight w:val="none"/>
        </w:rPr>
        <w:instrText xml:space="preserve"> PAGEREF _Toc8668 \h </w:instrText>
      </w:r>
      <w:r>
        <w:rPr>
          <w:color w:val="auto"/>
          <w:highlight w:val="none"/>
        </w:rPr>
        <w:fldChar w:fldCharType="separate"/>
      </w:r>
      <w:r>
        <w:rPr>
          <w:color w:val="auto"/>
          <w:highlight w:val="none"/>
        </w:rPr>
        <w:t>19</w:t>
      </w:r>
      <w:r>
        <w:rPr>
          <w:color w:val="auto"/>
          <w:highlight w:val="none"/>
        </w:rPr>
        <w:fldChar w:fldCharType="end"/>
      </w:r>
      <w:r>
        <w:rPr>
          <w:rFonts w:asciiTheme="minorEastAsia" w:hAnsiTheme="minorEastAsia"/>
          <w:bCs/>
          <w:color w:val="auto"/>
          <w:szCs w:val="24"/>
          <w:highlight w:val="none"/>
        </w:rPr>
        <w:fldChar w:fldCharType="end"/>
      </w:r>
    </w:p>
    <w:p w14:paraId="3FC1BBEB">
      <w:pPr>
        <w:pStyle w:val="15"/>
        <w:tabs>
          <w:tab w:val="right" w:leader="dot" w:pos="8279"/>
        </w:tabs>
        <w:rPr>
          <w:rFonts w:hint="eastAsia" w:eastAsiaTheme="minorEastAsia"/>
          <w:color w:val="auto"/>
          <w:highlight w:val="none"/>
          <w:lang w:val="en-US" w:eastAsia="zh-CN"/>
        </w:rPr>
      </w:pPr>
      <w:r>
        <w:rPr>
          <w:rFonts w:asciiTheme="minorEastAsia" w:hAnsiTheme="minorEastAsia"/>
          <w:bCs/>
          <w:color w:val="auto"/>
          <w:szCs w:val="24"/>
          <w:highlight w:val="none"/>
        </w:rPr>
        <w:fldChar w:fldCharType="begin"/>
      </w:r>
      <w:r>
        <w:rPr>
          <w:rFonts w:asciiTheme="minorEastAsia" w:hAnsiTheme="minorEastAsia"/>
          <w:bCs/>
          <w:color w:val="auto"/>
          <w:szCs w:val="24"/>
          <w:highlight w:val="none"/>
        </w:rPr>
        <w:instrText xml:space="preserve"> HYPERLINK \l _Toc17167 </w:instrText>
      </w:r>
      <w:r>
        <w:rPr>
          <w:rFonts w:asciiTheme="minorEastAsia" w:hAnsiTheme="minorEastAsia"/>
          <w:bCs/>
          <w:color w:val="auto"/>
          <w:szCs w:val="24"/>
          <w:highlight w:val="none"/>
        </w:rPr>
        <w:fldChar w:fldCharType="separate"/>
      </w:r>
      <w:r>
        <w:rPr>
          <w:rFonts w:hint="eastAsia" w:asciiTheme="minorEastAsia" w:hAnsiTheme="minorEastAsia" w:eastAsiaTheme="minorEastAsia"/>
          <w:color w:val="auto"/>
          <w:highlight w:val="none"/>
        </w:rPr>
        <w:t xml:space="preserve">第五章  </w:t>
      </w:r>
      <w:r>
        <w:rPr>
          <w:rFonts w:asciiTheme="minorEastAsia" w:hAnsiTheme="minorEastAsia" w:eastAsiaTheme="minorEastAsia"/>
          <w:color w:val="auto"/>
          <w:highlight w:val="none"/>
        </w:rPr>
        <w:t>政府采购合同</w:t>
      </w:r>
      <w:r>
        <w:rPr>
          <w:color w:val="auto"/>
          <w:highlight w:val="none"/>
        </w:rPr>
        <w:tab/>
      </w:r>
      <w:r>
        <w:rPr>
          <w:rFonts w:hint="eastAsia"/>
          <w:color w:val="auto"/>
          <w:highlight w:val="none"/>
          <w:lang w:val="en-US" w:eastAsia="zh-CN"/>
        </w:rPr>
        <w:t>2</w:t>
      </w:r>
      <w:r>
        <w:rPr>
          <w:rFonts w:asciiTheme="minorEastAsia" w:hAnsiTheme="minorEastAsia"/>
          <w:bCs/>
          <w:color w:val="auto"/>
          <w:szCs w:val="24"/>
          <w:highlight w:val="none"/>
        </w:rPr>
        <w:fldChar w:fldCharType="end"/>
      </w:r>
      <w:r>
        <w:rPr>
          <w:rFonts w:hint="eastAsia" w:asciiTheme="minorEastAsia" w:hAnsiTheme="minorEastAsia"/>
          <w:bCs/>
          <w:color w:val="auto"/>
          <w:szCs w:val="24"/>
          <w:highlight w:val="none"/>
          <w:lang w:val="en-US" w:eastAsia="zh-CN"/>
        </w:rPr>
        <w:t>4</w:t>
      </w:r>
    </w:p>
    <w:p w14:paraId="7A09F34C">
      <w:pPr>
        <w:pStyle w:val="15"/>
        <w:tabs>
          <w:tab w:val="right" w:leader="dot" w:pos="8279"/>
        </w:tabs>
        <w:rPr>
          <w:color w:val="auto"/>
          <w:highlight w:val="none"/>
        </w:rPr>
      </w:pPr>
      <w:r>
        <w:rPr>
          <w:rFonts w:asciiTheme="minorEastAsia" w:hAnsiTheme="minorEastAsia"/>
          <w:bCs/>
          <w:color w:val="auto"/>
          <w:szCs w:val="24"/>
          <w:highlight w:val="none"/>
        </w:rPr>
        <w:fldChar w:fldCharType="begin"/>
      </w:r>
      <w:r>
        <w:rPr>
          <w:rFonts w:asciiTheme="minorEastAsia" w:hAnsiTheme="minorEastAsia"/>
          <w:bCs/>
          <w:color w:val="auto"/>
          <w:szCs w:val="24"/>
          <w:highlight w:val="none"/>
        </w:rPr>
        <w:instrText xml:space="preserve"> HYPERLINK \l _Toc25148 </w:instrText>
      </w:r>
      <w:r>
        <w:rPr>
          <w:rFonts w:asciiTheme="minorEastAsia" w:hAnsiTheme="minorEastAsia"/>
          <w:bCs/>
          <w:color w:val="auto"/>
          <w:szCs w:val="24"/>
          <w:highlight w:val="none"/>
        </w:rPr>
        <w:fldChar w:fldCharType="separate"/>
      </w:r>
      <w:r>
        <w:rPr>
          <w:rFonts w:hint="eastAsia" w:asciiTheme="minorEastAsia" w:hAnsiTheme="minorEastAsia" w:eastAsiaTheme="minorEastAsia"/>
          <w:color w:val="auto"/>
          <w:highlight w:val="none"/>
        </w:rPr>
        <w:t>第六章  响应文件格式</w:t>
      </w:r>
      <w:r>
        <w:rPr>
          <w:color w:val="auto"/>
          <w:highlight w:val="none"/>
        </w:rPr>
        <w:tab/>
      </w:r>
      <w:r>
        <w:rPr>
          <w:color w:val="auto"/>
          <w:highlight w:val="none"/>
        </w:rPr>
        <w:fldChar w:fldCharType="begin"/>
      </w:r>
      <w:r>
        <w:rPr>
          <w:color w:val="auto"/>
          <w:highlight w:val="none"/>
        </w:rPr>
        <w:instrText xml:space="preserve"> PAGEREF _Toc25148 \h </w:instrText>
      </w:r>
      <w:r>
        <w:rPr>
          <w:color w:val="auto"/>
          <w:highlight w:val="none"/>
        </w:rPr>
        <w:fldChar w:fldCharType="separate"/>
      </w:r>
      <w:r>
        <w:rPr>
          <w:color w:val="auto"/>
          <w:highlight w:val="none"/>
        </w:rPr>
        <w:t>33</w:t>
      </w:r>
      <w:r>
        <w:rPr>
          <w:color w:val="auto"/>
          <w:highlight w:val="none"/>
        </w:rPr>
        <w:fldChar w:fldCharType="end"/>
      </w:r>
      <w:r>
        <w:rPr>
          <w:rFonts w:asciiTheme="minorEastAsia" w:hAnsiTheme="minorEastAsia"/>
          <w:bCs/>
          <w:color w:val="auto"/>
          <w:szCs w:val="24"/>
          <w:highlight w:val="none"/>
        </w:rPr>
        <w:fldChar w:fldCharType="end"/>
      </w:r>
    </w:p>
    <w:p w14:paraId="66983CE8">
      <w:pPr>
        <w:pStyle w:val="15"/>
        <w:tabs>
          <w:tab w:val="right" w:leader="dot" w:pos="8279"/>
        </w:tabs>
        <w:rPr>
          <w:color w:val="auto"/>
          <w:highlight w:val="none"/>
        </w:rPr>
      </w:pPr>
      <w:r>
        <w:rPr>
          <w:rFonts w:asciiTheme="minorEastAsia" w:hAnsiTheme="minorEastAsia"/>
          <w:bCs/>
          <w:color w:val="auto"/>
          <w:szCs w:val="24"/>
          <w:highlight w:val="none"/>
        </w:rPr>
        <w:fldChar w:fldCharType="begin"/>
      </w:r>
      <w:r>
        <w:rPr>
          <w:rFonts w:asciiTheme="minorEastAsia" w:hAnsiTheme="minorEastAsia"/>
          <w:bCs/>
          <w:color w:val="auto"/>
          <w:szCs w:val="24"/>
          <w:highlight w:val="none"/>
        </w:rPr>
        <w:instrText xml:space="preserve"> HYPERLINK \l _Toc19418 </w:instrText>
      </w:r>
      <w:r>
        <w:rPr>
          <w:rFonts w:asciiTheme="minorEastAsia" w:hAnsiTheme="minorEastAsia"/>
          <w:bCs/>
          <w:color w:val="auto"/>
          <w:szCs w:val="24"/>
          <w:highlight w:val="none"/>
        </w:rPr>
        <w:fldChar w:fldCharType="separate"/>
      </w:r>
      <w:r>
        <w:rPr>
          <w:rFonts w:hint="eastAsia" w:ascii="宋体" w:hAnsi="宋体" w:eastAsia="宋体"/>
          <w:bCs/>
          <w:color w:val="auto"/>
          <w:highlight w:val="none"/>
        </w:rPr>
        <w:t>第</w:t>
      </w:r>
      <w:r>
        <w:rPr>
          <w:rFonts w:hint="eastAsia" w:ascii="宋体" w:hAnsi="宋体" w:eastAsia="宋体"/>
          <w:bCs/>
          <w:color w:val="auto"/>
          <w:highlight w:val="none"/>
          <w:lang w:val="en-US" w:eastAsia="zh-CN"/>
        </w:rPr>
        <w:t>七</w:t>
      </w:r>
      <w:r>
        <w:rPr>
          <w:rFonts w:hint="eastAsia" w:ascii="宋体" w:hAnsi="宋体" w:eastAsia="宋体"/>
          <w:bCs/>
          <w:color w:val="auto"/>
          <w:highlight w:val="none"/>
        </w:rPr>
        <w:t>章  政府采购</w:t>
      </w:r>
      <w:r>
        <w:rPr>
          <w:rFonts w:hint="eastAsia" w:asciiTheme="minorEastAsia" w:hAnsiTheme="minorEastAsia" w:eastAsiaTheme="minorEastAsia"/>
          <w:color w:val="auto"/>
          <w:highlight w:val="none"/>
        </w:rPr>
        <w:t>供应</w:t>
      </w:r>
      <w:r>
        <w:rPr>
          <w:rFonts w:hint="eastAsia" w:ascii="宋体" w:hAnsi="宋体" w:eastAsia="宋体"/>
          <w:bCs/>
          <w:color w:val="auto"/>
          <w:highlight w:val="none"/>
        </w:rPr>
        <w:t>商询问函和质疑函范本</w:t>
      </w:r>
      <w:r>
        <w:rPr>
          <w:color w:val="auto"/>
          <w:highlight w:val="none"/>
        </w:rPr>
        <w:tab/>
      </w:r>
      <w:r>
        <w:rPr>
          <w:color w:val="auto"/>
          <w:highlight w:val="none"/>
        </w:rPr>
        <w:fldChar w:fldCharType="begin"/>
      </w:r>
      <w:r>
        <w:rPr>
          <w:color w:val="auto"/>
          <w:highlight w:val="none"/>
        </w:rPr>
        <w:instrText xml:space="preserve"> PAGEREF _Toc19418 \h </w:instrText>
      </w:r>
      <w:r>
        <w:rPr>
          <w:color w:val="auto"/>
          <w:highlight w:val="none"/>
        </w:rPr>
        <w:fldChar w:fldCharType="separate"/>
      </w:r>
      <w:r>
        <w:rPr>
          <w:color w:val="auto"/>
          <w:highlight w:val="none"/>
        </w:rPr>
        <w:t>53</w:t>
      </w:r>
      <w:r>
        <w:rPr>
          <w:color w:val="auto"/>
          <w:highlight w:val="none"/>
        </w:rPr>
        <w:fldChar w:fldCharType="end"/>
      </w:r>
      <w:r>
        <w:rPr>
          <w:rFonts w:asciiTheme="minorEastAsia" w:hAnsiTheme="minorEastAsia"/>
          <w:bCs/>
          <w:color w:val="auto"/>
          <w:szCs w:val="24"/>
          <w:highlight w:val="none"/>
        </w:rPr>
        <w:fldChar w:fldCharType="end"/>
      </w:r>
    </w:p>
    <w:p w14:paraId="786569D2">
      <w:pPr>
        <w:pStyle w:val="16"/>
        <w:tabs>
          <w:tab w:val="right" w:leader="dot" w:pos="8296"/>
        </w:tabs>
        <w:rPr>
          <w:rFonts w:asciiTheme="minorEastAsia" w:hAnsiTheme="minorEastAsia"/>
          <w:b/>
          <w:color w:val="auto"/>
          <w:sz w:val="32"/>
          <w:highlight w:val="none"/>
        </w:rPr>
      </w:pPr>
      <w:r>
        <w:rPr>
          <w:rFonts w:asciiTheme="minorEastAsia" w:hAnsiTheme="minorEastAsia"/>
          <w:bCs/>
          <w:color w:val="auto"/>
          <w:szCs w:val="24"/>
          <w:highlight w:val="none"/>
        </w:rPr>
        <w:fldChar w:fldCharType="end"/>
      </w:r>
    </w:p>
    <w:p w14:paraId="16E64846">
      <w:pPr>
        <w:spacing w:line="360" w:lineRule="auto"/>
        <w:jc w:val="center"/>
        <w:outlineLvl w:val="1"/>
        <w:rPr>
          <w:rFonts w:asciiTheme="minorEastAsia" w:hAnsiTheme="minorEastAsia" w:eastAsiaTheme="minorEastAsia"/>
          <w:b/>
          <w:color w:val="auto"/>
          <w:sz w:val="28"/>
          <w:highlight w:val="none"/>
        </w:rPr>
        <w:sectPr>
          <w:headerReference r:id="rId3" w:type="default"/>
          <w:footerReference r:id="rId4" w:type="default"/>
          <w:pgSz w:w="11907" w:h="16840"/>
          <w:pgMar w:top="1474" w:right="1814" w:bottom="1474" w:left="1814" w:header="851" w:footer="992" w:gutter="0"/>
          <w:cols w:space="720" w:num="1"/>
          <w:docGrid w:linePitch="462" w:charSpace="0"/>
        </w:sectPr>
      </w:pPr>
    </w:p>
    <w:p w14:paraId="0C51B83E">
      <w:pPr>
        <w:spacing w:line="360" w:lineRule="auto"/>
        <w:jc w:val="center"/>
        <w:outlineLvl w:val="0"/>
        <w:rPr>
          <w:rFonts w:asciiTheme="minorEastAsia" w:hAnsiTheme="minorEastAsia" w:eastAsiaTheme="minorEastAsia"/>
          <w:b/>
          <w:color w:val="auto"/>
          <w:sz w:val="28"/>
          <w:highlight w:val="none"/>
        </w:rPr>
      </w:pPr>
      <w:bookmarkStart w:id="1" w:name="_Toc501"/>
      <w:bookmarkStart w:id="2" w:name="_Toc19988"/>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磋商邀请</w:t>
      </w:r>
      <w:bookmarkEnd w:id="1"/>
      <w:bookmarkEnd w:id="2"/>
    </w:p>
    <w:p w14:paraId="7F44E3E4">
      <w:pPr>
        <w:pStyle w:val="3"/>
        <w:pageBreakBefore w:val="0"/>
        <w:widowControl w:val="0"/>
        <w:kinsoku/>
        <w:wordWrap/>
        <w:overflowPunct/>
        <w:topLinePunct w:val="0"/>
        <w:autoSpaceDE/>
        <w:autoSpaceDN/>
        <w:bidi w:val="0"/>
        <w:adjustRightInd/>
        <w:snapToGrid/>
        <w:spacing w:before="0" w:after="0" w:line="360" w:lineRule="auto"/>
        <w:ind w:left="0" w:leftChars="0" w:firstLine="482" w:firstLineChars="200"/>
        <w:textAlignment w:val="auto"/>
        <w:rPr>
          <w:rFonts w:hint="eastAsia" w:ascii="宋体" w:hAnsi="宋体" w:eastAsia="宋体" w:cs="宋体"/>
          <w:b/>
          <w:bCs w:val="0"/>
          <w:color w:val="auto"/>
          <w:sz w:val="24"/>
          <w:szCs w:val="24"/>
          <w:highlight w:val="none"/>
        </w:rPr>
      </w:pPr>
      <w:bookmarkStart w:id="3" w:name="_Toc35393629"/>
      <w:bookmarkStart w:id="4" w:name="_Toc28359089"/>
      <w:bookmarkStart w:id="5" w:name="_Toc14730"/>
      <w:bookmarkStart w:id="6" w:name="_Toc28359012"/>
      <w:bookmarkStart w:id="7" w:name="_Toc35393798"/>
      <w:r>
        <w:rPr>
          <w:rFonts w:hint="eastAsia" w:ascii="宋体" w:hAnsi="宋体" w:eastAsia="宋体" w:cs="宋体"/>
          <w:b/>
          <w:bCs w:val="0"/>
          <w:color w:val="auto"/>
          <w:sz w:val="24"/>
          <w:szCs w:val="24"/>
          <w:highlight w:val="none"/>
        </w:rPr>
        <w:t>一、项目基本情况</w:t>
      </w:r>
      <w:bookmarkEnd w:id="3"/>
      <w:bookmarkEnd w:id="4"/>
      <w:bookmarkEnd w:id="5"/>
      <w:bookmarkEnd w:id="6"/>
      <w:bookmarkEnd w:id="7"/>
    </w:p>
    <w:p w14:paraId="78D3910E">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FSSD34000120261975号</w:t>
      </w:r>
    </w:p>
    <w:p w14:paraId="26388499">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淮河干流河势稳定变化监测及带状图测量项目</w:t>
      </w:r>
    </w:p>
    <w:p w14:paraId="77DD67C6">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预算金额：</w:t>
      </w:r>
      <w:r>
        <w:rPr>
          <w:rFonts w:hint="eastAsia" w:ascii="宋体" w:hAnsi="宋体" w:eastAsia="宋体"/>
          <w:color w:val="auto"/>
          <w:sz w:val="24"/>
          <w:szCs w:val="18"/>
          <w:highlight w:val="none"/>
          <w:u w:val="single"/>
          <w:lang w:val="en-US" w:eastAsia="zh-CN"/>
        </w:rPr>
        <w:t>220万元</w:t>
      </w:r>
    </w:p>
    <w:p w14:paraId="0FF0BDEB">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最高限价：</w:t>
      </w:r>
      <w:r>
        <w:rPr>
          <w:rFonts w:hint="eastAsia" w:ascii="宋体" w:hAnsi="宋体" w:eastAsia="宋体"/>
          <w:color w:val="auto"/>
          <w:sz w:val="24"/>
          <w:szCs w:val="18"/>
          <w:highlight w:val="none"/>
          <w:u w:val="single"/>
          <w:lang w:val="en-US" w:eastAsia="zh-CN"/>
        </w:rPr>
        <w:t>220万元</w:t>
      </w:r>
    </w:p>
    <w:p w14:paraId="195D737D">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采购需求：</w:t>
      </w:r>
      <w:r>
        <w:rPr>
          <w:rFonts w:hint="eastAsia" w:ascii="宋体" w:hAnsi="宋体" w:eastAsia="宋体" w:cs="宋体"/>
          <w:color w:val="auto"/>
          <w:sz w:val="24"/>
          <w:szCs w:val="24"/>
          <w:highlight w:val="none"/>
          <w:u w:val="single"/>
        </w:rPr>
        <w:t>开展淮河干流洪河口至北淝闸河道地形及断面测量</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排查淮河干流及颍河（茨河铺以下）、涡河（西阳集以下）岸滩狭窄及岸滩明显崩塌段等冲淤变化显著河段，对河道断面进行加密监测；淮河洪河口至红山头带状图测量及成果编绘成册</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根据上述测绘成果，并结合近年来河势监测成果资料进行河势稳定变化初步对比分析等</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具体详见采购需求。</w:t>
      </w:r>
    </w:p>
    <w:p w14:paraId="49916B4F">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合同履行期限：</w:t>
      </w:r>
      <w:r>
        <w:rPr>
          <w:rFonts w:hint="eastAsia" w:ascii="宋体" w:hAnsi="宋体" w:eastAsia="宋体" w:cs="宋体"/>
          <w:color w:val="auto"/>
          <w:sz w:val="24"/>
          <w:szCs w:val="24"/>
          <w:highlight w:val="none"/>
          <w:u w:val="single"/>
        </w:rPr>
        <w:t>合同签订之日起180日历天内完成合同内容，并提交相关测绘成果和带状图</w:t>
      </w:r>
    </w:p>
    <w:p w14:paraId="5D81DC05">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Theme="minorEastAsia" w:hAnsiTheme="minorEastAsia" w:eastAsiaTheme="minorEastAsia"/>
          <w:color w:val="auto"/>
          <w:sz w:val="24"/>
          <w:highlight w:val="none"/>
        </w:rPr>
        <w:t>本项目</w:t>
      </w:r>
      <w:r>
        <w:rPr>
          <w:rFonts w:hint="eastAsia" w:asciiTheme="minorEastAsia" w:hAnsiTheme="minorEastAsia" w:eastAsiaTheme="minorEastAsia"/>
          <w:color w:val="auto"/>
          <w:sz w:val="24"/>
          <w:highlight w:val="none"/>
          <w:lang w:val="en-US" w:eastAsia="zh-CN"/>
        </w:rPr>
        <w:t>不</w:t>
      </w:r>
      <w:r>
        <w:rPr>
          <w:rFonts w:hint="eastAsia" w:asciiTheme="minorEastAsia" w:hAnsiTheme="minorEastAsia" w:eastAsiaTheme="minorEastAsia"/>
          <w:color w:val="auto"/>
          <w:sz w:val="24"/>
          <w:highlight w:val="none"/>
        </w:rPr>
        <w:t>接受联合体</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w:t>
      </w:r>
    </w:p>
    <w:p w14:paraId="014F149B">
      <w:pPr>
        <w:pStyle w:val="3"/>
        <w:pageBreakBefore w:val="0"/>
        <w:widowControl w:val="0"/>
        <w:kinsoku/>
        <w:wordWrap/>
        <w:overflowPunct/>
        <w:topLinePunct w:val="0"/>
        <w:autoSpaceDE/>
        <w:autoSpaceDN/>
        <w:bidi w:val="0"/>
        <w:adjustRightInd/>
        <w:snapToGrid/>
        <w:spacing w:before="0" w:after="0" w:line="360" w:lineRule="auto"/>
        <w:ind w:left="0" w:leftChars="0" w:firstLine="482" w:firstLineChars="200"/>
        <w:textAlignment w:val="auto"/>
        <w:rPr>
          <w:rFonts w:hint="eastAsia" w:ascii="宋体" w:hAnsi="宋体" w:eastAsia="宋体" w:cs="宋体"/>
          <w:b/>
          <w:bCs w:val="0"/>
          <w:color w:val="auto"/>
          <w:sz w:val="24"/>
          <w:szCs w:val="24"/>
          <w:highlight w:val="none"/>
        </w:rPr>
      </w:pPr>
      <w:bookmarkStart w:id="8" w:name="_Toc28359090"/>
      <w:bookmarkStart w:id="9" w:name="_Toc35393630"/>
      <w:bookmarkStart w:id="10" w:name="_Toc32615"/>
      <w:bookmarkStart w:id="11" w:name="_Toc35393799"/>
      <w:bookmarkStart w:id="12" w:name="_Toc28359013"/>
      <w:r>
        <w:rPr>
          <w:rFonts w:hint="eastAsia" w:ascii="宋体" w:hAnsi="宋体" w:eastAsia="宋体" w:cs="宋体"/>
          <w:b/>
          <w:bCs w:val="0"/>
          <w:color w:val="auto"/>
          <w:sz w:val="24"/>
          <w:szCs w:val="24"/>
          <w:highlight w:val="none"/>
        </w:rPr>
        <w:t>二、申请人的资格要求：</w:t>
      </w:r>
      <w:bookmarkEnd w:id="8"/>
      <w:bookmarkEnd w:id="9"/>
      <w:bookmarkEnd w:id="10"/>
      <w:bookmarkEnd w:id="11"/>
      <w:bookmarkEnd w:id="12"/>
    </w:p>
    <w:p w14:paraId="419A1F59">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w:t>
      </w:r>
    </w:p>
    <w:p w14:paraId="23B9BCD1">
      <w:pPr>
        <w:spacing w:line="360" w:lineRule="auto"/>
        <w:ind w:firstLine="435"/>
        <w:rPr>
          <w:rFonts w:hint="eastAsia" w:ascii="宋体" w:hAnsi="宋体" w:eastAsia="宋体" w:cs="宋体"/>
          <w:color w:val="auto"/>
          <w:sz w:val="24"/>
          <w:szCs w:val="24"/>
          <w:highlight w:val="none"/>
        </w:rPr>
      </w:pPr>
      <w:bookmarkStart w:id="13" w:name="_Toc28359091"/>
      <w:bookmarkStart w:id="14" w:name="_Toc28359014"/>
      <w:r>
        <w:rPr>
          <w:rFonts w:hint="eastAsia" w:ascii="宋体" w:hAnsi="宋体" w:eastAsia="宋体" w:cs="宋体"/>
          <w:color w:val="auto"/>
          <w:sz w:val="24"/>
          <w:szCs w:val="24"/>
          <w:highlight w:val="none"/>
        </w:rPr>
        <w:t>2.落实政府采购政策需满足的资格要求：</w:t>
      </w:r>
    </w:p>
    <w:p w14:paraId="3979B340">
      <w:pPr>
        <w:spacing w:line="360" w:lineRule="auto"/>
        <w:ind w:firstLine="435"/>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2.1中小企业政策</w:t>
      </w:r>
    </w:p>
    <w:p w14:paraId="76898DFB">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2.1.1☑本项目不专门面向中小企业预留采购份额。</w:t>
      </w:r>
    </w:p>
    <w:p w14:paraId="6D8B325C">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2.1.2□本项目专门面向/采购。</w:t>
      </w:r>
    </w:p>
    <w:p w14:paraId="34022B92">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2.1.3□本项目预留部分采购项目预算专门面向中小企业采购。对于预留份额，提供的服务由符合政策要求的中小企业承接。预留份额通过以下措施进行：</w:t>
      </w:r>
      <w:r>
        <w:rPr>
          <w:rFonts w:hint="eastAsia" w:ascii="宋体" w:hAnsi="宋体" w:eastAsia="宋体" w:cs="宋体"/>
          <w:color w:val="auto"/>
          <w:sz w:val="24"/>
          <w:szCs w:val="24"/>
          <w:highlight w:val="none"/>
          <w:lang w:val="en-US" w:eastAsia="zh-CN"/>
        </w:rPr>
        <w:t>/</w:t>
      </w:r>
      <w:r>
        <w:rPr>
          <w:rFonts w:hint="eastAsia" w:asciiTheme="minorEastAsia" w:hAnsiTheme="minorEastAsia" w:eastAsiaTheme="minorEastAsia"/>
          <w:color w:val="auto"/>
          <w:sz w:val="24"/>
          <w:highlight w:val="none"/>
          <w:lang w:val="en-US" w:eastAsia="zh-CN"/>
        </w:rPr>
        <w:t>。</w:t>
      </w:r>
    </w:p>
    <w:p w14:paraId="53D4F813">
      <w:pPr>
        <w:spacing w:line="360" w:lineRule="auto"/>
        <w:ind w:firstLine="435"/>
        <w:rPr>
          <w:rFonts w:hint="eastAsia" w:ascii="宋体" w:hAnsi="宋体" w:eastAsia="宋体" w:cs="宋体"/>
          <w:color w:val="auto"/>
          <w:sz w:val="24"/>
          <w:szCs w:val="24"/>
          <w:highlight w:val="none"/>
          <w:lang w:eastAsia="zh-CN"/>
        </w:rPr>
      </w:pPr>
      <w:r>
        <w:rPr>
          <w:rFonts w:hint="default"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lang w:val="en-US" w:eastAsia="zh-CN"/>
        </w:rPr>
        <w:t>其它落实政府采购政策的资格要求（如有）：/。</w:t>
      </w:r>
    </w:p>
    <w:p w14:paraId="2271CB61">
      <w:pPr>
        <w:spacing w:line="360" w:lineRule="auto"/>
        <w:ind w:firstLine="435"/>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3.本项目的特定资格要求：</w:t>
      </w:r>
      <w:r>
        <w:rPr>
          <w:rFonts w:hint="eastAsia" w:ascii="宋体" w:hAnsi="宋体" w:eastAsia="宋体" w:cs="宋体"/>
          <w:color w:val="auto"/>
          <w:sz w:val="24"/>
          <w:szCs w:val="24"/>
          <w:highlight w:val="none"/>
          <w:u w:val="single"/>
        </w:rPr>
        <w:t>具有测绘行政主管部门颁发的测绘甲级资质（专业类别须包括工程测量）</w:t>
      </w:r>
      <w:r>
        <w:rPr>
          <w:rFonts w:hint="eastAsia" w:ascii="宋体" w:hAnsi="宋体" w:eastAsia="宋体" w:cs="宋体"/>
          <w:color w:val="auto"/>
          <w:sz w:val="24"/>
          <w:szCs w:val="24"/>
          <w:highlight w:val="none"/>
          <w:u w:val="single"/>
          <w:lang w:val="en-US" w:eastAsia="zh-CN"/>
        </w:rPr>
        <w:t>。</w:t>
      </w:r>
    </w:p>
    <w:p w14:paraId="1E41331A">
      <w:pPr>
        <w:pStyle w:val="3"/>
        <w:pageBreakBefore w:val="0"/>
        <w:widowControl w:val="0"/>
        <w:kinsoku/>
        <w:wordWrap/>
        <w:overflowPunct/>
        <w:topLinePunct w:val="0"/>
        <w:autoSpaceDE/>
        <w:autoSpaceDN/>
        <w:bidi w:val="0"/>
        <w:adjustRightInd/>
        <w:snapToGrid/>
        <w:spacing w:before="0" w:after="0" w:line="360" w:lineRule="auto"/>
        <w:ind w:left="0" w:leftChars="0" w:firstLine="482" w:firstLineChars="200"/>
        <w:textAlignment w:val="auto"/>
        <w:rPr>
          <w:rFonts w:hint="eastAsia" w:ascii="宋体" w:hAnsi="宋体" w:eastAsia="宋体" w:cs="宋体"/>
          <w:b/>
          <w:bCs w:val="0"/>
          <w:color w:val="auto"/>
          <w:sz w:val="24"/>
          <w:szCs w:val="24"/>
          <w:highlight w:val="none"/>
        </w:rPr>
      </w:pPr>
      <w:bookmarkStart w:id="15" w:name="_Toc35393800"/>
      <w:bookmarkStart w:id="16" w:name="_Toc24072"/>
      <w:bookmarkStart w:id="17" w:name="_Toc35393631"/>
      <w:r>
        <w:rPr>
          <w:rFonts w:hint="eastAsia" w:ascii="宋体" w:hAnsi="宋体" w:eastAsia="宋体" w:cs="宋体"/>
          <w:b/>
          <w:bCs w:val="0"/>
          <w:color w:val="auto"/>
          <w:sz w:val="24"/>
          <w:szCs w:val="24"/>
          <w:highlight w:val="none"/>
        </w:rPr>
        <w:t>三、获取采购文件</w:t>
      </w:r>
      <w:bookmarkEnd w:id="13"/>
      <w:bookmarkEnd w:id="14"/>
      <w:bookmarkEnd w:id="15"/>
      <w:bookmarkEnd w:id="16"/>
      <w:bookmarkEnd w:id="17"/>
    </w:p>
    <w:p w14:paraId="7512F103">
      <w:pPr>
        <w:adjustRightInd w:val="0"/>
        <w:snapToGrid w:val="0"/>
        <w:spacing w:line="560" w:lineRule="exact"/>
        <w:ind w:firstLine="480" w:firstLineChars="200"/>
        <w:jc w:val="left"/>
        <w:rPr>
          <w:rFonts w:hint="eastAsia" w:ascii="宋体" w:hAnsi="宋体" w:eastAsia="宋体" w:cs="宋体"/>
          <w:color w:val="auto"/>
          <w:sz w:val="24"/>
          <w:szCs w:val="24"/>
          <w:lang w:eastAsia="zh-CN"/>
        </w:rPr>
      </w:pPr>
      <w:bookmarkStart w:id="18" w:name="_Toc5805"/>
      <w:bookmarkStart w:id="19" w:name="_Toc28359015"/>
      <w:bookmarkStart w:id="20" w:name="_Toc35393801"/>
      <w:bookmarkStart w:id="21" w:name="_Toc35393632"/>
      <w:bookmarkStart w:id="22" w:name="_Toc28359092"/>
      <w:r>
        <w:rPr>
          <w:rFonts w:hint="eastAsia" w:ascii="宋体" w:hAnsi="宋体" w:eastAsia="宋体" w:cs="宋体"/>
          <w:color w:val="auto"/>
          <w:sz w:val="24"/>
          <w:szCs w:val="24"/>
        </w:rPr>
        <w:t>时间：</w:t>
      </w:r>
      <w:r>
        <w:rPr>
          <w:rFonts w:hint="eastAsia" w:ascii="宋体" w:hAnsi="宋体" w:eastAsia="宋体" w:cs="宋体"/>
          <w:b/>
          <w:bCs/>
          <w:color w:val="auto"/>
          <w:sz w:val="24"/>
          <w:szCs w:val="24"/>
          <w:u w:val="single"/>
        </w:rPr>
        <w:t>202</w:t>
      </w:r>
      <w:r>
        <w:rPr>
          <w:rFonts w:hint="eastAsia" w:ascii="宋体" w:hAnsi="宋体" w:eastAsia="宋体" w:cs="宋体"/>
          <w:b/>
          <w:bCs/>
          <w:color w:val="auto"/>
          <w:sz w:val="24"/>
          <w:szCs w:val="24"/>
          <w:u w:val="single"/>
          <w:lang w:val="en-US" w:eastAsia="zh-CN"/>
        </w:rPr>
        <w:t>6</w:t>
      </w:r>
      <w:r>
        <w:rPr>
          <w:rFonts w:hint="eastAsia" w:ascii="宋体" w:hAnsi="宋体" w:eastAsia="宋体" w:cs="宋体"/>
          <w:b/>
          <w:bCs/>
          <w:color w:val="auto"/>
          <w:sz w:val="24"/>
          <w:szCs w:val="24"/>
          <w:u w:val="single"/>
        </w:rPr>
        <w:t>年</w:t>
      </w:r>
      <w:r>
        <w:rPr>
          <w:rFonts w:hint="eastAsia" w:ascii="宋体" w:hAnsi="宋体" w:eastAsia="宋体" w:cs="宋体"/>
          <w:b/>
          <w:bCs/>
          <w:color w:val="auto"/>
          <w:sz w:val="24"/>
          <w:szCs w:val="24"/>
          <w:u w:val="single"/>
          <w:lang w:val="en-US" w:eastAsia="zh-CN"/>
        </w:rPr>
        <w:t>3</w:t>
      </w:r>
      <w:r>
        <w:rPr>
          <w:rFonts w:hint="eastAsia" w:ascii="宋体" w:hAnsi="宋体" w:eastAsia="宋体" w:cs="宋体"/>
          <w:b/>
          <w:bCs/>
          <w:color w:val="auto"/>
          <w:sz w:val="24"/>
          <w:szCs w:val="24"/>
          <w:u w:val="single"/>
        </w:rPr>
        <w:t>月</w:t>
      </w:r>
      <w:r>
        <w:rPr>
          <w:rFonts w:hint="eastAsia" w:ascii="宋体" w:hAnsi="宋体" w:eastAsia="宋体" w:cs="宋体"/>
          <w:b/>
          <w:bCs/>
          <w:color w:val="auto"/>
          <w:sz w:val="24"/>
          <w:szCs w:val="24"/>
          <w:u w:val="single"/>
          <w:lang w:val="en-US" w:eastAsia="zh-CN"/>
        </w:rPr>
        <w:t>30</w:t>
      </w:r>
      <w:r>
        <w:rPr>
          <w:rFonts w:hint="eastAsia" w:ascii="宋体" w:hAnsi="宋体" w:eastAsia="宋体" w:cs="宋体"/>
          <w:b/>
          <w:bCs/>
          <w:color w:val="auto"/>
          <w:sz w:val="24"/>
          <w:szCs w:val="24"/>
          <w:u w:val="single"/>
        </w:rPr>
        <w:t>日至20</w:t>
      </w:r>
      <w:r>
        <w:rPr>
          <w:rFonts w:hint="eastAsia" w:ascii="宋体" w:hAnsi="宋体" w:eastAsia="宋体" w:cs="宋体"/>
          <w:b/>
          <w:bCs/>
          <w:color w:val="auto"/>
          <w:sz w:val="24"/>
          <w:szCs w:val="24"/>
          <w:u w:val="single"/>
          <w:lang w:val="en-US" w:eastAsia="zh-CN"/>
        </w:rPr>
        <w:t>26</w:t>
      </w:r>
      <w:r>
        <w:rPr>
          <w:rFonts w:hint="eastAsia" w:ascii="宋体" w:hAnsi="宋体" w:eastAsia="宋体" w:cs="宋体"/>
          <w:b/>
          <w:bCs/>
          <w:color w:val="auto"/>
          <w:sz w:val="24"/>
          <w:szCs w:val="24"/>
          <w:u w:val="single"/>
        </w:rPr>
        <w:t>年</w:t>
      </w:r>
      <w:r>
        <w:rPr>
          <w:rFonts w:hint="eastAsia" w:ascii="宋体" w:hAnsi="宋体" w:eastAsia="宋体" w:cs="宋体"/>
          <w:b/>
          <w:bCs/>
          <w:color w:val="auto"/>
          <w:sz w:val="24"/>
          <w:szCs w:val="24"/>
          <w:u w:val="single"/>
          <w:lang w:val="en-US" w:eastAsia="zh-CN"/>
        </w:rPr>
        <w:t>4</w:t>
      </w:r>
      <w:r>
        <w:rPr>
          <w:rFonts w:hint="eastAsia" w:ascii="宋体" w:hAnsi="宋体" w:eastAsia="宋体" w:cs="宋体"/>
          <w:b/>
          <w:bCs/>
          <w:color w:val="auto"/>
          <w:sz w:val="24"/>
          <w:szCs w:val="24"/>
          <w:u w:val="single"/>
        </w:rPr>
        <w:t>月</w:t>
      </w:r>
      <w:r>
        <w:rPr>
          <w:rFonts w:hint="eastAsia" w:ascii="宋体" w:hAnsi="宋体" w:eastAsia="宋体" w:cs="宋体"/>
          <w:b/>
          <w:bCs/>
          <w:color w:val="auto"/>
          <w:sz w:val="24"/>
          <w:szCs w:val="24"/>
          <w:u w:val="single"/>
          <w:lang w:val="en-US" w:eastAsia="zh-CN"/>
        </w:rPr>
        <w:t>10</w:t>
      </w:r>
      <w:r>
        <w:rPr>
          <w:rFonts w:hint="eastAsia" w:ascii="宋体" w:hAnsi="宋体" w:eastAsia="宋体" w:cs="宋体"/>
          <w:b/>
          <w:bCs/>
          <w:color w:val="auto"/>
          <w:sz w:val="24"/>
          <w:szCs w:val="24"/>
          <w:u w:val="single"/>
        </w:rPr>
        <w:t>日</w:t>
      </w:r>
      <w:r>
        <w:rPr>
          <w:rFonts w:hint="eastAsia" w:ascii="宋体" w:hAnsi="宋体" w:eastAsia="宋体" w:cs="宋体"/>
          <w:color w:val="auto"/>
          <w:sz w:val="24"/>
          <w:szCs w:val="24"/>
        </w:rPr>
        <w:t>，每天上午00:00至12:00，下午12:00至23:59（北京时间，法定节假日除外）</w:t>
      </w:r>
      <w:r>
        <w:rPr>
          <w:rFonts w:hint="eastAsia" w:ascii="宋体" w:hAnsi="宋体" w:eastAsia="宋体" w:cs="宋体"/>
          <w:color w:val="auto"/>
          <w:sz w:val="24"/>
          <w:szCs w:val="24"/>
          <w:lang w:eastAsia="zh-CN"/>
        </w:rPr>
        <w:t>。</w:t>
      </w:r>
    </w:p>
    <w:p w14:paraId="50786196">
      <w:pPr>
        <w:adjustRightInd w:val="0"/>
        <w:snapToGrid w:val="0"/>
        <w:spacing w:line="560" w:lineRule="exact"/>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 xml:space="preserve">地点：“徽采云”电子交易系统 </w:t>
      </w:r>
    </w:p>
    <w:p w14:paraId="4CFC7364">
      <w:pPr>
        <w:adjustRightInd w:val="0"/>
        <w:snapToGrid w:val="0"/>
        <w:spacing w:line="560" w:lineRule="exact"/>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方式：供应商登录“徽采云”电子交易系统在线获取采购文件</w:t>
      </w:r>
    </w:p>
    <w:p w14:paraId="3E6E5BF0">
      <w:pPr>
        <w:pStyle w:val="3"/>
        <w:pageBreakBefore w:val="0"/>
        <w:widowControl w:val="0"/>
        <w:kinsoku/>
        <w:wordWrap/>
        <w:overflowPunct/>
        <w:topLinePunct w:val="0"/>
        <w:autoSpaceDE/>
        <w:autoSpaceDN/>
        <w:bidi w:val="0"/>
        <w:adjustRightInd/>
        <w:snapToGrid/>
        <w:spacing w:before="0" w:after="0" w:line="360" w:lineRule="auto"/>
        <w:ind w:left="0" w:leftChars="0" w:firstLine="482" w:firstLineChars="200"/>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四、响应文件提交</w:t>
      </w:r>
      <w:bookmarkEnd w:id="18"/>
      <w:bookmarkEnd w:id="19"/>
      <w:bookmarkEnd w:id="20"/>
      <w:bookmarkEnd w:id="21"/>
      <w:bookmarkEnd w:id="22"/>
    </w:p>
    <w:p w14:paraId="324C0B6C">
      <w:pPr>
        <w:pageBreakBefore w:val="0"/>
        <w:widowControl w:val="0"/>
        <w:kinsoku/>
        <w:wordWrap/>
        <w:overflowPunct/>
        <w:topLinePunct w:val="0"/>
        <w:autoSpaceDE/>
        <w:autoSpaceDN/>
        <w:bidi w:val="0"/>
        <w:adjustRightInd/>
        <w:snapToGrid/>
        <w:spacing w:before="0" w:after="0" w:line="360" w:lineRule="auto"/>
        <w:ind w:left="0" w:leftChars="0" w:firstLine="480" w:firstLineChars="200"/>
        <w:textAlignment w:val="auto"/>
        <w:outlineLvl w:val="9"/>
        <w:rPr>
          <w:rFonts w:hint="eastAsia" w:ascii="宋体" w:hAnsi="宋体" w:eastAsia="宋体" w:cs="宋体"/>
          <w:b w:val="0"/>
          <w:bCs/>
          <w:color w:val="auto"/>
          <w:sz w:val="24"/>
          <w:szCs w:val="24"/>
          <w:highlight w:val="none"/>
          <w:u w:val="single"/>
        </w:rPr>
      </w:pPr>
      <w:bookmarkStart w:id="23" w:name="_Toc28359016"/>
      <w:bookmarkStart w:id="24" w:name="_Toc35393802"/>
      <w:bookmarkStart w:id="25" w:name="_Toc35393633"/>
      <w:bookmarkStart w:id="26" w:name="_Toc28359093"/>
      <w:bookmarkStart w:id="27" w:name="_Toc32658"/>
      <w:r>
        <w:rPr>
          <w:rFonts w:hint="eastAsia" w:ascii="宋体" w:hAnsi="宋体" w:eastAsia="宋体" w:cs="宋体"/>
          <w:b w:val="0"/>
          <w:bCs/>
          <w:color w:val="auto"/>
          <w:sz w:val="24"/>
          <w:szCs w:val="24"/>
          <w:highlight w:val="none"/>
          <w:u w:val="none"/>
        </w:rPr>
        <w:t>截止时间：</w:t>
      </w:r>
      <w:r>
        <w:rPr>
          <w:rFonts w:hint="eastAsia" w:ascii="宋体" w:hAnsi="宋体" w:eastAsia="宋体" w:cs="宋体"/>
          <w:b w:val="0"/>
          <w:bCs/>
          <w:color w:val="auto"/>
          <w:sz w:val="24"/>
          <w:szCs w:val="24"/>
          <w:highlight w:val="none"/>
          <w:u w:val="single"/>
        </w:rPr>
        <w:t>202</w:t>
      </w:r>
      <w:r>
        <w:rPr>
          <w:rFonts w:hint="eastAsia" w:ascii="宋体" w:hAnsi="宋体" w:eastAsia="宋体" w:cs="宋体"/>
          <w:b w:val="0"/>
          <w:bCs/>
          <w:color w:val="auto"/>
          <w:sz w:val="24"/>
          <w:szCs w:val="24"/>
          <w:highlight w:val="none"/>
          <w:u w:val="single"/>
          <w:lang w:val="en-US" w:eastAsia="zh-CN"/>
        </w:rPr>
        <w:t>6</w:t>
      </w:r>
      <w:r>
        <w:rPr>
          <w:rFonts w:hint="eastAsia" w:ascii="宋体" w:hAnsi="宋体" w:eastAsia="宋体" w:cs="宋体"/>
          <w:b w:val="0"/>
          <w:bCs/>
          <w:color w:val="auto"/>
          <w:sz w:val="24"/>
          <w:szCs w:val="24"/>
          <w:highlight w:val="none"/>
          <w:u w:val="single"/>
        </w:rPr>
        <w:t>年</w:t>
      </w:r>
      <w:r>
        <w:rPr>
          <w:rFonts w:hint="eastAsia" w:ascii="宋体" w:hAnsi="宋体" w:eastAsia="宋体" w:cs="宋体"/>
          <w:b w:val="0"/>
          <w:bCs/>
          <w:color w:val="auto"/>
          <w:sz w:val="24"/>
          <w:szCs w:val="24"/>
          <w:highlight w:val="none"/>
          <w:u w:val="single"/>
          <w:lang w:val="en-US" w:eastAsia="zh-CN"/>
        </w:rPr>
        <w:t>4</w:t>
      </w:r>
      <w:r>
        <w:rPr>
          <w:rFonts w:hint="eastAsia" w:ascii="宋体" w:hAnsi="宋体" w:eastAsia="宋体" w:cs="宋体"/>
          <w:b w:val="0"/>
          <w:bCs/>
          <w:color w:val="auto"/>
          <w:sz w:val="24"/>
          <w:szCs w:val="24"/>
          <w:highlight w:val="none"/>
          <w:u w:val="single"/>
        </w:rPr>
        <w:t>月</w:t>
      </w:r>
      <w:r>
        <w:rPr>
          <w:rFonts w:hint="eastAsia" w:ascii="宋体" w:hAnsi="宋体" w:eastAsia="宋体" w:cs="宋体"/>
          <w:b w:val="0"/>
          <w:bCs/>
          <w:color w:val="auto"/>
          <w:sz w:val="24"/>
          <w:szCs w:val="24"/>
          <w:highlight w:val="none"/>
          <w:u w:val="single"/>
          <w:lang w:val="en-US" w:eastAsia="zh-CN"/>
        </w:rPr>
        <w:t>10</w:t>
      </w:r>
      <w:r>
        <w:rPr>
          <w:rFonts w:hint="eastAsia" w:ascii="宋体" w:hAnsi="宋体" w:eastAsia="宋体" w:cs="宋体"/>
          <w:b w:val="0"/>
          <w:bCs/>
          <w:color w:val="auto"/>
          <w:sz w:val="24"/>
          <w:szCs w:val="24"/>
          <w:highlight w:val="none"/>
          <w:u w:val="single"/>
        </w:rPr>
        <w:t>日09点30分（北京时间）</w:t>
      </w:r>
    </w:p>
    <w:p w14:paraId="09806FFB">
      <w:pPr>
        <w:pageBreakBefore w:val="0"/>
        <w:widowControl w:val="0"/>
        <w:kinsoku/>
        <w:wordWrap/>
        <w:overflowPunct/>
        <w:topLinePunct w:val="0"/>
        <w:autoSpaceDE/>
        <w:autoSpaceDN/>
        <w:bidi w:val="0"/>
        <w:adjustRightInd/>
        <w:snapToGrid/>
        <w:spacing w:before="0" w:after="0" w:line="360" w:lineRule="auto"/>
        <w:ind w:left="0" w:leftChars="0" w:firstLine="480" w:firstLineChars="200"/>
        <w:textAlignment w:val="auto"/>
        <w:outlineLvl w:val="9"/>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u w:val="none"/>
        </w:rPr>
        <w:t>地点：</w:t>
      </w:r>
      <w:r>
        <w:rPr>
          <w:rFonts w:hint="eastAsia" w:ascii="宋体" w:hAnsi="宋体" w:eastAsia="宋体" w:cs="宋体"/>
          <w:b w:val="0"/>
          <w:bCs/>
          <w:color w:val="auto"/>
          <w:sz w:val="24"/>
          <w:szCs w:val="24"/>
          <w:highlight w:val="none"/>
          <w:u w:val="single"/>
        </w:rPr>
        <w:t>“徽采云”电子交易系统</w:t>
      </w:r>
    </w:p>
    <w:p w14:paraId="152D857D">
      <w:pPr>
        <w:pStyle w:val="3"/>
        <w:pageBreakBefore w:val="0"/>
        <w:widowControl w:val="0"/>
        <w:kinsoku/>
        <w:wordWrap/>
        <w:overflowPunct/>
        <w:topLinePunct w:val="0"/>
        <w:autoSpaceDE/>
        <w:autoSpaceDN/>
        <w:bidi w:val="0"/>
        <w:adjustRightInd/>
        <w:snapToGrid/>
        <w:spacing w:before="0" w:after="0" w:line="360" w:lineRule="auto"/>
        <w:ind w:left="0" w:leftChars="0" w:firstLine="482" w:firstLineChars="200"/>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五、开启</w:t>
      </w:r>
      <w:bookmarkEnd w:id="23"/>
      <w:bookmarkEnd w:id="24"/>
      <w:bookmarkEnd w:id="25"/>
      <w:bookmarkEnd w:id="26"/>
      <w:bookmarkEnd w:id="27"/>
    </w:p>
    <w:p w14:paraId="73D5FEA2">
      <w:pPr>
        <w:pageBreakBefore w:val="0"/>
        <w:widowControl w:val="0"/>
        <w:kinsoku/>
        <w:wordWrap/>
        <w:overflowPunct/>
        <w:topLinePunct w:val="0"/>
        <w:autoSpaceDE/>
        <w:autoSpaceDN/>
        <w:bidi w:val="0"/>
        <w:adjustRightInd/>
        <w:snapToGrid/>
        <w:spacing w:before="0" w:after="0" w:line="360" w:lineRule="auto"/>
        <w:ind w:left="0" w:leftChars="0" w:firstLine="480" w:firstLineChars="200"/>
        <w:textAlignment w:val="auto"/>
        <w:outlineLvl w:val="9"/>
        <w:rPr>
          <w:rFonts w:hint="eastAsia" w:ascii="宋体" w:hAnsi="宋体" w:eastAsia="宋体" w:cs="宋体"/>
          <w:b w:val="0"/>
          <w:bCs/>
          <w:color w:val="auto"/>
          <w:sz w:val="24"/>
          <w:szCs w:val="24"/>
          <w:highlight w:val="none"/>
          <w:u w:val="single"/>
        </w:rPr>
      </w:pPr>
      <w:bookmarkStart w:id="28" w:name="_Toc35393634"/>
      <w:bookmarkStart w:id="29" w:name="_Toc28359094"/>
      <w:bookmarkStart w:id="30" w:name="_Toc28359017"/>
      <w:bookmarkStart w:id="31" w:name="_Toc6935"/>
      <w:bookmarkStart w:id="32" w:name="_Toc35393803"/>
      <w:r>
        <w:rPr>
          <w:rFonts w:hint="eastAsia" w:ascii="宋体" w:hAnsi="宋体" w:eastAsia="宋体" w:cs="宋体"/>
          <w:b w:val="0"/>
          <w:bCs/>
          <w:color w:val="auto"/>
          <w:sz w:val="24"/>
          <w:szCs w:val="24"/>
          <w:highlight w:val="none"/>
          <w:u w:val="none"/>
        </w:rPr>
        <w:t>截止时间：</w:t>
      </w:r>
      <w:r>
        <w:rPr>
          <w:rFonts w:hint="eastAsia" w:ascii="宋体" w:hAnsi="宋体" w:eastAsia="宋体" w:cs="宋体"/>
          <w:b w:val="0"/>
          <w:bCs/>
          <w:color w:val="auto"/>
          <w:sz w:val="24"/>
          <w:szCs w:val="24"/>
          <w:highlight w:val="none"/>
          <w:u w:val="single"/>
        </w:rPr>
        <w:t>202</w:t>
      </w:r>
      <w:r>
        <w:rPr>
          <w:rFonts w:hint="eastAsia" w:ascii="宋体" w:hAnsi="宋体" w:eastAsia="宋体" w:cs="宋体"/>
          <w:b w:val="0"/>
          <w:bCs/>
          <w:color w:val="auto"/>
          <w:sz w:val="24"/>
          <w:szCs w:val="24"/>
          <w:highlight w:val="none"/>
          <w:u w:val="single"/>
          <w:lang w:val="en-US" w:eastAsia="zh-CN"/>
        </w:rPr>
        <w:t>6</w:t>
      </w:r>
      <w:r>
        <w:rPr>
          <w:rFonts w:hint="eastAsia" w:ascii="宋体" w:hAnsi="宋体" w:eastAsia="宋体" w:cs="宋体"/>
          <w:b w:val="0"/>
          <w:bCs/>
          <w:color w:val="auto"/>
          <w:sz w:val="24"/>
          <w:szCs w:val="24"/>
          <w:highlight w:val="none"/>
          <w:u w:val="single"/>
        </w:rPr>
        <w:t>年</w:t>
      </w:r>
      <w:r>
        <w:rPr>
          <w:rFonts w:hint="eastAsia" w:ascii="宋体" w:hAnsi="宋体" w:eastAsia="宋体" w:cs="宋体"/>
          <w:b w:val="0"/>
          <w:bCs/>
          <w:color w:val="auto"/>
          <w:sz w:val="24"/>
          <w:szCs w:val="24"/>
          <w:highlight w:val="none"/>
          <w:u w:val="single"/>
          <w:lang w:val="en-US" w:eastAsia="zh-CN"/>
        </w:rPr>
        <w:t>4</w:t>
      </w:r>
      <w:r>
        <w:rPr>
          <w:rFonts w:hint="eastAsia" w:ascii="宋体" w:hAnsi="宋体" w:eastAsia="宋体" w:cs="宋体"/>
          <w:b w:val="0"/>
          <w:bCs/>
          <w:color w:val="auto"/>
          <w:sz w:val="24"/>
          <w:szCs w:val="24"/>
          <w:highlight w:val="none"/>
          <w:u w:val="single"/>
        </w:rPr>
        <w:t>月</w:t>
      </w:r>
      <w:r>
        <w:rPr>
          <w:rFonts w:hint="eastAsia" w:ascii="宋体" w:hAnsi="宋体" w:eastAsia="宋体" w:cs="宋体"/>
          <w:b w:val="0"/>
          <w:bCs/>
          <w:color w:val="auto"/>
          <w:sz w:val="24"/>
          <w:szCs w:val="24"/>
          <w:highlight w:val="none"/>
          <w:u w:val="single"/>
          <w:lang w:val="en-US" w:eastAsia="zh-CN"/>
        </w:rPr>
        <w:t>10</w:t>
      </w:r>
      <w:r>
        <w:rPr>
          <w:rFonts w:hint="eastAsia" w:ascii="宋体" w:hAnsi="宋体" w:eastAsia="宋体" w:cs="宋体"/>
          <w:b w:val="0"/>
          <w:bCs/>
          <w:color w:val="auto"/>
          <w:sz w:val="24"/>
          <w:szCs w:val="24"/>
          <w:highlight w:val="none"/>
          <w:u w:val="single"/>
        </w:rPr>
        <w:t>日09点30分（北京时间）</w:t>
      </w:r>
    </w:p>
    <w:p w14:paraId="14FDE274">
      <w:pPr>
        <w:pageBreakBefore w:val="0"/>
        <w:widowControl w:val="0"/>
        <w:kinsoku/>
        <w:wordWrap/>
        <w:overflowPunct/>
        <w:topLinePunct w:val="0"/>
        <w:autoSpaceDE/>
        <w:autoSpaceDN/>
        <w:bidi w:val="0"/>
        <w:adjustRightInd/>
        <w:snapToGrid/>
        <w:spacing w:before="0" w:after="0" w:line="360" w:lineRule="auto"/>
        <w:ind w:left="0" w:leftChars="0" w:firstLine="480" w:firstLineChars="200"/>
        <w:textAlignment w:val="auto"/>
        <w:outlineLvl w:val="9"/>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u w:val="none"/>
        </w:rPr>
        <w:t>地点：</w:t>
      </w:r>
      <w:r>
        <w:rPr>
          <w:rFonts w:hint="eastAsia" w:ascii="宋体" w:hAnsi="宋体" w:eastAsia="宋体" w:cs="宋体"/>
          <w:b w:val="0"/>
          <w:bCs/>
          <w:color w:val="auto"/>
          <w:sz w:val="24"/>
          <w:szCs w:val="24"/>
          <w:highlight w:val="none"/>
          <w:u w:val="single"/>
        </w:rPr>
        <w:t>“徽采云”电子交易系统</w:t>
      </w:r>
    </w:p>
    <w:p w14:paraId="36663C52">
      <w:pPr>
        <w:pStyle w:val="3"/>
        <w:pageBreakBefore w:val="0"/>
        <w:widowControl w:val="0"/>
        <w:kinsoku/>
        <w:wordWrap/>
        <w:overflowPunct/>
        <w:topLinePunct w:val="0"/>
        <w:autoSpaceDE/>
        <w:autoSpaceDN/>
        <w:bidi w:val="0"/>
        <w:adjustRightInd w:val="0"/>
        <w:snapToGrid w:val="0"/>
        <w:spacing w:before="0" w:after="0" w:line="560" w:lineRule="exact"/>
        <w:ind w:left="0" w:leftChars="0" w:firstLine="482" w:firstLineChars="200"/>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六、公告期限</w:t>
      </w:r>
      <w:bookmarkEnd w:id="28"/>
      <w:bookmarkEnd w:id="29"/>
      <w:bookmarkEnd w:id="30"/>
      <w:bookmarkEnd w:id="31"/>
      <w:bookmarkEnd w:id="32"/>
    </w:p>
    <w:p w14:paraId="24F09AB5">
      <w:pPr>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自本公告发布之日起3个工作日。</w:t>
      </w:r>
    </w:p>
    <w:p w14:paraId="3649CC2D">
      <w:pPr>
        <w:pStyle w:val="3"/>
        <w:pageBreakBefore w:val="0"/>
        <w:widowControl w:val="0"/>
        <w:kinsoku/>
        <w:wordWrap/>
        <w:overflowPunct/>
        <w:topLinePunct w:val="0"/>
        <w:autoSpaceDE/>
        <w:autoSpaceDN/>
        <w:bidi w:val="0"/>
        <w:adjustRightInd w:val="0"/>
        <w:snapToGrid w:val="0"/>
        <w:spacing w:before="0" w:after="0" w:line="560" w:lineRule="exact"/>
        <w:ind w:left="0" w:leftChars="0" w:firstLine="482" w:firstLineChars="200"/>
        <w:textAlignment w:val="auto"/>
        <w:rPr>
          <w:rFonts w:hint="eastAsia" w:ascii="宋体" w:hAnsi="宋体" w:eastAsia="宋体" w:cs="宋体"/>
          <w:b/>
          <w:bCs w:val="0"/>
          <w:color w:val="auto"/>
          <w:sz w:val="24"/>
          <w:szCs w:val="24"/>
          <w:highlight w:val="none"/>
        </w:rPr>
      </w:pPr>
      <w:bookmarkStart w:id="33" w:name="_Toc23004"/>
      <w:bookmarkStart w:id="34" w:name="_Toc35393635"/>
      <w:bookmarkStart w:id="35" w:name="_Toc35393804"/>
      <w:r>
        <w:rPr>
          <w:rFonts w:hint="eastAsia" w:ascii="宋体" w:hAnsi="宋体" w:eastAsia="宋体" w:cs="宋体"/>
          <w:b/>
          <w:bCs w:val="0"/>
          <w:color w:val="auto"/>
          <w:sz w:val="24"/>
          <w:szCs w:val="24"/>
          <w:highlight w:val="none"/>
        </w:rPr>
        <w:t>七、其他补充事宜</w:t>
      </w:r>
      <w:bookmarkEnd w:id="33"/>
      <w:bookmarkEnd w:id="34"/>
      <w:bookmarkEnd w:id="35"/>
    </w:p>
    <w:p w14:paraId="6A0D15EE">
      <w:pPr>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项目采用全流程电子化采购方式，相关操作说明如下：供应商登录“徽采云”电子交易系统（https://login.anhui.zcygov.cn/user-login/#/login）在线申请获取采购文件（进入“项目采购”应用，在获取采购文件菜单中选择项目，申请获取采购文件）。登录须持有电子交易系统兼容的数字证书，详情参见“安徽省政府采购网－徽采学院－电子交易系统学习专题－供应商－操作手册”。</w:t>
      </w:r>
    </w:p>
    <w:p w14:paraId="4B9248CA">
      <w:pPr>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2.本项目落实节能环保、中小微型企业扶持等相关政府采购政策。</w:t>
      </w:r>
    </w:p>
    <w:p w14:paraId="40C466A1">
      <w:pPr>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3.本次采购公告同时在安徽省政府采购网、安徽省淮河河道管理局网站上发布。</w:t>
      </w:r>
    </w:p>
    <w:p w14:paraId="22BDE938">
      <w:pPr>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潜在供应商应合理安排采购文件获取时间，特别是网络速度慢的地区防止在系统关闭前网络拥堵无法操作。如果因计算机及网络故障造成无法完成采购文件获取，责任自负。采购文件获取过程中有任何疑问，请在工作时间（09：00-17:30，节假日休息）拨打技术支持热线（非项目咨询）：95763。项目咨询请拨打代理机构项目联系人电话：0552-3092287。</w:t>
      </w:r>
    </w:p>
    <w:p w14:paraId="5FDBDF43">
      <w:pPr>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5.本项目符合财政部、工业和信息化部制定的《政府采购促进中小企业发展管理办法》第六条第三款之规定，为非专门面向中小企业采购项目。具体原因如下：按照本办法规定预留采购份额无法确保充分供应、充分竞争，或者存在可能影响政府采购目标实现的情形。</w:t>
      </w:r>
    </w:p>
    <w:p w14:paraId="04182C44">
      <w:pPr>
        <w:pStyle w:val="3"/>
        <w:pageBreakBefore w:val="0"/>
        <w:widowControl w:val="0"/>
        <w:kinsoku/>
        <w:wordWrap/>
        <w:overflowPunct/>
        <w:topLinePunct w:val="0"/>
        <w:autoSpaceDE/>
        <w:autoSpaceDN/>
        <w:bidi w:val="0"/>
        <w:adjustRightInd w:val="0"/>
        <w:snapToGrid w:val="0"/>
        <w:spacing w:before="0" w:after="0" w:line="560" w:lineRule="exact"/>
        <w:ind w:left="0" w:leftChars="0" w:firstLine="482" w:firstLineChars="200"/>
        <w:textAlignment w:val="auto"/>
        <w:rPr>
          <w:rFonts w:hint="eastAsia" w:ascii="宋体" w:hAnsi="宋体" w:eastAsia="宋体" w:cs="宋体"/>
          <w:b/>
          <w:bCs w:val="0"/>
          <w:color w:val="auto"/>
          <w:sz w:val="24"/>
          <w:szCs w:val="24"/>
          <w:highlight w:val="none"/>
        </w:rPr>
      </w:pPr>
      <w:bookmarkStart w:id="36" w:name="_Toc28359018"/>
      <w:bookmarkStart w:id="37" w:name="_Toc28359095"/>
      <w:bookmarkStart w:id="38" w:name="_Toc28099"/>
      <w:bookmarkStart w:id="39" w:name="_Toc35393636"/>
      <w:bookmarkStart w:id="40" w:name="_Toc35393805"/>
      <w:r>
        <w:rPr>
          <w:rFonts w:hint="eastAsia" w:ascii="宋体" w:hAnsi="宋体" w:eastAsia="宋体" w:cs="宋体"/>
          <w:b/>
          <w:bCs w:val="0"/>
          <w:color w:val="auto"/>
          <w:sz w:val="24"/>
          <w:szCs w:val="24"/>
          <w:highlight w:val="none"/>
        </w:rPr>
        <w:t>八、凡对本次采购提出询问，请按以下方式联系。</w:t>
      </w:r>
      <w:bookmarkEnd w:id="36"/>
      <w:bookmarkEnd w:id="37"/>
      <w:bookmarkEnd w:id="38"/>
      <w:bookmarkEnd w:id="39"/>
      <w:bookmarkEnd w:id="40"/>
    </w:p>
    <w:p w14:paraId="0551044B">
      <w:pPr>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ascii="宋体" w:hAnsi="宋体" w:eastAsia="宋体" w:cs="宋体"/>
          <w:color w:val="auto"/>
          <w:sz w:val="24"/>
          <w:szCs w:val="24"/>
        </w:rPr>
      </w:pPr>
      <w:bookmarkStart w:id="41" w:name="_Toc29915"/>
      <w:bookmarkStart w:id="42" w:name="_Toc35393806"/>
      <w:bookmarkStart w:id="43" w:name="_Toc35393637"/>
      <w:bookmarkStart w:id="44" w:name="_Toc28359096"/>
      <w:bookmarkStart w:id="45" w:name="_Toc28359019"/>
      <w:r>
        <w:rPr>
          <w:rFonts w:hint="eastAsia" w:ascii="宋体" w:hAnsi="宋体" w:eastAsia="宋体" w:cs="宋体"/>
          <w:color w:val="auto"/>
          <w:sz w:val="24"/>
          <w:szCs w:val="24"/>
        </w:rPr>
        <w:t>1.采购人信息</w:t>
      </w:r>
      <w:bookmarkEnd w:id="41"/>
      <w:bookmarkEnd w:id="42"/>
      <w:bookmarkEnd w:id="43"/>
      <w:bookmarkEnd w:id="44"/>
      <w:bookmarkEnd w:id="45"/>
    </w:p>
    <w:p w14:paraId="060BBDC2">
      <w:pPr>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ascii="宋体" w:hAnsi="宋体" w:eastAsia="宋体"/>
          <w:color w:val="auto"/>
          <w:sz w:val="24"/>
          <w:szCs w:val="18"/>
        </w:rPr>
      </w:pPr>
      <w:bookmarkStart w:id="46" w:name="_Toc28359097"/>
      <w:bookmarkStart w:id="47" w:name="_Toc28359020"/>
      <w:bookmarkStart w:id="48" w:name="_Toc35393638"/>
      <w:bookmarkStart w:id="49" w:name="_Toc35393807"/>
      <w:r>
        <w:rPr>
          <w:rFonts w:hint="eastAsia" w:ascii="宋体" w:hAnsi="宋体" w:eastAsia="宋体" w:cs="宋体"/>
          <w:color w:val="auto"/>
          <w:sz w:val="24"/>
          <w:szCs w:val="24"/>
        </w:rPr>
        <w:t>名  称</w:t>
      </w:r>
      <w:r>
        <w:rPr>
          <w:rFonts w:hint="eastAsia" w:ascii="宋体" w:hAnsi="宋体" w:eastAsia="宋体"/>
          <w:color w:val="auto"/>
          <w:sz w:val="24"/>
          <w:szCs w:val="18"/>
        </w:rPr>
        <w:t>：安徽省淮河河道管理局</w:t>
      </w:r>
    </w:p>
    <w:p w14:paraId="3E7A3B0E">
      <w:pPr>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ascii="宋体" w:hAnsi="宋体" w:eastAsia="宋体"/>
          <w:color w:val="auto"/>
          <w:sz w:val="24"/>
          <w:szCs w:val="18"/>
        </w:rPr>
      </w:pPr>
      <w:r>
        <w:rPr>
          <w:rFonts w:hint="eastAsia" w:ascii="宋体" w:hAnsi="宋体" w:eastAsia="宋体"/>
          <w:color w:val="auto"/>
          <w:sz w:val="24"/>
          <w:szCs w:val="18"/>
        </w:rPr>
        <w:t xml:space="preserve">地 </w:t>
      </w:r>
      <w:r>
        <w:rPr>
          <w:rFonts w:ascii="宋体" w:hAnsi="宋体" w:eastAsia="宋体"/>
          <w:color w:val="auto"/>
          <w:sz w:val="24"/>
          <w:szCs w:val="18"/>
        </w:rPr>
        <w:t xml:space="preserve"> </w:t>
      </w:r>
      <w:r>
        <w:rPr>
          <w:rFonts w:hint="eastAsia" w:ascii="宋体" w:hAnsi="宋体" w:eastAsia="宋体"/>
          <w:color w:val="auto"/>
          <w:sz w:val="24"/>
          <w:szCs w:val="18"/>
        </w:rPr>
        <w:t>址：安徽省蚌埠市解放一路116号</w:t>
      </w:r>
    </w:p>
    <w:p w14:paraId="45DE8CCD">
      <w:pPr>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ascii="宋体" w:hAnsi="宋体" w:eastAsia="宋体"/>
          <w:color w:val="auto"/>
          <w:sz w:val="24"/>
          <w:szCs w:val="18"/>
        </w:rPr>
      </w:pPr>
      <w:r>
        <w:rPr>
          <w:rFonts w:hint="eastAsia" w:ascii="宋体" w:hAnsi="宋体" w:eastAsia="宋体"/>
          <w:color w:val="auto"/>
          <w:sz w:val="24"/>
          <w:szCs w:val="18"/>
        </w:rPr>
        <w:t>联系方式：0552-3918029</w:t>
      </w:r>
    </w:p>
    <w:p w14:paraId="16F88BDD">
      <w:pPr>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ascii="宋体" w:hAnsi="宋体" w:eastAsia="宋体" w:cs="宋体"/>
          <w:color w:val="auto"/>
          <w:sz w:val="24"/>
          <w:szCs w:val="24"/>
        </w:rPr>
      </w:pPr>
      <w:bookmarkStart w:id="50" w:name="_Toc15577"/>
      <w:r>
        <w:rPr>
          <w:rFonts w:hint="eastAsia" w:ascii="宋体" w:hAnsi="宋体" w:eastAsia="宋体" w:cs="宋体"/>
          <w:color w:val="auto"/>
          <w:sz w:val="24"/>
          <w:szCs w:val="24"/>
        </w:rPr>
        <w:t>2.采购代理机构信息</w:t>
      </w:r>
      <w:bookmarkEnd w:id="46"/>
      <w:bookmarkEnd w:id="47"/>
      <w:bookmarkEnd w:id="48"/>
      <w:bookmarkEnd w:id="49"/>
      <w:bookmarkEnd w:id="50"/>
    </w:p>
    <w:p w14:paraId="1E4219D1">
      <w:pPr>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default" w:ascii="宋体" w:hAnsi="宋体" w:eastAsia="宋体"/>
          <w:bCs/>
          <w:color w:val="auto"/>
          <w:sz w:val="24"/>
          <w:szCs w:val="18"/>
          <w:lang w:val="en-US" w:eastAsia="zh-CN"/>
        </w:rPr>
      </w:pPr>
      <w:r>
        <w:rPr>
          <w:rFonts w:hint="eastAsia" w:ascii="宋体" w:hAnsi="宋体" w:eastAsia="宋体"/>
          <w:bCs/>
          <w:color w:val="auto"/>
          <w:sz w:val="24"/>
          <w:szCs w:val="18"/>
        </w:rPr>
        <w:t>名  称：</w:t>
      </w:r>
      <w:r>
        <w:rPr>
          <w:rFonts w:hint="eastAsia" w:ascii="宋体" w:hAnsi="宋体" w:eastAsia="宋体"/>
          <w:bCs/>
          <w:color w:val="auto"/>
          <w:sz w:val="24"/>
          <w:szCs w:val="18"/>
          <w:lang w:val="en-US" w:eastAsia="zh-CN"/>
        </w:rPr>
        <w:t>安徽安兆工程技术咨询服务有限公司</w:t>
      </w:r>
    </w:p>
    <w:p w14:paraId="257BA7AB">
      <w:pPr>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default" w:ascii="宋体" w:hAnsi="宋体" w:eastAsia="宋体"/>
          <w:bCs/>
          <w:color w:val="auto"/>
          <w:sz w:val="24"/>
          <w:szCs w:val="18"/>
          <w:lang w:val="en-US" w:eastAsia="zh-CN"/>
        </w:rPr>
      </w:pPr>
      <w:r>
        <w:rPr>
          <w:rFonts w:hint="eastAsia" w:ascii="宋体" w:hAnsi="宋体" w:eastAsia="宋体"/>
          <w:bCs/>
          <w:color w:val="auto"/>
          <w:sz w:val="24"/>
          <w:szCs w:val="18"/>
        </w:rPr>
        <w:t>地  址：</w:t>
      </w:r>
      <w:r>
        <w:rPr>
          <w:rFonts w:hint="eastAsia" w:ascii="宋体" w:hAnsi="宋体" w:eastAsia="宋体"/>
          <w:bCs/>
          <w:color w:val="auto"/>
          <w:sz w:val="24"/>
          <w:szCs w:val="18"/>
          <w:lang w:val="en-US" w:eastAsia="zh-CN"/>
        </w:rPr>
        <w:t>蚌埠市凤阳西路41号</w:t>
      </w:r>
    </w:p>
    <w:p w14:paraId="465C7900">
      <w:pPr>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default" w:ascii="宋体" w:hAnsi="宋体" w:eastAsia="宋体"/>
          <w:bCs/>
          <w:color w:val="auto"/>
          <w:sz w:val="24"/>
          <w:szCs w:val="18"/>
          <w:lang w:val="en-US" w:eastAsia="zh-CN"/>
        </w:rPr>
      </w:pPr>
      <w:r>
        <w:rPr>
          <w:rFonts w:hint="eastAsia" w:ascii="宋体" w:hAnsi="宋体" w:eastAsia="宋体"/>
          <w:bCs/>
          <w:color w:val="auto"/>
          <w:sz w:val="24"/>
          <w:szCs w:val="18"/>
        </w:rPr>
        <w:t>联系人：</w:t>
      </w:r>
      <w:r>
        <w:rPr>
          <w:rFonts w:hint="eastAsia" w:ascii="宋体" w:hAnsi="宋体" w:eastAsia="宋体"/>
          <w:bCs/>
          <w:color w:val="auto"/>
          <w:sz w:val="24"/>
          <w:szCs w:val="18"/>
          <w:lang w:val="en-US" w:eastAsia="zh-CN"/>
        </w:rPr>
        <w:t>薛工</w:t>
      </w:r>
    </w:p>
    <w:p w14:paraId="5DC44DB1">
      <w:pPr>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default" w:ascii="宋体" w:hAnsi="宋体" w:eastAsia="宋体"/>
          <w:bCs/>
          <w:color w:val="auto"/>
          <w:sz w:val="24"/>
          <w:szCs w:val="18"/>
          <w:lang w:val="en-US" w:eastAsia="zh-CN"/>
        </w:rPr>
      </w:pPr>
      <w:r>
        <w:rPr>
          <w:rFonts w:hint="eastAsia" w:ascii="宋体" w:hAnsi="宋体" w:eastAsia="宋体"/>
          <w:bCs/>
          <w:color w:val="auto"/>
          <w:sz w:val="24"/>
          <w:szCs w:val="18"/>
        </w:rPr>
        <w:t>联系方式：</w:t>
      </w:r>
      <w:r>
        <w:rPr>
          <w:rFonts w:hint="eastAsia" w:ascii="宋体" w:hAnsi="宋体" w:eastAsia="宋体"/>
          <w:bCs/>
          <w:color w:val="auto"/>
          <w:sz w:val="24"/>
          <w:szCs w:val="18"/>
          <w:lang w:val="en-US" w:eastAsia="zh-CN"/>
        </w:rPr>
        <w:t>0552-3092287</w:t>
      </w:r>
    </w:p>
    <w:p w14:paraId="646CA8E8">
      <w:pPr>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ascii="宋体" w:hAnsi="宋体" w:eastAsia="宋体"/>
          <w:b/>
          <w:color w:val="auto"/>
          <w:sz w:val="24"/>
          <w:szCs w:val="18"/>
        </w:rPr>
      </w:pPr>
      <w:r>
        <w:rPr>
          <w:rFonts w:hint="eastAsia" w:ascii="宋体" w:hAnsi="宋体" w:eastAsia="宋体"/>
          <w:bCs/>
          <w:color w:val="auto"/>
          <w:sz w:val="24"/>
          <w:szCs w:val="18"/>
        </w:rPr>
        <w:t>3</w:t>
      </w:r>
      <w:r>
        <w:rPr>
          <w:rFonts w:hint="eastAsia" w:ascii="宋体" w:hAnsi="宋体" w:eastAsia="宋体"/>
          <w:b/>
          <w:color w:val="auto"/>
          <w:sz w:val="24"/>
          <w:szCs w:val="18"/>
        </w:rPr>
        <w:t>.</w:t>
      </w:r>
      <w:r>
        <w:rPr>
          <w:rFonts w:hint="eastAsia" w:ascii="宋体" w:hAnsi="宋体" w:eastAsia="宋体"/>
          <w:color w:val="auto"/>
          <w:sz w:val="24"/>
          <w:szCs w:val="18"/>
        </w:rPr>
        <w:t>政府采购监督管理部门信息</w:t>
      </w:r>
    </w:p>
    <w:p w14:paraId="56014086">
      <w:pPr>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ascii="宋体" w:hAnsi="宋体" w:eastAsia="宋体"/>
          <w:color w:val="auto"/>
          <w:sz w:val="24"/>
          <w:szCs w:val="18"/>
        </w:rPr>
      </w:pPr>
      <w:r>
        <w:rPr>
          <w:rFonts w:hint="eastAsia" w:ascii="宋体" w:hAnsi="宋体" w:eastAsia="宋体"/>
          <w:color w:val="auto"/>
          <w:sz w:val="24"/>
          <w:szCs w:val="18"/>
        </w:rPr>
        <w:t>名  称：安徽省财政厅</w:t>
      </w:r>
    </w:p>
    <w:p w14:paraId="481A9A59">
      <w:pPr>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ascii="宋体" w:hAnsi="宋体" w:eastAsia="宋体"/>
          <w:color w:val="auto"/>
          <w:sz w:val="24"/>
          <w:szCs w:val="18"/>
        </w:rPr>
      </w:pPr>
      <w:r>
        <w:rPr>
          <w:rFonts w:hint="eastAsia" w:ascii="宋体" w:hAnsi="宋体" w:eastAsia="宋体"/>
          <w:color w:val="auto"/>
          <w:sz w:val="24"/>
          <w:szCs w:val="18"/>
        </w:rPr>
        <w:t>地  址：合肥市阜南西路238号</w:t>
      </w:r>
    </w:p>
    <w:p w14:paraId="30652901">
      <w:pPr>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ascii="宋体" w:hAnsi="宋体" w:eastAsia="宋体"/>
          <w:color w:val="auto"/>
          <w:sz w:val="24"/>
          <w:szCs w:val="18"/>
        </w:rPr>
      </w:pPr>
      <w:r>
        <w:rPr>
          <w:rFonts w:hint="eastAsia" w:ascii="宋体" w:hAnsi="宋体" w:eastAsia="宋体"/>
          <w:color w:val="auto"/>
          <w:sz w:val="24"/>
          <w:szCs w:val="18"/>
        </w:rPr>
        <w:t>联系方式：0551-68150413</w:t>
      </w:r>
    </w:p>
    <w:p w14:paraId="112FED51">
      <w:pPr>
        <w:spacing w:line="360" w:lineRule="auto"/>
        <w:ind w:firstLine="435"/>
        <w:rPr>
          <w:rFonts w:ascii="宋体" w:hAnsi="宋体" w:eastAsia="宋体"/>
          <w:color w:val="auto"/>
          <w:sz w:val="24"/>
          <w:szCs w:val="18"/>
          <w:highlight w:val="none"/>
        </w:rPr>
      </w:pPr>
      <w:r>
        <w:rPr>
          <w:rFonts w:ascii="宋体" w:hAnsi="宋体" w:eastAsia="宋体"/>
          <w:color w:val="auto"/>
          <w:sz w:val="24"/>
          <w:szCs w:val="18"/>
          <w:highlight w:val="none"/>
        </w:rPr>
        <w:br w:type="page"/>
      </w:r>
    </w:p>
    <w:p w14:paraId="5E13C9C1">
      <w:pPr>
        <w:spacing w:line="360" w:lineRule="auto"/>
        <w:jc w:val="center"/>
        <w:outlineLvl w:val="0"/>
        <w:rPr>
          <w:rFonts w:asciiTheme="minorEastAsia" w:hAnsiTheme="minorEastAsia" w:eastAsiaTheme="minorEastAsia"/>
          <w:b/>
          <w:color w:val="auto"/>
          <w:sz w:val="28"/>
          <w:highlight w:val="none"/>
        </w:rPr>
      </w:pPr>
      <w:bookmarkStart w:id="51" w:name="_Toc7162"/>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供应商</w:t>
      </w:r>
      <w:r>
        <w:rPr>
          <w:rFonts w:asciiTheme="minorEastAsia" w:hAnsiTheme="minorEastAsia" w:eastAsiaTheme="minorEastAsia"/>
          <w:b/>
          <w:color w:val="auto"/>
          <w:sz w:val="28"/>
          <w:highlight w:val="none"/>
        </w:rPr>
        <w:t>须知</w:t>
      </w:r>
      <w:bookmarkEnd w:id="51"/>
    </w:p>
    <w:p w14:paraId="2EAFA8A5">
      <w:pPr>
        <w:spacing w:line="360" w:lineRule="auto"/>
        <w:jc w:val="center"/>
        <w:outlineLvl w:val="1"/>
        <w:rPr>
          <w:rFonts w:asciiTheme="minorEastAsia" w:hAnsiTheme="minorEastAsia" w:eastAsiaTheme="minorEastAsia"/>
          <w:b/>
          <w:color w:val="auto"/>
          <w:sz w:val="24"/>
          <w:highlight w:val="none"/>
        </w:rPr>
      </w:pPr>
      <w:bookmarkStart w:id="52" w:name="_Toc11709"/>
      <w:bookmarkStart w:id="53" w:name="_Toc11383"/>
      <w:r>
        <w:rPr>
          <w:rFonts w:hint="eastAsia" w:asciiTheme="minorEastAsia" w:hAnsiTheme="minorEastAsia" w:eastAsiaTheme="minorEastAsia"/>
          <w:b/>
          <w:color w:val="auto"/>
          <w:sz w:val="24"/>
          <w:highlight w:val="none"/>
        </w:rPr>
        <w:t>一、供应商</w:t>
      </w:r>
      <w:r>
        <w:rPr>
          <w:rFonts w:asciiTheme="minorEastAsia" w:hAnsiTheme="minorEastAsia" w:eastAsiaTheme="minorEastAsia"/>
          <w:b/>
          <w:color w:val="auto"/>
          <w:sz w:val="24"/>
          <w:highlight w:val="none"/>
        </w:rPr>
        <w:t>须知前附表</w:t>
      </w:r>
      <w:bookmarkEnd w:id="52"/>
      <w:bookmarkEnd w:id="53"/>
    </w:p>
    <w:p w14:paraId="373AC660">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本表是本项目的具体要求，是对供应商须知的具体补充和修改，如有不一致，以本表为准。</w:t>
      </w:r>
    </w:p>
    <w:tbl>
      <w:tblPr>
        <w:tblStyle w:val="20"/>
        <w:tblW w:w="51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0"/>
        <w:gridCol w:w="2024"/>
        <w:gridCol w:w="5702"/>
      </w:tblGrid>
      <w:tr w14:paraId="0522A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1AE35DC0">
            <w:pPr>
              <w:pStyle w:val="37"/>
              <w:widowControl w:val="0"/>
              <w:spacing w:before="0" w:beforeAutospacing="0" w:after="0" w:afterAutospacing="0" w:line="360" w:lineRule="auto"/>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160" w:type="pct"/>
            <w:vAlign w:val="center"/>
          </w:tcPr>
          <w:p w14:paraId="59B8172E">
            <w:pPr>
              <w:pStyle w:val="37"/>
              <w:widowControl w:val="0"/>
              <w:spacing w:before="0" w:beforeAutospacing="0" w:after="0" w:afterAutospacing="0" w:line="360" w:lineRule="auto"/>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267" w:type="pct"/>
            <w:vAlign w:val="center"/>
          </w:tcPr>
          <w:p w14:paraId="1047C88E">
            <w:pPr>
              <w:pStyle w:val="37"/>
              <w:widowControl w:val="0"/>
              <w:spacing w:before="0" w:beforeAutospacing="0" w:after="0" w:afterAutospacing="0" w:line="360" w:lineRule="auto"/>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4FA91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01474987">
            <w:pPr>
              <w:pStyle w:val="38"/>
              <w:pBdr>
                <w:bottom w:val="none" w:color="auto" w:sz="0" w:space="0"/>
              </w:pBdr>
              <w:tabs>
                <w:tab w:val="clear" w:pos="4153"/>
                <w:tab w:val="clear" w:pos="8306"/>
              </w:tabs>
              <w:adjustRightInd/>
              <w:spacing w:line="36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lang w:val="en-US" w:eastAsia="zh-CN"/>
              </w:rPr>
              <w:t>5</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1160" w:type="pct"/>
            <w:vAlign w:val="center"/>
          </w:tcPr>
          <w:p w14:paraId="07287CCD">
            <w:pPr>
              <w:pStyle w:val="37"/>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cs="@仿宋_GB2312"/>
                <w:b w:val="0"/>
                <w:bCs/>
                <w:color w:val="auto"/>
                <w:kern w:val="2"/>
                <w:sz w:val="24"/>
                <w:szCs w:val="22"/>
                <w:highlight w:val="none"/>
                <w:lang w:val="en-US" w:eastAsia="zh-CN" w:bidi="ar-SA"/>
              </w:rPr>
              <w:t>现场考察或标前答疑会</w:t>
            </w:r>
          </w:p>
        </w:tc>
        <w:tc>
          <w:tcPr>
            <w:tcW w:w="3267" w:type="pct"/>
            <w:vAlign w:val="center"/>
          </w:tcPr>
          <w:p w14:paraId="1F52D945">
            <w:pPr>
              <w:spacing w:line="360" w:lineRule="auto"/>
              <w:rPr>
                <w:rFonts w:ascii="宋体" w:hAnsi="宋体" w:eastAsia="宋体"/>
                <w:bCs/>
                <w:color w:val="auto"/>
                <w:sz w:val="24"/>
                <w:highlight w:val="none"/>
              </w:rPr>
            </w:pPr>
            <w:r>
              <w:rPr>
                <w:rFonts w:hint="eastAsia" w:ascii="宋体" w:hAnsi="宋体" w:eastAsia="宋体"/>
                <w:bCs/>
                <w:color w:val="auto"/>
                <w:sz w:val="24"/>
                <w:szCs w:val="24"/>
                <w:highlight w:val="none"/>
                <w:lang w:eastAsia="zh-CN"/>
              </w:rPr>
              <w:t>☑</w:t>
            </w:r>
            <w:r>
              <w:rPr>
                <w:rFonts w:hint="eastAsia" w:ascii="宋体" w:hAnsi="宋体" w:eastAsia="宋体"/>
                <w:color w:val="auto"/>
                <w:sz w:val="24"/>
                <w:highlight w:val="none"/>
              </w:rPr>
              <w:t>不组织</w:t>
            </w:r>
            <w:r>
              <w:rPr>
                <w:rFonts w:hint="eastAsia" w:ascii="宋体" w:hAnsi="宋体" w:eastAsia="宋体"/>
                <w:color w:val="auto"/>
                <w:sz w:val="24"/>
                <w:highlight w:val="none"/>
                <w:lang w:val="en-US" w:eastAsia="zh-CN"/>
              </w:rPr>
              <w:t>或不召开</w:t>
            </w:r>
          </w:p>
          <w:p w14:paraId="0579EA86">
            <w:pPr>
              <w:spacing w:line="360" w:lineRule="auto"/>
              <w:rPr>
                <w:rFonts w:ascii="宋体" w:hAnsi="宋体" w:eastAsia="宋体"/>
                <w:bCs/>
                <w:color w:val="auto"/>
                <w:sz w:val="24"/>
                <w:highlight w:val="none"/>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w:t>
            </w:r>
          </w:p>
          <w:p w14:paraId="77468458">
            <w:pPr>
              <w:spacing w:line="360" w:lineRule="auto"/>
              <w:rPr>
                <w:rFonts w:hint="eastAsia" w:ascii="宋体" w:hAnsi="宋体" w:eastAsia="宋体"/>
                <w:bCs/>
                <w:color w:val="auto"/>
                <w:sz w:val="24"/>
                <w:highlight w:val="none"/>
                <w:u w:val="single"/>
                <w:lang w:eastAsia="zh-CN"/>
              </w:rPr>
            </w:pPr>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lang w:val="en-US" w:eastAsia="zh-CN"/>
              </w:rPr>
              <w:t>/</w:t>
            </w:r>
          </w:p>
          <w:p w14:paraId="050B9BF1">
            <w:pPr>
              <w:spacing w:line="360" w:lineRule="auto"/>
              <w:rPr>
                <w:rFonts w:hint="eastAsia" w:ascii="宋体" w:hAnsi="宋体" w:eastAsia="宋体"/>
                <w:bCs/>
                <w:color w:val="auto"/>
                <w:sz w:val="24"/>
                <w:highlight w:val="none"/>
                <w:u w:val="single"/>
                <w:lang w:val="en-US" w:eastAsia="zh-CN"/>
              </w:rPr>
            </w:pPr>
            <w:r>
              <w:rPr>
                <w:rFonts w:hint="eastAsia" w:ascii="宋体" w:hAnsi="宋体" w:eastAsia="宋体"/>
                <w:bCs/>
                <w:color w:val="auto"/>
                <w:sz w:val="24"/>
                <w:highlight w:val="none"/>
              </w:rPr>
              <w:t>地点：</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u w:val="single"/>
                <w:lang w:val="en-US" w:eastAsia="zh-CN"/>
              </w:rPr>
              <w:t>/</w:t>
            </w:r>
          </w:p>
          <w:p w14:paraId="79FEC003">
            <w:pPr>
              <w:spacing w:line="360" w:lineRule="auto"/>
              <w:rPr>
                <w:rFonts w:hint="eastAsia" w:ascii="宋体" w:hAnsi="宋体" w:eastAsia="宋体"/>
                <w:bCs/>
                <w:color w:val="auto"/>
                <w:sz w:val="24"/>
                <w:highlight w:val="none"/>
                <w:u w:val="single"/>
                <w:lang w:eastAsia="zh-CN"/>
              </w:rPr>
            </w:pPr>
            <w:r>
              <w:rPr>
                <w:rFonts w:hint="eastAsia" w:ascii="宋体" w:hAnsi="宋体" w:eastAsia="宋体"/>
                <w:bCs/>
                <w:color w:val="auto"/>
                <w:sz w:val="24"/>
                <w:highlight w:val="none"/>
              </w:rPr>
              <w:t>联系人及联系电话：</w:t>
            </w:r>
            <w:r>
              <w:rPr>
                <w:rFonts w:hint="eastAsia" w:ascii="宋体" w:hAnsi="宋体" w:eastAsia="宋体"/>
                <w:bCs/>
                <w:color w:val="auto"/>
                <w:sz w:val="24"/>
                <w:highlight w:val="none"/>
                <w:u w:val="single"/>
                <w:lang w:val="en-US" w:eastAsia="zh-CN"/>
              </w:rPr>
              <w:t>/</w:t>
            </w:r>
          </w:p>
          <w:p w14:paraId="3A89C23E">
            <w:pPr>
              <w:pStyle w:val="37"/>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如供应商未参加采购人统一组织的现场考察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，由此引起的一切责任由供应商自行承担。</w:t>
            </w:r>
          </w:p>
        </w:tc>
      </w:tr>
      <w:tr w14:paraId="451E1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158B1913">
            <w:pPr>
              <w:pStyle w:val="38"/>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6</w:t>
            </w:r>
            <w:r>
              <w:rPr>
                <w:rFonts w:ascii="宋体" w:hAnsi="宋体" w:eastAsia="宋体"/>
                <w:bCs/>
                <w:color w:val="auto"/>
                <w:kern w:val="2"/>
                <w:highlight w:val="none"/>
              </w:rPr>
              <w:t>.1</w:t>
            </w:r>
          </w:p>
        </w:tc>
        <w:tc>
          <w:tcPr>
            <w:tcW w:w="1160" w:type="pct"/>
            <w:vAlign w:val="center"/>
          </w:tcPr>
          <w:p w14:paraId="2C1661BC">
            <w:pPr>
              <w:pStyle w:val="37"/>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267" w:type="pct"/>
            <w:vAlign w:val="center"/>
          </w:tcPr>
          <w:p w14:paraId="32A94582">
            <w:pPr>
              <w:pStyle w:val="3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2026</w:t>
            </w:r>
            <w:r>
              <w:rPr>
                <w:rFonts w:ascii="宋体" w:hAnsi="宋体" w:eastAsia="宋体"/>
                <w:b w:val="0"/>
                <w:color w:val="auto"/>
                <w:sz w:val="24"/>
                <w:highlight w:val="none"/>
              </w:rPr>
              <w:t>年</w:t>
            </w:r>
            <w:r>
              <w:rPr>
                <w:rFonts w:hint="eastAsia" w:ascii="宋体" w:hAnsi="宋体" w:eastAsia="宋体"/>
                <w:b w:val="0"/>
                <w:color w:val="auto"/>
                <w:sz w:val="24"/>
                <w:highlight w:val="none"/>
                <w:u w:val="single"/>
                <w:lang w:val="en-US" w:eastAsia="zh-CN"/>
              </w:rPr>
              <w:t>4</w:t>
            </w:r>
            <w:r>
              <w:rPr>
                <w:rFonts w:ascii="宋体" w:hAnsi="宋体" w:eastAsia="宋体"/>
                <w:b w:val="0"/>
                <w:color w:val="auto"/>
                <w:sz w:val="24"/>
                <w:highlight w:val="none"/>
              </w:rPr>
              <w:t>月</w:t>
            </w:r>
            <w:r>
              <w:rPr>
                <w:rFonts w:hint="eastAsia" w:ascii="宋体" w:hAnsi="宋体" w:eastAsia="宋体"/>
                <w:b w:val="0"/>
                <w:color w:val="auto"/>
                <w:sz w:val="24"/>
                <w:highlight w:val="none"/>
                <w:u w:val="single"/>
                <w:lang w:val="en-US" w:eastAsia="zh-CN"/>
              </w:rPr>
              <w:t>2</w:t>
            </w:r>
            <w:r>
              <w:rPr>
                <w:rFonts w:ascii="宋体" w:hAnsi="宋体" w:eastAsia="宋体"/>
                <w:b w:val="0"/>
                <w:color w:val="auto"/>
                <w:sz w:val="24"/>
                <w:highlight w:val="none"/>
              </w:rPr>
              <w:t>日</w:t>
            </w:r>
            <w:r>
              <w:rPr>
                <w:rFonts w:hint="eastAsia" w:ascii="宋体" w:hAnsi="宋体" w:eastAsia="宋体"/>
                <w:b w:val="0"/>
                <w:color w:val="auto"/>
                <w:sz w:val="24"/>
                <w:highlight w:val="none"/>
                <w:u w:val="single"/>
                <w:lang w:val="en-US" w:eastAsia="zh-CN"/>
              </w:rPr>
              <w:t>17</w:t>
            </w:r>
            <w:r>
              <w:rPr>
                <w:rFonts w:ascii="宋体" w:hAnsi="宋体" w:eastAsia="宋体"/>
                <w:b w:val="0"/>
                <w:color w:val="auto"/>
                <w:sz w:val="24"/>
                <w:highlight w:val="none"/>
              </w:rPr>
              <w:t>时</w:t>
            </w:r>
            <w:r>
              <w:rPr>
                <w:rFonts w:hint="eastAsia" w:ascii="宋体" w:hAnsi="宋体" w:eastAsia="宋体"/>
                <w:b w:val="0"/>
                <w:color w:val="auto"/>
                <w:sz w:val="24"/>
                <w:highlight w:val="none"/>
                <w:u w:val="single"/>
                <w:lang w:val="en-US" w:eastAsia="zh-CN"/>
              </w:rPr>
              <w:t>30</w:t>
            </w:r>
            <w:r>
              <w:rPr>
                <w:rFonts w:hint="eastAsia" w:ascii="宋体" w:hAnsi="宋体" w:eastAsia="宋体"/>
                <w:b w:val="0"/>
                <w:color w:val="auto"/>
                <w:sz w:val="24"/>
                <w:highlight w:val="none"/>
              </w:rPr>
              <w:t>分</w:t>
            </w:r>
          </w:p>
        </w:tc>
      </w:tr>
      <w:tr w14:paraId="1CAFC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1002" w:type="dxa"/>
            <w:vAlign w:val="center"/>
          </w:tcPr>
          <w:p w14:paraId="3E22C62C">
            <w:pPr>
              <w:pStyle w:val="38"/>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7.1</w:t>
            </w:r>
          </w:p>
        </w:tc>
        <w:tc>
          <w:tcPr>
            <w:tcW w:w="1160" w:type="pct"/>
            <w:vAlign w:val="center"/>
          </w:tcPr>
          <w:p w14:paraId="25B9FFCA">
            <w:pPr>
              <w:pStyle w:val="37"/>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267" w:type="pct"/>
            <w:vAlign w:val="center"/>
          </w:tcPr>
          <w:p w14:paraId="361C011A">
            <w:pPr>
              <w:pStyle w:val="3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lang w:eastAsia="zh-CN"/>
              </w:rPr>
              <w:t>☑</w:t>
            </w:r>
            <w:r>
              <w:rPr>
                <w:rFonts w:ascii="宋体" w:hAnsi="宋体" w:eastAsia="宋体"/>
                <w:b w:val="0"/>
                <w:color w:val="auto"/>
                <w:sz w:val="24"/>
                <w:highlight w:val="none"/>
              </w:rPr>
              <w:t>不分包     □分为  个包</w:t>
            </w:r>
          </w:p>
          <w:p w14:paraId="10D60873">
            <w:pPr>
              <w:pStyle w:val="37"/>
              <w:widowControl w:val="0"/>
              <w:spacing w:before="0" w:beforeAutospacing="0" w:after="0" w:afterAutospacing="0" w:line="360" w:lineRule="auto"/>
              <w:jc w:val="both"/>
              <w:rPr>
                <w:rFonts w:hint="eastAsia" w:ascii="宋体" w:hAnsi="宋体" w:eastAsia="宋体"/>
                <w:b w:val="0"/>
                <w:color w:val="auto"/>
                <w:sz w:val="24"/>
                <w:highlight w:val="none"/>
                <w:lang w:eastAsia="zh-CN"/>
              </w:rPr>
            </w:pPr>
            <w:r>
              <w:rPr>
                <w:rFonts w:hint="eastAsia" w:ascii="宋体" w:hAnsi="宋体" w:eastAsia="宋体"/>
                <w:b w:val="0"/>
                <w:bCs w:val="0"/>
                <w:color w:val="auto"/>
                <w:sz w:val="24"/>
                <w:szCs w:val="24"/>
                <w:highlight w:val="none"/>
              </w:rPr>
              <w:t>供应商参加多个包磋商的成交</w:t>
            </w:r>
            <w:r>
              <w:rPr>
                <w:rFonts w:ascii="宋体" w:hAnsi="宋体" w:eastAsia="宋体"/>
                <w:b w:val="0"/>
                <w:bCs w:val="0"/>
                <w:color w:val="auto"/>
                <w:sz w:val="24"/>
                <w:szCs w:val="24"/>
                <w:highlight w:val="none"/>
              </w:rPr>
              <w:t>包</w:t>
            </w:r>
            <w:r>
              <w:rPr>
                <w:rFonts w:hint="eastAsia" w:ascii="宋体" w:hAnsi="宋体" w:eastAsia="宋体"/>
                <w:b w:val="0"/>
                <w:bCs w:val="0"/>
                <w:color w:val="auto"/>
                <w:sz w:val="24"/>
                <w:szCs w:val="24"/>
                <w:highlight w:val="none"/>
              </w:rPr>
              <w:t>数规定：</w:t>
            </w:r>
            <w:r>
              <w:rPr>
                <w:rFonts w:hint="eastAsia" w:ascii="宋体" w:hAnsi="宋体" w:eastAsia="宋体"/>
                <w:b w:val="0"/>
                <w:bCs w:val="0"/>
                <w:color w:val="auto"/>
                <w:sz w:val="24"/>
                <w:szCs w:val="18"/>
                <w:highlight w:val="none"/>
                <w:u w:val="single"/>
                <w:lang w:val="en-US" w:eastAsia="zh-CN"/>
              </w:rPr>
              <w:t>/</w:t>
            </w:r>
          </w:p>
        </w:tc>
      </w:tr>
      <w:tr w14:paraId="5C070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1002" w:type="dxa"/>
            <w:vAlign w:val="center"/>
          </w:tcPr>
          <w:p w14:paraId="4B12D1AC">
            <w:pPr>
              <w:pStyle w:val="38"/>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
                <w:color w:val="auto"/>
                <w:kern w:val="2"/>
                <w:sz w:val="24"/>
                <w:szCs w:val="24"/>
              </w:rPr>
              <w:t>8.1</w:t>
            </w:r>
          </w:p>
        </w:tc>
        <w:tc>
          <w:tcPr>
            <w:tcW w:w="2024" w:type="dxa"/>
            <w:vAlign w:val="center"/>
          </w:tcPr>
          <w:p w14:paraId="73E75B7B">
            <w:pPr>
              <w:pStyle w:val="37"/>
              <w:widowControl w:val="0"/>
              <w:spacing w:before="0" w:beforeAutospacing="0" w:after="0" w:afterAutospacing="0" w:line="360" w:lineRule="auto"/>
              <w:jc w:val="left"/>
              <w:rPr>
                <w:rFonts w:hint="eastAsia" w:ascii="宋体" w:hAnsi="宋体" w:eastAsia="宋体" w:cs="宋体"/>
                <w:b w:val="0"/>
                <w:color w:val="auto"/>
                <w:sz w:val="24"/>
                <w:szCs w:val="24"/>
                <w:highlight w:val="none"/>
              </w:rPr>
            </w:pPr>
            <w:r>
              <w:rPr>
                <w:rFonts w:hint="eastAsia" w:ascii="宋体" w:hAnsi="宋体" w:eastAsia="宋体" w:cs="宋体"/>
                <w:bCs w:val="0"/>
                <w:color w:val="auto"/>
                <w:sz w:val="24"/>
                <w:szCs w:val="24"/>
              </w:rPr>
              <w:t>响应文件要求</w:t>
            </w:r>
          </w:p>
        </w:tc>
        <w:tc>
          <w:tcPr>
            <w:tcW w:w="5702" w:type="dxa"/>
            <w:vAlign w:val="center"/>
          </w:tcPr>
          <w:p w14:paraId="0AAD5516">
            <w:pPr>
              <w:pStyle w:val="37"/>
              <w:widowControl w:val="0"/>
              <w:spacing w:before="0" w:beforeAutospacing="0" w:after="0" w:afterAutospacing="0" w:line="360" w:lineRule="auto"/>
              <w:jc w:val="both"/>
              <w:rPr>
                <w:rFonts w:hint="eastAsia" w:ascii="宋体" w:hAnsi="宋体" w:eastAsia="宋体" w:cs="宋体"/>
                <w:color w:val="auto"/>
                <w:sz w:val="24"/>
                <w:szCs w:val="24"/>
              </w:rPr>
            </w:pPr>
            <w:r>
              <w:rPr>
                <w:rFonts w:hint="eastAsia" w:ascii="宋体" w:hAnsi="宋体" w:eastAsia="宋体" w:cs="宋体"/>
                <w:bCs w:val="0"/>
                <w:color w:val="auto"/>
                <w:sz w:val="24"/>
                <w:szCs w:val="24"/>
              </w:rPr>
              <w:t>（1）响应文件页面数量：施工组织设计方案建议</w:t>
            </w:r>
            <w:r>
              <w:rPr>
                <w:rFonts w:hint="eastAsia" w:ascii="宋体" w:hAnsi="宋体" w:eastAsia="宋体" w:cs="宋体"/>
                <w:color w:val="auto"/>
                <w:sz w:val="24"/>
                <w:szCs w:val="24"/>
              </w:rPr>
              <w:t>不超过300页;</w:t>
            </w:r>
          </w:p>
          <w:p w14:paraId="04C7BE0E">
            <w:pPr>
              <w:pStyle w:val="37"/>
              <w:widowControl w:val="0"/>
              <w:spacing w:before="0" w:beforeAutospacing="0" w:after="0" w:afterAutospacing="0" w:line="360" w:lineRule="auto"/>
              <w:jc w:val="both"/>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rPr>
              <w:t>（2）成交后成交人须向采购人提供2份纸质响应文件。</w:t>
            </w:r>
          </w:p>
        </w:tc>
      </w:tr>
      <w:tr w14:paraId="6363A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002" w:type="dxa"/>
            <w:vAlign w:val="center"/>
          </w:tcPr>
          <w:p w14:paraId="643DDE6F">
            <w:pPr>
              <w:pStyle w:val="38"/>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10.1</w:t>
            </w:r>
          </w:p>
        </w:tc>
        <w:tc>
          <w:tcPr>
            <w:tcW w:w="1160" w:type="pct"/>
            <w:vAlign w:val="center"/>
          </w:tcPr>
          <w:p w14:paraId="43338678">
            <w:pPr>
              <w:pStyle w:val="37"/>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磋商保证金</w:t>
            </w:r>
          </w:p>
        </w:tc>
        <w:tc>
          <w:tcPr>
            <w:tcW w:w="3267" w:type="pct"/>
            <w:vAlign w:val="center"/>
          </w:tcPr>
          <w:p w14:paraId="1F8F5347">
            <w:pPr>
              <w:pStyle w:val="3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不收取</w:t>
            </w:r>
          </w:p>
        </w:tc>
      </w:tr>
      <w:tr w14:paraId="7889A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6305B93B">
            <w:pPr>
              <w:pStyle w:val="38"/>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11</w:t>
            </w:r>
            <w:r>
              <w:rPr>
                <w:rFonts w:ascii="宋体" w:hAnsi="宋体" w:eastAsia="宋体"/>
                <w:bCs/>
                <w:color w:val="auto"/>
                <w:kern w:val="2"/>
                <w:highlight w:val="none"/>
              </w:rPr>
              <w:t>.1</w:t>
            </w:r>
          </w:p>
        </w:tc>
        <w:tc>
          <w:tcPr>
            <w:tcW w:w="1160" w:type="pct"/>
            <w:vAlign w:val="center"/>
          </w:tcPr>
          <w:p w14:paraId="486F82D2">
            <w:pPr>
              <w:pStyle w:val="3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磋商有效期</w:t>
            </w:r>
          </w:p>
        </w:tc>
        <w:tc>
          <w:tcPr>
            <w:tcW w:w="3267" w:type="pct"/>
            <w:vAlign w:val="center"/>
          </w:tcPr>
          <w:p w14:paraId="14D6AEB0">
            <w:pPr>
              <w:pStyle w:val="3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90</w:t>
            </w:r>
            <w:r>
              <w:rPr>
                <w:rFonts w:hint="eastAsia" w:ascii="宋体" w:hAnsi="宋体" w:eastAsia="宋体"/>
                <w:b w:val="0"/>
                <w:color w:val="auto"/>
                <w:sz w:val="24"/>
                <w:highlight w:val="none"/>
              </w:rPr>
              <w:t>日历日</w:t>
            </w:r>
          </w:p>
        </w:tc>
      </w:tr>
      <w:tr w14:paraId="41264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23ADA665">
            <w:pPr>
              <w:pStyle w:val="38"/>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12</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3</w:t>
            </w:r>
          </w:p>
        </w:tc>
        <w:tc>
          <w:tcPr>
            <w:tcW w:w="1160" w:type="pct"/>
            <w:vAlign w:val="center"/>
          </w:tcPr>
          <w:p w14:paraId="288A06B2">
            <w:pPr>
              <w:pStyle w:val="3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响应文件解密时间</w:t>
            </w:r>
          </w:p>
        </w:tc>
        <w:tc>
          <w:tcPr>
            <w:tcW w:w="3267" w:type="pct"/>
            <w:vAlign w:val="center"/>
          </w:tcPr>
          <w:p w14:paraId="14B1F630">
            <w:pPr>
              <w:pStyle w:val="37"/>
              <w:widowControl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b w:val="0"/>
                <w:color w:val="auto"/>
                <w:sz w:val="24"/>
                <w:highlight w:val="none"/>
                <w:u w:val="none"/>
              </w:rPr>
              <w:t>响应文件提交截止时间后</w:t>
            </w:r>
            <w:r>
              <w:rPr>
                <w:rFonts w:hint="eastAsia" w:ascii="宋体" w:hAnsi="宋体" w:eastAsia="宋体"/>
                <w:b w:val="0"/>
                <w:color w:val="auto"/>
                <w:sz w:val="24"/>
                <w:highlight w:val="none"/>
                <w:u w:val="single"/>
                <w:lang w:val="en-US" w:eastAsia="zh-CN"/>
              </w:rPr>
              <w:t>60</w:t>
            </w:r>
            <w:r>
              <w:rPr>
                <w:rFonts w:hint="eastAsia" w:ascii="宋体" w:hAnsi="宋体" w:eastAsia="宋体"/>
                <w:b w:val="0"/>
                <w:color w:val="auto"/>
                <w:sz w:val="24"/>
                <w:highlight w:val="none"/>
                <w:u w:val="none"/>
              </w:rPr>
              <w:t>分钟内</w:t>
            </w:r>
          </w:p>
        </w:tc>
      </w:tr>
      <w:tr w14:paraId="0D397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692B5F20">
            <w:pPr>
              <w:pStyle w:val="38"/>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14.2</w:t>
            </w:r>
          </w:p>
        </w:tc>
        <w:tc>
          <w:tcPr>
            <w:tcW w:w="1160" w:type="pct"/>
            <w:vAlign w:val="center"/>
          </w:tcPr>
          <w:p w14:paraId="47BA5F7D">
            <w:pPr>
              <w:pStyle w:val="3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评审方法</w:t>
            </w:r>
          </w:p>
        </w:tc>
        <w:tc>
          <w:tcPr>
            <w:tcW w:w="3267" w:type="pct"/>
            <w:vAlign w:val="center"/>
          </w:tcPr>
          <w:p w14:paraId="4082CFC5">
            <w:pPr>
              <w:pStyle w:val="3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none"/>
              </w:rPr>
              <w:t>综合评分法</w:t>
            </w:r>
          </w:p>
        </w:tc>
      </w:tr>
      <w:tr w14:paraId="4328E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34B82F65">
            <w:pPr>
              <w:pStyle w:val="38"/>
              <w:pBdr>
                <w:bottom w:val="none" w:color="auto" w:sz="0" w:space="0"/>
              </w:pBdr>
              <w:tabs>
                <w:tab w:val="clear" w:pos="4153"/>
                <w:tab w:val="clear" w:pos="8306"/>
              </w:tabs>
              <w:adjustRightInd/>
              <w:snapToGrid w:val="0"/>
              <w:spacing w:line="360" w:lineRule="auto"/>
              <w:textAlignment w:val="auto"/>
              <w:rPr>
                <w:rFonts w:hint="eastAsia" w:ascii="宋体" w:hAnsi="宋体" w:eastAsia="宋体" w:cs="宋体"/>
                <w:bCs/>
                <w:color w:val="auto"/>
                <w:kern w:val="2"/>
                <w:highlight w:val="none"/>
                <w:lang w:val="en-US" w:eastAsia="zh-CN"/>
              </w:rPr>
            </w:pPr>
            <w:r>
              <w:rPr>
                <w:rFonts w:hint="eastAsia" w:ascii="宋体" w:hAnsi="宋体" w:eastAsia="宋体" w:cs="宋体"/>
                <w:bCs/>
                <w:color w:val="auto"/>
                <w:szCs w:val="28"/>
              </w:rPr>
              <w:t>14.4.3</w:t>
            </w:r>
          </w:p>
        </w:tc>
        <w:tc>
          <w:tcPr>
            <w:tcW w:w="2024" w:type="dxa"/>
            <w:vAlign w:val="center"/>
          </w:tcPr>
          <w:p w14:paraId="5A8F7324">
            <w:pPr>
              <w:pStyle w:val="37"/>
              <w:widowControl w:val="0"/>
              <w:snapToGrid w:val="0"/>
              <w:spacing w:before="0" w:beforeAutospacing="0" w:after="0" w:afterAutospacing="0"/>
              <w:jc w:val="both"/>
              <w:rPr>
                <w:rFonts w:hint="eastAsia" w:ascii="宋体" w:hAnsi="宋体" w:eastAsia="宋体" w:cs="宋体"/>
                <w:b w:val="0"/>
                <w:color w:val="auto"/>
                <w:sz w:val="24"/>
                <w:highlight w:val="none"/>
              </w:rPr>
            </w:pPr>
            <w:r>
              <w:rPr>
                <w:rFonts w:hint="eastAsia" w:ascii="宋体" w:hAnsi="宋体" w:eastAsia="宋体" w:cs="宋体"/>
                <w:b w:val="0"/>
                <w:color w:val="auto"/>
                <w:sz w:val="24"/>
              </w:rPr>
              <w:t>异常低价审查</w:t>
            </w:r>
          </w:p>
        </w:tc>
        <w:tc>
          <w:tcPr>
            <w:tcW w:w="5702" w:type="dxa"/>
            <w:vAlign w:val="center"/>
          </w:tcPr>
          <w:p w14:paraId="43CBCAA4">
            <w:pPr>
              <w:pStyle w:val="37"/>
              <w:widowControl w:val="0"/>
              <w:snapToGrid w:val="0"/>
              <w:spacing w:before="0" w:beforeAutospacing="0" w:after="0" w:afterAutospacing="0"/>
              <w:jc w:val="both"/>
              <w:rPr>
                <w:rFonts w:hint="eastAsia" w:ascii="宋体" w:hAnsi="宋体" w:eastAsia="宋体" w:cs="宋体"/>
                <w:b w:val="0"/>
                <w:color w:val="auto"/>
                <w:sz w:val="24"/>
              </w:rPr>
            </w:pPr>
            <w:r>
              <w:rPr>
                <w:rFonts w:hint="eastAsia" w:ascii="宋体" w:hAnsi="宋体" w:eastAsia="宋体" w:cs="宋体"/>
                <w:b w:val="0"/>
                <w:color w:val="auto"/>
                <w:sz w:val="24"/>
              </w:rPr>
              <w:t>本项增加以下内容：</w:t>
            </w:r>
          </w:p>
          <w:p w14:paraId="7CD6AF30">
            <w:pPr>
              <w:pStyle w:val="17"/>
              <w:shd w:val="clear" w:color="auto" w:fill="FFFFFF"/>
              <w:snapToGrid w:val="0"/>
              <w:spacing w:before="0" w:beforeAutospacing="0" w:after="0" w:afterAutospacing="0"/>
              <w:ind w:firstLine="480" w:firstLineChars="200"/>
              <w:jc w:val="both"/>
              <w:rPr>
                <w:rFonts w:hint="eastAsia" w:ascii="宋体" w:hAnsi="宋体" w:eastAsia="宋体" w:cs="宋体"/>
                <w:bCs/>
                <w:color w:val="auto"/>
                <w:szCs w:val="28"/>
              </w:rPr>
            </w:pPr>
            <w:r>
              <w:rPr>
                <w:rFonts w:hint="eastAsia" w:ascii="宋体" w:hAnsi="宋体" w:eastAsia="宋体" w:cs="宋体"/>
                <w:bCs/>
                <w:color w:val="auto"/>
                <w:szCs w:val="28"/>
              </w:rPr>
              <w:t>政府采购评审中出现下列情形之一的，评审委员会应当启动异常低价响应审查程序： </w:t>
            </w:r>
          </w:p>
          <w:p w14:paraId="6C5FF961">
            <w:pPr>
              <w:pStyle w:val="17"/>
              <w:shd w:val="clear" w:color="auto" w:fill="FFFFFF"/>
              <w:snapToGrid w:val="0"/>
              <w:spacing w:before="0" w:beforeAutospacing="0" w:after="0" w:afterAutospacing="0"/>
              <w:ind w:firstLine="480" w:firstLineChars="200"/>
              <w:jc w:val="both"/>
              <w:rPr>
                <w:rFonts w:hint="eastAsia" w:ascii="宋体" w:hAnsi="宋体" w:eastAsia="宋体" w:cs="宋体"/>
                <w:bCs/>
                <w:color w:val="auto"/>
                <w:szCs w:val="28"/>
              </w:rPr>
            </w:pPr>
            <w:r>
              <w:rPr>
                <w:rFonts w:hint="eastAsia" w:ascii="宋体" w:hAnsi="宋体" w:eastAsia="宋体" w:cs="宋体"/>
                <w:bCs/>
                <w:color w:val="auto"/>
                <w:szCs w:val="28"/>
              </w:rPr>
              <w:t>1.报价低于全部通过符合性审查供应商报价平均值50%的，即报价&lt;全部通过符合性审查供应商报价平均值×50%； </w:t>
            </w:r>
          </w:p>
          <w:p w14:paraId="5E2B5714">
            <w:pPr>
              <w:pStyle w:val="17"/>
              <w:shd w:val="clear" w:color="auto" w:fill="FFFFFF"/>
              <w:snapToGrid w:val="0"/>
              <w:spacing w:before="0" w:beforeAutospacing="0" w:after="0" w:afterAutospacing="0"/>
              <w:ind w:firstLine="480" w:firstLineChars="200"/>
              <w:jc w:val="both"/>
              <w:rPr>
                <w:rFonts w:hint="eastAsia" w:ascii="宋体" w:hAnsi="宋体" w:eastAsia="宋体" w:cs="宋体"/>
                <w:bCs/>
                <w:color w:val="auto"/>
                <w:szCs w:val="28"/>
              </w:rPr>
            </w:pPr>
            <w:r>
              <w:rPr>
                <w:rFonts w:hint="eastAsia" w:ascii="宋体" w:hAnsi="宋体" w:eastAsia="宋体" w:cs="宋体"/>
                <w:bCs/>
                <w:color w:val="auto"/>
                <w:szCs w:val="28"/>
              </w:rPr>
              <w:t>2.报价低于通过符合性审查的次低报价供应商报价50%的，即报价&lt;通过符合性审查的次低报价供应商报价×50%； </w:t>
            </w:r>
          </w:p>
          <w:p w14:paraId="732D0EFE">
            <w:pPr>
              <w:pStyle w:val="17"/>
              <w:shd w:val="clear" w:color="auto" w:fill="FFFFFF"/>
              <w:snapToGrid w:val="0"/>
              <w:spacing w:before="0" w:beforeAutospacing="0" w:after="0" w:afterAutospacing="0"/>
              <w:ind w:firstLine="480" w:firstLineChars="200"/>
              <w:jc w:val="both"/>
              <w:rPr>
                <w:rFonts w:hint="eastAsia" w:ascii="宋体" w:hAnsi="宋体" w:eastAsia="宋体" w:cs="宋体"/>
                <w:bCs/>
                <w:color w:val="auto"/>
                <w:szCs w:val="28"/>
              </w:rPr>
            </w:pPr>
            <w:r>
              <w:rPr>
                <w:rFonts w:hint="eastAsia" w:ascii="宋体" w:hAnsi="宋体" w:eastAsia="宋体" w:cs="宋体"/>
                <w:bCs/>
                <w:color w:val="auto"/>
                <w:szCs w:val="28"/>
              </w:rPr>
              <w:t>3.报价低于采购项目最高限价45%的，即报价&lt;采购项目最高限价×45%； </w:t>
            </w:r>
          </w:p>
          <w:p w14:paraId="736A0C13">
            <w:pPr>
              <w:pStyle w:val="17"/>
              <w:shd w:val="clear" w:color="auto" w:fill="FFFFFF"/>
              <w:snapToGrid w:val="0"/>
              <w:spacing w:before="0" w:beforeAutospacing="0" w:after="0" w:afterAutospacing="0"/>
              <w:ind w:firstLine="480" w:firstLineChars="200"/>
              <w:jc w:val="both"/>
              <w:rPr>
                <w:rFonts w:hint="eastAsia" w:ascii="宋体" w:hAnsi="宋体" w:eastAsia="宋体" w:cs="宋体"/>
                <w:bCs/>
                <w:color w:val="auto"/>
                <w:szCs w:val="28"/>
              </w:rPr>
            </w:pPr>
            <w:r>
              <w:rPr>
                <w:rFonts w:hint="eastAsia" w:ascii="宋体" w:hAnsi="宋体" w:eastAsia="宋体" w:cs="宋体"/>
                <w:bCs/>
                <w:color w:val="auto"/>
                <w:szCs w:val="28"/>
              </w:rPr>
              <w:t>4.评审委员会基于专业判断，认为供应商报价过低，有可能影响产品质量或者不能诚信履约的其他情形。 </w:t>
            </w:r>
          </w:p>
          <w:p w14:paraId="650700CB">
            <w:pPr>
              <w:pStyle w:val="17"/>
              <w:shd w:val="clear" w:color="auto" w:fill="FFFFFF"/>
              <w:snapToGrid w:val="0"/>
              <w:spacing w:before="0" w:beforeAutospacing="0" w:after="0" w:afterAutospacing="0"/>
              <w:ind w:firstLine="480" w:firstLineChars="200"/>
              <w:jc w:val="both"/>
              <w:rPr>
                <w:rFonts w:hint="eastAsia" w:ascii="宋体" w:hAnsi="宋体" w:eastAsia="宋体" w:cs="宋体"/>
                <w:bCs/>
                <w:color w:val="auto"/>
                <w:szCs w:val="28"/>
              </w:rPr>
            </w:pPr>
            <w:r>
              <w:rPr>
                <w:rFonts w:hint="eastAsia" w:ascii="宋体" w:hAnsi="宋体" w:eastAsia="宋体" w:cs="宋体"/>
                <w:bCs/>
                <w:color w:val="auto"/>
                <w:szCs w:val="28"/>
              </w:rPr>
              <w:t>评审委员会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w:t>
            </w:r>
          </w:p>
          <w:p w14:paraId="659FAE43">
            <w:pPr>
              <w:pStyle w:val="17"/>
              <w:shd w:val="clear" w:color="auto" w:fill="FFFFFF"/>
              <w:snapToGrid w:val="0"/>
              <w:spacing w:before="0" w:beforeAutospacing="0" w:after="0" w:afterAutospacing="0"/>
              <w:ind w:firstLine="480" w:firstLineChars="200"/>
              <w:jc w:val="both"/>
              <w:rPr>
                <w:rFonts w:hint="eastAsia" w:ascii="宋体" w:hAnsi="宋体" w:eastAsia="宋体" w:cs="宋体"/>
                <w:b w:val="0"/>
                <w:color w:val="auto"/>
                <w:sz w:val="24"/>
                <w:highlight w:val="none"/>
                <w:u w:val="none"/>
              </w:rPr>
            </w:pPr>
            <w:r>
              <w:rPr>
                <w:rFonts w:hint="eastAsia" w:ascii="宋体" w:hAnsi="宋体" w:eastAsia="宋体" w:cs="宋体"/>
                <w:bCs/>
                <w:color w:val="auto"/>
                <w:szCs w:val="28"/>
              </w:rPr>
              <w:t>供应商不能提供书面说明、证明材料，或者提供的书面说明、证明材料不能证明其报价合理性的，评审委员会应当将其作为无效响应处理。</w:t>
            </w:r>
          </w:p>
        </w:tc>
      </w:tr>
      <w:tr w14:paraId="4842E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55978F69">
            <w:pPr>
              <w:pStyle w:val="38"/>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17.4</w:t>
            </w:r>
          </w:p>
        </w:tc>
        <w:tc>
          <w:tcPr>
            <w:tcW w:w="1160" w:type="pct"/>
            <w:vAlign w:val="center"/>
          </w:tcPr>
          <w:p w14:paraId="761703E8">
            <w:pPr>
              <w:pStyle w:val="3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最后报价扣除</w:t>
            </w:r>
          </w:p>
          <w:p w14:paraId="1EB213D6">
            <w:pPr>
              <w:pStyle w:val="3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i/>
                <w:color w:val="auto"/>
                <w:sz w:val="24"/>
                <w:highlight w:val="none"/>
              </w:rPr>
              <w:t>（非专门面向中小企业采购项目适用）</w:t>
            </w:r>
          </w:p>
        </w:tc>
        <w:tc>
          <w:tcPr>
            <w:tcW w:w="3267" w:type="pct"/>
            <w:vAlign w:val="center"/>
          </w:tcPr>
          <w:p w14:paraId="103D737E">
            <w:pPr>
              <w:pStyle w:val="3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ascii="Times New Roman" w:hAnsi="Times New Roman" w:eastAsia="宋体" w:cs="Times New Roman"/>
                <w:color w:val="auto"/>
                <w:sz w:val="24"/>
                <w:u w:val="single"/>
              </w:rPr>
              <w:t>10</w:t>
            </w:r>
            <w:r>
              <w:rPr>
                <w:rFonts w:ascii="Times New Roman" w:hAnsi="Times New Roman" w:eastAsia="宋体" w:cs="Times New Roman"/>
                <w:color w:val="auto"/>
                <w:sz w:val="24"/>
              </w:rPr>
              <w:t>%</w:t>
            </w:r>
            <w:r>
              <w:rPr>
                <w:rFonts w:hint="eastAsia" w:ascii="宋体" w:hAnsi="宋体" w:eastAsia="宋体"/>
                <w:b w:val="0"/>
                <w:color w:val="auto"/>
                <w:sz w:val="24"/>
                <w:highlight w:val="none"/>
              </w:rPr>
              <w:t>。</w:t>
            </w:r>
          </w:p>
          <w:p w14:paraId="7F440B2E">
            <w:pPr>
              <w:pStyle w:val="3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（2）监狱企业价格扣除：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31AD3BEB">
            <w:pPr>
              <w:pStyle w:val="3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0F66B58D">
            <w:pPr>
              <w:pStyle w:val="3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lang w:val="en-US" w:eastAsia="zh-CN"/>
              </w:rPr>
              <w:t xml:space="preserve"> / </w:t>
            </w:r>
            <w:r>
              <w:rPr>
                <w:rFonts w:hint="eastAsia" w:ascii="宋体" w:hAnsi="宋体" w:eastAsia="宋体"/>
                <w:b w:val="0"/>
                <w:color w:val="auto"/>
                <w:sz w:val="24"/>
                <w:highlight w:val="none"/>
              </w:rPr>
              <w:t>。</w:t>
            </w:r>
          </w:p>
          <w:p w14:paraId="749ADFE7">
            <w:pPr>
              <w:pStyle w:val="37"/>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lang w:val="en-US" w:eastAsia="zh-CN"/>
              </w:rPr>
              <w:t xml:space="preserve"> / </w:t>
            </w:r>
            <w:r>
              <w:rPr>
                <w:rFonts w:hint="eastAsia" w:ascii="宋体" w:hAnsi="宋体" w:eastAsia="宋体"/>
                <w:b w:val="0"/>
                <w:color w:val="auto"/>
                <w:sz w:val="24"/>
                <w:highlight w:val="none"/>
              </w:rPr>
              <w:t>。</w:t>
            </w:r>
          </w:p>
        </w:tc>
      </w:tr>
      <w:tr w14:paraId="7B52C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0899CF8B">
            <w:pPr>
              <w:pStyle w:val="38"/>
              <w:pBdr>
                <w:bottom w:val="none" w:color="auto" w:sz="0" w:space="0"/>
              </w:pBdr>
              <w:tabs>
                <w:tab w:val="clear" w:pos="4153"/>
                <w:tab w:val="clear" w:pos="8306"/>
              </w:tabs>
              <w:adjustRightInd/>
              <w:spacing w:line="360" w:lineRule="auto"/>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17.5</w:t>
            </w:r>
          </w:p>
        </w:tc>
        <w:tc>
          <w:tcPr>
            <w:tcW w:w="2227" w:type="dxa"/>
            <w:vAlign w:val="center"/>
          </w:tcPr>
          <w:p w14:paraId="218FA58D">
            <w:pPr>
              <w:pStyle w:val="3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宋体" w:hAnsi="宋体" w:eastAsia="宋体"/>
                <w:b w:val="0"/>
                <w:i/>
                <w:color w:val="auto"/>
                <w:sz w:val="24"/>
                <w:highlight w:val="none"/>
                <w:lang w:val="en-US"/>
              </w:rPr>
            </w:pPr>
            <w:r>
              <w:rPr>
                <w:rFonts w:hint="eastAsia" w:ascii="宋体" w:hAnsi="宋体" w:eastAsia="宋体"/>
                <w:b w:val="0"/>
                <w:i w:val="0"/>
                <w:iCs w:val="0"/>
                <w:color w:val="auto"/>
                <w:sz w:val="24"/>
                <w:highlight w:val="none"/>
                <w:lang w:val="en-US" w:eastAsia="zh-CN"/>
              </w:rPr>
              <w:t>本国产品价格扣除（本项目不适用）</w:t>
            </w:r>
          </w:p>
        </w:tc>
        <w:tc>
          <w:tcPr>
            <w:tcW w:w="6274" w:type="dxa"/>
            <w:vAlign w:val="center"/>
          </w:tcPr>
          <w:p w14:paraId="5E6E37CE">
            <w:pPr>
              <w:pStyle w:val="3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b w:val="0"/>
                <w:i w:val="0"/>
                <w:iCs w:val="0"/>
                <w:color w:val="auto"/>
                <w:sz w:val="24"/>
                <w:highlight w:val="none"/>
                <w:lang w:val="en-US" w:eastAsia="zh-CN"/>
              </w:rPr>
            </w:pPr>
            <w:r>
              <w:rPr>
                <w:rFonts w:hint="eastAsia" w:ascii="宋体" w:hAnsi="宋体" w:eastAsia="宋体"/>
                <w:b w:val="0"/>
                <w:i w:val="0"/>
                <w:iCs w:val="0"/>
                <w:color w:val="auto"/>
                <w:sz w:val="24"/>
                <w:highlight w:val="none"/>
                <w:lang w:val="en-US" w:eastAsia="zh-CN"/>
              </w:rPr>
              <w:t>（1）项目或者采购包中采购内容为单一产品的，既有本国产品又有非本国产品参与竞争的，对本国产品给予价格扣除</w:t>
            </w:r>
            <w:r>
              <w:rPr>
                <w:rFonts w:hint="eastAsia" w:ascii="宋体" w:hAnsi="宋体" w:eastAsia="宋体"/>
                <w:b w:val="0"/>
                <w:i w:val="0"/>
                <w:iCs w:val="0"/>
                <w:color w:val="auto"/>
                <w:sz w:val="24"/>
                <w:highlight w:val="none"/>
                <w:u w:val="single"/>
                <w:lang w:val="en-US" w:eastAsia="zh-CN"/>
              </w:rPr>
              <w:t>20%</w:t>
            </w:r>
            <w:r>
              <w:rPr>
                <w:rFonts w:hint="eastAsia" w:ascii="宋体" w:hAnsi="宋体" w:eastAsia="宋体"/>
                <w:b w:val="0"/>
                <w:i w:val="0"/>
                <w:iCs w:val="0"/>
                <w:color w:val="auto"/>
                <w:sz w:val="24"/>
                <w:highlight w:val="none"/>
                <w:lang w:val="en-US" w:eastAsia="zh-CN"/>
              </w:rPr>
              <w:t>。</w:t>
            </w:r>
          </w:p>
          <w:p w14:paraId="2C0CC5A4">
            <w:pPr>
              <w:pStyle w:val="3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b w:val="0"/>
                <w:color w:val="auto"/>
                <w:sz w:val="24"/>
                <w:highlight w:val="none"/>
              </w:rPr>
            </w:pPr>
            <w:r>
              <w:rPr>
                <w:rFonts w:hint="eastAsia" w:ascii="宋体" w:hAnsi="宋体" w:eastAsia="宋体"/>
                <w:b w:val="0"/>
                <w:i w:val="0"/>
                <w:iCs w:val="0"/>
                <w:color w:val="auto"/>
                <w:sz w:val="24"/>
                <w:highlight w:val="none"/>
                <w:lang w:val="en-US" w:eastAsia="zh-CN"/>
              </w:rPr>
              <w:t>（2）项目或者采购包中含有多种产品的，符合本国产品标准的产品成本之和占该供应商提供的全部产品成本之和的比例≥80%，所有产品价格扣除</w:t>
            </w:r>
            <w:r>
              <w:rPr>
                <w:rFonts w:hint="eastAsia" w:ascii="宋体" w:hAnsi="宋体" w:eastAsia="宋体"/>
                <w:b w:val="0"/>
                <w:i w:val="0"/>
                <w:iCs w:val="0"/>
                <w:color w:val="auto"/>
                <w:sz w:val="24"/>
                <w:highlight w:val="none"/>
                <w:u w:val="single"/>
                <w:lang w:val="en-US" w:eastAsia="zh-CN"/>
              </w:rPr>
              <w:t>20%</w:t>
            </w:r>
            <w:r>
              <w:rPr>
                <w:rFonts w:hint="eastAsia" w:ascii="宋体" w:hAnsi="宋体" w:eastAsia="宋体"/>
                <w:b w:val="0"/>
                <w:i w:val="0"/>
                <w:iCs w:val="0"/>
                <w:color w:val="auto"/>
                <w:sz w:val="24"/>
                <w:highlight w:val="none"/>
                <w:u w:val="none"/>
                <w:lang w:val="en-US" w:eastAsia="zh-CN"/>
              </w:rPr>
              <w:t>。</w:t>
            </w:r>
          </w:p>
        </w:tc>
      </w:tr>
      <w:tr w14:paraId="09BD6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Merge w:val="restart"/>
            <w:vAlign w:val="center"/>
          </w:tcPr>
          <w:p w14:paraId="69026597">
            <w:pPr>
              <w:pStyle w:val="38"/>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19</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1</w:t>
            </w:r>
          </w:p>
        </w:tc>
        <w:tc>
          <w:tcPr>
            <w:tcW w:w="1160" w:type="pct"/>
            <w:vMerge w:val="restart"/>
            <w:vAlign w:val="center"/>
          </w:tcPr>
          <w:p w14:paraId="4270E6D2">
            <w:pPr>
              <w:pStyle w:val="3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Theme="minorEastAsia" w:hAnsiTheme="minorEastAsia" w:eastAsiaTheme="minorEastAsia"/>
                <w:b w:val="0"/>
                <w:color w:val="auto"/>
                <w:sz w:val="24"/>
                <w:highlight w:val="none"/>
              </w:rPr>
              <w:t>确定成交候选供应商和成交供应商</w:t>
            </w:r>
          </w:p>
        </w:tc>
        <w:tc>
          <w:tcPr>
            <w:tcW w:w="3267" w:type="pct"/>
            <w:vAlign w:val="center"/>
          </w:tcPr>
          <w:p w14:paraId="5CA36B9D">
            <w:pPr>
              <w:pStyle w:val="37"/>
              <w:widowControl w:val="0"/>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rPr>
              <w:t>磋商小组推荐成交</w:t>
            </w:r>
            <w:r>
              <w:rPr>
                <w:rFonts w:ascii="宋体" w:hAnsi="宋体" w:eastAsia="宋体"/>
                <w:b w:val="0"/>
                <w:color w:val="auto"/>
                <w:sz w:val="24"/>
                <w:highlight w:val="none"/>
              </w:rPr>
              <w:t>候选</w:t>
            </w:r>
            <w:r>
              <w:rPr>
                <w:rFonts w:hint="eastAsia" w:ascii="宋体" w:hAnsi="宋体" w:eastAsia="宋体"/>
                <w:b w:val="0"/>
                <w:color w:val="auto"/>
                <w:sz w:val="24"/>
                <w:highlight w:val="none"/>
              </w:rPr>
              <w:t>供应商的</w:t>
            </w:r>
            <w:r>
              <w:rPr>
                <w:rFonts w:ascii="宋体" w:hAnsi="宋体" w:eastAsia="宋体"/>
                <w:b w:val="0"/>
                <w:color w:val="auto"/>
                <w:sz w:val="24"/>
                <w:highlight w:val="none"/>
              </w:rPr>
              <w:t>数</w:t>
            </w:r>
            <w:r>
              <w:rPr>
                <w:rFonts w:hint="eastAsia" w:ascii="宋体" w:hAnsi="宋体" w:eastAsia="宋体"/>
                <w:b w:val="0"/>
                <w:color w:val="auto"/>
                <w:sz w:val="24"/>
                <w:highlight w:val="none"/>
              </w:rPr>
              <w:t>量：3家</w:t>
            </w:r>
            <w:r>
              <w:rPr>
                <w:rFonts w:hint="eastAsia" w:ascii="宋体" w:hAnsi="宋体" w:eastAsia="宋体"/>
                <w:b w:val="0"/>
                <w:color w:val="auto"/>
                <w:sz w:val="24"/>
                <w:highlight w:val="none"/>
                <w:lang w:val="en-US" w:eastAsia="zh-CN"/>
              </w:rPr>
              <w:t>及以上</w:t>
            </w:r>
          </w:p>
          <w:p w14:paraId="185BEB55">
            <w:pPr>
              <w:pStyle w:val="37"/>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u w:val="single"/>
                <w:lang w:val="en-US" w:eastAsia="zh-CN" w:bidi="ar-SA"/>
              </w:rPr>
            </w:pPr>
            <w:r>
              <w:rPr>
                <w:rFonts w:hint="eastAsia" w:ascii="宋体" w:hAnsi="宋体" w:eastAsia="宋体"/>
                <w:b w:val="0"/>
                <w:color w:val="auto"/>
                <w:sz w:val="24"/>
                <w:highlight w:val="none"/>
                <w:lang w:val="en-US" w:eastAsia="zh-CN"/>
              </w:rPr>
              <w:t>注：法律、法规另有规定的，从其规定</w:t>
            </w:r>
          </w:p>
        </w:tc>
      </w:tr>
      <w:tr w14:paraId="5CC37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Merge w:val="continue"/>
            <w:vAlign w:val="center"/>
          </w:tcPr>
          <w:p w14:paraId="332AB5C2">
            <w:pPr>
              <w:pStyle w:val="38"/>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p>
        </w:tc>
        <w:tc>
          <w:tcPr>
            <w:tcW w:w="1160" w:type="pct"/>
            <w:vMerge w:val="continue"/>
            <w:vAlign w:val="center"/>
          </w:tcPr>
          <w:p w14:paraId="383FFB3E">
            <w:pPr>
              <w:pStyle w:val="37"/>
              <w:widowControl w:val="0"/>
              <w:spacing w:before="0" w:beforeAutospacing="0" w:after="0" w:afterAutospacing="0" w:line="360" w:lineRule="auto"/>
              <w:jc w:val="both"/>
              <w:rPr>
                <w:rFonts w:ascii="宋体" w:hAnsi="宋体" w:eastAsia="宋体"/>
                <w:b w:val="0"/>
                <w:color w:val="auto"/>
                <w:sz w:val="24"/>
                <w:highlight w:val="none"/>
              </w:rPr>
            </w:pPr>
          </w:p>
        </w:tc>
        <w:tc>
          <w:tcPr>
            <w:tcW w:w="3267" w:type="pct"/>
            <w:vAlign w:val="center"/>
          </w:tcPr>
          <w:p w14:paraId="088274BB">
            <w:pPr>
              <w:pStyle w:val="3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确定成交供应商：</w:t>
            </w:r>
          </w:p>
          <w:p w14:paraId="7370FADA">
            <w:pPr>
              <w:pStyle w:val="37"/>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b w:val="0"/>
                <w:bCs/>
                <w:color w:val="auto"/>
                <w:sz w:val="24"/>
                <w:highlight w:val="none"/>
              </w:rPr>
              <w:sym w:font="Wingdings" w:char="00A8"/>
            </w:r>
            <w:r>
              <w:rPr>
                <w:rFonts w:hint="eastAsia" w:ascii="宋体" w:hAnsi="宋体" w:eastAsia="宋体"/>
                <w:b w:val="0"/>
                <w:color w:val="auto"/>
                <w:sz w:val="24"/>
                <w:highlight w:val="none"/>
              </w:rPr>
              <w:t xml:space="preserve">采购人委托磋商小组确定 </w:t>
            </w:r>
            <w:r>
              <w:rPr>
                <w:rFonts w:ascii="宋体" w:hAnsi="宋体" w:eastAsia="宋体"/>
                <w:b w:val="0"/>
                <w:color w:val="auto"/>
                <w:sz w:val="24"/>
                <w:highlight w:val="none"/>
              </w:rPr>
              <w:t xml:space="preserve">   </w:t>
            </w:r>
            <w:r>
              <w:rPr>
                <w:rFonts w:hint="eastAsia" w:ascii="宋体" w:hAnsi="宋体" w:eastAsia="宋体"/>
                <w:b w:val="0"/>
                <w:color w:val="auto"/>
                <w:sz w:val="24"/>
                <w:highlight w:val="none"/>
              </w:rPr>
              <w:t xml:space="preserve"> </w:t>
            </w:r>
            <w:r>
              <w:rPr>
                <w:rFonts w:hint="eastAsia" w:ascii="宋体" w:hAnsi="宋体" w:eastAsia="宋体"/>
                <w:b w:val="0"/>
                <w:color w:val="auto"/>
                <w:sz w:val="24"/>
                <w:highlight w:val="none"/>
                <w:lang w:eastAsia="zh-CN"/>
              </w:rPr>
              <w:t>☑</w:t>
            </w:r>
            <w:r>
              <w:rPr>
                <w:rFonts w:hint="eastAsia" w:ascii="宋体" w:hAnsi="宋体" w:eastAsia="宋体"/>
                <w:b w:val="0"/>
                <w:color w:val="auto"/>
                <w:sz w:val="24"/>
                <w:highlight w:val="none"/>
              </w:rPr>
              <w:t>采购人确定</w:t>
            </w:r>
          </w:p>
        </w:tc>
      </w:tr>
      <w:tr w14:paraId="218F0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48B16408">
            <w:pPr>
              <w:pStyle w:val="38"/>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22</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160" w:type="pct"/>
            <w:vAlign w:val="center"/>
          </w:tcPr>
          <w:p w14:paraId="45E43D63">
            <w:pPr>
              <w:pStyle w:val="3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随成交结果公告同时公告的内容</w:t>
            </w:r>
          </w:p>
        </w:tc>
        <w:tc>
          <w:tcPr>
            <w:tcW w:w="3267" w:type="pct"/>
            <w:vAlign w:val="center"/>
          </w:tcPr>
          <w:p w14:paraId="01D43AC5">
            <w:pPr>
              <w:pStyle w:val="37"/>
              <w:widowControl w:val="0"/>
              <w:spacing w:before="0" w:beforeAutospacing="0" w:after="0" w:afterAutospacing="0" w:line="360" w:lineRule="auto"/>
              <w:jc w:val="both"/>
              <w:rPr>
                <w:rFonts w:ascii="宋体" w:hAnsi="宋体" w:eastAsia="宋体"/>
                <w:b w:val="0"/>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1</w:t>
            </w:r>
            <w:r>
              <w:rPr>
                <w:rFonts w:hint="eastAsia" w:ascii="宋体" w:hAnsi="宋体" w:eastAsia="宋体"/>
                <w:b w:val="0"/>
                <w:color w:val="auto"/>
                <w:sz w:val="24"/>
                <w:highlight w:val="none"/>
                <w:u w:val="none"/>
              </w:rPr>
              <w:t>）中小企业声明函；</w:t>
            </w:r>
            <w:r>
              <w:rPr>
                <w:rFonts w:hint="eastAsia" w:ascii="宋体" w:hAnsi="宋体" w:eastAsia="宋体"/>
                <w:b w:val="0"/>
                <w:i/>
                <w:iCs/>
                <w:color w:val="auto"/>
                <w:sz w:val="24"/>
                <w:highlight w:val="none"/>
                <w:u w:val="none"/>
              </w:rPr>
              <w:t>（如有）</w:t>
            </w:r>
          </w:p>
          <w:p w14:paraId="04DCDAD3">
            <w:pPr>
              <w:pStyle w:val="37"/>
              <w:widowControl w:val="0"/>
              <w:spacing w:before="0" w:beforeAutospacing="0" w:after="0" w:afterAutospacing="0" w:line="360" w:lineRule="auto"/>
              <w:jc w:val="both"/>
              <w:rPr>
                <w:rFonts w:ascii="宋体" w:hAnsi="宋体" w:eastAsia="宋体"/>
                <w:b w:val="0"/>
                <w:i/>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2）</w:t>
            </w:r>
            <w:r>
              <w:rPr>
                <w:rFonts w:hint="eastAsia" w:ascii="宋体" w:hAnsi="宋体" w:eastAsia="宋体"/>
                <w:b w:val="0"/>
                <w:color w:val="auto"/>
                <w:sz w:val="24"/>
                <w:highlight w:val="none"/>
                <w:u w:val="none"/>
              </w:rPr>
              <w:t>残疾人福利性单位声明函；</w:t>
            </w:r>
            <w:r>
              <w:rPr>
                <w:rFonts w:hint="eastAsia" w:ascii="宋体" w:hAnsi="宋体" w:eastAsia="宋体"/>
                <w:b w:val="0"/>
                <w:i/>
                <w:iCs/>
                <w:color w:val="auto"/>
                <w:sz w:val="24"/>
                <w:highlight w:val="none"/>
                <w:u w:val="none"/>
              </w:rPr>
              <w:t>（如有）</w:t>
            </w:r>
          </w:p>
          <w:p w14:paraId="4C545F96">
            <w:pPr>
              <w:pStyle w:val="37"/>
              <w:widowControl w:val="0"/>
              <w:spacing w:before="0" w:beforeAutospacing="0" w:after="0" w:afterAutospacing="0" w:line="360" w:lineRule="auto"/>
              <w:jc w:val="both"/>
              <w:rPr>
                <w:rFonts w:hint="eastAsia" w:ascii="宋体" w:hAnsi="宋体" w:eastAsia="宋体"/>
                <w:b w:val="0"/>
                <w:color w:val="auto"/>
                <w:sz w:val="24"/>
                <w:highlight w:val="none"/>
                <w:u w:val="none"/>
                <w:lang w:eastAsia="zh-CN"/>
              </w:rPr>
            </w:pP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lang w:val="en-US" w:eastAsia="zh-CN"/>
              </w:rPr>
              <w:t>3</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中标</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成交</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供应商的评审总得分</w:t>
            </w:r>
            <w:r>
              <w:rPr>
                <w:rFonts w:hint="eastAsia" w:ascii="宋体" w:hAnsi="宋体" w:eastAsia="宋体"/>
                <w:b w:val="0"/>
                <w:color w:val="auto"/>
                <w:sz w:val="24"/>
                <w:highlight w:val="none"/>
                <w:u w:val="none"/>
                <w:lang w:eastAsia="zh-CN"/>
              </w:rPr>
              <w:t>；</w:t>
            </w:r>
          </w:p>
          <w:p w14:paraId="4D521483">
            <w:pPr>
              <w:pStyle w:val="37"/>
              <w:widowControl w:val="0"/>
              <w:spacing w:before="0" w:beforeAutospacing="0" w:after="0" w:afterAutospacing="0" w:line="360" w:lineRule="auto"/>
              <w:jc w:val="both"/>
              <w:rPr>
                <w:rFonts w:ascii="宋体" w:hAnsi="宋体" w:eastAsia="宋体" w:cs="@仿宋_GB2312"/>
                <w:b w:val="0"/>
                <w:bCs w:val="0"/>
                <w:color w:val="auto"/>
                <w:kern w:val="0"/>
                <w:sz w:val="24"/>
                <w:szCs w:val="24"/>
                <w:highlight w:val="none"/>
                <w:lang w:val="en-US" w:eastAsia="zh-CN" w:bidi="ar-SA"/>
              </w:rPr>
            </w:pP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lang w:val="en-US" w:eastAsia="zh-CN"/>
              </w:rPr>
              <w:t>4</w:t>
            </w:r>
            <w:r>
              <w:rPr>
                <w:rFonts w:hint="eastAsia" w:ascii="宋体" w:hAnsi="宋体" w:eastAsia="宋体"/>
                <w:b w:val="0"/>
                <w:color w:val="auto"/>
                <w:sz w:val="24"/>
                <w:highlight w:val="none"/>
                <w:u w:val="none"/>
                <w:lang w:eastAsia="zh-CN"/>
              </w:rPr>
              <w:t>）</w:t>
            </w:r>
            <w:r>
              <w:rPr>
                <w:rFonts w:hint="eastAsia" w:ascii="宋体" w:hAnsi="宋体" w:eastAsia="宋体" w:cs="@仿宋_GB2312"/>
                <w:b w:val="0"/>
                <w:bCs w:val="0"/>
                <w:color w:val="auto"/>
                <w:sz w:val="24"/>
                <w:szCs w:val="20"/>
                <w:highlight w:val="none"/>
                <w:u w:val="single"/>
              </w:rPr>
              <w:t>符合本国产品标准的声明函</w:t>
            </w:r>
            <w:r>
              <w:rPr>
                <w:rFonts w:hint="eastAsia" w:ascii="宋体" w:hAnsi="宋体" w:eastAsia="宋体" w:cs="@仿宋_GB2312"/>
                <w:b w:val="0"/>
                <w:bCs w:val="0"/>
                <w:color w:val="auto"/>
                <w:sz w:val="24"/>
                <w:szCs w:val="20"/>
                <w:highlight w:val="none"/>
                <w:u w:val="none"/>
                <w:lang w:eastAsia="zh-CN"/>
              </w:rPr>
              <w:t>；</w:t>
            </w:r>
            <w:r>
              <w:rPr>
                <w:rFonts w:hint="eastAsia" w:ascii="宋体" w:hAnsi="宋体" w:eastAsia="宋体"/>
                <w:b w:val="0"/>
                <w:i/>
                <w:iCs/>
                <w:color w:val="auto"/>
                <w:sz w:val="24"/>
                <w:highlight w:val="none"/>
                <w:u w:val="none"/>
              </w:rPr>
              <w:t>（如有）</w:t>
            </w:r>
          </w:p>
        </w:tc>
      </w:tr>
      <w:tr w14:paraId="5F7A6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4BCAC121">
            <w:pPr>
              <w:pStyle w:val="38"/>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3</w:t>
            </w:r>
            <w:r>
              <w:rPr>
                <w:rFonts w:ascii="宋体" w:hAnsi="宋体" w:eastAsia="宋体"/>
                <w:bCs/>
                <w:color w:val="auto"/>
                <w:kern w:val="2"/>
                <w:highlight w:val="none"/>
              </w:rPr>
              <w:t>.1</w:t>
            </w:r>
          </w:p>
        </w:tc>
        <w:tc>
          <w:tcPr>
            <w:tcW w:w="1160" w:type="pct"/>
            <w:vAlign w:val="center"/>
          </w:tcPr>
          <w:p w14:paraId="39F6AA52">
            <w:pPr>
              <w:pStyle w:val="3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成交通知书发出的形式</w:t>
            </w:r>
          </w:p>
        </w:tc>
        <w:tc>
          <w:tcPr>
            <w:tcW w:w="3267" w:type="pct"/>
            <w:vAlign w:val="center"/>
          </w:tcPr>
          <w:p w14:paraId="03C4F9F4">
            <w:pPr>
              <w:pStyle w:val="37"/>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rPr>
              <w:t xml:space="preserve">□书面 </w:t>
            </w:r>
            <w:r>
              <w:rPr>
                <w:rFonts w:ascii="宋体" w:hAnsi="宋体" w:eastAsia="宋体"/>
                <w:b w:val="0"/>
                <w:color w:val="auto"/>
                <w:sz w:val="24"/>
                <w:highlight w:val="none"/>
              </w:rPr>
              <w:t xml:space="preserve">    </w:t>
            </w:r>
            <w:r>
              <w:rPr>
                <w:rFonts w:hint="eastAsia" w:ascii="宋体" w:hAnsi="宋体" w:eastAsia="宋体"/>
                <w:b w:val="0"/>
                <w:bCs w:val="0"/>
                <w:color w:val="auto"/>
                <w:sz w:val="24"/>
                <w:szCs w:val="24"/>
                <w:highlight w:val="none"/>
              </w:rPr>
              <w:sym w:font="Wingdings" w:char="00FE"/>
            </w:r>
            <w:r>
              <w:rPr>
                <w:rFonts w:hint="eastAsia" w:ascii="宋体" w:hAnsi="宋体" w:eastAsia="宋体"/>
                <w:b w:val="0"/>
                <w:color w:val="auto"/>
                <w:sz w:val="24"/>
                <w:highlight w:val="none"/>
              </w:rPr>
              <w:t>数据电文</w:t>
            </w:r>
          </w:p>
        </w:tc>
      </w:tr>
      <w:tr w14:paraId="50BE9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16F04BD2">
            <w:pPr>
              <w:pStyle w:val="38"/>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24</w:t>
            </w:r>
            <w:r>
              <w:rPr>
                <w:rFonts w:ascii="宋体" w:hAnsi="宋体" w:eastAsia="宋体"/>
                <w:bCs/>
                <w:color w:val="auto"/>
                <w:kern w:val="2"/>
                <w:highlight w:val="none"/>
              </w:rPr>
              <w:t>.1</w:t>
            </w:r>
          </w:p>
        </w:tc>
        <w:tc>
          <w:tcPr>
            <w:tcW w:w="1160" w:type="pct"/>
            <w:vAlign w:val="center"/>
          </w:tcPr>
          <w:p w14:paraId="7CC346C4">
            <w:pPr>
              <w:pStyle w:val="3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告知磋商结果的形式</w:t>
            </w:r>
          </w:p>
        </w:tc>
        <w:tc>
          <w:tcPr>
            <w:tcW w:w="3267" w:type="pct"/>
            <w:vAlign w:val="center"/>
          </w:tcPr>
          <w:p w14:paraId="4F4E4462">
            <w:pPr>
              <w:pStyle w:val="37"/>
              <w:widowControl w:val="0"/>
              <w:spacing w:before="0" w:beforeAutospacing="0" w:after="0" w:afterAutospacing="0" w:line="360" w:lineRule="auto"/>
              <w:jc w:val="both"/>
              <w:rPr>
                <w:rFonts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sym w:font="Wingdings" w:char="00FE"/>
            </w:r>
            <w:r>
              <w:rPr>
                <w:rFonts w:hint="eastAsia" w:ascii="宋体" w:hAnsi="宋体" w:eastAsia="宋体"/>
                <w:b w:val="0"/>
                <w:bCs w:val="0"/>
                <w:color w:val="auto"/>
                <w:sz w:val="24"/>
                <w:szCs w:val="24"/>
                <w:highlight w:val="none"/>
              </w:rPr>
              <w:t>供应商自行登录电子</w:t>
            </w:r>
            <w:r>
              <w:rPr>
                <w:rFonts w:hint="eastAsia" w:ascii="宋体" w:hAnsi="宋体" w:eastAsia="宋体" w:cs="宋体"/>
                <w:b w:val="0"/>
                <w:bCs w:val="0"/>
                <w:color w:val="auto"/>
                <w:sz w:val="24"/>
                <w:szCs w:val="24"/>
                <w:highlight w:val="none"/>
                <w:lang w:val="en-US" w:eastAsia="zh-CN"/>
              </w:rPr>
              <w:t>交易</w:t>
            </w:r>
            <w:r>
              <w:rPr>
                <w:rFonts w:hint="eastAsia" w:ascii="宋体" w:hAnsi="宋体" w:eastAsia="宋体"/>
                <w:b w:val="0"/>
                <w:bCs w:val="0"/>
                <w:color w:val="auto"/>
                <w:sz w:val="24"/>
                <w:szCs w:val="24"/>
                <w:highlight w:val="none"/>
              </w:rPr>
              <w:t>系统查看</w:t>
            </w:r>
          </w:p>
          <w:p w14:paraId="757C62F5">
            <w:pPr>
              <w:pStyle w:val="37"/>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rPr>
              <w:t>□磋商现场告知</w:t>
            </w:r>
          </w:p>
        </w:tc>
      </w:tr>
      <w:tr w14:paraId="4D91D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5DDAFEFB">
            <w:pPr>
              <w:pStyle w:val="38"/>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25</w:t>
            </w:r>
            <w:r>
              <w:rPr>
                <w:rFonts w:ascii="宋体" w:hAnsi="宋体" w:eastAsia="宋体"/>
                <w:bCs/>
                <w:color w:val="auto"/>
                <w:kern w:val="2"/>
                <w:highlight w:val="none"/>
              </w:rPr>
              <w:t>.1</w:t>
            </w:r>
          </w:p>
        </w:tc>
        <w:tc>
          <w:tcPr>
            <w:tcW w:w="1160" w:type="pct"/>
            <w:vAlign w:val="center"/>
          </w:tcPr>
          <w:p w14:paraId="52B44E3B">
            <w:pPr>
              <w:pStyle w:val="3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267" w:type="pct"/>
            <w:vAlign w:val="top"/>
          </w:tcPr>
          <w:p w14:paraId="5F6AD1E4">
            <w:pPr>
              <w:spacing w:line="360" w:lineRule="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（1）金额：</w:t>
            </w:r>
          </w:p>
          <w:p w14:paraId="59F7326B">
            <w:pPr>
              <w:spacing w:line="360" w:lineRule="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☑合同价的</w:t>
            </w:r>
            <w:r>
              <w:rPr>
                <w:rFonts w:hint="eastAsia" w:ascii="宋体" w:hAnsi="宋体" w:eastAsia="宋体" w:cs="宋体"/>
                <w:b/>
                <w:bCs w:val="0"/>
                <w:color w:val="auto"/>
                <w:kern w:val="0"/>
                <w:sz w:val="24"/>
                <w:szCs w:val="24"/>
                <w:highlight w:val="none"/>
                <w:u w:val="single"/>
              </w:rPr>
              <w:t>2.5%</w:t>
            </w:r>
          </w:p>
          <w:p w14:paraId="6005D729">
            <w:pPr>
              <w:spacing w:line="360" w:lineRule="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（2）支付方式：</w:t>
            </w:r>
          </w:p>
          <w:p w14:paraId="05248E86">
            <w:pPr>
              <w:spacing w:line="360" w:lineRule="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sym w:font="Wingdings" w:char="00FE"/>
            </w:r>
            <w:r>
              <w:rPr>
                <w:rFonts w:hint="eastAsia" w:ascii="宋体" w:hAnsi="宋体" w:eastAsia="宋体" w:cs="宋体"/>
                <w:bCs/>
                <w:color w:val="auto"/>
                <w:kern w:val="0"/>
                <w:sz w:val="24"/>
                <w:szCs w:val="24"/>
                <w:highlight w:val="none"/>
              </w:rPr>
              <w:t xml:space="preserve">转账/电汇 </w:t>
            </w:r>
            <w:r>
              <w:rPr>
                <w:rFonts w:hint="eastAsia" w:ascii="宋体" w:hAnsi="宋体" w:eastAsia="宋体" w:cs="宋体"/>
                <w:bCs/>
                <w:color w:val="auto"/>
                <w:kern w:val="0"/>
                <w:sz w:val="24"/>
                <w:szCs w:val="24"/>
                <w:highlight w:val="none"/>
              </w:rPr>
              <w:sym w:font="Wingdings" w:char="00FE"/>
            </w:r>
            <w:r>
              <w:rPr>
                <w:rFonts w:hint="eastAsia" w:ascii="宋体" w:hAnsi="宋体" w:eastAsia="宋体" w:cs="宋体"/>
                <w:bCs/>
                <w:color w:val="auto"/>
                <w:kern w:val="0"/>
                <w:sz w:val="24"/>
                <w:szCs w:val="24"/>
                <w:highlight w:val="none"/>
              </w:rPr>
              <w:t xml:space="preserve">支票 </w:t>
            </w:r>
            <w:r>
              <w:rPr>
                <w:rFonts w:hint="eastAsia" w:ascii="宋体" w:hAnsi="宋体" w:eastAsia="宋体" w:cs="宋体"/>
                <w:bCs/>
                <w:color w:val="auto"/>
                <w:kern w:val="0"/>
                <w:sz w:val="24"/>
                <w:szCs w:val="24"/>
                <w:highlight w:val="none"/>
              </w:rPr>
              <w:sym w:font="Wingdings" w:char="00FE"/>
            </w:r>
            <w:r>
              <w:rPr>
                <w:rFonts w:hint="eastAsia" w:ascii="宋体" w:hAnsi="宋体" w:eastAsia="宋体" w:cs="宋体"/>
                <w:bCs/>
                <w:color w:val="auto"/>
                <w:kern w:val="0"/>
                <w:sz w:val="24"/>
                <w:szCs w:val="24"/>
                <w:highlight w:val="none"/>
              </w:rPr>
              <w:t xml:space="preserve">汇票 </w:t>
            </w:r>
            <w:r>
              <w:rPr>
                <w:rFonts w:hint="eastAsia" w:ascii="宋体" w:hAnsi="宋体" w:eastAsia="宋体" w:cs="宋体"/>
                <w:bCs/>
                <w:color w:val="auto"/>
                <w:kern w:val="0"/>
                <w:sz w:val="24"/>
                <w:szCs w:val="24"/>
                <w:highlight w:val="none"/>
              </w:rPr>
              <w:sym w:font="Wingdings" w:char="00FE"/>
            </w:r>
            <w:r>
              <w:rPr>
                <w:rFonts w:hint="eastAsia" w:ascii="宋体" w:hAnsi="宋体" w:eastAsia="宋体" w:cs="宋体"/>
                <w:bCs/>
                <w:color w:val="auto"/>
                <w:kern w:val="0"/>
                <w:sz w:val="24"/>
                <w:szCs w:val="24"/>
                <w:highlight w:val="none"/>
              </w:rPr>
              <w:t xml:space="preserve">本票 </w:t>
            </w:r>
            <w:r>
              <w:rPr>
                <w:rFonts w:hint="eastAsia" w:ascii="宋体" w:hAnsi="宋体" w:eastAsia="宋体" w:cs="宋体"/>
                <w:bCs/>
                <w:color w:val="auto"/>
                <w:kern w:val="0"/>
                <w:sz w:val="24"/>
                <w:szCs w:val="24"/>
                <w:highlight w:val="none"/>
              </w:rPr>
              <w:sym w:font="Wingdings" w:char="00FE"/>
            </w:r>
            <w:r>
              <w:rPr>
                <w:rFonts w:hint="eastAsia" w:ascii="宋体" w:hAnsi="宋体" w:eastAsia="宋体" w:cs="宋体"/>
                <w:bCs/>
                <w:color w:val="auto"/>
                <w:kern w:val="0"/>
                <w:sz w:val="24"/>
                <w:szCs w:val="24"/>
                <w:highlight w:val="none"/>
              </w:rPr>
              <w:t xml:space="preserve">保险 </w:t>
            </w:r>
            <w:r>
              <w:rPr>
                <w:rFonts w:hint="eastAsia" w:ascii="宋体" w:hAnsi="宋体" w:eastAsia="宋体" w:cs="宋体"/>
                <w:bCs/>
                <w:color w:val="auto"/>
                <w:kern w:val="0"/>
                <w:sz w:val="24"/>
                <w:szCs w:val="24"/>
                <w:highlight w:val="none"/>
              </w:rPr>
              <w:sym w:font="Wingdings" w:char="00FE"/>
            </w:r>
            <w:r>
              <w:rPr>
                <w:rFonts w:hint="eastAsia" w:ascii="宋体" w:hAnsi="宋体" w:eastAsia="宋体" w:cs="宋体"/>
                <w:bCs/>
                <w:color w:val="auto"/>
                <w:kern w:val="0"/>
                <w:sz w:val="24"/>
                <w:szCs w:val="24"/>
                <w:highlight w:val="none"/>
              </w:rPr>
              <w:t>保函</w:t>
            </w:r>
          </w:p>
          <w:p w14:paraId="25C74AF9">
            <w:pPr>
              <w:spacing w:line="360" w:lineRule="auto"/>
              <w:rPr>
                <w:rFonts w:hint="eastAsia" w:ascii="宋体" w:hAnsi="宋体" w:eastAsia="宋体" w:cs="宋体"/>
                <w:b/>
                <w:color w:val="auto"/>
                <w:kern w:val="0"/>
                <w:sz w:val="24"/>
                <w:szCs w:val="24"/>
                <w:highlight w:val="none"/>
                <w:u w:val="single"/>
                <w:lang w:val="en-US" w:eastAsia="zh-CN"/>
              </w:rPr>
            </w:pPr>
            <w:r>
              <w:rPr>
                <w:rFonts w:hint="eastAsia" w:ascii="宋体" w:hAnsi="宋体" w:eastAsia="宋体" w:cs="宋体"/>
                <w:bCs/>
                <w:color w:val="auto"/>
                <w:kern w:val="0"/>
                <w:sz w:val="24"/>
                <w:szCs w:val="24"/>
                <w:highlight w:val="none"/>
              </w:rPr>
              <w:t>（3）收取单位：</w:t>
            </w:r>
            <w:r>
              <w:rPr>
                <w:rFonts w:hint="eastAsia" w:ascii="宋体" w:hAnsi="宋体" w:eastAsia="宋体" w:cs="宋体"/>
                <w:b/>
                <w:color w:val="auto"/>
                <w:kern w:val="0"/>
                <w:sz w:val="24"/>
                <w:szCs w:val="24"/>
                <w:highlight w:val="none"/>
                <w:u w:val="single"/>
                <w:lang w:val="en-US" w:eastAsia="zh-CN"/>
              </w:rPr>
              <w:t>合同甲方</w:t>
            </w:r>
          </w:p>
          <w:p w14:paraId="4FD0BD59">
            <w:pPr>
              <w:spacing w:line="360" w:lineRule="auto"/>
              <w:rPr>
                <w:rFonts w:hint="default"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rPr>
              <w:t>（4）收取账号：</w:t>
            </w:r>
            <w:r>
              <w:rPr>
                <w:rFonts w:hint="eastAsia" w:ascii="宋体" w:hAnsi="宋体" w:eastAsia="宋体" w:cs="宋体"/>
                <w:bCs/>
                <w:color w:val="auto"/>
                <w:kern w:val="0"/>
                <w:sz w:val="24"/>
                <w:szCs w:val="24"/>
                <w:highlight w:val="none"/>
                <w:u w:val="single"/>
                <w:lang w:val="en-US" w:eastAsia="zh-CN"/>
              </w:rPr>
              <w:t>成交后由合同甲方提供</w:t>
            </w:r>
          </w:p>
          <w:p w14:paraId="6737C245">
            <w:pPr>
              <w:spacing w:line="360" w:lineRule="auto"/>
              <w:rPr>
                <w:rFonts w:hint="eastAsia" w:ascii="宋体" w:hAnsi="宋体" w:eastAsia="宋体" w:cs="宋体"/>
                <w:bCs/>
                <w:color w:val="auto"/>
                <w:sz w:val="24"/>
                <w:szCs w:val="24"/>
                <w:highlight w:val="none"/>
                <w:u w:val="single"/>
              </w:rPr>
            </w:pPr>
            <w:r>
              <w:rPr>
                <w:rFonts w:hint="eastAsia" w:ascii="宋体" w:hAnsi="宋体" w:eastAsia="宋体" w:cs="宋体"/>
                <w:bCs/>
                <w:color w:val="auto"/>
                <w:kern w:val="0"/>
                <w:sz w:val="24"/>
                <w:szCs w:val="24"/>
                <w:highlight w:val="none"/>
              </w:rPr>
              <w:t>（5）</w:t>
            </w:r>
            <w:r>
              <w:rPr>
                <w:rFonts w:hint="eastAsia" w:ascii="宋体" w:hAnsi="宋体" w:eastAsia="宋体" w:cs="宋体"/>
                <w:color w:val="auto"/>
                <w:sz w:val="24"/>
                <w:szCs w:val="24"/>
                <w:highlight w:val="none"/>
              </w:rPr>
              <w:t>退还时间：</w:t>
            </w:r>
            <w:bookmarkStart w:id="54" w:name="_Hlk190701813"/>
            <w:r>
              <w:rPr>
                <w:rFonts w:hint="eastAsia" w:ascii="宋体" w:hAnsi="宋体" w:eastAsia="宋体" w:cs="宋体"/>
                <w:color w:val="auto"/>
                <w:sz w:val="24"/>
                <w:szCs w:val="24"/>
                <w:highlight w:val="none"/>
                <w:u w:val="single"/>
              </w:rPr>
              <w:t>履约保证金在合同生效之日起至项目验收合格前一直有效，通过验收后经乙方申请，合同甲方审核确认后按规定及时内将履约保证金款项退还给乙方或者解除履约担保。</w:t>
            </w:r>
            <w:bookmarkEnd w:id="54"/>
          </w:p>
          <w:p w14:paraId="285F5A2A">
            <w:pPr>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如果乙方不履行合同，履约保证金不予退还；如果乙方未能按合同约定全面履行义务，合同甲方有权从履约保证金中取得补偿或赔偿，同时不影响合同甲方要求乙方承担合同约定的超过履约保证金的违约责任的权利。</w:t>
            </w:r>
          </w:p>
          <w:p w14:paraId="1630F850">
            <w:pPr>
              <w:spacing w:line="360" w:lineRule="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注意事项：</w:t>
            </w:r>
          </w:p>
          <w:p w14:paraId="620B34D1">
            <w:pPr>
              <w:spacing w:line="360" w:lineRule="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（1）以上各类机构出具的以担保函、保证保险承担责任的方式均须满足无条件见索即付条件。</w:t>
            </w:r>
          </w:p>
          <w:p w14:paraId="306D6FD1">
            <w:pPr>
              <w:pStyle w:val="37"/>
              <w:widowControl w:val="0"/>
              <w:spacing w:before="0" w:beforeAutospacing="0" w:after="0" w:afterAutospacing="0" w:line="360" w:lineRule="auto"/>
              <w:jc w:val="both"/>
              <w:rPr>
                <w:rFonts w:ascii="宋体" w:hAnsi="宋体" w:eastAsia="宋体" w:cs="@仿宋_GB2312"/>
                <w:b/>
                <w:bCs/>
                <w:color w:val="auto"/>
                <w:kern w:val="0"/>
                <w:sz w:val="24"/>
                <w:szCs w:val="28"/>
                <w:highlight w:val="none"/>
                <w:lang w:val="en-US" w:eastAsia="zh-CN" w:bidi="ar-SA"/>
              </w:rPr>
            </w:pPr>
            <w:r>
              <w:rPr>
                <w:rFonts w:hint="eastAsia" w:ascii="宋体" w:hAnsi="宋体" w:eastAsia="宋体" w:cs="宋体"/>
                <w:bCs w:val="0"/>
                <w:color w:val="auto"/>
                <w:sz w:val="24"/>
                <w:szCs w:val="24"/>
                <w:highlight w:val="none"/>
              </w:rPr>
              <w:t>（2）以担保函、保证保险形式缴纳履约保证金的，受益人和收取单位须为合同甲方。</w:t>
            </w:r>
          </w:p>
        </w:tc>
      </w:tr>
      <w:tr w14:paraId="30BE2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0B8FD1BF">
            <w:pPr>
              <w:pStyle w:val="38"/>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26</w:t>
            </w:r>
            <w:r>
              <w:rPr>
                <w:rFonts w:ascii="宋体" w:hAnsi="宋体" w:eastAsia="宋体"/>
                <w:bCs/>
                <w:color w:val="auto"/>
                <w:kern w:val="2"/>
                <w:highlight w:val="none"/>
              </w:rPr>
              <w:t>.1</w:t>
            </w:r>
          </w:p>
        </w:tc>
        <w:tc>
          <w:tcPr>
            <w:tcW w:w="1160" w:type="pct"/>
            <w:vAlign w:val="center"/>
          </w:tcPr>
          <w:p w14:paraId="44A589E4">
            <w:pPr>
              <w:pStyle w:val="3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lang w:val="en-US" w:eastAsia="zh-CN"/>
              </w:rPr>
              <w:t>代理</w:t>
            </w:r>
            <w:r>
              <w:rPr>
                <w:rFonts w:hint="eastAsia" w:ascii="宋体" w:hAnsi="宋体" w:eastAsia="宋体"/>
                <w:b w:val="0"/>
                <w:color w:val="auto"/>
                <w:sz w:val="24"/>
                <w:highlight w:val="none"/>
              </w:rPr>
              <w:t>费</w:t>
            </w:r>
            <w:r>
              <w:rPr>
                <w:rFonts w:hint="eastAsia" w:ascii="宋体" w:hAnsi="宋体" w:eastAsia="宋体"/>
                <w:b w:val="0"/>
                <w:color w:val="auto"/>
                <w:sz w:val="24"/>
                <w:highlight w:val="none"/>
                <w:lang w:val="en-US" w:eastAsia="zh-CN"/>
              </w:rPr>
              <w:t>用</w:t>
            </w:r>
          </w:p>
        </w:tc>
        <w:tc>
          <w:tcPr>
            <w:tcW w:w="3267" w:type="pct"/>
            <w:vAlign w:val="center"/>
          </w:tcPr>
          <w:p w14:paraId="0EB462DD">
            <w:pPr>
              <w:keepNext w:val="0"/>
              <w:keepLines w:val="0"/>
              <w:pageBreakBefore w:val="0"/>
              <w:widowControl w:val="0"/>
              <w:kinsoku/>
              <w:wordWrap/>
              <w:overflowPunct/>
              <w:topLinePunct w:val="0"/>
              <w:autoSpaceDE/>
              <w:autoSpaceDN/>
              <w:bidi w:val="0"/>
              <w:adjustRightInd/>
              <w:snapToGrid/>
              <w:spacing w:before="39"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ascii="宋体" w:hAnsi="宋体" w:eastAsia="宋体" w:cs="宋体"/>
                <w:color w:val="auto"/>
                <w:spacing w:val="-12"/>
                <w:sz w:val="24"/>
                <w:szCs w:val="24"/>
                <w:highlight w:val="none"/>
              </w:rPr>
              <w:t>：</w:t>
            </w:r>
            <w:r>
              <w:rPr>
                <w:rFonts w:hint="eastAsia" w:ascii="宋体" w:hAnsi="宋体" w:eastAsia="宋体" w:cs="宋体"/>
                <w:color w:val="auto"/>
                <w:spacing w:val="14"/>
                <w:sz w:val="24"/>
                <w:szCs w:val="24"/>
                <w:highlight w:val="none"/>
                <w:lang w:val="en-US" w:eastAsia="zh-CN"/>
              </w:rPr>
              <w:t>成交供应商</w:t>
            </w:r>
          </w:p>
          <w:p w14:paraId="0EFF70DC">
            <w:pPr>
              <w:keepNext w:val="0"/>
              <w:keepLines w:val="0"/>
              <w:pageBreakBefore w:val="0"/>
              <w:widowControl w:val="0"/>
              <w:kinsoku/>
              <w:wordWrap/>
              <w:overflowPunct/>
              <w:topLinePunct w:val="0"/>
              <w:autoSpaceDE/>
              <w:autoSpaceDN/>
              <w:bidi w:val="0"/>
              <w:adjustRightInd/>
              <w:snapToGrid/>
              <w:spacing w:before="24" w:line="360" w:lineRule="auto"/>
              <w:textAlignment w:val="auto"/>
              <w:rPr>
                <w:rFonts w:hint="default" w:ascii="宋体" w:hAnsi="宋体" w:eastAsia="宋体"/>
                <w:bCs/>
                <w:color w:val="auto"/>
                <w:kern w:val="0"/>
                <w:sz w:val="24"/>
                <w:szCs w:val="28"/>
                <w:highlight w:val="none"/>
                <w:lang w:val="en-US" w:eastAsia="zh-CN"/>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u w:val="none" w:color="auto"/>
                <w:lang w:val="en-US" w:eastAsia="zh-CN"/>
              </w:rPr>
              <w:t>转账或汇款</w:t>
            </w:r>
          </w:p>
          <w:p w14:paraId="70EDEC97">
            <w:pPr>
              <w:pStyle w:val="37"/>
              <w:widowControl w:val="0"/>
              <w:spacing w:before="0" w:beforeAutospacing="0" w:after="0" w:afterAutospacing="0" w:line="360" w:lineRule="auto"/>
              <w:jc w:val="both"/>
              <w:rPr>
                <w:rFonts w:hint="eastAsia" w:ascii="Times New Roman" w:hAnsi="Times New Roman" w:eastAsia="宋体" w:cs="Times New Roman"/>
                <w:b w:val="0"/>
                <w:bCs w:val="0"/>
                <w:color w:val="auto"/>
                <w:kern w:val="0"/>
                <w:sz w:val="24"/>
                <w:szCs w:val="24"/>
                <w:highlight w:val="none"/>
                <w:lang w:val="en-US" w:eastAsia="zh-CN" w:bidi="ar-SA"/>
              </w:rPr>
            </w:pPr>
            <w:r>
              <w:rPr>
                <w:rFonts w:hint="eastAsia" w:ascii="宋体" w:hAnsi="宋体" w:eastAsia="宋体"/>
                <w:b w:val="0"/>
                <w:bCs w:val="0"/>
                <w:color w:val="auto"/>
                <w:kern w:val="0"/>
                <w:sz w:val="24"/>
                <w:szCs w:val="28"/>
                <w:highlight w:val="none"/>
              </w:rPr>
              <w:t>（3）</w:t>
            </w:r>
            <w:r>
              <w:rPr>
                <w:rFonts w:hint="default" w:ascii="宋体" w:hAnsi="宋体" w:eastAsia="宋体" w:cs="@仿宋_GB2312"/>
                <w:b w:val="0"/>
                <w:bCs/>
                <w:color w:val="auto"/>
                <w:kern w:val="0"/>
                <w:sz w:val="24"/>
                <w:szCs w:val="28"/>
                <w:highlight w:val="none"/>
                <w:lang w:val="en-US" w:eastAsia="zh-CN" w:bidi="ar-SA"/>
              </w:rPr>
              <w:t>收</w:t>
            </w:r>
            <w:r>
              <w:rPr>
                <w:rFonts w:hint="default" w:ascii="Times New Roman" w:hAnsi="Times New Roman" w:eastAsia="宋体" w:cs="Times New Roman"/>
                <w:b w:val="0"/>
                <w:bCs w:val="0"/>
                <w:color w:val="auto"/>
                <w:kern w:val="0"/>
                <w:sz w:val="24"/>
                <w:szCs w:val="24"/>
                <w:highlight w:val="none"/>
                <w:lang w:val="en-US" w:eastAsia="zh-CN" w:bidi="ar-SA"/>
              </w:rPr>
              <w:t>费标准：</w:t>
            </w:r>
            <w:r>
              <w:rPr>
                <w:rFonts w:hint="eastAsia" w:ascii="Times New Roman" w:hAnsi="Times New Roman" w:eastAsia="宋体" w:cs="Times New Roman"/>
                <w:b w:val="0"/>
                <w:bCs w:val="0"/>
                <w:color w:val="auto"/>
                <w:kern w:val="0"/>
                <w:sz w:val="24"/>
                <w:szCs w:val="24"/>
                <w:highlight w:val="none"/>
                <w:lang w:val="en-US" w:eastAsia="zh-CN" w:bidi="ar-SA"/>
              </w:rPr>
              <w:t>代理服务费为人民币贰万肆仟陆佰元整。包含在成交供应商响应报价的单价与合价中，不单独列项。</w:t>
            </w:r>
          </w:p>
          <w:p w14:paraId="31135F3F">
            <w:pPr>
              <w:pStyle w:val="37"/>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lang w:val="en-US" w:eastAsia="zh-CN" w:bidi="ar-SA"/>
              </w:rPr>
            </w:pPr>
            <w:r>
              <w:rPr>
                <w:rFonts w:hint="eastAsia" w:ascii="Times New Roman" w:hAnsi="Times New Roman" w:eastAsia="宋体" w:cs="Times New Roman"/>
                <w:b w:val="0"/>
                <w:bCs w:val="0"/>
                <w:color w:val="auto"/>
                <w:kern w:val="0"/>
                <w:sz w:val="24"/>
                <w:szCs w:val="24"/>
                <w:highlight w:val="none"/>
                <w:lang w:val="en-US" w:eastAsia="zh-CN" w:bidi="ar-SA"/>
              </w:rPr>
              <w:t>（4）支付时间：各包成交供应商在成交通知书发布后5日内一次性支付。</w:t>
            </w:r>
          </w:p>
        </w:tc>
      </w:tr>
      <w:tr w14:paraId="70365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76347D80">
            <w:pPr>
              <w:pStyle w:val="38"/>
              <w:pBdr>
                <w:bottom w:val="none" w:color="auto" w:sz="0" w:space="0"/>
              </w:pBdr>
              <w:tabs>
                <w:tab w:val="clear" w:pos="4153"/>
                <w:tab w:val="clear" w:pos="8306"/>
              </w:tabs>
              <w:adjustRightInd/>
              <w:spacing w:line="360" w:lineRule="auto"/>
              <w:textAlignment w:val="auto"/>
              <w:rPr>
                <w:rFonts w:hint="eastAsia" w:ascii="宋体" w:hAnsi="宋体" w:eastAsia="宋体" w:cs="@仿宋_GB2312"/>
                <w:bCs/>
                <w:color w:val="auto"/>
                <w:kern w:val="2"/>
                <w:sz w:val="24"/>
                <w:szCs w:val="20"/>
                <w:highlight w:val="none"/>
                <w:lang w:val="en-US" w:eastAsia="zh-CN" w:bidi="ar-SA"/>
              </w:rPr>
            </w:pPr>
            <w:r>
              <w:rPr>
                <w:rFonts w:hint="eastAsia" w:ascii="宋体" w:hAnsi="宋体" w:eastAsia="宋体"/>
                <w:bCs/>
                <w:color w:val="auto"/>
                <w:kern w:val="2"/>
                <w:highlight w:val="none"/>
                <w:lang w:val="en-US" w:eastAsia="zh-CN"/>
              </w:rPr>
              <w:t>27.1</w:t>
            </w:r>
          </w:p>
        </w:tc>
        <w:tc>
          <w:tcPr>
            <w:tcW w:w="1160" w:type="pct"/>
            <w:vAlign w:val="center"/>
          </w:tcPr>
          <w:p w14:paraId="357F2951">
            <w:pPr>
              <w:pStyle w:val="37"/>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签订合同和合同公告时间</w:t>
            </w:r>
          </w:p>
        </w:tc>
        <w:tc>
          <w:tcPr>
            <w:tcW w:w="3267" w:type="pct"/>
            <w:vAlign w:val="center"/>
          </w:tcPr>
          <w:p w14:paraId="6DDDCAF0">
            <w:pPr>
              <w:pStyle w:val="37"/>
              <w:widowControl w:val="0"/>
              <w:spacing w:before="0" w:beforeAutospacing="0" w:after="0" w:afterAutospacing="0" w:line="360" w:lineRule="auto"/>
              <w:jc w:val="both"/>
              <w:rPr>
                <w:rFonts w:hint="eastAsia" w:ascii="宋体" w:hAnsi="宋体" w:eastAsia="宋体"/>
                <w:b/>
                <w:bCs w:val="0"/>
                <w:color w:val="auto"/>
                <w:sz w:val="24"/>
                <w:highlight w:val="none"/>
                <w:lang w:val="en-US" w:eastAsia="zh-CN"/>
              </w:rPr>
            </w:pPr>
            <w:r>
              <w:rPr>
                <w:rFonts w:hint="eastAsia" w:ascii="宋体" w:hAnsi="宋体" w:eastAsia="宋体"/>
                <w:b/>
                <w:bCs w:val="0"/>
                <w:color w:val="auto"/>
                <w:sz w:val="24"/>
                <w:highlight w:val="none"/>
                <w:lang w:val="en-US" w:eastAsia="zh-CN"/>
              </w:rPr>
              <w:t>（1）采购人与成交供应商应当自发出成交通知书之日起7个工作日内签订合同，采购合同签订之日起2个工作日内完成政府采购合同公开。</w:t>
            </w:r>
          </w:p>
          <w:p w14:paraId="438A122E">
            <w:pPr>
              <w:pStyle w:val="37"/>
              <w:widowControl w:val="0"/>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ascii="宋体" w:hAnsi="宋体" w:eastAsia="宋体" w:cs="宋体"/>
                <w:b/>
                <w:bCs w:val="0"/>
                <w:color w:val="auto"/>
                <w:sz w:val="24"/>
                <w:szCs w:val="24"/>
                <w:highlight w:val="none"/>
              </w:rPr>
              <w:t>（2）采购人与</w:t>
            </w:r>
            <w:r>
              <w:rPr>
                <w:rFonts w:hint="eastAsia" w:ascii="宋体" w:hAnsi="宋体" w:eastAsia="宋体"/>
                <w:b/>
                <w:bCs w:val="0"/>
                <w:color w:val="auto"/>
                <w:sz w:val="24"/>
                <w:highlight w:val="none"/>
                <w:lang w:val="en-US" w:eastAsia="zh-CN"/>
              </w:rPr>
              <w:t>成交供应商</w:t>
            </w:r>
            <w:r>
              <w:rPr>
                <w:rFonts w:ascii="宋体" w:hAnsi="宋体" w:eastAsia="宋体" w:cs="宋体"/>
                <w:color w:val="auto"/>
                <w:sz w:val="24"/>
                <w:szCs w:val="24"/>
                <w:highlight w:val="none"/>
              </w:rPr>
              <w:t>不得擅自变更合同，依照政府采购法确需变更政府采购合同内容的，采购人应当自合同变更之日起2个工作日内在安徽省政府采购网发布政府采购合同变更公告，但涉及国家秘密、商业秘密的信息和其他依法不得公开的信息除外。</w:t>
            </w:r>
          </w:p>
        </w:tc>
      </w:tr>
      <w:tr w14:paraId="679B7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05CD9514">
            <w:pPr>
              <w:pStyle w:val="38"/>
              <w:pBdr>
                <w:bottom w:val="none" w:color="auto" w:sz="0" w:space="0"/>
              </w:pBdr>
              <w:tabs>
                <w:tab w:val="clear" w:pos="4153"/>
                <w:tab w:val="clear" w:pos="8306"/>
              </w:tabs>
              <w:adjustRightInd/>
              <w:spacing w:line="36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lang w:val="en-US" w:eastAsia="zh-CN"/>
              </w:rPr>
              <w:t>29.3</w:t>
            </w:r>
          </w:p>
        </w:tc>
        <w:tc>
          <w:tcPr>
            <w:tcW w:w="1160" w:type="pct"/>
            <w:vAlign w:val="center"/>
          </w:tcPr>
          <w:p w14:paraId="1C385EF5">
            <w:pPr>
              <w:pStyle w:val="3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267" w:type="pct"/>
            <w:vAlign w:val="center"/>
          </w:tcPr>
          <w:p w14:paraId="3F7D8B50">
            <w:pPr>
              <w:pStyle w:val="37"/>
              <w:widowControl w:val="0"/>
              <w:spacing w:before="0" w:beforeAutospacing="0" w:after="0" w:afterAutospacing="0" w:line="360" w:lineRule="auto"/>
              <w:jc w:val="both"/>
              <w:rPr>
                <w:rFonts w:ascii="宋体" w:hAnsi="宋体" w:eastAsia="宋体"/>
                <w:b w:val="0"/>
                <w:color w:val="auto"/>
                <w:sz w:val="24"/>
              </w:rPr>
            </w:pPr>
            <w:r>
              <w:rPr>
                <w:rFonts w:hint="eastAsia" w:ascii="宋体" w:hAnsi="宋体" w:eastAsia="宋体"/>
                <w:b w:val="0"/>
                <w:color w:val="auto"/>
                <w:sz w:val="24"/>
              </w:rPr>
              <w:t>递交方式：“徽采云”电子交易系统</w:t>
            </w:r>
          </w:p>
          <w:p w14:paraId="74446354">
            <w:pPr>
              <w:pStyle w:val="37"/>
              <w:widowControl w:val="0"/>
              <w:spacing w:before="0" w:beforeAutospacing="0" w:after="0" w:afterAutospacing="0" w:line="360" w:lineRule="auto"/>
              <w:jc w:val="both"/>
              <w:rPr>
                <w:rFonts w:ascii="宋体" w:hAnsi="宋体" w:eastAsia="宋体"/>
                <w:b w:val="0"/>
                <w:color w:val="auto"/>
                <w:sz w:val="24"/>
              </w:rPr>
            </w:pPr>
            <w:r>
              <w:rPr>
                <w:rFonts w:hint="eastAsia" w:ascii="宋体" w:hAnsi="宋体" w:eastAsia="宋体"/>
                <w:b w:val="0"/>
                <w:color w:val="auto"/>
                <w:sz w:val="24"/>
              </w:rPr>
              <w:t>接收部门：安徽省淮河河道管理局</w:t>
            </w:r>
          </w:p>
          <w:p w14:paraId="14D4D98F">
            <w:pPr>
              <w:pStyle w:val="37"/>
              <w:widowControl w:val="0"/>
              <w:spacing w:before="0" w:beforeAutospacing="0" w:after="0" w:afterAutospacing="0" w:line="360" w:lineRule="auto"/>
              <w:jc w:val="both"/>
              <w:rPr>
                <w:rFonts w:ascii="宋体" w:hAnsi="宋体" w:eastAsia="宋体"/>
                <w:b w:val="0"/>
                <w:color w:val="auto"/>
                <w:sz w:val="24"/>
              </w:rPr>
            </w:pPr>
            <w:r>
              <w:rPr>
                <w:rFonts w:ascii="宋体" w:hAnsi="宋体" w:eastAsia="宋体"/>
                <w:b w:val="0"/>
                <w:color w:val="auto"/>
                <w:sz w:val="24"/>
              </w:rPr>
              <w:t>联系电话：</w:t>
            </w:r>
            <w:r>
              <w:rPr>
                <w:rFonts w:hint="eastAsia" w:ascii="宋体" w:hAnsi="宋体" w:eastAsia="宋体"/>
                <w:b w:val="0"/>
                <w:color w:val="auto"/>
                <w:sz w:val="24"/>
              </w:rPr>
              <w:t>0552-3918029</w:t>
            </w:r>
          </w:p>
          <w:p w14:paraId="1E9A587F">
            <w:pPr>
              <w:pStyle w:val="37"/>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rPr>
              <w:t>通讯地址：安徽省蚌埠市解放一路116号</w:t>
            </w:r>
          </w:p>
        </w:tc>
      </w:tr>
      <w:tr w14:paraId="711EC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056CCF51">
            <w:pPr>
              <w:pStyle w:val="38"/>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30</w:t>
            </w:r>
          </w:p>
        </w:tc>
        <w:tc>
          <w:tcPr>
            <w:tcW w:w="1160" w:type="pct"/>
            <w:vAlign w:val="center"/>
          </w:tcPr>
          <w:p w14:paraId="430E1278">
            <w:pPr>
              <w:pStyle w:val="3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其他内容</w:t>
            </w:r>
          </w:p>
        </w:tc>
        <w:tc>
          <w:tcPr>
            <w:tcW w:w="6274" w:type="dxa"/>
            <w:vAlign w:val="center"/>
          </w:tcPr>
          <w:p w14:paraId="3270A5D5">
            <w:pPr>
              <w:spacing w:line="360" w:lineRule="auto"/>
              <w:rPr>
                <w:rFonts w:hint="default" w:asciiTheme="minorEastAsia" w:hAnsiTheme="minorEastAsia" w:eastAsiaTheme="minorEastAsia"/>
                <w:bCs/>
                <w:color w:val="auto"/>
                <w:sz w:val="24"/>
                <w:szCs w:val="24"/>
                <w:highlight w:val="none"/>
                <w:lang w:val="en-US" w:eastAsia="zh-CN"/>
              </w:rPr>
            </w:pPr>
            <w:r>
              <w:rPr>
                <w:rFonts w:hint="eastAsia" w:asciiTheme="minorEastAsia" w:hAnsiTheme="minorEastAsia" w:eastAsiaTheme="minorEastAsia"/>
                <w:bCs/>
                <w:color w:val="auto"/>
                <w:sz w:val="24"/>
                <w:szCs w:val="24"/>
                <w:highlight w:val="none"/>
                <w:lang w:val="en-US" w:eastAsia="zh-CN"/>
              </w:rPr>
              <w:t>1.解释权</w:t>
            </w:r>
          </w:p>
          <w:p w14:paraId="11CCEDF6">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构成本</w:t>
            </w:r>
            <w:r>
              <w:rPr>
                <w:rFonts w:hint="eastAsia" w:asciiTheme="minorEastAsia" w:hAnsiTheme="minorEastAsia" w:eastAsiaTheme="minorEastAsia"/>
                <w:bCs/>
                <w:color w:val="auto"/>
                <w:sz w:val="24"/>
                <w:szCs w:val="24"/>
                <w:highlight w:val="none"/>
              </w:rPr>
              <w:t>磋商</w:t>
            </w:r>
            <w:r>
              <w:rPr>
                <w:rFonts w:asciiTheme="minorEastAsia" w:hAnsiTheme="minorEastAsia" w:eastAsiaTheme="minorEastAsia"/>
                <w:bCs/>
                <w:color w:val="auto"/>
                <w:sz w:val="24"/>
                <w:szCs w:val="24"/>
                <w:highlight w:val="none"/>
              </w:rPr>
              <w:t>文件的各个组成文件应互为解释，互为说明；</w:t>
            </w:r>
          </w:p>
          <w:p w14:paraId="48C2BC3A">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同一组成文件中就同一事项的规定或约定不一致的，以编排顺序在后者为准；</w:t>
            </w:r>
          </w:p>
          <w:p w14:paraId="7D200390">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2DAB7732">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除</w:t>
            </w:r>
            <w:r>
              <w:rPr>
                <w:rFonts w:hint="eastAsia" w:asciiTheme="minorEastAsia" w:hAnsiTheme="minorEastAsia" w:eastAsiaTheme="minorEastAsia"/>
                <w:bCs/>
                <w:color w:val="auto"/>
                <w:sz w:val="24"/>
                <w:szCs w:val="24"/>
                <w:highlight w:val="none"/>
              </w:rPr>
              <w:t>磋商</w:t>
            </w:r>
            <w:r>
              <w:rPr>
                <w:rFonts w:asciiTheme="minorEastAsia" w:hAnsiTheme="minorEastAsia" w:eastAsiaTheme="minorEastAsia"/>
                <w:bCs/>
                <w:color w:val="auto"/>
                <w:sz w:val="24"/>
                <w:szCs w:val="24"/>
                <w:highlight w:val="none"/>
              </w:rPr>
              <w:t>文件中有特别规定外，仅适用于</w:t>
            </w:r>
            <w:r>
              <w:rPr>
                <w:rFonts w:hint="eastAsia" w:asciiTheme="minorEastAsia" w:hAnsiTheme="minorEastAsia" w:eastAsiaTheme="minorEastAsia"/>
                <w:bCs/>
                <w:color w:val="auto"/>
                <w:sz w:val="24"/>
                <w:szCs w:val="24"/>
                <w:highlight w:val="none"/>
              </w:rPr>
              <w:t>磋商及响应文件提交</w:t>
            </w:r>
            <w:r>
              <w:rPr>
                <w:rFonts w:asciiTheme="minorEastAsia" w:hAnsiTheme="minorEastAsia" w:eastAsiaTheme="minorEastAsia"/>
                <w:bCs/>
                <w:color w:val="auto"/>
                <w:sz w:val="24"/>
                <w:szCs w:val="24"/>
                <w:highlight w:val="none"/>
              </w:rPr>
              <w:t>阶段的规定，按</w:t>
            </w:r>
            <w:r>
              <w:rPr>
                <w:rFonts w:hint="eastAsia" w:asciiTheme="minorEastAsia" w:hAnsiTheme="minorEastAsia" w:eastAsiaTheme="minorEastAsia"/>
                <w:bCs/>
                <w:color w:val="auto"/>
                <w:sz w:val="24"/>
                <w:szCs w:val="24"/>
                <w:highlight w:val="none"/>
              </w:rPr>
              <w:t>竞争性磋商</w:t>
            </w:r>
            <w:r>
              <w:rPr>
                <w:rFonts w:asciiTheme="minorEastAsia" w:hAnsiTheme="minorEastAsia" w:eastAsiaTheme="minorEastAsia"/>
                <w:bCs/>
                <w:color w:val="auto"/>
                <w:sz w:val="24"/>
                <w:szCs w:val="24"/>
                <w:highlight w:val="none"/>
              </w:rPr>
              <w:t>公告、</w:t>
            </w:r>
            <w:r>
              <w:rPr>
                <w:rFonts w:hint="eastAsia" w:asciiTheme="minorEastAsia" w:hAnsiTheme="minorEastAsia" w:eastAsiaTheme="minorEastAsia"/>
                <w:bCs/>
                <w:color w:val="auto"/>
                <w:sz w:val="24"/>
                <w:szCs w:val="24"/>
                <w:highlight w:val="none"/>
              </w:rPr>
              <w:t>磋商邀请、供应商</w:t>
            </w:r>
            <w:r>
              <w:rPr>
                <w:rFonts w:asciiTheme="minorEastAsia" w:hAnsiTheme="minorEastAsia" w:eastAsiaTheme="minorEastAsia"/>
                <w:bCs/>
                <w:color w:val="auto"/>
                <w:sz w:val="24"/>
                <w:szCs w:val="24"/>
                <w:highlight w:val="none"/>
              </w:rPr>
              <w:t>须知、评</w:t>
            </w:r>
            <w:r>
              <w:rPr>
                <w:rFonts w:hint="eastAsia" w:asciiTheme="minorEastAsia" w:hAnsiTheme="minorEastAsia" w:eastAsiaTheme="minorEastAsia"/>
                <w:bCs/>
                <w:color w:val="auto"/>
                <w:sz w:val="24"/>
                <w:szCs w:val="24"/>
                <w:highlight w:val="none"/>
              </w:rPr>
              <w:t>审方</w:t>
            </w:r>
            <w:r>
              <w:rPr>
                <w:rFonts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asciiTheme="minorEastAsia" w:hAnsiTheme="minorEastAsia" w:eastAsiaTheme="minorEastAsia"/>
                <w:bCs/>
                <w:color w:val="auto"/>
                <w:sz w:val="24"/>
                <w:szCs w:val="24"/>
                <w:highlight w:val="none"/>
              </w:rPr>
              <w:t>、</w:t>
            </w:r>
            <w:r>
              <w:rPr>
                <w:rFonts w:hint="eastAsia" w:asciiTheme="minorEastAsia" w:hAnsiTheme="minorEastAsia" w:eastAsiaTheme="minorEastAsia"/>
                <w:bCs/>
                <w:color w:val="auto"/>
                <w:sz w:val="24"/>
                <w:szCs w:val="24"/>
                <w:highlight w:val="none"/>
              </w:rPr>
              <w:t>响应</w:t>
            </w:r>
            <w:r>
              <w:rPr>
                <w:rFonts w:asciiTheme="minorEastAsia" w:hAnsiTheme="minorEastAsia" w:eastAsiaTheme="minorEastAsia"/>
                <w:bCs/>
                <w:color w:val="auto"/>
                <w:sz w:val="24"/>
                <w:szCs w:val="24"/>
                <w:highlight w:val="none"/>
              </w:rPr>
              <w:t>文件格式的先后顺序解释；</w:t>
            </w:r>
          </w:p>
          <w:p w14:paraId="6FE4BCB9">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（5）</w:t>
            </w:r>
            <w:r>
              <w:rPr>
                <w:rFonts w:asciiTheme="minorEastAsia" w:hAnsiTheme="minorEastAsia" w:eastAsiaTheme="minorEastAsia"/>
                <w:bCs/>
                <w:color w:val="auto"/>
                <w:sz w:val="24"/>
                <w:szCs w:val="24"/>
                <w:highlight w:val="none"/>
              </w:rPr>
              <w:t>按本款前述规定仍不能形成结论的，由</w:t>
            </w:r>
            <w:r>
              <w:rPr>
                <w:rFonts w:hint="eastAsia" w:asciiTheme="minorEastAsia" w:hAnsiTheme="minorEastAsia" w:eastAsiaTheme="minorEastAsia"/>
                <w:bCs/>
                <w:color w:val="auto"/>
                <w:sz w:val="24"/>
                <w:szCs w:val="24"/>
                <w:highlight w:val="none"/>
              </w:rPr>
              <w:t>采购</w:t>
            </w:r>
            <w:r>
              <w:rPr>
                <w:rFonts w:asciiTheme="minorEastAsia" w:hAnsiTheme="minorEastAsia" w:eastAsiaTheme="minorEastAsia"/>
                <w:bCs/>
                <w:color w:val="auto"/>
                <w:sz w:val="24"/>
                <w:szCs w:val="24"/>
                <w:highlight w:val="none"/>
              </w:rPr>
              <w:t>人负责解释。</w:t>
            </w:r>
          </w:p>
          <w:p w14:paraId="4730E33B">
            <w:pPr>
              <w:spacing w:line="360" w:lineRule="auto"/>
              <w:rPr>
                <w:rFonts w:asciiTheme="minorEastAsia" w:hAnsiTheme="minorEastAsia" w:eastAsiaTheme="minorEastAsia"/>
                <w:bCs/>
                <w:color w:val="auto"/>
                <w:sz w:val="24"/>
                <w:szCs w:val="24"/>
              </w:rPr>
            </w:pPr>
            <w:r>
              <w:rPr>
                <w:rFonts w:hint="eastAsia" w:asciiTheme="minorEastAsia" w:hAnsiTheme="minorEastAsia" w:eastAsiaTheme="minorEastAsia"/>
                <w:bCs/>
                <w:color w:val="auto"/>
                <w:sz w:val="24"/>
                <w:szCs w:val="24"/>
              </w:rPr>
              <w:t>2.“政采贷”融资指引：有融资需求的</w:t>
            </w:r>
            <w:r>
              <w:rPr>
                <w:rFonts w:hint="eastAsia" w:ascii="宋体" w:hAnsi="宋体" w:eastAsia="宋体" w:cs="宋体"/>
                <w:color w:val="auto"/>
                <w:sz w:val="24"/>
                <w:szCs w:val="24"/>
              </w:rPr>
              <w:t>供应商</w:t>
            </w:r>
            <w:r>
              <w:rPr>
                <w:rFonts w:hint="eastAsia" w:asciiTheme="minorEastAsia" w:hAnsiTheme="minorEastAsia" w:eastAsiaTheme="minorEastAsia"/>
                <w:bCs/>
                <w:color w:val="auto"/>
                <w:sz w:val="24"/>
                <w:szCs w:val="24"/>
              </w:rPr>
              <w:t>在取得政府采购中标或成交通知书后，可访问安徽省政府采购网“政采贷”栏目，查看和联系第三方平台或者金融机构，商洽融资事项，确定融资意向。</w:t>
            </w:r>
            <w:r>
              <w:rPr>
                <w:rFonts w:hint="eastAsia" w:ascii="宋体" w:hAnsi="宋体" w:eastAsia="宋体" w:cs="宋体"/>
                <w:color w:val="auto"/>
                <w:sz w:val="24"/>
                <w:szCs w:val="24"/>
              </w:rPr>
              <w:t>供应商</w:t>
            </w:r>
            <w:r>
              <w:rPr>
                <w:rFonts w:hint="eastAsia" w:asciiTheme="minorEastAsia" w:hAnsiTheme="minorEastAsia" w:eastAsiaTheme="minorEastAsia"/>
                <w:bCs/>
                <w:color w:val="auto"/>
                <w:sz w:val="24"/>
                <w:szCs w:val="24"/>
              </w:rPr>
              <w:t>签署政府采购中标（成交）合同后，登录“徽采云”金融服务模块，选择意向产品进行申请，并填写相关信息，“徽采云”金融服务模块将</w:t>
            </w:r>
            <w:r>
              <w:rPr>
                <w:rFonts w:hint="eastAsia" w:ascii="宋体" w:hAnsi="宋体" w:eastAsia="宋体" w:cs="宋体"/>
                <w:color w:val="auto"/>
                <w:sz w:val="24"/>
                <w:szCs w:val="24"/>
              </w:rPr>
              <w:t>成交供应商</w:t>
            </w:r>
            <w:r>
              <w:rPr>
                <w:rFonts w:hint="eastAsia" w:asciiTheme="minorEastAsia" w:hAnsiTheme="minorEastAsia" w:eastAsiaTheme="minorEastAsia"/>
                <w:bCs/>
                <w:color w:val="auto"/>
                <w:sz w:val="24"/>
                <w:szCs w:val="24"/>
              </w:rPr>
              <w:t>融资申请信息推送第三方平台、意向金融机构。</w:t>
            </w:r>
          </w:p>
          <w:p w14:paraId="008695E7">
            <w:pPr>
              <w:spacing w:line="360" w:lineRule="auto"/>
              <w:rPr>
                <w:rFonts w:hint="eastAsia" w:cs="@仿宋_GB2312" w:asciiTheme="minorEastAsia" w:hAnsiTheme="minorEastAsia" w:eastAsiaTheme="minorEastAsia"/>
                <w:bCs/>
                <w:color w:val="auto"/>
                <w:kern w:val="2"/>
                <w:sz w:val="24"/>
                <w:szCs w:val="24"/>
                <w:highlight w:val="none"/>
                <w:lang w:val="en-US" w:eastAsia="zh-CN" w:bidi="ar-SA"/>
              </w:rPr>
            </w:pPr>
            <w:r>
              <w:rPr>
                <w:rFonts w:hint="eastAsia" w:asciiTheme="minorEastAsia" w:hAnsiTheme="minorEastAsia" w:eastAsiaTheme="minorEastAsia"/>
                <w:bCs/>
                <w:color w:val="auto"/>
                <w:sz w:val="24"/>
                <w:szCs w:val="24"/>
              </w:rPr>
              <w:t>3.电子保函指引：成交供应商可访问安徽省政府采购网“融资/保函”栏目，申请办理电子保函（包括：履约保函、预付款保函）。</w:t>
            </w:r>
          </w:p>
        </w:tc>
      </w:tr>
      <w:tr w14:paraId="651CE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799EB075">
            <w:pPr>
              <w:pStyle w:val="38"/>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highlight w:val="none"/>
                <w:lang w:val="en-US" w:eastAsia="zh-CN"/>
              </w:rPr>
            </w:pPr>
            <w:r>
              <w:rPr>
                <w:rFonts w:hint="eastAsia" w:ascii="宋体" w:hAnsi="宋体" w:eastAsia="宋体" w:cs="宋体"/>
                <w:bCs/>
                <w:color w:val="auto"/>
                <w:kern w:val="2"/>
              </w:rPr>
              <w:t>重要提醒</w:t>
            </w:r>
          </w:p>
        </w:tc>
        <w:tc>
          <w:tcPr>
            <w:tcW w:w="2024" w:type="dxa"/>
            <w:vAlign w:val="center"/>
          </w:tcPr>
          <w:p w14:paraId="1F5D7BF0">
            <w:pPr>
              <w:pStyle w:val="37"/>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rPr>
              <w:t>30.11</w:t>
            </w:r>
          </w:p>
        </w:tc>
        <w:tc>
          <w:tcPr>
            <w:tcW w:w="6274" w:type="dxa"/>
            <w:vAlign w:val="center"/>
          </w:tcPr>
          <w:p w14:paraId="6EF72473">
            <w:pPr>
              <w:pStyle w:val="37"/>
              <w:widowControl w:val="0"/>
              <w:numPr>
                <w:ilvl w:val="0"/>
                <w:numId w:val="1"/>
              </w:numPr>
              <w:spacing w:before="0" w:beforeAutospacing="0" w:after="0" w:afterAutospacing="0"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成交供应商应在规定期限内提交履约担保并与采购人签订合同，若成交供应商未能在规定期限内提交履约担保或签订合同，采购人有权取消成交供应商成交资格，并将相关违约行为报送监管部门，实施信用惩戒；</w:t>
            </w:r>
          </w:p>
          <w:p w14:paraId="5D54D5CF">
            <w:pPr>
              <w:pStyle w:val="37"/>
              <w:widowControl w:val="0"/>
              <w:numPr>
                <w:ilvl w:val="0"/>
                <w:numId w:val="1"/>
              </w:numPr>
              <w:spacing w:before="0" w:beforeAutospacing="0" w:after="0" w:afterAutospacing="0"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合同签订后，成交供应商存在规定时间内不组织人员</w:t>
            </w:r>
            <w:r>
              <w:rPr>
                <w:rFonts w:hint="eastAsia" w:ascii="宋体" w:hAnsi="宋体" w:eastAsia="宋体" w:cs="宋体"/>
                <w:color w:val="auto"/>
                <w:sz w:val="24"/>
                <w:szCs w:val="24"/>
                <w:lang w:val="en-US" w:eastAsia="zh-CN"/>
              </w:rPr>
              <w:t>进行项目实施</w:t>
            </w:r>
            <w:r>
              <w:rPr>
                <w:rFonts w:hint="eastAsia" w:ascii="宋体" w:hAnsi="宋体" w:eastAsia="宋体" w:cs="宋体"/>
                <w:color w:val="auto"/>
                <w:sz w:val="24"/>
                <w:szCs w:val="24"/>
              </w:rPr>
              <w:t>，不履行合同义务等情况，采购人有权解除合同，并追究违约责任，同时将相关违约行为报送监管部门，记不良行为记录，实施信用惩戒；</w:t>
            </w:r>
          </w:p>
          <w:p w14:paraId="1F8D0826">
            <w:pPr>
              <w:pStyle w:val="37"/>
              <w:widowControl w:val="0"/>
              <w:numPr>
                <w:ilvl w:val="0"/>
                <w:numId w:val="1"/>
              </w:numPr>
              <w:spacing w:before="0" w:beforeAutospacing="0" w:after="0" w:afterAutospacing="0"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成交供应商成交后被监管部门查实存在违法行为，不满足成交条件的，由采购人取消其成交资格，并做好项目后续工作；</w:t>
            </w:r>
          </w:p>
          <w:p w14:paraId="52CA985F">
            <w:pPr>
              <w:pStyle w:val="37"/>
              <w:widowControl w:val="0"/>
              <w:spacing w:before="0" w:beforeAutospacing="0" w:after="0" w:afterAutospacing="0" w:line="360" w:lineRule="auto"/>
              <w:jc w:val="both"/>
              <w:rPr>
                <w:rFonts w:hint="eastAsia" w:ascii="宋体" w:hAnsi="宋体" w:eastAsia="宋体" w:cs="宋体"/>
                <w:bCs/>
                <w:color w:val="auto"/>
                <w:sz w:val="24"/>
                <w:szCs w:val="24"/>
              </w:rPr>
            </w:pPr>
            <w:r>
              <w:rPr>
                <w:rFonts w:hint="eastAsia" w:ascii="宋体" w:hAnsi="宋体" w:eastAsia="宋体" w:cs="宋体"/>
                <w:color w:val="auto"/>
                <w:sz w:val="24"/>
                <w:szCs w:val="24"/>
              </w:rPr>
              <w:t>（4）成交供应商在成交项目发生投诉、信访举报案件、履约存在争议时，拒绝协助配合执法部门调查案件的，采购人可以取消其成交资格或解除合同，并追究其违约责任。</w:t>
            </w:r>
          </w:p>
        </w:tc>
      </w:tr>
    </w:tbl>
    <w:p w14:paraId="460904D9">
      <w:pPr>
        <w:spacing w:line="360" w:lineRule="auto"/>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55" w:name="_Toc14293"/>
      <w:bookmarkStart w:id="56" w:name="_Toc27470"/>
      <w:r>
        <w:rPr>
          <w:rFonts w:hint="eastAsia" w:asciiTheme="minorEastAsia" w:hAnsiTheme="minorEastAsia" w:eastAsiaTheme="minorEastAsia"/>
          <w:b/>
          <w:color w:val="auto"/>
          <w:sz w:val="24"/>
          <w:highlight w:val="none"/>
        </w:rPr>
        <w:t>二、供应商</w:t>
      </w:r>
      <w:r>
        <w:rPr>
          <w:rFonts w:asciiTheme="minorEastAsia" w:hAnsiTheme="minorEastAsia" w:eastAsiaTheme="minorEastAsia"/>
          <w:b/>
          <w:color w:val="auto"/>
          <w:sz w:val="24"/>
          <w:highlight w:val="none"/>
        </w:rPr>
        <w:t>须知</w:t>
      </w:r>
      <w:r>
        <w:rPr>
          <w:rFonts w:hint="eastAsia" w:asciiTheme="minorEastAsia" w:hAnsiTheme="minorEastAsia" w:eastAsiaTheme="minorEastAsia"/>
          <w:b/>
          <w:color w:val="auto"/>
          <w:sz w:val="24"/>
          <w:highlight w:val="none"/>
        </w:rPr>
        <w:t>正文</w:t>
      </w:r>
      <w:bookmarkEnd w:id="55"/>
      <w:bookmarkEnd w:id="56"/>
    </w:p>
    <w:p w14:paraId="0E3E51D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采购人、采购代理机构及供应商</w:t>
      </w:r>
    </w:p>
    <w:p w14:paraId="0DCAFBE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.1采购人：是指依法开展政府采购活动的国家机关、事业单位、团体组织。</w:t>
      </w:r>
    </w:p>
    <w:p w14:paraId="05952ED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.2采购代理机构：是指集中采购机构或从事采购代理业务的社会中介机构。</w:t>
      </w:r>
    </w:p>
    <w:p w14:paraId="56777B4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r>
        <w:rPr>
          <w:rFonts w:ascii="宋体" w:hAnsi="宋体" w:eastAsia="宋体"/>
          <w:color w:val="auto"/>
          <w:sz w:val="24"/>
          <w:highlight w:val="none"/>
        </w:rPr>
        <w:t>。</w:t>
      </w:r>
    </w:p>
    <w:p w14:paraId="28ED0CD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.4</w:t>
      </w:r>
      <w:r>
        <w:rPr>
          <w:rFonts w:hint="eastAsia" w:ascii="宋体" w:hAnsi="宋体" w:eastAsia="宋体"/>
          <w:color w:val="auto"/>
          <w:sz w:val="24"/>
          <w:highlight w:val="none"/>
        </w:rPr>
        <w:t>供应商</w:t>
      </w:r>
      <w:r>
        <w:rPr>
          <w:rFonts w:ascii="宋体" w:hAnsi="宋体" w:eastAsia="宋体"/>
          <w:color w:val="auto"/>
          <w:sz w:val="24"/>
          <w:highlight w:val="none"/>
        </w:rPr>
        <w:t>：是指向采购人提供货物、工程或者服务的法人、</w:t>
      </w:r>
      <w:r>
        <w:rPr>
          <w:rFonts w:hint="eastAsia" w:ascii="宋体" w:hAnsi="宋体" w:eastAsia="宋体"/>
          <w:color w:val="auto"/>
          <w:sz w:val="24"/>
          <w:highlight w:val="none"/>
          <w:lang w:val="en-US" w:eastAsia="zh-CN"/>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w:t>
      </w:r>
      <w:r>
        <w:rPr>
          <w:rFonts w:hint="eastAsia" w:ascii="宋体" w:hAnsi="宋体" w:eastAsia="宋体"/>
          <w:color w:val="auto"/>
          <w:sz w:val="24"/>
          <w:highlight w:val="none"/>
        </w:rPr>
        <w:t>供应商</w:t>
      </w:r>
      <w:r>
        <w:rPr>
          <w:rFonts w:ascii="宋体" w:hAnsi="宋体" w:eastAsia="宋体"/>
          <w:color w:val="auto"/>
          <w:sz w:val="24"/>
          <w:highlight w:val="none"/>
        </w:rPr>
        <w:t>及其</w:t>
      </w:r>
      <w:r>
        <w:rPr>
          <w:rFonts w:hint="eastAsia" w:ascii="宋体" w:hAnsi="宋体" w:eastAsia="宋体"/>
          <w:color w:val="auto"/>
          <w:sz w:val="24"/>
          <w:highlight w:val="none"/>
        </w:rPr>
        <w:t>所</w:t>
      </w:r>
      <w:r>
        <w:rPr>
          <w:rFonts w:ascii="宋体" w:hAnsi="宋体" w:eastAsia="宋体"/>
          <w:color w:val="auto"/>
          <w:sz w:val="24"/>
          <w:highlight w:val="none"/>
        </w:rPr>
        <w:t>投货物须满足以下条件：</w:t>
      </w:r>
    </w:p>
    <w:p w14:paraId="4394782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4641A81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以采购代理机构认可的方式获得了本项目的</w:t>
      </w:r>
      <w:r>
        <w:rPr>
          <w:rFonts w:hint="eastAsia" w:ascii="宋体" w:hAnsi="宋体" w:eastAsia="宋体"/>
          <w:color w:val="auto"/>
          <w:sz w:val="24"/>
          <w:highlight w:val="none"/>
          <w:lang w:val="en-US" w:eastAsia="zh-CN"/>
        </w:rPr>
        <w:t>磋商</w:t>
      </w:r>
      <w:r>
        <w:rPr>
          <w:rFonts w:ascii="宋体" w:hAnsi="宋体" w:eastAsia="宋体"/>
          <w:color w:val="auto"/>
          <w:sz w:val="24"/>
          <w:highlight w:val="none"/>
        </w:rPr>
        <w:t>文件。</w:t>
      </w:r>
    </w:p>
    <w:p w14:paraId="10959CB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ascii="宋体" w:hAnsi="宋体" w:eastAsia="宋体"/>
          <w:color w:val="auto"/>
          <w:sz w:val="24"/>
          <w:highlight w:val="none"/>
        </w:rPr>
        <w:t>中写明允许采购进口产品，</w:t>
      </w:r>
      <w:r>
        <w:rPr>
          <w:rFonts w:hint="eastAsia" w:ascii="宋体" w:hAnsi="宋体" w:eastAsia="宋体"/>
          <w:color w:val="auto"/>
          <w:sz w:val="24"/>
          <w:highlight w:val="none"/>
          <w:lang w:val="en-US" w:eastAsia="zh-CN"/>
        </w:rPr>
        <w:t>供应商</w:t>
      </w:r>
      <w:r>
        <w:rPr>
          <w:rFonts w:ascii="宋体" w:hAnsi="宋体" w:eastAsia="宋体"/>
          <w:color w:val="auto"/>
          <w:sz w:val="24"/>
          <w:highlight w:val="none"/>
        </w:rPr>
        <w:t>应保证所投产品可履行合法报通关手续进入中国关境内。</w:t>
      </w:r>
    </w:p>
    <w:p w14:paraId="261E25B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hint="eastAsia" w:ascii="宋体" w:hAnsi="宋体" w:eastAsia="宋体"/>
          <w:color w:val="auto"/>
          <w:sz w:val="24"/>
          <w:highlight w:val="none"/>
        </w:rPr>
        <w:t>中未写明允许采购进口产品，如供应商所投产品为进口产品，其响应文件将被认定为</w:t>
      </w:r>
      <w:r>
        <w:rPr>
          <w:rFonts w:hint="eastAsia" w:ascii="宋体" w:hAnsi="宋体" w:eastAsia="宋体"/>
          <w:b/>
          <w:color w:val="auto"/>
          <w:sz w:val="24"/>
          <w:highlight w:val="none"/>
        </w:rPr>
        <w:t>响应无效</w:t>
      </w:r>
      <w:r>
        <w:rPr>
          <w:rFonts w:hint="eastAsia" w:ascii="宋体" w:hAnsi="宋体" w:eastAsia="宋体"/>
          <w:color w:val="auto"/>
          <w:sz w:val="24"/>
          <w:highlight w:val="none"/>
        </w:rPr>
        <w:t>。</w:t>
      </w:r>
    </w:p>
    <w:p w14:paraId="527AF54B">
      <w:pPr>
        <w:spacing w:line="360" w:lineRule="auto"/>
        <w:ind w:firstLine="435"/>
        <w:rPr>
          <w:rFonts w:ascii="宋体" w:hAnsi="宋体" w:eastAsia="宋体"/>
          <w:color w:val="auto"/>
          <w:sz w:val="24"/>
          <w:highlight w:val="none"/>
        </w:rPr>
      </w:pPr>
      <w:bookmarkStart w:id="57" w:name="_Hlk60607583"/>
      <w:r>
        <w:rPr>
          <w:rFonts w:hint="eastAsia" w:ascii="宋体" w:hAnsi="宋体" w:eastAsia="宋体"/>
          <w:bCs/>
          <w:color w:val="auto"/>
          <w:kern w:val="0"/>
          <w:sz w:val="24"/>
          <w:szCs w:val="28"/>
          <w:highlight w:val="none"/>
          <w:lang w:val="en-US" w:eastAsia="zh-CN"/>
        </w:rPr>
        <w:t>1</w:t>
      </w:r>
      <w:r>
        <w:rPr>
          <w:rFonts w:ascii="宋体" w:hAnsi="宋体" w:eastAsia="宋体"/>
          <w:bCs/>
          <w:color w:val="auto"/>
          <w:kern w:val="0"/>
          <w:sz w:val="24"/>
          <w:szCs w:val="28"/>
          <w:highlight w:val="none"/>
        </w:rPr>
        <w:t>.5</w:t>
      </w:r>
      <w:r>
        <w:rPr>
          <w:rFonts w:hint="eastAsia" w:ascii="宋体" w:hAnsi="宋体" w:eastAsia="宋体"/>
          <w:bCs/>
          <w:color w:val="auto"/>
          <w:kern w:val="0"/>
          <w:sz w:val="24"/>
          <w:szCs w:val="28"/>
          <w:highlight w:val="none"/>
        </w:rPr>
        <w:t>若竞争性磋商公告</w:t>
      </w:r>
      <w:r>
        <w:rPr>
          <w:rFonts w:ascii="宋体" w:hAnsi="宋体" w:eastAsia="宋体"/>
          <w:bCs/>
          <w:color w:val="auto"/>
          <w:kern w:val="0"/>
          <w:sz w:val="24"/>
          <w:szCs w:val="28"/>
          <w:highlight w:val="none"/>
        </w:rPr>
        <w:t>中允许联合体</w:t>
      </w:r>
      <w:r>
        <w:rPr>
          <w:rFonts w:hint="eastAsia" w:ascii="宋体" w:hAnsi="宋体" w:eastAsia="宋体"/>
          <w:bCs/>
          <w:color w:val="auto"/>
          <w:kern w:val="0"/>
          <w:sz w:val="24"/>
          <w:szCs w:val="28"/>
          <w:highlight w:val="none"/>
        </w:rPr>
        <w:t>参加磋商</w:t>
      </w:r>
      <w:r>
        <w:rPr>
          <w:rFonts w:ascii="宋体" w:hAnsi="宋体" w:eastAsia="宋体"/>
          <w:bCs/>
          <w:color w:val="auto"/>
          <w:kern w:val="0"/>
          <w:sz w:val="24"/>
          <w:szCs w:val="28"/>
          <w:highlight w:val="none"/>
        </w:rPr>
        <w:t>，对联合体规定如下：</w:t>
      </w:r>
    </w:p>
    <w:bookmarkEnd w:id="57"/>
    <w:p w14:paraId="0A5BEF3E">
      <w:pPr>
        <w:spacing w:line="360" w:lineRule="auto"/>
        <w:ind w:firstLine="435"/>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.1</w:t>
      </w:r>
      <w:r>
        <w:rPr>
          <w:rFonts w:hint="eastAsia" w:ascii="宋体" w:hAnsi="宋体" w:eastAsia="宋体"/>
          <w:color w:val="auto"/>
          <w:sz w:val="24"/>
          <w:highlight w:val="none"/>
        </w:rPr>
        <w:t>两个以上供应商可以组成一个磋商联合体，以一个供应商的身份磋商</w:t>
      </w:r>
      <w:r>
        <w:rPr>
          <w:rFonts w:ascii="宋体" w:hAnsi="宋体" w:eastAsia="宋体"/>
          <w:color w:val="auto"/>
          <w:sz w:val="24"/>
          <w:highlight w:val="none"/>
        </w:rPr>
        <w:t>。</w:t>
      </w:r>
      <w:r>
        <w:rPr>
          <w:rFonts w:ascii="宋体" w:hAnsi="宋体" w:eastAsia="宋体"/>
          <w:b w:val="0"/>
          <w:color w:val="auto"/>
          <w:sz w:val="24"/>
          <w:highlight w:val="none"/>
        </w:rPr>
        <w:t>联合体参加磋商的，</w:t>
      </w:r>
      <w:r>
        <w:rPr>
          <w:rFonts w:hint="eastAsia" w:ascii="宋体" w:hAnsi="宋体" w:eastAsia="宋体"/>
          <w:b w:val="0"/>
          <w:color w:val="auto"/>
          <w:sz w:val="24"/>
          <w:highlight w:val="none"/>
        </w:rPr>
        <w:t>磋商文件获取</w:t>
      </w:r>
      <w:r>
        <w:rPr>
          <w:rFonts w:ascii="宋体" w:hAnsi="宋体" w:eastAsia="宋体"/>
          <w:b w:val="0"/>
          <w:color w:val="auto"/>
          <w:sz w:val="24"/>
          <w:highlight w:val="none"/>
        </w:rPr>
        <w:t>手续由联合体</w:t>
      </w:r>
      <w:r>
        <w:rPr>
          <w:rFonts w:hint="eastAsia" w:ascii="宋体" w:hAnsi="宋体" w:eastAsia="宋体"/>
          <w:b w:val="0"/>
          <w:color w:val="auto"/>
          <w:sz w:val="24"/>
          <w:highlight w:val="none"/>
        </w:rPr>
        <w:t>中</w:t>
      </w:r>
      <w:r>
        <w:rPr>
          <w:rFonts w:ascii="宋体" w:hAnsi="宋体" w:eastAsia="宋体"/>
          <w:b w:val="0"/>
          <w:color w:val="auto"/>
          <w:sz w:val="24"/>
          <w:highlight w:val="none"/>
        </w:rPr>
        <w:t>任一</w:t>
      </w:r>
      <w:r>
        <w:rPr>
          <w:rFonts w:hint="eastAsia" w:ascii="宋体" w:hAnsi="宋体" w:eastAsia="宋体"/>
          <w:b w:val="0"/>
          <w:color w:val="auto"/>
          <w:sz w:val="24"/>
          <w:highlight w:val="none"/>
        </w:rPr>
        <w:t>成员单位</w:t>
      </w:r>
      <w:r>
        <w:rPr>
          <w:rFonts w:ascii="宋体" w:hAnsi="宋体" w:eastAsia="宋体"/>
          <w:b w:val="0"/>
          <w:color w:val="auto"/>
          <w:sz w:val="24"/>
          <w:highlight w:val="none"/>
        </w:rPr>
        <w:t>办理均可。</w:t>
      </w:r>
    </w:p>
    <w:p w14:paraId="15317D4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.2联合体各方均应符合《中华人民共和国政府采购法》第二十二条规定的条件。</w:t>
      </w:r>
    </w:p>
    <w:p w14:paraId="16923DC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.3采购人根据采购项目对</w:t>
      </w:r>
      <w:r>
        <w:rPr>
          <w:rFonts w:hint="eastAsia" w:ascii="宋体" w:hAnsi="宋体" w:eastAsia="宋体"/>
          <w:color w:val="auto"/>
          <w:sz w:val="24"/>
          <w:highlight w:val="none"/>
        </w:rPr>
        <w:t>供应商</w:t>
      </w:r>
      <w:r>
        <w:rPr>
          <w:rFonts w:ascii="宋体" w:hAnsi="宋体" w:eastAsia="宋体"/>
          <w:color w:val="auto"/>
          <w:sz w:val="24"/>
          <w:highlight w:val="none"/>
        </w:rPr>
        <w:t>的特殊要求，联合体中至少应当有一方符合相关规定。</w:t>
      </w:r>
    </w:p>
    <w:p w14:paraId="75A7D5B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.4联合体各方应签订</w:t>
      </w:r>
      <w:r>
        <w:rPr>
          <w:rFonts w:hint="eastAsia" w:ascii="宋体" w:hAnsi="宋体" w:eastAsia="宋体"/>
          <w:color w:val="auto"/>
          <w:sz w:val="24"/>
          <w:highlight w:val="none"/>
        </w:rPr>
        <w:t>联合协议</w:t>
      </w:r>
      <w:r>
        <w:rPr>
          <w:rFonts w:ascii="宋体" w:hAnsi="宋体" w:eastAsia="宋体"/>
          <w:color w:val="auto"/>
          <w:sz w:val="24"/>
          <w:highlight w:val="none"/>
        </w:rPr>
        <w:t>，明确约定联合体各方承担的工作和相应的责任，并将</w:t>
      </w:r>
      <w:r>
        <w:rPr>
          <w:rFonts w:hint="eastAsia" w:ascii="宋体" w:hAnsi="宋体" w:eastAsia="宋体"/>
          <w:color w:val="auto"/>
          <w:sz w:val="24"/>
          <w:highlight w:val="none"/>
        </w:rPr>
        <w:t>联合协议</w:t>
      </w:r>
      <w:r>
        <w:rPr>
          <w:rFonts w:ascii="宋体" w:hAnsi="宋体" w:eastAsia="宋体"/>
          <w:color w:val="auto"/>
          <w:sz w:val="24"/>
          <w:highlight w:val="none"/>
        </w:rPr>
        <w:t>作为</w:t>
      </w:r>
      <w:r>
        <w:rPr>
          <w:rFonts w:hint="eastAsia" w:ascii="宋体" w:hAnsi="宋体" w:eastAsia="宋体"/>
          <w:color w:val="auto"/>
          <w:sz w:val="24"/>
          <w:highlight w:val="none"/>
        </w:rPr>
        <w:t>响应</w:t>
      </w:r>
      <w:r>
        <w:rPr>
          <w:rFonts w:ascii="宋体" w:hAnsi="宋体" w:eastAsia="宋体"/>
          <w:color w:val="auto"/>
          <w:sz w:val="24"/>
          <w:highlight w:val="none"/>
        </w:rPr>
        <w:t>文件</w:t>
      </w:r>
      <w:r>
        <w:rPr>
          <w:rFonts w:hint="eastAsia" w:ascii="宋体" w:hAnsi="宋体" w:eastAsia="宋体"/>
          <w:color w:val="auto"/>
          <w:sz w:val="24"/>
          <w:highlight w:val="none"/>
        </w:rPr>
        <w:t>的</w:t>
      </w:r>
      <w:r>
        <w:rPr>
          <w:rFonts w:ascii="宋体" w:hAnsi="宋体" w:eastAsia="宋体"/>
          <w:color w:val="auto"/>
          <w:sz w:val="24"/>
          <w:highlight w:val="none"/>
        </w:rPr>
        <w:t>一部分提交。</w:t>
      </w:r>
    </w:p>
    <w:p w14:paraId="2C01C86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.5大中型企业、其他自然人、法人或者非法人组织与小型、微型企业组成联合体共同参加</w:t>
      </w:r>
      <w:r>
        <w:rPr>
          <w:rFonts w:hint="eastAsia" w:ascii="宋体" w:hAnsi="宋体" w:eastAsia="宋体"/>
          <w:color w:val="auto"/>
          <w:sz w:val="24"/>
          <w:highlight w:val="none"/>
        </w:rPr>
        <w:t>磋商</w:t>
      </w:r>
      <w:r>
        <w:rPr>
          <w:rFonts w:ascii="宋体" w:hAnsi="宋体" w:eastAsia="宋体"/>
          <w:color w:val="auto"/>
          <w:sz w:val="24"/>
          <w:highlight w:val="none"/>
        </w:rPr>
        <w:t>，</w:t>
      </w:r>
      <w:r>
        <w:rPr>
          <w:rFonts w:hint="eastAsia" w:ascii="宋体" w:hAnsi="宋体" w:eastAsia="宋体"/>
          <w:color w:val="auto"/>
          <w:sz w:val="24"/>
          <w:highlight w:val="none"/>
        </w:rPr>
        <w:t>联合协议中</w:t>
      </w:r>
      <w:r>
        <w:rPr>
          <w:rFonts w:ascii="宋体" w:hAnsi="宋体" w:eastAsia="宋体"/>
          <w:color w:val="auto"/>
          <w:sz w:val="24"/>
          <w:highlight w:val="none"/>
        </w:rPr>
        <w:t>应写明小型、微型企业的协议合同金额占到</w:t>
      </w:r>
      <w:r>
        <w:rPr>
          <w:rFonts w:hint="eastAsia" w:ascii="宋体" w:hAnsi="宋体" w:eastAsia="宋体"/>
          <w:color w:val="auto"/>
          <w:sz w:val="24"/>
          <w:highlight w:val="none"/>
        </w:rPr>
        <w:t>联合协议合同</w:t>
      </w:r>
      <w:r>
        <w:rPr>
          <w:rFonts w:ascii="宋体" w:hAnsi="宋体" w:eastAsia="宋体"/>
          <w:color w:val="auto"/>
          <w:sz w:val="24"/>
          <w:highlight w:val="none"/>
        </w:rPr>
        <w:t>总金额的比例。</w:t>
      </w:r>
    </w:p>
    <w:p w14:paraId="704369B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.5.6</w:t>
      </w:r>
      <w:r>
        <w:rPr>
          <w:rFonts w:hint="eastAsia" w:ascii="宋体" w:hAnsi="宋体" w:eastAsia="宋体"/>
          <w:color w:val="auto"/>
          <w:sz w:val="24"/>
          <w:highlight w:val="none"/>
        </w:rPr>
        <w:t>联合体中有同类资质的供应商按照联合体分工承担相同工作的，</w:t>
      </w:r>
      <w:r>
        <w:rPr>
          <w:rFonts w:ascii="宋体" w:hAnsi="宋体" w:eastAsia="宋体"/>
          <w:color w:val="auto"/>
          <w:sz w:val="24"/>
          <w:highlight w:val="none"/>
        </w:rPr>
        <w:t>应当按照</w:t>
      </w:r>
      <w:r>
        <w:rPr>
          <w:rFonts w:hint="eastAsia" w:ascii="宋体" w:hAnsi="宋体" w:eastAsia="宋体"/>
          <w:color w:val="auto"/>
          <w:sz w:val="24"/>
          <w:highlight w:val="none"/>
        </w:rPr>
        <w:t>资质等级较低的供应商确定资质等级。</w:t>
      </w:r>
    </w:p>
    <w:p w14:paraId="6D28F50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.7以联合体形式参加政府采购活动的，联合体各方不得再单独参加或者与其他供应商另外组成联合体参加本项目</w:t>
      </w:r>
      <w:r>
        <w:rPr>
          <w:rFonts w:hint="eastAsia" w:ascii="宋体" w:hAnsi="宋体" w:eastAsia="宋体"/>
          <w:color w:val="auto"/>
          <w:sz w:val="24"/>
          <w:highlight w:val="none"/>
        </w:rPr>
        <w:t>磋商</w:t>
      </w:r>
      <w:r>
        <w:rPr>
          <w:rFonts w:ascii="宋体" w:hAnsi="宋体" w:eastAsia="宋体"/>
          <w:color w:val="auto"/>
          <w:sz w:val="24"/>
          <w:highlight w:val="none"/>
        </w:rPr>
        <w:t>，否则相关</w:t>
      </w:r>
      <w:r>
        <w:rPr>
          <w:rFonts w:hint="eastAsia" w:ascii="宋体" w:hAnsi="宋体" w:eastAsia="宋体"/>
          <w:color w:val="auto"/>
          <w:sz w:val="24"/>
          <w:highlight w:val="none"/>
        </w:rPr>
        <w:t>响应文件将被认定为</w:t>
      </w:r>
      <w:r>
        <w:rPr>
          <w:rFonts w:hint="eastAsia" w:ascii="宋体" w:hAnsi="宋体" w:eastAsia="宋体"/>
          <w:b/>
          <w:color w:val="auto"/>
          <w:sz w:val="24"/>
          <w:highlight w:val="none"/>
        </w:rPr>
        <w:t>响应无效</w:t>
      </w:r>
      <w:r>
        <w:rPr>
          <w:rFonts w:ascii="宋体" w:hAnsi="宋体" w:eastAsia="宋体"/>
          <w:color w:val="auto"/>
          <w:sz w:val="24"/>
          <w:highlight w:val="none"/>
        </w:rPr>
        <w:t>。</w:t>
      </w:r>
    </w:p>
    <w:p w14:paraId="6393E35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.8对联合体参加磋商的其他资格要求见</w:t>
      </w:r>
      <w:r>
        <w:rPr>
          <w:rFonts w:hint="eastAsia" w:ascii="宋体" w:hAnsi="宋体" w:eastAsia="宋体"/>
          <w:color w:val="auto"/>
          <w:sz w:val="24"/>
          <w:highlight w:val="none"/>
          <w:lang w:val="en-US" w:eastAsia="zh-CN"/>
        </w:rPr>
        <w:t>申请人的</w:t>
      </w:r>
      <w:r>
        <w:rPr>
          <w:rFonts w:hint="eastAsia" w:ascii="宋体" w:hAnsi="宋体" w:eastAsia="宋体"/>
          <w:color w:val="auto"/>
          <w:sz w:val="24"/>
          <w:highlight w:val="none"/>
        </w:rPr>
        <w:t>资格</w:t>
      </w:r>
      <w:r>
        <w:rPr>
          <w:rFonts w:hint="eastAsia" w:ascii="宋体" w:hAnsi="宋体" w:eastAsia="宋体"/>
          <w:color w:val="auto"/>
          <w:sz w:val="24"/>
          <w:highlight w:val="none"/>
          <w:lang w:val="en-US" w:eastAsia="zh-CN"/>
        </w:rPr>
        <w:t>要求</w:t>
      </w:r>
      <w:r>
        <w:rPr>
          <w:rFonts w:ascii="宋体" w:hAnsi="宋体" w:eastAsia="宋体"/>
          <w:color w:val="auto"/>
          <w:sz w:val="24"/>
          <w:highlight w:val="none"/>
        </w:rPr>
        <w:t>。</w:t>
      </w:r>
    </w:p>
    <w:p w14:paraId="20501E35">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资金</w:t>
      </w:r>
      <w:r>
        <w:rPr>
          <w:rFonts w:hint="eastAsia" w:asciiTheme="minorEastAsia" w:hAnsiTheme="minorEastAsia" w:eastAsiaTheme="minorEastAsia"/>
          <w:b/>
          <w:color w:val="auto"/>
          <w:sz w:val="24"/>
          <w:highlight w:val="none"/>
          <w:lang w:val="en-US" w:eastAsia="zh-CN"/>
        </w:rPr>
        <w:t>落实情况</w:t>
      </w:r>
    </w:p>
    <w:p w14:paraId="645FD31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.1本项目的采购人已获得足以支付本次磋商后所签订的合同项下的资金。</w:t>
      </w:r>
    </w:p>
    <w:p w14:paraId="2C43D4D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磋商费用</w:t>
      </w:r>
    </w:p>
    <w:p w14:paraId="570C00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eastAsia" w:ascii="宋体" w:hAnsi="宋体" w:eastAsia="宋体"/>
          <w:color w:val="auto"/>
          <w:sz w:val="24"/>
          <w:highlight w:val="none"/>
        </w:rPr>
      </w:pPr>
      <w:r>
        <w:rPr>
          <w:rFonts w:hint="eastAsia" w:ascii="宋体" w:hAnsi="宋体" w:eastAsia="宋体"/>
          <w:color w:val="auto"/>
          <w:sz w:val="24"/>
          <w:highlight w:val="none"/>
        </w:rPr>
        <w:t>不论磋商的结果如何，供应商应承担其所有与准备和参加磋商有关的费用</w:t>
      </w:r>
    </w:p>
    <w:p w14:paraId="0F377A6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4.适用法律</w:t>
      </w:r>
    </w:p>
    <w:p w14:paraId="24324D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eastAsia" w:ascii="宋体" w:hAnsi="宋体" w:eastAsia="宋体"/>
          <w:color w:val="auto"/>
          <w:sz w:val="24"/>
          <w:highlight w:val="none"/>
        </w:rPr>
      </w:pPr>
      <w:r>
        <w:rPr>
          <w:rFonts w:hint="eastAsia" w:ascii="宋体" w:hAnsi="宋体" w:eastAsia="宋体"/>
          <w:color w:val="auto"/>
          <w:sz w:val="24"/>
          <w:highlight w:val="none"/>
        </w:rPr>
        <w:t>本项目采购人、采购代理机构、供应商、磋商小组的相关行为均受《中华人民共和国政府采购法》、《中华人民共和国政府采购法实施条例》及本项目本级和上级财政部门、政府采购监督管理部门的政府采购有关规定的约束，其权利受到上述法律法规的保护。</w:t>
      </w:r>
    </w:p>
    <w:p w14:paraId="7B0F78F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磋商文件构成</w:t>
      </w:r>
    </w:p>
    <w:p w14:paraId="55CC2B4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.1磋商文件包括下列内容：</w:t>
      </w:r>
    </w:p>
    <w:p w14:paraId="3B2DAF3C">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磋商邀请</w:t>
      </w:r>
    </w:p>
    <w:p w14:paraId="702D084F">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须知</w:t>
      </w:r>
    </w:p>
    <w:p w14:paraId="60B95A53">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74777A66">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评审方法</w:t>
      </w:r>
      <w:r>
        <w:rPr>
          <w:rFonts w:asciiTheme="minorEastAsia" w:hAnsiTheme="minorEastAsia" w:eastAsiaTheme="minorEastAsia"/>
          <w:color w:val="auto"/>
          <w:sz w:val="24"/>
          <w:highlight w:val="none"/>
        </w:rPr>
        <w:t>和标准</w:t>
      </w:r>
    </w:p>
    <w:p w14:paraId="2E36FAD9">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1CB742A3">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文件格式</w:t>
      </w:r>
    </w:p>
    <w:p w14:paraId="1DC85C41">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lang w:val="en-US" w:eastAsia="zh-CN"/>
        </w:rPr>
        <w:t>七</w:t>
      </w:r>
      <w:r>
        <w:rPr>
          <w:rFonts w:hint="eastAsia" w:asciiTheme="minorEastAsia" w:hAnsiTheme="minorEastAsia" w:eastAsiaTheme="minorEastAsia"/>
          <w:color w:val="auto"/>
          <w:sz w:val="24"/>
          <w:highlight w:val="none"/>
        </w:rPr>
        <w:t>章</w:t>
      </w:r>
      <w:r>
        <w:rPr>
          <w:rFonts w:asciiTheme="minorEastAsia" w:hAnsiTheme="minorEastAsia" w:eastAsiaTheme="minorEastAsia"/>
          <w:color w:val="auto"/>
          <w:sz w:val="24"/>
          <w:highlight w:val="none"/>
        </w:rPr>
        <w:t xml:space="preserve">  政府采购供应商</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3B57202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5E4E9B5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应认真阅读</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文件所有的事项、格式、条款和技术规范等。</w:t>
      </w:r>
    </w:p>
    <w:p w14:paraId="15D98FD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磋商文件的澄清与修改</w:t>
      </w:r>
    </w:p>
    <w:p w14:paraId="3260BB2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1供应商</w:t>
      </w:r>
      <w:r>
        <w:rPr>
          <w:rFonts w:asciiTheme="minorEastAsia" w:hAnsiTheme="minorEastAsia" w:eastAsiaTheme="minorEastAsia"/>
          <w:color w:val="auto"/>
          <w:sz w:val="24"/>
          <w:highlight w:val="none"/>
        </w:rPr>
        <w:t>如对</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文件内容有疑问，必须在</w:t>
      </w:r>
      <w:r>
        <w:rPr>
          <w:rFonts w:ascii="宋体" w:hAnsi="宋体" w:eastAsia="宋体"/>
          <w:color w:val="auto"/>
          <w:sz w:val="24"/>
          <w:highlight w:val="none"/>
          <w:u w:val="single"/>
        </w:rPr>
        <w:t>供应商须知前附表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截止时间前以网上提问形式</w:t>
      </w:r>
      <w:r>
        <w:rPr>
          <w:rFonts w:hint="eastAsia" w:asciiTheme="minorEastAsia" w:hAnsiTheme="minorEastAsia" w:eastAsiaTheme="minorEastAsia"/>
          <w:color w:val="auto"/>
          <w:sz w:val="24"/>
          <w:highlight w:val="none"/>
        </w:rPr>
        <w:t>（电子交易系统）</w:t>
      </w:r>
      <w:r>
        <w:rPr>
          <w:rFonts w:asciiTheme="minorEastAsia" w:hAnsiTheme="minorEastAsia" w:eastAsiaTheme="minorEastAsia"/>
          <w:color w:val="auto"/>
          <w:sz w:val="24"/>
          <w:highlight w:val="none"/>
        </w:rPr>
        <w:t>提交给采购代理机构。</w:t>
      </w:r>
    </w:p>
    <w:p w14:paraId="1393542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w:t>
      </w:r>
      <w:r>
        <w:rPr>
          <w:rFonts w:hint="eastAsia" w:asciiTheme="minorEastAsia" w:hAnsiTheme="minorEastAsia" w:eastAsiaTheme="minorEastAsia"/>
          <w:color w:val="auto"/>
          <w:sz w:val="24"/>
          <w:highlight w:val="none"/>
          <w:lang w:val="en-US" w:eastAsia="zh-CN"/>
        </w:rPr>
        <w:t>答复供应商</w:t>
      </w:r>
      <w:r>
        <w:rPr>
          <w:rFonts w:hint="eastAsia" w:asciiTheme="minorEastAsia" w:hAnsiTheme="minorEastAsia" w:eastAsiaTheme="minorEastAsia"/>
          <w:color w:val="auto"/>
          <w:sz w:val="24"/>
          <w:highlight w:val="none"/>
        </w:rPr>
        <w:t>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w:t>
      </w:r>
      <w:bookmarkStart w:id="58" w:name="_Hlk16458572"/>
      <w:r>
        <w:rPr>
          <w:rFonts w:hint="eastAsia" w:ascii="宋体" w:hAnsi="宋体" w:eastAsia="宋体"/>
          <w:color w:val="auto"/>
          <w:sz w:val="24"/>
          <w:szCs w:val="18"/>
          <w:highlight w:val="none"/>
        </w:rPr>
        <w:t>安徽省政府采购网及</w:t>
      </w:r>
      <w:bookmarkEnd w:id="58"/>
      <w:r>
        <w:rPr>
          <w:rFonts w:hint="eastAsia" w:asciiTheme="minorEastAsia" w:hAnsiTheme="minorEastAsia" w:eastAsiaTheme="minorEastAsia"/>
          <w:color w:val="auto"/>
          <w:sz w:val="24"/>
          <w:highlight w:val="none"/>
        </w:rPr>
        <w:t>以发布更正公告的方式澄清或者修改磋商文件，更正公告的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起约束作用</w:t>
      </w:r>
      <w:r>
        <w:rPr>
          <w:rFonts w:hint="eastAsia" w:asciiTheme="minorEastAsia" w:hAnsiTheme="minorEastAsia" w:eastAsiaTheme="minorEastAsia"/>
          <w:color w:val="auto"/>
          <w:sz w:val="24"/>
          <w:highlight w:val="none"/>
        </w:rPr>
        <w:t>。供应商应主动上网查询。采购代理机构不承担供应商未及时关注相关信息引发的相关责任。</w:t>
      </w:r>
    </w:p>
    <w:p w14:paraId="3CDF7B7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3任何人或任何组织向供应商提供的任何书面或口头资料，未经采购代理机构在网上发布或书面通知，均作无效处理，不得作为磋商文件的组成部分。采购代理机构对供应商由此而做出的推论、理解和结论概不负责。</w:t>
      </w:r>
    </w:p>
    <w:p w14:paraId="4AA77080">
      <w:pPr>
        <w:spacing w:line="360" w:lineRule="auto"/>
        <w:ind w:firstLine="435"/>
        <w:rPr>
          <w:rFonts w:hint="eastAsia" w:asciiTheme="minorEastAsia" w:hAnsiTheme="minorEastAsia" w:eastAsiaTheme="minorEastAsia"/>
          <w:iCs/>
          <w:color w:val="auto"/>
          <w:sz w:val="24"/>
          <w:highlight w:val="none"/>
          <w:lang w:eastAsia="zh-CN"/>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rFonts w:ascii="宋体" w:hAnsi="宋体" w:eastAsia="宋体"/>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询问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本磋商</w:t>
      </w:r>
      <w:r>
        <w:rPr>
          <w:rFonts w:asciiTheme="minorEastAsia" w:hAnsiTheme="minorEastAsia" w:eastAsiaTheme="minorEastAsia"/>
          <w:color w:val="auto"/>
          <w:sz w:val="24"/>
          <w:highlight w:val="none"/>
        </w:rPr>
        <w:t>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lang w:eastAsia="zh-CN"/>
        </w:rPr>
        <w:t>。</w:t>
      </w:r>
    </w:p>
    <w:p w14:paraId="0B11B21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磋商范围及响应文件中标准和计量单位的使用</w:t>
      </w:r>
    </w:p>
    <w:p w14:paraId="18E5016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.1项目有分包的，供应商可</w:t>
      </w:r>
      <w:r>
        <w:rPr>
          <w:rFonts w:hint="eastAsia" w:asciiTheme="minorEastAsia" w:hAnsiTheme="minorEastAsia" w:eastAsiaTheme="minorEastAsia"/>
          <w:color w:val="auto"/>
          <w:sz w:val="24"/>
          <w:highlight w:val="none"/>
        </w:rPr>
        <w:t>参与</w:t>
      </w:r>
      <w:r>
        <w:rPr>
          <w:rFonts w:asciiTheme="minorEastAsia" w:hAnsiTheme="minorEastAsia" w:eastAsiaTheme="minorEastAsia"/>
          <w:color w:val="auto"/>
          <w:sz w:val="24"/>
          <w:highlight w:val="none"/>
        </w:rPr>
        <w:t>其中某一个或</w:t>
      </w:r>
      <w:r>
        <w:rPr>
          <w:rFonts w:hint="eastAsia" w:asciiTheme="minorEastAsia" w:hAnsiTheme="minorEastAsia" w:eastAsiaTheme="minorEastAsia"/>
          <w:color w:val="auto"/>
          <w:sz w:val="24"/>
          <w:highlight w:val="none"/>
        </w:rPr>
        <w:t>多</w:t>
      </w:r>
      <w:r>
        <w:rPr>
          <w:rFonts w:asciiTheme="minorEastAsia" w:hAnsiTheme="minorEastAsia" w:eastAsiaTheme="minorEastAsia"/>
          <w:color w:val="auto"/>
          <w:sz w:val="24"/>
          <w:highlight w:val="none"/>
        </w:rPr>
        <w:t>个分包</w:t>
      </w:r>
      <w:r>
        <w:rPr>
          <w:rFonts w:hint="eastAsia" w:asciiTheme="minorEastAsia" w:hAnsiTheme="minorEastAsia" w:eastAsiaTheme="minorEastAsia"/>
          <w:color w:val="auto"/>
          <w:sz w:val="24"/>
          <w:highlight w:val="none"/>
        </w:rPr>
        <w:t>的磋商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成交包数详见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中规定。</w:t>
      </w:r>
    </w:p>
    <w:p w14:paraId="629627A0">
      <w:pPr>
        <w:spacing w:line="360" w:lineRule="auto"/>
        <w:ind w:firstLine="435"/>
        <w:rPr>
          <w:rFonts w:hint="default" w:eastAsiaTheme="minorEastAsia"/>
          <w:color w:val="auto"/>
          <w:highlight w:val="none"/>
          <w:lang w:val="en-US" w:eastAsia="zh-CN"/>
        </w:rPr>
      </w:pPr>
      <w:r>
        <w:rPr>
          <w:rFonts w:hint="eastAsia" w:asciiTheme="minorEastAsia" w:hAnsiTheme="minorEastAsia" w:eastAsiaTheme="minorEastAsia"/>
          <w:color w:val="auto"/>
          <w:sz w:val="24"/>
          <w:highlight w:val="none"/>
          <w:lang w:val="en-US" w:eastAsia="zh-CN"/>
        </w:rPr>
        <w:t>7.2 供应商</w:t>
      </w:r>
      <w:r>
        <w:rPr>
          <w:rFonts w:asciiTheme="minorEastAsia" w:hAnsiTheme="minorEastAsia" w:eastAsiaTheme="minorEastAsia"/>
          <w:color w:val="auto"/>
          <w:sz w:val="24"/>
          <w:highlight w:val="none"/>
        </w:rPr>
        <w:t>应当对所投分包</w:t>
      </w:r>
      <w:r>
        <w:rPr>
          <w:rFonts w:hint="eastAsia" w:asciiTheme="minorEastAsia" w:hAnsiTheme="minorEastAsia" w:eastAsiaTheme="minorEastAsia"/>
          <w:color w:val="auto"/>
          <w:sz w:val="24"/>
          <w:highlight w:val="none"/>
          <w:lang w:val="en-US" w:eastAsia="zh-CN"/>
        </w:rPr>
        <w:t>磋商</w:t>
      </w:r>
      <w:r>
        <w:rPr>
          <w:rFonts w:asciiTheme="minorEastAsia" w:hAnsiTheme="minorEastAsia" w:eastAsiaTheme="minorEastAsia"/>
          <w:color w:val="auto"/>
          <w:sz w:val="24"/>
          <w:highlight w:val="none"/>
        </w:rPr>
        <w:t>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将被认定为</w:t>
      </w:r>
      <w:r>
        <w:rPr>
          <w:rFonts w:hint="eastAsia" w:asciiTheme="minorEastAsia" w:hAnsiTheme="minorEastAsia" w:eastAsiaTheme="minorEastAsia"/>
          <w:b/>
          <w:color w:val="auto"/>
          <w:sz w:val="24"/>
          <w:highlight w:val="none"/>
          <w:lang w:val="en-US" w:eastAsia="zh-CN"/>
        </w:rPr>
        <w:t>响应</w:t>
      </w:r>
      <w:r>
        <w:rPr>
          <w:rFonts w:asciiTheme="minorEastAsia" w:hAnsiTheme="minorEastAsia" w:eastAsiaTheme="minorEastAsia"/>
          <w:b/>
          <w:color w:val="auto"/>
          <w:sz w:val="24"/>
          <w:highlight w:val="none"/>
        </w:rPr>
        <w:t>无效</w:t>
      </w:r>
      <w:r>
        <w:rPr>
          <w:rFonts w:asciiTheme="minorEastAsia" w:hAnsiTheme="minorEastAsia" w:eastAsiaTheme="minorEastAsia"/>
          <w:color w:val="auto"/>
          <w:sz w:val="24"/>
          <w:highlight w:val="none"/>
        </w:rPr>
        <w:t>。</w:t>
      </w:r>
    </w:p>
    <w:p w14:paraId="70A2D5D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无论磋商文件中是否要求，供应商所投货物及伴随的服务和工程均应符合国家强制性标准。</w:t>
      </w:r>
    </w:p>
    <w:p w14:paraId="37D5109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供应商与采购代理机构之间与磋商有关的所有往来通知、函件和响应文件均用中文表述。供应商随响应文件提供的证明文件和资料可以为其它语言，但必须附中文译文。翻译的中文资料与外文资料如果出现差异时，以中文为准。</w:t>
      </w:r>
    </w:p>
    <w:p w14:paraId="25945D8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除磋商文件中有特殊要求外，响应文件中所使用的计量单位，应采用中华人民共和国法定计量单位。</w:t>
      </w:r>
    </w:p>
    <w:p w14:paraId="614F106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响应文件构成</w:t>
      </w:r>
    </w:p>
    <w:p w14:paraId="7A191C4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.1</w:t>
      </w:r>
      <w:r>
        <w:rPr>
          <w:rFonts w:hint="eastAsia" w:ascii="宋体" w:hAnsi="宋体" w:eastAsia="宋体"/>
          <w:color w:val="auto"/>
          <w:sz w:val="24"/>
          <w:highlight w:val="none"/>
          <w:lang w:val="en-US" w:eastAsia="zh-CN"/>
        </w:rPr>
        <w:t>供应商</w:t>
      </w:r>
      <w:r>
        <w:rPr>
          <w:rFonts w:asciiTheme="minorEastAsia" w:hAnsiTheme="minorEastAsia" w:eastAsiaTheme="minorEastAsia"/>
          <w:color w:val="auto"/>
          <w:sz w:val="24"/>
          <w:highlight w:val="none"/>
        </w:rPr>
        <w:t>应完整地按</w:t>
      </w:r>
      <w:r>
        <w:rPr>
          <w:rFonts w:hint="eastAsia" w:asciiTheme="minorEastAsia" w:hAnsiTheme="minorEastAsia" w:eastAsiaTheme="minorEastAsia"/>
          <w:color w:val="auto"/>
          <w:sz w:val="24"/>
          <w:highlight w:val="none"/>
          <w:lang w:val="en-US" w:eastAsia="zh-CN"/>
        </w:rPr>
        <w:t>磋商</w:t>
      </w:r>
      <w:r>
        <w:rPr>
          <w:rFonts w:asciiTheme="minorEastAsia" w:hAnsiTheme="minorEastAsia" w:eastAsiaTheme="minorEastAsia"/>
          <w:color w:val="auto"/>
          <w:sz w:val="24"/>
          <w:highlight w:val="none"/>
        </w:rPr>
        <w:t>文件提供的</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具体内容详见本项目</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文件格式的相关内容。</w:t>
      </w:r>
    </w:p>
    <w:p w14:paraId="6CB4B4B3">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8.2</w:t>
      </w:r>
      <w:r>
        <w:rPr>
          <w:rFonts w:hint="eastAsia" w:ascii="宋体" w:hAnsi="宋体" w:eastAsia="宋体"/>
          <w:color w:val="auto"/>
          <w:sz w:val="24"/>
          <w:highlight w:val="none"/>
          <w:lang w:val="en-US" w:eastAsia="zh-CN"/>
        </w:rPr>
        <w:t>供应商</w:t>
      </w:r>
      <w:r>
        <w:rPr>
          <w:rFonts w:asciiTheme="minorEastAsia" w:hAnsiTheme="minorEastAsia" w:eastAsiaTheme="minorEastAsia"/>
          <w:color w:val="auto"/>
          <w:sz w:val="24"/>
          <w:highlight w:val="none"/>
        </w:rPr>
        <w:t>应提交</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文件要求的</w:t>
      </w:r>
      <w:r>
        <w:rPr>
          <w:rFonts w:asciiTheme="minorEastAsia" w:hAnsiTheme="minorEastAsia" w:eastAsiaTheme="minorEastAsia"/>
          <w:color w:val="auto"/>
          <w:sz w:val="24"/>
          <w:highlight w:val="none"/>
        </w:rPr>
        <w:t>证明文件，证明其</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内容符合</w:t>
      </w:r>
      <w:r>
        <w:rPr>
          <w:rFonts w:hint="eastAsia" w:asciiTheme="minorEastAsia" w:hAnsiTheme="minorEastAsia" w:eastAsiaTheme="minorEastAsia"/>
          <w:color w:val="auto"/>
          <w:sz w:val="24"/>
          <w:highlight w:val="none"/>
          <w:lang w:val="en-US" w:eastAsia="zh-CN"/>
        </w:rPr>
        <w:t>磋商</w:t>
      </w:r>
      <w:r>
        <w:rPr>
          <w:rFonts w:asciiTheme="minorEastAsia" w:hAnsiTheme="minorEastAsia" w:eastAsiaTheme="minorEastAsia"/>
          <w:color w:val="auto"/>
          <w:sz w:val="24"/>
          <w:highlight w:val="none"/>
        </w:rPr>
        <w:t>文件规定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该证明文件是</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文件的一部分</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r>
        <w:rPr>
          <w:rFonts w:hint="eastAsia" w:asciiTheme="minorEastAsia" w:hAnsiTheme="minorEastAsia" w:eastAsiaTheme="minorEastAsia"/>
          <w:color w:val="auto"/>
          <w:sz w:val="24"/>
          <w:highlight w:val="none"/>
          <w:lang w:val="en-US" w:eastAsia="zh-CN"/>
        </w:rPr>
        <w:t>等。</w:t>
      </w:r>
    </w:p>
    <w:p w14:paraId="1888B900">
      <w:pPr>
        <w:spacing w:line="360" w:lineRule="auto"/>
        <w:ind w:firstLine="435"/>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8.3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公正，除非另有规定或说明，</w:t>
      </w:r>
      <w:r>
        <w:rPr>
          <w:rFonts w:hint="eastAsia" w:asciiTheme="minorEastAsia" w:hAnsiTheme="minorEastAsia" w:eastAsiaTheme="minorEastAsia"/>
          <w:color w:val="auto"/>
          <w:sz w:val="24"/>
          <w:highlight w:val="none"/>
          <w:lang w:val="en-US" w:eastAsia="zh-CN"/>
        </w:rPr>
        <w:t>供应商</w:t>
      </w:r>
      <w:r>
        <w:rPr>
          <w:rFonts w:asciiTheme="minorEastAsia" w:hAnsiTheme="minorEastAsia" w:eastAsiaTheme="minorEastAsia"/>
          <w:color w:val="auto"/>
          <w:sz w:val="24"/>
          <w:highlight w:val="none"/>
        </w:rPr>
        <w:t>对同一项目</w:t>
      </w:r>
      <w:r>
        <w:rPr>
          <w:rFonts w:hint="eastAsia" w:asciiTheme="minorEastAsia" w:hAnsiTheme="minorEastAsia" w:eastAsiaTheme="minorEastAsia"/>
          <w:color w:val="auto"/>
          <w:sz w:val="24"/>
          <w:highlight w:val="none"/>
          <w:lang w:val="en-US" w:eastAsia="zh-CN"/>
        </w:rPr>
        <w:t>磋商</w:t>
      </w:r>
      <w:r>
        <w:rPr>
          <w:rFonts w:asciiTheme="minorEastAsia" w:hAnsiTheme="minorEastAsia" w:eastAsiaTheme="minorEastAsia"/>
          <w:color w:val="auto"/>
          <w:sz w:val="24"/>
          <w:highlight w:val="none"/>
        </w:rPr>
        <w:t>时，不得同时提供</w:t>
      </w:r>
      <w:r>
        <w:rPr>
          <w:rFonts w:hint="eastAsia" w:asciiTheme="minorEastAsia" w:hAnsiTheme="minorEastAsia" w:eastAsiaTheme="minorEastAsia"/>
          <w:color w:val="auto"/>
          <w:sz w:val="24"/>
          <w:highlight w:val="none"/>
        </w:rPr>
        <w:t>备选</w:t>
      </w:r>
      <w:r>
        <w:rPr>
          <w:rFonts w:hint="eastAsia" w:asciiTheme="minorEastAsia" w:hAnsiTheme="minorEastAsia" w:eastAsiaTheme="minorEastAsia"/>
          <w:color w:val="auto"/>
          <w:sz w:val="24"/>
          <w:highlight w:val="none"/>
          <w:lang w:val="en-US" w:eastAsia="zh-CN"/>
        </w:rPr>
        <w:t>磋商</w:t>
      </w:r>
      <w:r>
        <w:rPr>
          <w:rFonts w:asciiTheme="minorEastAsia" w:hAnsiTheme="minorEastAsia" w:eastAsiaTheme="minorEastAsia"/>
          <w:color w:val="auto"/>
          <w:sz w:val="24"/>
          <w:highlight w:val="none"/>
        </w:rPr>
        <w:t>方案。</w:t>
      </w:r>
    </w:p>
    <w:p w14:paraId="6989ED6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报价</w:t>
      </w:r>
    </w:p>
    <w:p w14:paraId="5EF56D9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的报价应当包括满足本次</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全部采购需求所应提供的</w:t>
      </w:r>
      <w:r>
        <w:rPr>
          <w:rFonts w:hint="eastAsia" w:asciiTheme="minorEastAsia" w:hAnsiTheme="minorEastAsia" w:eastAsiaTheme="minorEastAsia"/>
          <w:color w:val="auto"/>
          <w:sz w:val="24"/>
          <w:highlight w:val="none"/>
        </w:rPr>
        <w:t>货物，</w:t>
      </w:r>
      <w:r>
        <w:rPr>
          <w:rFonts w:asciiTheme="minorEastAsia" w:hAnsiTheme="minorEastAsia" w:eastAsiaTheme="minorEastAsia"/>
          <w:color w:val="auto"/>
          <w:sz w:val="24"/>
          <w:highlight w:val="none"/>
        </w:rPr>
        <w:t>以及伴随的</w:t>
      </w:r>
      <w:r>
        <w:rPr>
          <w:rFonts w:hint="eastAsia" w:asciiTheme="minorEastAsia" w:hAnsiTheme="minorEastAsia" w:eastAsiaTheme="minorEastAsia"/>
          <w:color w:val="auto"/>
          <w:sz w:val="24"/>
          <w:highlight w:val="none"/>
        </w:rPr>
        <w:t>服务</w:t>
      </w:r>
      <w:r>
        <w:rPr>
          <w:rFonts w:asciiTheme="minorEastAsia" w:hAnsiTheme="minorEastAsia" w:eastAsiaTheme="minorEastAsia"/>
          <w:color w:val="auto"/>
          <w:sz w:val="24"/>
          <w:highlight w:val="none"/>
        </w:rPr>
        <w:t>和工程</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除磋商文件另有规定外，</w:t>
      </w:r>
      <w:r>
        <w:rPr>
          <w:rFonts w:hint="eastAsia" w:asciiTheme="minorEastAsia" w:hAnsiTheme="minorEastAsia" w:eastAsiaTheme="minorEastAsia"/>
          <w:color w:val="auto"/>
          <w:sz w:val="24"/>
          <w:highlight w:val="none"/>
        </w:rPr>
        <w:t>所有内容均应以人民币报价，供应商的磋商报价应遵守《中华人民共和国价格法》。</w:t>
      </w:r>
    </w:p>
    <w:p w14:paraId="655DAFC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除非磋商文件另有规定或经采购人同意支付的，最后报价均不得高于磋商文件（公告）列明的项目预算，否则其响应文件将被认定为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2491631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报价</w:t>
      </w:r>
      <w:r>
        <w:rPr>
          <w:rFonts w:asciiTheme="minorEastAsia" w:hAnsiTheme="minorEastAsia" w:eastAsiaTheme="minorEastAsia"/>
          <w:color w:val="auto"/>
          <w:sz w:val="24"/>
          <w:highlight w:val="none"/>
        </w:rPr>
        <w:t>在合同履行过程中是固定不变的，不得以任何理由予以变更。任何包含价格调整要求的</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，其</w:t>
      </w:r>
      <w:r>
        <w:rPr>
          <w:rFonts w:hint="eastAsia" w:asciiTheme="minorEastAsia" w:hAnsiTheme="minorEastAsia" w:eastAsiaTheme="minorEastAsia"/>
          <w:color w:val="auto"/>
          <w:sz w:val="24"/>
          <w:highlight w:val="none"/>
        </w:rPr>
        <w:t>响应文件将被认定为</w:t>
      </w:r>
      <w:r>
        <w:rPr>
          <w:rFonts w:hint="eastAsia"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39A5318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采购人不接受具有附加条件的报价。</w:t>
      </w:r>
    </w:p>
    <w:p w14:paraId="4BDC58A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磋商保证金</w:t>
      </w:r>
    </w:p>
    <w:p w14:paraId="4DAD8D6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10</w:t>
      </w:r>
      <w:r>
        <w:rPr>
          <w:rFonts w:hint="eastAsia" w:asciiTheme="minorEastAsia" w:hAnsiTheme="minorEastAsia" w:eastAsiaTheme="minorEastAsia"/>
          <w:color w:val="auto"/>
          <w:sz w:val="24"/>
          <w:highlight w:val="none"/>
        </w:rPr>
        <w:t>.1本项目不收取磋商保证金。</w:t>
      </w:r>
    </w:p>
    <w:p w14:paraId="41CBBF6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磋商有效期</w:t>
      </w:r>
    </w:p>
    <w:p w14:paraId="4D56841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11</w:t>
      </w:r>
      <w:r>
        <w:rPr>
          <w:rFonts w:asciiTheme="minorEastAsia" w:hAnsiTheme="minorEastAsia" w:eastAsiaTheme="minorEastAsia"/>
          <w:color w:val="auto"/>
          <w:sz w:val="24"/>
          <w:highlight w:val="none"/>
        </w:rPr>
        <w:t>.1磋商有效期为从响应文件提交截止之日算起的日历天数，磋商有效期详见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7E92B87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11</w:t>
      </w:r>
      <w:r>
        <w:rPr>
          <w:rFonts w:asciiTheme="minorEastAsia" w:hAnsiTheme="minorEastAsia" w:eastAsiaTheme="minorEastAsia"/>
          <w:color w:val="auto"/>
          <w:sz w:val="24"/>
          <w:highlight w:val="none"/>
        </w:rPr>
        <w:t>.2在磋商有效期内，供应商的磋商保持有效，供应商不得要求撤销或修改其响应文件。磋商有效期不满足要求的响应，其响应文件将被认定为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150D266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11</w:t>
      </w:r>
      <w:r>
        <w:rPr>
          <w:rFonts w:asciiTheme="minorEastAsia" w:hAnsiTheme="minorEastAsia" w:eastAsiaTheme="minorEastAsia"/>
          <w:color w:val="auto"/>
          <w:sz w:val="24"/>
          <w:highlight w:val="none"/>
        </w:rPr>
        <w:t>.3为保证有充分时间签订合同，采购人或采购代理机构可根据实际情况，在原磋商有效期截止之前，要求供应商延长磋商有效期。接受该要求的供应商将不会被要求和允许修正其响应文件。供应商可以拒绝延长磋商有效期的要求，且不承担任何责任。上述要求和答复都应以书面形式提交。</w:t>
      </w:r>
    </w:p>
    <w:p w14:paraId="672315B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响应文件的提交、修改与撤回</w:t>
      </w:r>
    </w:p>
    <w:p w14:paraId="7CA381C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12</w:t>
      </w:r>
      <w:r>
        <w:rPr>
          <w:rFonts w:hint="eastAsia" w:asciiTheme="minorEastAsia" w:hAnsiTheme="minorEastAsia" w:eastAsiaTheme="minorEastAsia"/>
          <w:color w:val="auto"/>
          <w:sz w:val="24"/>
          <w:highlight w:val="none"/>
        </w:rPr>
        <w:t>.1供应商应当在第一章</w:t>
      </w:r>
      <w:r>
        <w:rPr>
          <w:rFonts w:hint="eastAsia" w:asciiTheme="minorEastAsia" w:hAnsiTheme="minorEastAsia" w:eastAsiaTheme="minorEastAsia"/>
          <w:color w:val="auto"/>
          <w:sz w:val="24"/>
          <w:highlight w:val="none"/>
          <w:u w:val="none"/>
          <w:lang w:val="en-US" w:eastAsia="zh-CN"/>
        </w:rPr>
        <w:t>竞争性磋商公告</w:t>
      </w:r>
      <w:r>
        <w:rPr>
          <w:rFonts w:hint="eastAsia" w:asciiTheme="minorEastAsia" w:hAnsiTheme="minorEastAsia" w:eastAsiaTheme="minorEastAsia"/>
          <w:color w:val="auto"/>
          <w:sz w:val="24"/>
          <w:highlight w:val="none"/>
        </w:rPr>
        <w:t>规定的响应文件提交截止时间前</w:t>
      </w:r>
      <w:r>
        <w:rPr>
          <w:rFonts w:asciiTheme="minorEastAsia" w:hAnsiTheme="minorEastAsia" w:eastAsiaTheme="minorEastAsia"/>
          <w:color w:val="auto"/>
          <w:sz w:val="24"/>
          <w:highlight w:val="none"/>
        </w:rPr>
        <w:t>，将加密的</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在电子交易系统</w:t>
      </w:r>
      <w:r>
        <w:rPr>
          <w:rFonts w:asciiTheme="minorEastAsia" w:hAnsiTheme="minorEastAsia" w:eastAsiaTheme="minorEastAsia"/>
          <w:color w:val="auto"/>
          <w:sz w:val="24"/>
          <w:highlight w:val="none"/>
        </w:rPr>
        <w:t>上传。</w:t>
      </w:r>
    </w:p>
    <w:p w14:paraId="3534693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12</w:t>
      </w:r>
      <w:r>
        <w:rPr>
          <w:rFonts w:hint="eastAsia" w:asciiTheme="minorEastAsia" w:hAnsiTheme="minorEastAsia" w:eastAsiaTheme="minorEastAsia"/>
          <w:color w:val="auto"/>
          <w:sz w:val="24"/>
          <w:highlight w:val="none"/>
        </w:rPr>
        <w:t>.2供应商应当在响应文件提交截止时间前完成响应文件的传输提交（以接收到电子签收凭证为准），并可以补充、修改或者撤回响应文件。响应文件提交截止时间前未完成响应文件传输的，视为撤回响应文件。未按规定加密或响应文件提交截止时间后送达的响应文件，电子交易系统应当拒收。</w:t>
      </w:r>
    </w:p>
    <w:p w14:paraId="69904C14">
      <w:pPr>
        <w:spacing w:line="360" w:lineRule="auto"/>
        <w:ind w:firstLine="435"/>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供应商应在</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规定的解密时间前对</w:t>
      </w:r>
      <w:r>
        <w:rPr>
          <w:rFonts w:hint="eastAsia" w:asciiTheme="minorEastAsia" w:hAnsiTheme="minorEastAsia" w:eastAsiaTheme="minorEastAsia"/>
          <w:color w:val="auto"/>
          <w:sz w:val="24"/>
          <w:highlight w:val="none"/>
          <w:lang w:val="en-US" w:eastAsia="zh-CN"/>
        </w:rPr>
        <w:t>其</w:t>
      </w:r>
      <w:r>
        <w:rPr>
          <w:rFonts w:hint="eastAsia" w:asciiTheme="minorEastAsia" w:hAnsiTheme="minorEastAsia" w:eastAsiaTheme="minorEastAsia"/>
          <w:color w:val="auto"/>
          <w:sz w:val="24"/>
          <w:highlight w:val="none"/>
        </w:rPr>
        <w:t>响应文件进行解密。</w:t>
      </w:r>
      <w:r>
        <w:rPr>
          <w:rFonts w:hint="eastAsia" w:asciiTheme="minorEastAsia" w:hAnsiTheme="minorEastAsia" w:eastAsiaTheme="minorEastAsia"/>
          <w:color w:val="auto"/>
          <w:sz w:val="24"/>
          <w:highlight w:val="none"/>
          <w:lang w:val="en-US" w:eastAsia="zh-CN"/>
        </w:rPr>
        <w:t>未在规定时间内进行解密的，</w:t>
      </w:r>
      <w:r>
        <w:rPr>
          <w:rFonts w:hint="eastAsia" w:asciiTheme="minorEastAsia" w:hAnsiTheme="minorEastAsia" w:eastAsiaTheme="minorEastAsia"/>
          <w:b/>
          <w:bCs/>
          <w:color w:val="auto"/>
          <w:sz w:val="24"/>
          <w:highlight w:val="none"/>
          <w:lang w:val="en-US" w:eastAsia="zh-CN"/>
        </w:rPr>
        <w:t>响应无效。</w:t>
      </w:r>
    </w:p>
    <w:p w14:paraId="3CAA54EE">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lang w:val="en-US" w:eastAsia="zh-CN"/>
        </w:rPr>
        <w:t>12</w:t>
      </w:r>
      <w:r>
        <w:rPr>
          <w:rFonts w:hint="eastAsia" w:asciiTheme="minorEastAsia" w:hAnsiTheme="minorEastAsia" w:eastAsiaTheme="minorEastAsia"/>
          <w:color w:val="auto"/>
          <w:sz w:val="24"/>
          <w:highlight w:val="none"/>
        </w:rPr>
        <w:t>.4在响应文件提交截止时间之后，供应商不得对其响应文件做任何修改。</w:t>
      </w:r>
      <w:r>
        <w:rPr>
          <w:rFonts w:hint="eastAsia" w:ascii="宋体" w:hAnsi="宋体" w:eastAsia="宋体"/>
          <w:color w:val="auto"/>
          <w:sz w:val="24"/>
          <w:highlight w:val="none"/>
        </w:rPr>
        <w:t>但属于磋商小组在评审中发现的计算错误并进行核实的修改、按照磋商文件的变动情况和磋商小组的要求重新提交响应文件的，不在此列。</w:t>
      </w:r>
    </w:p>
    <w:p w14:paraId="5C17EA3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磋商小组</w:t>
      </w:r>
    </w:p>
    <w:p w14:paraId="034EC64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13</w:t>
      </w:r>
      <w:r>
        <w:rPr>
          <w:rFonts w:asciiTheme="minorEastAsia" w:hAnsiTheme="minorEastAsia" w:eastAsiaTheme="minorEastAsia"/>
          <w:color w:val="auto"/>
          <w:sz w:val="24"/>
          <w:highlight w:val="none"/>
        </w:rPr>
        <w:t>.1本项目将依法组建磋商小组，磋商小组成员由3人以上</w:t>
      </w:r>
      <w:r>
        <w:rPr>
          <w:rFonts w:hint="eastAsia" w:asciiTheme="minorEastAsia" w:hAnsiTheme="minorEastAsia" w:eastAsiaTheme="minorEastAsia"/>
          <w:color w:val="auto"/>
          <w:sz w:val="24"/>
          <w:highlight w:val="none"/>
        </w:rPr>
        <w:t>（含）</w:t>
      </w:r>
      <w:r>
        <w:rPr>
          <w:rFonts w:asciiTheme="minorEastAsia" w:hAnsiTheme="minorEastAsia" w:eastAsiaTheme="minorEastAsia"/>
          <w:color w:val="auto"/>
          <w:sz w:val="24"/>
          <w:highlight w:val="none"/>
        </w:rPr>
        <w:t>单数组成，磋商小组及其成员应当依照政府采购的有关规定履行相关职责和义务。</w:t>
      </w:r>
    </w:p>
    <w:p w14:paraId="486D84A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13</w:t>
      </w:r>
      <w:r>
        <w:rPr>
          <w:rFonts w:asciiTheme="minorEastAsia" w:hAnsiTheme="minorEastAsia" w:eastAsiaTheme="minorEastAsia"/>
          <w:color w:val="auto"/>
          <w:sz w:val="24"/>
          <w:highlight w:val="none"/>
        </w:rPr>
        <w:t>.2磋商小组依法对响应文件进行评审，并根据磋商文件规定的程序、评定成交的标准等事项与实质性响应磋商文件要求的供应商进行磋商。</w:t>
      </w:r>
    </w:p>
    <w:p w14:paraId="6EC58FA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13</w:t>
      </w:r>
      <w:r>
        <w:rPr>
          <w:rFonts w:asciiTheme="minorEastAsia" w:hAnsiTheme="minorEastAsia" w:eastAsiaTheme="minorEastAsia"/>
          <w:color w:val="auto"/>
          <w:sz w:val="24"/>
          <w:highlight w:val="none"/>
        </w:rPr>
        <w:t>.3磋商小组应当从质量和服务均能满足磋商文件实质性响应要求的供应商中，按照评审方法和标准</w:t>
      </w:r>
      <w:r>
        <w:rPr>
          <w:rFonts w:hint="eastAsia" w:asciiTheme="minorEastAsia" w:hAnsiTheme="minorEastAsia" w:eastAsiaTheme="minorEastAsia"/>
          <w:color w:val="auto"/>
          <w:sz w:val="24"/>
          <w:highlight w:val="none"/>
        </w:rPr>
        <w:t>推荐</w:t>
      </w:r>
      <w:r>
        <w:rPr>
          <w:rFonts w:asciiTheme="minorEastAsia" w:hAnsiTheme="minorEastAsia" w:eastAsiaTheme="minorEastAsia"/>
          <w:color w:val="auto"/>
          <w:sz w:val="24"/>
          <w:highlight w:val="none"/>
        </w:rPr>
        <w:t>成交候选供应商，并编写</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报告。</w:t>
      </w:r>
    </w:p>
    <w:p w14:paraId="1CF2F8C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14</w:t>
      </w:r>
      <w:r>
        <w:rPr>
          <w:rFonts w:asciiTheme="minorEastAsia" w:hAnsiTheme="minorEastAsia" w:eastAsiaTheme="minorEastAsia"/>
          <w:b/>
          <w:color w:val="auto"/>
          <w:sz w:val="24"/>
          <w:highlight w:val="none"/>
        </w:rPr>
        <w:t>.响应文件的评审与磋商</w:t>
      </w:r>
    </w:p>
    <w:p w14:paraId="6AC7ECC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1采购人和采购代理机构将在</w:t>
      </w:r>
      <w:r>
        <w:rPr>
          <w:rFonts w:hint="eastAsia" w:asciiTheme="minorEastAsia" w:hAnsiTheme="minorEastAsia" w:eastAsiaTheme="minorEastAsia"/>
          <w:color w:val="auto"/>
          <w:sz w:val="24"/>
          <w:highlight w:val="none"/>
          <w:u w:val="none"/>
          <w:lang w:val="en-US" w:eastAsia="zh-CN"/>
        </w:rPr>
        <w:t>竞争性磋商公告</w:t>
      </w:r>
      <w:r>
        <w:rPr>
          <w:rFonts w:hint="eastAsia" w:asciiTheme="minorEastAsia" w:hAnsiTheme="minorEastAsia" w:eastAsiaTheme="minorEastAsia"/>
          <w:color w:val="auto"/>
          <w:sz w:val="24"/>
          <w:highlight w:val="none"/>
        </w:rPr>
        <w:t>规定的时间和地点组织磋商。</w:t>
      </w:r>
    </w:p>
    <w:p w14:paraId="06C2AAC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.2竞争性磋商活动采用综合评分法评审。</w:t>
      </w:r>
    </w:p>
    <w:p w14:paraId="5B322EA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综合评分法，是指响应文件满足磋商文件全部实质性要求且按评审因素的量化指标评审得分最高的供应商为成交候选供应商的评审方法。</w:t>
      </w:r>
    </w:p>
    <w:p w14:paraId="22B0F5E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.3磋商小组将按照磋商文件规定的评审方法和标准对供应商独立进行评审。评审程序如下：</w:t>
      </w:r>
    </w:p>
    <w:p w14:paraId="0AAB1EF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.3.1</w:t>
      </w:r>
      <w:r>
        <w:rPr>
          <w:rFonts w:hint="eastAsia" w:asciiTheme="minorEastAsia" w:hAnsiTheme="minorEastAsia" w:eastAsiaTheme="minorEastAsia"/>
          <w:b/>
          <w:color w:val="auto"/>
          <w:sz w:val="24"/>
          <w:highlight w:val="none"/>
        </w:rPr>
        <w:t>初审</w:t>
      </w:r>
      <w:r>
        <w:rPr>
          <w:rFonts w:hint="eastAsia" w:asciiTheme="minorEastAsia" w:hAnsiTheme="minorEastAsia" w:eastAsiaTheme="minorEastAsia"/>
          <w:color w:val="auto"/>
          <w:sz w:val="24"/>
          <w:highlight w:val="none"/>
        </w:rPr>
        <w:t>。磋商小组对供应商必须满足和实质性响应的内容进行评审，供应商未实质性响应磋商文件要求导致响应无效的，磋商小组将以书面询标的方式告知有关供应商。</w:t>
      </w:r>
    </w:p>
    <w:p w14:paraId="7B5E092D">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采购人或采购代理机构将在响应文件提交截止时间后至评审结束前通过“信用中国”网站(www.creditchina.gov.cn)、中国政府采购网(www.ccgp.gov.cn)查询相关</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信用记录，并对供应商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响应文件将被认定为</w:t>
      </w:r>
      <w:r>
        <w:rPr>
          <w:rFonts w:hint="eastAsia" w:ascii="宋体" w:hAnsi="宋体" w:eastAsia="宋体" w:cs="宋体"/>
          <w:b/>
          <w:color w:val="auto"/>
          <w:sz w:val="24"/>
          <w:szCs w:val="24"/>
          <w:highlight w:val="none"/>
        </w:rPr>
        <w:t>响应无效</w:t>
      </w:r>
      <w:r>
        <w:rPr>
          <w:rFonts w:hint="eastAsia" w:ascii="宋体" w:hAnsi="宋体" w:eastAsia="宋体" w:cs="宋体"/>
          <w:color w:val="auto"/>
          <w:sz w:val="24"/>
          <w:szCs w:val="24"/>
          <w:highlight w:val="none"/>
        </w:rPr>
        <w:t>。</w:t>
      </w:r>
    </w:p>
    <w:p w14:paraId="62607574">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的，联合体成员存在以上不良信用记录的，联合体</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将被认定为</w:t>
      </w:r>
      <w:r>
        <w:rPr>
          <w:rFonts w:hint="eastAsia" w:ascii="宋体" w:hAnsi="宋体" w:eastAsia="宋体" w:cs="宋体"/>
          <w:b/>
          <w:color w:val="auto"/>
          <w:sz w:val="24"/>
          <w:szCs w:val="24"/>
          <w:highlight w:val="none"/>
          <w:lang w:val="en-US" w:eastAsia="zh-CN"/>
        </w:rPr>
        <w:t>响应</w:t>
      </w:r>
      <w:r>
        <w:rPr>
          <w:rFonts w:hint="eastAsia" w:ascii="宋体" w:hAnsi="宋体" w:eastAsia="宋体" w:cs="宋体"/>
          <w:b/>
          <w:color w:val="auto"/>
          <w:sz w:val="24"/>
          <w:szCs w:val="24"/>
          <w:highlight w:val="none"/>
        </w:rPr>
        <w:t>无效</w:t>
      </w:r>
      <w:r>
        <w:rPr>
          <w:rFonts w:hint="eastAsia" w:ascii="宋体" w:hAnsi="宋体" w:eastAsia="宋体" w:cs="宋体"/>
          <w:color w:val="auto"/>
          <w:sz w:val="24"/>
          <w:szCs w:val="24"/>
          <w:highlight w:val="none"/>
        </w:rPr>
        <w:t>。</w:t>
      </w:r>
    </w:p>
    <w:p w14:paraId="5E85607D">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不良信用记录以采购人或采购代理机构查询结果为准。在本</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文件规定的查询时间之外，网站信息发生的任何变更均不作为初审依据。</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自行提供的与网站信息不一致的其他证明材料亦不作为</w:t>
      </w:r>
      <w:r>
        <w:rPr>
          <w:rFonts w:hint="eastAsia" w:ascii="宋体" w:hAnsi="宋体" w:eastAsia="宋体" w:cs="宋体"/>
          <w:color w:val="auto"/>
          <w:sz w:val="24"/>
          <w:szCs w:val="24"/>
          <w:highlight w:val="none"/>
          <w:lang w:val="en-US" w:eastAsia="zh-CN"/>
        </w:rPr>
        <w:t>初审</w:t>
      </w:r>
      <w:r>
        <w:rPr>
          <w:rFonts w:hint="eastAsia" w:ascii="宋体" w:hAnsi="宋体" w:eastAsia="宋体" w:cs="宋体"/>
          <w:color w:val="auto"/>
          <w:sz w:val="24"/>
          <w:szCs w:val="24"/>
          <w:highlight w:val="none"/>
        </w:rPr>
        <w:t>依据。</w:t>
      </w:r>
    </w:p>
    <w:p w14:paraId="33770DC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.3.2</w:t>
      </w:r>
      <w:r>
        <w:rPr>
          <w:rFonts w:hint="eastAsia" w:asciiTheme="minorEastAsia" w:hAnsiTheme="minorEastAsia" w:eastAsiaTheme="minorEastAsia"/>
          <w:b/>
          <w:color w:val="auto"/>
          <w:sz w:val="24"/>
          <w:highlight w:val="none"/>
        </w:rPr>
        <w:t>磋商</w:t>
      </w:r>
      <w:r>
        <w:rPr>
          <w:rFonts w:hint="eastAsia" w:asciiTheme="minorEastAsia" w:hAnsiTheme="minorEastAsia" w:eastAsiaTheme="minorEastAsia"/>
          <w:color w:val="auto"/>
          <w:sz w:val="24"/>
          <w:highlight w:val="none"/>
        </w:rPr>
        <w:t>。初审合格后，磋商小组将按网上加密电子响应文件提交顺序集中与单一供应商分别进行磋商，并给予所有参加磋商的供应商平等的磋商机会。</w:t>
      </w:r>
    </w:p>
    <w:p w14:paraId="5DCCC47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.3.3</w:t>
      </w:r>
      <w:r>
        <w:rPr>
          <w:rFonts w:asciiTheme="minorEastAsia" w:hAnsiTheme="minorEastAsia" w:eastAsiaTheme="minorEastAsia"/>
          <w:b/>
          <w:color w:val="auto"/>
          <w:sz w:val="24"/>
          <w:highlight w:val="none"/>
        </w:rPr>
        <w:t>报价</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磋商结束后，磋商小组应当要求所有</w:t>
      </w:r>
      <w:r>
        <w:rPr>
          <w:rFonts w:hint="eastAsia" w:asciiTheme="minorEastAsia" w:hAnsiTheme="minorEastAsia" w:eastAsiaTheme="minorEastAsia"/>
          <w:color w:val="auto"/>
          <w:sz w:val="24"/>
          <w:highlight w:val="none"/>
        </w:rPr>
        <w:t>实质性响应</w:t>
      </w:r>
      <w:r>
        <w:rPr>
          <w:rFonts w:asciiTheme="minorEastAsia" w:hAnsiTheme="minorEastAsia" w:eastAsiaTheme="minorEastAsia"/>
          <w:color w:val="auto"/>
          <w:sz w:val="24"/>
          <w:highlight w:val="none"/>
        </w:rPr>
        <w:t>的供应商在规定时间内提交最后报价</w:t>
      </w:r>
      <w:r>
        <w:rPr>
          <w:rFonts w:hint="eastAsia" w:ascii="宋体" w:hAnsi="宋体" w:eastAsia="宋体"/>
          <w:color w:val="auto"/>
          <w:sz w:val="24"/>
          <w:highlight w:val="none"/>
        </w:rPr>
        <w:t>。</w:t>
      </w:r>
    </w:p>
    <w:p w14:paraId="0F16B530">
      <w:pPr>
        <w:spacing w:line="360" w:lineRule="auto"/>
        <w:ind w:firstLine="435"/>
        <w:rPr>
          <w:color w:val="auto"/>
          <w:highlight w:val="none"/>
        </w:rPr>
      </w:pPr>
      <w:r>
        <w:rPr>
          <w:rFonts w:hint="eastAsia" w:asciiTheme="minorEastAsia" w:hAnsiTheme="minorEastAsia" w:eastAsiaTheme="minorEastAsia"/>
          <w:color w:val="auto"/>
          <w:sz w:val="24"/>
          <w:highlight w:val="none"/>
          <w:lang w:val="en-US" w:eastAsia="zh-CN"/>
        </w:rPr>
        <w:t xml:space="preserve">14.3.4 </w:t>
      </w:r>
      <w:r>
        <w:rPr>
          <w:rFonts w:hint="eastAsia" w:asciiTheme="minorEastAsia" w:hAnsiTheme="minorEastAsia" w:eastAsiaTheme="minorEastAsia"/>
          <w:b/>
          <w:bCs/>
          <w:color w:val="auto"/>
          <w:sz w:val="24"/>
          <w:highlight w:val="none"/>
          <w:lang w:val="en-US" w:eastAsia="zh-CN"/>
        </w:rPr>
        <w:t>异常低价响应审查。</w:t>
      </w:r>
      <w:r>
        <w:rPr>
          <w:rFonts w:hint="eastAsia" w:ascii="宋体" w:hAnsi="宋体" w:eastAsia="宋体"/>
          <w:color w:val="auto"/>
          <w:sz w:val="24"/>
          <w:highlight w:val="none"/>
        </w:rPr>
        <w:t>根据《</w:t>
      </w:r>
      <w:r>
        <w:rPr>
          <w:rFonts w:hint="eastAsia" w:ascii="宋体" w:hAnsi="宋体" w:eastAsia="宋体"/>
          <w:color w:val="auto"/>
          <w:sz w:val="24"/>
          <w:highlight w:val="none"/>
          <w:lang w:val="en-US" w:eastAsia="zh-CN"/>
        </w:rPr>
        <w:t>关于推进解决政府采购异常低价问题的通知</w:t>
      </w:r>
      <w:r>
        <w:rPr>
          <w:rFonts w:hint="eastAsia" w:ascii="宋体" w:hAnsi="宋体" w:eastAsia="宋体"/>
          <w:color w:val="auto"/>
          <w:sz w:val="24"/>
          <w:highlight w:val="none"/>
        </w:rPr>
        <w:t>》（财库〔</w:t>
      </w:r>
      <w:r>
        <w:rPr>
          <w:rFonts w:ascii="宋体" w:hAnsi="宋体" w:eastAsia="宋体"/>
          <w:color w:val="auto"/>
          <w:sz w:val="24"/>
          <w:highlight w:val="none"/>
        </w:rPr>
        <w:t>202</w:t>
      </w: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号</w:t>
      </w:r>
      <w:r>
        <w:rPr>
          <w:rFonts w:hint="eastAsia" w:ascii="宋体" w:hAnsi="宋体" w:eastAsia="宋体"/>
          <w:color w:val="auto"/>
          <w:sz w:val="24"/>
          <w:highlight w:val="none"/>
        </w:rPr>
        <w:t>）</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磋商小组进行异常低价响应审查。</w:t>
      </w:r>
    </w:p>
    <w:p w14:paraId="00B1A04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lang w:val="en-US" w:eastAsia="zh-CN"/>
        </w:rPr>
        <w:t>5</w:t>
      </w:r>
      <w:r>
        <w:rPr>
          <w:rFonts w:hint="eastAsia" w:asciiTheme="minorEastAsia" w:hAnsiTheme="minorEastAsia" w:eastAsiaTheme="minorEastAsia"/>
          <w:b/>
          <w:color w:val="auto"/>
          <w:sz w:val="24"/>
          <w:highlight w:val="none"/>
        </w:rPr>
        <w:t>综合评分</w:t>
      </w:r>
      <w:r>
        <w:rPr>
          <w:rFonts w:hint="eastAsia" w:asciiTheme="minorEastAsia" w:hAnsiTheme="minorEastAsia" w:eastAsiaTheme="minorEastAsia"/>
          <w:color w:val="auto"/>
          <w:sz w:val="24"/>
          <w:highlight w:val="none"/>
        </w:rPr>
        <w:t>。磋商小组只对通过初审</w:t>
      </w:r>
      <w:r>
        <w:rPr>
          <w:rFonts w:hint="eastAsia" w:asciiTheme="minorEastAsia" w:hAnsiTheme="minorEastAsia" w:eastAsiaTheme="minorEastAsia"/>
          <w:color w:val="auto"/>
          <w:sz w:val="24"/>
          <w:highlight w:val="none"/>
          <w:lang w:eastAsia="zh-CN"/>
        </w:rPr>
        <w:t>、</w:t>
      </w:r>
      <w:r>
        <w:rPr>
          <w:rFonts w:hint="eastAsia" w:ascii="宋体" w:hAnsi="宋体" w:eastAsia="宋体"/>
          <w:color w:val="auto"/>
          <w:sz w:val="24"/>
          <w:highlight w:val="none"/>
          <w:lang w:val="en-US" w:eastAsia="zh-CN"/>
        </w:rPr>
        <w:t>异常低价响应审查</w:t>
      </w:r>
      <w:r>
        <w:rPr>
          <w:rFonts w:hint="eastAsia" w:asciiTheme="minorEastAsia" w:hAnsiTheme="minorEastAsia" w:eastAsiaTheme="minorEastAsia"/>
          <w:color w:val="auto"/>
          <w:sz w:val="24"/>
          <w:highlight w:val="none"/>
        </w:rPr>
        <w:t>，实质上响应磋商文件要求的响应文件进行综合评分。经磋商确定最终采购需求和提交最后报价的供应商后，由磋商小组采用综合评分法对提交最后报价的供应商的响应文件和最后报价进行综合评分。</w:t>
      </w:r>
    </w:p>
    <w:p w14:paraId="50D37FE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.4相关说明。</w:t>
      </w:r>
    </w:p>
    <w:p w14:paraId="2DD5A16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 xml:space="preserve">.4.1为保证磋商活动顺利进行，供应商可派相关技术人员进行网上答疑； </w:t>
      </w:r>
    </w:p>
    <w:p w14:paraId="611B935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.4.2磋</w:t>
      </w:r>
      <w:r>
        <w:rPr>
          <w:rFonts w:asciiTheme="minorEastAsia" w:hAnsiTheme="minorEastAsia" w:eastAsiaTheme="minorEastAsia"/>
          <w:color w:val="auto"/>
          <w:sz w:val="24"/>
          <w:highlight w:val="none"/>
        </w:rPr>
        <w:t>商小组根据与</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磋商情况可能实质性变动</w:t>
      </w:r>
      <w:r>
        <w:rPr>
          <w:rFonts w:hint="eastAsia" w:asciiTheme="minorEastAsia" w:hAnsiTheme="minorEastAsia" w:eastAsiaTheme="minorEastAsia"/>
          <w:color w:val="auto"/>
          <w:sz w:val="24"/>
          <w:highlight w:val="none"/>
        </w:rPr>
        <w:t>磋商文件</w:t>
      </w:r>
      <w:r>
        <w:rPr>
          <w:rFonts w:asciiTheme="minorEastAsia" w:hAnsiTheme="minorEastAsia" w:eastAsiaTheme="minorEastAsia"/>
          <w:color w:val="auto"/>
          <w:sz w:val="24"/>
          <w:highlight w:val="none"/>
        </w:rPr>
        <w:t>的内容，包括采购需求中的技术、服务要求以及合同草案条款。磋商文件有实质性变动的，</w:t>
      </w:r>
      <w:r>
        <w:rPr>
          <w:rFonts w:hint="eastAsia" w:asciiTheme="minorEastAsia" w:hAnsiTheme="minorEastAsia" w:eastAsiaTheme="minorEastAsia"/>
          <w:color w:val="auto"/>
          <w:sz w:val="24"/>
          <w:highlight w:val="none"/>
        </w:rPr>
        <w:t>经采购人代表确认作为磋商文件的有效组成部分，</w:t>
      </w:r>
      <w:r>
        <w:rPr>
          <w:rFonts w:asciiTheme="minorEastAsia" w:hAnsiTheme="minorEastAsia" w:eastAsiaTheme="minorEastAsia"/>
          <w:color w:val="auto"/>
          <w:sz w:val="24"/>
          <w:highlight w:val="none"/>
        </w:rPr>
        <w:t>磋商小组</w:t>
      </w:r>
      <w:r>
        <w:rPr>
          <w:rFonts w:hint="eastAsia" w:asciiTheme="minorEastAsia" w:hAnsiTheme="minorEastAsia" w:eastAsiaTheme="minorEastAsia"/>
          <w:color w:val="auto"/>
          <w:sz w:val="24"/>
          <w:highlight w:val="none"/>
        </w:rPr>
        <w:t>将</w:t>
      </w:r>
      <w:r>
        <w:rPr>
          <w:rFonts w:asciiTheme="minorEastAsia" w:hAnsiTheme="minorEastAsia" w:eastAsiaTheme="minorEastAsia"/>
          <w:color w:val="auto"/>
          <w:sz w:val="24"/>
          <w:highlight w:val="none"/>
        </w:rPr>
        <w:t>以书面形式通知所有参加磋商的供应商。</w:t>
      </w:r>
    </w:p>
    <w:p w14:paraId="00B2AAF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无论何种原因，即使供应商</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时携带了证书材料的原件，但响应文件中未提供与之内容完全一致的</w:t>
      </w:r>
      <w:r>
        <w:rPr>
          <w:rFonts w:hint="eastAsia" w:asciiTheme="minorEastAsia" w:hAnsiTheme="minorEastAsia" w:eastAsiaTheme="minorEastAsia"/>
          <w:color w:val="auto"/>
          <w:sz w:val="24"/>
          <w:highlight w:val="none"/>
        </w:rPr>
        <w:t>扫描件</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小组可以视同其未提供。</w:t>
      </w:r>
    </w:p>
    <w:p w14:paraId="22250CB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小组决定响应文件的响应性及符合性只根据响应文件本身的内容，而不寻求其他外部证据。</w:t>
      </w:r>
    </w:p>
    <w:p w14:paraId="5EE6AF7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供应商</w:t>
      </w:r>
      <w:r>
        <w:rPr>
          <w:rFonts w:hint="eastAsia" w:asciiTheme="minorEastAsia" w:hAnsiTheme="minorEastAsia" w:eastAsiaTheme="minorEastAsia"/>
          <w:color w:val="auto"/>
          <w:sz w:val="24"/>
          <w:highlight w:val="none"/>
        </w:rPr>
        <w:t>授权</w:t>
      </w:r>
      <w:r>
        <w:rPr>
          <w:rFonts w:asciiTheme="minorEastAsia" w:hAnsiTheme="minorEastAsia" w:eastAsiaTheme="minorEastAsia"/>
          <w:color w:val="auto"/>
          <w:sz w:val="24"/>
          <w:highlight w:val="none"/>
        </w:rPr>
        <w:t>代表对</w:t>
      </w:r>
      <w:r>
        <w:rPr>
          <w:rFonts w:hint="eastAsia" w:asciiTheme="minorEastAsia" w:hAnsiTheme="minorEastAsia" w:eastAsiaTheme="minorEastAsia"/>
          <w:color w:val="auto"/>
          <w:sz w:val="24"/>
          <w:highlight w:val="none"/>
        </w:rPr>
        <w:t>磋商过程</w:t>
      </w:r>
      <w:r>
        <w:rPr>
          <w:rFonts w:asciiTheme="minorEastAsia" w:hAnsiTheme="minorEastAsia" w:eastAsiaTheme="minorEastAsia"/>
          <w:color w:val="auto"/>
          <w:sz w:val="24"/>
          <w:highlight w:val="none"/>
        </w:rPr>
        <w:t>有疑义，以及认为采购人、采购代理机构相关工作人员有需要回避的情形的，应当场提出询问或者回避申请</w:t>
      </w:r>
      <w:r>
        <w:rPr>
          <w:rFonts w:hint="eastAsia" w:asciiTheme="minorEastAsia" w:hAnsiTheme="minorEastAsia" w:eastAsiaTheme="minorEastAsia"/>
          <w:color w:val="auto"/>
          <w:sz w:val="24"/>
          <w:highlight w:val="none"/>
        </w:rPr>
        <w:t>，并说明理由。</w:t>
      </w:r>
      <w:r>
        <w:rPr>
          <w:rFonts w:asciiTheme="minorEastAsia" w:hAnsiTheme="minorEastAsia" w:eastAsiaTheme="minorEastAsia"/>
          <w:color w:val="auto"/>
          <w:sz w:val="24"/>
          <w:highlight w:val="none"/>
        </w:rPr>
        <w:t xml:space="preserve"> </w:t>
      </w:r>
    </w:p>
    <w:p w14:paraId="2C3FCA0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.终止竞争性磋商</w:t>
      </w:r>
    </w:p>
    <w:p w14:paraId="465F79A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hint="eastAsia" w:asciiTheme="minorEastAsia" w:hAnsiTheme="minorEastAsia" w:eastAsiaTheme="minorEastAsia"/>
          <w:color w:val="auto"/>
          <w:sz w:val="24"/>
          <w:highlight w:val="none"/>
        </w:rPr>
        <w:t>.1出现下列情况之一时，采购人和采购代理机构有权宣布终止竞争性磋商采购，并将理由通知所有供应商：</w:t>
      </w:r>
    </w:p>
    <w:p w14:paraId="435C741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（1）有效供应商数量不足，导致本次磋商缺乏竞争的；</w:t>
      </w:r>
    </w:p>
    <w:p w14:paraId="623DB1F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（2）出现影响采购公正的违法、违规行为的；</w:t>
      </w:r>
    </w:p>
    <w:p w14:paraId="24E5CD6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（3）因重大变故，采购任务取消的；</w:t>
      </w:r>
    </w:p>
    <w:p w14:paraId="43850891">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（4）政府采购法律法规规定的其他情形。</w:t>
      </w:r>
    </w:p>
    <w:p w14:paraId="44CE1D7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16</w:t>
      </w:r>
      <w:r>
        <w:rPr>
          <w:rFonts w:asciiTheme="minorEastAsia" w:hAnsiTheme="minorEastAsia" w:eastAsiaTheme="minorEastAsia"/>
          <w:b/>
          <w:color w:val="auto"/>
          <w:sz w:val="24"/>
          <w:highlight w:val="none"/>
        </w:rPr>
        <w:t>.响应文件的澄清、说明或</w:t>
      </w:r>
      <w:r>
        <w:rPr>
          <w:rFonts w:hint="eastAsia" w:asciiTheme="minorEastAsia" w:hAnsiTheme="minorEastAsia" w:eastAsiaTheme="minorEastAsia"/>
          <w:b/>
          <w:color w:val="auto"/>
          <w:sz w:val="24"/>
          <w:highlight w:val="none"/>
        </w:rPr>
        <w:t>更正</w:t>
      </w:r>
    </w:p>
    <w:p w14:paraId="623D987F">
      <w:pPr>
        <w:spacing w:line="360" w:lineRule="auto"/>
        <w:ind w:firstLine="470" w:firstLineChars="196"/>
        <w:rPr>
          <w:rFonts w:ascii="宋体" w:hAnsi="宋体" w:eastAsia="宋体"/>
          <w:color w:val="auto"/>
          <w:sz w:val="24"/>
          <w:highlight w:val="none"/>
        </w:rPr>
      </w:pPr>
      <w:r>
        <w:rPr>
          <w:rFonts w:hint="eastAsia" w:ascii="宋体" w:hAnsi="宋体" w:eastAsia="宋体"/>
          <w:color w:val="auto"/>
          <w:sz w:val="24"/>
          <w:highlight w:val="none"/>
          <w:lang w:val="en-US" w:eastAsia="zh-CN"/>
        </w:rPr>
        <w:t>16</w:t>
      </w:r>
      <w:r>
        <w:rPr>
          <w:rFonts w:hint="eastAsia" w:ascii="宋体" w:hAnsi="宋体" w:eastAsia="宋体"/>
          <w:color w:val="auto"/>
          <w:sz w:val="24"/>
          <w:highlight w:val="none"/>
        </w:rPr>
        <w:t>.1磋商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4916DDC0">
      <w:pPr>
        <w:spacing w:line="360" w:lineRule="auto"/>
        <w:ind w:firstLine="470" w:firstLineChars="196"/>
        <w:rPr>
          <w:rFonts w:ascii="宋体" w:hAnsi="宋体" w:eastAsia="宋体"/>
          <w:color w:val="auto"/>
          <w:sz w:val="24"/>
          <w:highlight w:val="none"/>
        </w:rPr>
      </w:pPr>
      <w:r>
        <w:rPr>
          <w:rFonts w:hint="eastAsia" w:ascii="宋体" w:hAnsi="宋体" w:eastAsia="宋体"/>
          <w:color w:val="auto"/>
          <w:sz w:val="24"/>
          <w:highlight w:val="none"/>
          <w:lang w:val="en-US" w:eastAsia="zh-CN"/>
        </w:rPr>
        <w:t>16</w:t>
      </w:r>
      <w:r>
        <w:rPr>
          <w:rFonts w:hint="eastAsia" w:ascii="宋体" w:hAnsi="宋体" w:eastAsia="宋体"/>
          <w:color w:val="auto"/>
          <w:sz w:val="24"/>
          <w:highlight w:val="none"/>
        </w:rPr>
        <w:t>.2磋商小组要求供应商澄清、说明或者更正响应文件应当以书面形式（询标）作出。供应商的澄清、说明或者更正应当由法定代表人或其授权代表签字或者加盖公章</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电子签章</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w:t>
      </w:r>
    </w:p>
    <w:p w14:paraId="16236EDE">
      <w:pPr>
        <w:spacing w:line="360" w:lineRule="auto"/>
        <w:ind w:firstLine="435"/>
        <w:rPr>
          <w:rFonts w:ascii="宋体" w:hAnsi="宋体" w:eastAsia="宋体"/>
          <w:color w:val="auto"/>
          <w:sz w:val="24"/>
          <w:highlight w:val="none"/>
        </w:rPr>
      </w:pPr>
      <w:r>
        <w:rPr>
          <w:rFonts w:hint="eastAsia" w:ascii="宋体" w:hAnsi="宋体" w:eastAsia="宋体"/>
          <w:b/>
          <w:color w:val="auto"/>
          <w:sz w:val="24"/>
          <w:highlight w:val="none"/>
        </w:rPr>
        <w:t>如有询标，授权代表（或法定代表人）可通过远程登录的方式接受网上询标，也可凭本人有效身份证明参加询标。因授权代表联系不上</w:t>
      </w:r>
      <w:r>
        <w:rPr>
          <w:rFonts w:hint="eastAsia" w:ascii="宋体" w:hAnsi="宋体" w:eastAsia="宋体"/>
          <w:b/>
          <w:bCs/>
          <w:color w:val="auto"/>
          <w:sz w:val="24"/>
          <w:highlight w:val="none"/>
        </w:rPr>
        <w:t>、没有及时登录系统等情形</w:t>
      </w:r>
      <w:r>
        <w:rPr>
          <w:rFonts w:hint="eastAsia" w:ascii="宋体" w:hAnsi="宋体" w:eastAsia="宋体"/>
          <w:b/>
          <w:color w:val="auto"/>
          <w:sz w:val="24"/>
          <w:highlight w:val="none"/>
        </w:rPr>
        <w:t>而无法接受磋商小组询标的，供应商自行承担相关风险。</w:t>
      </w:r>
    </w:p>
    <w:p w14:paraId="3E2B3D3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17</w:t>
      </w:r>
      <w:r>
        <w:rPr>
          <w:rFonts w:asciiTheme="minorEastAsia" w:hAnsiTheme="minorEastAsia" w:eastAsiaTheme="minorEastAsia"/>
          <w:b/>
          <w:color w:val="auto"/>
          <w:sz w:val="24"/>
          <w:highlight w:val="none"/>
        </w:rPr>
        <w:t>.最后报价</w:t>
      </w:r>
    </w:p>
    <w:p w14:paraId="722AB06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磋商并不限定只进行二轮报价，如果磋商小组认为有必要，可以要求供应商进行多轮报价。</w:t>
      </w:r>
    </w:p>
    <w:p w14:paraId="6F17530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在磋商内容不做实质性变更或重大调整的前提下，供应商下轮报价不得高于上一轮报价</w:t>
      </w:r>
      <w:r>
        <w:rPr>
          <w:rFonts w:hint="eastAsia" w:asciiTheme="minorEastAsia" w:hAnsiTheme="minorEastAsia" w:eastAsiaTheme="minorEastAsia"/>
          <w:color w:val="auto"/>
          <w:sz w:val="24"/>
          <w:highlight w:val="none"/>
        </w:rPr>
        <w:t>。</w:t>
      </w:r>
    </w:p>
    <w:p w14:paraId="42048D0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最后报价是供应商响应文件的有效组成部分，最后报价也是签订合同的依据。</w:t>
      </w:r>
    </w:p>
    <w:p w14:paraId="6A019659">
      <w:pPr>
        <w:spacing w:line="360" w:lineRule="auto"/>
        <w:ind w:firstLine="435"/>
        <w:rPr>
          <w:rFonts w:asciiTheme="majorEastAsia" w:hAnsiTheme="majorEastAsia" w:eastAsiaTheme="majorEastAsia"/>
          <w:color w:val="auto"/>
          <w:sz w:val="24"/>
          <w:highlight w:val="none"/>
        </w:rPr>
      </w:pPr>
      <w:bookmarkStart w:id="59" w:name="_Hlk60607655"/>
      <w:bookmarkStart w:id="60" w:name="_Hlk60607673"/>
      <w:r>
        <w:rPr>
          <w:rFonts w:hint="eastAsia" w:asciiTheme="majorEastAsia" w:hAnsiTheme="majorEastAsia" w:eastAsiaTheme="majorEastAsia"/>
          <w:color w:val="auto"/>
          <w:sz w:val="24"/>
          <w:highlight w:val="none"/>
          <w:lang w:val="en-US" w:eastAsia="zh-CN"/>
        </w:rPr>
        <w:t>17</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4</w:t>
      </w:r>
      <w:r>
        <w:rPr>
          <w:rFonts w:hint="eastAsia" w:asciiTheme="majorEastAsia" w:hAnsiTheme="majorEastAsia" w:eastAsiaTheme="majorEastAsia"/>
          <w:color w:val="auto"/>
          <w:sz w:val="24"/>
          <w:highlight w:val="none"/>
        </w:rPr>
        <w:t>根据《政府采购促进中小企业发展管理办法》（财库〔</w:t>
      </w:r>
      <w:r>
        <w:rPr>
          <w:rFonts w:asciiTheme="majorEastAsia" w:hAnsiTheme="majorEastAsia" w:eastAsiaTheme="majorEastAsia"/>
          <w:color w:val="auto"/>
          <w:sz w:val="24"/>
          <w:highlight w:val="none"/>
        </w:rPr>
        <w:t>2020〕46号</w:t>
      </w:r>
      <w:r>
        <w:rPr>
          <w:rFonts w:hint="eastAsia" w:asciiTheme="majorEastAsia" w:hAnsiTheme="majorEastAsia" w:eastAsiaTheme="majorEastAsia"/>
          <w:color w:val="auto"/>
          <w:sz w:val="24"/>
          <w:highlight w:val="none"/>
        </w:rPr>
        <w:t>）、《三部门联合发布关于促进残疾人就业政府采购政策的通知》（财库〔2017〕141号）和《</w:t>
      </w:r>
      <w:r>
        <w:rPr>
          <w:rFonts w:asciiTheme="majorEastAsia" w:hAnsiTheme="majorEastAsia" w:eastAsiaTheme="majorEastAsia"/>
          <w:color w:val="auto"/>
          <w:sz w:val="24"/>
          <w:highlight w:val="none"/>
        </w:rPr>
        <w:t>财政部 司法部关于政府采购支持监狱企业发展有关问题的通知</w:t>
      </w:r>
      <w:r>
        <w:rPr>
          <w:rFonts w:hint="eastAsia" w:asciiTheme="majorEastAsia" w:hAnsiTheme="majorEastAsia" w:eastAsiaTheme="majorEastAsia"/>
          <w:color w:val="auto"/>
          <w:sz w:val="24"/>
          <w:highlight w:val="none"/>
        </w:rPr>
        <w:t>》（财库〔2014〕68号）的规定，对满足价格扣除条件且在响应文件中提交了</w:t>
      </w:r>
      <w:r>
        <w:rPr>
          <w:rFonts w:asciiTheme="majorEastAsia" w:hAnsiTheme="majorEastAsia" w:eastAsiaTheme="majorEastAsia"/>
          <w:color w:val="auto"/>
          <w:sz w:val="24"/>
          <w:highlight w:val="none"/>
        </w:rPr>
        <w:t>《中小企业声明函》</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《残疾人福利性单位声明函》</w:t>
      </w:r>
      <w:r>
        <w:rPr>
          <w:rFonts w:hint="eastAsia" w:asciiTheme="majorEastAsia" w:hAnsiTheme="majorEastAsia" w:eastAsiaTheme="majorEastAsia"/>
          <w:color w:val="auto"/>
          <w:sz w:val="24"/>
          <w:highlight w:val="none"/>
        </w:rPr>
        <w:t>或省级以上监狱管理局、戒毒管理局（含新疆生产建设兵团）出具的属于监狱企业的证明文件的供应商，其最后报价按照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中规定的标准扣除后的价格参与评审。对于同时属于小微企业、监狱企业或残疾人福利性单位的，不重复进行最后报价扣除。</w:t>
      </w:r>
    </w:p>
    <w:p w14:paraId="4284C7DA">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Theme="majorEastAsia" w:hAnsiTheme="majorEastAsia" w:eastAsiaTheme="majorEastAsia"/>
          <w:color w:val="auto"/>
          <w:sz w:val="24"/>
          <w:highlight w:val="none"/>
        </w:rPr>
        <w:t>30%以上的，可给予联合体或者大中型企业的</w:t>
      </w:r>
      <w:r>
        <w:rPr>
          <w:rFonts w:hint="eastAsia" w:asciiTheme="majorEastAsia" w:hAnsiTheme="majorEastAsia" w:eastAsiaTheme="majorEastAsia"/>
          <w:color w:val="auto"/>
          <w:sz w:val="24"/>
          <w:highlight w:val="none"/>
        </w:rPr>
        <w:t>最后报价按照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w:t>
      </w:r>
      <w:r>
        <w:rPr>
          <w:rFonts w:asciiTheme="majorEastAsia" w:hAnsiTheme="majorEastAsia" w:eastAsiaTheme="majorEastAsia"/>
          <w:color w:val="auto"/>
          <w:sz w:val="24"/>
          <w:highlight w:val="none"/>
        </w:rPr>
        <w:t>。</w:t>
      </w:r>
      <w:r>
        <w:rPr>
          <w:rFonts w:hint="eastAsia" w:asciiTheme="majorEastAsia" w:hAnsiTheme="majorEastAsia" w:eastAsiaTheme="majorEastAsia"/>
          <w:color w:val="auto"/>
          <w:sz w:val="24"/>
          <w:highlight w:val="none"/>
        </w:rPr>
        <w:t>组成联合体或者接受分包的小微企业与联合体内其他企业、分包企业之间存在直接控股、管理关系的，不享受价格扣除优惠政策。</w:t>
      </w:r>
    </w:p>
    <w:p w14:paraId="3431E7B1">
      <w:pPr>
        <w:spacing w:line="360" w:lineRule="auto"/>
        <w:ind w:firstLine="435"/>
        <w:rPr>
          <w:rFonts w:asciiTheme="minorEastAsia" w:hAnsiTheme="minorEastAsia" w:eastAsiaTheme="minorEastAsia"/>
          <w:color w:val="auto"/>
          <w:sz w:val="24"/>
          <w:highlight w:val="none"/>
        </w:rPr>
      </w:pPr>
      <w:r>
        <w:rPr>
          <w:rFonts w:hint="eastAsia" w:asciiTheme="majorEastAsia" w:hAnsiTheme="majorEastAsia" w:eastAsiaTheme="majorEastAsia"/>
          <w:color w:val="auto"/>
          <w:sz w:val="24"/>
          <w:highlight w:val="none"/>
        </w:rPr>
        <w:t>以联合体形式参加政府采购活动，联合体各方均为中小企业的，联合体视同中小企业。其中，联合体各方均为小微企业的，联合体视同小微企业。</w:t>
      </w:r>
      <w:bookmarkEnd w:id="59"/>
    </w:p>
    <w:bookmarkEnd w:id="60"/>
    <w:p w14:paraId="22235334">
      <w:pPr>
        <w:pStyle w:val="3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b w:val="0"/>
          <w:i w:val="0"/>
          <w:iCs w:val="0"/>
          <w:color w:val="auto"/>
          <w:sz w:val="24"/>
          <w:highlight w:val="none"/>
          <w:lang w:val="en-US" w:eastAsia="zh-CN"/>
        </w:rPr>
      </w:pPr>
      <w:r>
        <w:rPr>
          <w:rFonts w:hint="eastAsia" w:ascii="宋体" w:hAnsi="宋体" w:eastAsia="宋体" w:cs="@仿宋_GB2312"/>
          <w:b w:val="0"/>
          <w:bCs w:val="0"/>
          <w:color w:val="auto"/>
          <w:kern w:val="2"/>
          <w:sz w:val="24"/>
          <w:szCs w:val="20"/>
          <w:highlight w:val="none"/>
          <w:lang w:val="en-US" w:eastAsia="zh-CN" w:bidi="ar-SA"/>
        </w:rPr>
        <w:t>17.5</w:t>
      </w:r>
      <w:r>
        <w:rPr>
          <w:rFonts w:hint="eastAsia" w:ascii="宋体" w:hAnsi="宋体" w:eastAsia="宋体"/>
          <w:b w:val="0"/>
          <w:i w:val="0"/>
          <w:iCs w:val="0"/>
          <w:color w:val="auto"/>
          <w:sz w:val="24"/>
          <w:highlight w:val="none"/>
          <w:lang w:val="en-US" w:eastAsia="zh-CN"/>
        </w:rPr>
        <w:t>根据《国务院办公厅关于在政府采购中实施本国产品标准及相关政策的通知》（国办发〔2025〕34号）和财政部工业和信息化部关于贯彻落实《国务院办公厅关于在政府采购中实施本国产品标准及相关政策的通知》的意见（财库〔2025〕30号），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583290F">
      <w:pPr>
        <w:pStyle w:val="3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Times New Roman"/>
          <w:b w:val="0"/>
          <w:i w:val="0"/>
          <w:iCs w:val="0"/>
          <w:color w:val="auto"/>
          <w:sz w:val="24"/>
          <w:highlight w:val="none"/>
          <w:lang w:val="en-US" w:eastAsia="zh-CN"/>
        </w:rPr>
      </w:pPr>
      <w:r>
        <w:rPr>
          <w:rFonts w:hint="eastAsia" w:ascii="宋体" w:hAnsi="宋体" w:eastAsia="宋体" w:cs="Times New Roman"/>
          <w:b w:val="0"/>
          <w:i w:val="0"/>
          <w:iCs w:val="0"/>
          <w:color w:val="auto"/>
          <w:sz w:val="24"/>
          <w:highlight w:val="none"/>
          <w:lang w:val="en-US" w:eastAsia="zh-CN"/>
        </w:rPr>
        <w:t>磋商小组应当对</w:t>
      </w:r>
      <w:r>
        <w:rPr>
          <w:rFonts w:hint="eastAsia" w:ascii="宋体" w:hAnsi="宋体" w:eastAsia="宋体"/>
          <w:b w:val="0"/>
          <w:i w:val="0"/>
          <w:iCs w:val="0"/>
          <w:color w:val="auto"/>
          <w:sz w:val="24"/>
          <w:highlight w:val="none"/>
          <w:lang w:val="en-US" w:eastAsia="zh-CN"/>
        </w:rPr>
        <w:t>供应商</w:t>
      </w:r>
      <w:r>
        <w:rPr>
          <w:rFonts w:hint="eastAsia" w:ascii="宋体" w:hAnsi="宋体" w:eastAsia="宋体" w:cs="Times New Roman"/>
          <w:b w:val="0"/>
          <w:i w:val="0"/>
          <w:iCs w:val="0"/>
          <w:color w:val="auto"/>
          <w:sz w:val="24"/>
          <w:highlight w:val="none"/>
          <w:lang w:val="en-US" w:eastAsia="zh-CN"/>
        </w:rPr>
        <w:t>所出具的《关于符合本国产品标准的声明函》（以下简称《声明函》）的完整性、准确性进行审查，评审中发现《声明函》内容含义不明确、同类事项与响应文件表述不一致或者有明显文字错误等情况的，应当以书面形式要求</w:t>
      </w:r>
      <w:r>
        <w:rPr>
          <w:rFonts w:hint="eastAsia" w:ascii="宋体" w:hAnsi="宋体" w:eastAsia="宋体"/>
          <w:b w:val="0"/>
          <w:i w:val="0"/>
          <w:iCs w:val="0"/>
          <w:color w:val="auto"/>
          <w:sz w:val="24"/>
          <w:highlight w:val="none"/>
          <w:lang w:val="en-US" w:eastAsia="zh-CN"/>
        </w:rPr>
        <w:t>供应商</w:t>
      </w:r>
      <w:r>
        <w:rPr>
          <w:rFonts w:hint="eastAsia" w:ascii="宋体" w:hAnsi="宋体" w:eastAsia="宋体" w:cs="Times New Roman"/>
          <w:b w:val="0"/>
          <w:i w:val="0"/>
          <w:iCs w:val="0"/>
          <w:color w:val="auto"/>
          <w:sz w:val="24"/>
          <w:highlight w:val="none"/>
          <w:lang w:val="en-US" w:eastAsia="zh-CN"/>
        </w:rPr>
        <w:t>作出必要的澄清、说明或者补正。经澄清、说明或者补正的《声明函》仍然不符合规定要求的，</w:t>
      </w:r>
      <w:r>
        <w:rPr>
          <w:rFonts w:hint="eastAsia" w:ascii="宋体" w:hAnsi="宋体" w:eastAsia="宋体"/>
          <w:b w:val="0"/>
          <w:i w:val="0"/>
          <w:iCs w:val="0"/>
          <w:color w:val="auto"/>
          <w:sz w:val="24"/>
          <w:highlight w:val="none"/>
          <w:lang w:val="en-US" w:eastAsia="zh-CN"/>
        </w:rPr>
        <w:t>供应商</w:t>
      </w:r>
      <w:r>
        <w:rPr>
          <w:rFonts w:hint="eastAsia" w:ascii="宋体" w:hAnsi="宋体" w:eastAsia="宋体" w:cs="Times New Roman"/>
          <w:b w:val="0"/>
          <w:i w:val="0"/>
          <w:iCs w:val="0"/>
          <w:color w:val="auto"/>
          <w:sz w:val="24"/>
          <w:highlight w:val="none"/>
          <w:lang w:val="en-US" w:eastAsia="zh-CN"/>
        </w:rPr>
        <w:t>提供的相关产品视为不符合本国产品标准。</w:t>
      </w:r>
    </w:p>
    <w:p w14:paraId="400F4642">
      <w:pPr>
        <w:spacing w:line="360" w:lineRule="auto"/>
        <w:ind w:firstLine="437"/>
        <w:outlineLvl w:val="9"/>
        <w:rPr>
          <w:rFonts w:hint="eastAsia" w:ascii="宋体" w:hAnsi="宋体" w:eastAsia="宋体" w:cs="Times New Roman"/>
          <w:b/>
          <w:bCs/>
          <w:i w:val="0"/>
          <w:iCs w:val="0"/>
          <w:color w:val="auto"/>
          <w:sz w:val="24"/>
          <w:highlight w:val="none"/>
          <w:lang w:val="en-US" w:eastAsia="zh-CN"/>
        </w:rPr>
      </w:pPr>
      <w:r>
        <w:rPr>
          <w:rFonts w:hint="eastAsia" w:ascii="宋体" w:hAnsi="宋体" w:eastAsia="宋体" w:cs="Times New Roman"/>
          <w:b/>
          <w:bCs/>
          <w:i w:val="0"/>
          <w:iCs w:val="0"/>
          <w:color w:val="auto"/>
          <w:sz w:val="24"/>
          <w:highlight w:val="none"/>
          <w:lang w:val="en-US" w:eastAsia="zh-CN"/>
        </w:rPr>
        <w:t>注：本项目所称的本国产品是指在中国境内生产的产品，即在中华人民共和国关境内实现从原材料、组件到产品的属性改变。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AC8FF03">
      <w:pPr>
        <w:pStyle w:val="3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color w:val="auto"/>
          <w:highlight w:val="none"/>
        </w:rPr>
      </w:pPr>
      <w:r>
        <w:rPr>
          <w:rFonts w:hint="eastAsia" w:ascii="宋体" w:hAnsi="宋体" w:eastAsia="宋体" w:cs="Times New Roman"/>
          <w:b w:val="0"/>
          <w:i w:val="0"/>
          <w:iCs w:val="0"/>
          <w:color w:val="auto"/>
          <w:sz w:val="24"/>
          <w:highlight w:val="none"/>
          <w:lang w:val="en-US" w:eastAsia="zh-CN"/>
        </w:rPr>
        <w:t>17.6同时符合17.4和17.5的价格评审优惠时，评审价为响应报价分别扣除促进中小企业发展政策的价格评审优惠和本国产品支持政策的价格评审优惠后的价格。</w:t>
      </w:r>
    </w:p>
    <w:p w14:paraId="59CBF7D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成交候选供应商的推荐原则及标准</w:t>
      </w:r>
    </w:p>
    <w:p w14:paraId="6D14083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磋商小组</w:t>
      </w:r>
      <w:r>
        <w:rPr>
          <w:rFonts w:asciiTheme="minorEastAsia" w:hAnsiTheme="minorEastAsia" w:eastAsiaTheme="minorEastAsia"/>
          <w:color w:val="auto"/>
          <w:sz w:val="24"/>
          <w:highlight w:val="none"/>
        </w:rPr>
        <w:t>依据本项目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文件所约定的</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方法</w:t>
      </w:r>
      <w:r>
        <w:rPr>
          <w:rFonts w:hint="eastAsia" w:asciiTheme="minorEastAsia" w:hAnsiTheme="minorEastAsia" w:eastAsiaTheme="minorEastAsia"/>
          <w:color w:val="auto"/>
          <w:sz w:val="24"/>
          <w:highlight w:val="none"/>
        </w:rPr>
        <w:t>和标准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按照有效供应商综合总得分由高到低依次推荐成交候选供应商。综合总得分出现两家或两家以上相同者，按最后报价由低到高排序推荐成交候选供应商；综合总得分且最后报价均相同的，由磋商小组按照技术指标优劣顺序推荐成交候选供应商。</w:t>
      </w:r>
    </w:p>
    <w:p w14:paraId="10C5AB9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确定成交候选供应商和成交供应商</w:t>
      </w:r>
    </w:p>
    <w:p w14:paraId="6865C19A">
      <w:pPr>
        <w:spacing w:line="360" w:lineRule="auto"/>
        <w:ind w:firstLine="435"/>
        <w:rPr>
          <w:rFonts w:asciiTheme="minorEastAsia" w:hAnsiTheme="minorEastAsia" w:eastAsiaTheme="minorEastAsia"/>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.1磋商小组根据综合评分的结果和</w:t>
      </w:r>
      <w:r>
        <w:rPr>
          <w:rFonts w:hint="eastAsia" w:asciiTheme="minorEastAsia" w:hAnsiTheme="minorEastAsia" w:eastAsiaTheme="minorEastAsia"/>
          <w:color w:val="auto"/>
          <w:sz w:val="24"/>
          <w:highlight w:val="none"/>
          <w:u w:val="single"/>
        </w:rPr>
        <w:t>供应商</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w:t>
      </w:r>
      <w:r>
        <w:rPr>
          <w:rFonts w:hint="eastAsia" w:ascii="宋体" w:hAnsi="宋体" w:eastAsia="宋体"/>
          <w:color w:val="auto"/>
          <w:sz w:val="24"/>
          <w:highlight w:val="none"/>
        </w:rPr>
        <w:t>确定成交候选供应商，并标明排列顺序。</w:t>
      </w:r>
      <w:r>
        <w:rPr>
          <w:rFonts w:hint="eastAsia" w:asciiTheme="minorEastAsia" w:hAnsiTheme="minorEastAsia" w:eastAsiaTheme="minorEastAsia"/>
          <w:color w:val="auto"/>
          <w:sz w:val="24"/>
          <w:highlight w:val="none"/>
        </w:rPr>
        <w:t>按</w:t>
      </w:r>
      <w:r>
        <w:rPr>
          <w:rFonts w:hint="eastAsia" w:asciiTheme="minorEastAsia" w:hAnsiTheme="minorEastAsia" w:eastAsiaTheme="minorEastAsia"/>
          <w:color w:val="auto"/>
          <w:sz w:val="24"/>
          <w:highlight w:val="none"/>
          <w:u w:val="single"/>
          <w:lang w:val="en-US" w:eastAsia="zh-CN"/>
        </w:rPr>
        <w:t>供应商</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w:t>
      </w:r>
      <w:r>
        <w:rPr>
          <w:rFonts w:hint="eastAsia" w:asciiTheme="minorEastAsia" w:hAnsiTheme="minorEastAsia" w:eastAsiaTheme="minorEastAsia"/>
          <w:color w:val="auto"/>
          <w:sz w:val="24"/>
          <w:highlight w:val="none"/>
          <w:lang w:val="en-US" w:eastAsia="zh-CN"/>
        </w:rPr>
        <w:t>磋商小组</w:t>
      </w:r>
      <w:r>
        <w:rPr>
          <w:rFonts w:asciiTheme="minorEastAsia" w:hAnsiTheme="minorEastAsia" w:eastAsiaTheme="minorEastAsia"/>
          <w:color w:val="auto"/>
          <w:sz w:val="24"/>
          <w:highlight w:val="none"/>
        </w:rPr>
        <w:t>或采购人确定</w:t>
      </w:r>
      <w:r>
        <w:rPr>
          <w:rFonts w:hint="eastAsia" w:asciiTheme="minorEastAsia" w:hAnsiTheme="minorEastAsia" w:eastAsiaTheme="minorEastAsia"/>
          <w:color w:val="auto"/>
          <w:sz w:val="24"/>
          <w:highlight w:val="none"/>
          <w:lang w:val="en-US" w:eastAsia="zh-CN"/>
        </w:rPr>
        <w:t>成交供应商</w:t>
      </w:r>
      <w:r>
        <w:rPr>
          <w:rFonts w:asciiTheme="minorEastAsia" w:hAnsiTheme="minorEastAsia" w:eastAsiaTheme="minorEastAsia"/>
          <w:color w:val="auto"/>
          <w:sz w:val="24"/>
          <w:highlight w:val="none"/>
        </w:rPr>
        <w:t>。</w:t>
      </w:r>
    </w:p>
    <w:p w14:paraId="63FCD94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20</w:t>
      </w:r>
      <w:r>
        <w:rPr>
          <w:rFonts w:asciiTheme="minorEastAsia" w:hAnsiTheme="minorEastAsia" w:eastAsiaTheme="minorEastAsia"/>
          <w:b/>
          <w:color w:val="auto"/>
          <w:sz w:val="24"/>
          <w:highlight w:val="none"/>
        </w:rPr>
        <w:t>.编写评审报告</w:t>
      </w:r>
    </w:p>
    <w:p w14:paraId="437E0B5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20</w:t>
      </w:r>
      <w:r>
        <w:rPr>
          <w:rFonts w:hint="eastAsia" w:asciiTheme="minorEastAsia" w:hAnsiTheme="minorEastAsia" w:eastAsiaTheme="minorEastAsia"/>
          <w:color w:val="auto"/>
          <w:sz w:val="24"/>
          <w:highlight w:val="none"/>
        </w:rPr>
        <w:t>.1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p>
    <w:p w14:paraId="249C733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0AD2AB3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21</w:t>
      </w:r>
      <w:r>
        <w:rPr>
          <w:rFonts w:hint="eastAsia" w:ascii="宋体" w:hAnsi="宋体" w:eastAsia="宋体"/>
          <w:color w:val="auto"/>
          <w:sz w:val="24"/>
          <w:highlight w:val="none"/>
        </w:rPr>
        <w:t>.1评审将在严格保密的情况下进行。</w:t>
      </w:r>
    </w:p>
    <w:p w14:paraId="677DC72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21</w:t>
      </w:r>
      <w:r>
        <w:rPr>
          <w:rFonts w:hint="eastAsia" w:ascii="宋体" w:hAnsi="宋体" w:eastAsia="宋体"/>
          <w:color w:val="auto"/>
          <w:sz w:val="24"/>
          <w:highlight w:val="none"/>
        </w:rPr>
        <w:t>.2有关人员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w:t>
      </w:r>
      <w:r>
        <w:rPr>
          <w:rFonts w:hint="eastAsia" w:ascii="宋体" w:hAnsi="宋体" w:eastAsia="宋体"/>
          <w:color w:val="auto"/>
          <w:sz w:val="24"/>
          <w:highlight w:val="none"/>
        </w:rPr>
        <w:t>评审</w:t>
      </w:r>
      <w:r>
        <w:rPr>
          <w:rFonts w:ascii="宋体" w:hAnsi="宋体" w:eastAsia="宋体"/>
          <w:color w:val="auto"/>
          <w:sz w:val="24"/>
          <w:highlight w:val="none"/>
        </w:rPr>
        <w:t>工作纪律，不得</w:t>
      </w:r>
      <w:r>
        <w:rPr>
          <w:rFonts w:hint="eastAsia" w:ascii="宋体" w:hAnsi="宋体" w:eastAsia="宋体"/>
          <w:color w:val="auto"/>
          <w:sz w:val="24"/>
          <w:highlight w:val="none"/>
        </w:rPr>
        <w:t>泄露评审文件</w:t>
      </w:r>
      <w:r>
        <w:rPr>
          <w:rFonts w:ascii="宋体" w:hAnsi="宋体" w:eastAsia="宋体"/>
          <w:color w:val="auto"/>
          <w:sz w:val="24"/>
          <w:highlight w:val="none"/>
        </w:rPr>
        <w:t>、</w:t>
      </w:r>
      <w:r>
        <w:rPr>
          <w:rFonts w:hint="eastAsia" w:ascii="宋体" w:hAnsi="宋体" w:eastAsia="宋体"/>
          <w:color w:val="auto"/>
          <w:sz w:val="24"/>
          <w:highlight w:val="none"/>
        </w:rPr>
        <w:t>评审</w:t>
      </w:r>
      <w:r>
        <w:rPr>
          <w:rFonts w:ascii="宋体" w:hAnsi="宋体" w:eastAsia="宋体"/>
          <w:color w:val="auto"/>
          <w:sz w:val="24"/>
          <w:highlight w:val="none"/>
        </w:rPr>
        <w:t>情况和</w:t>
      </w:r>
      <w:r>
        <w:rPr>
          <w:rFonts w:hint="eastAsia" w:ascii="宋体" w:hAnsi="宋体" w:eastAsia="宋体"/>
          <w:color w:val="auto"/>
          <w:sz w:val="24"/>
          <w:highlight w:val="none"/>
        </w:rPr>
        <w:t>评审</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2AEAB14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22</w:t>
      </w:r>
      <w:r>
        <w:rPr>
          <w:rFonts w:asciiTheme="minorEastAsia" w:hAnsiTheme="minorEastAsia" w:eastAsiaTheme="minorEastAsia"/>
          <w:b/>
          <w:color w:val="auto"/>
          <w:sz w:val="24"/>
          <w:highlight w:val="none"/>
        </w:rPr>
        <w:t>.成交结果公告</w:t>
      </w:r>
    </w:p>
    <w:p w14:paraId="7D3A1A5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22</w:t>
      </w:r>
      <w:r>
        <w:rPr>
          <w:rFonts w:asciiTheme="minorEastAsia" w:hAnsiTheme="minorEastAsia" w:eastAsiaTheme="minorEastAsia"/>
          <w:color w:val="auto"/>
          <w:sz w:val="24"/>
          <w:highlight w:val="none"/>
        </w:rPr>
        <w:t>.1为体现“公开、公平、公正”的原则，磋商结束后，</w:t>
      </w:r>
      <w:r>
        <w:rPr>
          <w:rFonts w:hint="eastAsia" w:ascii="宋体" w:hAnsi="宋体" w:eastAsia="宋体"/>
          <w:color w:val="auto"/>
          <w:sz w:val="24"/>
          <w:szCs w:val="18"/>
          <w:highlight w:val="none"/>
        </w:rPr>
        <w:t>采购代理机构将在安徽省政府采购网（www.ccgp-anhui.gov.cn）</w:t>
      </w:r>
      <w:r>
        <w:rPr>
          <w:rFonts w:asciiTheme="minorEastAsia" w:hAnsiTheme="minorEastAsia" w:eastAsiaTheme="minorEastAsia"/>
          <w:color w:val="auto"/>
          <w:sz w:val="24"/>
          <w:highlight w:val="none"/>
        </w:rPr>
        <w:t>上发布成交结果公告。</w:t>
      </w:r>
    </w:p>
    <w:p w14:paraId="5234171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22</w:t>
      </w:r>
      <w:r>
        <w:rPr>
          <w:rFonts w:asciiTheme="minorEastAsia" w:hAnsiTheme="minorEastAsia" w:eastAsiaTheme="minorEastAsia"/>
          <w:color w:val="auto"/>
          <w:sz w:val="24"/>
          <w:highlight w:val="none"/>
        </w:rPr>
        <w:t>.2成交结果公告内容应当包括采购人及其委托的采购代理机构的名称、地址、联系方式，项目名称和项目编号，成交供应商名称、地址和成交金额，主要成交标的的名称、规格型号、数量、单价、服务要求，成交结果公告期限、评审专家名单以及</w:t>
      </w:r>
      <w:r>
        <w:rPr>
          <w:rFonts w:hint="eastAsia"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中约定进行公告的内容。</w:t>
      </w:r>
    </w:p>
    <w:p w14:paraId="56A7D9BB">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23</w:t>
      </w:r>
      <w:r>
        <w:rPr>
          <w:rFonts w:ascii="宋体" w:hAnsi="宋体" w:eastAsia="宋体"/>
          <w:b/>
          <w:color w:val="auto"/>
          <w:sz w:val="24"/>
          <w:highlight w:val="none"/>
        </w:rPr>
        <w:t>.成交</w:t>
      </w:r>
      <w:r>
        <w:rPr>
          <w:rFonts w:asciiTheme="minorEastAsia" w:hAnsiTheme="minorEastAsia" w:eastAsiaTheme="minorEastAsia"/>
          <w:b/>
          <w:color w:val="auto"/>
          <w:sz w:val="24"/>
          <w:highlight w:val="none"/>
        </w:rPr>
        <w:t>通知书</w:t>
      </w:r>
    </w:p>
    <w:p w14:paraId="5197754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23</w:t>
      </w:r>
      <w:r>
        <w:rPr>
          <w:rFonts w:ascii="宋体" w:hAnsi="宋体" w:eastAsia="宋体"/>
          <w:color w:val="auto"/>
          <w:sz w:val="24"/>
          <w:highlight w:val="none"/>
        </w:rPr>
        <w:t>.1采购代理机构发布成交结果公告的同时</w:t>
      </w:r>
      <w:r>
        <w:rPr>
          <w:rFonts w:asciiTheme="minorEastAsia" w:hAnsiTheme="minorEastAsia" w:eastAsiaTheme="minorEastAsia"/>
          <w:color w:val="auto"/>
          <w:sz w:val="24"/>
          <w:highlight w:val="none"/>
        </w:rPr>
        <w:t>以</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rFonts w:ascii="宋体" w:hAnsi="宋体" w:eastAsia="宋体"/>
          <w:color w:val="auto"/>
          <w:sz w:val="24"/>
          <w:highlight w:val="none"/>
        </w:rPr>
        <w:t>向成交供应商发出成交通知书。</w:t>
      </w:r>
    </w:p>
    <w:p w14:paraId="2A35444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23</w:t>
      </w:r>
      <w:r>
        <w:rPr>
          <w:rFonts w:ascii="宋体" w:hAnsi="宋体" w:eastAsia="宋体"/>
          <w:color w:val="auto"/>
          <w:sz w:val="24"/>
          <w:highlight w:val="none"/>
        </w:rPr>
        <w:t>.2成交通知书对采购人和成交供应商具有同等法律效力。成交通知书发出以后，采购人改变成交结果或者成交供应商放弃成交资格，应当承担相应的法律责任。</w:t>
      </w:r>
    </w:p>
    <w:p w14:paraId="675F89A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23</w:t>
      </w:r>
      <w:r>
        <w:rPr>
          <w:rFonts w:ascii="宋体" w:hAnsi="宋体" w:eastAsia="宋体"/>
          <w:color w:val="auto"/>
          <w:sz w:val="24"/>
          <w:highlight w:val="none"/>
        </w:rPr>
        <w:t>.3成交通知书是合同的组成部分。</w:t>
      </w:r>
    </w:p>
    <w:p w14:paraId="380EC39A">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24</w:t>
      </w:r>
      <w:r>
        <w:rPr>
          <w:rFonts w:ascii="宋体" w:hAnsi="宋体" w:eastAsia="宋体"/>
          <w:b/>
          <w:color w:val="auto"/>
          <w:sz w:val="24"/>
          <w:highlight w:val="none"/>
        </w:rPr>
        <w:t>.告知</w:t>
      </w:r>
      <w:r>
        <w:rPr>
          <w:rFonts w:hint="eastAsia" w:ascii="宋体" w:hAnsi="宋体" w:eastAsia="宋体"/>
          <w:b/>
          <w:color w:val="auto"/>
          <w:sz w:val="24"/>
          <w:highlight w:val="none"/>
        </w:rPr>
        <w:t>磋商</w:t>
      </w:r>
      <w:r>
        <w:rPr>
          <w:rFonts w:ascii="宋体" w:hAnsi="宋体" w:eastAsia="宋体"/>
          <w:b/>
          <w:color w:val="auto"/>
          <w:sz w:val="24"/>
          <w:highlight w:val="none"/>
        </w:rPr>
        <w:t>结果</w:t>
      </w:r>
    </w:p>
    <w:p w14:paraId="31748D0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24</w:t>
      </w:r>
      <w:r>
        <w:rPr>
          <w:rFonts w:ascii="宋体" w:hAnsi="宋体" w:eastAsia="宋体"/>
          <w:color w:val="auto"/>
          <w:sz w:val="24"/>
          <w:highlight w:val="none"/>
        </w:rPr>
        <w:t>.1在公告</w:t>
      </w:r>
      <w:r>
        <w:rPr>
          <w:rFonts w:hint="eastAsia" w:ascii="宋体" w:hAnsi="宋体" w:eastAsia="宋体"/>
          <w:color w:val="auto"/>
          <w:sz w:val="24"/>
          <w:highlight w:val="none"/>
        </w:rPr>
        <w:t>成交</w:t>
      </w:r>
      <w:r>
        <w:rPr>
          <w:rFonts w:ascii="宋体" w:hAnsi="宋体" w:eastAsia="宋体"/>
          <w:color w:val="auto"/>
          <w:sz w:val="24"/>
          <w:highlight w:val="none"/>
        </w:rPr>
        <w:t>结果的同时，采购代理机构同时以</w:t>
      </w:r>
      <w:r>
        <w:rPr>
          <w:rFonts w:hint="eastAsia" w:ascii="宋体" w:hAnsi="宋体" w:eastAsia="宋体"/>
          <w:color w:val="auto"/>
          <w:sz w:val="24"/>
          <w:highlight w:val="none"/>
          <w:u w:val="single"/>
        </w:rPr>
        <w:t>供应商</w:t>
      </w:r>
      <w:r>
        <w:rPr>
          <w:rFonts w:ascii="宋体" w:hAnsi="宋体" w:eastAsia="宋体"/>
          <w:color w:val="auto"/>
          <w:sz w:val="24"/>
          <w:highlight w:val="none"/>
          <w:u w:val="single"/>
        </w:rPr>
        <w:t>须知前附表</w:t>
      </w:r>
      <w:r>
        <w:rPr>
          <w:rFonts w:ascii="宋体" w:hAnsi="宋体" w:eastAsia="宋体"/>
          <w:color w:val="auto"/>
          <w:sz w:val="24"/>
          <w:highlight w:val="none"/>
        </w:rPr>
        <w:t>规定的形式告知未</w:t>
      </w:r>
      <w:r>
        <w:rPr>
          <w:rFonts w:hint="eastAsia" w:ascii="宋体" w:hAnsi="宋体" w:eastAsia="宋体"/>
          <w:color w:val="auto"/>
          <w:sz w:val="24"/>
          <w:highlight w:val="none"/>
        </w:rPr>
        <w:t>成交供应商</w:t>
      </w:r>
      <w:r>
        <w:rPr>
          <w:rFonts w:ascii="宋体" w:hAnsi="宋体" w:eastAsia="宋体"/>
          <w:color w:val="auto"/>
          <w:sz w:val="24"/>
          <w:highlight w:val="none"/>
        </w:rPr>
        <w:t>本人的评审得分和排序。</w:t>
      </w:r>
    </w:p>
    <w:p w14:paraId="4EC3346D">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val="en-US" w:eastAsia="zh-CN"/>
        </w:rPr>
        <w:t>24</w:t>
      </w: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采购代理机构对未成交的供应商不做未成交原因的解释。</w:t>
      </w:r>
    </w:p>
    <w:p w14:paraId="2016FB75">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25</w:t>
      </w:r>
      <w:r>
        <w:rPr>
          <w:rFonts w:ascii="宋体" w:hAnsi="宋体" w:eastAsia="宋体"/>
          <w:b/>
          <w:color w:val="auto"/>
          <w:sz w:val="24"/>
          <w:highlight w:val="none"/>
        </w:rPr>
        <w:t>.履约保证金</w:t>
      </w:r>
    </w:p>
    <w:p w14:paraId="6F08221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25</w:t>
      </w:r>
      <w:r>
        <w:rPr>
          <w:rFonts w:ascii="宋体" w:hAnsi="宋体" w:eastAsia="宋体"/>
          <w:color w:val="auto"/>
          <w:sz w:val="24"/>
          <w:highlight w:val="none"/>
        </w:rPr>
        <w:t>.1成交供应商应按照</w:t>
      </w:r>
      <w:r>
        <w:rPr>
          <w:rFonts w:ascii="宋体" w:hAnsi="宋体" w:eastAsia="宋体"/>
          <w:color w:val="auto"/>
          <w:sz w:val="24"/>
          <w:highlight w:val="none"/>
          <w:u w:val="single"/>
        </w:rPr>
        <w:t>供应商须知前附表</w:t>
      </w:r>
      <w:r>
        <w:rPr>
          <w:rFonts w:ascii="宋体" w:hAnsi="宋体" w:eastAsia="宋体"/>
          <w:color w:val="auto"/>
          <w:sz w:val="24"/>
          <w:highlight w:val="none"/>
        </w:rPr>
        <w:t>规定</w:t>
      </w:r>
      <w:r>
        <w:rPr>
          <w:rFonts w:hint="eastAsia" w:ascii="宋体" w:hAnsi="宋体" w:eastAsia="宋体"/>
          <w:color w:val="auto"/>
          <w:sz w:val="24"/>
          <w:highlight w:val="none"/>
        </w:rPr>
        <w:t>缴纳</w:t>
      </w:r>
      <w:r>
        <w:rPr>
          <w:rFonts w:ascii="宋体" w:hAnsi="宋体" w:eastAsia="宋体"/>
          <w:color w:val="auto"/>
          <w:sz w:val="24"/>
          <w:highlight w:val="none"/>
        </w:rPr>
        <w:t>履约保证金。</w:t>
      </w:r>
    </w:p>
    <w:p w14:paraId="22287CF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25</w:t>
      </w:r>
      <w:r>
        <w:rPr>
          <w:rFonts w:ascii="宋体" w:hAnsi="宋体" w:eastAsia="宋体"/>
          <w:color w:val="auto"/>
          <w:sz w:val="24"/>
          <w:highlight w:val="none"/>
        </w:rPr>
        <w:t>.2如果成交供应商没有按照上述履约保证金的规定执行，将视为放弃成交资格。在此情况下，采购人可确定下一成交候选供应商为成交供应商，也可以重新开展采购活动。</w:t>
      </w:r>
    </w:p>
    <w:p w14:paraId="54E664DE">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26</w:t>
      </w:r>
      <w:r>
        <w:rPr>
          <w:rFonts w:ascii="宋体" w:hAnsi="宋体" w:eastAsia="宋体"/>
          <w:b/>
          <w:color w:val="auto"/>
          <w:sz w:val="24"/>
          <w:highlight w:val="none"/>
        </w:rPr>
        <w:t>.</w:t>
      </w:r>
      <w:r>
        <w:rPr>
          <w:rFonts w:hint="eastAsia" w:ascii="宋体" w:hAnsi="宋体" w:eastAsia="宋体"/>
          <w:b/>
          <w:color w:val="auto"/>
          <w:sz w:val="24"/>
          <w:highlight w:val="none"/>
          <w:lang w:val="en-US" w:eastAsia="zh-CN"/>
        </w:rPr>
        <w:t>代理费用</w:t>
      </w:r>
    </w:p>
    <w:p w14:paraId="03E1DB9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26</w:t>
      </w:r>
      <w:r>
        <w:rPr>
          <w:rFonts w:ascii="宋体" w:hAnsi="宋体" w:eastAsia="宋体"/>
          <w:color w:val="auto"/>
          <w:sz w:val="24"/>
          <w:highlight w:val="none"/>
        </w:rPr>
        <w:t>.1本项目</w:t>
      </w:r>
      <w:r>
        <w:rPr>
          <w:rFonts w:hint="eastAsia" w:ascii="宋体" w:hAnsi="宋体" w:eastAsia="宋体"/>
          <w:color w:val="auto"/>
          <w:sz w:val="24"/>
          <w:highlight w:val="none"/>
          <w:lang w:val="en-US" w:eastAsia="zh-CN"/>
        </w:rPr>
        <w:t>代理费用</w:t>
      </w:r>
      <w:r>
        <w:rPr>
          <w:rFonts w:ascii="宋体" w:hAnsi="宋体" w:eastAsia="宋体"/>
          <w:color w:val="auto"/>
          <w:sz w:val="24"/>
          <w:highlight w:val="none"/>
        </w:rPr>
        <w:t>的收取按</w:t>
      </w:r>
      <w:r>
        <w:rPr>
          <w:rFonts w:hint="eastAsia" w:ascii="宋体" w:hAnsi="宋体" w:eastAsia="宋体"/>
          <w:color w:val="auto"/>
          <w:sz w:val="24"/>
          <w:highlight w:val="none"/>
          <w:u w:val="single"/>
        </w:rPr>
        <w:t>供应商</w:t>
      </w:r>
      <w:r>
        <w:rPr>
          <w:rFonts w:ascii="宋体" w:hAnsi="宋体" w:eastAsia="宋体"/>
          <w:color w:val="auto"/>
          <w:sz w:val="24"/>
          <w:highlight w:val="none"/>
          <w:u w:val="single"/>
        </w:rPr>
        <w:t>须知前附表</w:t>
      </w:r>
      <w:r>
        <w:rPr>
          <w:rFonts w:ascii="宋体" w:hAnsi="宋体" w:eastAsia="宋体"/>
          <w:color w:val="auto"/>
          <w:sz w:val="24"/>
          <w:highlight w:val="none"/>
        </w:rPr>
        <w:t>的规定执行。</w:t>
      </w:r>
    </w:p>
    <w:p w14:paraId="4BCB2E1F">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27</w:t>
      </w:r>
      <w:r>
        <w:rPr>
          <w:rFonts w:ascii="宋体" w:hAnsi="宋体" w:eastAsia="宋体"/>
          <w:b/>
          <w:color w:val="auto"/>
          <w:sz w:val="24"/>
          <w:highlight w:val="none"/>
        </w:rPr>
        <w:t>.签订</w:t>
      </w:r>
      <w:r>
        <w:rPr>
          <w:rFonts w:asciiTheme="minorEastAsia" w:hAnsiTheme="minorEastAsia" w:eastAsiaTheme="minorEastAsia"/>
          <w:b/>
          <w:color w:val="auto"/>
          <w:sz w:val="24"/>
          <w:highlight w:val="none"/>
        </w:rPr>
        <w:t>合同</w:t>
      </w:r>
    </w:p>
    <w:p w14:paraId="264A318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ascii="宋体" w:hAnsi="宋体" w:eastAsia="宋体"/>
          <w:color w:val="auto"/>
          <w:sz w:val="24"/>
          <w:highlight w:val="none"/>
        </w:rPr>
        <w:t>.1</w:t>
      </w:r>
      <w:r>
        <w:rPr>
          <w:rFonts w:hint="eastAsia" w:ascii="宋体" w:hAnsi="宋体" w:eastAsia="宋体" w:cs="宋体"/>
          <w:color w:val="auto"/>
          <w:sz w:val="24"/>
          <w:szCs w:val="24"/>
          <w:highlight w:val="none"/>
          <w:u w:val="none"/>
          <w:lang w:val="en-US" w:eastAsia="zh-CN"/>
        </w:rPr>
        <w:t>采购人与成交供应商应当按照</w:t>
      </w:r>
      <w:r>
        <w:rPr>
          <w:rFonts w:hint="eastAsia" w:ascii="宋体" w:hAnsi="宋体" w:eastAsia="宋体" w:cs="宋体"/>
          <w:color w:val="auto"/>
          <w:sz w:val="24"/>
          <w:szCs w:val="24"/>
          <w:highlight w:val="none"/>
          <w:u w:val="single"/>
          <w:lang w:val="en-US" w:eastAsia="zh-CN"/>
        </w:rPr>
        <w:t>供应商</w:t>
      </w:r>
      <w:r>
        <w:rPr>
          <w:rFonts w:hint="eastAsia" w:ascii="宋体" w:hAnsi="宋体" w:eastAsia="宋体" w:cs="宋体"/>
          <w:color w:val="auto"/>
          <w:sz w:val="24"/>
          <w:szCs w:val="24"/>
          <w:highlight w:val="none"/>
          <w:u w:val="single"/>
        </w:rPr>
        <w:t>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7DE471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ascii="宋体" w:hAnsi="宋体" w:eastAsia="宋体"/>
          <w:color w:val="auto"/>
          <w:sz w:val="24"/>
          <w:highlight w:val="none"/>
        </w:rPr>
        <w:t>.2磋商文件、成交供应商的响应文件及其澄清文件等，均为签订合同的依据。</w:t>
      </w:r>
    </w:p>
    <w:p w14:paraId="221D22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ascii="宋体" w:hAnsi="宋体" w:eastAsia="宋体"/>
          <w:color w:val="auto"/>
          <w:sz w:val="24"/>
          <w:highlight w:val="none"/>
        </w:rPr>
        <w:t>.3成交供应商拒绝与采购人签订合同的，采购人可以按照评审报告推荐的成交候选供应商名单排序，确定下一成交候选供应商为成交供应商，也可以重新开展采购活动。</w:t>
      </w:r>
      <w:r>
        <w:rPr>
          <w:rFonts w:hint="eastAsia" w:ascii="宋体" w:hAnsi="宋体" w:eastAsia="宋体"/>
          <w:color w:val="auto"/>
          <w:sz w:val="24"/>
          <w:highlight w:val="none"/>
        </w:rPr>
        <w:t>成交供应商拒绝签订政府采购合同的不得参加对该项目重新开展的采购活动。</w:t>
      </w:r>
    </w:p>
    <w:p w14:paraId="5AB8EAD3">
      <w:pPr>
        <w:spacing w:line="360" w:lineRule="auto"/>
        <w:ind w:firstLine="470" w:firstLineChars="196"/>
        <w:rPr>
          <w:rFonts w:ascii="宋体" w:hAnsi="宋体" w:eastAsia="宋体"/>
          <w:color w:val="auto"/>
          <w:sz w:val="24"/>
          <w:highlight w:val="none"/>
        </w:rPr>
      </w:pPr>
      <w:bookmarkStart w:id="61" w:name="_Hlk60264926"/>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w:t>
      </w:r>
      <w:r>
        <w:rPr>
          <w:rFonts w:ascii="宋体" w:hAnsi="宋体" w:eastAsia="宋体"/>
          <w:color w:val="auto"/>
          <w:sz w:val="24"/>
          <w:highlight w:val="none"/>
        </w:rPr>
        <w:t>4</w:t>
      </w:r>
      <w:r>
        <w:rPr>
          <w:rFonts w:hint="eastAsia" w:ascii="宋体" w:hAnsi="宋体" w:eastAsia="宋体"/>
          <w:color w:val="auto"/>
          <w:sz w:val="24"/>
          <w:highlight w:val="none"/>
        </w:rPr>
        <w:t>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bookmarkEnd w:id="61"/>
    </w:p>
    <w:p w14:paraId="5690289B">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28</w:t>
      </w:r>
      <w:r>
        <w:rPr>
          <w:rFonts w:ascii="宋体" w:hAnsi="宋体" w:eastAsia="宋体"/>
          <w:b/>
          <w:color w:val="auto"/>
          <w:sz w:val="24"/>
          <w:highlight w:val="none"/>
        </w:rPr>
        <w:t>.廉洁</w:t>
      </w:r>
      <w:r>
        <w:rPr>
          <w:rFonts w:asciiTheme="minorEastAsia" w:hAnsiTheme="minorEastAsia" w:eastAsiaTheme="minorEastAsia"/>
          <w:b/>
          <w:color w:val="auto"/>
          <w:sz w:val="24"/>
          <w:highlight w:val="none"/>
        </w:rPr>
        <w:t>自律</w:t>
      </w:r>
      <w:r>
        <w:rPr>
          <w:rFonts w:ascii="宋体" w:hAnsi="宋体" w:eastAsia="宋体"/>
          <w:b/>
          <w:color w:val="auto"/>
          <w:sz w:val="24"/>
          <w:highlight w:val="none"/>
        </w:rPr>
        <w:t>规定</w:t>
      </w:r>
    </w:p>
    <w:p w14:paraId="061C9DF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.1采购代理机构工作人员不得以不正当手段获取政府采购代理业务，不得与采购人、供应商恶意串通。</w:t>
      </w:r>
    </w:p>
    <w:p w14:paraId="3C129B5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.2采购代理机构工作人员不得接受采购人或者供应商组织的宴请、旅游、娱乐，不得收受礼品、现金、有价证券等，不得向采购人或者供应商报销应当由个人承担的费用。</w:t>
      </w:r>
    </w:p>
    <w:p w14:paraId="582D6268">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29</w:t>
      </w:r>
      <w:r>
        <w:rPr>
          <w:rFonts w:ascii="宋体" w:hAnsi="宋体" w:eastAsia="宋体"/>
          <w:b/>
          <w:color w:val="auto"/>
          <w:sz w:val="24"/>
          <w:highlight w:val="none"/>
        </w:rPr>
        <w:t>.质疑的</w:t>
      </w:r>
      <w:r>
        <w:rPr>
          <w:rFonts w:asciiTheme="minorEastAsia" w:hAnsiTheme="minorEastAsia" w:eastAsiaTheme="minorEastAsia"/>
          <w:b/>
          <w:color w:val="auto"/>
          <w:sz w:val="24"/>
          <w:highlight w:val="none"/>
        </w:rPr>
        <w:t>提出</w:t>
      </w:r>
      <w:r>
        <w:rPr>
          <w:rFonts w:ascii="宋体" w:hAnsi="宋体" w:eastAsia="宋体"/>
          <w:b/>
          <w:color w:val="auto"/>
          <w:sz w:val="24"/>
          <w:highlight w:val="none"/>
        </w:rPr>
        <w:t>与接收</w:t>
      </w:r>
    </w:p>
    <w:p w14:paraId="73F91B1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29</w:t>
      </w:r>
      <w:r>
        <w:rPr>
          <w:rFonts w:hint="eastAsia" w:ascii="宋体" w:hAnsi="宋体" w:eastAsia="宋体"/>
          <w:color w:val="auto"/>
          <w:sz w:val="24"/>
          <w:highlight w:val="none"/>
        </w:rPr>
        <w:t>.1供应商认为磋商文件、采购过程和成交结果使自己的权益受到损害的，可以在知道或者应知其权益受到损害之日起七个工作日内，以书面形式向采购人或其委托的采购代理机构提出质疑。</w:t>
      </w:r>
    </w:p>
    <w:p w14:paraId="1C9F2DC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29</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质疑供应商应按照财政部制定的《政府采购质疑函范本》格式（详见磋商文件）和《政府采购质疑和投诉办法》的要求，在法定质疑期内以书面形式提出质疑，超出法定质疑期提交的质疑将被拒绝。针对同一采购程序环节的质疑应一次性提出。</w:t>
      </w:r>
    </w:p>
    <w:p w14:paraId="3299366C">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29</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采购代理机构质疑函接收部门、联系电话和通讯地址，见</w:t>
      </w:r>
      <w:r>
        <w:rPr>
          <w:rFonts w:hint="eastAsia" w:ascii="宋体" w:hAnsi="宋体" w:eastAsia="宋体"/>
          <w:color w:val="auto"/>
          <w:sz w:val="24"/>
          <w:highlight w:val="none"/>
          <w:u w:val="single"/>
        </w:rPr>
        <w:t>供应商须知前附表</w:t>
      </w:r>
      <w:r>
        <w:rPr>
          <w:rFonts w:hint="eastAsia" w:ascii="宋体" w:hAnsi="宋体" w:eastAsia="宋体"/>
          <w:color w:val="auto"/>
          <w:sz w:val="24"/>
          <w:highlight w:val="none"/>
        </w:rPr>
        <w:t>。</w:t>
      </w:r>
    </w:p>
    <w:p w14:paraId="49222D0A">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注：上述条款中所要求的书面形式包含通过电子交易系统递交方式。</w:t>
      </w:r>
    </w:p>
    <w:p w14:paraId="36BB5FA4">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30</w:t>
      </w:r>
      <w:r>
        <w:rPr>
          <w:rFonts w:ascii="宋体" w:hAnsi="宋体" w:eastAsia="宋体"/>
          <w:b/>
          <w:color w:val="auto"/>
          <w:sz w:val="24"/>
          <w:highlight w:val="none"/>
        </w:rPr>
        <w:t>.需要</w:t>
      </w:r>
      <w:r>
        <w:rPr>
          <w:rFonts w:asciiTheme="minorEastAsia" w:hAnsiTheme="minorEastAsia" w:eastAsiaTheme="minorEastAsia"/>
          <w:b/>
          <w:color w:val="auto"/>
          <w:sz w:val="24"/>
          <w:highlight w:val="none"/>
        </w:rPr>
        <w:t>补充</w:t>
      </w:r>
      <w:r>
        <w:rPr>
          <w:rFonts w:ascii="宋体" w:hAnsi="宋体" w:eastAsia="宋体"/>
          <w:b/>
          <w:color w:val="auto"/>
          <w:sz w:val="24"/>
          <w:highlight w:val="none"/>
        </w:rPr>
        <w:t>的其他内容</w:t>
      </w:r>
    </w:p>
    <w:p w14:paraId="5DD45406">
      <w:pPr>
        <w:spacing w:line="360" w:lineRule="auto"/>
        <w:ind w:firstLine="437"/>
        <w:outlineLvl w:val="2"/>
        <w:rPr>
          <w:rFonts w:asciiTheme="minorEastAsia" w:hAnsiTheme="minorEastAsia" w:eastAsiaTheme="minorEastAsia"/>
          <w:b/>
          <w:color w:val="auto"/>
          <w:sz w:val="28"/>
          <w:highlight w:val="none"/>
        </w:rPr>
      </w:pPr>
      <w:r>
        <w:rPr>
          <w:rFonts w:hint="eastAsia" w:ascii="宋体" w:hAnsi="宋体" w:eastAsia="宋体"/>
          <w:color w:val="auto"/>
          <w:sz w:val="24"/>
          <w:highlight w:val="none"/>
        </w:rPr>
        <w:t>需要补充的其他内容，见</w:t>
      </w:r>
      <w:r>
        <w:rPr>
          <w:rFonts w:hint="eastAsia" w:ascii="宋体" w:hAnsi="宋体" w:eastAsia="宋体"/>
          <w:color w:val="auto"/>
          <w:sz w:val="24"/>
          <w:highlight w:val="none"/>
          <w:u w:val="single"/>
        </w:rPr>
        <w:t>供应商须知前附表</w:t>
      </w:r>
      <w:r>
        <w:rPr>
          <w:rFonts w:hint="eastAsia" w:ascii="宋体" w:hAnsi="宋体" w:eastAsia="宋体"/>
          <w:color w:val="auto"/>
          <w:sz w:val="24"/>
          <w:highlight w:val="none"/>
        </w:rPr>
        <w:t>。</w:t>
      </w:r>
      <w:r>
        <w:rPr>
          <w:rFonts w:asciiTheme="minorEastAsia" w:hAnsiTheme="minorEastAsia" w:eastAsiaTheme="minorEastAsia"/>
          <w:color w:val="auto"/>
          <w:sz w:val="24"/>
          <w:highlight w:val="none"/>
        </w:rPr>
        <w:br w:type="page"/>
      </w:r>
    </w:p>
    <w:p w14:paraId="4C2A3859">
      <w:pPr>
        <w:spacing w:line="360" w:lineRule="auto"/>
        <w:jc w:val="center"/>
        <w:outlineLvl w:val="0"/>
        <w:rPr>
          <w:rFonts w:asciiTheme="minorEastAsia" w:hAnsiTheme="minorEastAsia" w:eastAsiaTheme="minorEastAsia"/>
          <w:b/>
          <w:color w:val="auto"/>
          <w:sz w:val="28"/>
          <w:highlight w:val="none"/>
        </w:rPr>
      </w:pPr>
      <w:bookmarkStart w:id="62" w:name="_Toc19440"/>
      <w:r>
        <w:rPr>
          <w:rFonts w:hint="eastAsia" w:asciiTheme="minorEastAsia" w:hAnsiTheme="minorEastAsia" w:eastAsiaTheme="minorEastAsia"/>
          <w:b/>
          <w:color w:val="auto"/>
          <w:sz w:val="28"/>
          <w:highlight w:val="none"/>
        </w:rPr>
        <w:t>第三章  采购需求</w:t>
      </w:r>
      <w:bookmarkEnd w:id="62"/>
    </w:p>
    <w:p w14:paraId="6C19D9C8">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前注：</w:t>
      </w:r>
    </w:p>
    <w:p w14:paraId="6601DFA1">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本采购需求中提出的服务方案仅为参考，如无明确限制，</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可以进行优化，提供满足采购人实际需要的更优（或者性能实质上不低于的）服务方案，且此方案须经</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评审认可。</w:t>
      </w:r>
    </w:p>
    <w:p w14:paraId="0CD3E31A">
      <w:pPr>
        <w:spacing w:line="360" w:lineRule="auto"/>
        <w:ind w:firstLine="435"/>
        <w:rPr>
          <w:rFonts w:hint="eastAsia" w:ascii="宋体" w:hAnsi="宋体" w:eastAsia="宋体"/>
          <w:color w:val="auto"/>
          <w:sz w:val="24"/>
          <w:szCs w:val="18"/>
          <w:highlight w:val="none"/>
        </w:rPr>
      </w:pPr>
      <w:r>
        <w:rPr>
          <w:rFonts w:hint="eastAsia" w:ascii="宋体" w:hAnsi="宋体" w:eastAsia="宋体"/>
          <w:color w:val="auto"/>
          <w:sz w:val="24"/>
          <w:szCs w:val="18"/>
          <w:highlight w:val="none"/>
        </w:rPr>
        <w:t>2.下列采购需求中</w:t>
      </w:r>
      <w:r>
        <w:rPr>
          <w:rFonts w:ascii="宋体" w:hAnsi="宋体" w:eastAsia="宋体" w:cs="宋体"/>
          <w:color w:val="auto"/>
          <w:sz w:val="24"/>
          <w:szCs w:val="24"/>
          <w:highlight w:val="none"/>
        </w:rPr>
        <w:t>（包括但不限于下列具体政策要求</w:t>
      </w:r>
      <w:r>
        <w:rPr>
          <w:rFonts w:hint="eastAsia" w:ascii="宋体" w:hAnsi="宋体" w:eastAsia="宋体" w:cs="宋体"/>
          <w:color w:val="auto"/>
          <w:sz w:val="24"/>
          <w:szCs w:val="24"/>
          <w:highlight w:val="none"/>
          <w:lang w:eastAsia="zh-CN"/>
        </w:rPr>
        <w:t>）</w:t>
      </w:r>
      <w:r>
        <w:rPr>
          <w:rFonts w:hint="eastAsia" w:ascii="宋体" w:hAnsi="宋体" w:eastAsia="宋体"/>
          <w:color w:val="auto"/>
          <w:sz w:val="24"/>
          <w:szCs w:val="18"/>
          <w:highlight w:val="none"/>
        </w:rPr>
        <w:t>：</w:t>
      </w:r>
    </w:p>
    <w:p w14:paraId="7DF2A1FF">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所投产品须具有市场监管总局公布的《参与实施政府采购节能产品认证机构目录》中的认证机构出具的、处于有效期内的节能产品认证证书。</w:t>
      </w:r>
    </w:p>
    <w:p w14:paraId="086AFD4C">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应当执行《关于印发〈商品包装政府采购需求标准（试行）〉、〈快递包装政府采购需求标准（试行）〉的通知》（财办库〔2020〕123 号）、《安徽省财政厅关于贯彻落实政府绿色采购有关政策的通知》（皖财购〔2023〕853号）的要求，提供符合需求标准的绿色包装、绿色运输，同时，采购人将对包装材料和运输环节作为履约验收条款进行验收。</w:t>
      </w:r>
    </w:p>
    <w:p w14:paraId="02FF426C">
      <w:pPr>
        <w:spacing w:line="360" w:lineRule="auto"/>
        <w:ind w:firstLine="435"/>
        <w:rPr>
          <w:rFonts w:asciiTheme="minorEastAsia" w:hAnsiTheme="minorEastAsia" w:eastAsiaTheme="minorEastAsia"/>
          <w:color w:val="auto"/>
          <w:sz w:val="24"/>
          <w:highlight w:val="none"/>
        </w:rPr>
      </w:pPr>
      <w:r>
        <w:rPr>
          <w:rFonts w:hint="eastAsia" w:ascii="宋体" w:hAnsi="宋体" w:eastAsia="宋体"/>
          <w:color w:val="auto"/>
          <w:sz w:val="24"/>
          <w:szCs w:val="18"/>
          <w:highlight w:val="none"/>
        </w:rPr>
        <w:t>3.如采购人允许采用分包方式履行合同的，应当明确可以分包履行的相关内容。</w:t>
      </w:r>
    </w:p>
    <w:p w14:paraId="70B36220">
      <w:pPr>
        <w:spacing w:line="360" w:lineRule="auto"/>
        <w:ind w:firstLine="437"/>
        <w:outlineLvl w:val="0"/>
        <w:rPr>
          <w:rFonts w:ascii="宋体" w:hAnsi="宋体" w:eastAsia="宋体"/>
          <w:b/>
          <w:color w:val="auto"/>
          <w:sz w:val="24"/>
          <w:szCs w:val="18"/>
          <w:highlight w:val="none"/>
        </w:rPr>
      </w:pPr>
      <w:bookmarkStart w:id="63" w:name="_Toc7699"/>
      <w:bookmarkStart w:id="64" w:name="_Toc26349"/>
      <w:r>
        <w:rPr>
          <w:rFonts w:hint="eastAsia" w:ascii="宋体" w:hAnsi="宋体" w:eastAsia="宋体"/>
          <w:b/>
          <w:color w:val="auto"/>
          <w:sz w:val="24"/>
          <w:szCs w:val="18"/>
          <w:highlight w:val="none"/>
        </w:rPr>
        <w:t>一、采购需求前附表</w:t>
      </w:r>
      <w:bookmarkEnd w:id="63"/>
      <w:bookmarkEnd w:id="64"/>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2"/>
        <w:gridCol w:w="2025"/>
        <w:gridCol w:w="5466"/>
      </w:tblGrid>
      <w:tr w14:paraId="279D3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70B02A64">
            <w:pPr>
              <w:pStyle w:val="38"/>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bookmarkStart w:id="65" w:name="_Hlk16461016"/>
            <w:r>
              <w:rPr>
                <w:rFonts w:hint="eastAsia" w:ascii="宋体" w:hAnsi="宋体" w:eastAsia="宋体"/>
                <w:b/>
                <w:color w:val="auto"/>
                <w:kern w:val="2"/>
                <w:highlight w:val="none"/>
              </w:rPr>
              <w:t>序号</w:t>
            </w:r>
          </w:p>
        </w:tc>
        <w:tc>
          <w:tcPr>
            <w:tcW w:w="1192" w:type="pct"/>
            <w:vAlign w:val="center"/>
          </w:tcPr>
          <w:p w14:paraId="299791CB">
            <w:pPr>
              <w:pStyle w:val="37"/>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217" w:type="pct"/>
            <w:vAlign w:val="center"/>
          </w:tcPr>
          <w:p w14:paraId="2CDBDCE6">
            <w:pPr>
              <w:pStyle w:val="37"/>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25951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63D21F37">
            <w:pPr>
              <w:pStyle w:val="38"/>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1192" w:type="pct"/>
            <w:vAlign w:val="center"/>
          </w:tcPr>
          <w:p w14:paraId="4E0774D7">
            <w:pPr>
              <w:pStyle w:val="37"/>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217" w:type="pct"/>
            <w:vAlign w:val="center"/>
          </w:tcPr>
          <w:p w14:paraId="6E99164D">
            <w:pPr>
              <w:snapToGrid w:val="0"/>
              <w:spacing w:line="360" w:lineRule="auto"/>
              <w:jc w:val="left"/>
              <w:rPr>
                <w:rFonts w:hint="eastAsia" w:ascii="宋体" w:hAnsi="宋体" w:eastAsia="宋体" w:cs="宋体"/>
                <w:b/>
                <w:bCs w:val="0"/>
                <w:color w:val="auto"/>
                <w:sz w:val="24"/>
                <w:szCs w:val="24"/>
                <w:u w:val="single"/>
              </w:rPr>
            </w:pPr>
            <w:r>
              <w:rPr>
                <w:rFonts w:hint="eastAsia" w:ascii="宋体" w:hAnsi="宋体" w:eastAsia="宋体" w:cs="宋体"/>
                <w:b/>
                <w:bCs w:val="0"/>
                <w:color w:val="auto"/>
                <w:sz w:val="24"/>
                <w:szCs w:val="24"/>
                <w:u w:val="single"/>
              </w:rPr>
              <w:t>①合同签订后，经乙方申请，合同甲方审核确认后支付乙方签约合同价的</w:t>
            </w:r>
            <w:r>
              <w:rPr>
                <w:rFonts w:hint="eastAsia" w:ascii="宋体" w:hAnsi="宋体" w:eastAsia="宋体" w:cs="宋体"/>
                <w:b/>
                <w:bCs w:val="0"/>
                <w:color w:val="auto"/>
                <w:sz w:val="24"/>
                <w:szCs w:val="24"/>
                <w:u w:val="single"/>
                <w:lang w:val="en-US" w:eastAsia="zh-CN"/>
              </w:rPr>
              <w:t>60</w:t>
            </w:r>
            <w:r>
              <w:rPr>
                <w:rFonts w:hint="eastAsia" w:ascii="宋体" w:hAnsi="宋体" w:eastAsia="宋体" w:cs="宋体"/>
                <w:b/>
                <w:bCs w:val="0"/>
                <w:color w:val="auto"/>
                <w:sz w:val="24"/>
                <w:szCs w:val="24"/>
                <w:u w:val="single"/>
              </w:rPr>
              <w:t>%作为预付款（乙方须提交等额预付款担保）。</w:t>
            </w:r>
            <w:r>
              <w:rPr>
                <w:rFonts w:hint="eastAsia" w:ascii="宋体" w:hAnsi="宋体" w:eastAsia="宋体" w:cs="宋体"/>
                <w:b/>
                <w:bCs w:val="0"/>
                <w:color w:val="auto"/>
                <w:sz w:val="24"/>
                <w:szCs w:val="24"/>
                <w:u w:val="single"/>
                <w:lang w:val="en-US" w:eastAsia="zh-CN"/>
              </w:rPr>
              <w:t>提交初步成果后支付至合同价的90%</w:t>
            </w:r>
            <w:r>
              <w:rPr>
                <w:rFonts w:hint="eastAsia" w:ascii="宋体" w:hAnsi="宋体" w:eastAsia="宋体" w:cs="宋体"/>
                <w:b/>
                <w:bCs w:val="0"/>
                <w:color w:val="auto"/>
                <w:sz w:val="24"/>
                <w:szCs w:val="24"/>
                <w:u w:val="single"/>
              </w:rPr>
              <w:t>，并扣回所有预付款。</w:t>
            </w:r>
            <w:r>
              <w:rPr>
                <w:rFonts w:hint="eastAsia" w:ascii="宋体" w:hAnsi="宋体" w:eastAsia="宋体" w:cs="宋体"/>
                <w:b/>
                <w:bCs w:val="0"/>
                <w:color w:val="auto"/>
                <w:sz w:val="24"/>
                <w:szCs w:val="24"/>
                <w:u w:val="single"/>
                <w:lang w:val="en-US" w:eastAsia="zh-CN"/>
              </w:rPr>
              <w:t>验收合格后</w:t>
            </w:r>
            <w:r>
              <w:rPr>
                <w:rFonts w:hint="eastAsia" w:ascii="宋体" w:hAnsi="宋体" w:eastAsia="宋体" w:cs="宋体"/>
                <w:b/>
                <w:bCs w:val="0"/>
                <w:color w:val="auto"/>
                <w:sz w:val="24"/>
                <w:szCs w:val="24"/>
                <w:u w:val="single"/>
                <w:lang w:val="en-US"/>
              </w:rPr>
              <w:t>付款至</w:t>
            </w:r>
            <w:r>
              <w:rPr>
                <w:rFonts w:hint="eastAsia" w:ascii="宋体" w:hAnsi="宋体" w:eastAsia="宋体" w:cs="宋体"/>
                <w:b/>
                <w:bCs w:val="0"/>
                <w:color w:val="auto"/>
                <w:sz w:val="24"/>
                <w:szCs w:val="24"/>
                <w:u w:val="single"/>
                <w:lang w:val="en-US" w:eastAsia="zh-CN"/>
              </w:rPr>
              <w:t>结算价的</w:t>
            </w:r>
            <w:r>
              <w:rPr>
                <w:rFonts w:hint="eastAsia" w:ascii="宋体" w:hAnsi="宋体" w:eastAsia="宋体" w:cs="宋体"/>
                <w:b/>
                <w:bCs w:val="0"/>
                <w:color w:val="auto"/>
                <w:sz w:val="24"/>
                <w:szCs w:val="24"/>
                <w:u w:val="single"/>
                <w:lang w:val="en-US"/>
              </w:rPr>
              <w:t>100%。</w:t>
            </w:r>
          </w:p>
          <w:p w14:paraId="2FC458C6">
            <w:pPr>
              <w:pStyle w:val="37"/>
              <w:widowControl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cs="宋体"/>
                <w:b/>
                <w:bCs w:val="0"/>
                <w:color w:val="auto"/>
                <w:sz w:val="24"/>
                <w:szCs w:val="24"/>
                <w:u w:val="single"/>
              </w:rPr>
              <w:t>②在签订合同时，乙方书面明确表示无需预付款，即乙方无需提供预付款担保，按皖财购〔2022〕556号规定，合同甲方可不再支付预付款。</w:t>
            </w:r>
            <w:r>
              <w:rPr>
                <w:rFonts w:hint="eastAsia" w:ascii="宋体" w:hAnsi="宋体" w:eastAsia="宋体" w:cs="宋体"/>
                <w:b/>
                <w:bCs w:val="0"/>
                <w:color w:val="auto"/>
                <w:sz w:val="24"/>
                <w:szCs w:val="24"/>
                <w:u w:val="single"/>
                <w:lang w:val="en-US" w:eastAsia="zh-CN"/>
              </w:rPr>
              <w:t>签订合同后支付合同价的60%，提交初步成果后支付至合同价的90%，验收合格后</w:t>
            </w:r>
            <w:r>
              <w:rPr>
                <w:rFonts w:hint="eastAsia" w:ascii="宋体" w:hAnsi="宋体" w:eastAsia="宋体" w:cs="宋体"/>
                <w:b/>
                <w:bCs w:val="0"/>
                <w:color w:val="auto"/>
                <w:sz w:val="24"/>
                <w:szCs w:val="24"/>
                <w:u w:val="single"/>
                <w:lang w:val="en-US"/>
              </w:rPr>
              <w:t>付款至</w:t>
            </w:r>
            <w:r>
              <w:rPr>
                <w:rFonts w:hint="eastAsia" w:ascii="宋体" w:hAnsi="宋体" w:eastAsia="宋体" w:cs="宋体"/>
                <w:b/>
                <w:bCs w:val="0"/>
                <w:color w:val="auto"/>
                <w:sz w:val="24"/>
                <w:szCs w:val="24"/>
                <w:u w:val="single"/>
                <w:lang w:val="en-US" w:eastAsia="zh-CN"/>
              </w:rPr>
              <w:t>结算价的</w:t>
            </w:r>
            <w:r>
              <w:rPr>
                <w:rFonts w:hint="eastAsia" w:ascii="宋体" w:hAnsi="宋体" w:eastAsia="宋体" w:cs="宋体"/>
                <w:b/>
                <w:bCs w:val="0"/>
                <w:color w:val="auto"/>
                <w:sz w:val="24"/>
                <w:szCs w:val="24"/>
                <w:u w:val="single"/>
                <w:lang w:val="en-US"/>
              </w:rPr>
              <w:t>100%。</w:t>
            </w:r>
          </w:p>
        </w:tc>
      </w:tr>
      <w:tr w14:paraId="4CFF1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321811FD">
            <w:pPr>
              <w:pStyle w:val="38"/>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1192" w:type="pct"/>
            <w:vAlign w:val="center"/>
          </w:tcPr>
          <w:p w14:paraId="779B99F9">
            <w:pPr>
              <w:pStyle w:val="37"/>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服务地点</w:t>
            </w:r>
          </w:p>
        </w:tc>
        <w:tc>
          <w:tcPr>
            <w:tcW w:w="3217" w:type="pct"/>
            <w:vAlign w:val="center"/>
          </w:tcPr>
          <w:p w14:paraId="79579F60">
            <w:pPr>
              <w:pStyle w:val="3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cs="@仿宋_GB2312"/>
                <w:b w:val="0"/>
                <w:bCs/>
                <w:color w:val="auto"/>
                <w:kern w:val="0"/>
                <w:sz w:val="24"/>
                <w:szCs w:val="28"/>
                <w:lang w:val="en-US" w:eastAsia="zh-CN" w:bidi="ar-SA"/>
              </w:rPr>
              <w:t>安徽省境内（采购人指定地点）</w:t>
            </w:r>
          </w:p>
        </w:tc>
      </w:tr>
      <w:tr w14:paraId="5B24F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F38BB3C">
            <w:pPr>
              <w:pStyle w:val="38"/>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1192" w:type="pct"/>
            <w:vAlign w:val="center"/>
          </w:tcPr>
          <w:p w14:paraId="2ACD783A">
            <w:pPr>
              <w:pStyle w:val="37"/>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服务期限</w:t>
            </w:r>
          </w:p>
        </w:tc>
        <w:tc>
          <w:tcPr>
            <w:tcW w:w="3217" w:type="pct"/>
            <w:vAlign w:val="center"/>
          </w:tcPr>
          <w:p w14:paraId="15C8565C">
            <w:pPr>
              <w:pStyle w:val="37"/>
              <w:widowControl w:val="0"/>
              <w:spacing w:before="0" w:beforeAutospacing="0" w:after="0" w:afterAutospacing="0" w:line="360" w:lineRule="auto"/>
              <w:jc w:val="both"/>
              <w:rPr>
                <w:rFonts w:hint="default" w:ascii="宋体" w:hAnsi="宋体" w:eastAsia="宋体"/>
                <w:b w:val="0"/>
                <w:color w:val="auto"/>
                <w:sz w:val="24"/>
                <w:highlight w:val="none"/>
                <w:lang w:val="en-US"/>
              </w:rPr>
            </w:pPr>
            <w:r>
              <w:rPr>
                <w:rFonts w:hint="default" w:ascii="宋体" w:hAnsi="宋体" w:eastAsia="宋体" w:cs="@仿宋_GB2312"/>
                <w:b w:val="0"/>
                <w:bCs/>
                <w:color w:val="auto"/>
                <w:kern w:val="0"/>
                <w:sz w:val="24"/>
                <w:szCs w:val="28"/>
                <w:lang w:val="en-US" w:eastAsia="zh-CN" w:bidi="ar-SA"/>
              </w:rPr>
              <w:t>合同签订之日起180日历天内完成合同内容，并提交相关测绘成果和带状图</w:t>
            </w:r>
            <w:r>
              <w:rPr>
                <w:rFonts w:hint="eastAsia" w:ascii="宋体" w:hAnsi="宋体" w:eastAsia="宋体" w:cs="@仿宋_GB2312"/>
                <w:b w:val="0"/>
                <w:bCs/>
                <w:color w:val="auto"/>
                <w:kern w:val="0"/>
                <w:sz w:val="24"/>
                <w:szCs w:val="28"/>
                <w:lang w:val="en-US" w:eastAsia="zh-CN" w:bidi="ar-SA"/>
              </w:rPr>
              <w:t>，以及初步对比分析报告。</w:t>
            </w:r>
          </w:p>
        </w:tc>
      </w:tr>
      <w:tr w14:paraId="41696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62CB1241">
            <w:pPr>
              <w:pStyle w:val="38"/>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lang w:val="en-US" w:eastAsia="zh-CN"/>
              </w:rPr>
              <w:t>4</w:t>
            </w:r>
          </w:p>
        </w:tc>
        <w:tc>
          <w:tcPr>
            <w:tcW w:w="1192" w:type="pct"/>
            <w:vAlign w:val="center"/>
          </w:tcPr>
          <w:p w14:paraId="0DEE3368">
            <w:pPr>
              <w:pStyle w:val="37"/>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本项目采购标的名称及所属行业</w:t>
            </w:r>
          </w:p>
        </w:tc>
        <w:tc>
          <w:tcPr>
            <w:tcW w:w="3217" w:type="pct"/>
            <w:vAlign w:val="center"/>
          </w:tcPr>
          <w:p w14:paraId="1977807A">
            <w:p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标的名称：淮河干流河势稳定变化监测及带状图测量项目</w:t>
            </w:r>
          </w:p>
          <w:p w14:paraId="2DB6AAF7">
            <w:pPr>
              <w:rPr>
                <w:rFonts w:ascii="宋体" w:hAnsi="宋体" w:eastAsia="宋体"/>
                <w:b w:val="0"/>
                <w:color w:val="auto"/>
                <w:sz w:val="24"/>
                <w:highlight w:val="none"/>
                <w:u w:val="single"/>
              </w:rPr>
            </w:pPr>
            <w:r>
              <w:rPr>
                <w:rFonts w:hint="eastAsia" w:asciiTheme="minorEastAsia" w:hAnsiTheme="minorEastAsia" w:eastAsiaTheme="minorEastAsia"/>
                <w:color w:val="auto"/>
                <w:sz w:val="24"/>
                <w:highlight w:val="none"/>
              </w:rPr>
              <w:t>所属行业：</w:t>
            </w:r>
            <w:r>
              <w:rPr>
                <w:rFonts w:hint="eastAsia" w:ascii="宋体" w:hAnsi="宋体" w:eastAsia="宋体" w:cs="@仿宋_GB2312"/>
                <w:b w:val="0"/>
                <w:bCs/>
                <w:color w:val="auto"/>
                <w:kern w:val="0"/>
                <w:sz w:val="24"/>
                <w:szCs w:val="28"/>
                <w:lang w:val="zh-TW" w:eastAsia="zh-CN" w:bidi="ar-SA"/>
              </w:rPr>
              <w:t>其他未列明行业</w:t>
            </w:r>
          </w:p>
        </w:tc>
      </w:tr>
      <w:tr w14:paraId="585D9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1E0D657">
            <w:pPr>
              <w:pStyle w:val="38"/>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lang w:val="en-US" w:eastAsia="zh-CN"/>
              </w:rPr>
              <w:t>5</w:t>
            </w:r>
          </w:p>
        </w:tc>
        <w:tc>
          <w:tcPr>
            <w:tcW w:w="1192" w:type="pct"/>
            <w:vAlign w:val="center"/>
          </w:tcPr>
          <w:p w14:paraId="4F99FD6D">
            <w:pPr>
              <w:pStyle w:val="37"/>
              <w:widowControl w:val="0"/>
              <w:spacing w:before="0" w:beforeAutospacing="0" w:after="0" w:afterAutospacing="0"/>
              <w:rPr>
                <w:rFonts w:ascii="宋体" w:hAnsi="宋体" w:eastAsia="宋体"/>
                <w:b w:val="0"/>
                <w:color w:val="auto"/>
                <w:sz w:val="24"/>
                <w:highlight w:val="none"/>
              </w:rPr>
            </w:pPr>
            <w:r>
              <w:rPr>
                <w:rFonts w:hint="eastAsia" w:ascii="宋体" w:hAnsi="宋体" w:eastAsia="宋体"/>
                <w:b w:val="0"/>
                <w:color w:val="auto"/>
                <w:sz w:val="24"/>
              </w:rPr>
              <w:t>前期资料收集</w:t>
            </w:r>
          </w:p>
        </w:tc>
        <w:tc>
          <w:tcPr>
            <w:tcW w:w="3217" w:type="pct"/>
            <w:vAlign w:val="center"/>
          </w:tcPr>
          <w:p w14:paraId="6C853068">
            <w:pPr>
              <w:jc w:val="left"/>
              <w:rPr>
                <w:rFonts w:ascii="宋体" w:hAnsi="宋体" w:eastAsia="宋体"/>
                <w:b w:val="0"/>
                <w:color w:val="auto"/>
                <w:sz w:val="24"/>
                <w:highlight w:val="none"/>
              </w:rPr>
            </w:pPr>
            <w:r>
              <w:rPr>
                <w:rFonts w:hint="eastAsia" w:ascii="宋体" w:hAnsi="宋体" w:eastAsia="宋体" w:cs="@仿宋_GB2312"/>
                <w:b w:val="0"/>
                <w:bCs/>
                <w:color w:val="auto"/>
                <w:kern w:val="0"/>
                <w:sz w:val="24"/>
                <w:szCs w:val="28"/>
                <w:lang w:val="en-US" w:eastAsia="zh-CN" w:bidi="ar-SA"/>
              </w:rPr>
              <w:t>与本项目相关的前期和基础资料，全部由成交供应商负责收集，潜在供应商在报价时要充分考虑此部分费用。</w:t>
            </w:r>
          </w:p>
        </w:tc>
      </w:tr>
      <w:bookmarkEnd w:id="65"/>
    </w:tbl>
    <w:p w14:paraId="5B0AC532">
      <w:pPr>
        <w:keepNext w:val="0"/>
        <w:keepLines w:val="0"/>
        <w:pageBreakBefore w:val="0"/>
        <w:widowControl w:val="0"/>
        <w:shd w:val="clear" w:color="auto" w:fill="auto"/>
        <w:kinsoku/>
        <w:wordWrap/>
        <w:overflowPunct/>
        <w:topLinePunct w:val="0"/>
        <w:bidi w:val="0"/>
        <w:adjustRightInd/>
        <w:snapToGrid/>
        <w:spacing w:line="560" w:lineRule="exact"/>
        <w:ind w:firstLine="562" w:firstLineChars="200"/>
        <w:outlineLvl w:val="0"/>
        <w:rPr>
          <w:rFonts w:hint="eastAsia" w:ascii="宋体" w:hAnsi="宋体" w:eastAsia="宋体" w:cs="宋体"/>
          <w:b/>
          <w:bCs/>
          <w:color w:val="auto"/>
          <w:sz w:val="28"/>
          <w:szCs w:val="28"/>
          <w:lang w:val="en-US" w:eastAsia="zh-CN"/>
        </w:rPr>
      </w:pPr>
      <w:bookmarkStart w:id="66" w:name="_Toc8668"/>
      <w:r>
        <w:rPr>
          <w:rFonts w:hint="eastAsia" w:ascii="宋体" w:hAnsi="宋体" w:eastAsia="宋体" w:cs="宋体"/>
          <w:b/>
          <w:bCs/>
          <w:color w:val="auto"/>
          <w:sz w:val="28"/>
          <w:szCs w:val="28"/>
          <w:lang w:val="en-US" w:eastAsia="zh-CN"/>
        </w:rPr>
        <w:t>二、项目概况</w:t>
      </w:r>
    </w:p>
    <w:p w14:paraId="3722D597">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562" w:firstLineChars="200"/>
        <w:jc w:val="both"/>
        <w:textAlignment w:val="auto"/>
        <w:rPr>
          <w:rFonts w:hint="eastAsia" w:ascii="宋体" w:hAnsi="宋体" w:eastAsia="宋体" w:cs="宋体"/>
          <w:b/>
          <w:bCs/>
          <w:color w:val="auto"/>
          <w:sz w:val="28"/>
          <w:szCs w:val="28"/>
          <w:lang w:val="en-US" w:eastAsia="zh-CN"/>
        </w:rPr>
      </w:pPr>
      <w:bookmarkStart w:id="67" w:name="_Toc1874"/>
      <w:r>
        <w:rPr>
          <w:rFonts w:hint="eastAsia" w:ascii="宋体" w:hAnsi="宋体" w:eastAsia="宋体" w:cs="宋体"/>
          <w:b/>
          <w:bCs/>
          <w:color w:val="auto"/>
          <w:sz w:val="28"/>
          <w:szCs w:val="28"/>
          <w:lang w:val="en-US" w:eastAsia="zh-CN"/>
        </w:rPr>
        <w:t>（一）项目背景</w:t>
      </w:r>
      <w:bookmarkEnd w:id="67"/>
    </w:p>
    <w:p w14:paraId="6CF6961F">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开展河道河势监测分析，是河道治理的基础性工作，也是河道管理保护的常态化工作，更是河道日常运行维护管理的重要组成部分。根据《安徽省实施&lt;中华人民共和国河道管理条例&gt;办法》，省淮河局负责淮河干流（包括颍河茨河铺以下、涡河西阳集以下的）的统一管理工作，自2020年实施以来，已连续5年实施河道河势稳定变化监测，分河段、分区域对大洪水年份后的河道河势变化进行重点监测，特别是岸滩狭窄及岸滩明显崩塌段等冲淤变化显著河段监测。</w:t>
      </w:r>
    </w:p>
    <w:p w14:paraId="38CE9306">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1996年4月，安徽省防汛抗旱指挥部办公室和我局联合编绘的《安徽省淮河河道图（1:50000）》，至今未作更新修订。鉴于近年来淮河干流蚌浮段、王临段、正峡段等行洪区调整和建设工程、淮河干流航道整治工程、沿线涉河建设项目等工程相继实施，以及行政区划调整，河道形态、水工程位置等均发生了明显变化，为适应淮河河道防洪、管理保护实际需求，亟需对安徽省淮河河道图进行修订。</w:t>
      </w:r>
    </w:p>
    <w:p w14:paraId="0F3CC5AA">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为此，我局在2026年省级河湖管理经费预算中安排实施淮河干流河势稳定变化监测及带状图测量项目，分阶段实施淮河干流河道河势稳定变化监测，并对安徽省淮河河道图进行修订。</w:t>
      </w:r>
    </w:p>
    <w:p w14:paraId="785C19E6">
      <w:pPr>
        <w:keepNext w:val="0"/>
        <w:keepLines w:val="0"/>
        <w:pageBreakBefore w:val="0"/>
        <w:widowControl w:val="0"/>
        <w:shd w:val="clear" w:color="auto" w:fill="auto"/>
        <w:kinsoku/>
        <w:wordWrap/>
        <w:overflowPunct/>
        <w:topLinePunct w:val="0"/>
        <w:bidi w:val="0"/>
        <w:adjustRightInd/>
        <w:snapToGrid/>
        <w:spacing w:line="560" w:lineRule="exact"/>
        <w:ind w:firstLine="562" w:firstLineChars="200"/>
        <w:outlineLvl w:val="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三、项目实施内容</w:t>
      </w:r>
    </w:p>
    <w:p w14:paraId="6D80A30C">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（一）主要内容</w:t>
      </w:r>
    </w:p>
    <w:p w14:paraId="6D4CB304">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淮河干流河势稳定变化监测及带状图测量项目主要实施内容如下：</w:t>
      </w:r>
    </w:p>
    <w:p w14:paraId="684348C7">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淮河干流洪河口至北淝闸河道地形及断面测量，河道总长约300km，测量区域采用1/5000地形图，河道断面间距不大于500m，断面水平长度与地形图同宽，具体断面位置按照2023年、2024年河势稳定变化监测断面布置，并在图上标明附近堤防位置、对应堤防桩号。</w:t>
      </w:r>
    </w:p>
    <w:p w14:paraId="30D48EC9">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排查淮河干流及颍河（茨河铺以下）、涡河（西阳集以下）岸滩狭窄及岸滩明显崩塌段等冲淤变化显著河段，共18处，长度约16.0km，对河道断面进行加密监测，并标注对应的堤防桩号。测量区域对照2025年度河势稳定变化监测地形范围测绘，测量区域采用1/1000地形图，河道断面间距不大于50m，断面长度与地形图同宽，具体断面位置按照2025年河势稳定变化监测断面布置，并在图上标明附近堤防位置、塌岸对应堤防桩号。</w:t>
      </w:r>
    </w:p>
    <w:p w14:paraId="68AD2404">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3.参照《安徽省淮河河道图（1:50000）》等河道资料，绘制淮河淮河洪河口至红山头带状图（安徽省淮河河道图，比例1:50000）</w:t>
      </w:r>
      <w:r>
        <w:rPr>
          <w:rFonts w:hint="eastAsia" w:ascii="宋体" w:hAnsi="宋体" w:eastAsia="宋体" w:cs="宋体"/>
          <w:color w:val="auto"/>
          <w:sz w:val="28"/>
          <w:szCs w:val="28"/>
          <w:highlight w:val="none"/>
          <w:lang w:val="en-US" w:eastAsia="zh-CN"/>
        </w:rPr>
        <w:t>，成图幅宽35cm，重</w:t>
      </w:r>
      <w:r>
        <w:rPr>
          <w:rFonts w:hint="eastAsia" w:ascii="宋体" w:hAnsi="宋体" w:eastAsia="宋体" w:cs="宋体"/>
          <w:color w:val="auto"/>
          <w:sz w:val="28"/>
          <w:szCs w:val="28"/>
          <w:lang w:val="en-US" w:eastAsia="zh-CN"/>
        </w:rPr>
        <w:t>点标注出河道、堤防、大中型涵闸（包括泵站）、险工险段、交通道路以及大中型涉河建设项目（截止2025年12月底已建及在建涉河建设项目，标注：跨河桥梁、临河码头等大中型涉河建设项目位置），收集上述资料，并在安徽省淮河河道图中标绘。河道无蓄滞洪区的（包含上下六坊堤段河道），绘至河道管理范围线边缘；河道有蓄滞洪区的，绘蓄洪区区域边缘（标注行洪堤、庄台位置等），一般保护区的绘至堤防背水侧（包括一般堤及淮北大堤）。带状图测量成果编绘成册（分上、中、下三个分册：上册段洪河口至颍河口，中侧颍河口至蚌埠闸，下册蚌埠闸至红山头），印刷成册200份。</w:t>
      </w:r>
    </w:p>
    <w:p w14:paraId="600717DE">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按照上述要求对河道河势稳定变化情况进行监测，收集2020年以后不少于2次河道断面监测成果，绘制河道横断面图及深泓纵断面图，与进行河道测量断面套绘对比。结合近年来河势监测成果资料进行初步分析，与本次监测成果进行对比分析，形成初步对比分析报告。</w:t>
      </w:r>
    </w:p>
    <w:p w14:paraId="6CE0AECD">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（二）主要技术指标</w:t>
      </w:r>
    </w:p>
    <w:p w14:paraId="38C6EEF8">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1.平面控制</w:t>
      </w:r>
    </w:p>
    <w:p w14:paraId="03D619C2">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平面控制网等级采用D 级 GNSS 控制测量。坐标采用2000国家大地坐标系，投影方式采用高斯―克吕格投影，三度分带，中央子午线（Central_Meridian）：117 °00 ′00 ″。</w:t>
      </w:r>
    </w:p>
    <w:p w14:paraId="56528449">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2.高程系统和高程基准</w:t>
      </w:r>
    </w:p>
    <w:p w14:paraId="5D91AAB0">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高程系统采用正常高系统，高程基准采用1985国家高程基准。高程控制采用四等水准施测，高程控制路线选择已有的高等级水准点作为起算点。</w:t>
      </w:r>
    </w:p>
    <w:p w14:paraId="0D7CB189">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3.计量单位</w:t>
      </w:r>
    </w:p>
    <w:p w14:paraId="263D8157">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长度单位采用千米，保留2位小数；面积单位采用平方千米，保留2位小数；坐标单位采用米，保留3位小数；地形图及横断面高程单位采用米，保留2位小数，小数进位采用四舍五入方法。</w:t>
      </w:r>
    </w:p>
    <w:p w14:paraId="3A09D999">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4.河道地形图测量的范围及断面测量宽度</w:t>
      </w:r>
    </w:p>
    <w:p w14:paraId="2EECCEC5">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（1）河道地形图测量范围及断面宽度应满足：临堤的河道须测至堤防（含干堤、行蓄洪堤等）背水侧堤脚，不临堤的河道须测至滩地宽度不少于200m；2）河道断面测量水平长度与地形图同宽。</w:t>
      </w:r>
    </w:p>
    <w:p w14:paraId="411C8FEB">
      <w:pPr>
        <w:keepNext w:val="0"/>
        <w:keepLines w:val="0"/>
        <w:pageBreakBefore w:val="0"/>
        <w:widowControl w:val="0"/>
        <w:numPr>
          <w:ilvl w:val="0"/>
          <w:numId w:val="2"/>
        </w:numPr>
        <w:shd w:val="clear" w:color="auto" w:fill="auto"/>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岸滩狭窄及岸滩明显崩塌段河道地形图测量范围及断面宽度应满足：1）河道须测至堤防（含干堤、行蓄洪堤等）背水侧堤脚；2）河道断面测量水平长度与地形图同宽。</w:t>
      </w:r>
    </w:p>
    <w:p w14:paraId="7F00F1DE">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绘制淮河淮河洪河口至红山头带状图：河道无蓄滞洪区的（包含上下六坊堤段河道），绘至河道管理范围线边缘；河道有蓄滞洪区的，绘蓄洪区区域边缘（标注行洪堤、庄台位置等），一般保护区的绘至堤防背水侧（包括一般堤及淮北大堤）。</w:t>
      </w:r>
    </w:p>
    <w:p w14:paraId="1AF58FD0">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5.河势监测项目岸滩狭窄及岸滩明显崩塌段统计表</w:t>
      </w:r>
    </w:p>
    <w:p w14:paraId="3681CF44">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560" w:firstLineChars="20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表2-1 河势监测项目岸滩狭窄及岸滩明显崩塌段统计表</w:t>
      </w:r>
    </w:p>
    <w:tbl>
      <w:tblPr>
        <w:tblStyle w:val="20"/>
        <w:tblW w:w="877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88"/>
        <w:gridCol w:w="3241"/>
        <w:gridCol w:w="1731"/>
        <w:gridCol w:w="1386"/>
        <w:gridCol w:w="1431"/>
      </w:tblGrid>
      <w:tr w14:paraId="0711A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6" w:hRule="atLeast"/>
          <w:jc w:val="center"/>
        </w:trPr>
        <w:tc>
          <w:tcPr>
            <w:tcW w:w="98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24709B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序号</w:t>
            </w:r>
          </w:p>
        </w:tc>
        <w:tc>
          <w:tcPr>
            <w:tcW w:w="32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7010093">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险段名称</w:t>
            </w:r>
          </w:p>
        </w:tc>
        <w:tc>
          <w:tcPr>
            <w:tcW w:w="173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97E2B9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岸线长度（m)</w:t>
            </w:r>
          </w:p>
        </w:tc>
        <w:tc>
          <w:tcPr>
            <w:tcW w:w="2817"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BD2FF6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对应堤防起止桩号</w:t>
            </w:r>
          </w:p>
        </w:tc>
      </w:tr>
      <w:tr w14:paraId="7D78C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6" w:hRule="atLeast"/>
          <w:jc w:val="center"/>
        </w:trPr>
        <w:tc>
          <w:tcPr>
            <w:tcW w:w="98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761C5A5">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w:t>
            </w:r>
          </w:p>
        </w:tc>
        <w:tc>
          <w:tcPr>
            <w:tcW w:w="32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288E2FE">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颍东梨园险段</w:t>
            </w:r>
          </w:p>
        </w:tc>
        <w:tc>
          <w:tcPr>
            <w:tcW w:w="173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C87E021">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750</w:t>
            </w:r>
          </w:p>
        </w:tc>
        <w:tc>
          <w:tcPr>
            <w:tcW w:w="13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4CBF59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92+150</w:t>
            </w:r>
          </w:p>
        </w:tc>
        <w:tc>
          <w:tcPr>
            <w:tcW w:w="143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B0E7AD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92+800</w:t>
            </w:r>
          </w:p>
        </w:tc>
      </w:tr>
      <w:tr w14:paraId="5D115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6" w:hRule="atLeast"/>
          <w:jc w:val="center"/>
        </w:trPr>
        <w:tc>
          <w:tcPr>
            <w:tcW w:w="98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DA82588">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w:t>
            </w:r>
          </w:p>
        </w:tc>
        <w:tc>
          <w:tcPr>
            <w:tcW w:w="32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335FD3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颍上小集险段</w:t>
            </w:r>
          </w:p>
        </w:tc>
        <w:tc>
          <w:tcPr>
            <w:tcW w:w="173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11B49C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554</w:t>
            </w:r>
          </w:p>
        </w:tc>
        <w:tc>
          <w:tcPr>
            <w:tcW w:w="13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26AE0F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50+304</w:t>
            </w:r>
          </w:p>
        </w:tc>
        <w:tc>
          <w:tcPr>
            <w:tcW w:w="143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3F10CF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50+758</w:t>
            </w:r>
          </w:p>
        </w:tc>
      </w:tr>
      <w:tr w14:paraId="08419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6" w:hRule="atLeast"/>
          <w:jc w:val="center"/>
        </w:trPr>
        <w:tc>
          <w:tcPr>
            <w:tcW w:w="98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772E8B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w:t>
            </w:r>
          </w:p>
        </w:tc>
        <w:tc>
          <w:tcPr>
            <w:tcW w:w="32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D598C2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颍上新庙险段</w:t>
            </w:r>
          </w:p>
        </w:tc>
        <w:tc>
          <w:tcPr>
            <w:tcW w:w="173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F5E313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405</w:t>
            </w:r>
          </w:p>
        </w:tc>
        <w:tc>
          <w:tcPr>
            <w:tcW w:w="13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245ADB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47+445</w:t>
            </w:r>
          </w:p>
        </w:tc>
        <w:tc>
          <w:tcPr>
            <w:tcW w:w="143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0CEAF47">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47+850</w:t>
            </w:r>
          </w:p>
        </w:tc>
      </w:tr>
      <w:tr w14:paraId="4454D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6" w:hRule="atLeast"/>
          <w:jc w:val="center"/>
        </w:trPr>
        <w:tc>
          <w:tcPr>
            <w:tcW w:w="98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86B92B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w:t>
            </w:r>
          </w:p>
        </w:tc>
        <w:tc>
          <w:tcPr>
            <w:tcW w:w="32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6099CC5">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凤台九里湾险段</w:t>
            </w:r>
          </w:p>
        </w:tc>
        <w:tc>
          <w:tcPr>
            <w:tcW w:w="173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71C4B1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907</w:t>
            </w:r>
          </w:p>
        </w:tc>
        <w:tc>
          <w:tcPr>
            <w:tcW w:w="13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7F6DC8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48+623</w:t>
            </w:r>
          </w:p>
        </w:tc>
        <w:tc>
          <w:tcPr>
            <w:tcW w:w="143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9FEC6DE">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49+530</w:t>
            </w:r>
          </w:p>
        </w:tc>
      </w:tr>
      <w:tr w14:paraId="63EEF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6" w:hRule="atLeast"/>
          <w:jc w:val="center"/>
        </w:trPr>
        <w:tc>
          <w:tcPr>
            <w:tcW w:w="98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8255793">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w:t>
            </w:r>
          </w:p>
        </w:tc>
        <w:tc>
          <w:tcPr>
            <w:tcW w:w="32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1DF07B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凤台新建队险段</w:t>
            </w:r>
          </w:p>
        </w:tc>
        <w:tc>
          <w:tcPr>
            <w:tcW w:w="173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8FB854A">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1900</w:t>
            </w:r>
          </w:p>
        </w:tc>
        <w:tc>
          <w:tcPr>
            <w:tcW w:w="13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93A75A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21+245</w:t>
            </w:r>
          </w:p>
        </w:tc>
        <w:tc>
          <w:tcPr>
            <w:tcW w:w="143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19EDDB7">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23+235</w:t>
            </w:r>
          </w:p>
        </w:tc>
      </w:tr>
      <w:tr w14:paraId="7BA79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6" w:hRule="atLeast"/>
          <w:jc w:val="center"/>
        </w:trPr>
        <w:tc>
          <w:tcPr>
            <w:tcW w:w="98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0E78181">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w:t>
            </w:r>
          </w:p>
        </w:tc>
        <w:tc>
          <w:tcPr>
            <w:tcW w:w="32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D10581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涡右堤岳坊大桥西险段</w:t>
            </w:r>
          </w:p>
        </w:tc>
        <w:tc>
          <w:tcPr>
            <w:tcW w:w="173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4CD7528">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800</w:t>
            </w:r>
          </w:p>
        </w:tc>
        <w:tc>
          <w:tcPr>
            <w:tcW w:w="13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2910C9D">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98+300</w:t>
            </w:r>
          </w:p>
        </w:tc>
        <w:tc>
          <w:tcPr>
            <w:tcW w:w="143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120C44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99+100</w:t>
            </w:r>
          </w:p>
        </w:tc>
      </w:tr>
      <w:tr w14:paraId="763CF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6" w:hRule="atLeast"/>
          <w:jc w:val="center"/>
        </w:trPr>
        <w:tc>
          <w:tcPr>
            <w:tcW w:w="98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1C572E1">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7</w:t>
            </w:r>
          </w:p>
        </w:tc>
        <w:tc>
          <w:tcPr>
            <w:tcW w:w="32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B5B4F81">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涡右堤杨小楼险段</w:t>
            </w:r>
          </w:p>
        </w:tc>
        <w:tc>
          <w:tcPr>
            <w:tcW w:w="173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A69B65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600</w:t>
            </w:r>
          </w:p>
        </w:tc>
        <w:tc>
          <w:tcPr>
            <w:tcW w:w="13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9503B3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96+663</w:t>
            </w:r>
          </w:p>
        </w:tc>
        <w:tc>
          <w:tcPr>
            <w:tcW w:w="143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D0AF587">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97+263</w:t>
            </w:r>
          </w:p>
        </w:tc>
      </w:tr>
      <w:tr w14:paraId="37473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6" w:hRule="atLeast"/>
          <w:jc w:val="center"/>
        </w:trPr>
        <w:tc>
          <w:tcPr>
            <w:tcW w:w="98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347DE63">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8</w:t>
            </w:r>
          </w:p>
        </w:tc>
        <w:tc>
          <w:tcPr>
            <w:tcW w:w="32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408766A">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辛集七里沟险段</w:t>
            </w:r>
          </w:p>
        </w:tc>
        <w:tc>
          <w:tcPr>
            <w:tcW w:w="173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5AE2D03">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450</w:t>
            </w:r>
          </w:p>
        </w:tc>
        <w:tc>
          <w:tcPr>
            <w:tcW w:w="13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BFE86E7">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89+161</w:t>
            </w:r>
          </w:p>
        </w:tc>
        <w:tc>
          <w:tcPr>
            <w:tcW w:w="143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C0B0B29">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89+611</w:t>
            </w:r>
          </w:p>
        </w:tc>
      </w:tr>
      <w:tr w14:paraId="66F12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6" w:hRule="atLeast"/>
          <w:jc w:val="center"/>
        </w:trPr>
        <w:tc>
          <w:tcPr>
            <w:tcW w:w="98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A922F9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9</w:t>
            </w:r>
          </w:p>
        </w:tc>
        <w:tc>
          <w:tcPr>
            <w:tcW w:w="32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09FEA29">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涡右堤城关西光险段</w:t>
            </w:r>
          </w:p>
        </w:tc>
        <w:tc>
          <w:tcPr>
            <w:tcW w:w="173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5C49021">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400</w:t>
            </w:r>
          </w:p>
        </w:tc>
        <w:tc>
          <w:tcPr>
            <w:tcW w:w="13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4213F0E">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86+800</w:t>
            </w:r>
          </w:p>
        </w:tc>
        <w:tc>
          <w:tcPr>
            <w:tcW w:w="143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18CE68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87+200</w:t>
            </w:r>
          </w:p>
        </w:tc>
      </w:tr>
      <w:tr w14:paraId="2B03F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6" w:hRule="atLeast"/>
          <w:jc w:val="center"/>
        </w:trPr>
        <w:tc>
          <w:tcPr>
            <w:tcW w:w="98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4450DD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10</w:t>
            </w:r>
          </w:p>
        </w:tc>
        <w:tc>
          <w:tcPr>
            <w:tcW w:w="32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2A4826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涡右堤马拐弯险段</w:t>
            </w:r>
          </w:p>
        </w:tc>
        <w:tc>
          <w:tcPr>
            <w:tcW w:w="173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D8958E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400</w:t>
            </w:r>
          </w:p>
        </w:tc>
        <w:tc>
          <w:tcPr>
            <w:tcW w:w="13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E2A1FE9">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79+850</w:t>
            </w:r>
          </w:p>
        </w:tc>
        <w:tc>
          <w:tcPr>
            <w:tcW w:w="143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C6D6E1D">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81+250</w:t>
            </w:r>
          </w:p>
        </w:tc>
      </w:tr>
      <w:tr w14:paraId="7D638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6" w:hRule="atLeast"/>
          <w:jc w:val="center"/>
        </w:trPr>
        <w:tc>
          <w:tcPr>
            <w:tcW w:w="98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59D1BD5">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11</w:t>
            </w:r>
          </w:p>
        </w:tc>
        <w:tc>
          <w:tcPr>
            <w:tcW w:w="32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D775845">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涡右堤双涧王楼险段</w:t>
            </w:r>
          </w:p>
        </w:tc>
        <w:tc>
          <w:tcPr>
            <w:tcW w:w="173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4D59FB8">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400</w:t>
            </w:r>
          </w:p>
        </w:tc>
        <w:tc>
          <w:tcPr>
            <w:tcW w:w="13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15B810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61+433</w:t>
            </w:r>
          </w:p>
        </w:tc>
        <w:tc>
          <w:tcPr>
            <w:tcW w:w="143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0B0941E">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61+833</w:t>
            </w:r>
          </w:p>
        </w:tc>
      </w:tr>
      <w:tr w14:paraId="431AE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6" w:hRule="atLeast"/>
          <w:jc w:val="center"/>
        </w:trPr>
        <w:tc>
          <w:tcPr>
            <w:tcW w:w="98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CEBC72D">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12</w:t>
            </w:r>
          </w:p>
        </w:tc>
        <w:tc>
          <w:tcPr>
            <w:tcW w:w="32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E6CC13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涡右堤双涧竹园险段</w:t>
            </w:r>
          </w:p>
        </w:tc>
        <w:tc>
          <w:tcPr>
            <w:tcW w:w="173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7CB00C1">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550</w:t>
            </w:r>
          </w:p>
        </w:tc>
        <w:tc>
          <w:tcPr>
            <w:tcW w:w="13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13C040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59+010</w:t>
            </w:r>
          </w:p>
        </w:tc>
        <w:tc>
          <w:tcPr>
            <w:tcW w:w="143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69395A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59+560</w:t>
            </w:r>
          </w:p>
        </w:tc>
      </w:tr>
      <w:tr w14:paraId="70164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6" w:hRule="atLeast"/>
          <w:jc w:val="center"/>
        </w:trPr>
        <w:tc>
          <w:tcPr>
            <w:tcW w:w="98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14C1FEA">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13</w:t>
            </w:r>
          </w:p>
        </w:tc>
        <w:tc>
          <w:tcPr>
            <w:tcW w:w="32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78EE6A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双涧陈黄险段</w:t>
            </w:r>
          </w:p>
        </w:tc>
        <w:tc>
          <w:tcPr>
            <w:tcW w:w="173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05C80D7">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900</w:t>
            </w:r>
          </w:p>
        </w:tc>
        <w:tc>
          <w:tcPr>
            <w:tcW w:w="13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5327F45">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55+885</w:t>
            </w:r>
          </w:p>
        </w:tc>
        <w:tc>
          <w:tcPr>
            <w:tcW w:w="143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8E315B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56+785</w:t>
            </w:r>
          </w:p>
        </w:tc>
      </w:tr>
      <w:tr w14:paraId="02EBA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6" w:hRule="atLeast"/>
          <w:jc w:val="center"/>
        </w:trPr>
        <w:tc>
          <w:tcPr>
            <w:tcW w:w="98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CD54D07">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14</w:t>
            </w:r>
          </w:p>
        </w:tc>
        <w:tc>
          <w:tcPr>
            <w:tcW w:w="32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25D3615">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涡左堤漆园白庙险段</w:t>
            </w:r>
          </w:p>
        </w:tc>
        <w:tc>
          <w:tcPr>
            <w:tcW w:w="173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9E4EFB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992</w:t>
            </w:r>
          </w:p>
        </w:tc>
        <w:tc>
          <w:tcPr>
            <w:tcW w:w="13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D9E6F8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78+700</w:t>
            </w:r>
          </w:p>
        </w:tc>
        <w:tc>
          <w:tcPr>
            <w:tcW w:w="143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4A31F11">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79+668</w:t>
            </w:r>
          </w:p>
        </w:tc>
      </w:tr>
      <w:tr w14:paraId="66AFF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6" w:hRule="atLeast"/>
          <w:jc w:val="center"/>
        </w:trPr>
        <w:tc>
          <w:tcPr>
            <w:tcW w:w="98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20E759A">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15</w:t>
            </w:r>
          </w:p>
        </w:tc>
        <w:tc>
          <w:tcPr>
            <w:tcW w:w="32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4754A18">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淮左堤怀远段鳗鲤池险段</w:t>
            </w:r>
          </w:p>
        </w:tc>
        <w:tc>
          <w:tcPr>
            <w:tcW w:w="173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BFC0F08">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827</w:t>
            </w:r>
          </w:p>
        </w:tc>
        <w:tc>
          <w:tcPr>
            <w:tcW w:w="13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F7B2861">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102+674</w:t>
            </w:r>
          </w:p>
        </w:tc>
        <w:tc>
          <w:tcPr>
            <w:tcW w:w="143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106748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103+501</w:t>
            </w:r>
          </w:p>
        </w:tc>
      </w:tr>
      <w:tr w14:paraId="39FAE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6" w:hRule="atLeast"/>
          <w:jc w:val="center"/>
        </w:trPr>
        <w:tc>
          <w:tcPr>
            <w:tcW w:w="98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FDAAE1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16</w:t>
            </w:r>
          </w:p>
        </w:tc>
        <w:tc>
          <w:tcPr>
            <w:tcW w:w="32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2214253">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淮河五河单台子险段</w:t>
            </w:r>
          </w:p>
        </w:tc>
        <w:tc>
          <w:tcPr>
            <w:tcW w:w="173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616F408">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700</w:t>
            </w:r>
          </w:p>
        </w:tc>
        <w:tc>
          <w:tcPr>
            <w:tcW w:w="13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D3E53C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72+366</w:t>
            </w:r>
          </w:p>
        </w:tc>
        <w:tc>
          <w:tcPr>
            <w:tcW w:w="143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12CC69E">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73+066</w:t>
            </w:r>
          </w:p>
        </w:tc>
      </w:tr>
      <w:tr w14:paraId="1EC80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7" w:hRule="atLeast"/>
          <w:jc w:val="center"/>
        </w:trPr>
        <w:tc>
          <w:tcPr>
            <w:tcW w:w="98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2FAA6E7">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17</w:t>
            </w:r>
          </w:p>
        </w:tc>
        <w:tc>
          <w:tcPr>
            <w:tcW w:w="32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5C39B8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杨家沟险段</w:t>
            </w:r>
          </w:p>
        </w:tc>
        <w:tc>
          <w:tcPr>
            <w:tcW w:w="173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ED7D645">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3495</w:t>
            </w:r>
          </w:p>
        </w:tc>
        <w:tc>
          <w:tcPr>
            <w:tcW w:w="13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E120B0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62+870</w:t>
            </w:r>
          </w:p>
        </w:tc>
        <w:tc>
          <w:tcPr>
            <w:tcW w:w="143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C5E1B1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66+365</w:t>
            </w:r>
          </w:p>
        </w:tc>
      </w:tr>
      <w:tr w14:paraId="6CF1E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3" w:hRule="atLeast"/>
          <w:jc w:val="center"/>
        </w:trPr>
        <w:tc>
          <w:tcPr>
            <w:tcW w:w="98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B59A4C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18</w:t>
            </w:r>
          </w:p>
        </w:tc>
        <w:tc>
          <w:tcPr>
            <w:tcW w:w="32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F9043B5">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蒙城大炮台塌岸段</w:t>
            </w:r>
          </w:p>
        </w:tc>
        <w:tc>
          <w:tcPr>
            <w:tcW w:w="173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F18BFE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1000</w:t>
            </w:r>
          </w:p>
        </w:tc>
        <w:tc>
          <w:tcPr>
            <w:tcW w:w="13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6270CB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53+960</w:t>
            </w:r>
          </w:p>
        </w:tc>
        <w:tc>
          <w:tcPr>
            <w:tcW w:w="143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8B33B0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54+960</w:t>
            </w:r>
          </w:p>
        </w:tc>
      </w:tr>
      <w:tr w14:paraId="5A2AF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7" w:hRule="atLeast"/>
          <w:jc w:val="center"/>
        </w:trPr>
        <w:tc>
          <w:tcPr>
            <w:tcW w:w="98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50D05A3">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p>
        </w:tc>
        <w:tc>
          <w:tcPr>
            <w:tcW w:w="32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A9948A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合计</w:t>
            </w:r>
          </w:p>
        </w:tc>
        <w:tc>
          <w:tcPr>
            <w:tcW w:w="173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C4A6031">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16030</w:t>
            </w:r>
          </w:p>
        </w:tc>
        <w:tc>
          <w:tcPr>
            <w:tcW w:w="13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04C332A">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p>
        </w:tc>
        <w:tc>
          <w:tcPr>
            <w:tcW w:w="143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BA55BB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8"/>
                <w:szCs w:val="28"/>
                <w:lang w:val="en-US" w:eastAsia="zh-CN"/>
              </w:rPr>
            </w:pPr>
          </w:p>
        </w:tc>
      </w:tr>
    </w:tbl>
    <w:p w14:paraId="2F092CBB">
      <w:pPr>
        <w:adjustRightInd w:val="0"/>
        <w:snapToGrid w:val="0"/>
        <w:spacing w:line="560" w:lineRule="exact"/>
        <w:ind w:firstLine="562" w:firstLineChars="200"/>
        <w:jc w:val="left"/>
        <w:rPr>
          <w:rFonts w:ascii="宋体" w:hAnsi="宋体" w:eastAsia="宋体"/>
          <w:b/>
          <w:color w:val="auto"/>
          <w:sz w:val="28"/>
          <w:szCs w:val="28"/>
        </w:rPr>
      </w:pPr>
      <w:r>
        <w:rPr>
          <w:rFonts w:hint="eastAsia" w:ascii="宋体" w:hAnsi="宋体" w:eastAsia="宋体"/>
          <w:b/>
          <w:color w:val="auto"/>
          <w:sz w:val="28"/>
          <w:szCs w:val="28"/>
          <w:lang w:val="en-US" w:eastAsia="zh-CN"/>
        </w:rPr>
        <w:t>（三）</w:t>
      </w:r>
      <w:r>
        <w:rPr>
          <w:rFonts w:hint="eastAsia" w:ascii="宋体" w:hAnsi="宋体" w:eastAsia="宋体"/>
          <w:b/>
          <w:color w:val="auto"/>
          <w:sz w:val="28"/>
          <w:szCs w:val="28"/>
        </w:rPr>
        <w:t>报价要求</w:t>
      </w:r>
      <w:r>
        <w:rPr>
          <w:rFonts w:hint="eastAsia" w:ascii="宋体" w:hAnsi="宋体" w:eastAsia="宋体" w:cs="宋体"/>
          <w:b/>
          <w:bCs/>
          <w:color w:val="auto"/>
          <w:sz w:val="28"/>
          <w:szCs w:val="28"/>
        </w:rPr>
        <w:t>：</w:t>
      </w:r>
    </w:p>
    <w:p w14:paraId="6B7F54A5">
      <w:pPr>
        <w:adjustRightInd w:val="0"/>
        <w:snapToGrid w:val="0"/>
        <w:spacing w:line="560" w:lineRule="exact"/>
        <w:ind w:firstLine="437"/>
        <w:rPr>
          <w:rFonts w:ascii="宋体" w:hAnsi="宋体" w:eastAsia="宋体"/>
          <w:bCs/>
          <w:color w:val="auto"/>
          <w:sz w:val="28"/>
          <w:szCs w:val="28"/>
        </w:rPr>
      </w:pPr>
      <w:r>
        <w:rPr>
          <w:rFonts w:hint="eastAsia" w:ascii="宋体" w:hAnsi="宋体" w:eastAsia="宋体"/>
          <w:bCs/>
          <w:color w:val="auto"/>
          <w:sz w:val="28"/>
          <w:szCs w:val="28"/>
        </w:rPr>
        <w:t>1.报价清单及报价表应与磋商须知、合同条款、采购需求等文件一起参照阅读。</w:t>
      </w:r>
    </w:p>
    <w:p w14:paraId="2FC3642B">
      <w:pPr>
        <w:adjustRightInd w:val="0"/>
        <w:snapToGrid w:val="0"/>
        <w:spacing w:line="560" w:lineRule="exact"/>
        <w:ind w:firstLine="437"/>
        <w:rPr>
          <w:rFonts w:ascii="宋体" w:hAnsi="宋体" w:eastAsia="宋体"/>
          <w:bCs/>
          <w:color w:val="auto"/>
          <w:sz w:val="28"/>
          <w:szCs w:val="28"/>
        </w:rPr>
      </w:pPr>
      <w:r>
        <w:rPr>
          <w:rFonts w:hint="eastAsia" w:ascii="宋体" w:hAnsi="宋体" w:eastAsia="宋体"/>
          <w:bCs/>
          <w:color w:val="auto"/>
          <w:sz w:val="28"/>
          <w:szCs w:val="28"/>
          <w:lang w:val="en-US" w:eastAsia="zh-CN"/>
        </w:rPr>
        <w:t>2</w:t>
      </w:r>
      <w:r>
        <w:rPr>
          <w:rFonts w:hint="eastAsia" w:ascii="宋体" w:hAnsi="宋体" w:eastAsia="宋体"/>
          <w:bCs/>
          <w:color w:val="auto"/>
          <w:sz w:val="28"/>
          <w:szCs w:val="28"/>
        </w:rPr>
        <w:t>.</w:t>
      </w:r>
      <w:r>
        <w:rPr>
          <w:rFonts w:ascii="宋体" w:hAnsi="宋体" w:eastAsia="宋体"/>
          <w:bCs/>
          <w:color w:val="auto"/>
          <w:sz w:val="28"/>
          <w:szCs w:val="28"/>
        </w:rPr>
        <w:t>报价</w:t>
      </w:r>
      <w:r>
        <w:rPr>
          <w:rFonts w:hint="eastAsia" w:ascii="宋体" w:hAnsi="宋体" w:eastAsia="宋体"/>
          <w:bCs/>
          <w:color w:val="auto"/>
          <w:sz w:val="28"/>
          <w:szCs w:val="28"/>
        </w:rPr>
        <w:t>应包含履行合同内容而发生的包括但不限于差旅费、人员补助费和成果评审（论证）会议等涉及项目相关的所有费用，以及合同明示或暗示的所有责任、义务和一般风险。</w:t>
      </w:r>
    </w:p>
    <w:p w14:paraId="521C0DA5">
      <w:pPr>
        <w:adjustRightInd w:val="0"/>
        <w:snapToGrid w:val="0"/>
        <w:spacing w:line="560" w:lineRule="exact"/>
        <w:ind w:firstLine="437"/>
        <w:rPr>
          <w:rFonts w:ascii="宋体" w:hAnsi="宋体" w:eastAsia="宋体"/>
          <w:bCs/>
          <w:color w:val="auto"/>
          <w:sz w:val="28"/>
          <w:szCs w:val="28"/>
        </w:rPr>
      </w:pPr>
      <w:r>
        <w:rPr>
          <w:rFonts w:hint="eastAsia" w:ascii="宋体" w:hAnsi="宋体" w:eastAsia="宋体"/>
          <w:bCs/>
          <w:color w:val="auto"/>
          <w:sz w:val="28"/>
          <w:szCs w:val="28"/>
          <w:lang w:val="en-US" w:eastAsia="zh-CN"/>
        </w:rPr>
        <w:t>3.</w:t>
      </w:r>
      <w:r>
        <w:rPr>
          <w:rFonts w:hint="eastAsia" w:ascii="宋体" w:hAnsi="宋体" w:eastAsia="宋体"/>
          <w:bCs/>
          <w:color w:val="auto"/>
          <w:sz w:val="28"/>
          <w:szCs w:val="28"/>
        </w:rPr>
        <w:t>本项目报投标总价，供应商的报价应含有服务、利润、税金、政策性文件规定及合同包含的所有风险、责任、义务等，即为完成磋商文件要求的服务内容所包含的一切应有费用，采购人后期不再追加费用，供应商自行考虑投标风险。供应商未到服务现场实地踏勘的，成交后签订合同时和履约过程中，不得以不完全了解现场和项目有关的基础数据和资料等情况为由，提出任何形式的增加合同价款或索赔的要求。</w:t>
      </w:r>
    </w:p>
    <w:p w14:paraId="400CECD5">
      <w:pPr>
        <w:adjustRightInd w:val="0"/>
        <w:snapToGrid w:val="0"/>
        <w:spacing w:line="560" w:lineRule="exact"/>
        <w:ind w:firstLine="437"/>
        <w:rPr>
          <w:rFonts w:ascii="宋体" w:hAnsi="宋体" w:eastAsia="宋体"/>
          <w:bCs/>
          <w:color w:val="auto"/>
          <w:sz w:val="28"/>
          <w:szCs w:val="28"/>
        </w:rPr>
      </w:pPr>
      <w:r>
        <w:rPr>
          <w:rFonts w:hint="eastAsia" w:ascii="宋体" w:hAnsi="宋体" w:eastAsia="宋体"/>
          <w:bCs/>
          <w:color w:val="auto"/>
          <w:sz w:val="28"/>
          <w:szCs w:val="28"/>
          <w:lang w:val="en-US" w:eastAsia="zh-CN"/>
        </w:rPr>
        <w:t>4.</w:t>
      </w:r>
      <w:r>
        <w:rPr>
          <w:rFonts w:hint="eastAsia" w:ascii="宋体" w:hAnsi="宋体" w:eastAsia="宋体"/>
          <w:bCs/>
          <w:color w:val="auto"/>
          <w:sz w:val="28"/>
          <w:szCs w:val="28"/>
        </w:rPr>
        <w:t>报价表中所有的报价栏均由供应商填报。报价货币为人民币。若供应商对某些项目未填报的，则认为已包括在其它项目的报价内。</w:t>
      </w:r>
    </w:p>
    <w:p w14:paraId="71102AFE">
      <w:pPr>
        <w:adjustRightInd w:val="0"/>
        <w:snapToGrid w:val="0"/>
        <w:spacing w:line="560" w:lineRule="exact"/>
        <w:ind w:firstLine="437"/>
        <w:rPr>
          <w:rFonts w:ascii="宋体" w:hAnsi="宋体" w:eastAsia="宋体"/>
          <w:bCs/>
          <w:color w:val="auto"/>
          <w:sz w:val="28"/>
          <w:szCs w:val="28"/>
        </w:rPr>
      </w:pPr>
      <w:r>
        <w:rPr>
          <w:rFonts w:hint="eastAsia" w:ascii="宋体" w:hAnsi="宋体" w:eastAsia="宋体"/>
          <w:bCs/>
          <w:color w:val="auto"/>
          <w:sz w:val="28"/>
          <w:szCs w:val="28"/>
          <w:lang w:val="en-US" w:eastAsia="zh-CN"/>
        </w:rPr>
        <w:t>5.</w:t>
      </w:r>
      <w:r>
        <w:rPr>
          <w:rFonts w:hint="eastAsia" w:ascii="宋体" w:hAnsi="宋体" w:eastAsia="宋体"/>
          <w:bCs/>
          <w:color w:val="auto"/>
          <w:sz w:val="28"/>
          <w:szCs w:val="28"/>
        </w:rPr>
        <w:t>报价表中各项目的工作内容和要求的规定详见采购需求有关部分。</w:t>
      </w:r>
    </w:p>
    <w:p w14:paraId="089238C8">
      <w:pPr>
        <w:adjustRightInd w:val="0"/>
        <w:snapToGrid w:val="0"/>
        <w:spacing w:line="560" w:lineRule="exact"/>
        <w:ind w:firstLine="437"/>
        <w:rPr>
          <w:rFonts w:ascii="宋体" w:hAnsi="宋体" w:eastAsia="宋体"/>
          <w:bCs/>
          <w:color w:val="auto"/>
          <w:sz w:val="28"/>
          <w:szCs w:val="28"/>
        </w:rPr>
      </w:pPr>
      <w:r>
        <w:rPr>
          <w:rFonts w:hint="eastAsia" w:ascii="宋体" w:hAnsi="宋体" w:eastAsia="宋体"/>
          <w:bCs/>
          <w:color w:val="auto"/>
          <w:sz w:val="28"/>
          <w:szCs w:val="28"/>
          <w:lang w:val="en-US" w:eastAsia="zh-CN"/>
        </w:rPr>
        <w:t>6.</w:t>
      </w:r>
      <w:r>
        <w:rPr>
          <w:rFonts w:hint="eastAsia" w:ascii="宋体" w:hAnsi="宋体" w:eastAsia="宋体"/>
          <w:bCs/>
          <w:color w:val="auto"/>
          <w:sz w:val="28"/>
          <w:szCs w:val="28"/>
        </w:rPr>
        <w:t>供应商</w:t>
      </w:r>
      <w:r>
        <w:rPr>
          <w:rFonts w:ascii="宋体" w:hAnsi="宋体" w:eastAsia="宋体"/>
          <w:bCs/>
          <w:color w:val="auto"/>
          <w:sz w:val="28"/>
          <w:szCs w:val="28"/>
        </w:rPr>
        <w:t>应对全部工作内容负责，不得分包、转包。如一经发现上述行为，</w:t>
      </w:r>
      <w:r>
        <w:rPr>
          <w:rFonts w:hint="eastAsia" w:ascii="宋体" w:hAnsi="宋体" w:eastAsia="宋体"/>
          <w:bCs/>
          <w:color w:val="auto"/>
          <w:sz w:val="28"/>
          <w:szCs w:val="28"/>
        </w:rPr>
        <w:t>采购人</w:t>
      </w:r>
      <w:r>
        <w:rPr>
          <w:rFonts w:ascii="宋体" w:hAnsi="宋体" w:eastAsia="宋体"/>
          <w:bCs/>
          <w:color w:val="auto"/>
          <w:sz w:val="28"/>
          <w:szCs w:val="28"/>
        </w:rPr>
        <w:t>有权</w:t>
      </w:r>
      <w:r>
        <w:rPr>
          <w:rFonts w:hint="eastAsia" w:ascii="宋体" w:hAnsi="宋体" w:eastAsia="宋体"/>
          <w:bCs/>
          <w:color w:val="auto"/>
          <w:sz w:val="28"/>
          <w:szCs w:val="28"/>
        </w:rPr>
        <w:t>单方面</w:t>
      </w:r>
      <w:r>
        <w:rPr>
          <w:rFonts w:ascii="宋体" w:hAnsi="宋体" w:eastAsia="宋体"/>
          <w:bCs/>
          <w:color w:val="auto"/>
          <w:sz w:val="28"/>
          <w:szCs w:val="28"/>
        </w:rPr>
        <w:t>立即终止承包合同，由此产生一切法律责任和经济损失均由</w:t>
      </w:r>
      <w:r>
        <w:rPr>
          <w:rFonts w:hint="eastAsia" w:ascii="宋体" w:hAnsi="宋体" w:eastAsia="宋体"/>
          <w:bCs/>
          <w:color w:val="auto"/>
          <w:sz w:val="28"/>
          <w:szCs w:val="28"/>
        </w:rPr>
        <w:t>供应商</w:t>
      </w:r>
      <w:r>
        <w:rPr>
          <w:rFonts w:ascii="宋体" w:hAnsi="宋体" w:eastAsia="宋体"/>
          <w:bCs/>
          <w:color w:val="auto"/>
          <w:sz w:val="28"/>
          <w:szCs w:val="28"/>
        </w:rPr>
        <w:t>承担。</w:t>
      </w:r>
    </w:p>
    <w:p w14:paraId="5FFC825B">
      <w:pPr>
        <w:adjustRightInd w:val="0"/>
        <w:snapToGrid w:val="0"/>
        <w:spacing w:line="560" w:lineRule="exact"/>
        <w:ind w:firstLine="562" w:firstLineChars="200"/>
        <w:jc w:val="left"/>
        <w:rPr>
          <w:rFonts w:hint="eastAsia" w:ascii="宋体" w:hAnsi="宋体" w:eastAsia="宋体" w:cs="宋体"/>
          <w:b/>
          <w:bCs/>
          <w:color w:val="auto"/>
          <w:sz w:val="28"/>
          <w:szCs w:val="28"/>
        </w:rPr>
      </w:pPr>
      <w:r>
        <w:rPr>
          <w:rFonts w:hint="eastAsia" w:ascii="宋体" w:hAnsi="宋体" w:eastAsia="宋体"/>
          <w:b/>
          <w:color w:val="auto"/>
          <w:sz w:val="28"/>
          <w:szCs w:val="28"/>
        </w:rPr>
        <w:t>(</w:t>
      </w:r>
      <w:r>
        <w:rPr>
          <w:rFonts w:hint="eastAsia" w:ascii="宋体" w:hAnsi="宋体" w:eastAsia="宋体"/>
          <w:b/>
          <w:color w:val="auto"/>
          <w:sz w:val="28"/>
          <w:szCs w:val="28"/>
          <w:lang w:val="en-US" w:eastAsia="zh-CN"/>
        </w:rPr>
        <w:t>四</w:t>
      </w:r>
      <w:r>
        <w:rPr>
          <w:rFonts w:hint="eastAsia" w:ascii="宋体" w:hAnsi="宋体" w:eastAsia="宋体"/>
          <w:b/>
          <w:color w:val="auto"/>
          <w:sz w:val="28"/>
          <w:szCs w:val="28"/>
        </w:rPr>
        <w:t>）</w:t>
      </w:r>
      <w:r>
        <w:rPr>
          <w:rFonts w:hint="eastAsia" w:ascii="宋体" w:hAnsi="宋体" w:eastAsia="宋体"/>
          <w:b/>
          <w:color w:val="auto"/>
          <w:sz w:val="28"/>
          <w:szCs w:val="28"/>
          <w:lang w:eastAsia="zh-CN"/>
        </w:rPr>
        <w:t>安全</w:t>
      </w:r>
      <w:r>
        <w:rPr>
          <w:rFonts w:hint="eastAsia" w:ascii="宋体" w:hAnsi="宋体" w:eastAsia="宋体"/>
          <w:b/>
          <w:color w:val="auto"/>
          <w:sz w:val="28"/>
          <w:szCs w:val="28"/>
        </w:rPr>
        <w:t>要求</w:t>
      </w:r>
      <w:r>
        <w:rPr>
          <w:rFonts w:hint="eastAsia" w:ascii="宋体" w:hAnsi="宋体" w:eastAsia="宋体" w:cs="宋体"/>
          <w:b/>
          <w:bCs/>
          <w:color w:val="auto"/>
          <w:sz w:val="28"/>
          <w:szCs w:val="28"/>
        </w:rPr>
        <w:t>：</w:t>
      </w:r>
    </w:p>
    <w:p w14:paraId="318B232C">
      <w:pPr>
        <w:adjustRightInd w:val="0"/>
        <w:snapToGrid w:val="0"/>
        <w:spacing w:line="560" w:lineRule="exact"/>
        <w:ind w:firstLine="437"/>
        <w:rPr>
          <w:rFonts w:hint="eastAsia" w:ascii="宋体" w:hAnsi="宋体" w:eastAsia="宋体"/>
          <w:bCs/>
          <w:color w:val="auto"/>
          <w:sz w:val="28"/>
          <w:szCs w:val="28"/>
        </w:rPr>
      </w:pPr>
      <w:r>
        <w:rPr>
          <w:rFonts w:hint="eastAsia" w:ascii="宋体" w:hAnsi="宋体" w:eastAsia="宋体"/>
          <w:bCs/>
          <w:color w:val="auto"/>
          <w:sz w:val="28"/>
          <w:szCs w:val="28"/>
        </w:rPr>
        <w:t>1.供应商派驻人员：</w:t>
      </w:r>
    </w:p>
    <w:p w14:paraId="51D0BCE5">
      <w:pPr>
        <w:adjustRightInd w:val="0"/>
        <w:snapToGrid w:val="0"/>
        <w:spacing w:line="560" w:lineRule="exact"/>
        <w:ind w:firstLine="437"/>
        <w:rPr>
          <w:rFonts w:hint="eastAsia" w:ascii="宋体" w:hAnsi="宋体" w:eastAsia="宋体"/>
          <w:bCs/>
          <w:color w:val="auto"/>
          <w:sz w:val="28"/>
          <w:szCs w:val="28"/>
        </w:rPr>
      </w:pPr>
      <w:r>
        <w:rPr>
          <w:rFonts w:hint="eastAsia" w:ascii="宋体" w:hAnsi="宋体" w:eastAsia="宋体"/>
          <w:bCs/>
          <w:color w:val="auto"/>
          <w:sz w:val="28"/>
          <w:szCs w:val="28"/>
        </w:rPr>
        <w:t>①合同乙方应做好作业人员管理，作业人员年龄不超过法定退休年龄，身体健康，无影响职业的疾病，无违法犯罪史；</w:t>
      </w:r>
    </w:p>
    <w:p w14:paraId="0D974331">
      <w:pPr>
        <w:adjustRightInd w:val="0"/>
        <w:snapToGrid w:val="0"/>
        <w:spacing w:line="560" w:lineRule="exact"/>
        <w:ind w:firstLine="437"/>
        <w:rPr>
          <w:rFonts w:hint="eastAsia" w:ascii="宋体" w:hAnsi="宋体" w:eastAsia="宋体"/>
          <w:bCs/>
          <w:color w:val="auto"/>
          <w:sz w:val="28"/>
          <w:szCs w:val="28"/>
        </w:rPr>
      </w:pPr>
      <w:r>
        <w:rPr>
          <w:rFonts w:hint="eastAsia" w:ascii="宋体" w:hAnsi="宋体" w:eastAsia="宋体"/>
          <w:bCs/>
          <w:color w:val="auto"/>
          <w:sz w:val="28"/>
          <w:szCs w:val="28"/>
        </w:rPr>
        <w:t>②乙方应为所有作业人员购买雇主责任险或</w:t>
      </w:r>
      <w:r>
        <w:rPr>
          <w:rFonts w:hint="eastAsia" w:ascii="宋体" w:hAnsi="宋体" w:eastAsia="宋体"/>
          <w:bCs/>
          <w:color w:val="auto"/>
          <w:sz w:val="28"/>
          <w:szCs w:val="28"/>
          <w:lang w:eastAsia="zh-CN"/>
        </w:rPr>
        <w:t>现场作业</w:t>
      </w:r>
      <w:r>
        <w:rPr>
          <w:rFonts w:hint="eastAsia" w:ascii="宋体" w:hAnsi="宋体" w:eastAsia="宋体"/>
          <w:bCs/>
          <w:color w:val="auto"/>
          <w:sz w:val="28"/>
          <w:szCs w:val="28"/>
        </w:rPr>
        <w:t>人员团队意外险，其保险费已包含在签约合同价中；合同履约期间，作业人员突发疾病、意外等造成的人员伤亡及财产损失均由乙方负责。</w:t>
      </w:r>
    </w:p>
    <w:p w14:paraId="63C8D1EA">
      <w:pPr>
        <w:adjustRightInd w:val="0"/>
        <w:snapToGrid w:val="0"/>
        <w:spacing w:line="560" w:lineRule="exact"/>
        <w:ind w:firstLine="437"/>
        <w:rPr>
          <w:rFonts w:hint="eastAsia" w:ascii="宋体" w:hAnsi="宋体" w:eastAsia="宋体"/>
          <w:bCs/>
          <w:color w:val="auto"/>
          <w:sz w:val="28"/>
          <w:szCs w:val="28"/>
        </w:rPr>
      </w:pPr>
      <w:r>
        <w:rPr>
          <w:rFonts w:hint="eastAsia" w:ascii="宋体" w:hAnsi="宋体" w:eastAsia="宋体"/>
          <w:bCs/>
          <w:color w:val="auto"/>
          <w:sz w:val="28"/>
          <w:szCs w:val="28"/>
        </w:rPr>
        <w:t>2.安全作业要求：</w:t>
      </w:r>
    </w:p>
    <w:p w14:paraId="450B2280">
      <w:pPr>
        <w:adjustRightInd w:val="0"/>
        <w:snapToGrid w:val="0"/>
        <w:spacing w:line="560" w:lineRule="exact"/>
        <w:ind w:firstLine="437"/>
        <w:rPr>
          <w:rFonts w:hint="eastAsia" w:ascii="宋体" w:hAnsi="宋体" w:eastAsia="宋体"/>
          <w:bCs/>
          <w:color w:val="auto"/>
          <w:sz w:val="28"/>
          <w:szCs w:val="28"/>
          <w:lang w:eastAsia="zh-CN"/>
        </w:rPr>
      </w:pPr>
      <w:r>
        <w:rPr>
          <w:rFonts w:hint="eastAsia" w:ascii="宋体" w:hAnsi="宋体" w:eastAsia="宋体"/>
          <w:bCs/>
          <w:color w:val="auto"/>
          <w:sz w:val="28"/>
          <w:szCs w:val="28"/>
        </w:rPr>
        <w:t>①临水临边作业，作业人员必须穿戴好救生衣，不得穿带钉易滑的硬底鞋，每次工作前对所用的救生衣进行检查确保其安全有效，禁止单人独自作业，室外作业时，</w:t>
      </w:r>
      <w:r>
        <w:rPr>
          <w:rFonts w:hint="eastAsia" w:ascii="宋体" w:hAnsi="宋体" w:eastAsia="宋体"/>
          <w:bCs/>
          <w:color w:val="auto"/>
          <w:sz w:val="28"/>
          <w:szCs w:val="28"/>
          <w:lang w:val="en-US"/>
        </w:rPr>
        <w:t>尽量避免高温、夜间、大雨等不利环境期间作业，夏季作业应要求施工单位配备必要的防暑降温等药品，有效应对突发</w:t>
      </w:r>
      <w:r>
        <w:rPr>
          <w:rFonts w:hint="eastAsia" w:ascii="宋体" w:hAnsi="宋体" w:eastAsia="宋体"/>
          <w:bCs/>
          <w:color w:val="auto"/>
          <w:sz w:val="28"/>
          <w:szCs w:val="28"/>
          <w:lang w:val="en-US" w:eastAsia="zh-CN"/>
        </w:rPr>
        <w:t>；</w:t>
      </w:r>
      <w:r>
        <w:rPr>
          <w:rFonts w:hint="eastAsia" w:ascii="宋体" w:hAnsi="宋体" w:eastAsia="宋体"/>
          <w:bCs/>
          <w:color w:val="auto"/>
          <w:sz w:val="28"/>
          <w:szCs w:val="28"/>
        </w:rPr>
        <w:t>当风力较大，影响作业安全时，立即停止工作</w:t>
      </w:r>
      <w:r>
        <w:rPr>
          <w:rFonts w:hint="eastAsia" w:ascii="宋体" w:hAnsi="宋体" w:eastAsia="宋体"/>
          <w:bCs/>
          <w:color w:val="auto"/>
          <w:sz w:val="28"/>
          <w:szCs w:val="28"/>
          <w:lang w:eastAsia="zh-CN"/>
        </w:rPr>
        <w:t>。</w:t>
      </w:r>
    </w:p>
    <w:p w14:paraId="628B75C5">
      <w:pPr>
        <w:adjustRightInd w:val="0"/>
        <w:snapToGrid w:val="0"/>
        <w:spacing w:line="560" w:lineRule="exact"/>
        <w:ind w:firstLine="437"/>
        <w:rPr>
          <w:rFonts w:hint="eastAsia" w:ascii="宋体" w:hAnsi="宋体" w:eastAsia="宋体"/>
          <w:bCs/>
          <w:color w:val="auto"/>
          <w:sz w:val="28"/>
          <w:szCs w:val="28"/>
          <w:lang w:eastAsia="zh-CN"/>
        </w:rPr>
      </w:pPr>
      <w:r>
        <w:rPr>
          <w:rFonts w:hint="eastAsia" w:ascii="宋体" w:hAnsi="宋体" w:eastAsia="宋体"/>
          <w:bCs/>
          <w:color w:val="auto"/>
          <w:sz w:val="28"/>
          <w:szCs w:val="28"/>
        </w:rPr>
        <w:t>②乙方在作业过程中，</w:t>
      </w:r>
      <w:r>
        <w:rPr>
          <w:rFonts w:hint="eastAsia" w:ascii="宋体" w:hAnsi="宋体" w:eastAsia="宋体"/>
          <w:bCs/>
          <w:color w:val="auto"/>
          <w:sz w:val="28"/>
          <w:szCs w:val="28"/>
          <w:lang w:val="en-US" w:eastAsia="zh-CN"/>
        </w:rPr>
        <w:t>现场作业</w:t>
      </w:r>
      <w:r>
        <w:rPr>
          <w:rFonts w:hint="eastAsia" w:ascii="宋体" w:hAnsi="宋体" w:eastAsia="宋体"/>
          <w:bCs/>
          <w:color w:val="auto"/>
          <w:sz w:val="28"/>
          <w:szCs w:val="28"/>
          <w:lang w:val="en-US"/>
        </w:rPr>
        <w:t>人员应按照安全生产有关规定佩戴安全帽、救生衣、安全绳</w:t>
      </w:r>
      <w:r>
        <w:rPr>
          <w:rFonts w:hint="eastAsia" w:ascii="宋体" w:hAnsi="宋体" w:eastAsia="宋体"/>
          <w:bCs/>
          <w:color w:val="auto"/>
          <w:sz w:val="28"/>
          <w:szCs w:val="28"/>
          <w:lang w:val="en-US" w:eastAsia="zh-CN"/>
        </w:rPr>
        <w:t>、</w:t>
      </w:r>
      <w:r>
        <w:rPr>
          <w:rFonts w:hint="eastAsia" w:ascii="宋体" w:hAnsi="宋体" w:eastAsia="宋体"/>
          <w:bCs/>
          <w:color w:val="auto"/>
          <w:sz w:val="28"/>
          <w:szCs w:val="28"/>
        </w:rPr>
        <w:t>反光背心</w:t>
      </w:r>
      <w:r>
        <w:rPr>
          <w:rFonts w:hint="eastAsia" w:ascii="宋体" w:hAnsi="宋体" w:eastAsia="宋体"/>
          <w:bCs/>
          <w:color w:val="auto"/>
          <w:sz w:val="28"/>
          <w:szCs w:val="28"/>
          <w:lang w:val="en-US"/>
        </w:rPr>
        <w:t>等必要的安全设施，做好安全防护，切实保障作业安全</w:t>
      </w:r>
      <w:r>
        <w:rPr>
          <w:rFonts w:hint="eastAsia" w:ascii="宋体" w:hAnsi="宋体" w:eastAsia="宋体"/>
          <w:bCs/>
          <w:color w:val="auto"/>
          <w:sz w:val="28"/>
          <w:szCs w:val="28"/>
        </w:rPr>
        <w:t>，确保人员工作安全，规范佩戴安全帽、反光背心等防护用品，现场</w:t>
      </w:r>
      <w:r>
        <w:rPr>
          <w:rFonts w:hint="eastAsia" w:ascii="宋体" w:hAnsi="宋体" w:eastAsia="宋体"/>
          <w:bCs/>
          <w:color w:val="auto"/>
          <w:sz w:val="28"/>
          <w:szCs w:val="28"/>
          <w:lang w:eastAsia="zh-CN"/>
        </w:rPr>
        <w:t>作业时</w:t>
      </w:r>
      <w:r>
        <w:rPr>
          <w:rFonts w:hint="eastAsia" w:ascii="宋体" w:hAnsi="宋体" w:eastAsia="宋体"/>
          <w:bCs/>
          <w:color w:val="auto"/>
          <w:sz w:val="28"/>
          <w:szCs w:val="28"/>
        </w:rPr>
        <w:t>设置明显的安全警示标志等，防范安全生产事故</w:t>
      </w:r>
      <w:r>
        <w:rPr>
          <w:rFonts w:hint="eastAsia" w:ascii="宋体" w:hAnsi="宋体" w:eastAsia="宋体"/>
          <w:bCs/>
          <w:color w:val="auto"/>
          <w:sz w:val="28"/>
          <w:szCs w:val="28"/>
          <w:lang w:eastAsia="zh-CN"/>
        </w:rPr>
        <w:t>。</w:t>
      </w:r>
    </w:p>
    <w:p w14:paraId="05FCF8A1">
      <w:pPr>
        <w:adjustRightInd w:val="0"/>
        <w:snapToGrid w:val="0"/>
        <w:spacing w:line="560" w:lineRule="exact"/>
        <w:ind w:firstLine="437"/>
        <w:rPr>
          <w:rFonts w:hint="eastAsia" w:ascii="宋体" w:hAnsi="宋体" w:eastAsia="宋体"/>
          <w:bCs/>
          <w:color w:val="auto"/>
          <w:sz w:val="28"/>
          <w:szCs w:val="28"/>
        </w:rPr>
      </w:pPr>
      <w:r>
        <w:rPr>
          <w:rFonts w:hint="eastAsia" w:ascii="宋体" w:hAnsi="宋体" w:eastAsia="宋体"/>
          <w:bCs/>
          <w:color w:val="auto"/>
          <w:sz w:val="28"/>
          <w:szCs w:val="28"/>
        </w:rPr>
        <w:t>③乙方在履行本合同过程中发生的任何工伤或意外伤亡等，均由乙方负责处理并承担全部费用；若因此给采购人或第三方造成损失，由乙方予以全额赔偿。</w:t>
      </w:r>
    </w:p>
    <w:p w14:paraId="781A469A">
      <w:pPr>
        <w:adjustRightInd w:val="0"/>
        <w:snapToGrid w:val="0"/>
        <w:spacing w:line="560" w:lineRule="exact"/>
        <w:ind w:firstLine="437"/>
        <w:rPr>
          <w:rFonts w:hint="eastAsia" w:ascii="宋体" w:hAnsi="宋体" w:eastAsia="宋体"/>
          <w:bCs/>
          <w:color w:val="auto"/>
          <w:sz w:val="28"/>
          <w:szCs w:val="28"/>
          <w:lang w:val="en-US" w:eastAsia="zh-CN"/>
        </w:rPr>
      </w:pPr>
      <w:r>
        <w:rPr>
          <w:rFonts w:hint="eastAsia" w:ascii="宋体" w:hAnsi="宋体" w:eastAsia="宋体"/>
          <w:bCs/>
          <w:color w:val="auto"/>
          <w:sz w:val="28"/>
          <w:szCs w:val="28"/>
          <w:lang w:val="en-US"/>
        </w:rPr>
        <w:t>④使用机械设备时，应由专业人员操作，确保操作规范</w:t>
      </w:r>
      <w:r>
        <w:rPr>
          <w:rFonts w:hint="eastAsia" w:ascii="宋体" w:hAnsi="宋体" w:eastAsia="宋体"/>
          <w:bCs/>
          <w:color w:val="auto"/>
          <w:sz w:val="28"/>
          <w:szCs w:val="28"/>
          <w:lang w:val="en-US" w:eastAsia="zh-CN"/>
        </w:rPr>
        <w:t>，防止发生安全事故</w:t>
      </w:r>
      <w:r>
        <w:rPr>
          <w:rFonts w:hint="eastAsia" w:ascii="宋体" w:hAnsi="宋体" w:eastAsia="宋体"/>
          <w:bCs/>
          <w:color w:val="auto"/>
          <w:sz w:val="28"/>
          <w:szCs w:val="28"/>
          <w:lang w:val="en-US"/>
        </w:rPr>
        <w:t>。</w:t>
      </w:r>
    </w:p>
    <w:p w14:paraId="0B5DE08A">
      <w:pPr>
        <w:rPr>
          <w:rFonts w:hint="eastAsia"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br w:type="page"/>
      </w:r>
    </w:p>
    <w:p w14:paraId="469F07F9">
      <w:pPr>
        <w:spacing w:line="360" w:lineRule="auto"/>
        <w:jc w:val="center"/>
        <w:outlineLvl w:val="0"/>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第四章  评审方法和标准</w:t>
      </w:r>
      <w:bookmarkEnd w:id="66"/>
    </w:p>
    <w:p w14:paraId="05C5EAE1">
      <w:pPr>
        <w:spacing w:line="360" w:lineRule="auto"/>
        <w:ind w:firstLine="437"/>
        <w:outlineLvl w:val="1"/>
        <w:rPr>
          <w:rFonts w:asciiTheme="minorEastAsia" w:hAnsiTheme="minorEastAsia" w:eastAsiaTheme="minorEastAsia"/>
          <w:b/>
          <w:color w:val="auto"/>
          <w:sz w:val="24"/>
          <w:highlight w:val="none"/>
        </w:rPr>
      </w:pPr>
      <w:bookmarkStart w:id="68" w:name="_Toc12199"/>
      <w:bookmarkStart w:id="69" w:name="_Toc21211"/>
      <w:r>
        <w:rPr>
          <w:rFonts w:hint="eastAsia" w:asciiTheme="minorEastAsia" w:hAnsiTheme="minorEastAsia" w:eastAsiaTheme="minorEastAsia"/>
          <w:b/>
          <w:color w:val="auto"/>
          <w:sz w:val="24"/>
          <w:highlight w:val="none"/>
        </w:rPr>
        <w:t>一、总则</w:t>
      </w:r>
      <w:bookmarkEnd w:id="68"/>
      <w:bookmarkEnd w:id="69"/>
    </w:p>
    <w:p w14:paraId="3DA2164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本项目将按照磋商文件第二章 供应商须知的相关要求</w:t>
      </w:r>
      <w:r>
        <w:rPr>
          <w:rFonts w:asciiTheme="minorEastAsia" w:hAnsiTheme="minorEastAsia" w:eastAsiaTheme="minorEastAsia"/>
          <w:color w:val="auto"/>
          <w:sz w:val="24"/>
          <w:highlight w:val="none"/>
        </w:rPr>
        <w:t>及本章的规定</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w:t>
      </w:r>
    </w:p>
    <w:p w14:paraId="06811B29">
      <w:pPr>
        <w:spacing w:line="360" w:lineRule="auto"/>
        <w:ind w:firstLine="437"/>
        <w:outlineLvl w:val="1"/>
        <w:rPr>
          <w:rFonts w:asciiTheme="minorEastAsia" w:hAnsiTheme="minorEastAsia" w:eastAsiaTheme="minorEastAsia"/>
          <w:b/>
          <w:color w:val="auto"/>
          <w:sz w:val="24"/>
          <w:highlight w:val="none"/>
        </w:rPr>
      </w:pPr>
      <w:bookmarkStart w:id="70" w:name="_Toc13039"/>
      <w:bookmarkStart w:id="71" w:name="_Toc16885"/>
      <w:r>
        <w:rPr>
          <w:rFonts w:hint="eastAsia" w:asciiTheme="minorEastAsia" w:hAnsiTheme="minorEastAsia" w:eastAsiaTheme="minorEastAsia"/>
          <w:b/>
          <w:color w:val="auto"/>
          <w:sz w:val="24"/>
          <w:highlight w:val="none"/>
        </w:rPr>
        <w:t>二、评审方法</w:t>
      </w:r>
      <w:bookmarkEnd w:id="70"/>
      <w:bookmarkEnd w:id="71"/>
    </w:p>
    <w:p w14:paraId="76D30954">
      <w:pPr>
        <w:spacing w:line="360" w:lineRule="auto"/>
        <w:ind w:firstLine="435"/>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2.1初审</w:t>
      </w:r>
    </w:p>
    <w:p w14:paraId="1B42379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磋商小组对供应商的响应文件进行初审，以确定其是否满足磋商文件的实质性要求。初审表如下：</w:t>
      </w:r>
    </w:p>
    <w:tbl>
      <w:tblPr>
        <w:tblStyle w:val="20"/>
        <w:tblW w:w="593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1550"/>
        <w:gridCol w:w="5020"/>
        <w:gridCol w:w="2745"/>
      </w:tblGrid>
      <w:tr w14:paraId="15F27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1F22277A">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b/>
                <w:color w:val="auto"/>
                <w:sz w:val="24"/>
                <w:szCs w:val="22"/>
                <w:highlight w:val="none"/>
                <w:lang w:val="en-US" w:eastAsia="zh-CN"/>
              </w:rPr>
              <w:t>初审</w:t>
            </w:r>
            <w:r>
              <w:rPr>
                <w:rFonts w:hint="eastAsia" w:ascii="宋体" w:hAnsi="宋体" w:eastAsia="宋体"/>
                <w:b/>
                <w:color w:val="auto"/>
                <w:sz w:val="24"/>
                <w:szCs w:val="22"/>
                <w:highlight w:val="none"/>
              </w:rPr>
              <w:t>表</w:t>
            </w:r>
          </w:p>
        </w:tc>
      </w:tr>
      <w:tr w14:paraId="3414A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tcBorders>
              <w:bottom w:val="single" w:color="auto" w:sz="4" w:space="0"/>
            </w:tcBorders>
            <w:vAlign w:val="center"/>
          </w:tcPr>
          <w:p w14:paraId="69957031">
            <w:pPr>
              <w:adjustRightInd w:val="0"/>
              <w:snapToGrid w:val="0"/>
              <w:spacing w:line="360" w:lineRule="auto"/>
              <w:ind w:right="-10"/>
              <w:jc w:val="center"/>
              <w:rPr>
                <w:rFonts w:ascii="宋体" w:hAnsi="宋体" w:eastAsia="宋体"/>
                <w:b/>
                <w:bCs/>
                <w:color w:val="auto"/>
                <w:sz w:val="24"/>
                <w:highlight w:val="none"/>
              </w:rPr>
            </w:pPr>
            <w:r>
              <w:rPr>
                <w:rFonts w:hint="eastAsia" w:ascii="宋体" w:hAnsi="宋体" w:eastAsia="宋体"/>
                <w:b/>
                <w:bCs/>
                <w:color w:val="auto"/>
                <w:sz w:val="24"/>
                <w:highlight w:val="none"/>
              </w:rPr>
              <w:t>序号</w:t>
            </w:r>
          </w:p>
        </w:tc>
        <w:tc>
          <w:tcPr>
            <w:tcW w:w="769" w:type="pct"/>
            <w:tcBorders>
              <w:bottom w:val="single" w:color="auto" w:sz="4" w:space="0"/>
            </w:tcBorders>
            <w:vAlign w:val="center"/>
          </w:tcPr>
          <w:p w14:paraId="148EB4E8">
            <w:pPr>
              <w:pStyle w:val="38"/>
              <w:pBdr>
                <w:bottom w:val="none" w:color="auto" w:sz="0" w:space="0"/>
              </w:pBdr>
              <w:tabs>
                <w:tab w:val="clear" w:pos="4153"/>
                <w:tab w:val="clear" w:pos="8306"/>
              </w:tabs>
              <w:snapToGrid w:val="0"/>
              <w:spacing w:line="360" w:lineRule="auto"/>
              <w:ind w:right="-10"/>
              <w:textAlignment w:val="auto"/>
              <w:rPr>
                <w:rFonts w:hint="default" w:ascii="宋体" w:hAnsi="宋体" w:eastAsia="宋体"/>
                <w:b/>
                <w:bCs/>
                <w:color w:val="auto"/>
                <w:kern w:val="2"/>
                <w:szCs w:val="24"/>
                <w:highlight w:val="none"/>
                <w:lang w:val="en-US"/>
              </w:rPr>
            </w:pPr>
            <w:r>
              <w:rPr>
                <w:rFonts w:hint="eastAsia" w:ascii="宋体" w:hAnsi="宋体" w:eastAsia="宋体"/>
                <w:b/>
                <w:bCs/>
                <w:color w:val="auto"/>
                <w:kern w:val="2"/>
                <w:szCs w:val="24"/>
                <w:highlight w:val="none"/>
                <w:lang w:val="en-US" w:eastAsia="zh-CN"/>
              </w:rPr>
              <w:t>审查指标</w:t>
            </w:r>
          </w:p>
        </w:tc>
        <w:tc>
          <w:tcPr>
            <w:tcW w:w="2491" w:type="pct"/>
            <w:tcBorders>
              <w:bottom w:val="single" w:color="auto" w:sz="4" w:space="0"/>
            </w:tcBorders>
            <w:vAlign w:val="center"/>
          </w:tcPr>
          <w:p w14:paraId="58B3C737">
            <w:pPr>
              <w:adjustRightInd w:val="0"/>
              <w:snapToGrid w:val="0"/>
              <w:spacing w:line="360" w:lineRule="auto"/>
              <w:ind w:right="-10"/>
              <w:jc w:val="center"/>
              <w:rPr>
                <w:rFonts w:hint="default" w:ascii="宋体" w:hAnsi="宋体" w:eastAsia="宋体"/>
                <w:b/>
                <w:bCs/>
                <w:color w:val="auto"/>
                <w:sz w:val="24"/>
                <w:highlight w:val="none"/>
                <w:lang w:val="en-US" w:eastAsia="zh-CN"/>
              </w:rPr>
            </w:pPr>
            <w:r>
              <w:rPr>
                <w:rFonts w:hint="eastAsia" w:ascii="宋体" w:hAnsi="宋体" w:eastAsia="宋体"/>
                <w:b/>
                <w:bCs/>
                <w:color w:val="auto"/>
                <w:sz w:val="24"/>
                <w:highlight w:val="none"/>
                <w:lang w:val="en-US" w:eastAsia="zh-CN"/>
              </w:rPr>
              <w:t>审查标准</w:t>
            </w:r>
          </w:p>
        </w:tc>
        <w:tc>
          <w:tcPr>
            <w:tcW w:w="1361" w:type="pct"/>
            <w:tcBorders>
              <w:bottom w:val="single" w:color="auto" w:sz="4" w:space="0"/>
            </w:tcBorders>
            <w:vAlign w:val="center"/>
          </w:tcPr>
          <w:p w14:paraId="2348528B">
            <w:pPr>
              <w:adjustRightInd w:val="0"/>
              <w:snapToGrid w:val="0"/>
              <w:spacing w:line="360" w:lineRule="auto"/>
              <w:ind w:right="-10"/>
              <w:jc w:val="center"/>
              <w:rPr>
                <w:rFonts w:ascii="宋体" w:hAnsi="宋体" w:eastAsia="宋体"/>
                <w:b/>
                <w:bCs/>
                <w:color w:val="auto"/>
                <w:sz w:val="24"/>
                <w:highlight w:val="none"/>
              </w:rPr>
            </w:pPr>
            <w:r>
              <w:rPr>
                <w:rFonts w:hint="eastAsia" w:ascii="宋体" w:hAnsi="宋体" w:eastAsia="宋体"/>
                <w:b/>
                <w:bCs/>
                <w:color w:val="auto"/>
                <w:sz w:val="24"/>
                <w:highlight w:val="none"/>
              </w:rPr>
              <w:t>格式要求</w:t>
            </w:r>
          </w:p>
        </w:tc>
      </w:tr>
      <w:tr w14:paraId="64CE4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8" w:type="pct"/>
            <w:tcBorders>
              <w:bottom w:val="single" w:color="auto" w:sz="4" w:space="0"/>
            </w:tcBorders>
            <w:vAlign w:val="center"/>
          </w:tcPr>
          <w:p w14:paraId="5A22E386">
            <w:pPr>
              <w:adjustRightInd w:val="0"/>
              <w:snapToGrid w:val="0"/>
              <w:spacing w:line="360" w:lineRule="auto"/>
              <w:ind w:right="-10" w:rightChars="0"/>
              <w:jc w:val="center"/>
              <w:rPr>
                <w:rFonts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rPr>
              <w:t>1</w:t>
            </w:r>
          </w:p>
        </w:tc>
        <w:tc>
          <w:tcPr>
            <w:tcW w:w="769" w:type="pct"/>
            <w:tcBorders>
              <w:bottom w:val="single" w:color="auto" w:sz="4" w:space="0"/>
            </w:tcBorders>
            <w:vAlign w:val="center"/>
          </w:tcPr>
          <w:p w14:paraId="01142A6E">
            <w:pPr>
              <w:spacing w:after="50" w:line="360" w:lineRule="auto"/>
              <w:ind w:right="-10" w:rightChars="0"/>
              <w:jc w:val="center"/>
              <w:rPr>
                <w:rFonts w:ascii="宋体" w:hAnsi="宋体" w:eastAsia="宋体" w:cs="@仿宋_GB2312"/>
                <w:color w:val="auto"/>
                <w:kern w:val="2"/>
                <w:sz w:val="24"/>
                <w:szCs w:val="28"/>
                <w:highlight w:val="none"/>
                <w:lang w:val="en-US" w:eastAsia="zh-CN" w:bidi="ar-SA"/>
              </w:rPr>
            </w:pPr>
            <w:r>
              <w:rPr>
                <w:rFonts w:ascii="宋体" w:hAnsi="宋体" w:eastAsia="宋体" w:cs="宋体"/>
                <w:color w:val="auto"/>
                <w:spacing w:val="9"/>
                <w:sz w:val="24"/>
                <w:szCs w:val="24"/>
                <w:highlight w:val="none"/>
              </w:rPr>
              <w:t>营业执照等证明</w:t>
            </w:r>
            <w:r>
              <w:rPr>
                <w:rFonts w:ascii="宋体" w:hAnsi="宋体" w:eastAsia="宋体" w:cs="宋体"/>
                <w:color w:val="auto"/>
                <w:spacing w:val="-3"/>
                <w:sz w:val="24"/>
                <w:szCs w:val="24"/>
                <w:highlight w:val="none"/>
              </w:rPr>
              <w:t>文件</w:t>
            </w:r>
          </w:p>
        </w:tc>
        <w:tc>
          <w:tcPr>
            <w:tcW w:w="2491" w:type="pct"/>
            <w:tcBorders>
              <w:bottom w:val="single" w:color="auto" w:sz="4" w:space="0"/>
            </w:tcBorders>
            <w:vAlign w:val="center"/>
          </w:tcPr>
          <w:p w14:paraId="754F90C9">
            <w:pPr>
              <w:spacing w:after="50" w:line="360" w:lineRule="auto"/>
              <w:ind w:right="-10" w:right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ascii="宋体" w:hAnsi="宋体" w:eastAsia="宋体" w:cs="宋体"/>
                <w:color w:val="auto"/>
                <w:sz w:val="24"/>
                <w:szCs w:val="24"/>
                <w:highlight w:val="none"/>
              </w:rPr>
              <w:t>为企业（包括合伙企业）的，应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供有效的营业执照；</w:t>
            </w:r>
          </w:p>
          <w:p w14:paraId="102B7890">
            <w:pPr>
              <w:spacing w:after="50" w:line="360" w:lineRule="auto"/>
              <w:ind w:right="-10" w:right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ascii="宋体" w:hAnsi="宋体" w:eastAsia="宋体" w:cs="宋体"/>
                <w:color w:val="auto"/>
                <w:sz w:val="24"/>
                <w:szCs w:val="24"/>
                <w:highlight w:val="none"/>
              </w:rPr>
              <w:t>为事业单位的，应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供有效的事业单位法人证书；</w:t>
            </w:r>
          </w:p>
          <w:p w14:paraId="3207FD3C">
            <w:pPr>
              <w:spacing w:after="50" w:line="360" w:lineRule="auto"/>
              <w:ind w:right="-10" w:rightChars="0"/>
              <w:jc w:val="left"/>
              <w:rPr>
                <w:rFonts w:ascii="宋体" w:hAnsi="宋体" w:eastAsia="宋体" w:cs="@仿宋_GB2312"/>
                <w:color w:val="auto"/>
                <w:kern w:val="2"/>
                <w:sz w:val="24"/>
                <w:szCs w:val="28"/>
                <w:highlight w:val="none"/>
                <w:lang w:val="en-US" w:eastAsia="zh-CN" w:bidi="ar-SA"/>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ascii="宋体" w:hAnsi="宋体" w:eastAsia="宋体" w:cs="宋体"/>
                <w:color w:val="auto"/>
                <w:sz w:val="24"/>
                <w:szCs w:val="24"/>
                <w:highlight w:val="none"/>
              </w:rPr>
              <w:t>是非企业机构的，应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供有效的执业许可证</w:t>
            </w:r>
            <w:r>
              <w:rPr>
                <w:rFonts w:hint="eastAsia" w:ascii="宋体" w:hAnsi="宋体" w:eastAsia="宋体" w:cs="宋体"/>
                <w:color w:val="auto"/>
                <w:sz w:val="24"/>
                <w:szCs w:val="24"/>
                <w:highlight w:val="none"/>
                <w:lang w:val="en-US" w:eastAsia="zh-CN"/>
              </w:rPr>
              <w:t>或</w:t>
            </w:r>
            <w:r>
              <w:rPr>
                <w:rFonts w:ascii="宋体" w:hAnsi="宋体" w:eastAsia="宋体" w:cs="宋体"/>
                <w:color w:val="auto"/>
                <w:sz w:val="24"/>
                <w:szCs w:val="24"/>
                <w:highlight w:val="none"/>
              </w:rPr>
              <w:t>登记证书等证明文件；</w:t>
            </w:r>
          </w:p>
        </w:tc>
        <w:tc>
          <w:tcPr>
            <w:tcW w:w="1361" w:type="pct"/>
            <w:vAlign w:val="center"/>
          </w:tcPr>
          <w:p w14:paraId="5065987B">
            <w:pPr>
              <w:spacing w:line="360" w:lineRule="auto"/>
              <w:jc w:val="left"/>
              <w:rPr>
                <w:rFonts w:ascii="宋体" w:hAnsi="宋体" w:eastAsia="宋体" w:cs="@仿宋_GB2312"/>
                <w:color w:val="auto"/>
                <w:kern w:val="2"/>
                <w:sz w:val="24"/>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全部内容。联合体</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的联合体各方均须提供。</w:t>
            </w:r>
          </w:p>
        </w:tc>
      </w:tr>
      <w:tr w14:paraId="21662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8" w:type="pct"/>
            <w:tcBorders>
              <w:bottom w:val="single" w:color="auto" w:sz="4" w:space="0"/>
            </w:tcBorders>
            <w:vAlign w:val="center"/>
          </w:tcPr>
          <w:p w14:paraId="0F1BC3D0">
            <w:pPr>
              <w:adjustRightInd w:val="0"/>
              <w:snapToGrid w:val="0"/>
              <w:spacing w:line="360" w:lineRule="auto"/>
              <w:ind w:right="-10" w:rightChars="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w:t>
            </w:r>
          </w:p>
        </w:tc>
        <w:tc>
          <w:tcPr>
            <w:tcW w:w="769" w:type="pct"/>
            <w:tcBorders>
              <w:bottom w:val="single" w:color="auto" w:sz="4" w:space="0"/>
            </w:tcBorders>
            <w:vAlign w:val="center"/>
          </w:tcPr>
          <w:p w14:paraId="521B8A19">
            <w:pPr>
              <w:spacing w:after="50" w:line="360" w:lineRule="auto"/>
              <w:ind w:right="-10" w:rightChars="0"/>
              <w:jc w:val="center"/>
              <w:rPr>
                <w:rFonts w:hint="default" w:ascii="宋体" w:hAnsi="宋体" w:eastAsia="宋体"/>
                <w:color w:val="auto"/>
                <w:sz w:val="24"/>
                <w:szCs w:val="28"/>
                <w:highlight w:val="none"/>
                <w:lang w:val="en-US"/>
              </w:rPr>
            </w:pPr>
            <w:r>
              <w:rPr>
                <w:rFonts w:hint="eastAsia" w:ascii="宋体" w:hAnsi="宋体" w:eastAsia="宋体"/>
                <w:color w:val="auto"/>
                <w:sz w:val="24"/>
                <w:szCs w:val="18"/>
                <w:highlight w:val="none"/>
                <w:lang w:val="en-US" w:eastAsia="zh-CN"/>
              </w:rPr>
              <w:t>供应商资格声明书</w:t>
            </w:r>
          </w:p>
        </w:tc>
        <w:tc>
          <w:tcPr>
            <w:tcW w:w="2491" w:type="pct"/>
            <w:tcBorders>
              <w:bottom w:val="single" w:color="auto" w:sz="4" w:space="0"/>
            </w:tcBorders>
            <w:vAlign w:val="center"/>
          </w:tcPr>
          <w:p w14:paraId="07C86E7D">
            <w:pPr>
              <w:spacing w:after="50" w:line="360" w:lineRule="auto"/>
              <w:ind w:right="-10" w:rightChars="0"/>
              <w:jc w:val="left"/>
              <w:rPr>
                <w:rFonts w:hint="eastAsia" w:ascii="宋体" w:hAnsi="宋体" w:eastAsia="宋体"/>
                <w:color w:val="auto"/>
                <w:sz w:val="24"/>
                <w:szCs w:val="28"/>
                <w:highlight w:val="none"/>
              </w:rPr>
            </w:pP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供符合</w:t>
            </w:r>
            <w:r>
              <w:rPr>
                <w:rFonts w:hint="eastAsia" w:ascii="宋体" w:hAnsi="宋体" w:eastAsia="宋体" w:cs="宋体"/>
                <w:color w:val="auto"/>
                <w:sz w:val="24"/>
                <w:szCs w:val="24"/>
                <w:highlight w:val="none"/>
                <w:lang w:val="en-US" w:eastAsia="zh-CN"/>
              </w:rPr>
              <w:t>磋商</w:t>
            </w:r>
            <w:r>
              <w:rPr>
                <w:rFonts w:ascii="宋体" w:hAnsi="宋体" w:eastAsia="宋体" w:cs="宋体"/>
                <w:color w:val="auto"/>
                <w:sz w:val="24"/>
                <w:szCs w:val="24"/>
                <w:highlight w:val="none"/>
              </w:rPr>
              <w:t>文件要求的《</w:t>
            </w:r>
            <w:r>
              <w:rPr>
                <w:rFonts w:hint="eastAsia" w:ascii="宋体" w:hAnsi="宋体" w:eastAsia="宋体" w:cs="宋体"/>
                <w:color w:val="auto"/>
                <w:sz w:val="24"/>
                <w:szCs w:val="24"/>
                <w:highlight w:val="none"/>
                <w:lang w:val="en-US" w:eastAsia="zh-CN"/>
              </w:rPr>
              <w:t>供应商</w:t>
            </w:r>
            <w:r>
              <w:rPr>
                <w:rFonts w:ascii="宋体" w:hAnsi="宋体" w:eastAsia="宋体" w:cs="宋体"/>
                <w:color w:val="auto"/>
                <w:sz w:val="24"/>
                <w:szCs w:val="24"/>
                <w:highlight w:val="none"/>
              </w:rPr>
              <w:t>资格声明书》</w:t>
            </w:r>
            <w:r>
              <w:rPr>
                <w:rFonts w:hint="eastAsia" w:ascii="宋体" w:hAnsi="宋体" w:eastAsia="宋体" w:cs="宋体"/>
                <w:color w:val="auto"/>
                <w:sz w:val="24"/>
                <w:szCs w:val="24"/>
                <w:highlight w:val="none"/>
                <w:lang w:eastAsia="zh-CN"/>
              </w:rPr>
              <w:t>。</w:t>
            </w:r>
          </w:p>
        </w:tc>
        <w:tc>
          <w:tcPr>
            <w:tcW w:w="1361" w:type="pct"/>
            <w:vAlign w:val="center"/>
          </w:tcPr>
          <w:p w14:paraId="4D099A9B">
            <w:pPr>
              <w:spacing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4EAA7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tcBorders>
              <w:bottom w:val="single" w:color="auto" w:sz="4" w:space="0"/>
            </w:tcBorders>
            <w:vAlign w:val="center"/>
          </w:tcPr>
          <w:p w14:paraId="6383542D">
            <w:pPr>
              <w:adjustRightInd w:val="0"/>
              <w:snapToGrid w:val="0"/>
              <w:spacing w:line="360" w:lineRule="auto"/>
              <w:ind w:right="-1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w:t>
            </w:r>
          </w:p>
        </w:tc>
        <w:tc>
          <w:tcPr>
            <w:tcW w:w="769" w:type="pct"/>
            <w:tcBorders>
              <w:bottom w:val="single" w:color="auto" w:sz="4" w:space="0"/>
            </w:tcBorders>
            <w:vAlign w:val="center"/>
          </w:tcPr>
          <w:p w14:paraId="79E8DE55">
            <w:pPr>
              <w:spacing w:after="50" w:line="360" w:lineRule="auto"/>
              <w:ind w:right="-10"/>
              <w:jc w:val="center"/>
              <w:rPr>
                <w:rFonts w:ascii="宋体" w:hAnsi="宋体" w:eastAsia="宋体"/>
                <w:color w:val="auto"/>
                <w:sz w:val="24"/>
                <w:szCs w:val="28"/>
                <w:highlight w:val="none"/>
              </w:rPr>
            </w:pPr>
            <w:r>
              <w:rPr>
                <w:rFonts w:hint="eastAsia" w:ascii="宋体" w:hAnsi="宋体" w:eastAsia="宋体"/>
                <w:color w:val="auto"/>
                <w:sz w:val="24"/>
                <w:szCs w:val="18"/>
                <w:highlight w:val="none"/>
                <w:lang w:val="en-US" w:eastAsia="zh-CN"/>
              </w:rPr>
              <w:t>供应商</w:t>
            </w:r>
            <w:r>
              <w:rPr>
                <w:rFonts w:hint="eastAsia" w:ascii="宋体" w:hAnsi="宋体" w:eastAsia="宋体" w:cs="宋体"/>
                <w:color w:val="auto"/>
                <w:sz w:val="24"/>
                <w:szCs w:val="24"/>
                <w:highlight w:val="none"/>
              </w:rPr>
              <w:t>信用记录</w:t>
            </w:r>
          </w:p>
        </w:tc>
        <w:tc>
          <w:tcPr>
            <w:tcW w:w="2491" w:type="pct"/>
            <w:tcBorders>
              <w:bottom w:val="single" w:color="auto" w:sz="4" w:space="0"/>
            </w:tcBorders>
            <w:vAlign w:val="center"/>
          </w:tcPr>
          <w:p w14:paraId="7E84773D">
            <w:pPr>
              <w:spacing w:after="50" w:line="360" w:lineRule="auto"/>
              <w:ind w:right="-10" w:rightChars="0"/>
              <w:jc w:val="left"/>
              <w:rPr>
                <w:color w:val="auto"/>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zh-CN" w:eastAsia="zh-CN"/>
              </w:rPr>
              <w:t>不得存在</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zh-CN" w:eastAsia="zh-CN"/>
              </w:rPr>
              <w:t>须知正文第1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3条中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361" w:type="pct"/>
            <w:tcBorders>
              <w:bottom w:val="single" w:color="auto" w:sz="4" w:space="0"/>
            </w:tcBorders>
            <w:vAlign w:val="center"/>
          </w:tcPr>
          <w:p w14:paraId="5F844795">
            <w:pPr>
              <w:spacing w:line="360" w:lineRule="auto"/>
              <w:jc w:val="left"/>
              <w:rPr>
                <w:rFonts w:ascii="@仿宋_GB2312" w:hAnsi="@仿宋_GB2312" w:eastAsia="@仿宋_GB2312" w:cs="@仿宋_GB2312"/>
                <w:color w:val="auto"/>
                <w:kern w:val="2"/>
                <w:sz w:val="21"/>
                <w:highlight w:val="none"/>
                <w:lang w:val="en-US" w:eastAsia="zh-CN" w:bidi="ar-SA"/>
              </w:rPr>
            </w:pPr>
            <w:r>
              <w:rPr>
                <w:rFonts w:hint="eastAsia" w:ascii="宋体" w:hAnsi="宋体" w:eastAsia="宋体" w:cs="宋体"/>
                <w:color w:val="auto"/>
                <w:sz w:val="24"/>
                <w:szCs w:val="24"/>
                <w:highlight w:val="none"/>
              </w:rPr>
              <w:t>无须</w:t>
            </w:r>
            <w:r>
              <w:rPr>
                <w:rFonts w:hint="eastAsia" w:ascii="宋体" w:hAnsi="宋体" w:eastAsia="宋体" w:cs="宋体"/>
                <w:color w:val="auto"/>
                <w:sz w:val="24"/>
                <w:szCs w:val="24"/>
                <w:highlight w:val="none"/>
                <w:lang w:val="en-US" w:eastAsia="zh-CN"/>
              </w:rPr>
              <w:t>供应商提</w:t>
            </w:r>
            <w:r>
              <w:rPr>
                <w:rFonts w:hint="eastAsia" w:ascii="宋体" w:hAnsi="宋体" w:eastAsia="宋体" w:cs="宋体"/>
                <w:color w:val="auto"/>
                <w:sz w:val="24"/>
                <w:szCs w:val="24"/>
                <w:highlight w:val="none"/>
              </w:rPr>
              <w:t>供，由采购人或采购代理机构查询。</w:t>
            </w:r>
          </w:p>
        </w:tc>
      </w:tr>
      <w:tr w14:paraId="07A3C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vAlign w:val="center"/>
          </w:tcPr>
          <w:p w14:paraId="06FE804E">
            <w:pPr>
              <w:adjustRightInd w:val="0"/>
              <w:snapToGrid w:val="0"/>
              <w:spacing w:line="360" w:lineRule="auto"/>
              <w:ind w:right="-10" w:rightChars="0"/>
              <w:jc w:val="center"/>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4</w:t>
            </w:r>
          </w:p>
        </w:tc>
        <w:tc>
          <w:tcPr>
            <w:tcW w:w="769" w:type="pct"/>
            <w:vAlign w:val="center"/>
          </w:tcPr>
          <w:p w14:paraId="38A55546">
            <w:pPr>
              <w:spacing w:after="50" w:line="360" w:lineRule="auto"/>
              <w:ind w:right="-10"/>
              <w:jc w:val="both"/>
              <w:rPr>
                <w:rFonts w:ascii="宋体" w:hAnsi="宋体" w:eastAsia="宋体" w:cs="宋体"/>
                <w:color w:val="auto"/>
                <w:spacing w:val="10"/>
                <w:sz w:val="24"/>
                <w:szCs w:val="24"/>
                <w:highlight w:val="none"/>
                <w:lang w:val="en-US" w:eastAsia="zh-CN"/>
              </w:rPr>
            </w:pPr>
            <w:r>
              <w:rPr>
                <w:rFonts w:hint="eastAsia" w:ascii="宋体" w:hAnsi="宋体" w:eastAsia="宋体" w:cs="宋体"/>
                <w:color w:val="auto"/>
                <w:spacing w:val="10"/>
                <w:sz w:val="24"/>
                <w:szCs w:val="24"/>
                <w:highlight w:val="none"/>
                <w:lang w:eastAsia="zh-CN"/>
              </w:rPr>
              <w:t>本项目的</w:t>
            </w:r>
            <w:r>
              <w:rPr>
                <w:rFonts w:ascii="宋体" w:hAnsi="宋体" w:eastAsia="宋体" w:cs="宋体"/>
                <w:color w:val="auto"/>
                <w:spacing w:val="10"/>
                <w:sz w:val="24"/>
                <w:szCs w:val="24"/>
                <w:highlight w:val="none"/>
              </w:rPr>
              <w:t>特定资格要求</w:t>
            </w:r>
          </w:p>
        </w:tc>
        <w:tc>
          <w:tcPr>
            <w:tcW w:w="2491" w:type="pct"/>
            <w:vAlign w:val="center"/>
          </w:tcPr>
          <w:p w14:paraId="250D2FBD">
            <w:pPr>
              <w:spacing w:after="50" w:line="360" w:lineRule="auto"/>
              <w:ind w:right="-10"/>
              <w:jc w:val="both"/>
              <w:rPr>
                <w:rFonts w:ascii="宋体" w:hAnsi="宋体" w:eastAsia="宋体" w:cs="宋体"/>
                <w:color w:val="auto"/>
                <w:spacing w:val="10"/>
                <w:sz w:val="24"/>
                <w:szCs w:val="24"/>
                <w:highlight w:val="none"/>
              </w:rPr>
            </w:pPr>
            <w:r>
              <w:rPr>
                <w:rFonts w:ascii="宋体" w:hAnsi="宋体" w:eastAsia="宋体" w:cs="宋体"/>
                <w:color w:val="auto"/>
                <w:spacing w:val="10"/>
                <w:sz w:val="24"/>
                <w:szCs w:val="24"/>
                <w:highlight w:val="none"/>
              </w:rPr>
              <w:t>见第一章《</w:t>
            </w:r>
            <w:r>
              <w:rPr>
                <w:rFonts w:hint="eastAsia" w:ascii="宋体" w:hAnsi="宋体" w:eastAsia="宋体" w:cs="宋体"/>
                <w:color w:val="auto"/>
                <w:spacing w:val="10"/>
                <w:sz w:val="24"/>
                <w:szCs w:val="24"/>
                <w:highlight w:val="none"/>
                <w:lang w:val="en-US" w:eastAsia="zh-CN"/>
              </w:rPr>
              <w:t>磋商</w:t>
            </w:r>
            <w:r>
              <w:rPr>
                <w:rFonts w:ascii="宋体" w:hAnsi="宋体" w:eastAsia="宋体" w:cs="宋体"/>
                <w:color w:val="auto"/>
                <w:spacing w:val="10"/>
                <w:sz w:val="24"/>
                <w:szCs w:val="24"/>
                <w:highlight w:val="none"/>
              </w:rPr>
              <w:t>邀请》</w:t>
            </w:r>
          </w:p>
        </w:tc>
        <w:tc>
          <w:tcPr>
            <w:tcW w:w="1361" w:type="pct"/>
            <w:vAlign w:val="center"/>
          </w:tcPr>
          <w:p w14:paraId="2802F7C1">
            <w:pPr>
              <w:spacing w:after="50" w:line="360" w:lineRule="auto"/>
              <w:ind w:right="-10"/>
              <w:jc w:val="both"/>
              <w:rPr>
                <w:rFonts w:ascii="宋体" w:hAnsi="宋体" w:eastAsia="宋体" w:cs="宋体"/>
                <w:color w:val="auto"/>
                <w:spacing w:val="10"/>
                <w:sz w:val="24"/>
                <w:szCs w:val="24"/>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r w14:paraId="1B1FC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vAlign w:val="center"/>
          </w:tcPr>
          <w:p w14:paraId="7D74907F">
            <w:pPr>
              <w:adjustRightInd w:val="0"/>
              <w:snapToGrid w:val="0"/>
              <w:spacing w:line="360" w:lineRule="auto"/>
              <w:ind w:right="-10" w:rightChars="0"/>
              <w:jc w:val="center"/>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5</w:t>
            </w:r>
          </w:p>
        </w:tc>
        <w:tc>
          <w:tcPr>
            <w:tcW w:w="769" w:type="pct"/>
            <w:vAlign w:val="center"/>
          </w:tcPr>
          <w:p w14:paraId="1110C323">
            <w:pPr>
              <w:spacing w:after="50" w:line="360" w:lineRule="auto"/>
              <w:ind w:right="-10" w:rightChars="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lang w:val="en-US" w:eastAsia="zh-CN"/>
              </w:rPr>
              <w:t>磋商响应函</w:t>
            </w:r>
          </w:p>
        </w:tc>
        <w:tc>
          <w:tcPr>
            <w:tcW w:w="2491" w:type="pct"/>
            <w:vAlign w:val="center"/>
          </w:tcPr>
          <w:p w14:paraId="38AE8706">
            <w:pPr>
              <w:spacing w:after="50" w:line="360" w:lineRule="auto"/>
              <w:ind w:right="-10" w:rightChars="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w:t>
            </w:r>
            <w:r>
              <w:rPr>
                <w:rFonts w:hint="eastAsia" w:asciiTheme="minorEastAsia" w:hAnsiTheme="minorEastAsia" w:eastAsiaTheme="minorEastAsia"/>
                <w:color w:val="auto"/>
                <w:sz w:val="24"/>
                <w:szCs w:val="28"/>
                <w:highlight w:val="none"/>
                <w:lang w:val="en-US" w:eastAsia="zh-CN"/>
              </w:rPr>
              <w:t>磋商</w:t>
            </w:r>
            <w:r>
              <w:rPr>
                <w:rFonts w:hint="eastAsia" w:asciiTheme="minorEastAsia" w:hAnsiTheme="minorEastAsia" w:eastAsiaTheme="minorEastAsia"/>
                <w:color w:val="auto"/>
                <w:sz w:val="24"/>
                <w:szCs w:val="28"/>
                <w:highlight w:val="none"/>
              </w:rPr>
              <w:t>文件规定并加盖</w:t>
            </w:r>
            <w:r>
              <w:rPr>
                <w:rFonts w:hint="eastAsia" w:asciiTheme="minorEastAsia" w:hAnsiTheme="minorEastAsia" w:eastAsiaTheme="minorEastAsia"/>
                <w:color w:val="auto"/>
                <w:sz w:val="24"/>
                <w:szCs w:val="28"/>
                <w:highlight w:val="none"/>
                <w:lang w:val="en-US" w:eastAsia="zh-CN"/>
              </w:rPr>
              <w:t>供应商</w:t>
            </w:r>
            <w:r>
              <w:rPr>
                <w:rFonts w:hint="eastAsia" w:asciiTheme="minorEastAsia" w:hAnsiTheme="minorEastAsia" w:eastAsiaTheme="minorEastAsia"/>
                <w:color w:val="auto"/>
                <w:sz w:val="24"/>
                <w:szCs w:val="28"/>
                <w:highlight w:val="none"/>
              </w:rPr>
              <w:t>电子签章</w:t>
            </w:r>
          </w:p>
        </w:tc>
        <w:tc>
          <w:tcPr>
            <w:tcW w:w="1361" w:type="pct"/>
            <w:vAlign w:val="center"/>
          </w:tcPr>
          <w:p w14:paraId="58724908">
            <w:pPr>
              <w:adjustRightInd w:val="0"/>
              <w:snapToGrid w:val="0"/>
              <w:spacing w:line="360" w:lineRule="auto"/>
              <w:ind w:right="-10" w:rightChars="0"/>
              <w:jc w:val="center"/>
              <w:rPr>
                <w:rFonts w:hint="eastAsia" w:asciiTheme="minorEastAsia" w:hAnsiTheme="minorEastAsia" w:eastAsiaTheme="minorEastAsia"/>
                <w:color w:val="auto"/>
                <w:sz w:val="24"/>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5E2D7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vAlign w:val="center"/>
          </w:tcPr>
          <w:p w14:paraId="11468AC8">
            <w:pPr>
              <w:adjustRightInd w:val="0"/>
              <w:snapToGrid w:val="0"/>
              <w:spacing w:line="360" w:lineRule="auto"/>
              <w:ind w:right="-10" w:rightChars="0"/>
              <w:jc w:val="center"/>
              <w:rPr>
                <w:rFonts w:hint="default" w:ascii="宋体" w:hAnsi="宋体" w:eastAsia="宋体"/>
                <w:color w:val="auto"/>
                <w:sz w:val="24"/>
                <w:highlight w:val="none"/>
                <w:lang w:val="en-US" w:eastAsia="zh-CN"/>
              </w:rPr>
            </w:pPr>
            <w:r>
              <w:rPr>
                <w:rFonts w:hint="eastAsia" w:asciiTheme="minorEastAsia" w:hAnsiTheme="minorEastAsia" w:eastAsiaTheme="minorEastAsia"/>
                <w:color w:val="auto"/>
                <w:sz w:val="24"/>
                <w:highlight w:val="none"/>
                <w:lang w:val="en-US" w:eastAsia="zh-CN"/>
              </w:rPr>
              <w:t>6</w:t>
            </w:r>
          </w:p>
        </w:tc>
        <w:tc>
          <w:tcPr>
            <w:tcW w:w="769" w:type="pct"/>
            <w:vAlign w:val="center"/>
          </w:tcPr>
          <w:p w14:paraId="661F28B7">
            <w:pPr>
              <w:spacing w:after="50" w:line="360" w:lineRule="auto"/>
              <w:ind w:right="-10" w:rightChars="0"/>
              <w:jc w:val="center"/>
              <w:rPr>
                <w:rFonts w:ascii="宋体" w:hAnsi="宋体" w:eastAsia="宋体" w:cs="宋体"/>
                <w:color w:val="auto"/>
                <w:spacing w:val="10"/>
                <w:sz w:val="24"/>
                <w:szCs w:val="24"/>
                <w:highlight w:val="none"/>
              </w:rPr>
            </w:pPr>
            <w:r>
              <w:rPr>
                <w:rFonts w:hint="eastAsia" w:asciiTheme="minorEastAsia" w:hAnsiTheme="minorEastAsia" w:eastAsiaTheme="minorEastAsia"/>
                <w:color w:val="auto"/>
                <w:sz w:val="24"/>
                <w:szCs w:val="28"/>
                <w:highlight w:val="none"/>
              </w:rPr>
              <w:t>授权书</w:t>
            </w:r>
          </w:p>
        </w:tc>
        <w:tc>
          <w:tcPr>
            <w:tcW w:w="2491" w:type="pct"/>
            <w:vAlign w:val="center"/>
          </w:tcPr>
          <w:p w14:paraId="55A8FD53">
            <w:pPr>
              <w:spacing w:after="50" w:line="360" w:lineRule="auto"/>
              <w:ind w:right="-10" w:rightChars="0"/>
              <w:jc w:val="center"/>
              <w:rPr>
                <w:rFonts w:ascii="宋体" w:hAnsi="宋体" w:eastAsia="宋体" w:cs="宋体"/>
                <w:color w:val="auto"/>
                <w:spacing w:val="10"/>
                <w:sz w:val="24"/>
                <w:szCs w:val="24"/>
                <w:highlight w:val="none"/>
              </w:rPr>
            </w:pPr>
            <w:r>
              <w:rPr>
                <w:rFonts w:hint="eastAsia" w:asciiTheme="minorEastAsia" w:hAnsiTheme="minorEastAsia" w:eastAsiaTheme="minorEastAsia"/>
                <w:color w:val="auto"/>
                <w:sz w:val="24"/>
                <w:szCs w:val="28"/>
                <w:highlight w:val="none"/>
              </w:rPr>
              <w:t>格式、填写要求符合</w:t>
            </w:r>
            <w:r>
              <w:rPr>
                <w:rFonts w:hint="eastAsia" w:ascii="宋体" w:hAnsi="宋体" w:eastAsia="宋体" w:cs="宋体"/>
                <w:color w:val="auto"/>
                <w:spacing w:val="10"/>
                <w:sz w:val="24"/>
                <w:szCs w:val="24"/>
                <w:highlight w:val="none"/>
                <w:lang w:val="en-US" w:eastAsia="zh-CN"/>
              </w:rPr>
              <w:t>磋商</w:t>
            </w:r>
            <w:r>
              <w:rPr>
                <w:rFonts w:hint="eastAsia" w:asciiTheme="minorEastAsia" w:hAnsiTheme="minorEastAsia" w:eastAsiaTheme="minorEastAsia"/>
                <w:color w:val="auto"/>
                <w:sz w:val="24"/>
                <w:szCs w:val="28"/>
                <w:highlight w:val="none"/>
              </w:rPr>
              <w:t>文件规定并加盖</w:t>
            </w: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szCs w:val="28"/>
                <w:highlight w:val="none"/>
              </w:rPr>
              <w:t>电子签章</w:t>
            </w:r>
          </w:p>
        </w:tc>
        <w:tc>
          <w:tcPr>
            <w:tcW w:w="1361" w:type="pct"/>
            <w:vAlign w:val="center"/>
          </w:tcPr>
          <w:p w14:paraId="4CA1440D">
            <w:pPr>
              <w:adjustRightInd w:val="0"/>
              <w:snapToGrid w:val="0"/>
              <w:spacing w:line="360" w:lineRule="auto"/>
              <w:ind w:right="-10" w:rightChars="0"/>
              <w:jc w:val="center"/>
              <w:rPr>
                <w:rFonts w:hint="eastAsia" w:ascii="宋体" w:hAnsi="宋体" w:eastAsia="宋体" w:cs="宋体"/>
                <w:b w:val="0"/>
                <w:bCs w:val="0"/>
                <w:color w:val="auto"/>
                <w:sz w:val="24"/>
                <w:szCs w:val="24"/>
                <w:highlight w:val="none"/>
              </w:rPr>
            </w:pPr>
            <w:r>
              <w:rPr>
                <w:rFonts w:hint="eastAsia" w:asciiTheme="minorEastAsia" w:hAnsiTheme="minorEastAsia" w:eastAsiaTheme="minorEastAsia"/>
                <w:color w:val="auto"/>
                <w:sz w:val="24"/>
                <w:highlight w:val="none"/>
              </w:rPr>
              <w:t>法定代表人参加</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的无需此件，提供身份证明即可。详见第六章</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文件格式</w:t>
            </w:r>
            <w:r>
              <w:rPr>
                <w:rFonts w:hint="eastAsia" w:asciiTheme="minorEastAsia" w:hAnsiTheme="minorEastAsia" w:eastAsiaTheme="minorEastAsia"/>
                <w:color w:val="auto"/>
                <w:sz w:val="24"/>
                <w:highlight w:val="none"/>
                <w:lang w:eastAsia="zh-CN"/>
              </w:rPr>
              <w:t>。</w:t>
            </w:r>
          </w:p>
        </w:tc>
      </w:tr>
      <w:tr w14:paraId="06AB4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vAlign w:val="center"/>
          </w:tcPr>
          <w:p w14:paraId="3897A89A">
            <w:pPr>
              <w:adjustRightInd w:val="0"/>
              <w:snapToGrid w:val="0"/>
              <w:spacing w:line="360" w:lineRule="auto"/>
              <w:ind w:right="-10" w:rightChars="0"/>
              <w:jc w:val="center"/>
              <w:rPr>
                <w:rFonts w:hint="default" w:ascii="宋体" w:hAnsi="宋体" w:eastAsia="宋体"/>
                <w:color w:val="auto"/>
                <w:sz w:val="24"/>
                <w:highlight w:val="none"/>
                <w:lang w:val="en-US" w:eastAsia="zh-CN"/>
              </w:rPr>
            </w:pPr>
            <w:r>
              <w:rPr>
                <w:rFonts w:hint="eastAsia" w:asciiTheme="minorEastAsia" w:hAnsiTheme="minorEastAsia" w:eastAsiaTheme="minorEastAsia"/>
                <w:color w:val="auto"/>
                <w:sz w:val="24"/>
                <w:highlight w:val="none"/>
                <w:lang w:val="en-US" w:eastAsia="zh-CN"/>
              </w:rPr>
              <w:t>7</w:t>
            </w:r>
          </w:p>
        </w:tc>
        <w:tc>
          <w:tcPr>
            <w:tcW w:w="769" w:type="pct"/>
            <w:vAlign w:val="center"/>
          </w:tcPr>
          <w:p w14:paraId="2A7A4DA8">
            <w:pPr>
              <w:spacing w:after="50" w:line="360" w:lineRule="auto"/>
              <w:ind w:right="-10" w:rightChars="0"/>
              <w:jc w:val="center"/>
              <w:rPr>
                <w:rFonts w:ascii="宋体" w:hAnsi="宋体" w:eastAsia="宋体" w:cs="宋体"/>
                <w:color w:val="auto"/>
                <w:spacing w:val="10"/>
                <w:sz w:val="24"/>
                <w:szCs w:val="24"/>
                <w:highlight w:val="none"/>
              </w:rPr>
            </w:pPr>
            <w:r>
              <w:rPr>
                <w:rFonts w:hint="eastAsia" w:asciiTheme="minorEastAsia" w:hAnsiTheme="minorEastAsia" w:eastAsiaTheme="minorEastAsia"/>
                <w:color w:val="auto"/>
                <w:sz w:val="24"/>
                <w:szCs w:val="28"/>
                <w:highlight w:val="none"/>
                <w:lang w:val="en-US" w:eastAsia="zh-CN"/>
              </w:rPr>
              <w:t>磋商</w:t>
            </w:r>
            <w:r>
              <w:rPr>
                <w:rFonts w:hint="eastAsia" w:asciiTheme="minorEastAsia" w:hAnsiTheme="minorEastAsia" w:eastAsiaTheme="minorEastAsia"/>
                <w:color w:val="auto"/>
                <w:sz w:val="24"/>
                <w:szCs w:val="28"/>
                <w:highlight w:val="none"/>
              </w:rPr>
              <w:t>报价</w:t>
            </w:r>
          </w:p>
        </w:tc>
        <w:tc>
          <w:tcPr>
            <w:tcW w:w="2491" w:type="pct"/>
            <w:vAlign w:val="center"/>
          </w:tcPr>
          <w:p w14:paraId="29096852">
            <w:pPr>
              <w:spacing w:after="50" w:line="360" w:lineRule="auto"/>
              <w:ind w:right="-10" w:rightChars="0"/>
              <w:jc w:val="center"/>
              <w:rPr>
                <w:rFonts w:ascii="宋体" w:hAnsi="宋体" w:eastAsia="宋体" w:cs="宋体"/>
                <w:color w:val="auto"/>
                <w:spacing w:val="10"/>
                <w:sz w:val="24"/>
                <w:szCs w:val="24"/>
                <w:highlight w:val="none"/>
              </w:rPr>
            </w:pPr>
            <w:r>
              <w:rPr>
                <w:rFonts w:hint="eastAsia" w:asciiTheme="minorEastAsia" w:hAnsiTheme="minorEastAsia" w:eastAsiaTheme="minorEastAsia"/>
                <w:color w:val="auto"/>
                <w:sz w:val="24"/>
                <w:szCs w:val="28"/>
                <w:highlight w:val="none"/>
              </w:rPr>
              <w:t>符合</w:t>
            </w:r>
            <w:r>
              <w:rPr>
                <w:rFonts w:hint="eastAsia" w:ascii="宋体" w:hAnsi="宋体" w:eastAsia="宋体" w:cs="宋体"/>
                <w:color w:val="auto"/>
                <w:spacing w:val="10"/>
                <w:sz w:val="24"/>
                <w:szCs w:val="24"/>
                <w:highlight w:val="none"/>
                <w:lang w:val="en-US" w:eastAsia="zh-CN"/>
              </w:rPr>
              <w:t>磋商</w:t>
            </w:r>
            <w:r>
              <w:rPr>
                <w:rFonts w:hint="eastAsia"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highlight w:val="none"/>
              </w:rPr>
              <w:t>须知正文第</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条要求</w:t>
            </w:r>
          </w:p>
        </w:tc>
        <w:tc>
          <w:tcPr>
            <w:tcW w:w="1361" w:type="pct"/>
            <w:vAlign w:val="center"/>
          </w:tcPr>
          <w:p w14:paraId="13DB9DDA">
            <w:pPr>
              <w:adjustRightInd w:val="0"/>
              <w:snapToGrid w:val="0"/>
              <w:spacing w:line="360" w:lineRule="auto"/>
              <w:ind w:right="-10" w:rightChars="0"/>
              <w:jc w:val="center"/>
              <w:rPr>
                <w:rFonts w:hint="eastAsia" w:ascii="宋体" w:hAnsi="宋体" w:eastAsia="宋体" w:cs="宋体"/>
                <w:b w:val="0"/>
                <w:bCs w:val="0"/>
                <w:color w:val="auto"/>
                <w:sz w:val="24"/>
                <w:szCs w:val="24"/>
                <w:highlight w:val="none"/>
              </w:rPr>
            </w:pPr>
            <w:r>
              <w:rPr>
                <w:rFonts w:hint="eastAsia" w:asciiTheme="minorEastAsia" w:hAnsiTheme="minorEastAsia" w:eastAsiaTheme="minorEastAsia"/>
                <w:color w:val="auto"/>
                <w:sz w:val="24"/>
                <w:highlight w:val="none"/>
              </w:rPr>
              <w:t>详见第六章</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文件格式</w:t>
            </w:r>
            <w:r>
              <w:rPr>
                <w:rFonts w:hint="eastAsia" w:asciiTheme="minorEastAsia" w:hAnsiTheme="minorEastAsia" w:eastAsiaTheme="minorEastAsia"/>
                <w:color w:val="auto"/>
                <w:sz w:val="24"/>
                <w:highlight w:val="none"/>
                <w:lang w:eastAsia="zh-CN"/>
              </w:rPr>
              <w:t>。</w:t>
            </w:r>
          </w:p>
        </w:tc>
      </w:tr>
      <w:tr w14:paraId="5B98A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vAlign w:val="center"/>
          </w:tcPr>
          <w:p w14:paraId="2968977C">
            <w:pPr>
              <w:adjustRightInd w:val="0"/>
              <w:snapToGrid w:val="0"/>
              <w:spacing w:line="360" w:lineRule="auto"/>
              <w:ind w:right="-10" w:rightChars="0"/>
              <w:jc w:val="center"/>
              <w:rPr>
                <w:rFonts w:hint="default" w:ascii="宋体" w:hAnsi="宋体" w:eastAsia="宋体"/>
                <w:color w:val="auto"/>
                <w:sz w:val="24"/>
                <w:highlight w:val="none"/>
                <w:lang w:val="en-US" w:eastAsia="zh-CN"/>
              </w:rPr>
            </w:pPr>
            <w:r>
              <w:rPr>
                <w:rFonts w:hint="eastAsia" w:asciiTheme="minorEastAsia" w:hAnsiTheme="minorEastAsia" w:eastAsiaTheme="minorEastAsia"/>
                <w:color w:val="auto"/>
                <w:sz w:val="24"/>
                <w:highlight w:val="none"/>
                <w:lang w:val="en-US" w:eastAsia="zh-CN"/>
              </w:rPr>
              <w:t>8</w:t>
            </w:r>
          </w:p>
        </w:tc>
        <w:tc>
          <w:tcPr>
            <w:tcW w:w="769" w:type="pct"/>
            <w:vAlign w:val="center"/>
          </w:tcPr>
          <w:p w14:paraId="0C37A2F5">
            <w:pPr>
              <w:spacing w:after="50" w:line="360" w:lineRule="auto"/>
              <w:ind w:right="-10" w:rightChars="0"/>
              <w:jc w:val="center"/>
              <w:rPr>
                <w:rFonts w:ascii="宋体" w:hAnsi="宋体" w:eastAsia="宋体" w:cs="宋体"/>
                <w:color w:val="auto"/>
                <w:spacing w:val="10"/>
                <w:sz w:val="24"/>
                <w:szCs w:val="24"/>
                <w:highlight w:val="none"/>
              </w:rPr>
            </w:pPr>
            <w:r>
              <w:rPr>
                <w:rFonts w:hint="eastAsia" w:asciiTheme="minorEastAsia" w:hAnsiTheme="minorEastAsia" w:eastAsiaTheme="minorEastAsia"/>
                <w:color w:val="auto"/>
                <w:sz w:val="24"/>
                <w:szCs w:val="28"/>
                <w:highlight w:val="none"/>
              </w:rPr>
              <w:t>商务响应情况</w:t>
            </w:r>
          </w:p>
        </w:tc>
        <w:tc>
          <w:tcPr>
            <w:tcW w:w="2491" w:type="pct"/>
            <w:vAlign w:val="center"/>
          </w:tcPr>
          <w:p w14:paraId="2F9F2A87">
            <w:pPr>
              <w:spacing w:after="50" w:line="360" w:lineRule="auto"/>
              <w:ind w:right="-10" w:rightChars="0"/>
              <w:jc w:val="center"/>
              <w:rPr>
                <w:rFonts w:ascii="宋体" w:hAnsi="宋体" w:eastAsia="宋体" w:cs="宋体"/>
                <w:color w:val="auto"/>
                <w:spacing w:val="10"/>
                <w:sz w:val="24"/>
                <w:szCs w:val="24"/>
                <w:highlight w:val="none"/>
              </w:rPr>
            </w:pPr>
            <w:r>
              <w:rPr>
                <w:rFonts w:hint="eastAsia" w:asciiTheme="minorEastAsia" w:hAnsiTheme="minorEastAsia" w:eastAsiaTheme="minorEastAsia"/>
                <w:color w:val="auto"/>
                <w:sz w:val="24"/>
                <w:szCs w:val="28"/>
                <w:highlight w:val="none"/>
              </w:rPr>
              <w:t>符合</w:t>
            </w:r>
            <w:r>
              <w:rPr>
                <w:rFonts w:hint="eastAsia" w:ascii="宋体" w:hAnsi="宋体" w:eastAsia="宋体" w:cs="宋体"/>
                <w:color w:val="auto"/>
                <w:spacing w:val="10"/>
                <w:sz w:val="24"/>
                <w:szCs w:val="24"/>
                <w:highlight w:val="none"/>
                <w:lang w:val="en-US" w:eastAsia="zh-CN"/>
              </w:rPr>
              <w:t>磋商</w:t>
            </w:r>
            <w:r>
              <w:rPr>
                <w:rFonts w:hint="eastAsia" w:asciiTheme="minorEastAsia" w:hAnsiTheme="minorEastAsia" w:eastAsiaTheme="minorEastAsia"/>
                <w:color w:val="auto"/>
                <w:sz w:val="24"/>
                <w:szCs w:val="28"/>
                <w:highlight w:val="none"/>
              </w:rPr>
              <w:t>文件采购需求中对付款方式、</w:t>
            </w:r>
            <w:r>
              <w:rPr>
                <w:rFonts w:hint="eastAsia" w:asciiTheme="minorEastAsia" w:hAnsiTheme="minorEastAsia" w:eastAsiaTheme="minorEastAsia"/>
                <w:color w:val="auto"/>
                <w:sz w:val="24"/>
                <w:szCs w:val="28"/>
                <w:highlight w:val="none"/>
                <w:lang w:val="en-US" w:eastAsia="zh-CN"/>
              </w:rPr>
              <w:t>服务地点</w:t>
            </w:r>
            <w:r>
              <w:rPr>
                <w:rFonts w:hint="eastAsia" w:asciiTheme="minorEastAsia" w:hAnsiTheme="minorEastAsia" w:eastAsiaTheme="minorEastAsia"/>
                <w:color w:val="auto"/>
                <w:sz w:val="24"/>
                <w:szCs w:val="28"/>
                <w:highlight w:val="none"/>
              </w:rPr>
              <w:t>、</w:t>
            </w:r>
            <w:r>
              <w:rPr>
                <w:rFonts w:hint="eastAsia" w:asciiTheme="minorEastAsia" w:hAnsiTheme="minorEastAsia" w:eastAsiaTheme="minorEastAsia"/>
                <w:color w:val="auto"/>
                <w:sz w:val="24"/>
                <w:szCs w:val="28"/>
                <w:highlight w:val="none"/>
                <w:lang w:val="en-US" w:eastAsia="zh-CN"/>
              </w:rPr>
              <w:t>服务期限等实质性</w:t>
            </w:r>
            <w:r>
              <w:rPr>
                <w:rFonts w:hint="eastAsia" w:asciiTheme="minorEastAsia" w:hAnsiTheme="minorEastAsia" w:eastAsiaTheme="minorEastAsia"/>
                <w:color w:val="auto"/>
                <w:sz w:val="24"/>
                <w:szCs w:val="28"/>
                <w:highlight w:val="none"/>
              </w:rPr>
              <w:t>要求</w:t>
            </w:r>
          </w:p>
        </w:tc>
        <w:tc>
          <w:tcPr>
            <w:tcW w:w="1361" w:type="pct"/>
            <w:vAlign w:val="center"/>
          </w:tcPr>
          <w:p w14:paraId="0D4D984C">
            <w:pPr>
              <w:adjustRightInd w:val="0"/>
              <w:snapToGrid w:val="0"/>
              <w:spacing w:line="360" w:lineRule="auto"/>
              <w:ind w:right="-10" w:rightChars="0"/>
              <w:jc w:val="center"/>
              <w:rPr>
                <w:rFonts w:hint="eastAsia" w:ascii="宋体" w:hAnsi="宋体" w:eastAsia="宋体" w:cs="宋体"/>
                <w:b w:val="0"/>
                <w:bCs w:val="0"/>
                <w:color w:val="auto"/>
                <w:sz w:val="24"/>
                <w:szCs w:val="24"/>
                <w:highlight w:val="none"/>
              </w:rPr>
            </w:pPr>
            <w:r>
              <w:rPr>
                <w:rFonts w:hint="eastAsia" w:asciiTheme="minorEastAsia" w:hAnsiTheme="minorEastAsia" w:eastAsiaTheme="minorEastAsia"/>
                <w:color w:val="auto"/>
                <w:sz w:val="24"/>
                <w:highlight w:val="none"/>
              </w:rPr>
              <w:t>详见第六章</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文件格式</w:t>
            </w:r>
            <w:r>
              <w:rPr>
                <w:rFonts w:hint="eastAsia" w:asciiTheme="minorEastAsia" w:hAnsiTheme="minorEastAsia" w:eastAsiaTheme="minorEastAsia"/>
                <w:color w:val="auto"/>
                <w:sz w:val="24"/>
                <w:highlight w:val="none"/>
                <w:lang w:eastAsia="zh-CN"/>
              </w:rPr>
              <w:t>。</w:t>
            </w:r>
          </w:p>
        </w:tc>
      </w:tr>
      <w:tr w14:paraId="26C8A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vAlign w:val="center"/>
          </w:tcPr>
          <w:p w14:paraId="1318C817">
            <w:pPr>
              <w:adjustRightInd w:val="0"/>
              <w:snapToGrid w:val="0"/>
              <w:spacing w:line="360" w:lineRule="auto"/>
              <w:ind w:right="-10" w:rightChars="0"/>
              <w:jc w:val="center"/>
              <w:rPr>
                <w:rFonts w:hint="default" w:ascii="宋体" w:hAnsi="宋体" w:eastAsia="宋体"/>
                <w:color w:val="auto"/>
                <w:sz w:val="24"/>
                <w:highlight w:val="none"/>
                <w:lang w:val="en-US" w:eastAsia="zh-CN"/>
              </w:rPr>
            </w:pPr>
            <w:r>
              <w:rPr>
                <w:rFonts w:hint="eastAsia" w:asciiTheme="minorEastAsia" w:hAnsiTheme="minorEastAsia" w:eastAsiaTheme="minorEastAsia"/>
                <w:color w:val="auto"/>
                <w:sz w:val="24"/>
                <w:highlight w:val="none"/>
                <w:lang w:val="en-US" w:eastAsia="zh-CN"/>
              </w:rPr>
              <w:t>9</w:t>
            </w:r>
          </w:p>
        </w:tc>
        <w:tc>
          <w:tcPr>
            <w:tcW w:w="769" w:type="pct"/>
            <w:vAlign w:val="center"/>
          </w:tcPr>
          <w:p w14:paraId="0F81F654">
            <w:pPr>
              <w:spacing w:line="360" w:lineRule="auto"/>
              <w:outlineLvl w:val="2"/>
              <w:rPr>
                <w:rFonts w:ascii="宋体" w:hAnsi="宋体" w:eastAsia="宋体" w:cs="宋体"/>
                <w:color w:val="auto"/>
                <w:spacing w:val="10"/>
                <w:sz w:val="24"/>
                <w:szCs w:val="24"/>
                <w:highlight w:val="none"/>
              </w:rPr>
            </w:pPr>
            <w:r>
              <w:rPr>
                <w:rFonts w:hint="eastAsia" w:asciiTheme="minorEastAsia" w:hAnsiTheme="minorEastAsia" w:eastAsiaTheme="minorEastAsia"/>
                <w:color w:val="auto"/>
                <w:sz w:val="24"/>
                <w:szCs w:val="28"/>
                <w:highlight w:val="none"/>
                <w:lang w:val="en-US" w:eastAsia="zh-CN"/>
              </w:rPr>
              <w:t>技术</w:t>
            </w:r>
            <w:r>
              <w:rPr>
                <w:rFonts w:hint="eastAsia" w:asciiTheme="minorEastAsia" w:hAnsiTheme="minorEastAsia" w:eastAsiaTheme="minorEastAsia"/>
                <w:color w:val="auto"/>
                <w:sz w:val="24"/>
                <w:szCs w:val="28"/>
                <w:highlight w:val="none"/>
              </w:rPr>
              <w:t>响应情况</w:t>
            </w:r>
          </w:p>
        </w:tc>
        <w:tc>
          <w:tcPr>
            <w:tcW w:w="2491" w:type="pct"/>
            <w:vAlign w:val="center"/>
          </w:tcPr>
          <w:p w14:paraId="756F5005">
            <w:pPr>
              <w:spacing w:after="50" w:line="360" w:lineRule="auto"/>
              <w:ind w:right="-10" w:rightChars="0"/>
              <w:jc w:val="center"/>
              <w:rPr>
                <w:rFonts w:ascii="宋体" w:hAnsi="宋体" w:eastAsia="宋体" w:cs="宋体"/>
                <w:color w:val="auto"/>
                <w:spacing w:val="10"/>
                <w:sz w:val="24"/>
                <w:szCs w:val="24"/>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szCs w:val="28"/>
                <w:highlight w:val="none"/>
                <w:lang w:val="en-US" w:eastAsia="zh-CN"/>
              </w:rPr>
              <w:t>磋商</w:t>
            </w:r>
            <w:r>
              <w:rPr>
                <w:rFonts w:hint="eastAsia" w:asciiTheme="minorEastAsia" w:hAnsiTheme="minorEastAsia" w:eastAsiaTheme="minorEastAsia"/>
                <w:color w:val="auto"/>
                <w:sz w:val="24"/>
                <w:szCs w:val="28"/>
                <w:highlight w:val="none"/>
              </w:rPr>
              <w:t>文件采购需求中货物技术参数</w:t>
            </w:r>
            <w:r>
              <w:rPr>
                <w:rFonts w:hint="eastAsia" w:asciiTheme="minorEastAsia" w:hAnsiTheme="minorEastAsia" w:eastAsiaTheme="minorEastAsia"/>
                <w:color w:val="auto"/>
                <w:sz w:val="24"/>
                <w:szCs w:val="28"/>
                <w:highlight w:val="none"/>
                <w:lang w:val="en-US" w:eastAsia="zh-CN"/>
              </w:rPr>
              <w:t>等实质性</w:t>
            </w:r>
            <w:r>
              <w:rPr>
                <w:rFonts w:hint="eastAsia" w:asciiTheme="minorEastAsia" w:hAnsiTheme="minorEastAsia" w:eastAsiaTheme="minorEastAsia"/>
                <w:color w:val="auto"/>
                <w:sz w:val="24"/>
                <w:szCs w:val="28"/>
                <w:highlight w:val="none"/>
              </w:rPr>
              <w:t>要求</w:t>
            </w:r>
          </w:p>
        </w:tc>
        <w:tc>
          <w:tcPr>
            <w:tcW w:w="1361" w:type="pct"/>
            <w:vAlign w:val="center"/>
          </w:tcPr>
          <w:p w14:paraId="6A98DBF7">
            <w:pPr>
              <w:adjustRightInd w:val="0"/>
              <w:snapToGrid w:val="0"/>
              <w:spacing w:line="360" w:lineRule="auto"/>
              <w:ind w:right="-10" w:rightChars="0"/>
              <w:jc w:val="center"/>
              <w:rPr>
                <w:rFonts w:hint="eastAsia" w:ascii="宋体" w:hAnsi="宋体" w:eastAsia="宋体" w:cs="宋体"/>
                <w:b w:val="0"/>
                <w:bCs w:val="0"/>
                <w:color w:val="auto"/>
                <w:sz w:val="24"/>
                <w:szCs w:val="24"/>
                <w:highlight w:val="none"/>
              </w:rPr>
            </w:pPr>
            <w:r>
              <w:rPr>
                <w:rFonts w:hint="eastAsia" w:asciiTheme="minorEastAsia" w:hAnsiTheme="minorEastAsia" w:eastAsiaTheme="minorEastAsia"/>
                <w:color w:val="auto"/>
                <w:sz w:val="24"/>
                <w:highlight w:val="none"/>
              </w:rPr>
              <w:t>详见第六章</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文件格式</w:t>
            </w:r>
            <w:r>
              <w:rPr>
                <w:rFonts w:hint="eastAsia" w:asciiTheme="minorEastAsia" w:hAnsiTheme="minorEastAsia" w:eastAsiaTheme="minorEastAsia"/>
                <w:color w:val="auto"/>
                <w:sz w:val="24"/>
                <w:highlight w:val="none"/>
                <w:lang w:eastAsia="zh-CN"/>
              </w:rPr>
              <w:t>。</w:t>
            </w:r>
          </w:p>
        </w:tc>
      </w:tr>
      <w:tr w14:paraId="42A87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vAlign w:val="center"/>
          </w:tcPr>
          <w:p w14:paraId="7C80C1E2">
            <w:pPr>
              <w:adjustRightInd w:val="0"/>
              <w:snapToGrid w:val="0"/>
              <w:spacing w:line="360" w:lineRule="auto"/>
              <w:ind w:right="-10" w:rightChars="0"/>
              <w:jc w:val="center"/>
              <w:rPr>
                <w:rFonts w:hint="default" w:ascii="宋体" w:hAnsi="宋体" w:eastAsia="宋体"/>
                <w:color w:val="auto"/>
                <w:sz w:val="24"/>
                <w:highlight w:val="none"/>
                <w:lang w:val="en-US" w:eastAsia="zh-CN"/>
              </w:rPr>
            </w:pPr>
            <w:r>
              <w:rPr>
                <w:rFonts w:hint="eastAsia" w:asciiTheme="minorEastAsia" w:hAnsiTheme="minorEastAsia" w:eastAsiaTheme="minorEastAsia"/>
                <w:color w:val="auto"/>
                <w:sz w:val="24"/>
                <w:highlight w:val="none"/>
                <w:lang w:val="en-US" w:eastAsia="zh-CN"/>
              </w:rPr>
              <w:t>10</w:t>
            </w:r>
          </w:p>
        </w:tc>
        <w:tc>
          <w:tcPr>
            <w:tcW w:w="769" w:type="pct"/>
            <w:vAlign w:val="center"/>
          </w:tcPr>
          <w:p w14:paraId="0E95AD60">
            <w:pPr>
              <w:spacing w:after="50" w:line="360" w:lineRule="auto"/>
              <w:ind w:right="-10" w:rightChars="0"/>
              <w:jc w:val="center"/>
              <w:rPr>
                <w:rFonts w:ascii="宋体" w:hAnsi="宋体" w:eastAsia="宋体" w:cs="宋体"/>
                <w:color w:val="auto"/>
                <w:spacing w:val="10"/>
                <w:sz w:val="24"/>
                <w:szCs w:val="24"/>
                <w:highlight w:val="none"/>
              </w:rPr>
            </w:pPr>
            <w:r>
              <w:rPr>
                <w:rFonts w:hint="eastAsia" w:asciiTheme="minorEastAsia" w:hAnsiTheme="minorEastAsia" w:eastAsiaTheme="minorEastAsia"/>
                <w:color w:val="auto"/>
                <w:sz w:val="24"/>
                <w:szCs w:val="28"/>
                <w:highlight w:val="none"/>
              </w:rPr>
              <w:t>其他要求</w:t>
            </w:r>
          </w:p>
        </w:tc>
        <w:tc>
          <w:tcPr>
            <w:tcW w:w="2491" w:type="pct"/>
            <w:vAlign w:val="center"/>
          </w:tcPr>
          <w:p w14:paraId="5137AB75">
            <w:pPr>
              <w:spacing w:after="50" w:line="360" w:lineRule="auto"/>
              <w:ind w:right="-10" w:rightChars="0"/>
              <w:jc w:val="center"/>
              <w:rPr>
                <w:rFonts w:ascii="宋体" w:hAnsi="宋体" w:eastAsia="宋体" w:cs="宋体"/>
                <w:color w:val="auto"/>
                <w:spacing w:val="10"/>
                <w:sz w:val="24"/>
                <w:szCs w:val="24"/>
                <w:highlight w:val="none"/>
              </w:rPr>
            </w:pPr>
            <w:r>
              <w:rPr>
                <w:rFonts w:hint="eastAsia" w:asciiTheme="minorEastAsia" w:hAnsiTheme="minorEastAsia" w:eastAsiaTheme="minorEastAsia"/>
                <w:color w:val="auto"/>
                <w:sz w:val="24"/>
                <w:szCs w:val="28"/>
                <w:highlight w:val="none"/>
              </w:rPr>
              <w:t>符合法律、行政法规规定的其他条件或</w:t>
            </w:r>
            <w:r>
              <w:rPr>
                <w:rFonts w:hint="eastAsia" w:asciiTheme="minorEastAsia" w:hAnsiTheme="minorEastAsia" w:eastAsiaTheme="minorEastAsia"/>
                <w:color w:val="auto"/>
                <w:sz w:val="24"/>
                <w:szCs w:val="28"/>
                <w:highlight w:val="none"/>
                <w:lang w:val="en-US" w:eastAsia="zh-CN"/>
              </w:rPr>
              <w:t>磋商</w:t>
            </w:r>
            <w:r>
              <w:rPr>
                <w:rFonts w:hint="eastAsia" w:asciiTheme="minorEastAsia" w:hAnsiTheme="minorEastAsia" w:eastAsiaTheme="minorEastAsia"/>
                <w:color w:val="auto"/>
                <w:sz w:val="24"/>
                <w:szCs w:val="28"/>
                <w:highlight w:val="none"/>
              </w:rPr>
              <w:t>文件列明的其他</w:t>
            </w:r>
            <w:r>
              <w:rPr>
                <w:rFonts w:hint="eastAsia" w:asciiTheme="minorEastAsia" w:hAnsiTheme="minorEastAsia" w:eastAsiaTheme="minorEastAsia"/>
                <w:color w:val="auto"/>
                <w:sz w:val="24"/>
                <w:szCs w:val="28"/>
                <w:highlight w:val="none"/>
                <w:lang w:val="en-US" w:eastAsia="zh-CN"/>
              </w:rPr>
              <w:t>实质性</w:t>
            </w:r>
            <w:r>
              <w:rPr>
                <w:rFonts w:hint="eastAsia" w:asciiTheme="minorEastAsia" w:hAnsiTheme="minorEastAsia" w:eastAsiaTheme="minorEastAsia"/>
                <w:color w:val="auto"/>
                <w:sz w:val="24"/>
                <w:szCs w:val="28"/>
                <w:highlight w:val="none"/>
              </w:rPr>
              <w:t>要求</w:t>
            </w:r>
          </w:p>
        </w:tc>
        <w:tc>
          <w:tcPr>
            <w:tcW w:w="1361" w:type="pct"/>
            <w:vAlign w:val="center"/>
          </w:tcPr>
          <w:p w14:paraId="69A7546D">
            <w:pPr>
              <w:adjustRightInd w:val="0"/>
              <w:snapToGrid w:val="0"/>
              <w:spacing w:line="360" w:lineRule="auto"/>
              <w:ind w:right="-10" w:rightChars="0"/>
              <w:jc w:val="center"/>
              <w:rPr>
                <w:rFonts w:hint="eastAsia" w:ascii="宋体" w:hAnsi="宋体" w:eastAsia="宋体" w:cs="宋体"/>
                <w:b w:val="0"/>
                <w:bCs w:val="0"/>
                <w:color w:val="auto"/>
                <w:sz w:val="24"/>
                <w:szCs w:val="24"/>
                <w:highlight w:val="none"/>
              </w:rPr>
            </w:pPr>
          </w:p>
        </w:tc>
      </w:tr>
    </w:tbl>
    <w:p w14:paraId="333F559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初审指标通过标准：</w:t>
      </w:r>
      <w:r>
        <w:rPr>
          <w:rFonts w:hint="eastAsia" w:asciiTheme="minorEastAsia" w:hAnsiTheme="minorEastAsia" w:eastAsiaTheme="minorEastAsia"/>
          <w:color w:val="auto"/>
          <w:sz w:val="24"/>
          <w:highlight w:val="none"/>
        </w:rPr>
        <w:t>供应商必须通过初审表中的全部评审指标。</w:t>
      </w:r>
    </w:p>
    <w:p w14:paraId="32A459D7">
      <w:pPr>
        <w:spacing w:line="360" w:lineRule="auto"/>
        <w:ind w:firstLine="435"/>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2.2</w:t>
      </w:r>
      <w:r>
        <w:rPr>
          <w:rFonts w:hint="eastAsia" w:asciiTheme="minorEastAsia" w:hAnsiTheme="minorEastAsia" w:eastAsiaTheme="minorEastAsia"/>
          <w:color w:val="auto"/>
          <w:sz w:val="24"/>
          <w:highlight w:val="none"/>
        </w:rPr>
        <w:t>异常低价</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审查</w:t>
      </w:r>
    </w:p>
    <w:tbl>
      <w:tblPr>
        <w:tblStyle w:val="20"/>
        <w:tblW w:w="52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1446"/>
        <w:gridCol w:w="4422"/>
        <w:gridCol w:w="2251"/>
      </w:tblGrid>
      <w:tr w14:paraId="64ED7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954" w:type="dxa"/>
            <w:gridSpan w:val="4"/>
            <w:tcBorders>
              <w:bottom w:val="single" w:color="auto" w:sz="4" w:space="0"/>
            </w:tcBorders>
            <w:vAlign w:val="center"/>
          </w:tcPr>
          <w:p w14:paraId="0A55AF2A">
            <w:pPr>
              <w:adjustRightInd w:val="0"/>
              <w:snapToGrid w:val="0"/>
              <w:spacing w:line="360" w:lineRule="auto"/>
              <w:ind w:right="-10" w:rightChars="0"/>
              <w:jc w:val="center"/>
              <w:rPr>
                <w:rFonts w:ascii="宋体" w:hAnsi="宋体" w:eastAsia="宋体"/>
                <w:color w:val="auto"/>
                <w:sz w:val="24"/>
                <w:highlight w:val="none"/>
              </w:rPr>
            </w:pPr>
            <w:r>
              <w:rPr>
                <w:rFonts w:hint="eastAsia" w:ascii="宋体" w:hAnsi="宋体" w:eastAsia="宋体" w:cs="Times New Roman"/>
                <w:b/>
                <w:bCs/>
                <w:color w:val="auto"/>
                <w:sz w:val="24"/>
                <w:highlight w:val="none"/>
                <w:lang w:val="en-US" w:eastAsia="zh-CN"/>
              </w:rPr>
              <w:t>异常低价响应审查表</w:t>
            </w:r>
          </w:p>
        </w:tc>
      </w:tr>
      <w:tr w14:paraId="57258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tcBorders>
              <w:bottom w:val="single" w:color="auto" w:sz="4" w:space="0"/>
            </w:tcBorders>
            <w:vAlign w:val="center"/>
          </w:tcPr>
          <w:p w14:paraId="24C66339">
            <w:pPr>
              <w:spacing w:line="360" w:lineRule="auto"/>
              <w:jc w:val="center"/>
              <w:rPr>
                <w:rFonts w:ascii="宋体" w:hAnsi="宋体" w:eastAsia="宋体"/>
                <w:color w:val="auto"/>
                <w:sz w:val="24"/>
                <w:highlight w:val="none"/>
              </w:rPr>
            </w:pPr>
            <w:r>
              <w:rPr>
                <w:rFonts w:hint="eastAsia" w:ascii="宋体" w:hAnsi="宋体" w:eastAsia="宋体" w:cs="Times New Roman"/>
                <w:color w:val="auto"/>
                <w:sz w:val="24"/>
                <w:highlight w:val="none"/>
                <w:lang w:val="en-US" w:eastAsia="zh-CN"/>
              </w:rPr>
              <w:t>序号</w:t>
            </w:r>
          </w:p>
        </w:tc>
        <w:tc>
          <w:tcPr>
            <w:tcW w:w="1450" w:type="dxa"/>
            <w:tcBorders>
              <w:bottom w:val="single" w:color="auto" w:sz="4" w:space="0"/>
            </w:tcBorders>
            <w:vAlign w:val="center"/>
          </w:tcPr>
          <w:p w14:paraId="242D7536">
            <w:pPr>
              <w:spacing w:line="360" w:lineRule="auto"/>
              <w:ind w:firstLine="240" w:firstLineChars="100"/>
              <w:jc w:val="center"/>
              <w:rPr>
                <w:rFonts w:ascii="宋体" w:hAnsi="宋体" w:eastAsia="宋体"/>
                <w:color w:val="auto"/>
                <w:kern w:val="2"/>
                <w:szCs w:val="24"/>
                <w:highlight w:val="none"/>
              </w:rPr>
            </w:pPr>
            <w:r>
              <w:rPr>
                <w:rFonts w:hint="eastAsia" w:ascii="宋体" w:hAnsi="宋体" w:eastAsia="宋体" w:cs="Times New Roman"/>
                <w:color w:val="auto"/>
                <w:sz w:val="24"/>
                <w:highlight w:val="none"/>
                <w:lang w:val="en-US" w:eastAsia="zh-CN"/>
              </w:rPr>
              <w:t>评审指标</w:t>
            </w:r>
          </w:p>
        </w:tc>
        <w:tc>
          <w:tcPr>
            <w:tcW w:w="4439" w:type="dxa"/>
            <w:tcBorders>
              <w:bottom w:val="single" w:color="auto" w:sz="4" w:space="0"/>
            </w:tcBorders>
            <w:vAlign w:val="center"/>
          </w:tcPr>
          <w:p w14:paraId="63EC8315">
            <w:pPr>
              <w:spacing w:line="360" w:lineRule="auto"/>
              <w:ind w:firstLine="240" w:firstLineChars="100"/>
              <w:jc w:val="center"/>
              <w:rPr>
                <w:rFonts w:ascii="宋体" w:hAnsi="宋体" w:eastAsia="宋体"/>
                <w:color w:val="auto"/>
                <w:sz w:val="24"/>
                <w:highlight w:val="none"/>
              </w:rPr>
            </w:pPr>
            <w:r>
              <w:rPr>
                <w:rFonts w:hint="eastAsia" w:ascii="宋体" w:hAnsi="宋体" w:eastAsia="宋体" w:cs="Times New Roman"/>
                <w:color w:val="auto"/>
                <w:sz w:val="24"/>
                <w:highlight w:val="none"/>
                <w:lang w:val="en-US" w:eastAsia="zh-CN"/>
              </w:rPr>
              <w:t>评审标准</w:t>
            </w:r>
          </w:p>
        </w:tc>
        <w:tc>
          <w:tcPr>
            <w:tcW w:w="2260" w:type="dxa"/>
            <w:tcBorders>
              <w:bottom w:val="single" w:color="auto" w:sz="4" w:space="0"/>
            </w:tcBorders>
            <w:vAlign w:val="center"/>
          </w:tcPr>
          <w:p w14:paraId="39E809DA">
            <w:pPr>
              <w:spacing w:line="360" w:lineRule="auto"/>
              <w:jc w:val="center"/>
              <w:rPr>
                <w:rFonts w:ascii="宋体" w:hAnsi="宋体" w:eastAsia="宋体"/>
                <w:color w:val="auto"/>
                <w:sz w:val="24"/>
                <w:highlight w:val="none"/>
              </w:rPr>
            </w:pPr>
            <w:r>
              <w:rPr>
                <w:rFonts w:hint="eastAsia" w:ascii="宋体" w:hAnsi="宋体" w:eastAsia="宋体" w:cs="Times New Roman"/>
                <w:color w:val="auto"/>
                <w:sz w:val="24"/>
                <w:highlight w:val="none"/>
                <w:lang w:val="en-US" w:eastAsia="zh-CN"/>
              </w:rPr>
              <w:t>格式及材料要求</w:t>
            </w:r>
          </w:p>
        </w:tc>
      </w:tr>
      <w:tr w14:paraId="63D04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805" w:type="dxa"/>
            <w:tcBorders>
              <w:bottom w:val="single" w:color="auto" w:sz="4" w:space="0"/>
            </w:tcBorders>
            <w:vAlign w:val="center"/>
          </w:tcPr>
          <w:p w14:paraId="53262601">
            <w:pPr>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p>
        </w:tc>
        <w:tc>
          <w:tcPr>
            <w:tcW w:w="1450" w:type="dxa"/>
            <w:tcBorders>
              <w:bottom w:val="single" w:color="auto" w:sz="4" w:space="0"/>
            </w:tcBorders>
            <w:vAlign w:val="center"/>
          </w:tcPr>
          <w:p w14:paraId="4828CEF5">
            <w:pPr>
              <w:spacing w:line="360" w:lineRule="auto"/>
              <w:rPr>
                <w:rFonts w:hint="eastAsia" w:ascii="宋体" w:hAnsi="宋体" w:eastAsia="宋体" w:cs="宋体"/>
                <w:color w:val="auto"/>
                <w:sz w:val="24"/>
                <w:szCs w:val="28"/>
                <w:highlight w:val="none"/>
              </w:rPr>
            </w:pPr>
            <w:r>
              <w:rPr>
                <w:rFonts w:hint="eastAsia" w:ascii="宋体" w:hAnsi="宋体" w:eastAsia="宋体" w:cs="宋体"/>
                <w:color w:val="auto"/>
                <w:sz w:val="24"/>
                <w:highlight w:val="none"/>
                <w:lang w:val="en-US" w:eastAsia="zh-CN"/>
              </w:rPr>
              <w:t>异常低价响应审查</w:t>
            </w:r>
          </w:p>
        </w:tc>
        <w:tc>
          <w:tcPr>
            <w:tcW w:w="4439" w:type="dxa"/>
            <w:tcBorders>
              <w:bottom w:val="single" w:color="auto" w:sz="4" w:space="0"/>
            </w:tcBorders>
            <w:vAlign w:val="center"/>
          </w:tcPr>
          <w:p w14:paraId="14855D12">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（1）报价＜全部通过初审供应商响应报价平均值×</w:t>
            </w:r>
            <w:r>
              <w:rPr>
                <w:rFonts w:hint="eastAsia" w:ascii="宋体" w:hAnsi="宋体" w:eastAsia="宋体" w:cs="宋体"/>
                <w:b w:val="0"/>
                <w:bCs w:val="0"/>
                <w:i w:val="0"/>
                <w:iCs w:val="0"/>
                <w:color w:val="auto"/>
                <w:sz w:val="24"/>
                <w:szCs w:val="24"/>
                <w:highlight w:val="none"/>
                <w:u w:val="single"/>
                <w:lang w:val="en-US" w:eastAsia="zh-CN"/>
              </w:rPr>
              <w:t>50%</w:t>
            </w:r>
            <w:r>
              <w:rPr>
                <w:rFonts w:hint="eastAsia" w:ascii="宋体" w:hAnsi="宋体" w:eastAsia="宋体" w:cs="宋体"/>
                <w:b w:val="0"/>
                <w:bCs w:val="0"/>
                <w:i w:val="0"/>
                <w:iCs w:val="0"/>
                <w:color w:val="auto"/>
                <w:sz w:val="24"/>
                <w:szCs w:val="24"/>
                <w:highlight w:val="none"/>
                <w:u w:val="none"/>
                <w:lang w:val="en-US" w:eastAsia="zh-CN"/>
              </w:rPr>
              <w:t>；</w:t>
            </w:r>
          </w:p>
          <w:p w14:paraId="12D6E1A2">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（2）报价＜通过初审的次低报价供应商响应报价×</w:t>
            </w:r>
            <w:r>
              <w:rPr>
                <w:rFonts w:hint="eastAsia" w:ascii="宋体" w:hAnsi="宋体" w:eastAsia="宋体" w:cs="宋体"/>
                <w:b w:val="0"/>
                <w:bCs w:val="0"/>
                <w:i w:val="0"/>
                <w:iCs w:val="0"/>
                <w:color w:val="auto"/>
                <w:sz w:val="24"/>
                <w:szCs w:val="24"/>
                <w:highlight w:val="none"/>
                <w:u w:val="single"/>
                <w:lang w:val="en-US" w:eastAsia="zh-CN"/>
              </w:rPr>
              <w:t>50%</w:t>
            </w:r>
            <w:r>
              <w:rPr>
                <w:rFonts w:hint="eastAsia" w:ascii="宋体" w:hAnsi="宋体" w:eastAsia="宋体" w:cs="宋体"/>
                <w:b w:val="0"/>
                <w:bCs w:val="0"/>
                <w:i w:val="0"/>
                <w:iCs w:val="0"/>
                <w:color w:val="auto"/>
                <w:sz w:val="24"/>
                <w:szCs w:val="24"/>
                <w:highlight w:val="none"/>
                <w:u w:val="none"/>
                <w:lang w:val="en-US" w:eastAsia="zh-CN"/>
              </w:rPr>
              <w:t>；</w:t>
            </w:r>
          </w:p>
          <w:p w14:paraId="595C90C5">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（3）报价＜采购项目最高限价（如采购项目未设定最高限价的，以采购项目预算金额作为最高限价）×</w:t>
            </w:r>
            <w:r>
              <w:rPr>
                <w:rFonts w:hint="eastAsia" w:ascii="宋体" w:hAnsi="宋体" w:eastAsia="宋体" w:cs="宋体"/>
                <w:b w:val="0"/>
                <w:bCs w:val="0"/>
                <w:i w:val="0"/>
                <w:iCs w:val="0"/>
                <w:color w:val="auto"/>
                <w:sz w:val="24"/>
                <w:szCs w:val="24"/>
                <w:highlight w:val="none"/>
                <w:u w:val="single"/>
                <w:lang w:val="en-US" w:eastAsia="zh-CN"/>
              </w:rPr>
              <w:t>45%</w:t>
            </w:r>
            <w:r>
              <w:rPr>
                <w:rFonts w:hint="eastAsia" w:ascii="宋体" w:hAnsi="宋体" w:eastAsia="宋体" w:cs="宋体"/>
                <w:b w:val="0"/>
                <w:bCs w:val="0"/>
                <w:i w:val="0"/>
                <w:iCs w:val="0"/>
                <w:color w:val="auto"/>
                <w:sz w:val="24"/>
                <w:szCs w:val="24"/>
                <w:highlight w:val="none"/>
                <w:u w:val="none"/>
                <w:lang w:val="en-US" w:eastAsia="zh-CN"/>
              </w:rPr>
              <w:t>；</w:t>
            </w:r>
          </w:p>
          <w:p w14:paraId="6545F9B4">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（4）磋商小组基于专业判断，认为供应商报价过低，有可能影响产品质量或者不能诚信履约的其他情形。</w:t>
            </w:r>
          </w:p>
          <w:p w14:paraId="5325CC06">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提醒：</w:t>
            </w:r>
          </w:p>
          <w:p w14:paraId="5CB21018">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（1）上述第（1）项数值计算：涉及总价、单价的精确到“分”并四舍五入，涉及费率的精确到小数点后两位，第三位四舍五入（例：如平均值为123.456元，即为123.46元；如平均值为80.126%，即为80.13%）。</w:t>
            </w:r>
          </w:p>
          <w:p w14:paraId="17901286">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（2）上述第（1）项至第（2）项中的供应商响应报价为最后承诺报价。</w:t>
            </w:r>
          </w:p>
        </w:tc>
        <w:tc>
          <w:tcPr>
            <w:tcW w:w="2260" w:type="dxa"/>
            <w:vAlign w:val="center"/>
          </w:tcPr>
          <w:p w14:paraId="4F4E35CC">
            <w:pPr>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供应商在评审现场合理的时间内对价格作出解释，提供项目具体成本测算等与报价合理性相关的书面说明及必要的证明材料，包括但不限于原材料成本、人工成本、制造费用等。</w:t>
            </w:r>
          </w:p>
        </w:tc>
      </w:tr>
    </w:tbl>
    <w:p w14:paraId="45C50771">
      <w:pPr>
        <w:spacing w:line="360" w:lineRule="auto"/>
        <w:rPr>
          <w:rFonts w:hint="eastAsia" w:ascii="宋体" w:hAnsi="宋体" w:eastAsia="宋体" w:cs="Arial"/>
          <w:color w:val="auto"/>
          <w:sz w:val="24"/>
          <w:highlight w:val="none"/>
          <w:lang w:val="en-US" w:eastAsia="zh-CN"/>
        </w:rPr>
      </w:pPr>
      <w:r>
        <w:rPr>
          <w:rFonts w:hint="eastAsia" w:ascii="宋体" w:hAnsi="宋体" w:eastAsia="宋体" w:cs="Times New Roman"/>
          <w:color w:val="auto"/>
          <w:sz w:val="24"/>
          <w:highlight w:val="none"/>
          <w:lang w:val="en-US" w:eastAsia="zh-CN"/>
        </w:rPr>
        <w:t>注：</w:t>
      </w:r>
    </w:p>
    <w:p w14:paraId="3AFC4DB9">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rPr>
        <w:t>根据《关于推进解决政府采购异常低价问题的通知》（财库〔2026〕2号），</w:t>
      </w:r>
      <w:r>
        <w:rPr>
          <w:rFonts w:hint="eastAsia" w:ascii="宋体" w:hAnsi="宋体" w:eastAsia="宋体"/>
          <w:color w:val="auto"/>
          <w:sz w:val="24"/>
          <w:highlight w:val="none"/>
          <w:lang w:val="en-US" w:eastAsia="zh-CN"/>
        </w:rPr>
        <w:t>采购人可以结合具体项目实际情况，提高上述</w:t>
      </w:r>
      <w:r>
        <w:rPr>
          <w:rFonts w:hint="eastAsia" w:ascii="宋体" w:hAnsi="宋体" w:eastAsia="宋体" w:cs="Times New Roman"/>
          <w:color w:val="auto"/>
          <w:sz w:val="24"/>
          <w:highlight w:val="none"/>
          <w:lang w:val="en-US" w:eastAsia="zh-CN"/>
        </w:rPr>
        <w:t>评审标准</w:t>
      </w:r>
      <w:r>
        <w:rPr>
          <w:rFonts w:hint="eastAsia" w:ascii="宋体" w:hAnsi="宋体" w:eastAsia="宋体"/>
          <w:color w:val="auto"/>
          <w:sz w:val="24"/>
          <w:highlight w:val="none"/>
          <w:lang w:val="en-US" w:eastAsia="zh-CN"/>
        </w:rPr>
        <w:t>第（1）项至第（3）项中的数值标准，但是最高不得超过65%。</w:t>
      </w:r>
    </w:p>
    <w:p w14:paraId="153DDD6B">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highlight w:val="none"/>
        </w:rPr>
      </w:pPr>
      <w:r>
        <w:rPr>
          <w:rFonts w:hint="eastAsia" w:ascii="宋体" w:hAnsi="宋体" w:eastAsia="宋体"/>
          <w:color w:val="auto"/>
          <w:sz w:val="24"/>
          <w:highlight w:val="none"/>
        </w:rPr>
        <w:t>磋商小组启动异常低价响应审查后，属于评审标准中第（1）项至第（4）项情形的，应当要求相关供应商在评审现场合理的时间内（不少于30分钟）对响应价格作出解释，提供项目具体成本测算等与报价合理性相关的书面说明及必要的证明材料，包括但不限于原材料成本、人工成本、制造费用等。其中，属于第</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项情形，供应商已随响应文件一并提交相关书面说明及必要的证明材料的，在评审现场可不再重复提交。</w:t>
      </w:r>
    </w:p>
    <w:p w14:paraId="5A95ACF3">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highlight w:val="none"/>
        </w:rPr>
      </w:pPr>
      <w:r>
        <w:rPr>
          <w:rFonts w:hint="eastAsia" w:ascii="宋体" w:hAnsi="宋体" w:eastAsia="宋体"/>
          <w:color w:val="auto"/>
          <w:sz w:val="24"/>
          <w:highlight w:val="none"/>
        </w:rPr>
        <w:t xml:space="preserve">磋商小组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磋商小组应当将其作为无效响应处理。 </w:t>
      </w:r>
    </w:p>
    <w:p w14:paraId="76AE4267">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highlight w:val="none"/>
        </w:rPr>
      </w:pPr>
      <w:r>
        <w:rPr>
          <w:rFonts w:hint="eastAsia" w:ascii="宋体" w:hAnsi="宋体" w:eastAsia="宋体"/>
          <w:color w:val="auto"/>
          <w:sz w:val="24"/>
          <w:highlight w:val="none"/>
        </w:rPr>
        <w:t>磋商小组借助互联网等渠道查询相关信息的，应当严格遵守评审工作纪律，不得实施影响评审公正的行为。异常低价响应审查的启动原因、审查意见和审查结果应当在评审报告中记录，并随供应商提供的相关书面说明及证明材料，以及磋商小组有关互联网浏览、查询历史一并归档。</w:t>
      </w:r>
    </w:p>
    <w:p w14:paraId="25FAD4AF">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3</w:t>
      </w:r>
      <w:r>
        <w:rPr>
          <w:rFonts w:hint="eastAsia" w:asciiTheme="minorEastAsia" w:hAnsiTheme="minorEastAsia" w:eastAsiaTheme="minorEastAsia"/>
          <w:b/>
          <w:color w:val="auto"/>
          <w:sz w:val="24"/>
          <w:highlight w:val="none"/>
        </w:rPr>
        <w:t>综合评分</w:t>
      </w:r>
    </w:p>
    <w:p w14:paraId="1E82D52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磋商小组按照下表对</w:t>
      </w:r>
      <w:r>
        <w:rPr>
          <w:rFonts w:hint="eastAsia" w:ascii="宋体" w:hAnsi="宋体" w:eastAsia="宋体"/>
          <w:color w:val="auto"/>
          <w:sz w:val="24"/>
          <w:highlight w:val="none"/>
        </w:rPr>
        <w:t>进入综合评分的所有供应商的</w:t>
      </w:r>
      <w:r>
        <w:rPr>
          <w:rFonts w:hint="eastAsia" w:asciiTheme="minorEastAsia" w:hAnsiTheme="minorEastAsia" w:eastAsiaTheme="minorEastAsia"/>
          <w:color w:val="auto"/>
          <w:sz w:val="24"/>
          <w:highlight w:val="none"/>
        </w:rPr>
        <w:t>响应文件进行综合评分。</w:t>
      </w:r>
    </w:p>
    <w:p w14:paraId="5A302DE9">
      <w:pPr>
        <w:spacing w:line="360" w:lineRule="auto"/>
        <w:ind w:firstLine="435"/>
        <w:rPr>
          <w:color w:val="auto"/>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本项目综合评分满分为1</w:t>
      </w:r>
      <w:r>
        <w:rPr>
          <w:rFonts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rPr>
        <w:t>分，其中：技术资信分值占总分值的权重为</w:t>
      </w:r>
      <w:r>
        <w:rPr>
          <w:rFonts w:hint="eastAsia" w:asciiTheme="minorEastAsia" w:hAnsiTheme="minorEastAsia" w:eastAsiaTheme="minorEastAsia"/>
          <w:color w:val="auto"/>
          <w:sz w:val="24"/>
          <w:highlight w:val="none"/>
          <w:u w:val="single"/>
          <w:lang w:val="en-US" w:eastAsia="zh-CN"/>
        </w:rPr>
        <w:t>90</w:t>
      </w:r>
      <w:r>
        <w:rPr>
          <w:rFonts w:asciiTheme="minorEastAsia" w:hAnsiTheme="minorEastAsia" w:eastAsiaTheme="minorEastAsia"/>
          <w:color w:val="auto"/>
          <w:sz w:val="24"/>
          <w:highlight w:val="none"/>
        </w:rPr>
        <w:t>%，价格分值占总分值的权重为</w:t>
      </w:r>
      <w:r>
        <w:rPr>
          <w:rFonts w:hint="eastAsia" w:asciiTheme="minorEastAsia" w:hAnsiTheme="minorEastAsia" w:eastAsiaTheme="minorEastAsia"/>
          <w:color w:val="auto"/>
          <w:sz w:val="24"/>
          <w:highlight w:val="none"/>
          <w:u w:val="single"/>
          <w:lang w:val="en-US" w:eastAsia="zh-CN"/>
        </w:rPr>
        <w:t>10</w:t>
      </w:r>
      <w:r>
        <w:rPr>
          <w:rFonts w:asciiTheme="minorEastAsia" w:hAnsiTheme="minorEastAsia" w:eastAsiaTheme="minorEastAsia"/>
          <w:color w:val="auto"/>
          <w:sz w:val="24"/>
          <w:highlight w:val="none"/>
        </w:rPr>
        <w:t>%。具体评分细则如下：</w:t>
      </w:r>
    </w:p>
    <w:tbl>
      <w:tblPr>
        <w:tblStyle w:val="20"/>
        <w:tblW w:w="55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
        <w:gridCol w:w="1545"/>
        <w:gridCol w:w="5545"/>
        <w:gridCol w:w="1334"/>
      </w:tblGrid>
      <w:tr w14:paraId="187D5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28" w:type="pct"/>
            <w:tcBorders>
              <w:top w:val="single" w:color="auto" w:sz="4" w:space="0"/>
              <w:left w:val="single" w:color="auto" w:sz="4" w:space="0"/>
              <w:bottom w:val="single" w:color="auto" w:sz="4" w:space="0"/>
              <w:right w:val="single" w:color="auto" w:sz="4" w:space="0"/>
            </w:tcBorders>
            <w:vAlign w:val="center"/>
          </w:tcPr>
          <w:p w14:paraId="471EC786">
            <w:pPr>
              <w:spacing w:line="360" w:lineRule="auto"/>
              <w:jc w:val="center"/>
              <w:rPr>
                <w:rFonts w:ascii="宋体" w:hAnsi="宋体" w:eastAsia="宋体" w:cs="宋体"/>
                <w:b/>
                <w:bCs/>
                <w:color w:val="auto"/>
                <w:szCs w:val="21"/>
              </w:rPr>
            </w:pPr>
            <w:r>
              <w:rPr>
                <w:rFonts w:hint="eastAsia" w:ascii="宋体" w:hAnsi="宋体" w:eastAsia="宋体" w:cs="宋体"/>
                <w:b/>
                <w:bCs/>
                <w:color w:val="auto"/>
                <w:szCs w:val="21"/>
              </w:rPr>
              <w:t>类别</w:t>
            </w:r>
          </w:p>
        </w:tc>
        <w:tc>
          <w:tcPr>
            <w:tcW w:w="820" w:type="pct"/>
            <w:tcBorders>
              <w:top w:val="single" w:color="auto" w:sz="4" w:space="0"/>
              <w:left w:val="single" w:color="auto" w:sz="4" w:space="0"/>
              <w:bottom w:val="single" w:color="auto" w:sz="4" w:space="0"/>
              <w:right w:val="single" w:color="auto" w:sz="4" w:space="0"/>
            </w:tcBorders>
            <w:vAlign w:val="center"/>
          </w:tcPr>
          <w:p w14:paraId="1525108C">
            <w:pPr>
              <w:spacing w:line="360" w:lineRule="auto"/>
              <w:jc w:val="center"/>
              <w:rPr>
                <w:rFonts w:ascii="宋体" w:hAnsi="宋体" w:eastAsia="宋体" w:cs="宋体"/>
                <w:b/>
                <w:bCs/>
                <w:color w:val="auto"/>
                <w:szCs w:val="21"/>
              </w:rPr>
            </w:pPr>
            <w:r>
              <w:rPr>
                <w:rFonts w:hint="eastAsia" w:ascii="宋体" w:hAnsi="宋体" w:eastAsia="宋体" w:cs="宋体"/>
                <w:b/>
                <w:bCs/>
                <w:color w:val="auto"/>
                <w:szCs w:val="21"/>
              </w:rPr>
              <w:t>评分内容</w:t>
            </w:r>
          </w:p>
        </w:tc>
        <w:tc>
          <w:tcPr>
            <w:tcW w:w="2943" w:type="pct"/>
            <w:tcBorders>
              <w:top w:val="single" w:color="auto" w:sz="4" w:space="0"/>
              <w:left w:val="single" w:color="auto" w:sz="4" w:space="0"/>
              <w:bottom w:val="single" w:color="auto" w:sz="4" w:space="0"/>
              <w:right w:val="single" w:color="auto" w:sz="4" w:space="0"/>
            </w:tcBorders>
            <w:vAlign w:val="center"/>
          </w:tcPr>
          <w:p w14:paraId="0D9C72A0">
            <w:pPr>
              <w:spacing w:line="360" w:lineRule="auto"/>
              <w:jc w:val="center"/>
              <w:rPr>
                <w:rFonts w:ascii="宋体" w:hAnsi="宋体" w:eastAsia="宋体" w:cs="宋体"/>
                <w:b/>
                <w:bCs/>
                <w:color w:val="auto"/>
                <w:szCs w:val="21"/>
              </w:rPr>
            </w:pPr>
            <w:r>
              <w:rPr>
                <w:rFonts w:hint="eastAsia" w:ascii="宋体" w:hAnsi="宋体" w:eastAsia="宋体" w:cs="宋体"/>
                <w:b/>
                <w:bCs/>
                <w:color w:val="auto"/>
                <w:szCs w:val="21"/>
              </w:rPr>
              <w:t>评分标准</w:t>
            </w:r>
          </w:p>
        </w:tc>
        <w:tc>
          <w:tcPr>
            <w:tcW w:w="708" w:type="pct"/>
            <w:tcBorders>
              <w:top w:val="single" w:color="auto" w:sz="4" w:space="0"/>
              <w:left w:val="single" w:color="auto" w:sz="4" w:space="0"/>
              <w:bottom w:val="single" w:color="auto" w:sz="4" w:space="0"/>
              <w:right w:val="single" w:color="auto" w:sz="4" w:space="0"/>
            </w:tcBorders>
            <w:vAlign w:val="center"/>
          </w:tcPr>
          <w:p w14:paraId="14E4B086">
            <w:pPr>
              <w:spacing w:line="360" w:lineRule="auto"/>
              <w:jc w:val="center"/>
              <w:rPr>
                <w:rFonts w:ascii="宋体" w:hAnsi="宋体" w:eastAsia="宋体" w:cs="宋体"/>
                <w:b/>
                <w:bCs/>
                <w:color w:val="auto"/>
                <w:szCs w:val="21"/>
              </w:rPr>
            </w:pPr>
            <w:r>
              <w:rPr>
                <w:rFonts w:hint="eastAsia" w:ascii="宋体" w:hAnsi="宋体" w:eastAsia="宋体" w:cs="宋体"/>
                <w:b/>
                <w:bCs/>
                <w:color w:val="auto"/>
                <w:szCs w:val="21"/>
              </w:rPr>
              <w:t>分值范围</w:t>
            </w:r>
          </w:p>
        </w:tc>
      </w:tr>
      <w:tr w14:paraId="242ED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pct"/>
            <w:vMerge w:val="restart"/>
            <w:tcBorders>
              <w:top w:val="single" w:color="auto" w:sz="4" w:space="0"/>
              <w:left w:val="single" w:color="auto" w:sz="4" w:space="0"/>
              <w:right w:val="single" w:color="auto" w:sz="4" w:space="0"/>
            </w:tcBorders>
            <w:vAlign w:val="center"/>
          </w:tcPr>
          <w:p w14:paraId="70CC934E">
            <w:pPr>
              <w:spacing w:line="360" w:lineRule="auto"/>
              <w:jc w:val="center"/>
              <w:rPr>
                <w:rFonts w:ascii="宋体" w:hAnsi="宋体" w:eastAsia="宋体" w:cs="宋体"/>
                <w:color w:val="auto"/>
                <w:szCs w:val="21"/>
              </w:rPr>
            </w:pPr>
            <w:r>
              <w:rPr>
                <w:rFonts w:hint="eastAsia" w:ascii="宋体" w:hAnsi="宋体" w:eastAsia="宋体" w:cs="宋体"/>
                <w:color w:val="auto"/>
                <w:szCs w:val="21"/>
              </w:rPr>
              <w:t>技术资信分</w:t>
            </w:r>
          </w:p>
          <w:p w14:paraId="0A208C1E">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w:t>
            </w:r>
            <w:r>
              <w:rPr>
                <w:rFonts w:hint="eastAsia" w:ascii="宋体" w:hAnsi="宋体" w:eastAsia="宋体" w:cs="宋体"/>
                <w:color w:val="auto"/>
                <w:szCs w:val="21"/>
                <w:u w:val="single"/>
              </w:rPr>
              <w:t>90</w:t>
            </w:r>
            <w:r>
              <w:rPr>
                <w:rFonts w:hint="eastAsia" w:ascii="宋体" w:hAnsi="宋体" w:eastAsia="宋体" w:cs="宋体"/>
                <w:color w:val="auto"/>
                <w:szCs w:val="21"/>
              </w:rPr>
              <w:t>分）</w:t>
            </w:r>
          </w:p>
          <w:p w14:paraId="54216DB6">
            <w:pPr>
              <w:spacing w:line="360" w:lineRule="auto"/>
              <w:jc w:val="center"/>
              <w:rPr>
                <w:rFonts w:hint="eastAsia" w:ascii="宋体" w:hAnsi="宋体" w:eastAsia="宋体" w:cs="宋体"/>
                <w:color w:val="auto"/>
                <w:szCs w:val="21"/>
              </w:rPr>
            </w:pPr>
          </w:p>
        </w:tc>
        <w:tc>
          <w:tcPr>
            <w:tcW w:w="820" w:type="pct"/>
            <w:tcBorders>
              <w:top w:val="single" w:color="auto" w:sz="4" w:space="0"/>
              <w:left w:val="single" w:color="auto" w:sz="4" w:space="0"/>
              <w:bottom w:val="single" w:color="auto" w:sz="4" w:space="0"/>
              <w:right w:val="single" w:color="auto" w:sz="4" w:space="0"/>
            </w:tcBorders>
            <w:vAlign w:val="center"/>
          </w:tcPr>
          <w:p w14:paraId="10BD3AE3">
            <w:pPr>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供应商业绩</w:t>
            </w:r>
          </w:p>
        </w:tc>
        <w:tc>
          <w:tcPr>
            <w:tcW w:w="2943" w:type="pct"/>
            <w:tcBorders>
              <w:top w:val="single" w:color="auto" w:sz="4" w:space="0"/>
              <w:left w:val="single" w:color="auto" w:sz="4" w:space="0"/>
              <w:bottom w:val="single" w:color="auto" w:sz="4" w:space="0"/>
              <w:right w:val="single" w:color="auto" w:sz="4" w:space="0"/>
            </w:tcBorders>
            <w:vAlign w:val="center"/>
          </w:tcPr>
          <w:p w14:paraId="455AD7A4">
            <w:pPr>
              <w:jc w:val="left"/>
              <w:rPr>
                <w:rFonts w:hint="eastAsia" w:ascii="宋体" w:hAnsi="宋体" w:eastAsia="宋体" w:cs="宋体"/>
                <w:bCs/>
                <w:color w:val="auto"/>
                <w:szCs w:val="21"/>
                <w:lang w:val="en-US" w:eastAsia="zh-CN"/>
              </w:rPr>
            </w:pPr>
            <w:r>
              <w:rPr>
                <w:rFonts w:hint="eastAsia" w:ascii="宋体" w:hAnsi="宋体" w:eastAsia="宋体" w:cs="宋体"/>
                <w:bCs/>
                <w:color w:val="auto"/>
                <w:szCs w:val="21"/>
              </w:rPr>
              <w:t>202</w:t>
            </w:r>
            <w:r>
              <w:rPr>
                <w:rFonts w:hint="eastAsia" w:ascii="宋体" w:hAnsi="宋体" w:eastAsia="宋体" w:cs="宋体"/>
                <w:bCs/>
                <w:color w:val="auto"/>
                <w:szCs w:val="21"/>
                <w:lang w:val="en-US" w:eastAsia="zh-CN"/>
              </w:rPr>
              <w:t>3</w:t>
            </w:r>
            <w:r>
              <w:rPr>
                <w:rFonts w:hint="eastAsia" w:ascii="宋体" w:hAnsi="宋体" w:eastAsia="宋体" w:cs="宋体"/>
                <w:bCs/>
                <w:color w:val="auto"/>
                <w:szCs w:val="21"/>
              </w:rPr>
              <w:t>年1月1日以来（以合同签订时间为准）每具有一</w:t>
            </w:r>
            <w:r>
              <w:rPr>
                <w:rFonts w:hint="eastAsia" w:ascii="宋体" w:hAnsi="宋体" w:eastAsia="宋体" w:cs="宋体"/>
                <w:bCs/>
                <w:color w:val="auto"/>
                <w:szCs w:val="21"/>
                <w:lang w:val="en-US" w:eastAsia="zh-CN"/>
              </w:rPr>
              <w:t>项水利工程测量或河道工程测量或水下地形测绘项目业绩的得5分，满分15分。</w:t>
            </w:r>
          </w:p>
          <w:p w14:paraId="3FB8604D">
            <w:pPr>
              <w:jc w:val="left"/>
              <w:rPr>
                <w:rFonts w:ascii="宋体" w:hAnsi="宋体" w:eastAsia="宋体" w:cs="宋体"/>
                <w:bCs/>
                <w:color w:val="auto"/>
                <w:szCs w:val="21"/>
              </w:rPr>
            </w:pPr>
            <w:r>
              <w:rPr>
                <w:rFonts w:hint="eastAsia" w:ascii="宋体" w:hAnsi="宋体" w:eastAsia="宋体" w:cs="宋体"/>
                <w:b/>
                <w:color w:val="auto"/>
                <w:szCs w:val="21"/>
              </w:rPr>
              <w:t>注：响应文件中须提供合同扫描件，如合同无法体现签订时间、业绩内容等评审要素的，须另附合同甲方加盖公章的证明材料扫描件，否则本项不得分。</w:t>
            </w:r>
          </w:p>
        </w:tc>
        <w:tc>
          <w:tcPr>
            <w:tcW w:w="708" w:type="pct"/>
            <w:tcBorders>
              <w:top w:val="single" w:color="auto" w:sz="4" w:space="0"/>
              <w:left w:val="single" w:color="auto" w:sz="4" w:space="0"/>
              <w:bottom w:val="single" w:color="auto" w:sz="4" w:space="0"/>
              <w:right w:val="single" w:color="auto" w:sz="4" w:space="0"/>
            </w:tcBorders>
            <w:vAlign w:val="center"/>
          </w:tcPr>
          <w:p w14:paraId="758198D7">
            <w:pPr>
              <w:spacing w:line="360" w:lineRule="auto"/>
              <w:jc w:val="center"/>
              <w:rPr>
                <w:rFonts w:ascii="宋体" w:hAnsi="宋体" w:eastAsia="宋体" w:cs="宋体"/>
                <w:b/>
                <w:bCs/>
                <w:color w:val="auto"/>
                <w:szCs w:val="21"/>
              </w:rPr>
            </w:pPr>
            <w:r>
              <w:rPr>
                <w:rFonts w:hint="eastAsia" w:ascii="宋体" w:hAnsi="宋体" w:eastAsia="宋体" w:cs="宋体"/>
                <w:color w:val="auto"/>
                <w:szCs w:val="21"/>
              </w:rPr>
              <w:t>0-15分</w:t>
            </w:r>
          </w:p>
        </w:tc>
      </w:tr>
      <w:tr w14:paraId="7F83B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pct"/>
            <w:vMerge w:val="continue"/>
            <w:tcBorders>
              <w:left w:val="single" w:color="auto" w:sz="4" w:space="0"/>
              <w:right w:val="single" w:color="auto" w:sz="4" w:space="0"/>
            </w:tcBorders>
            <w:vAlign w:val="center"/>
          </w:tcPr>
          <w:p w14:paraId="00952740">
            <w:pPr>
              <w:spacing w:line="360" w:lineRule="auto"/>
              <w:ind w:firstLine="435"/>
              <w:jc w:val="center"/>
              <w:rPr>
                <w:rFonts w:ascii="宋体" w:hAnsi="宋体" w:eastAsia="宋体" w:cs="宋体"/>
                <w:b/>
                <w:bCs/>
                <w:color w:val="auto"/>
                <w:szCs w:val="21"/>
              </w:rPr>
            </w:pPr>
          </w:p>
        </w:tc>
        <w:tc>
          <w:tcPr>
            <w:tcW w:w="820" w:type="pct"/>
            <w:tcBorders>
              <w:top w:val="single" w:color="auto" w:sz="4" w:space="0"/>
              <w:left w:val="single" w:color="auto" w:sz="4" w:space="0"/>
              <w:bottom w:val="single" w:color="auto" w:sz="4" w:space="0"/>
              <w:right w:val="single" w:color="auto" w:sz="4" w:space="0"/>
            </w:tcBorders>
            <w:vAlign w:val="center"/>
          </w:tcPr>
          <w:p w14:paraId="3D49ABD6">
            <w:pPr>
              <w:spacing w:line="360" w:lineRule="auto"/>
              <w:jc w:val="center"/>
              <w:rPr>
                <w:rFonts w:ascii="宋体" w:hAnsi="宋体" w:eastAsia="宋体" w:cs="宋体"/>
                <w:color w:val="auto"/>
                <w:szCs w:val="21"/>
              </w:rPr>
            </w:pPr>
            <w:r>
              <w:rPr>
                <w:rFonts w:hint="eastAsia" w:ascii="宋体" w:hAnsi="宋体" w:eastAsia="宋体" w:cs="宋体"/>
                <w:color w:val="auto"/>
                <w:szCs w:val="21"/>
              </w:rPr>
              <w:t>项目负责人实力</w:t>
            </w:r>
          </w:p>
        </w:tc>
        <w:tc>
          <w:tcPr>
            <w:tcW w:w="2943" w:type="pct"/>
            <w:tcBorders>
              <w:top w:val="single" w:color="auto" w:sz="4" w:space="0"/>
              <w:left w:val="single" w:color="auto" w:sz="4" w:space="0"/>
              <w:bottom w:val="single" w:color="auto" w:sz="4" w:space="0"/>
              <w:right w:val="single" w:color="auto" w:sz="4" w:space="0"/>
            </w:tcBorders>
            <w:vAlign w:val="center"/>
          </w:tcPr>
          <w:p w14:paraId="6CBF0D7A">
            <w:pPr>
              <w:pStyle w:val="10"/>
              <w:rPr>
                <w:rFonts w:hint="eastAsia" w:ascii="宋体" w:hAnsi="宋体" w:eastAsia="宋体" w:cs="宋体"/>
                <w:bCs/>
                <w:color w:val="auto"/>
                <w:szCs w:val="21"/>
              </w:rPr>
            </w:pPr>
            <w:r>
              <w:rPr>
                <w:rFonts w:hint="eastAsia" w:ascii="宋体" w:hAnsi="宋体" w:eastAsia="宋体" w:cs="宋体"/>
                <w:bCs/>
                <w:color w:val="auto"/>
                <w:szCs w:val="21"/>
              </w:rPr>
              <w:t>供应商拟派项目负责人具有</w:t>
            </w:r>
            <w:r>
              <w:rPr>
                <w:rFonts w:hint="eastAsia" w:ascii="宋体" w:hAnsi="宋体" w:eastAsia="宋体" w:cs="宋体"/>
                <w:bCs/>
                <w:color w:val="auto"/>
                <w:szCs w:val="21"/>
                <w:highlight w:val="yellow"/>
              </w:rPr>
              <w:t>水利工程相关专业</w:t>
            </w:r>
            <w:r>
              <w:rPr>
                <w:rFonts w:hint="eastAsia" w:ascii="宋体" w:hAnsi="宋体" w:eastAsia="宋体" w:cs="宋体"/>
                <w:bCs/>
                <w:color w:val="auto"/>
                <w:szCs w:val="21"/>
              </w:rPr>
              <w:t>正高级</w:t>
            </w:r>
            <w:r>
              <w:rPr>
                <w:rFonts w:hint="eastAsia" w:hAnsi="宋体" w:eastAsia="宋体" w:cs="宋体"/>
                <w:bCs/>
                <w:color w:val="auto"/>
                <w:szCs w:val="21"/>
                <w:lang w:val="en-US" w:eastAsia="zh-CN"/>
              </w:rPr>
              <w:t>技术</w:t>
            </w:r>
            <w:r>
              <w:rPr>
                <w:rFonts w:hint="eastAsia" w:ascii="宋体" w:hAnsi="宋体" w:eastAsia="宋体" w:cs="宋体"/>
                <w:bCs/>
                <w:color w:val="auto"/>
                <w:szCs w:val="21"/>
              </w:rPr>
              <w:t>职称</w:t>
            </w:r>
            <w:r>
              <w:rPr>
                <w:rFonts w:hint="eastAsia" w:hAnsi="宋体" w:eastAsia="宋体" w:cs="宋体"/>
                <w:bCs/>
                <w:color w:val="auto"/>
                <w:szCs w:val="21"/>
                <w:lang w:val="en-US" w:eastAsia="zh-CN"/>
              </w:rPr>
              <w:t>证书</w:t>
            </w:r>
            <w:r>
              <w:rPr>
                <w:rFonts w:hint="eastAsia" w:ascii="宋体" w:hAnsi="宋体" w:eastAsia="宋体" w:cs="宋体"/>
                <w:bCs/>
                <w:color w:val="auto"/>
                <w:szCs w:val="21"/>
              </w:rPr>
              <w:t>的得5分，副高级</w:t>
            </w:r>
            <w:r>
              <w:rPr>
                <w:rFonts w:hint="eastAsia" w:hAnsi="宋体" w:eastAsia="宋体" w:cs="宋体"/>
                <w:bCs/>
                <w:color w:val="auto"/>
                <w:szCs w:val="21"/>
                <w:lang w:val="en-US" w:eastAsia="zh-CN"/>
              </w:rPr>
              <w:t>技术</w:t>
            </w:r>
            <w:r>
              <w:rPr>
                <w:rFonts w:hint="eastAsia" w:ascii="宋体" w:hAnsi="宋体" w:eastAsia="宋体" w:cs="宋体"/>
                <w:bCs/>
                <w:color w:val="auto"/>
                <w:szCs w:val="21"/>
              </w:rPr>
              <w:t>职称</w:t>
            </w:r>
            <w:r>
              <w:rPr>
                <w:rFonts w:hint="eastAsia" w:hAnsi="宋体" w:eastAsia="宋体" w:cs="宋体"/>
                <w:bCs/>
                <w:color w:val="auto"/>
                <w:szCs w:val="21"/>
                <w:lang w:val="en-US" w:eastAsia="zh-CN"/>
              </w:rPr>
              <w:t>证书</w:t>
            </w:r>
            <w:r>
              <w:rPr>
                <w:rFonts w:hint="eastAsia" w:ascii="宋体" w:hAnsi="宋体" w:eastAsia="宋体" w:cs="宋体"/>
                <w:bCs/>
                <w:color w:val="auto"/>
                <w:szCs w:val="21"/>
              </w:rPr>
              <w:t>的得</w:t>
            </w:r>
            <w:r>
              <w:rPr>
                <w:rFonts w:hint="eastAsia" w:hAnsi="宋体" w:eastAsia="宋体" w:cs="宋体"/>
                <w:bCs/>
                <w:color w:val="auto"/>
                <w:szCs w:val="21"/>
                <w:lang w:val="en-US" w:eastAsia="zh-CN"/>
              </w:rPr>
              <w:t>3</w:t>
            </w:r>
            <w:r>
              <w:rPr>
                <w:rFonts w:hint="eastAsia" w:ascii="宋体" w:hAnsi="宋体" w:eastAsia="宋体" w:cs="宋体"/>
                <w:bCs/>
                <w:color w:val="auto"/>
                <w:szCs w:val="21"/>
              </w:rPr>
              <w:t>分，中级</w:t>
            </w:r>
            <w:r>
              <w:rPr>
                <w:rFonts w:hint="eastAsia" w:hAnsi="宋体" w:eastAsia="宋体" w:cs="宋体"/>
                <w:bCs/>
                <w:color w:val="auto"/>
                <w:szCs w:val="21"/>
                <w:lang w:val="en-US" w:eastAsia="zh-CN"/>
              </w:rPr>
              <w:t>技术</w:t>
            </w:r>
            <w:r>
              <w:rPr>
                <w:rFonts w:hint="eastAsia" w:ascii="宋体" w:hAnsi="宋体" w:eastAsia="宋体" w:cs="宋体"/>
                <w:bCs/>
                <w:color w:val="auto"/>
                <w:szCs w:val="21"/>
              </w:rPr>
              <w:t>职称</w:t>
            </w:r>
            <w:r>
              <w:rPr>
                <w:rFonts w:hint="eastAsia" w:hAnsi="宋体" w:eastAsia="宋体" w:cs="宋体"/>
                <w:bCs/>
                <w:color w:val="auto"/>
                <w:szCs w:val="21"/>
                <w:lang w:val="en-US" w:eastAsia="zh-CN"/>
              </w:rPr>
              <w:t>证书</w:t>
            </w:r>
            <w:r>
              <w:rPr>
                <w:rFonts w:hint="eastAsia" w:ascii="宋体" w:hAnsi="宋体" w:eastAsia="宋体" w:cs="宋体"/>
                <w:bCs/>
                <w:color w:val="auto"/>
                <w:szCs w:val="21"/>
              </w:rPr>
              <w:t>的得</w:t>
            </w:r>
            <w:r>
              <w:rPr>
                <w:rFonts w:hint="eastAsia" w:hAnsi="宋体" w:eastAsia="宋体" w:cs="宋体"/>
                <w:bCs/>
                <w:color w:val="auto"/>
                <w:szCs w:val="21"/>
                <w:lang w:val="en-US" w:eastAsia="zh-CN"/>
              </w:rPr>
              <w:t>1</w:t>
            </w:r>
            <w:r>
              <w:rPr>
                <w:rFonts w:hint="eastAsia" w:ascii="宋体" w:hAnsi="宋体" w:eastAsia="宋体" w:cs="宋体"/>
                <w:bCs/>
                <w:color w:val="auto"/>
                <w:szCs w:val="21"/>
              </w:rPr>
              <w:t>分，其他不得分；</w:t>
            </w:r>
          </w:p>
          <w:p w14:paraId="03EFA7C9">
            <w:pPr>
              <w:pStyle w:val="10"/>
              <w:rPr>
                <w:rFonts w:hAnsi="宋体" w:eastAsia="宋体" w:cs="宋体"/>
                <w:color w:val="auto"/>
                <w:szCs w:val="21"/>
              </w:rPr>
            </w:pPr>
            <w:r>
              <w:rPr>
                <w:rFonts w:hint="eastAsia" w:ascii="宋体" w:hAnsi="宋体" w:eastAsia="宋体" w:cs="宋体"/>
                <w:b/>
                <w:bCs w:val="0"/>
                <w:color w:val="auto"/>
                <w:szCs w:val="21"/>
              </w:rPr>
              <w:t>注：响应文件中须提供人员</w:t>
            </w:r>
            <w:r>
              <w:rPr>
                <w:rFonts w:hint="eastAsia" w:hAnsi="宋体" w:eastAsia="宋体" w:cs="宋体"/>
                <w:b/>
                <w:bCs w:val="0"/>
                <w:color w:val="auto"/>
                <w:szCs w:val="21"/>
                <w:lang w:val="en-US" w:eastAsia="zh-CN"/>
              </w:rPr>
              <w:t>有效的</w:t>
            </w:r>
            <w:r>
              <w:rPr>
                <w:rFonts w:hint="eastAsia" w:ascii="宋体" w:hAnsi="宋体" w:eastAsia="宋体" w:cs="宋体"/>
                <w:b/>
                <w:bCs w:val="0"/>
                <w:color w:val="auto"/>
                <w:szCs w:val="21"/>
              </w:rPr>
              <w:t>职称证书扫描件，未提供不得分。</w:t>
            </w:r>
          </w:p>
        </w:tc>
        <w:tc>
          <w:tcPr>
            <w:tcW w:w="708" w:type="pct"/>
            <w:tcBorders>
              <w:top w:val="single" w:color="auto" w:sz="4" w:space="0"/>
              <w:left w:val="single" w:color="auto" w:sz="4" w:space="0"/>
              <w:bottom w:val="single" w:color="auto" w:sz="4" w:space="0"/>
              <w:right w:val="single" w:color="auto" w:sz="4" w:space="0"/>
            </w:tcBorders>
            <w:vAlign w:val="center"/>
          </w:tcPr>
          <w:p w14:paraId="590A192D">
            <w:pPr>
              <w:spacing w:line="360" w:lineRule="auto"/>
              <w:jc w:val="center"/>
              <w:rPr>
                <w:rFonts w:ascii="宋体" w:hAnsi="宋体" w:eastAsia="宋体" w:cs="宋体"/>
                <w:b/>
                <w:bCs/>
                <w:color w:val="auto"/>
                <w:szCs w:val="21"/>
              </w:rPr>
            </w:pPr>
            <w:r>
              <w:rPr>
                <w:rFonts w:hint="eastAsia" w:ascii="宋体" w:hAnsi="宋体" w:eastAsia="宋体" w:cs="宋体"/>
                <w:color w:val="auto"/>
                <w:szCs w:val="21"/>
              </w:rPr>
              <w:t>0-5分</w:t>
            </w:r>
          </w:p>
        </w:tc>
      </w:tr>
      <w:tr w14:paraId="560B2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pct"/>
            <w:vMerge w:val="continue"/>
            <w:tcBorders>
              <w:left w:val="single" w:color="auto" w:sz="4" w:space="0"/>
              <w:right w:val="single" w:color="auto" w:sz="4" w:space="0"/>
            </w:tcBorders>
            <w:vAlign w:val="center"/>
          </w:tcPr>
          <w:p w14:paraId="0477775C">
            <w:pPr>
              <w:spacing w:line="360" w:lineRule="auto"/>
              <w:ind w:firstLine="435"/>
              <w:jc w:val="center"/>
              <w:rPr>
                <w:rFonts w:ascii="宋体" w:hAnsi="宋体" w:eastAsia="宋体" w:cs="宋体"/>
                <w:b/>
                <w:bCs/>
                <w:color w:val="auto"/>
                <w:szCs w:val="21"/>
              </w:rPr>
            </w:pPr>
          </w:p>
        </w:tc>
        <w:tc>
          <w:tcPr>
            <w:tcW w:w="820" w:type="pct"/>
            <w:tcBorders>
              <w:top w:val="single" w:color="auto" w:sz="4" w:space="0"/>
              <w:left w:val="single" w:color="auto" w:sz="4" w:space="0"/>
              <w:bottom w:val="single" w:color="auto" w:sz="4" w:space="0"/>
              <w:right w:val="single" w:color="auto" w:sz="4" w:space="0"/>
            </w:tcBorders>
            <w:vAlign w:val="center"/>
          </w:tcPr>
          <w:p w14:paraId="5A8662EC">
            <w:pPr>
              <w:spacing w:line="360" w:lineRule="auto"/>
              <w:jc w:val="center"/>
              <w:rPr>
                <w:rFonts w:ascii="宋体" w:hAnsi="宋体" w:eastAsia="宋体" w:cs="宋体"/>
                <w:color w:val="auto"/>
                <w:szCs w:val="21"/>
              </w:rPr>
            </w:pPr>
            <w:r>
              <w:rPr>
                <w:rFonts w:hint="eastAsia" w:ascii="宋体" w:hAnsi="宋体" w:eastAsia="宋体" w:cs="宋体"/>
                <w:color w:val="auto"/>
                <w:szCs w:val="21"/>
              </w:rPr>
              <w:t>项目负责人业绩</w:t>
            </w:r>
          </w:p>
        </w:tc>
        <w:tc>
          <w:tcPr>
            <w:tcW w:w="2943" w:type="pct"/>
            <w:tcBorders>
              <w:top w:val="single" w:color="auto" w:sz="4" w:space="0"/>
              <w:left w:val="single" w:color="auto" w:sz="4" w:space="0"/>
              <w:bottom w:val="single" w:color="auto" w:sz="4" w:space="0"/>
              <w:right w:val="single" w:color="auto" w:sz="4" w:space="0"/>
            </w:tcBorders>
            <w:vAlign w:val="center"/>
          </w:tcPr>
          <w:p w14:paraId="13F10A54">
            <w:pPr>
              <w:pStyle w:val="10"/>
              <w:rPr>
                <w:rFonts w:hAnsi="宋体" w:eastAsia="宋体" w:cs="宋体"/>
                <w:bCs/>
                <w:color w:val="auto"/>
                <w:szCs w:val="21"/>
              </w:rPr>
            </w:pPr>
            <w:r>
              <w:rPr>
                <w:rFonts w:hint="eastAsia" w:hAnsi="宋体" w:eastAsia="宋体" w:cs="宋体"/>
                <w:bCs/>
                <w:color w:val="auto"/>
                <w:szCs w:val="21"/>
              </w:rPr>
              <w:t>供应商拟派项目负责人</w:t>
            </w:r>
            <w:r>
              <w:rPr>
                <w:rFonts w:hint="eastAsia" w:ascii="宋体" w:hAnsi="宋体" w:eastAsia="宋体" w:cs="宋体"/>
                <w:bCs/>
                <w:color w:val="auto"/>
                <w:szCs w:val="21"/>
                <w:highlight w:val="yellow"/>
              </w:rPr>
              <w:t>202</w:t>
            </w:r>
            <w:r>
              <w:rPr>
                <w:rFonts w:hint="eastAsia" w:hAnsi="宋体" w:eastAsia="宋体" w:cs="宋体"/>
                <w:bCs/>
                <w:color w:val="auto"/>
                <w:szCs w:val="21"/>
                <w:highlight w:val="yellow"/>
                <w:lang w:val="en-US" w:eastAsia="zh-CN"/>
              </w:rPr>
              <w:t>3</w:t>
            </w:r>
            <w:r>
              <w:rPr>
                <w:rFonts w:hint="eastAsia" w:ascii="宋体" w:hAnsi="宋体" w:eastAsia="宋体" w:cs="宋体"/>
                <w:bCs/>
                <w:color w:val="auto"/>
                <w:szCs w:val="21"/>
                <w:highlight w:val="yellow"/>
              </w:rPr>
              <w:t>年1月1日以来（以合同签订时间为准</w:t>
            </w:r>
            <w:r>
              <w:rPr>
                <w:rFonts w:hint="eastAsia" w:ascii="宋体" w:hAnsi="宋体" w:eastAsia="宋体" w:cs="宋体"/>
                <w:bCs/>
                <w:color w:val="auto"/>
                <w:szCs w:val="21"/>
              </w:rPr>
              <w:t>）</w:t>
            </w:r>
            <w:r>
              <w:rPr>
                <w:rFonts w:hint="eastAsia" w:ascii="宋体" w:hAnsi="宋体" w:eastAsia="宋体" w:cs="宋体"/>
                <w:bCs/>
                <w:color w:val="auto"/>
                <w:szCs w:val="21"/>
                <w:lang w:eastAsia="zh-CN"/>
              </w:rPr>
              <w:t>，</w:t>
            </w:r>
            <w:r>
              <w:rPr>
                <w:rFonts w:ascii="Times New Roman" w:hAnsi="Times New Roman" w:cs="Times New Roman"/>
                <w:bCs/>
                <w:color w:val="auto"/>
                <w:szCs w:val="21"/>
              </w:rPr>
              <w:t>每</w:t>
            </w:r>
            <w:r>
              <w:rPr>
                <w:rFonts w:ascii="Times New Roman" w:hAnsi="Times New Roman" w:cs="Times New Roman"/>
                <w:color w:val="auto"/>
                <w:szCs w:val="21"/>
              </w:rPr>
              <w:t>具有1项</w:t>
            </w:r>
            <w:r>
              <w:rPr>
                <w:rFonts w:hint="eastAsia" w:ascii="宋体" w:hAnsi="宋体" w:eastAsia="宋体" w:cs="宋体"/>
                <w:bCs/>
                <w:color w:val="auto"/>
                <w:szCs w:val="21"/>
                <w:lang w:val="en-US" w:eastAsia="zh-CN"/>
              </w:rPr>
              <w:t>水利工程测量或河道工程测量或水下地形测绘项目</w:t>
            </w:r>
            <w:r>
              <w:rPr>
                <w:rFonts w:ascii="Times New Roman" w:hAnsi="Times New Roman" w:cs="Times New Roman"/>
                <w:color w:val="auto"/>
                <w:szCs w:val="21"/>
              </w:rPr>
              <w:t>负责人业绩的得</w:t>
            </w:r>
            <w:r>
              <w:rPr>
                <w:rFonts w:hint="eastAsia" w:ascii="Times New Roman" w:hAnsi="Times New Roman" w:cs="Times New Roman"/>
                <w:color w:val="auto"/>
                <w:szCs w:val="21"/>
              </w:rPr>
              <w:t>5</w:t>
            </w:r>
            <w:r>
              <w:rPr>
                <w:rFonts w:ascii="Times New Roman" w:hAnsi="Times New Roman" w:cs="Times New Roman"/>
                <w:color w:val="auto"/>
                <w:szCs w:val="21"/>
              </w:rPr>
              <w:t>分</w:t>
            </w:r>
            <w:r>
              <w:rPr>
                <w:rFonts w:hint="eastAsia" w:hAnsi="宋体" w:eastAsia="宋体" w:cs="宋体"/>
                <w:bCs/>
                <w:color w:val="auto"/>
                <w:szCs w:val="21"/>
              </w:rPr>
              <w:t>，最多得10分；</w:t>
            </w:r>
          </w:p>
          <w:p w14:paraId="7FD24580">
            <w:pPr>
              <w:pStyle w:val="10"/>
              <w:rPr>
                <w:rFonts w:hAnsi="宋体" w:eastAsia="宋体" w:cs="宋体"/>
                <w:color w:val="auto"/>
                <w:szCs w:val="21"/>
              </w:rPr>
            </w:pPr>
            <w:r>
              <w:rPr>
                <w:rFonts w:ascii="Times New Roman" w:hAnsi="Times New Roman" w:cs="Times New Roman"/>
                <w:b/>
                <w:bCs/>
                <w:color w:val="auto"/>
                <w:szCs w:val="21"/>
              </w:rPr>
              <w:t>注：响应文件</w:t>
            </w:r>
            <w:r>
              <w:rPr>
                <w:rFonts w:hint="eastAsia" w:ascii="Times New Roman" w:hAnsi="Times New Roman" w:cs="Times New Roman"/>
                <w:b/>
                <w:bCs/>
                <w:color w:val="auto"/>
                <w:szCs w:val="21"/>
              </w:rPr>
              <w:t>中</w:t>
            </w:r>
            <w:r>
              <w:rPr>
                <w:rFonts w:ascii="Times New Roman" w:hAnsi="Times New Roman" w:cs="Times New Roman"/>
                <w:b/>
                <w:bCs/>
                <w:color w:val="auto"/>
                <w:szCs w:val="21"/>
              </w:rPr>
              <w:t>须提供合同扫描件</w:t>
            </w:r>
            <w:r>
              <w:rPr>
                <w:rFonts w:hint="eastAsia" w:ascii="Times New Roman" w:hAnsi="Times New Roman" w:cs="Times New Roman"/>
                <w:b/>
                <w:bCs/>
                <w:color w:val="auto"/>
                <w:szCs w:val="21"/>
              </w:rPr>
              <w:t>，</w:t>
            </w:r>
            <w:r>
              <w:rPr>
                <w:rFonts w:ascii="Times New Roman" w:hAnsi="Times New Roman" w:cs="Times New Roman"/>
                <w:b/>
                <w:bCs/>
                <w:color w:val="auto"/>
                <w:szCs w:val="21"/>
              </w:rPr>
              <w:t>如</w:t>
            </w:r>
            <w:r>
              <w:rPr>
                <w:rFonts w:hint="eastAsia" w:ascii="Times New Roman" w:hAnsi="Times New Roman" w:cs="Times New Roman"/>
                <w:b/>
                <w:bCs/>
                <w:color w:val="auto"/>
                <w:szCs w:val="21"/>
              </w:rPr>
              <w:t>合同</w:t>
            </w:r>
            <w:r>
              <w:rPr>
                <w:rFonts w:ascii="Times New Roman" w:hAnsi="Times New Roman" w:cs="Times New Roman"/>
                <w:b/>
                <w:bCs/>
                <w:color w:val="auto"/>
                <w:szCs w:val="21"/>
              </w:rPr>
              <w:t>无法体现</w:t>
            </w:r>
            <w:r>
              <w:rPr>
                <w:rFonts w:hint="eastAsia" w:ascii="宋体" w:hAnsi="宋体" w:eastAsia="宋体" w:cs="宋体"/>
                <w:b/>
                <w:color w:val="auto"/>
                <w:szCs w:val="21"/>
              </w:rPr>
              <w:t>签订时间、业绩内容</w:t>
            </w:r>
            <w:r>
              <w:rPr>
                <w:rFonts w:hint="eastAsia" w:hAnsi="宋体" w:eastAsia="宋体" w:cs="宋体"/>
                <w:b/>
                <w:color w:val="auto"/>
                <w:szCs w:val="21"/>
                <w:lang w:eastAsia="zh-CN"/>
              </w:rPr>
              <w:t>、</w:t>
            </w:r>
            <w:r>
              <w:rPr>
                <w:rFonts w:ascii="Times New Roman" w:hAnsi="Times New Roman" w:cs="Times New Roman"/>
                <w:b/>
                <w:bCs/>
                <w:color w:val="auto"/>
                <w:szCs w:val="21"/>
              </w:rPr>
              <w:t>项目负责人姓名等评审要素的，须另附</w:t>
            </w:r>
            <w:r>
              <w:rPr>
                <w:rFonts w:hint="eastAsia" w:ascii="Times New Roman" w:hAnsi="Times New Roman" w:cs="Times New Roman"/>
                <w:b/>
                <w:bCs/>
                <w:color w:val="auto"/>
                <w:szCs w:val="21"/>
              </w:rPr>
              <w:t>合同甲方加盖公章的</w:t>
            </w:r>
            <w:r>
              <w:rPr>
                <w:rFonts w:ascii="Times New Roman" w:hAnsi="Times New Roman" w:cs="Times New Roman"/>
                <w:b/>
                <w:bCs/>
                <w:color w:val="auto"/>
                <w:szCs w:val="21"/>
              </w:rPr>
              <w:t>证明材料扫描件</w:t>
            </w:r>
            <w:r>
              <w:rPr>
                <w:rFonts w:hint="eastAsia" w:ascii="Times New Roman" w:hAnsi="Times New Roman" w:cs="Times New Roman"/>
                <w:b/>
                <w:bCs/>
                <w:color w:val="auto"/>
                <w:szCs w:val="21"/>
              </w:rPr>
              <w:t>，</w:t>
            </w:r>
            <w:r>
              <w:rPr>
                <w:rFonts w:ascii="Times New Roman" w:hAnsi="Times New Roman" w:cs="Times New Roman"/>
                <w:b/>
                <w:color w:val="auto"/>
                <w:kern w:val="0"/>
                <w:szCs w:val="21"/>
              </w:rPr>
              <w:t>项目负责人</w:t>
            </w:r>
            <w:r>
              <w:rPr>
                <w:rFonts w:hint="eastAsia" w:ascii="Times New Roman" w:hAnsi="Times New Roman" w:cs="Times New Roman"/>
                <w:b/>
                <w:color w:val="auto"/>
                <w:szCs w:val="21"/>
              </w:rPr>
              <w:t>需为供应商在职人员，并在响应文件中提供相应承诺</w:t>
            </w:r>
            <w:r>
              <w:rPr>
                <w:rFonts w:hint="eastAsia" w:ascii="Times New Roman" w:hAnsi="Times New Roman" w:cs="Times New Roman"/>
                <w:b/>
                <w:color w:val="auto"/>
                <w:szCs w:val="21"/>
                <w:lang w:val="en-US" w:eastAsia="zh-CN"/>
              </w:rPr>
              <w:t>或证明</w:t>
            </w:r>
            <w:r>
              <w:rPr>
                <w:rFonts w:hint="eastAsia" w:ascii="Times New Roman" w:hAnsi="Times New Roman" w:cs="Times New Roman"/>
                <w:b/>
                <w:color w:val="auto"/>
                <w:szCs w:val="21"/>
              </w:rPr>
              <w:t>，格式自拟，否则本项不得分。</w:t>
            </w:r>
          </w:p>
        </w:tc>
        <w:tc>
          <w:tcPr>
            <w:tcW w:w="708" w:type="pct"/>
            <w:tcBorders>
              <w:top w:val="single" w:color="auto" w:sz="4" w:space="0"/>
              <w:left w:val="single" w:color="auto" w:sz="4" w:space="0"/>
              <w:bottom w:val="single" w:color="auto" w:sz="4" w:space="0"/>
              <w:right w:val="single" w:color="auto" w:sz="4" w:space="0"/>
            </w:tcBorders>
            <w:vAlign w:val="center"/>
          </w:tcPr>
          <w:p w14:paraId="1A90D29A">
            <w:pPr>
              <w:spacing w:line="360" w:lineRule="auto"/>
              <w:jc w:val="center"/>
              <w:rPr>
                <w:rFonts w:ascii="宋体" w:hAnsi="宋体" w:eastAsia="宋体" w:cs="宋体"/>
                <w:b/>
                <w:bCs/>
                <w:color w:val="auto"/>
                <w:szCs w:val="21"/>
              </w:rPr>
            </w:pPr>
            <w:r>
              <w:rPr>
                <w:rFonts w:hint="eastAsia" w:ascii="宋体" w:hAnsi="宋体" w:eastAsia="宋体" w:cs="宋体"/>
                <w:color w:val="auto"/>
                <w:szCs w:val="21"/>
              </w:rPr>
              <w:t>0-10分</w:t>
            </w:r>
          </w:p>
        </w:tc>
      </w:tr>
      <w:tr w14:paraId="3D5F7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pct"/>
            <w:vMerge w:val="continue"/>
            <w:tcBorders>
              <w:left w:val="single" w:color="auto" w:sz="4" w:space="0"/>
              <w:right w:val="single" w:color="auto" w:sz="4" w:space="0"/>
            </w:tcBorders>
            <w:vAlign w:val="center"/>
          </w:tcPr>
          <w:p w14:paraId="78308925">
            <w:pPr>
              <w:spacing w:line="360" w:lineRule="auto"/>
              <w:ind w:firstLine="435"/>
              <w:jc w:val="center"/>
              <w:rPr>
                <w:rFonts w:ascii="宋体" w:hAnsi="宋体" w:eastAsia="宋体" w:cs="宋体"/>
                <w:b/>
                <w:bCs/>
                <w:color w:val="auto"/>
                <w:szCs w:val="21"/>
              </w:rPr>
            </w:pPr>
          </w:p>
        </w:tc>
        <w:tc>
          <w:tcPr>
            <w:tcW w:w="820" w:type="pct"/>
            <w:tcBorders>
              <w:top w:val="single" w:color="auto" w:sz="4" w:space="0"/>
              <w:left w:val="single" w:color="auto" w:sz="4" w:space="0"/>
              <w:bottom w:val="single" w:color="auto" w:sz="4" w:space="0"/>
              <w:right w:val="single" w:color="auto" w:sz="4" w:space="0"/>
            </w:tcBorders>
            <w:vAlign w:val="center"/>
          </w:tcPr>
          <w:p w14:paraId="5A2392CB">
            <w:pPr>
              <w:spacing w:line="360" w:lineRule="auto"/>
              <w:jc w:val="center"/>
              <w:rPr>
                <w:rFonts w:ascii="宋体" w:hAnsi="宋体" w:eastAsia="宋体" w:cs="宋体"/>
                <w:color w:val="auto"/>
                <w:szCs w:val="21"/>
              </w:rPr>
            </w:pPr>
            <w:r>
              <w:rPr>
                <w:rFonts w:hint="eastAsia" w:ascii="宋体" w:hAnsi="宋体" w:eastAsia="宋体" w:cs="宋体"/>
                <w:color w:val="auto"/>
                <w:szCs w:val="21"/>
              </w:rPr>
              <w:t>项目组成员</w:t>
            </w:r>
          </w:p>
        </w:tc>
        <w:tc>
          <w:tcPr>
            <w:tcW w:w="2943" w:type="pct"/>
            <w:tcBorders>
              <w:top w:val="single" w:color="auto" w:sz="4" w:space="0"/>
              <w:left w:val="single" w:color="auto" w:sz="4" w:space="0"/>
              <w:bottom w:val="single" w:color="auto" w:sz="4" w:space="0"/>
              <w:right w:val="single" w:color="auto" w:sz="4" w:space="0"/>
            </w:tcBorders>
            <w:vAlign w:val="center"/>
          </w:tcPr>
          <w:p w14:paraId="0F82AE51">
            <w:pPr>
              <w:pStyle w:val="10"/>
              <w:rPr>
                <w:rFonts w:hAnsi="宋体" w:eastAsia="宋体" w:cs="宋体"/>
                <w:bCs/>
                <w:color w:val="auto"/>
                <w:szCs w:val="21"/>
              </w:rPr>
            </w:pPr>
            <w:r>
              <w:rPr>
                <w:rFonts w:hint="eastAsia" w:hAnsi="宋体" w:eastAsia="宋体" w:cs="宋体"/>
                <w:bCs/>
                <w:color w:val="auto"/>
                <w:szCs w:val="21"/>
              </w:rPr>
              <w:t>（项目负责人除外）</w:t>
            </w:r>
          </w:p>
          <w:p w14:paraId="081C1550">
            <w:pPr>
              <w:autoSpaceDE w:val="0"/>
              <w:autoSpaceDN w:val="0"/>
              <w:jc w:val="left"/>
              <w:rPr>
                <w:rFonts w:ascii="宋体" w:hAnsi="宋体" w:eastAsia="宋体" w:cs="宋体"/>
                <w:bCs/>
                <w:color w:val="auto"/>
                <w:szCs w:val="21"/>
              </w:rPr>
            </w:pPr>
            <w:r>
              <w:rPr>
                <w:rFonts w:hint="eastAsia" w:ascii="宋体" w:hAnsi="宋体" w:eastAsia="宋体" w:cs="宋体"/>
                <w:bCs/>
                <w:color w:val="auto"/>
                <w:szCs w:val="21"/>
              </w:rPr>
              <w:t>拟投入本项目的项目组成员具有水利工程相关专业副高级及以上技术职称证书的，每有一人得</w:t>
            </w:r>
            <w:r>
              <w:rPr>
                <w:rFonts w:hint="eastAsia" w:ascii="宋体" w:hAnsi="宋体" w:eastAsia="宋体" w:cs="宋体"/>
                <w:bCs/>
                <w:color w:val="auto"/>
                <w:szCs w:val="21"/>
                <w:lang w:val="en-US" w:eastAsia="zh-CN"/>
              </w:rPr>
              <w:t>4</w:t>
            </w:r>
            <w:r>
              <w:rPr>
                <w:rFonts w:hint="eastAsia" w:ascii="宋体" w:hAnsi="宋体" w:eastAsia="宋体" w:cs="宋体"/>
                <w:bCs/>
                <w:color w:val="auto"/>
                <w:szCs w:val="21"/>
              </w:rPr>
              <w:t>分；具有水利工程相关专业中级技术职称证书，每有一人得</w:t>
            </w:r>
            <w:r>
              <w:rPr>
                <w:rFonts w:hint="eastAsia" w:ascii="宋体" w:hAnsi="宋体" w:eastAsia="宋体" w:cs="宋体"/>
                <w:bCs/>
                <w:color w:val="auto"/>
                <w:szCs w:val="21"/>
                <w:lang w:val="en-US" w:eastAsia="zh-CN"/>
              </w:rPr>
              <w:t>2</w:t>
            </w:r>
            <w:r>
              <w:rPr>
                <w:rFonts w:hint="eastAsia" w:ascii="宋体" w:hAnsi="宋体" w:eastAsia="宋体" w:cs="宋体"/>
                <w:bCs/>
                <w:color w:val="auto"/>
                <w:szCs w:val="21"/>
              </w:rPr>
              <w:t>分，</w:t>
            </w:r>
            <w:r>
              <w:rPr>
                <w:rFonts w:hint="eastAsia" w:ascii="宋体" w:hAnsi="宋体" w:eastAsia="宋体" w:cs="宋体"/>
                <w:bCs/>
                <w:color w:val="auto"/>
                <w:szCs w:val="21"/>
                <w:lang w:val="en-US" w:eastAsia="zh-CN"/>
              </w:rPr>
              <w:t>本项</w:t>
            </w:r>
            <w:r>
              <w:rPr>
                <w:rFonts w:hint="eastAsia" w:ascii="宋体" w:hAnsi="宋体" w:eastAsia="宋体" w:cs="宋体"/>
                <w:bCs/>
                <w:color w:val="auto"/>
                <w:szCs w:val="21"/>
              </w:rPr>
              <w:t>最多得</w:t>
            </w:r>
            <w:r>
              <w:rPr>
                <w:rFonts w:hint="eastAsia" w:ascii="宋体" w:hAnsi="宋体" w:eastAsia="宋体" w:cs="宋体"/>
                <w:bCs/>
                <w:color w:val="auto"/>
                <w:szCs w:val="21"/>
                <w:lang w:val="en-US" w:eastAsia="zh-CN"/>
              </w:rPr>
              <w:t>20</w:t>
            </w:r>
            <w:r>
              <w:rPr>
                <w:rFonts w:hint="eastAsia" w:ascii="宋体" w:hAnsi="宋体" w:eastAsia="宋体" w:cs="宋体"/>
                <w:bCs/>
                <w:color w:val="auto"/>
                <w:szCs w:val="21"/>
              </w:rPr>
              <w:t>分。</w:t>
            </w:r>
          </w:p>
          <w:p w14:paraId="5A5A489D">
            <w:pPr>
              <w:pStyle w:val="10"/>
              <w:rPr>
                <w:rFonts w:hAnsi="宋体" w:eastAsia="宋体" w:cs="宋体"/>
                <w:color w:val="auto"/>
                <w:szCs w:val="21"/>
              </w:rPr>
            </w:pPr>
            <w:r>
              <w:rPr>
                <w:rFonts w:hint="eastAsia"/>
                <w:b/>
                <w:color w:val="auto"/>
              </w:rPr>
              <w:t>注：</w:t>
            </w:r>
            <w:r>
              <w:rPr>
                <w:rFonts w:hint="eastAsia"/>
                <w:b/>
                <w:color w:val="auto"/>
                <w:lang w:val="en-US" w:eastAsia="zh-CN"/>
              </w:rPr>
              <w:t>1.提供各人员</w:t>
            </w:r>
            <w:r>
              <w:rPr>
                <w:rFonts w:hint="eastAsia"/>
                <w:b/>
                <w:color w:val="auto"/>
              </w:rPr>
              <w:t>技术职称证书扫描件；2.</w:t>
            </w:r>
            <w:r>
              <w:rPr>
                <w:b/>
                <w:color w:val="auto"/>
              </w:rPr>
              <w:t>同一人员职称以最高得分计，不重复计分。</w:t>
            </w:r>
            <w:r>
              <w:rPr>
                <w:rFonts w:hint="eastAsia"/>
                <w:b/>
                <w:color w:val="auto"/>
              </w:rPr>
              <w:t>3.相关</w:t>
            </w:r>
            <w:r>
              <w:rPr>
                <w:rFonts w:hint="eastAsia" w:ascii="Times New Roman" w:hAnsi="Times New Roman" w:cs="Times New Roman"/>
                <w:b/>
                <w:color w:val="auto"/>
                <w:kern w:val="0"/>
                <w:szCs w:val="21"/>
              </w:rPr>
              <w:t>项目组成员</w:t>
            </w:r>
            <w:r>
              <w:rPr>
                <w:rFonts w:hint="eastAsia" w:ascii="Times New Roman" w:hAnsi="Times New Roman" w:cs="Times New Roman"/>
                <w:b/>
                <w:color w:val="auto"/>
                <w:szCs w:val="21"/>
              </w:rPr>
              <w:t>需为供应商在职人员，并在响应文件中提供相应承诺</w:t>
            </w:r>
            <w:r>
              <w:rPr>
                <w:rFonts w:hint="eastAsia" w:ascii="Times New Roman" w:hAnsi="Times New Roman" w:cs="Times New Roman"/>
                <w:b/>
                <w:color w:val="auto"/>
                <w:szCs w:val="21"/>
                <w:lang w:val="en-US" w:eastAsia="zh-CN"/>
              </w:rPr>
              <w:t>或证明</w:t>
            </w:r>
            <w:r>
              <w:rPr>
                <w:rFonts w:hint="eastAsia" w:ascii="Times New Roman" w:hAnsi="Times New Roman" w:cs="Times New Roman"/>
                <w:b/>
                <w:color w:val="auto"/>
                <w:szCs w:val="21"/>
              </w:rPr>
              <w:t>，格式自拟，否则本项不得分。</w:t>
            </w:r>
          </w:p>
        </w:tc>
        <w:tc>
          <w:tcPr>
            <w:tcW w:w="708" w:type="pct"/>
            <w:tcBorders>
              <w:top w:val="single" w:color="auto" w:sz="4" w:space="0"/>
              <w:left w:val="single" w:color="auto" w:sz="4" w:space="0"/>
              <w:bottom w:val="single" w:color="auto" w:sz="4" w:space="0"/>
              <w:right w:val="single" w:color="auto" w:sz="4" w:space="0"/>
            </w:tcBorders>
            <w:vAlign w:val="center"/>
          </w:tcPr>
          <w:p w14:paraId="520DE030">
            <w:pPr>
              <w:spacing w:line="360" w:lineRule="auto"/>
              <w:jc w:val="center"/>
              <w:rPr>
                <w:rFonts w:ascii="宋体" w:hAnsi="宋体" w:eastAsia="宋体" w:cs="宋体"/>
                <w:b/>
                <w:bCs/>
                <w:color w:val="auto"/>
                <w:szCs w:val="21"/>
              </w:rPr>
            </w:pPr>
            <w:r>
              <w:rPr>
                <w:rFonts w:hint="eastAsia" w:ascii="宋体" w:hAnsi="宋体" w:eastAsia="宋体" w:cs="宋体"/>
                <w:color w:val="auto"/>
                <w:szCs w:val="21"/>
              </w:rPr>
              <w:t>0-</w:t>
            </w:r>
            <w:r>
              <w:rPr>
                <w:rFonts w:hint="eastAsia" w:ascii="宋体" w:hAnsi="宋体" w:eastAsia="宋体" w:cs="宋体"/>
                <w:color w:val="auto"/>
                <w:szCs w:val="21"/>
                <w:lang w:val="en-US" w:eastAsia="zh-CN"/>
              </w:rPr>
              <w:t>20</w:t>
            </w:r>
            <w:r>
              <w:rPr>
                <w:rFonts w:hint="eastAsia" w:ascii="宋体" w:hAnsi="宋体" w:eastAsia="宋体" w:cs="宋体"/>
                <w:color w:val="auto"/>
                <w:szCs w:val="21"/>
              </w:rPr>
              <w:t>分</w:t>
            </w:r>
          </w:p>
        </w:tc>
      </w:tr>
      <w:tr w14:paraId="7CFE7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5" w:hRule="atLeast"/>
          <w:jc w:val="center"/>
        </w:trPr>
        <w:tc>
          <w:tcPr>
            <w:tcW w:w="528" w:type="pct"/>
            <w:vMerge w:val="continue"/>
            <w:tcBorders>
              <w:left w:val="single" w:color="auto" w:sz="4" w:space="0"/>
              <w:right w:val="single" w:color="auto" w:sz="4" w:space="0"/>
            </w:tcBorders>
            <w:vAlign w:val="center"/>
          </w:tcPr>
          <w:p w14:paraId="62781F6C">
            <w:pPr>
              <w:spacing w:line="360" w:lineRule="auto"/>
              <w:ind w:firstLine="435"/>
              <w:jc w:val="center"/>
              <w:rPr>
                <w:rFonts w:ascii="宋体" w:hAnsi="宋体" w:eastAsia="宋体" w:cs="宋体"/>
                <w:b/>
                <w:bCs/>
                <w:color w:val="auto"/>
                <w:szCs w:val="21"/>
              </w:rPr>
            </w:pPr>
          </w:p>
        </w:tc>
        <w:tc>
          <w:tcPr>
            <w:tcW w:w="820" w:type="pct"/>
            <w:tcBorders>
              <w:top w:val="single" w:color="auto" w:sz="4" w:space="0"/>
              <w:left w:val="single" w:color="auto" w:sz="4" w:space="0"/>
              <w:bottom w:val="single" w:color="auto" w:sz="4" w:space="0"/>
              <w:right w:val="single" w:color="auto" w:sz="4" w:space="0"/>
            </w:tcBorders>
            <w:vAlign w:val="center"/>
          </w:tcPr>
          <w:p w14:paraId="50BFF6E8">
            <w:pPr>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工作大纲及整体实施</w:t>
            </w:r>
            <w:r>
              <w:rPr>
                <w:rFonts w:hint="eastAsia" w:ascii="宋体" w:hAnsi="宋体" w:eastAsia="宋体" w:cs="宋体"/>
                <w:color w:val="auto"/>
                <w:szCs w:val="21"/>
              </w:rPr>
              <w:t>方案</w:t>
            </w:r>
          </w:p>
        </w:tc>
        <w:tc>
          <w:tcPr>
            <w:tcW w:w="2943" w:type="pct"/>
            <w:tcBorders>
              <w:top w:val="single" w:color="auto" w:sz="4" w:space="0"/>
              <w:left w:val="single" w:color="auto" w:sz="4" w:space="0"/>
              <w:bottom w:val="single" w:color="auto" w:sz="4" w:space="0"/>
              <w:right w:val="single" w:color="auto" w:sz="4" w:space="0"/>
            </w:tcBorders>
            <w:vAlign w:val="center"/>
          </w:tcPr>
          <w:p w14:paraId="457759D4">
            <w:pPr>
              <w:jc w:val="left"/>
              <w:rPr>
                <w:rFonts w:ascii="宋体" w:hAnsi="宋体" w:eastAsia="宋体" w:cs="宋体"/>
                <w:color w:val="auto"/>
                <w:szCs w:val="21"/>
              </w:rPr>
            </w:pPr>
            <w:r>
              <w:rPr>
                <w:rFonts w:hint="eastAsia" w:ascii="宋体" w:hAnsi="宋体" w:eastAsia="宋体" w:cs="宋体"/>
                <w:color w:val="auto"/>
                <w:szCs w:val="21"/>
              </w:rPr>
              <w:t>评审小组根据供应商提供的</w:t>
            </w:r>
            <w:r>
              <w:rPr>
                <w:rFonts w:hint="eastAsia" w:ascii="宋体" w:hAnsi="宋体" w:eastAsia="宋体" w:cs="宋体"/>
                <w:color w:val="auto"/>
                <w:szCs w:val="21"/>
                <w:lang w:val="en-US" w:eastAsia="zh-CN"/>
              </w:rPr>
              <w:t>工作大纲</w:t>
            </w:r>
            <w:r>
              <w:rPr>
                <w:rFonts w:hint="eastAsia" w:ascii="宋体" w:hAnsi="宋体" w:eastAsia="宋体" w:cs="宋体"/>
                <w:color w:val="auto"/>
                <w:szCs w:val="21"/>
              </w:rPr>
              <w:t>是否全面、</w:t>
            </w:r>
            <w:r>
              <w:rPr>
                <w:rFonts w:hint="eastAsia" w:ascii="宋体" w:hAnsi="宋体" w:eastAsia="宋体" w:cs="宋体"/>
                <w:color w:val="auto"/>
                <w:szCs w:val="21"/>
                <w:lang w:val="en-US" w:eastAsia="zh-CN"/>
              </w:rPr>
              <w:t>整体实施</w:t>
            </w:r>
            <w:r>
              <w:rPr>
                <w:rFonts w:hint="eastAsia" w:ascii="宋体" w:hAnsi="宋体" w:eastAsia="宋体" w:cs="宋体"/>
                <w:color w:val="auto"/>
                <w:szCs w:val="21"/>
              </w:rPr>
              <w:t>方案是否详细、合理等相关内容进行综合评审：</w:t>
            </w:r>
          </w:p>
          <w:p w14:paraId="44DF8D47">
            <w:pPr>
              <w:jc w:val="left"/>
              <w:rPr>
                <w:rFonts w:ascii="宋体" w:hAnsi="宋体" w:eastAsia="宋体" w:cs="宋体"/>
                <w:color w:val="auto"/>
                <w:szCs w:val="21"/>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方案</w:t>
            </w:r>
            <w:r>
              <w:rPr>
                <w:rFonts w:hint="eastAsia" w:ascii="宋体" w:hAnsi="宋体" w:eastAsia="宋体" w:cs="宋体"/>
                <w:color w:val="auto"/>
                <w:szCs w:val="21"/>
              </w:rPr>
              <w:t>周密详细、合理科学，实施方案充分满足项目实际需要的得5分；</w:t>
            </w:r>
          </w:p>
          <w:p w14:paraId="25F236EE">
            <w:pPr>
              <w:jc w:val="left"/>
              <w:rPr>
                <w:rFonts w:ascii="宋体" w:hAnsi="宋体" w:eastAsia="宋体" w:cs="宋体"/>
                <w:color w:val="auto"/>
                <w:szCs w:val="21"/>
              </w:rPr>
            </w:pPr>
            <w:r>
              <w:rPr>
                <w:rFonts w:hint="eastAsia" w:ascii="宋体" w:hAnsi="宋体" w:eastAsia="宋体" w:cs="宋体"/>
                <w:color w:val="auto"/>
                <w:szCs w:val="21"/>
              </w:rPr>
              <w:t>（2）</w:t>
            </w:r>
            <w:r>
              <w:rPr>
                <w:rFonts w:hint="eastAsia" w:ascii="宋体" w:hAnsi="宋体" w:eastAsia="宋体" w:cs="宋体"/>
                <w:color w:val="auto"/>
                <w:szCs w:val="21"/>
                <w:lang w:val="en-US" w:eastAsia="zh-CN"/>
              </w:rPr>
              <w:t>方案</w:t>
            </w:r>
            <w:r>
              <w:rPr>
                <w:rFonts w:hint="eastAsia" w:ascii="宋体" w:hAnsi="宋体" w:eastAsia="宋体" w:cs="宋体"/>
                <w:color w:val="auto"/>
                <w:szCs w:val="21"/>
              </w:rPr>
              <w:t>较详细、较合理，实施方案满足项目实际需要的得3分；</w:t>
            </w:r>
          </w:p>
          <w:p w14:paraId="341B1C5B">
            <w:pPr>
              <w:jc w:val="left"/>
              <w:rPr>
                <w:rFonts w:ascii="宋体" w:hAnsi="宋体" w:eastAsia="宋体" w:cs="宋体"/>
                <w:color w:val="auto"/>
                <w:szCs w:val="21"/>
              </w:rPr>
            </w:pPr>
            <w:r>
              <w:rPr>
                <w:rFonts w:hint="eastAsia" w:ascii="宋体" w:hAnsi="宋体" w:eastAsia="宋体" w:cs="宋体"/>
                <w:color w:val="auto"/>
                <w:szCs w:val="21"/>
              </w:rPr>
              <w:t>（3）</w:t>
            </w:r>
            <w:r>
              <w:rPr>
                <w:rFonts w:hint="eastAsia" w:ascii="宋体" w:hAnsi="宋体" w:eastAsia="宋体" w:cs="宋体"/>
                <w:color w:val="auto"/>
                <w:szCs w:val="21"/>
                <w:lang w:val="en-US" w:eastAsia="zh-CN"/>
              </w:rPr>
              <w:t>方案</w:t>
            </w:r>
            <w:r>
              <w:rPr>
                <w:rFonts w:hint="eastAsia" w:ascii="宋体" w:hAnsi="宋体" w:eastAsia="宋体" w:cs="宋体"/>
                <w:color w:val="auto"/>
                <w:szCs w:val="21"/>
              </w:rPr>
              <w:t>详细性、合理性一般，实施方案勉强满足项目实际需要的得1分；</w:t>
            </w:r>
          </w:p>
          <w:p w14:paraId="12F30E3B">
            <w:pPr>
              <w:jc w:val="left"/>
              <w:rPr>
                <w:rFonts w:hint="eastAsia"/>
                <w:b/>
                <w:color w:val="auto"/>
              </w:rPr>
            </w:pPr>
            <w:r>
              <w:rPr>
                <w:rFonts w:hint="eastAsia" w:ascii="宋体" w:hAnsi="宋体" w:eastAsia="宋体" w:cs="宋体"/>
                <w:color w:val="auto"/>
                <w:szCs w:val="21"/>
              </w:rPr>
              <w:t>（4）与项目实际需要偏差较大或未提供的不得分。</w:t>
            </w:r>
          </w:p>
        </w:tc>
        <w:tc>
          <w:tcPr>
            <w:tcW w:w="708" w:type="pct"/>
            <w:tcBorders>
              <w:top w:val="single" w:color="auto" w:sz="4" w:space="0"/>
              <w:left w:val="single" w:color="auto" w:sz="4" w:space="0"/>
              <w:bottom w:val="single" w:color="auto" w:sz="4" w:space="0"/>
              <w:right w:val="single" w:color="auto" w:sz="4" w:space="0"/>
            </w:tcBorders>
            <w:vAlign w:val="center"/>
          </w:tcPr>
          <w:p w14:paraId="49B84A45">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0-5分</w:t>
            </w:r>
          </w:p>
        </w:tc>
      </w:tr>
      <w:tr w14:paraId="75BE5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pct"/>
            <w:vMerge w:val="continue"/>
            <w:tcBorders>
              <w:left w:val="single" w:color="auto" w:sz="4" w:space="0"/>
              <w:right w:val="single" w:color="auto" w:sz="4" w:space="0"/>
            </w:tcBorders>
            <w:vAlign w:val="center"/>
          </w:tcPr>
          <w:p w14:paraId="0A1404E7">
            <w:pPr>
              <w:spacing w:line="360" w:lineRule="auto"/>
              <w:ind w:firstLine="435"/>
              <w:jc w:val="center"/>
              <w:rPr>
                <w:rFonts w:ascii="宋体" w:hAnsi="宋体" w:eastAsia="宋体" w:cs="宋体"/>
                <w:b/>
                <w:bCs/>
                <w:color w:val="auto"/>
                <w:szCs w:val="21"/>
              </w:rPr>
            </w:pPr>
          </w:p>
        </w:tc>
        <w:tc>
          <w:tcPr>
            <w:tcW w:w="820" w:type="pct"/>
            <w:tcBorders>
              <w:top w:val="single" w:color="auto" w:sz="4" w:space="0"/>
              <w:left w:val="single" w:color="auto" w:sz="4" w:space="0"/>
              <w:bottom w:val="single" w:color="auto" w:sz="4" w:space="0"/>
              <w:right w:val="single" w:color="auto" w:sz="4" w:space="0"/>
            </w:tcBorders>
            <w:vAlign w:val="center"/>
          </w:tcPr>
          <w:p w14:paraId="16972F89">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前期调研、资料收集方案</w:t>
            </w:r>
          </w:p>
        </w:tc>
        <w:tc>
          <w:tcPr>
            <w:tcW w:w="2943" w:type="pct"/>
            <w:tcBorders>
              <w:top w:val="single" w:color="auto" w:sz="4" w:space="0"/>
              <w:left w:val="single" w:color="auto" w:sz="4" w:space="0"/>
              <w:bottom w:val="single" w:color="auto" w:sz="4" w:space="0"/>
              <w:right w:val="single" w:color="auto" w:sz="4" w:space="0"/>
            </w:tcBorders>
            <w:vAlign w:val="center"/>
          </w:tcPr>
          <w:p w14:paraId="6E08B3A4">
            <w:pPr>
              <w:widowControl/>
              <w:jc w:val="left"/>
              <w:rPr>
                <w:rFonts w:ascii="宋体" w:hAnsi="宋体" w:eastAsia="宋体" w:cs="宋体"/>
                <w:color w:val="auto"/>
                <w:kern w:val="0"/>
                <w:szCs w:val="21"/>
                <w:lang w:bidi="ar"/>
              </w:rPr>
            </w:pPr>
            <w:r>
              <w:rPr>
                <w:rFonts w:hint="eastAsia" w:ascii="宋体" w:hAnsi="宋体" w:eastAsia="宋体" w:cs="宋体"/>
                <w:color w:val="auto"/>
                <w:szCs w:val="21"/>
              </w:rPr>
              <w:t>评审小组</w:t>
            </w:r>
            <w:r>
              <w:rPr>
                <w:rFonts w:hint="eastAsia" w:ascii="宋体" w:hAnsi="宋体" w:eastAsia="宋体" w:cs="宋体"/>
                <w:color w:val="auto"/>
                <w:kern w:val="0"/>
                <w:szCs w:val="21"/>
                <w:lang w:bidi="ar"/>
              </w:rPr>
              <w:t>根据</w:t>
            </w:r>
            <w:r>
              <w:rPr>
                <w:rFonts w:hint="eastAsia" w:ascii="宋体" w:hAnsi="宋体" w:eastAsia="宋体" w:cs="宋体"/>
                <w:color w:val="auto"/>
                <w:szCs w:val="21"/>
              </w:rPr>
              <w:t>供应商提供的前期准备方案、现在调研计划、资料收集方案</w:t>
            </w:r>
            <w:r>
              <w:rPr>
                <w:rFonts w:hint="eastAsia" w:ascii="宋体" w:hAnsi="宋体" w:eastAsia="宋体" w:cs="宋体"/>
                <w:color w:val="auto"/>
                <w:kern w:val="0"/>
                <w:szCs w:val="21"/>
                <w:lang w:bidi="ar"/>
              </w:rPr>
              <w:t>要求进行评审：</w:t>
            </w:r>
          </w:p>
          <w:p w14:paraId="55D6A364">
            <w:pPr>
              <w:jc w:val="left"/>
              <w:rPr>
                <w:rFonts w:ascii="宋体" w:hAnsi="宋体" w:eastAsia="宋体" w:cs="宋体"/>
                <w:color w:val="auto"/>
                <w:szCs w:val="21"/>
                <w:lang w:val="zh-CN"/>
              </w:rPr>
            </w:pPr>
            <w:r>
              <w:rPr>
                <w:rFonts w:hint="eastAsia" w:ascii="宋体" w:hAnsi="宋体" w:eastAsia="宋体" w:cs="宋体"/>
                <w:color w:val="auto"/>
                <w:szCs w:val="21"/>
                <w:lang w:val="zh-CN"/>
              </w:rPr>
              <w:t>（</w:t>
            </w:r>
            <w:r>
              <w:rPr>
                <w:rFonts w:hint="eastAsia" w:ascii="宋体" w:hAnsi="宋体" w:eastAsia="宋体" w:cs="宋体"/>
                <w:color w:val="auto"/>
                <w:szCs w:val="21"/>
              </w:rPr>
              <w:t>1）</w:t>
            </w:r>
            <w:r>
              <w:rPr>
                <w:rFonts w:ascii="宋体" w:hAnsi="宋体" w:eastAsia="宋体" w:cs="宋体"/>
                <w:color w:val="auto"/>
                <w:szCs w:val="21"/>
                <w:lang w:val="zh-CN"/>
              </w:rPr>
              <w:t>覆盖全面、要点突出、针对性强，内容完整详实，表述清晰，与本项目实际需求适应度高，利于项目实施的得</w:t>
            </w:r>
            <w:r>
              <w:rPr>
                <w:rFonts w:hint="eastAsia" w:ascii="宋体" w:hAnsi="宋体" w:eastAsia="宋体" w:cs="宋体"/>
                <w:color w:val="auto"/>
                <w:szCs w:val="21"/>
              </w:rPr>
              <w:t>5</w:t>
            </w:r>
            <w:r>
              <w:rPr>
                <w:rFonts w:ascii="宋体" w:hAnsi="宋体" w:eastAsia="宋体" w:cs="宋体"/>
                <w:color w:val="auto"/>
                <w:szCs w:val="21"/>
                <w:lang w:val="zh-CN"/>
              </w:rPr>
              <w:t>分；</w:t>
            </w:r>
          </w:p>
          <w:p w14:paraId="244765C9">
            <w:pPr>
              <w:jc w:val="left"/>
              <w:rPr>
                <w:rFonts w:ascii="宋体" w:hAnsi="宋体" w:eastAsia="宋体" w:cs="宋体"/>
                <w:color w:val="auto"/>
                <w:szCs w:val="21"/>
                <w:lang w:val="zh-CN"/>
              </w:rPr>
            </w:pPr>
            <w:r>
              <w:rPr>
                <w:rFonts w:ascii="宋体" w:hAnsi="宋体" w:eastAsia="宋体" w:cs="宋体"/>
                <w:color w:val="auto"/>
                <w:szCs w:val="21"/>
                <w:lang w:val="zh-CN"/>
              </w:rPr>
              <w:t>（</w:t>
            </w:r>
            <w:r>
              <w:rPr>
                <w:rFonts w:hint="eastAsia" w:ascii="宋体" w:hAnsi="宋体" w:eastAsia="宋体" w:cs="宋体"/>
                <w:color w:val="auto"/>
                <w:szCs w:val="21"/>
              </w:rPr>
              <w:t>2</w:t>
            </w:r>
            <w:r>
              <w:rPr>
                <w:rFonts w:ascii="宋体" w:hAnsi="宋体" w:eastAsia="宋体" w:cs="宋体"/>
                <w:color w:val="auto"/>
                <w:szCs w:val="21"/>
                <w:lang w:val="zh-CN"/>
              </w:rPr>
              <w:t>）覆盖</w:t>
            </w:r>
            <w:r>
              <w:rPr>
                <w:rFonts w:hint="eastAsia" w:ascii="宋体" w:hAnsi="宋体" w:eastAsia="宋体" w:cs="宋体"/>
                <w:color w:val="auto"/>
                <w:szCs w:val="21"/>
              </w:rPr>
              <w:t>基本</w:t>
            </w:r>
            <w:r>
              <w:rPr>
                <w:rFonts w:ascii="宋体" w:hAnsi="宋体" w:eastAsia="宋体" w:cs="宋体"/>
                <w:color w:val="auto"/>
                <w:szCs w:val="21"/>
                <w:lang w:val="zh-CN"/>
              </w:rPr>
              <w:t>全面、要点</w:t>
            </w:r>
            <w:r>
              <w:rPr>
                <w:rFonts w:hint="eastAsia" w:ascii="宋体" w:hAnsi="宋体" w:eastAsia="宋体" w:cs="宋体"/>
                <w:color w:val="auto"/>
                <w:szCs w:val="21"/>
              </w:rPr>
              <w:t>基本</w:t>
            </w:r>
            <w:r>
              <w:rPr>
                <w:rFonts w:ascii="宋体" w:hAnsi="宋体" w:eastAsia="宋体" w:cs="宋体"/>
                <w:color w:val="auto"/>
                <w:szCs w:val="21"/>
                <w:lang w:val="zh-CN"/>
              </w:rPr>
              <w:t>突出、有一定针对性，内容</w:t>
            </w:r>
            <w:r>
              <w:rPr>
                <w:rFonts w:hint="eastAsia" w:ascii="宋体" w:hAnsi="宋体" w:eastAsia="宋体" w:cs="宋体"/>
                <w:color w:val="auto"/>
                <w:szCs w:val="21"/>
              </w:rPr>
              <w:t>基本完整</w:t>
            </w:r>
            <w:r>
              <w:rPr>
                <w:rFonts w:ascii="宋体" w:hAnsi="宋体" w:eastAsia="宋体" w:cs="宋体"/>
                <w:color w:val="auto"/>
                <w:szCs w:val="21"/>
                <w:lang w:val="zh-CN"/>
              </w:rPr>
              <w:t>详实，表述</w:t>
            </w:r>
            <w:r>
              <w:rPr>
                <w:rFonts w:hint="eastAsia" w:ascii="宋体" w:hAnsi="宋体" w:eastAsia="宋体" w:cs="宋体"/>
                <w:color w:val="auto"/>
                <w:szCs w:val="21"/>
              </w:rPr>
              <w:t>基本</w:t>
            </w:r>
            <w:r>
              <w:rPr>
                <w:rFonts w:ascii="宋体" w:hAnsi="宋体" w:eastAsia="宋体" w:cs="宋体"/>
                <w:color w:val="auto"/>
                <w:szCs w:val="21"/>
                <w:lang w:val="zh-CN"/>
              </w:rPr>
              <w:t>清晰，与本项目实际需求</w:t>
            </w:r>
            <w:r>
              <w:rPr>
                <w:rFonts w:hint="eastAsia" w:ascii="宋体" w:hAnsi="宋体" w:eastAsia="宋体" w:cs="宋体"/>
                <w:color w:val="auto"/>
                <w:szCs w:val="21"/>
              </w:rPr>
              <w:t>基本适应</w:t>
            </w:r>
            <w:r>
              <w:rPr>
                <w:rFonts w:ascii="宋体" w:hAnsi="宋体" w:eastAsia="宋体" w:cs="宋体"/>
                <w:color w:val="auto"/>
                <w:szCs w:val="21"/>
                <w:lang w:val="zh-CN"/>
              </w:rPr>
              <w:t>，</w:t>
            </w:r>
            <w:r>
              <w:rPr>
                <w:rFonts w:hint="eastAsia" w:ascii="宋体" w:hAnsi="宋体" w:eastAsia="宋体" w:cs="宋体"/>
                <w:color w:val="auto"/>
                <w:szCs w:val="21"/>
              </w:rPr>
              <w:t>基本</w:t>
            </w:r>
            <w:r>
              <w:rPr>
                <w:rFonts w:ascii="宋体" w:hAnsi="宋体" w:eastAsia="宋体" w:cs="宋体"/>
                <w:color w:val="auto"/>
                <w:szCs w:val="21"/>
                <w:lang w:val="zh-CN"/>
              </w:rPr>
              <w:t>符合项目实施要求的得</w:t>
            </w:r>
            <w:r>
              <w:rPr>
                <w:rFonts w:hint="eastAsia" w:ascii="宋体" w:hAnsi="宋体" w:eastAsia="宋体" w:cs="宋体"/>
                <w:color w:val="auto"/>
                <w:szCs w:val="21"/>
              </w:rPr>
              <w:t>3</w:t>
            </w:r>
            <w:r>
              <w:rPr>
                <w:rFonts w:ascii="宋体" w:hAnsi="宋体" w:eastAsia="宋体" w:cs="宋体"/>
                <w:color w:val="auto"/>
                <w:szCs w:val="21"/>
                <w:lang w:val="zh-CN"/>
              </w:rPr>
              <w:t>分；</w:t>
            </w:r>
          </w:p>
          <w:p w14:paraId="54BC5453">
            <w:pPr>
              <w:jc w:val="left"/>
              <w:rPr>
                <w:rFonts w:ascii="宋体" w:hAnsi="宋体" w:eastAsia="宋体" w:cs="宋体"/>
                <w:color w:val="auto"/>
                <w:szCs w:val="21"/>
                <w:lang w:val="zh-CN"/>
              </w:rPr>
            </w:pPr>
            <w:r>
              <w:rPr>
                <w:rFonts w:ascii="宋体" w:hAnsi="宋体" w:eastAsia="宋体" w:cs="宋体"/>
                <w:color w:val="auto"/>
                <w:szCs w:val="21"/>
                <w:lang w:val="zh-CN"/>
              </w:rPr>
              <w:t>（</w:t>
            </w:r>
            <w:r>
              <w:rPr>
                <w:rFonts w:hint="eastAsia" w:ascii="宋体" w:hAnsi="宋体" w:eastAsia="宋体" w:cs="宋体"/>
                <w:color w:val="auto"/>
                <w:szCs w:val="21"/>
              </w:rPr>
              <w:t>3</w:t>
            </w:r>
            <w:r>
              <w:rPr>
                <w:rFonts w:ascii="宋体" w:hAnsi="宋体" w:eastAsia="宋体" w:cs="宋体"/>
                <w:color w:val="auto"/>
                <w:szCs w:val="21"/>
                <w:lang w:val="zh-CN"/>
              </w:rPr>
              <w:t>）覆盖</w:t>
            </w:r>
            <w:r>
              <w:rPr>
                <w:rFonts w:hint="eastAsia" w:ascii="宋体" w:hAnsi="宋体" w:eastAsia="宋体" w:cs="宋体"/>
                <w:color w:val="auto"/>
                <w:szCs w:val="21"/>
              </w:rPr>
              <w:t>不</w:t>
            </w:r>
            <w:r>
              <w:rPr>
                <w:rFonts w:ascii="宋体" w:hAnsi="宋体" w:eastAsia="宋体" w:cs="宋体"/>
                <w:color w:val="auto"/>
                <w:szCs w:val="21"/>
                <w:lang w:val="zh-CN"/>
              </w:rPr>
              <w:t>全面、要点</w:t>
            </w:r>
            <w:r>
              <w:rPr>
                <w:rFonts w:hint="eastAsia" w:ascii="宋体" w:hAnsi="宋体" w:eastAsia="宋体" w:cs="宋体"/>
                <w:color w:val="auto"/>
                <w:szCs w:val="21"/>
              </w:rPr>
              <w:t>不</w:t>
            </w:r>
            <w:r>
              <w:rPr>
                <w:rFonts w:ascii="宋体" w:hAnsi="宋体" w:eastAsia="宋体" w:cs="宋体"/>
                <w:color w:val="auto"/>
                <w:szCs w:val="21"/>
                <w:lang w:val="zh-CN"/>
              </w:rPr>
              <w:t>突出、针对性</w:t>
            </w:r>
            <w:r>
              <w:rPr>
                <w:rFonts w:hint="eastAsia" w:ascii="宋体" w:hAnsi="宋体" w:eastAsia="宋体" w:cs="宋体"/>
                <w:color w:val="auto"/>
                <w:szCs w:val="21"/>
              </w:rPr>
              <w:t>不强</w:t>
            </w:r>
            <w:r>
              <w:rPr>
                <w:rFonts w:ascii="宋体" w:hAnsi="宋体" w:eastAsia="宋体" w:cs="宋体"/>
                <w:color w:val="auto"/>
                <w:szCs w:val="21"/>
                <w:lang w:val="zh-CN"/>
              </w:rPr>
              <w:t>，内容</w:t>
            </w:r>
            <w:r>
              <w:rPr>
                <w:rFonts w:hint="eastAsia" w:ascii="宋体" w:hAnsi="宋体" w:eastAsia="宋体" w:cs="宋体"/>
                <w:color w:val="auto"/>
                <w:szCs w:val="21"/>
              </w:rPr>
              <w:t>不完整</w:t>
            </w:r>
            <w:r>
              <w:rPr>
                <w:rFonts w:ascii="宋体" w:hAnsi="宋体" w:eastAsia="宋体" w:cs="宋体"/>
                <w:color w:val="auto"/>
                <w:szCs w:val="21"/>
                <w:lang w:val="zh-CN"/>
              </w:rPr>
              <w:t>，表述</w:t>
            </w:r>
            <w:r>
              <w:rPr>
                <w:rFonts w:hint="eastAsia" w:ascii="宋体" w:hAnsi="宋体" w:eastAsia="宋体" w:cs="宋体"/>
                <w:color w:val="auto"/>
                <w:szCs w:val="21"/>
              </w:rPr>
              <w:t>不</w:t>
            </w:r>
            <w:r>
              <w:rPr>
                <w:rFonts w:ascii="宋体" w:hAnsi="宋体" w:eastAsia="宋体" w:cs="宋体"/>
                <w:color w:val="auto"/>
                <w:szCs w:val="21"/>
                <w:lang w:val="zh-CN"/>
              </w:rPr>
              <w:t>清晰，与本项目实际需求</w:t>
            </w:r>
            <w:r>
              <w:rPr>
                <w:rFonts w:hint="eastAsia" w:ascii="宋体" w:hAnsi="宋体" w:eastAsia="宋体" w:cs="宋体"/>
                <w:color w:val="auto"/>
                <w:szCs w:val="21"/>
              </w:rPr>
              <w:t>不适应</w:t>
            </w:r>
            <w:r>
              <w:rPr>
                <w:rFonts w:ascii="宋体" w:hAnsi="宋体" w:eastAsia="宋体" w:cs="宋体"/>
                <w:color w:val="auto"/>
                <w:szCs w:val="21"/>
                <w:lang w:val="zh-CN"/>
              </w:rPr>
              <w:t>，</w:t>
            </w:r>
            <w:r>
              <w:rPr>
                <w:rFonts w:hint="eastAsia" w:ascii="宋体" w:hAnsi="宋体" w:eastAsia="宋体" w:cs="宋体"/>
                <w:color w:val="auto"/>
                <w:szCs w:val="21"/>
              </w:rPr>
              <w:t>不</w:t>
            </w:r>
            <w:r>
              <w:rPr>
                <w:rFonts w:ascii="宋体" w:hAnsi="宋体" w:eastAsia="宋体" w:cs="宋体"/>
                <w:color w:val="auto"/>
                <w:szCs w:val="21"/>
                <w:lang w:val="zh-CN"/>
              </w:rPr>
              <w:t>符合项目实施要求的得</w:t>
            </w:r>
            <w:r>
              <w:rPr>
                <w:rFonts w:hint="eastAsia" w:ascii="宋体" w:hAnsi="宋体" w:eastAsia="宋体" w:cs="宋体"/>
                <w:color w:val="auto"/>
                <w:szCs w:val="21"/>
              </w:rPr>
              <w:t>1</w:t>
            </w:r>
            <w:r>
              <w:rPr>
                <w:rFonts w:ascii="宋体" w:hAnsi="宋体" w:eastAsia="宋体" w:cs="宋体"/>
                <w:color w:val="auto"/>
                <w:szCs w:val="21"/>
                <w:lang w:val="zh-CN"/>
              </w:rPr>
              <w:t>分；</w:t>
            </w:r>
          </w:p>
          <w:p w14:paraId="4326E55F">
            <w:pPr>
              <w:widowControl/>
              <w:jc w:val="left"/>
              <w:rPr>
                <w:rFonts w:hint="eastAsia" w:ascii="宋体" w:hAnsi="宋体" w:eastAsia="宋体" w:cs="宋体"/>
                <w:color w:val="auto"/>
                <w:szCs w:val="21"/>
              </w:rPr>
            </w:pPr>
            <w:r>
              <w:rPr>
                <w:rFonts w:ascii="宋体" w:hAnsi="宋体" w:eastAsia="宋体" w:cs="宋体"/>
                <w:color w:val="auto"/>
                <w:szCs w:val="21"/>
                <w:lang w:val="zh-CN"/>
              </w:rPr>
              <w:t>（</w:t>
            </w:r>
            <w:r>
              <w:rPr>
                <w:rFonts w:hint="eastAsia" w:ascii="宋体" w:hAnsi="宋体" w:eastAsia="宋体" w:cs="宋体"/>
                <w:color w:val="auto"/>
                <w:szCs w:val="21"/>
              </w:rPr>
              <w:t>4</w:t>
            </w:r>
            <w:r>
              <w:rPr>
                <w:rFonts w:ascii="宋体" w:hAnsi="宋体" w:eastAsia="宋体" w:cs="宋体"/>
                <w:color w:val="auto"/>
                <w:szCs w:val="21"/>
                <w:lang w:val="zh-CN"/>
              </w:rPr>
              <w:t>）未提供的不得分。</w:t>
            </w:r>
          </w:p>
        </w:tc>
        <w:tc>
          <w:tcPr>
            <w:tcW w:w="708" w:type="pct"/>
            <w:tcBorders>
              <w:top w:val="single" w:color="auto" w:sz="4" w:space="0"/>
              <w:left w:val="single" w:color="auto" w:sz="4" w:space="0"/>
              <w:bottom w:val="single" w:color="auto" w:sz="4" w:space="0"/>
              <w:right w:val="single" w:color="auto" w:sz="4" w:space="0"/>
            </w:tcBorders>
            <w:vAlign w:val="center"/>
          </w:tcPr>
          <w:p w14:paraId="04EE7DE7">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0-5分</w:t>
            </w:r>
          </w:p>
        </w:tc>
      </w:tr>
      <w:tr w14:paraId="1CB27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pct"/>
            <w:vMerge w:val="continue"/>
            <w:tcBorders>
              <w:left w:val="single" w:color="auto" w:sz="4" w:space="0"/>
              <w:right w:val="single" w:color="auto" w:sz="4" w:space="0"/>
            </w:tcBorders>
            <w:vAlign w:val="center"/>
          </w:tcPr>
          <w:p w14:paraId="0B6EE633">
            <w:pPr>
              <w:spacing w:line="360" w:lineRule="auto"/>
              <w:ind w:firstLine="435"/>
              <w:jc w:val="center"/>
              <w:rPr>
                <w:rFonts w:ascii="宋体" w:hAnsi="宋体" w:eastAsia="宋体" w:cs="宋体"/>
                <w:b/>
                <w:bCs/>
                <w:color w:val="auto"/>
                <w:szCs w:val="21"/>
              </w:rPr>
            </w:pPr>
          </w:p>
        </w:tc>
        <w:tc>
          <w:tcPr>
            <w:tcW w:w="1545" w:type="dxa"/>
            <w:tcBorders>
              <w:top w:val="single" w:color="auto" w:sz="4" w:space="0"/>
              <w:left w:val="single" w:color="auto" w:sz="4" w:space="0"/>
              <w:bottom w:val="single" w:color="auto" w:sz="4" w:space="0"/>
              <w:right w:val="single" w:color="auto" w:sz="4" w:space="0"/>
            </w:tcBorders>
            <w:vAlign w:val="center"/>
          </w:tcPr>
          <w:p w14:paraId="59F3C271">
            <w:pPr>
              <w:jc w:val="center"/>
              <w:rPr>
                <w:rFonts w:hint="eastAsia" w:ascii="宋体" w:hAnsi="宋体" w:eastAsia="宋体" w:cs="宋体"/>
                <w:color w:val="auto"/>
                <w:szCs w:val="21"/>
              </w:rPr>
            </w:pPr>
            <w:r>
              <w:rPr>
                <w:rFonts w:hint="eastAsia" w:ascii="宋体" w:hAnsi="宋体" w:eastAsia="宋体" w:cs="宋体"/>
                <w:color w:val="auto"/>
                <w:szCs w:val="21"/>
              </w:rPr>
              <w:t>监测设备配置情况</w:t>
            </w:r>
          </w:p>
        </w:tc>
        <w:tc>
          <w:tcPr>
            <w:tcW w:w="5545" w:type="dxa"/>
            <w:tcBorders>
              <w:top w:val="single" w:color="auto" w:sz="4" w:space="0"/>
              <w:left w:val="single" w:color="auto" w:sz="4" w:space="0"/>
              <w:bottom w:val="single" w:color="auto" w:sz="4" w:space="0"/>
              <w:right w:val="single" w:color="auto" w:sz="4" w:space="0"/>
            </w:tcBorders>
            <w:vAlign w:val="center"/>
          </w:tcPr>
          <w:p w14:paraId="2F4D2153">
            <w:pPr>
              <w:jc w:val="left"/>
              <w:rPr>
                <w:rFonts w:hint="eastAsia" w:ascii="宋体" w:hAnsi="宋体" w:eastAsia="宋体" w:cs="宋体"/>
                <w:color w:val="auto"/>
                <w:szCs w:val="21"/>
              </w:rPr>
            </w:pPr>
            <w:r>
              <w:rPr>
                <w:rFonts w:hint="eastAsia" w:ascii="宋体" w:hAnsi="宋体" w:eastAsia="宋体" w:cs="宋体"/>
                <w:color w:val="auto"/>
                <w:szCs w:val="21"/>
              </w:rPr>
              <w:t>评审小组根据供应商对本项目的监测设备配置情况进行综合评审：</w:t>
            </w:r>
          </w:p>
          <w:p w14:paraId="2CA91BC0">
            <w:pPr>
              <w:numPr>
                <w:ilvl w:val="0"/>
                <w:numId w:val="3"/>
              </w:numPr>
              <w:jc w:val="left"/>
              <w:rPr>
                <w:rFonts w:hint="eastAsia" w:ascii="宋体" w:hAnsi="宋体" w:eastAsia="宋体" w:cs="宋体"/>
                <w:color w:val="auto"/>
                <w:szCs w:val="21"/>
              </w:rPr>
            </w:pPr>
            <w:r>
              <w:rPr>
                <w:rFonts w:hint="eastAsia" w:ascii="宋体" w:hAnsi="宋体" w:eastAsia="宋体" w:cs="宋体"/>
                <w:color w:val="auto"/>
                <w:szCs w:val="21"/>
              </w:rPr>
              <w:t>拟投入的监测设备数量齐全、性能先进，能满足本项目</w:t>
            </w:r>
            <w:r>
              <w:rPr>
                <w:rFonts w:hint="eastAsia" w:ascii="宋体" w:hAnsi="宋体" w:eastAsia="宋体" w:cs="宋体"/>
                <w:color w:val="auto"/>
                <w:szCs w:val="21"/>
                <w:lang w:val="en-US" w:eastAsia="zh-CN"/>
              </w:rPr>
              <w:t>服务</w:t>
            </w:r>
            <w:r>
              <w:rPr>
                <w:rFonts w:hint="eastAsia" w:ascii="宋体" w:hAnsi="宋体" w:eastAsia="宋体" w:cs="宋体"/>
                <w:color w:val="auto"/>
                <w:szCs w:val="21"/>
              </w:rPr>
              <w:t>需求的得5分；</w:t>
            </w:r>
          </w:p>
          <w:p w14:paraId="5033F8EF">
            <w:pPr>
              <w:numPr>
                <w:ilvl w:val="0"/>
                <w:numId w:val="3"/>
              </w:numPr>
              <w:jc w:val="left"/>
              <w:rPr>
                <w:rFonts w:ascii="宋体" w:hAnsi="宋体" w:eastAsia="宋体" w:cs="宋体"/>
                <w:color w:val="auto"/>
                <w:szCs w:val="21"/>
              </w:rPr>
            </w:pPr>
            <w:r>
              <w:rPr>
                <w:rFonts w:hint="eastAsia" w:ascii="宋体" w:hAnsi="宋体" w:eastAsia="宋体" w:cs="宋体"/>
                <w:color w:val="auto"/>
                <w:szCs w:val="21"/>
              </w:rPr>
              <w:t>拟投入的监测设备数量一般、性能良好，较能满足本项目</w:t>
            </w:r>
            <w:r>
              <w:rPr>
                <w:rFonts w:hint="eastAsia" w:ascii="宋体" w:hAnsi="宋体" w:eastAsia="宋体" w:cs="宋体"/>
                <w:color w:val="auto"/>
                <w:szCs w:val="21"/>
                <w:lang w:val="en-US" w:eastAsia="zh-CN"/>
              </w:rPr>
              <w:t>服务</w:t>
            </w:r>
            <w:r>
              <w:rPr>
                <w:rFonts w:hint="eastAsia" w:ascii="宋体" w:hAnsi="宋体" w:eastAsia="宋体" w:cs="宋体"/>
                <w:color w:val="auto"/>
                <w:szCs w:val="21"/>
              </w:rPr>
              <w:t>需求的得</w:t>
            </w:r>
            <w:r>
              <w:rPr>
                <w:rFonts w:hint="eastAsia" w:ascii="宋体" w:hAnsi="宋体" w:eastAsia="宋体" w:cs="宋体"/>
                <w:color w:val="auto"/>
                <w:szCs w:val="21"/>
                <w:lang w:val="en-US" w:eastAsia="zh-CN"/>
              </w:rPr>
              <w:t>3</w:t>
            </w:r>
            <w:r>
              <w:rPr>
                <w:rFonts w:hint="eastAsia" w:ascii="宋体" w:hAnsi="宋体" w:eastAsia="宋体" w:cs="宋体"/>
                <w:color w:val="auto"/>
                <w:szCs w:val="21"/>
              </w:rPr>
              <w:t>分；</w:t>
            </w:r>
          </w:p>
          <w:p w14:paraId="03563B39">
            <w:pPr>
              <w:numPr>
                <w:ilvl w:val="0"/>
                <w:numId w:val="3"/>
              </w:numPr>
              <w:jc w:val="left"/>
              <w:rPr>
                <w:rFonts w:ascii="宋体" w:hAnsi="宋体" w:eastAsia="宋体" w:cs="宋体"/>
                <w:color w:val="auto"/>
                <w:szCs w:val="21"/>
              </w:rPr>
            </w:pPr>
            <w:r>
              <w:rPr>
                <w:rFonts w:hint="eastAsia" w:ascii="宋体" w:hAnsi="宋体" w:eastAsia="宋体" w:cs="宋体"/>
                <w:color w:val="auto"/>
                <w:szCs w:val="21"/>
              </w:rPr>
              <w:t>拟投入的监测设备数量少、性能一般，基本能满足本项目</w:t>
            </w:r>
            <w:r>
              <w:rPr>
                <w:rFonts w:hint="eastAsia" w:ascii="宋体" w:hAnsi="宋体" w:eastAsia="宋体" w:cs="宋体"/>
                <w:color w:val="auto"/>
                <w:szCs w:val="21"/>
                <w:lang w:val="en-US" w:eastAsia="zh-CN"/>
              </w:rPr>
              <w:t>服务</w:t>
            </w:r>
            <w:r>
              <w:rPr>
                <w:rFonts w:hint="eastAsia" w:ascii="宋体" w:hAnsi="宋体" w:eastAsia="宋体" w:cs="宋体"/>
                <w:color w:val="auto"/>
                <w:szCs w:val="21"/>
              </w:rPr>
              <w:t>护需求的得</w:t>
            </w:r>
            <w:r>
              <w:rPr>
                <w:rFonts w:hint="eastAsia" w:ascii="宋体" w:hAnsi="宋体" w:eastAsia="宋体" w:cs="宋体"/>
                <w:color w:val="auto"/>
                <w:szCs w:val="21"/>
                <w:lang w:val="en-US" w:eastAsia="zh-CN"/>
              </w:rPr>
              <w:t>1</w:t>
            </w:r>
            <w:r>
              <w:rPr>
                <w:rFonts w:hint="eastAsia" w:ascii="宋体" w:hAnsi="宋体" w:eastAsia="宋体" w:cs="宋体"/>
                <w:color w:val="auto"/>
                <w:szCs w:val="21"/>
              </w:rPr>
              <w:t>分；</w:t>
            </w:r>
          </w:p>
          <w:p w14:paraId="46F75A73">
            <w:pPr>
              <w:numPr>
                <w:ilvl w:val="0"/>
                <w:numId w:val="0"/>
              </w:numPr>
              <w:jc w:val="left"/>
              <w:rPr>
                <w:rFonts w:hint="eastAsia" w:ascii="宋体" w:hAnsi="宋体" w:eastAsia="宋体" w:cs="宋体"/>
                <w:color w:val="auto"/>
                <w:szCs w:val="21"/>
              </w:rPr>
            </w:pPr>
            <w:r>
              <w:rPr>
                <w:rFonts w:ascii="宋体" w:hAnsi="宋体" w:eastAsia="宋体" w:cs="宋体"/>
                <w:color w:val="auto"/>
                <w:szCs w:val="21"/>
                <w:lang w:val="zh-CN"/>
              </w:rPr>
              <w:t>（</w:t>
            </w:r>
            <w:r>
              <w:rPr>
                <w:rFonts w:hint="eastAsia" w:ascii="宋体" w:hAnsi="宋体" w:eastAsia="宋体" w:cs="宋体"/>
                <w:color w:val="auto"/>
                <w:szCs w:val="21"/>
              </w:rPr>
              <w:t>4</w:t>
            </w:r>
            <w:r>
              <w:rPr>
                <w:rFonts w:ascii="宋体" w:hAnsi="宋体" w:eastAsia="宋体" w:cs="宋体"/>
                <w:color w:val="auto"/>
                <w:szCs w:val="21"/>
                <w:lang w:val="zh-CN"/>
              </w:rPr>
              <w:t>）未提供的不得分。</w:t>
            </w:r>
          </w:p>
        </w:tc>
        <w:tc>
          <w:tcPr>
            <w:tcW w:w="708" w:type="pct"/>
            <w:tcBorders>
              <w:top w:val="single" w:color="auto" w:sz="4" w:space="0"/>
              <w:left w:val="single" w:color="auto" w:sz="4" w:space="0"/>
              <w:bottom w:val="single" w:color="auto" w:sz="4" w:space="0"/>
              <w:right w:val="single" w:color="auto" w:sz="4" w:space="0"/>
            </w:tcBorders>
            <w:vAlign w:val="center"/>
          </w:tcPr>
          <w:p w14:paraId="6BF2371E">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0-5分</w:t>
            </w:r>
          </w:p>
        </w:tc>
      </w:tr>
      <w:tr w14:paraId="61E94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pct"/>
            <w:vMerge w:val="continue"/>
            <w:tcBorders>
              <w:left w:val="single" w:color="auto" w:sz="4" w:space="0"/>
              <w:right w:val="single" w:color="auto" w:sz="4" w:space="0"/>
            </w:tcBorders>
            <w:vAlign w:val="center"/>
          </w:tcPr>
          <w:p w14:paraId="2B9CF786">
            <w:pPr>
              <w:spacing w:line="360" w:lineRule="auto"/>
              <w:ind w:firstLine="435"/>
              <w:jc w:val="center"/>
              <w:rPr>
                <w:rFonts w:ascii="宋体" w:hAnsi="宋体" w:eastAsia="宋体" w:cs="宋体"/>
                <w:b/>
                <w:bCs/>
                <w:color w:val="auto"/>
                <w:szCs w:val="21"/>
              </w:rPr>
            </w:pPr>
          </w:p>
        </w:tc>
        <w:tc>
          <w:tcPr>
            <w:tcW w:w="820" w:type="pct"/>
            <w:tcBorders>
              <w:top w:val="single" w:color="auto" w:sz="4" w:space="0"/>
              <w:left w:val="single" w:color="auto" w:sz="4" w:space="0"/>
              <w:bottom w:val="single" w:color="auto" w:sz="4" w:space="0"/>
              <w:right w:val="single" w:color="auto" w:sz="4" w:space="0"/>
            </w:tcBorders>
            <w:vAlign w:val="center"/>
          </w:tcPr>
          <w:p w14:paraId="54327CF1">
            <w:pPr>
              <w:jc w:val="center"/>
              <w:rPr>
                <w:rFonts w:ascii="宋体" w:hAnsi="宋体" w:eastAsia="宋体" w:cs="宋体"/>
                <w:color w:val="auto"/>
                <w:szCs w:val="21"/>
              </w:rPr>
            </w:pPr>
            <w:r>
              <w:rPr>
                <w:rFonts w:hint="eastAsia" w:ascii="Times New Roman" w:hAnsi="Times New Roman" w:eastAsia="宋体" w:cs="Times New Roman"/>
                <w:color w:val="auto"/>
                <w:kern w:val="2"/>
                <w:sz w:val="21"/>
                <w:szCs w:val="21"/>
                <w:lang w:val="en-US" w:eastAsia="zh-CN" w:bidi="ar-SA"/>
              </w:rPr>
              <w:t>河势稳定变化监测分析实施方案</w:t>
            </w:r>
          </w:p>
        </w:tc>
        <w:tc>
          <w:tcPr>
            <w:tcW w:w="2943" w:type="pct"/>
            <w:tcBorders>
              <w:top w:val="single" w:color="auto" w:sz="4" w:space="0"/>
              <w:left w:val="single" w:color="auto" w:sz="4" w:space="0"/>
              <w:bottom w:val="single" w:color="auto" w:sz="4" w:space="0"/>
              <w:right w:val="single" w:color="auto" w:sz="4" w:space="0"/>
            </w:tcBorders>
            <w:vAlign w:val="center"/>
          </w:tcPr>
          <w:p w14:paraId="24575A59">
            <w:pPr>
              <w:jc w:val="left"/>
              <w:rPr>
                <w:rFonts w:ascii="宋体" w:hAnsi="宋体" w:eastAsia="宋体" w:cs="宋体"/>
                <w:color w:val="auto"/>
                <w:szCs w:val="21"/>
              </w:rPr>
            </w:pPr>
            <w:r>
              <w:rPr>
                <w:rFonts w:hint="eastAsia" w:ascii="宋体" w:hAnsi="宋体" w:eastAsia="宋体" w:cs="宋体"/>
                <w:color w:val="auto"/>
                <w:szCs w:val="21"/>
              </w:rPr>
              <w:t>评审小组根据供应商提供的</w:t>
            </w:r>
            <w:r>
              <w:rPr>
                <w:rFonts w:hint="eastAsia" w:ascii="Times New Roman" w:hAnsi="Times New Roman" w:eastAsia="宋体" w:cs="Times New Roman"/>
                <w:color w:val="auto"/>
                <w:kern w:val="2"/>
                <w:sz w:val="21"/>
                <w:szCs w:val="21"/>
                <w:lang w:val="en-US" w:eastAsia="zh-CN" w:bidi="ar-SA"/>
              </w:rPr>
              <w:t>河道河势稳定变化分析实施方案</w:t>
            </w:r>
            <w:r>
              <w:rPr>
                <w:rFonts w:hint="eastAsia" w:ascii="宋体" w:hAnsi="宋体" w:eastAsia="宋体" w:cs="宋体"/>
                <w:color w:val="auto"/>
                <w:szCs w:val="21"/>
              </w:rPr>
              <w:t>方案是否全面、详细、合理等相关内容进行综合评审：</w:t>
            </w:r>
          </w:p>
          <w:p w14:paraId="628B6A4A">
            <w:pPr>
              <w:jc w:val="left"/>
              <w:rPr>
                <w:rFonts w:ascii="宋体" w:hAnsi="宋体" w:eastAsia="宋体" w:cs="宋体"/>
                <w:color w:val="auto"/>
                <w:szCs w:val="21"/>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方案</w:t>
            </w:r>
            <w:r>
              <w:rPr>
                <w:rFonts w:hint="eastAsia" w:ascii="宋体" w:hAnsi="宋体" w:eastAsia="宋体" w:cs="宋体"/>
                <w:color w:val="auto"/>
                <w:szCs w:val="21"/>
              </w:rPr>
              <w:t>周密详细、合理科学，实施方案充分满足项目实际需要的得5分；</w:t>
            </w:r>
          </w:p>
          <w:p w14:paraId="67960364">
            <w:pPr>
              <w:jc w:val="left"/>
              <w:rPr>
                <w:rFonts w:ascii="宋体" w:hAnsi="宋体" w:eastAsia="宋体" w:cs="宋体"/>
                <w:color w:val="auto"/>
                <w:szCs w:val="21"/>
              </w:rPr>
            </w:pPr>
            <w:r>
              <w:rPr>
                <w:rFonts w:hint="eastAsia" w:ascii="宋体" w:hAnsi="宋体" w:eastAsia="宋体" w:cs="宋体"/>
                <w:color w:val="auto"/>
                <w:szCs w:val="21"/>
              </w:rPr>
              <w:t>（2）</w:t>
            </w:r>
            <w:r>
              <w:rPr>
                <w:rFonts w:hint="eastAsia" w:ascii="宋体" w:hAnsi="宋体" w:eastAsia="宋体" w:cs="宋体"/>
                <w:color w:val="auto"/>
                <w:szCs w:val="21"/>
                <w:lang w:val="en-US" w:eastAsia="zh-CN"/>
              </w:rPr>
              <w:t>方案</w:t>
            </w:r>
            <w:r>
              <w:rPr>
                <w:rFonts w:hint="eastAsia" w:ascii="宋体" w:hAnsi="宋体" w:eastAsia="宋体" w:cs="宋体"/>
                <w:color w:val="auto"/>
                <w:szCs w:val="21"/>
              </w:rPr>
              <w:t>较详细、较合理，实施方案满足项目实际需要的得3分；</w:t>
            </w:r>
          </w:p>
          <w:p w14:paraId="7B978094">
            <w:pPr>
              <w:jc w:val="left"/>
              <w:rPr>
                <w:rFonts w:ascii="宋体" w:hAnsi="宋体" w:eastAsia="宋体" w:cs="宋体"/>
                <w:color w:val="auto"/>
                <w:szCs w:val="21"/>
              </w:rPr>
            </w:pPr>
            <w:r>
              <w:rPr>
                <w:rFonts w:hint="eastAsia" w:ascii="宋体" w:hAnsi="宋体" w:eastAsia="宋体" w:cs="宋体"/>
                <w:color w:val="auto"/>
                <w:szCs w:val="21"/>
              </w:rPr>
              <w:t>（3）</w:t>
            </w:r>
            <w:r>
              <w:rPr>
                <w:rFonts w:hint="eastAsia" w:ascii="宋体" w:hAnsi="宋体" w:eastAsia="宋体" w:cs="宋体"/>
                <w:color w:val="auto"/>
                <w:szCs w:val="21"/>
                <w:lang w:val="en-US" w:eastAsia="zh-CN"/>
              </w:rPr>
              <w:t>方案</w:t>
            </w:r>
            <w:r>
              <w:rPr>
                <w:rFonts w:hint="eastAsia" w:ascii="宋体" w:hAnsi="宋体" w:eastAsia="宋体" w:cs="宋体"/>
                <w:color w:val="auto"/>
                <w:szCs w:val="21"/>
              </w:rPr>
              <w:t>详细性、合理性一般，实施方案勉强满足项目实际需要的得1分；</w:t>
            </w:r>
          </w:p>
          <w:p w14:paraId="56B8803A">
            <w:pPr>
              <w:jc w:val="left"/>
              <w:rPr>
                <w:rFonts w:ascii="宋体" w:hAnsi="宋体" w:eastAsia="宋体" w:cs="宋体"/>
                <w:color w:val="auto"/>
                <w:szCs w:val="21"/>
              </w:rPr>
            </w:pPr>
            <w:r>
              <w:rPr>
                <w:rFonts w:hint="eastAsia" w:ascii="宋体" w:hAnsi="宋体" w:eastAsia="宋体" w:cs="宋体"/>
                <w:color w:val="auto"/>
                <w:szCs w:val="21"/>
              </w:rPr>
              <w:t>（4）与项目实际需要偏差较大或未提供的不得分。</w:t>
            </w:r>
          </w:p>
        </w:tc>
        <w:tc>
          <w:tcPr>
            <w:tcW w:w="708" w:type="pct"/>
            <w:tcBorders>
              <w:top w:val="single" w:color="auto" w:sz="4" w:space="0"/>
              <w:left w:val="single" w:color="auto" w:sz="4" w:space="0"/>
              <w:bottom w:val="single" w:color="auto" w:sz="4" w:space="0"/>
              <w:right w:val="single" w:color="auto" w:sz="4" w:space="0"/>
            </w:tcBorders>
            <w:vAlign w:val="center"/>
          </w:tcPr>
          <w:p w14:paraId="621A085C">
            <w:pPr>
              <w:spacing w:line="360" w:lineRule="auto"/>
              <w:jc w:val="center"/>
              <w:rPr>
                <w:rFonts w:ascii="宋体" w:hAnsi="宋体" w:eastAsia="宋体" w:cs="宋体"/>
                <w:b/>
                <w:bCs/>
                <w:color w:val="auto"/>
                <w:szCs w:val="21"/>
              </w:rPr>
            </w:pPr>
            <w:r>
              <w:rPr>
                <w:rFonts w:hint="eastAsia" w:ascii="宋体" w:hAnsi="宋体" w:eastAsia="宋体" w:cs="宋体"/>
                <w:color w:val="auto"/>
                <w:szCs w:val="21"/>
              </w:rPr>
              <w:t>0-5分</w:t>
            </w:r>
          </w:p>
        </w:tc>
      </w:tr>
      <w:tr w14:paraId="51C5A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pct"/>
            <w:vMerge w:val="continue"/>
            <w:tcBorders>
              <w:left w:val="single" w:color="auto" w:sz="4" w:space="0"/>
              <w:right w:val="single" w:color="auto" w:sz="4" w:space="0"/>
            </w:tcBorders>
            <w:vAlign w:val="center"/>
          </w:tcPr>
          <w:p w14:paraId="380EAD82">
            <w:pPr>
              <w:spacing w:line="360" w:lineRule="auto"/>
              <w:ind w:firstLine="435"/>
              <w:jc w:val="center"/>
              <w:rPr>
                <w:rFonts w:ascii="宋体" w:hAnsi="宋体" w:eastAsia="宋体" w:cs="宋体"/>
                <w:b/>
                <w:bCs/>
                <w:color w:val="auto"/>
                <w:szCs w:val="21"/>
              </w:rPr>
            </w:pPr>
          </w:p>
        </w:tc>
        <w:tc>
          <w:tcPr>
            <w:tcW w:w="820" w:type="pct"/>
            <w:tcBorders>
              <w:top w:val="single" w:color="auto" w:sz="4" w:space="0"/>
              <w:left w:val="single" w:color="auto" w:sz="4" w:space="0"/>
              <w:bottom w:val="single" w:color="auto" w:sz="4" w:space="0"/>
              <w:right w:val="single" w:color="auto" w:sz="4" w:space="0"/>
            </w:tcBorders>
            <w:vAlign w:val="center"/>
          </w:tcPr>
          <w:p w14:paraId="10786558">
            <w:pPr>
              <w:widowControl/>
              <w:jc w:val="center"/>
              <w:rPr>
                <w:rFonts w:ascii="宋体" w:hAnsi="宋体" w:eastAsia="宋体" w:cs="宋体"/>
                <w:color w:val="auto"/>
                <w:szCs w:val="21"/>
              </w:rPr>
            </w:pPr>
            <w:r>
              <w:rPr>
                <w:rFonts w:hint="eastAsia" w:ascii="宋体" w:hAnsi="宋体" w:eastAsia="宋体" w:cs="宋体"/>
                <w:color w:val="auto"/>
                <w:szCs w:val="21"/>
              </w:rPr>
              <w:t>带状图测量</w:t>
            </w:r>
            <w:r>
              <w:rPr>
                <w:rFonts w:hint="eastAsia" w:ascii="宋体" w:hAnsi="宋体" w:eastAsia="宋体" w:cs="宋体"/>
                <w:color w:val="auto"/>
                <w:szCs w:val="21"/>
                <w:lang w:val="en-US" w:eastAsia="zh-CN"/>
              </w:rPr>
              <w:t>及绘制方案</w:t>
            </w:r>
          </w:p>
        </w:tc>
        <w:tc>
          <w:tcPr>
            <w:tcW w:w="2943" w:type="pct"/>
            <w:tcBorders>
              <w:top w:val="single" w:color="auto" w:sz="4" w:space="0"/>
              <w:left w:val="single" w:color="auto" w:sz="4" w:space="0"/>
              <w:bottom w:val="single" w:color="auto" w:sz="4" w:space="0"/>
              <w:right w:val="single" w:color="auto" w:sz="4" w:space="0"/>
            </w:tcBorders>
            <w:vAlign w:val="center"/>
          </w:tcPr>
          <w:p w14:paraId="244D5CE3">
            <w:pPr>
              <w:jc w:val="left"/>
              <w:rPr>
                <w:rFonts w:ascii="宋体" w:hAnsi="宋体" w:eastAsia="宋体" w:cs="宋体"/>
                <w:color w:val="auto"/>
                <w:szCs w:val="21"/>
              </w:rPr>
            </w:pPr>
            <w:r>
              <w:rPr>
                <w:rFonts w:hint="eastAsia" w:ascii="宋体" w:hAnsi="宋体" w:eastAsia="宋体" w:cs="宋体"/>
                <w:color w:val="auto"/>
                <w:szCs w:val="21"/>
              </w:rPr>
              <w:t>评审小组根据供应商提供的带状图测量</w:t>
            </w:r>
            <w:r>
              <w:rPr>
                <w:rFonts w:hint="eastAsia" w:ascii="宋体" w:hAnsi="宋体" w:eastAsia="宋体" w:cs="宋体"/>
                <w:color w:val="auto"/>
                <w:szCs w:val="21"/>
                <w:lang w:val="en-US" w:eastAsia="zh-CN"/>
              </w:rPr>
              <w:t>及绘制方案</w:t>
            </w:r>
            <w:r>
              <w:rPr>
                <w:rFonts w:hint="eastAsia" w:ascii="宋体" w:hAnsi="宋体" w:eastAsia="宋体" w:cs="宋体"/>
                <w:color w:val="auto"/>
                <w:szCs w:val="21"/>
              </w:rPr>
              <w:t>是否全面、详细、合理等相关内容进行综合评审：</w:t>
            </w:r>
          </w:p>
          <w:p w14:paraId="0D3C72F3">
            <w:pPr>
              <w:jc w:val="left"/>
              <w:rPr>
                <w:rFonts w:ascii="宋体" w:hAnsi="宋体" w:eastAsia="宋体" w:cs="宋体"/>
                <w:color w:val="auto"/>
                <w:szCs w:val="21"/>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方案</w:t>
            </w:r>
            <w:r>
              <w:rPr>
                <w:rFonts w:hint="eastAsia" w:ascii="宋体" w:hAnsi="宋体" w:eastAsia="宋体" w:cs="宋体"/>
                <w:color w:val="auto"/>
                <w:szCs w:val="21"/>
              </w:rPr>
              <w:t>周密详细、合理科学，实施方案充分满足项目实际需要的得5分；</w:t>
            </w:r>
          </w:p>
          <w:p w14:paraId="65A92AB7">
            <w:pPr>
              <w:jc w:val="left"/>
              <w:rPr>
                <w:rFonts w:ascii="宋体" w:hAnsi="宋体" w:eastAsia="宋体" w:cs="宋体"/>
                <w:color w:val="auto"/>
                <w:szCs w:val="21"/>
              </w:rPr>
            </w:pPr>
            <w:r>
              <w:rPr>
                <w:rFonts w:hint="eastAsia" w:ascii="宋体" w:hAnsi="宋体" w:eastAsia="宋体" w:cs="宋体"/>
                <w:color w:val="auto"/>
                <w:szCs w:val="21"/>
              </w:rPr>
              <w:t>（2）</w:t>
            </w:r>
            <w:r>
              <w:rPr>
                <w:rFonts w:hint="eastAsia" w:ascii="宋体" w:hAnsi="宋体" w:eastAsia="宋体" w:cs="宋体"/>
                <w:color w:val="auto"/>
                <w:szCs w:val="21"/>
                <w:lang w:val="en-US" w:eastAsia="zh-CN"/>
              </w:rPr>
              <w:t>方案</w:t>
            </w:r>
            <w:r>
              <w:rPr>
                <w:rFonts w:hint="eastAsia" w:ascii="宋体" w:hAnsi="宋体" w:eastAsia="宋体" w:cs="宋体"/>
                <w:color w:val="auto"/>
                <w:szCs w:val="21"/>
              </w:rPr>
              <w:t>较详细、较合理，实施方案满足项目实际需要的得3分；</w:t>
            </w:r>
          </w:p>
          <w:p w14:paraId="773AA2B1">
            <w:pPr>
              <w:jc w:val="left"/>
              <w:rPr>
                <w:rFonts w:hint="eastAsia" w:ascii="宋体" w:hAnsi="宋体" w:eastAsia="宋体" w:cs="宋体"/>
                <w:color w:val="auto"/>
                <w:szCs w:val="21"/>
              </w:rPr>
            </w:pPr>
            <w:r>
              <w:rPr>
                <w:rFonts w:hint="eastAsia" w:ascii="宋体" w:hAnsi="宋体" w:eastAsia="宋体" w:cs="宋体"/>
                <w:color w:val="auto"/>
                <w:szCs w:val="21"/>
              </w:rPr>
              <w:t>（3）</w:t>
            </w:r>
            <w:r>
              <w:rPr>
                <w:rFonts w:hint="eastAsia" w:ascii="宋体" w:hAnsi="宋体" w:eastAsia="宋体" w:cs="宋体"/>
                <w:color w:val="auto"/>
                <w:szCs w:val="21"/>
                <w:lang w:val="en-US" w:eastAsia="zh-CN"/>
              </w:rPr>
              <w:t>方案</w:t>
            </w:r>
            <w:r>
              <w:rPr>
                <w:rFonts w:hint="eastAsia" w:ascii="宋体" w:hAnsi="宋体" w:eastAsia="宋体" w:cs="宋体"/>
                <w:color w:val="auto"/>
                <w:szCs w:val="21"/>
              </w:rPr>
              <w:t>详细性、合理性一般，实施方案勉强满足项目实际需要的得1分；</w:t>
            </w:r>
          </w:p>
          <w:p w14:paraId="3F1294B0">
            <w:pPr>
              <w:widowControl/>
              <w:jc w:val="left"/>
              <w:rPr>
                <w:rFonts w:ascii="宋体" w:hAnsi="宋体" w:eastAsia="宋体" w:cs="宋体"/>
                <w:color w:val="auto"/>
                <w:szCs w:val="21"/>
              </w:rPr>
            </w:pPr>
            <w:r>
              <w:rPr>
                <w:rFonts w:ascii="宋体" w:hAnsi="宋体" w:eastAsia="宋体" w:cs="宋体"/>
                <w:color w:val="auto"/>
                <w:szCs w:val="21"/>
                <w:lang w:val="zh-CN"/>
              </w:rPr>
              <w:t>（</w:t>
            </w:r>
            <w:r>
              <w:rPr>
                <w:rFonts w:hint="eastAsia" w:ascii="宋体" w:hAnsi="宋体" w:eastAsia="宋体" w:cs="宋体"/>
                <w:color w:val="auto"/>
                <w:szCs w:val="21"/>
              </w:rPr>
              <w:t>4</w:t>
            </w:r>
            <w:r>
              <w:rPr>
                <w:rFonts w:ascii="宋体" w:hAnsi="宋体" w:eastAsia="宋体" w:cs="宋体"/>
                <w:color w:val="auto"/>
                <w:szCs w:val="21"/>
                <w:lang w:val="zh-CN"/>
              </w:rPr>
              <w:t>）未提供的不得分。</w:t>
            </w:r>
          </w:p>
        </w:tc>
        <w:tc>
          <w:tcPr>
            <w:tcW w:w="708" w:type="pct"/>
            <w:tcBorders>
              <w:top w:val="single" w:color="auto" w:sz="4" w:space="0"/>
              <w:left w:val="single" w:color="auto" w:sz="4" w:space="0"/>
              <w:bottom w:val="single" w:color="auto" w:sz="4" w:space="0"/>
              <w:right w:val="single" w:color="auto" w:sz="4" w:space="0"/>
            </w:tcBorders>
            <w:vAlign w:val="center"/>
          </w:tcPr>
          <w:p w14:paraId="06763D71">
            <w:pPr>
              <w:spacing w:line="360" w:lineRule="auto"/>
              <w:jc w:val="center"/>
              <w:rPr>
                <w:rFonts w:ascii="宋体" w:hAnsi="宋体" w:eastAsia="宋体" w:cs="宋体"/>
                <w:b/>
                <w:bCs/>
                <w:color w:val="auto"/>
                <w:szCs w:val="21"/>
              </w:rPr>
            </w:pPr>
            <w:r>
              <w:rPr>
                <w:rFonts w:hint="eastAsia" w:ascii="宋体" w:hAnsi="宋体" w:eastAsia="宋体" w:cs="宋体"/>
                <w:color w:val="auto"/>
                <w:szCs w:val="21"/>
              </w:rPr>
              <w:t>0-5分</w:t>
            </w:r>
          </w:p>
        </w:tc>
      </w:tr>
      <w:tr w14:paraId="7D2A3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1" w:hRule="atLeast"/>
          <w:jc w:val="center"/>
        </w:trPr>
        <w:tc>
          <w:tcPr>
            <w:tcW w:w="528" w:type="pct"/>
            <w:vMerge w:val="continue"/>
            <w:tcBorders>
              <w:left w:val="single" w:color="auto" w:sz="4" w:space="0"/>
              <w:right w:val="single" w:color="auto" w:sz="4" w:space="0"/>
            </w:tcBorders>
            <w:vAlign w:val="center"/>
          </w:tcPr>
          <w:p w14:paraId="2AD27889">
            <w:pPr>
              <w:spacing w:line="360" w:lineRule="auto"/>
              <w:ind w:firstLine="435"/>
              <w:jc w:val="center"/>
              <w:rPr>
                <w:rFonts w:ascii="宋体" w:hAnsi="宋体" w:eastAsia="宋体" w:cs="宋体"/>
                <w:b/>
                <w:bCs/>
                <w:color w:val="auto"/>
                <w:szCs w:val="21"/>
              </w:rPr>
            </w:pPr>
          </w:p>
        </w:tc>
        <w:tc>
          <w:tcPr>
            <w:tcW w:w="820" w:type="pct"/>
            <w:tcBorders>
              <w:top w:val="single" w:color="auto" w:sz="4" w:space="0"/>
              <w:left w:val="single" w:color="auto" w:sz="4" w:space="0"/>
              <w:bottom w:val="single" w:color="auto" w:sz="4" w:space="0"/>
              <w:right w:val="single" w:color="auto" w:sz="4" w:space="0"/>
            </w:tcBorders>
            <w:vAlign w:val="center"/>
          </w:tcPr>
          <w:p w14:paraId="1A2C41C2">
            <w:pPr>
              <w:jc w:val="center"/>
              <w:rPr>
                <w:rFonts w:ascii="宋体" w:hAnsi="宋体" w:eastAsia="宋体" w:cs="宋体"/>
                <w:color w:val="auto"/>
                <w:szCs w:val="21"/>
              </w:rPr>
            </w:pPr>
            <w:r>
              <w:rPr>
                <w:rFonts w:hint="eastAsia" w:ascii="宋体" w:hAnsi="宋体" w:eastAsia="宋体" w:cs="宋体"/>
                <w:color w:val="auto"/>
                <w:szCs w:val="21"/>
              </w:rPr>
              <w:t>对比分析报告</w:t>
            </w:r>
            <w:r>
              <w:rPr>
                <w:rFonts w:hint="eastAsia" w:ascii="宋体" w:hAnsi="宋体" w:eastAsia="宋体" w:cs="宋体"/>
                <w:color w:val="auto"/>
                <w:szCs w:val="21"/>
                <w:lang w:val="en-US" w:eastAsia="zh-CN"/>
              </w:rPr>
              <w:t>技术保障措施和成果质量保障方案</w:t>
            </w:r>
          </w:p>
        </w:tc>
        <w:tc>
          <w:tcPr>
            <w:tcW w:w="2943" w:type="pct"/>
            <w:tcBorders>
              <w:top w:val="single" w:color="auto" w:sz="4" w:space="0"/>
              <w:left w:val="single" w:color="auto" w:sz="4" w:space="0"/>
              <w:bottom w:val="single" w:color="auto" w:sz="4" w:space="0"/>
              <w:right w:val="single" w:color="auto" w:sz="4" w:space="0"/>
            </w:tcBorders>
            <w:vAlign w:val="center"/>
          </w:tcPr>
          <w:p w14:paraId="1898BE68">
            <w:pPr>
              <w:jc w:val="left"/>
              <w:rPr>
                <w:rFonts w:ascii="宋体" w:hAnsi="宋体" w:eastAsia="宋体" w:cs="宋体"/>
                <w:color w:val="auto"/>
                <w:szCs w:val="21"/>
              </w:rPr>
            </w:pPr>
            <w:r>
              <w:rPr>
                <w:rFonts w:hint="eastAsia" w:ascii="宋体" w:hAnsi="宋体" w:eastAsia="宋体" w:cs="宋体"/>
                <w:color w:val="auto"/>
                <w:szCs w:val="21"/>
              </w:rPr>
              <w:t>评审小组根据供应商提供的对比分析报告</w:t>
            </w:r>
            <w:r>
              <w:rPr>
                <w:rFonts w:hint="eastAsia" w:ascii="宋体" w:hAnsi="宋体" w:eastAsia="宋体" w:cs="宋体"/>
                <w:color w:val="auto"/>
                <w:szCs w:val="21"/>
                <w:lang w:val="en-US" w:eastAsia="zh-CN"/>
              </w:rPr>
              <w:t>技术保障措施和成果质量保障方案</w:t>
            </w:r>
            <w:r>
              <w:rPr>
                <w:rFonts w:hint="eastAsia" w:ascii="宋体" w:hAnsi="宋体" w:eastAsia="宋体" w:cs="宋体"/>
                <w:color w:val="auto"/>
                <w:szCs w:val="21"/>
              </w:rPr>
              <w:t>是否全面、详细、合理等相关内容进行综合评审：</w:t>
            </w:r>
          </w:p>
          <w:p w14:paraId="4ECEBD20">
            <w:pPr>
              <w:jc w:val="left"/>
              <w:rPr>
                <w:rFonts w:ascii="宋体" w:hAnsi="宋体" w:eastAsia="宋体" w:cs="宋体"/>
                <w:color w:val="auto"/>
                <w:szCs w:val="21"/>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方案</w:t>
            </w:r>
            <w:r>
              <w:rPr>
                <w:rFonts w:hint="eastAsia" w:ascii="宋体" w:hAnsi="宋体" w:eastAsia="宋体" w:cs="宋体"/>
                <w:color w:val="auto"/>
                <w:szCs w:val="21"/>
              </w:rPr>
              <w:t>周密详细、合理科学，实施方案充分满足项目实际需要的得5分；</w:t>
            </w:r>
          </w:p>
          <w:p w14:paraId="15FD562D">
            <w:pPr>
              <w:jc w:val="left"/>
              <w:rPr>
                <w:rFonts w:ascii="宋体" w:hAnsi="宋体" w:eastAsia="宋体" w:cs="宋体"/>
                <w:color w:val="auto"/>
                <w:szCs w:val="21"/>
              </w:rPr>
            </w:pPr>
            <w:r>
              <w:rPr>
                <w:rFonts w:hint="eastAsia" w:ascii="宋体" w:hAnsi="宋体" w:eastAsia="宋体" w:cs="宋体"/>
                <w:color w:val="auto"/>
                <w:szCs w:val="21"/>
              </w:rPr>
              <w:t>（2）</w:t>
            </w:r>
            <w:r>
              <w:rPr>
                <w:rFonts w:hint="eastAsia" w:ascii="宋体" w:hAnsi="宋体" w:eastAsia="宋体" w:cs="宋体"/>
                <w:color w:val="auto"/>
                <w:szCs w:val="21"/>
                <w:lang w:val="en-US" w:eastAsia="zh-CN"/>
              </w:rPr>
              <w:t>方案</w:t>
            </w:r>
            <w:r>
              <w:rPr>
                <w:rFonts w:hint="eastAsia" w:ascii="宋体" w:hAnsi="宋体" w:eastAsia="宋体" w:cs="宋体"/>
                <w:color w:val="auto"/>
                <w:szCs w:val="21"/>
              </w:rPr>
              <w:t>较详细、较合理，实施方案满足项目实际需要的得3分；</w:t>
            </w:r>
          </w:p>
          <w:p w14:paraId="0B44DDB0">
            <w:pPr>
              <w:jc w:val="left"/>
              <w:rPr>
                <w:rFonts w:hint="eastAsia" w:ascii="宋体" w:hAnsi="宋体" w:eastAsia="宋体" w:cs="宋体"/>
                <w:color w:val="auto"/>
                <w:szCs w:val="21"/>
              </w:rPr>
            </w:pPr>
            <w:r>
              <w:rPr>
                <w:rFonts w:hint="eastAsia" w:ascii="宋体" w:hAnsi="宋体" w:eastAsia="宋体" w:cs="宋体"/>
                <w:color w:val="auto"/>
                <w:szCs w:val="21"/>
              </w:rPr>
              <w:t>（3）</w:t>
            </w:r>
            <w:r>
              <w:rPr>
                <w:rFonts w:hint="eastAsia" w:ascii="宋体" w:hAnsi="宋体" w:eastAsia="宋体" w:cs="宋体"/>
                <w:color w:val="auto"/>
                <w:szCs w:val="21"/>
                <w:lang w:val="en-US" w:eastAsia="zh-CN"/>
              </w:rPr>
              <w:t>方案</w:t>
            </w:r>
            <w:r>
              <w:rPr>
                <w:rFonts w:hint="eastAsia" w:ascii="宋体" w:hAnsi="宋体" w:eastAsia="宋体" w:cs="宋体"/>
                <w:color w:val="auto"/>
                <w:szCs w:val="21"/>
              </w:rPr>
              <w:t>详细性、合理性一般，实施方案勉强满足项目实际需要的得1分；</w:t>
            </w:r>
          </w:p>
          <w:p w14:paraId="18FAAB96">
            <w:pPr>
              <w:jc w:val="left"/>
              <w:rPr>
                <w:rFonts w:ascii="宋体" w:hAnsi="宋体" w:eastAsia="宋体" w:cs="宋体"/>
                <w:color w:val="auto"/>
                <w:szCs w:val="21"/>
              </w:rPr>
            </w:pPr>
            <w:r>
              <w:rPr>
                <w:rFonts w:ascii="宋体" w:hAnsi="宋体" w:eastAsia="宋体" w:cs="宋体"/>
                <w:color w:val="auto"/>
                <w:szCs w:val="21"/>
                <w:lang w:val="zh-CN"/>
              </w:rPr>
              <w:t>（</w:t>
            </w:r>
            <w:r>
              <w:rPr>
                <w:rFonts w:hint="eastAsia" w:ascii="宋体" w:hAnsi="宋体" w:eastAsia="宋体" w:cs="宋体"/>
                <w:color w:val="auto"/>
                <w:szCs w:val="21"/>
              </w:rPr>
              <w:t>4</w:t>
            </w:r>
            <w:r>
              <w:rPr>
                <w:rFonts w:ascii="宋体" w:hAnsi="宋体" w:eastAsia="宋体" w:cs="宋体"/>
                <w:color w:val="auto"/>
                <w:szCs w:val="21"/>
                <w:lang w:val="zh-CN"/>
              </w:rPr>
              <w:t>）未提供的不得分。</w:t>
            </w:r>
          </w:p>
        </w:tc>
        <w:tc>
          <w:tcPr>
            <w:tcW w:w="708" w:type="pct"/>
            <w:tcBorders>
              <w:top w:val="single" w:color="auto" w:sz="4" w:space="0"/>
              <w:left w:val="single" w:color="auto" w:sz="4" w:space="0"/>
              <w:bottom w:val="single" w:color="auto" w:sz="4" w:space="0"/>
              <w:right w:val="single" w:color="auto" w:sz="4" w:space="0"/>
            </w:tcBorders>
            <w:vAlign w:val="center"/>
          </w:tcPr>
          <w:p w14:paraId="05087F90">
            <w:pPr>
              <w:spacing w:line="360" w:lineRule="auto"/>
              <w:jc w:val="center"/>
              <w:rPr>
                <w:rFonts w:ascii="宋体" w:hAnsi="宋体" w:eastAsia="宋体" w:cs="宋体"/>
                <w:b/>
                <w:bCs/>
                <w:color w:val="auto"/>
                <w:szCs w:val="21"/>
              </w:rPr>
            </w:pPr>
            <w:r>
              <w:rPr>
                <w:rFonts w:hint="eastAsia" w:ascii="宋体" w:hAnsi="宋体" w:eastAsia="宋体" w:cs="宋体"/>
                <w:color w:val="auto"/>
                <w:szCs w:val="21"/>
              </w:rPr>
              <w:t>0-5分</w:t>
            </w:r>
          </w:p>
        </w:tc>
      </w:tr>
      <w:tr w14:paraId="087E4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pct"/>
            <w:vMerge w:val="continue"/>
            <w:tcBorders>
              <w:left w:val="single" w:color="auto" w:sz="4" w:space="0"/>
              <w:right w:val="single" w:color="auto" w:sz="4" w:space="0"/>
            </w:tcBorders>
            <w:vAlign w:val="center"/>
          </w:tcPr>
          <w:p w14:paraId="2EBA00B4">
            <w:pPr>
              <w:spacing w:line="360" w:lineRule="auto"/>
              <w:ind w:firstLine="435"/>
              <w:jc w:val="center"/>
              <w:rPr>
                <w:rFonts w:ascii="宋体" w:hAnsi="宋体" w:eastAsia="宋体" w:cs="宋体"/>
                <w:b/>
                <w:bCs/>
                <w:color w:val="auto"/>
                <w:szCs w:val="21"/>
              </w:rPr>
            </w:pPr>
          </w:p>
        </w:tc>
        <w:tc>
          <w:tcPr>
            <w:tcW w:w="820" w:type="pct"/>
            <w:tcBorders>
              <w:top w:val="single" w:color="auto" w:sz="4" w:space="0"/>
              <w:left w:val="single" w:color="auto" w:sz="4" w:space="0"/>
              <w:bottom w:val="single" w:color="auto" w:sz="4" w:space="0"/>
              <w:right w:val="single" w:color="auto" w:sz="4" w:space="0"/>
            </w:tcBorders>
            <w:vAlign w:val="center"/>
          </w:tcPr>
          <w:p w14:paraId="61146F47">
            <w:pPr>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项目重难点方案</w:t>
            </w:r>
          </w:p>
        </w:tc>
        <w:tc>
          <w:tcPr>
            <w:tcW w:w="2943" w:type="pct"/>
            <w:tcBorders>
              <w:top w:val="single" w:color="auto" w:sz="4" w:space="0"/>
              <w:left w:val="single" w:color="auto" w:sz="4" w:space="0"/>
              <w:bottom w:val="single" w:color="auto" w:sz="4" w:space="0"/>
              <w:right w:val="single" w:color="auto" w:sz="4" w:space="0"/>
            </w:tcBorders>
            <w:vAlign w:val="center"/>
          </w:tcPr>
          <w:p w14:paraId="12B710AD">
            <w:pPr>
              <w:jc w:val="left"/>
              <w:rPr>
                <w:rFonts w:ascii="宋体" w:hAnsi="宋体" w:eastAsia="宋体" w:cs="宋体"/>
                <w:color w:val="auto"/>
                <w:szCs w:val="21"/>
              </w:rPr>
            </w:pPr>
            <w:r>
              <w:rPr>
                <w:rFonts w:hint="eastAsia" w:ascii="宋体" w:hAnsi="宋体" w:eastAsia="宋体" w:cs="宋体"/>
                <w:color w:val="auto"/>
                <w:szCs w:val="21"/>
              </w:rPr>
              <w:t>评审小组根据供应商提供的</w:t>
            </w:r>
            <w:r>
              <w:rPr>
                <w:rFonts w:hint="eastAsia" w:ascii="宋体" w:hAnsi="宋体" w:eastAsia="宋体" w:cs="宋体"/>
                <w:color w:val="auto"/>
                <w:szCs w:val="21"/>
                <w:lang w:val="en-US" w:eastAsia="zh-CN"/>
              </w:rPr>
              <w:t>项目重难点方案等</w:t>
            </w:r>
            <w:r>
              <w:rPr>
                <w:rFonts w:hint="eastAsia" w:ascii="宋体" w:hAnsi="宋体" w:eastAsia="宋体" w:cs="宋体"/>
                <w:color w:val="auto"/>
                <w:szCs w:val="21"/>
              </w:rPr>
              <w:t>相关内容进行综合评审：</w:t>
            </w:r>
          </w:p>
          <w:p w14:paraId="22CF411D">
            <w:pPr>
              <w:jc w:val="left"/>
              <w:rPr>
                <w:rFonts w:ascii="宋体" w:hAnsi="宋体" w:eastAsia="宋体" w:cs="宋体"/>
                <w:color w:val="auto"/>
                <w:szCs w:val="21"/>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方案</w:t>
            </w:r>
            <w:r>
              <w:rPr>
                <w:rFonts w:hint="eastAsia" w:ascii="宋体" w:hAnsi="宋体" w:eastAsia="宋体" w:cs="宋体"/>
                <w:color w:val="auto"/>
                <w:szCs w:val="21"/>
              </w:rPr>
              <w:t>周密详细、合理科学，实施方案充分满足项目实际需要的得5分；</w:t>
            </w:r>
          </w:p>
          <w:p w14:paraId="4C51C0CD">
            <w:pPr>
              <w:jc w:val="left"/>
              <w:rPr>
                <w:rFonts w:ascii="宋体" w:hAnsi="宋体" w:eastAsia="宋体" w:cs="宋体"/>
                <w:color w:val="auto"/>
                <w:szCs w:val="21"/>
              </w:rPr>
            </w:pPr>
            <w:r>
              <w:rPr>
                <w:rFonts w:hint="eastAsia" w:ascii="宋体" w:hAnsi="宋体" w:eastAsia="宋体" w:cs="宋体"/>
                <w:color w:val="auto"/>
                <w:szCs w:val="21"/>
              </w:rPr>
              <w:t>（2）</w:t>
            </w:r>
            <w:r>
              <w:rPr>
                <w:rFonts w:hint="eastAsia" w:ascii="宋体" w:hAnsi="宋体" w:eastAsia="宋体" w:cs="宋体"/>
                <w:color w:val="auto"/>
                <w:szCs w:val="21"/>
                <w:lang w:val="en-US" w:eastAsia="zh-CN"/>
              </w:rPr>
              <w:t>方案</w:t>
            </w:r>
            <w:r>
              <w:rPr>
                <w:rFonts w:hint="eastAsia" w:ascii="宋体" w:hAnsi="宋体" w:eastAsia="宋体" w:cs="宋体"/>
                <w:color w:val="auto"/>
                <w:szCs w:val="21"/>
              </w:rPr>
              <w:t>较详细、较合理，实施方案满足项目实际需要的得3分；</w:t>
            </w:r>
          </w:p>
          <w:p w14:paraId="6A037208">
            <w:pPr>
              <w:jc w:val="left"/>
              <w:rPr>
                <w:rFonts w:hint="eastAsia" w:ascii="宋体" w:hAnsi="宋体" w:eastAsia="宋体" w:cs="宋体"/>
                <w:color w:val="auto"/>
                <w:szCs w:val="21"/>
              </w:rPr>
            </w:pPr>
            <w:r>
              <w:rPr>
                <w:rFonts w:hint="eastAsia" w:ascii="宋体" w:hAnsi="宋体" w:eastAsia="宋体" w:cs="宋体"/>
                <w:color w:val="auto"/>
                <w:szCs w:val="21"/>
              </w:rPr>
              <w:t>（3）</w:t>
            </w:r>
            <w:r>
              <w:rPr>
                <w:rFonts w:hint="eastAsia" w:ascii="宋体" w:hAnsi="宋体" w:eastAsia="宋体" w:cs="宋体"/>
                <w:color w:val="auto"/>
                <w:szCs w:val="21"/>
                <w:lang w:val="en-US" w:eastAsia="zh-CN"/>
              </w:rPr>
              <w:t>方案</w:t>
            </w:r>
            <w:r>
              <w:rPr>
                <w:rFonts w:hint="eastAsia" w:ascii="宋体" w:hAnsi="宋体" w:eastAsia="宋体" w:cs="宋体"/>
                <w:color w:val="auto"/>
                <w:szCs w:val="21"/>
              </w:rPr>
              <w:t>详细性、合理性一般，实施方案勉强满足项目实际需要的得1分；</w:t>
            </w:r>
          </w:p>
          <w:p w14:paraId="44F5FDB2">
            <w:pPr>
              <w:jc w:val="left"/>
              <w:rPr>
                <w:rFonts w:ascii="宋体" w:hAnsi="宋体" w:eastAsia="宋体" w:cs="宋体"/>
                <w:color w:val="auto"/>
                <w:szCs w:val="21"/>
                <w:lang w:val="zh-CN"/>
              </w:rPr>
            </w:pPr>
            <w:r>
              <w:rPr>
                <w:rFonts w:ascii="宋体" w:hAnsi="宋体" w:eastAsia="宋体" w:cs="宋体"/>
                <w:color w:val="auto"/>
                <w:szCs w:val="21"/>
                <w:lang w:val="zh-CN"/>
              </w:rPr>
              <w:t>（</w:t>
            </w:r>
            <w:r>
              <w:rPr>
                <w:rFonts w:hint="eastAsia" w:ascii="宋体" w:hAnsi="宋体" w:eastAsia="宋体" w:cs="宋体"/>
                <w:color w:val="auto"/>
                <w:szCs w:val="21"/>
              </w:rPr>
              <w:t>4</w:t>
            </w:r>
            <w:r>
              <w:rPr>
                <w:rFonts w:ascii="宋体" w:hAnsi="宋体" w:eastAsia="宋体" w:cs="宋体"/>
                <w:color w:val="auto"/>
                <w:szCs w:val="21"/>
                <w:lang w:val="zh-CN"/>
              </w:rPr>
              <w:t>）未提供的不得分。</w:t>
            </w:r>
          </w:p>
        </w:tc>
        <w:tc>
          <w:tcPr>
            <w:tcW w:w="708" w:type="pct"/>
            <w:tcBorders>
              <w:top w:val="single" w:color="auto" w:sz="4" w:space="0"/>
              <w:left w:val="single" w:color="auto" w:sz="4" w:space="0"/>
              <w:bottom w:val="single" w:color="auto" w:sz="4" w:space="0"/>
              <w:right w:val="single" w:color="auto" w:sz="4" w:space="0"/>
            </w:tcBorders>
            <w:vAlign w:val="center"/>
          </w:tcPr>
          <w:p w14:paraId="16BF45BF">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0-5分</w:t>
            </w:r>
          </w:p>
        </w:tc>
      </w:tr>
      <w:tr w14:paraId="5E9D3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28" w:type="pct"/>
            <w:vMerge w:val="continue"/>
            <w:tcBorders>
              <w:left w:val="single" w:color="auto" w:sz="4" w:space="0"/>
              <w:right w:val="single" w:color="auto" w:sz="4" w:space="0"/>
            </w:tcBorders>
            <w:vAlign w:val="center"/>
          </w:tcPr>
          <w:p w14:paraId="553A4E85">
            <w:pPr>
              <w:spacing w:line="360" w:lineRule="auto"/>
              <w:ind w:firstLine="435"/>
              <w:jc w:val="center"/>
              <w:rPr>
                <w:rFonts w:ascii="宋体" w:hAnsi="宋体" w:eastAsia="宋体" w:cs="宋体"/>
                <w:b/>
                <w:bCs/>
                <w:color w:val="auto"/>
                <w:szCs w:val="21"/>
              </w:rPr>
            </w:pPr>
          </w:p>
        </w:tc>
        <w:tc>
          <w:tcPr>
            <w:tcW w:w="820" w:type="pct"/>
            <w:tcBorders>
              <w:top w:val="single" w:color="auto" w:sz="4" w:space="0"/>
              <w:left w:val="single" w:color="auto" w:sz="4" w:space="0"/>
              <w:bottom w:val="single" w:color="auto" w:sz="4" w:space="0"/>
              <w:right w:val="single" w:color="auto" w:sz="4" w:space="0"/>
            </w:tcBorders>
            <w:vAlign w:val="center"/>
          </w:tcPr>
          <w:p w14:paraId="4E1DF4B5">
            <w:pPr>
              <w:widowControl/>
              <w:jc w:val="center"/>
              <w:rPr>
                <w:rFonts w:ascii="宋体" w:hAnsi="宋体" w:eastAsia="宋体" w:cs="宋体"/>
                <w:color w:val="auto"/>
                <w:szCs w:val="21"/>
              </w:rPr>
            </w:pPr>
            <w:r>
              <w:rPr>
                <w:rFonts w:hint="eastAsia" w:ascii="宋体" w:hAnsi="宋体" w:eastAsia="宋体" w:cs="宋体"/>
                <w:color w:val="auto"/>
                <w:kern w:val="0"/>
                <w:szCs w:val="21"/>
                <w:lang w:bidi="ar"/>
              </w:rPr>
              <w:t>进度计划和合同履行期限保证措施</w:t>
            </w:r>
          </w:p>
        </w:tc>
        <w:tc>
          <w:tcPr>
            <w:tcW w:w="2943" w:type="pct"/>
            <w:tcBorders>
              <w:top w:val="single" w:color="auto" w:sz="4" w:space="0"/>
              <w:left w:val="single" w:color="auto" w:sz="4" w:space="0"/>
              <w:bottom w:val="single" w:color="auto" w:sz="4" w:space="0"/>
              <w:right w:val="single" w:color="auto" w:sz="4" w:space="0"/>
            </w:tcBorders>
            <w:vAlign w:val="center"/>
          </w:tcPr>
          <w:p w14:paraId="23124E87">
            <w:pPr>
              <w:widowControl/>
              <w:jc w:val="left"/>
              <w:rPr>
                <w:rFonts w:ascii="宋体" w:hAnsi="宋体" w:eastAsia="宋体" w:cs="宋体"/>
                <w:color w:val="auto"/>
                <w:kern w:val="0"/>
                <w:szCs w:val="21"/>
                <w:lang w:bidi="ar"/>
              </w:rPr>
            </w:pPr>
            <w:r>
              <w:rPr>
                <w:rFonts w:hint="eastAsia" w:ascii="宋体" w:hAnsi="宋体" w:eastAsia="宋体" w:cs="宋体"/>
                <w:color w:val="auto"/>
                <w:szCs w:val="21"/>
              </w:rPr>
              <w:t>评审小组</w:t>
            </w:r>
            <w:r>
              <w:rPr>
                <w:rFonts w:hint="eastAsia" w:ascii="宋体" w:hAnsi="宋体" w:eastAsia="宋体" w:cs="宋体"/>
                <w:color w:val="auto"/>
                <w:kern w:val="0"/>
                <w:szCs w:val="21"/>
                <w:lang w:bidi="ar"/>
              </w:rPr>
              <w:t>根据供应商对项目进度提供的计划方案、合同履行期限的提供保证措施进行综合评分：</w:t>
            </w:r>
          </w:p>
          <w:p w14:paraId="74084DEF">
            <w:pPr>
              <w:widowControl/>
              <w:numPr>
                <w:ilvl w:val="0"/>
                <w:numId w:val="4"/>
              </w:numPr>
              <w:jc w:val="left"/>
              <w:rPr>
                <w:rFonts w:ascii="宋体" w:hAnsi="宋体" w:eastAsia="宋体" w:cs="宋体"/>
                <w:color w:val="auto"/>
                <w:kern w:val="0"/>
                <w:szCs w:val="21"/>
                <w:lang w:bidi="ar"/>
              </w:rPr>
            </w:pPr>
            <w:r>
              <w:rPr>
                <w:rFonts w:hint="eastAsia" w:ascii="宋体" w:hAnsi="宋体" w:eastAsia="宋体" w:cs="宋体"/>
                <w:color w:val="auto"/>
                <w:kern w:val="0"/>
                <w:szCs w:val="21"/>
                <w:lang w:bidi="ar"/>
              </w:rPr>
              <w:t>计划方案完善有效，进度控制合理，合同履行期限充分满足项目要求的得5分；</w:t>
            </w:r>
          </w:p>
          <w:p w14:paraId="7489D275">
            <w:pPr>
              <w:widowControl/>
              <w:numPr>
                <w:ilvl w:val="0"/>
                <w:numId w:val="4"/>
              </w:numPr>
              <w:jc w:val="left"/>
              <w:rPr>
                <w:rFonts w:ascii="宋体" w:hAnsi="宋体" w:eastAsia="宋体" w:cs="宋体"/>
                <w:color w:val="auto"/>
                <w:kern w:val="0"/>
                <w:szCs w:val="21"/>
                <w:lang w:bidi="ar"/>
              </w:rPr>
            </w:pPr>
            <w:r>
              <w:rPr>
                <w:rFonts w:hint="eastAsia" w:ascii="宋体" w:hAnsi="宋体" w:eastAsia="宋体" w:cs="宋体"/>
                <w:color w:val="auto"/>
                <w:kern w:val="0"/>
                <w:szCs w:val="21"/>
                <w:lang w:bidi="ar"/>
              </w:rPr>
              <w:t>计划方案完善比较有效，进度控制比较合理，合同履行期限满足项目要求的得3分；</w:t>
            </w:r>
          </w:p>
          <w:p w14:paraId="6F9A3402">
            <w:pPr>
              <w:widowControl/>
              <w:numPr>
                <w:ilvl w:val="0"/>
                <w:numId w:val="4"/>
              </w:numPr>
              <w:jc w:val="left"/>
              <w:rPr>
                <w:rFonts w:ascii="宋体" w:hAnsi="宋体" w:eastAsia="宋体" w:cs="宋体"/>
                <w:color w:val="auto"/>
                <w:kern w:val="0"/>
                <w:szCs w:val="21"/>
                <w:lang w:bidi="ar"/>
              </w:rPr>
            </w:pPr>
            <w:r>
              <w:rPr>
                <w:rFonts w:hint="eastAsia" w:ascii="宋体" w:hAnsi="宋体" w:eastAsia="宋体" w:cs="宋体"/>
                <w:color w:val="auto"/>
                <w:kern w:val="0"/>
                <w:szCs w:val="21"/>
                <w:lang w:bidi="ar"/>
              </w:rPr>
              <w:t>计划方案和进度控制一般，合同履行期限勉强满足项目要求的得1分</w:t>
            </w:r>
            <w:r>
              <w:rPr>
                <w:rFonts w:hint="eastAsia" w:ascii="宋体" w:hAnsi="宋体" w:eastAsia="宋体" w:cs="宋体"/>
                <w:color w:val="auto"/>
                <w:kern w:val="0"/>
                <w:szCs w:val="21"/>
                <w:lang w:eastAsia="zh-CN" w:bidi="ar"/>
              </w:rPr>
              <w:t>；</w:t>
            </w:r>
          </w:p>
          <w:p w14:paraId="78C06DF7">
            <w:pPr>
              <w:widowControl/>
              <w:numPr>
                <w:ilvl w:val="0"/>
                <w:numId w:val="4"/>
              </w:numPr>
              <w:jc w:val="left"/>
              <w:rPr>
                <w:rFonts w:ascii="宋体" w:hAnsi="宋体" w:eastAsia="宋体" w:cs="宋体"/>
                <w:color w:val="auto"/>
                <w:szCs w:val="21"/>
              </w:rPr>
            </w:pPr>
            <w:r>
              <w:rPr>
                <w:rFonts w:hint="eastAsia" w:ascii="宋体" w:hAnsi="宋体" w:eastAsia="宋体" w:cs="宋体"/>
                <w:color w:val="auto"/>
                <w:kern w:val="0"/>
                <w:szCs w:val="21"/>
                <w:lang w:bidi="ar"/>
              </w:rPr>
              <w:t>未提供此项内容的不得分。</w:t>
            </w:r>
          </w:p>
        </w:tc>
        <w:tc>
          <w:tcPr>
            <w:tcW w:w="708" w:type="pct"/>
            <w:tcBorders>
              <w:top w:val="single" w:color="auto" w:sz="4" w:space="0"/>
              <w:left w:val="single" w:color="auto" w:sz="4" w:space="0"/>
              <w:bottom w:val="single" w:color="auto" w:sz="4" w:space="0"/>
              <w:right w:val="single" w:color="auto" w:sz="4" w:space="0"/>
            </w:tcBorders>
            <w:vAlign w:val="center"/>
          </w:tcPr>
          <w:p w14:paraId="5DAAB4E5">
            <w:pPr>
              <w:spacing w:line="360" w:lineRule="auto"/>
              <w:jc w:val="center"/>
              <w:rPr>
                <w:rFonts w:ascii="宋体" w:hAnsi="宋体" w:eastAsia="宋体" w:cs="宋体"/>
                <w:b/>
                <w:bCs/>
                <w:color w:val="auto"/>
                <w:szCs w:val="21"/>
              </w:rPr>
            </w:pPr>
            <w:r>
              <w:rPr>
                <w:rFonts w:hint="eastAsia" w:ascii="宋体" w:hAnsi="宋体" w:eastAsia="宋体" w:cs="宋体"/>
                <w:color w:val="auto"/>
                <w:szCs w:val="21"/>
              </w:rPr>
              <w:t>0-5分</w:t>
            </w:r>
          </w:p>
        </w:tc>
      </w:tr>
      <w:tr w14:paraId="728F7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pct"/>
            <w:tcBorders>
              <w:left w:val="single" w:color="auto" w:sz="4" w:space="0"/>
              <w:right w:val="single" w:color="auto" w:sz="4" w:space="0"/>
            </w:tcBorders>
            <w:vAlign w:val="center"/>
          </w:tcPr>
          <w:p w14:paraId="0E409D61">
            <w:pPr>
              <w:spacing w:line="360" w:lineRule="auto"/>
              <w:jc w:val="center"/>
              <w:rPr>
                <w:rFonts w:ascii="宋体" w:hAnsi="宋体" w:eastAsia="宋体" w:cs="宋体"/>
                <w:color w:val="auto"/>
                <w:szCs w:val="21"/>
              </w:rPr>
            </w:pPr>
            <w:r>
              <w:rPr>
                <w:rFonts w:hint="eastAsia" w:ascii="宋体" w:hAnsi="宋体" w:eastAsia="宋体" w:cs="宋体"/>
                <w:color w:val="auto"/>
                <w:szCs w:val="21"/>
              </w:rPr>
              <w:t>价格分</w:t>
            </w:r>
          </w:p>
          <w:p w14:paraId="4D5CD361">
            <w:pPr>
              <w:spacing w:line="360" w:lineRule="auto"/>
              <w:jc w:val="center"/>
              <w:rPr>
                <w:rFonts w:ascii="宋体" w:hAnsi="宋体" w:eastAsia="宋体" w:cs="宋体"/>
                <w:b/>
                <w:bCs/>
                <w:color w:val="auto"/>
                <w:szCs w:val="21"/>
              </w:rPr>
            </w:pPr>
            <w:r>
              <w:rPr>
                <w:rFonts w:hint="eastAsia" w:ascii="宋体" w:hAnsi="宋体" w:eastAsia="宋体" w:cs="宋体"/>
                <w:color w:val="auto"/>
                <w:szCs w:val="21"/>
              </w:rPr>
              <w:t>（</w:t>
            </w:r>
            <w:r>
              <w:rPr>
                <w:rFonts w:hint="eastAsia" w:ascii="宋体" w:hAnsi="宋体" w:eastAsia="宋体" w:cs="宋体"/>
                <w:color w:val="auto"/>
                <w:szCs w:val="21"/>
                <w:u w:val="single"/>
              </w:rPr>
              <w:t>10</w:t>
            </w:r>
            <w:r>
              <w:rPr>
                <w:rFonts w:hint="eastAsia" w:ascii="宋体" w:hAnsi="宋体" w:eastAsia="宋体" w:cs="宋体"/>
                <w:color w:val="auto"/>
                <w:szCs w:val="21"/>
              </w:rPr>
              <w:t>分）</w:t>
            </w:r>
          </w:p>
        </w:tc>
        <w:tc>
          <w:tcPr>
            <w:tcW w:w="4471" w:type="pct"/>
            <w:gridSpan w:val="3"/>
            <w:tcBorders>
              <w:top w:val="single" w:color="auto" w:sz="4" w:space="0"/>
              <w:left w:val="single" w:color="auto" w:sz="4" w:space="0"/>
              <w:bottom w:val="single" w:color="auto" w:sz="4" w:space="0"/>
              <w:right w:val="single" w:color="auto" w:sz="4" w:space="0"/>
            </w:tcBorders>
            <w:vAlign w:val="center"/>
          </w:tcPr>
          <w:p w14:paraId="7EDD2B7F">
            <w:pPr>
              <w:spacing w:line="360" w:lineRule="auto"/>
              <w:rPr>
                <w:rFonts w:ascii="宋体" w:hAnsi="宋体" w:eastAsia="宋体" w:cs="宋体"/>
                <w:color w:val="auto"/>
                <w:szCs w:val="21"/>
              </w:rPr>
            </w:pPr>
            <w:r>
              <w:rPr>
                <w:rFonts w:hint="eastAsia" w:ascii="宋体" w:hAnsi="宋体" w:eastAsia="宋体" w:cs="宋体"/>
                <w:color w:val="auto"/>
                <w:szCs w:val="21"/>
              </w:rPr>
              <w:t>价格分统一采用低价优先法，即满足磋商文件要求且最后报价最低的供应商的价格为磋商基准价，其价格分为满分</w:t>
            </w:r>
            <w:r>
              <w:rPr>
                <w:rFonts w:hint="eastAsia" w:ascii="宋体" w:hAnsi="宋体" w:eastAsia="宋体" w:cs="宋体"/>
                <w:color w:val="auto"/>
                <w:szCs w:val="21"/>
                <w:u w:val="single"/>
              </w:rPr>
              <w:t>10</w:t>
            </w:r>
            <w:r>
              <w:rPr>
                <w:rFonts w:hint="eastAsia" w:ascii="宋体" w:hAnsi="宋体" w:eastAsia="宋体" w:cs="宋体"/>
                <w:color w:val="auto"/>
                <w:szCs w:val="21"/>
              </w:rPr>
              <w:t>分。其他供应商的价格分统一按照下列公式计算：</w:t>
            </w:r>
          </w:p>
          <w:p w14:paraId="5ACD744F">
            <w:pPr>
              <w:spacing w:line="360" w:lineRule="auto"/>
              <w:rPr>
                <w:rFonts w:hint="eastAsia" w:ascii="宋体" w:hAnsi="宋体" w:eastAsia="宋体" w:cs="宋体"/>
                <w:color w:val="auto"/>
                <w:szCs w:val="21"/>
                <w:lang w:eastAsia="zh-CN"/>
              </w:rPr>
            </w:pPr>
            <w:r>
              <w:rPr>
                <w:rFonts w:hint="eastAsia" w:ascii="宋体" w:hAnsi="宋体" w:eastAsia="宋体" w:cs="宋体"/>
                <w:color w:val="auto"/>
                <w:szCs w:val="21"/>
              </w:rPr>
              <w:t>磋商报价得分＝（磋商基准价/最后磋商报价）×10％×100</w:t>
            </w:r>
            <w:r>
              <w:rPr>
                <w:rFonts w:hint="eastAsia" w:ascii="宋体" w:hAnsi="宋体" w:eastAsia="宋体" w:cs="宋体"/>
                <w:color w:val="auto"/>
                <w:szCs w:val="21"/>
                <w:lang w:eastAsia="zh-CN"/>
              </w:rPr>
              <w:t>；</w:t>
            </w:r>
          </w:p>
          <w:p w14:paraId="75D9072B">
            <w:pPr>
              <w:spacing w:line="360" w:lineRule="auto"/>
              <w:rPr>
                <w:color w:val="auto"/>
              </w:rPr>
            </w:pPr>
            <w:r>
              <w:rPr>
                <w:rFonts w:hint="eastAsia" w:ascii="宋体" w:hAnsi="宋体" w:eastAsia="宋体" w:cs="宋体"/>
                <w:color w:val="auto"/>
                <w:szCs w:val="21"/>
                <w:lang w:val="en-US" w:eastAsia="zh-CN"/>
              </w:rPr>
              <w:t>计算结果保留小数点后两位有效数字，第三位四舍五入。</w:t>
            </w:r>
          </w:p>
        </w:tc>
      </w:tr>
    </w:tbl>
    <w:p w14:paraId="03FA309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分值汇总</w:t>
      </w:r>
    </w:p>
    <w:p w14:paraId="161F113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1）磋商小组各成员应当独立对每个有效响应的文件进行评价、打分，然后汇总每个供应商每项评分因素的得分，再取各位评委评分之平均值，四舍五入保留至小数点后两位数，得到该供应商的技术资信分。</w:t>
      </w:r>
    </w:p>
    <w:p w14:paraId="59938E8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2）将每个供应商的技术资信分加上根据上述标准计算出的价格分，即为该供应商的综合总得分。</w:t>
      </w:r>
    </w:p>
    <w:p w14:paraId="0DD34D74">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466E0370">
      <w:pPr>
        <w:spacing w:line="360" w:lineRule="auto"/>
        <w:jc w:val="center"/>
        <w:outlineLvl w:val="0"/>
        <w:rPr>
          <w:rFonts w:ascii="宋体" w:hAnsi="宋体" w:eastAsia="宋体"/>
          <w:b/>
          <w:color w:val="auto"/>
          <w:sz w:val="24"/>
          <w:highlight w:val="none"/>
        </w:rPr>
      </w:pPr>
      <w:bookmarkStart w:id="72" w:name="_Toc63440929"/>
      <w:bookmarkStart w:id="73" w:name="_Toc355"/>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政府采购合同</w:t>
      </w:r>
      <w:bookmarkEnd w:id="72"/>
      <w:bookmarkEnd w:id="73"/>
    </w:p>
    <w:p w14:paraId="114BE070">
      <w:pPr>
        <w:spacing w:line="480" w:lineRule="auto"/>
        <w:jc w:val="center"/>
        <w:rPr>
          <w:rFonts w:ascii="宋体" w:hAnsi="宋体" w:eastAsia="宋体"/>
          <w:b/>
          <w:color w:val="auto"/>
          <w:sz w:val="24"/>
          <w:highlight w:val="none"/>
        </w:rPr>
      </w:pPr>
    </w:p>
    <w:p w14:paraId="53F776F8">
      <w:pPr>
        <w:spacing w:line="480" w:lineRule="auto"/>
        <w:jc w:val="center"/>
        <w:rPr>
          <w:rFonts w:ascii="宋体" w:hAnsi="宋体" w:eastAsia="宋体"/>
          <w:b/>
          <w:color w:val="auto"/>
          <w:sz w:val="24"/>
          <w:highlight w:val="none"/>
        </w:rPr>
      </w:pPr>
    </w:p>
    <w:p w14:paraId="750953C3">
      <w:pPr>
        <w:spacing w:line="360" w:lineRule="auto"/>
        <w:jc w:val="center"/>
        <w:outlineLvl w:val="1"/>
        <w:rPr>
          <w:rFonts w:ascii="宋体" w:hAnsi="宋体" w:eastAsia="宋体"/>
          <w:b/>
          <w:color w:val="auto"/>
          <w:sz w:val="24"/>
          <w:highlight w:val="none"/>
        </w:rPr>
      </w:pPr>
      <w:r>
        <w:rPr>
          <w:rFonts w:hint="eastAsia" w:ascii="宋体" w:hAnsi="宋体" w:eastAsia="宋体"/>
          <w:b/>
          <w:color w:val="auto"/>
          <w:sz w:val="24"/>
          <w:highlight w:val="none"/>
        </w:rPr>
        <w:t>第一部分 合同书</w:t>
      </w:r>
    </w:p>
    <w:p w14:paraId="7473D2AA">
      <w:pPr>
        <w:spacing w:line="480" w:lineRule="auto"/>
        <w:jc w:val="center"/>
        <w:rPr>
          <w:rFonts w:ascii="宋体" w:hAnsi="宋体" w:eastAsia="宋体"/>
          <w:b/>
          <w:color w:val="auto"/>
          <w:sz w:val="24"/>
          <w:highlight w:val="none"/>
        </w:rPr>
      </w:pPr>
    </w:p>
    <w:p w14:paraId="3B123CBE">
      <w:pPr>
        <w:spacing w:line="480" w:lineRule="auto"/>
        <w:jc w:val="center"/>
        <w:rPr>
          <w:rFonts w:ascii="宋体" w:hAnsi="宋体" w:eastAsia="宋体"/>
          <w:b/>
          <w:color w:val="auto"/>
          <w:sz w:val="24"/>
          <w:highlight w:val="none"/>
        </w:rPr>
      </w:pPr>
    </w:p>
    <w:p w14:paraId="51141FF8">
      <w:pPr>
        <w:spacing w:line="480" w:lineRule="auto"/>
        <w:jc w:val="center"/>
        <w:rPr>
          <w:rFonts w:ascii="宋体" w:hAnsi="宋体" w:eastAsia="宋体"/>
          <w:b/>
          <w:color w:val="auto"/>
          <w:sz w:val="24"/>
          <w:highlight w:val="none"/>
        </w:rPr>
      </w:pPr>
    </w:p>
    <w:p w14:paraId="6B671C6C">
      <w:pPr>
        <w:spacing w:before="120" w:line="480" w:lineRule="auto"/>
        <w:ind w:left="960"/>
        <w:rPr>
          <w:rFonts w:hint="eastAsia" w:ascii="宋体" w:hAnsi="宋体" w:eastAsia="宋体"/>
          <w:color w:val="auto"/>
          <w:sz w:val="24"/>
          <w:highlight w:val="none"/>
          <w:u w:val="single"/>
        </w:rPr>
      </w:pPr>
      <w:r>
        <w:rPr>
          <w:rFonts w:hint="eastAsia" w:ascii="宋体" w:hAnsi="宋体" w:eastAsia="宋体"/>
          <w:color w:val="auto"/>
          <w:sz w:val="24"/>
          <w:highlight w:val="none"/>
        </w:rPr>
        <w:t>项目名称：</w:t>
      </w:r>
      <w:r>
        <w:rPr>
          <w:rFonts w:hint="eastAsia" w:ascii="宋体" w:hAnsi="宋体" w:eastAsia="宋体"/>
          <w:color w:val="auto"/>
          <w:sz w:val="24"/>
          <w:highlight w:val="none"/>
          <w:u w:val="single"/>
        </w:rPr>
        <w:t>淮河干流河势稳定变化监测及带状图测量项目</w:t>
      </w:r>
    </w:p>
    <w:p w14:paraId="23122B3B">
      <w:pPr>
        <w:spacing w:before="120" w:line="480" w:lineRule="auto"/>
        <w:ind w:left="960"/>
        <w:rPr>
          <w:rFonts w:ascii="宋体" w:hAnsi="宋体" w:eastAsia="宋体"/>
          <w:color w:val="auto"/>
          <w:sz w:val="24"/>
          <w:highlight w:val="none"/>
        </w:rPr>
      </w:pPr>
      <w:r>
        <w:rPr>
          <w:rFonts w:hint="eastAsia" w:ascii="宋体" w:hAnsi="宋体" w:eastAsia="宋体"/>
          <w:color w:val="auto"/>
          <w:sz w:val="24"/>
          <w:highlight w:val="none"/>
        </w:rPr>
        <w:t>项目编号：</w:t>
      </w:r>
      <w:r>
        <w:rPr>
          <w:rFonts w:hint="eastAsia" w:ascii="宋体" w:hAnsi="宋体" w:eastAsia="宋体"/>
          <w:color w:val="auto"/>
          <w:sz w:val="24"/>
          <w:highlight w:val="none"/>
          <w:u w:val="single"/>
        </w:rPr>
        <w:t xml:space="preserve">            </w:t>
      </w:r>
    </w:p>
    <w:p w14:paraId="5B3B5B92">
      <w:pPr>
        <w:spacing w:before="120" w:line="480" w:lineRule="auto"/>
        <w:ind w:left="960"/>
        <w:rPr>
          <w:rFonts w:ascii="宋体" w:hAnsi="宋体" w:eastAsia="宋体"/>
          <w:color w:val="auto"/>
          <w:sz w:val="24"/>
          <w:highlight w:val="none"/>
          <w:u w:val="single"/>
        </w:rPr>
      </w:pPr>
      <w:r>
        <w:rPr>
          <w:rFonts w:hint="eastAsia" w:ascii="宋体" w:hAnsi="宋体" w:eastAsia="宋体"/>
          <w:color w:val="auto"/>
          <w:sz w:val="24"/>
          <w:highlight w:val="none"/>
        </w:rPr>
        <w:t>甲方（采购人）：</w:t>
      </w:r>
      <w:r>
        <w:rPr>
          <w:rFonts w:hint="eastAsia" w:ascii="宋体" w:hAnsi="宋体" w:eastAsia="宋体"/>
          <w:color w:val="auto"/>
          <w:sz w:val="24"/>
          <w:highlight w:val="none"/>
          <w:u w:val="single"/>
        </w:rPr>
        <w:t xml:space="preserve">                              </w:t>
      </w:r>
    </w:p>
    <w:p w14:paraId="6160F78E">
      <w:pPr>
        <w:spacing w:before="120" w:line="480" w:lineRule="auto"/>
        <w:ind w:left="960"/>
        <w:rPr>
          <w:rFonts w:ascii="宋体" w:hAnsi="宋体" w:eastAsia="宋体"/>
          <w:color w:val="auto"/>
          <w:sz w:val="24"/>
          <w:highlight w:val="none"/>
          <w:u w:val="single"/>
        </w:rPr>
      </w:pPr>
      <w:r>
        <w:rPr>
          <w:rFonts w:hint="eastAsia" w:ascii="宋体" w:hAnsi="宋体" w:eastAsia="宋体"/>
          <w:color w:val="auto"/>
          <w:sz w:val="24"/>
          <w:highlight w:val="none"/>
        </w:rPr>
        <w:t>乙方（成交供应商）：</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2A0FC771">
      <w:pPr>
        <w:spacing w:before="120" w:line="480" w:lineRule="auto"/>
        <w:ind w:firstLine="960" w:firstLineChars="400"/>
        <w:rPr>
          <w:rFonts w:ascii="宋体" w:hAnsi="宋体" w:eastAsia="宋体"/>
          <w:color w:val="auto"/>
          <w:sz w:val="24"/>
          <w:highlight w:val="none"/>
          <w:u w:val="single"/>
        </w:rPr>
      </w:pPr>
      <w:r>
        <w:rPr>
          <w:rFonts w:hint="eastAsia" w:ascii="宋体" w:hAnsi="宋体" w:eastAsia="宋体"/>
          <w:color w:val="auto"/>
          <w:sz w:val="24"/>
          <w:highlight w:val="none"/>
        </w:rPr>
        <w:t>签订地：</w:t>
      </w:r>
      <w:r>
        <w:rPr>
          <w:rFonts w:hint="eastAsia" w:ascii="宋体" w:hAnsi="宋体" w:eastAsia="宋体"/>
          <w:color w:val="auto"/>
          <w:sz w:val="24"/>
          <w:highlight w:val="none"/>
          <w:u w:val="single"/>
        </w:rPr>
        <w:t xml:space="preserve">                                     </w:t>
      </w:r>
    </w:p>
    <w:p w14:paraId="1BA30088">
      <w:pPr>
        <w:spacing w:before="120" w:line="480" w:lineRule="auto"/>
        <w:ind w:firstLine="960" w:firstLineChars="400"/>
        <w:rPr>
          <w:rFonts w:ascii="宋体" w:hAnsi="宋体" w:eastAsia="宋体"/>
          <w:color w:val="auto"/>
          <w:sz w:val="24"/>
          <w:highlight w:val="none"/>
        </w:rPr>
      </w:pPr>
      <w:r>
        <w:rPr>
          <w:rFonts w:hint="eastAsia" w:ascii="宋体" w:hAnsi="宋体" w:eastAsia="宋体"/>
          <w:color w:val="auto"/>
          <w:sz w:val="24"/>
          <w:highlight w:val="none"/>
        </w:rPr>
        <w:t>签订日期：</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年</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月</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日</w:t>
      </w:r>
    </w:p>
    <w:p w14:paraId="3F816F85">
      <w:pPr>
        <w:widowControl/>
        <w:jc w:val="left"/>
        <w:rPr>
          <w:rFonts w:ascii="宋体" w:hAnsi="宋体" w:eastAsia="宋体"/>
          <w:color w:val="auto"/>
          <w:sz w:val="24"/>
          <w:highlight w:val="none"/>
        </w:rPr>
      </w:pPr>
      <w:r>
        <w:rPr>
          <w:rFonts w:ascii="宋体" w:hAnsi="宋体" w:eastAsia="宋体"/>
          <w:color w:val="auto"/>
          <w:sz w:val="24"/>
          <w:highlight w:val="none"/>
        </w:rPr>
        <w:br w:type="page"/>
      </w:r>
    </w:p>
    <w:p w14:paraId="1D6CA19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r>
        <w:rPr>
          <w:rFonts w:hint="eastAsia" w:ascii="宋体" w:hAnsi="宋体" w:eastAsia="宋体"/>
          <w:color w:val="auto"/>
          <w:sz w:val="24"/>
          <w:highlight w:val="none"/>
          <w:lang w:val="zh-CN"/>
        </w:rPr>
        <w:t>以下简称：甲方</w:t>
      </w:r>
      <w:r>
        <w:rPr>
          <w:rFonts w:hint="eastAsia" w:ascii="宋体" w:hAnsi="宋体" w:eastAsia="宋体"/>
          <w:color w:val="auto"/>
          <w:sz w:val="24"/>
          <w:highlight w:val="none"/>
        </w:rPr>
        <w:t>）通过</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组织的</w:t>
      </w:r>
      <w:r>
        <w:rPr>
          <w:rFonts w:hint="eastAsia" w:ascii="宋体" w:hAnsi="宋体" w:eastAsia="宋体"/>
          <w:color w:val="auto"/>
          <w:sz w:val="24"/>
          <w:highlight w:val="none"/>
          <w:u w:val="single"/>
        </w:rPr>
        <w:t>竞争性磋商</w:t>
      </w:r>
      <w:r>
        <w:rPr>
          <w:rFonts w:hint="eastAsia" w:ascii="宋体" w:hAnsi="宋体" w:eastAsia="宋体"/>
          <w:color w:val="auto"/>
          <w:sz w:val="24"/>
          <w:highlight w:val="none"/>
        </w:rPr>
        <w:t>方式采购活动，经</w:t>
      </w:r>
      <w:r>
        <w:rPr>
          <w:rFonts w:hint="eastAsia" w:ascii="宋体" w:hAnsi="宋体" w:eastAsia="宋体"/>
          <w:color w:val="auto"/>
          <w:sz w:val="24"/>
          <w:highlight w:val="none"/>
          <w:u w:val="single"/>
        </w:rPr>
        <w:t>磋商小组</w:t>
      </w:r>
      <w:r>
        <w:rPr>
          <w:rFonts w:hint="eastAsia" w:ascii="宋体" w:hAnsi="宋体" w:eastAsia="宋体"/>
          <w:color w:val="auto"/>
          <w:sz w:val="24"/>
          <w:highlight w:val="none"/>
        </w:rPr>
        <w:t>评定，</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r>
        <w:rPr>
          <w:rFonts w:hint="eastAsia" w:ascii="宋体" w:hAnsi="宋体" w:eastAsia="宋体"/>
          <w:color w:val="auto"/>
          <w:sz w:val="24"/>
          <w:highlight w:val="none"/>
          <w:lang w:val="zh-CN"/>
        </w:rPr>
        <w:t>以下简称：乙方</w:t>
      </w:r>
      <w:r>
        <w:rPr>
          <w:rFonts w:hint="eastAsia" w:ascii="宋体" w:hAnsi="宋体" w:eastAsia="宋体"/>
          <w:color w:val="auto"/>
          <w:sz w:val="24"/>
          <w:highlight w:val="none"/>
        </w:rPr>
        <w:t>）为本项目成交供应商，现按照采购文件确定的事项签订本合同。</w:t>
      </w:r>
    </w:p>
    <w:p w14:paraId="0903C70C">
      <w:pPr>
        <w:spacing w:line="360" w:lineRule="auto"/>
        <w:ind w:firstLine="435"/>
        <w:rPr>
          <w:rFonts w:ascii="宋体" w:hAnsi="宋体" w:eastAsia="宋体"/>
          <w:color w:val="auto"/>
          <w:sz w:val="24"/>
          <w:highlight w:val="none"/>
          <w:lang w:val="zh-CN"/>
        </w:rPr>
      </w:pPr>
      <w:r>
        <w:rPr>
          <w:rFonts w:hint="eastAsia" w:ascii="宋体" w:hAnsi="宋体" w:eastAsia="宋体"/>
          <w:color w:val="auto"/>
          <w:sz w:val="24"/>
          <w:highlight w:val="none"/>
        </w:rPr>
        <w:t>根据《中华人民共和国民法典》、《中华人民共和国政府采购法》等相关法律法规之规定，按照平等、自愿、公平和诚实信用的原则，经甲方和乙方协商一致，约定以下合同条款，以兹共同遵守、全面履行。</w:t>
      </w:r>
    </w:p>
    <w:p w14:paraId="1BAFD38E">
      <w:pPr>
        <w:spacing w:line="360" w:lineRule="auto"/>
        <w:ind w:firstLine="437"/>
        <w:outlineLvl w:val="2"/>
        <w:rPr>
          <w:rFonts w:ascii="宋体" w:hAnsi="宋体" w:eastAsia="宋体"/>
          <w:b/>
          <w:bCs/>
          <w:color w:val="auto"/>
          <w:sz w:val="24"/>
          <w:highlight w:val="none"/>
          <w:lang w:val="zh-CN"/>
        </w:rPr>
      </w:pPr>
      <w:bookmarkStart w:id="74" w:name="_Toc24059"/>
      <w:bookmarkStart w:id="75" w:name="_Toc3029"/>
      <w:bookmarkStart w:id="76" w:name="_Toc2232"/>
      <w:r>
        <w:rPr>
          <w:rFonts w:hint="eastAsia" w:ascii="宋体" w:hAnsi="宋体" w:eastAsia="宋体"/>
          <w:b/>
          <w:bCs/>
          <w:color w:val="auto"/>
          <w:sz w:val="24"/>
          <w:highlight w:val="none"/>
          <w:lang w:val="zh-CN"/>
        </w:rPr>
        <w:t>1.1</w:t>
      </w:r>
      <w:r>
        <w:rPr>
          <w:rFonts w:ascii="宋体" w:hAnsi="宋体" w:eastAsia="宋体"/>
          <w:b/>
          <w:bCs/>
          <w:color w:val="auto"/>
          <w:sz w:val="24"/>
          <w:highlight w:val="none"/>
          <w:lang w:val="zh-CN"/>
        </w:rPr>
        <w:t xml:space="preserve"> </w:t>
      </w:r>
      <w:r>
        <w:rPr>
          <w:rFonts w:hint="eastAsia" w:ascii="宋体" w:hAnsi="宋体" w:eastAsia="宋体"/>
          <w:b/>
          <w:bCs/>
          <w:color w:val="auto"/>
          <w:sz w:val="24"/>
          <w:highlight w:val="none"/>
          <w:lang w:val="zh-CN"/>
        </w:rPr>
        <w:t>合同组成部分</w:t>
      </w:r>
      <w:bookmarkEnd w:id="74"/>
      <w:bookmarkEnd w:id="75"/>
      <w:bookmarkEnd w:id="76"/>
    </w:p>
    <w:p w14:paraId="0A86F7A5">
      <w:pPr>
        <w:spacing w:line="360" w:lineRule="auto"/>
        <w:ind w:firstLine="435"/>
        <w:rPr>
          <w:rFonts w:ascii="宋体" w:hAnsi="宋体" w:eastAsia="宋体"/>
          <w:color w:val="auto"/>
          <w:sz w:val="24"/>
          <w:highlight w:val="none"/>
          <w:lang w:val="zh-CN"/>
        </w:rPr>
      </w:pPr>
      <w:r>
        <w:rPr>
          <w:rFonts w:hint="eastAsia" w:ascii="宋体" w:hAnsi="宋体" w:eastAsia="宋体"/>
          <w:color w:val="auto"/>
          <w:sz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6BE01506">
      <w:pPr>
        <w:spacing w:line="360" w:lineRule="auto"/>
        <w:ind w:firstLine="435"/>
        <w:rPr>
          <w:rFonts w:ascii="宋体" w:hAnsi="宋体" w:eastAsia="宋体"/>
          <w:color w:val="auto"/>
          <w:sz w:val="24"/>
          <w:highlight w:val="none"/>
          <w:lang w:val="zh-CN"/>
        </w:rPr>
      </w:pPr>
      <w:r>
        <w:rPr>
          <w:rFonts w:hint="eastAsia" w:ascii="宋体" w:hAnsi="宋体" w:eastAsia="宋体"/>
          <w:color w:val="auto"/>
          <w:sz w:val="24"/>
          <w:highlight w:val="none"/>
          <w:lang w:val="zh-CN"/>
        </w:rPr>
        <w:t>1.1.1本合同及其补充合同、变更协议；</w:t>
      </w:r>
    </w:p>
    <w:p w14:paraId="45414318">
      <w:pPr>
        <w:spacing w:line="360" w:lineRule="auto"/>
        <w:ind w:firstLine="435"/>
        <w:rPr>
          <w:rFonts w:ascii="宋体" w:hAnsi="宋体" w:eastAsia="宋体"/>
          <w:color w:val="auto"/>
          <w:sz w:val="24"/>
          <w:highlight w:val="none"/>
          <w:lang w:val="zh-CN"/>
        </w:rPr>
      </w:pPr>
      <w:r>
        <w:rPr>
          <w:rFonts w:hint="eastAsia" w:ascii="宋体" w:hAnsi="宋体" w:eastAsia="宋体"/>
          <w:color w:val="auto"/>
          <w:sz w:val="24"/>
          <w:highlight w:val="none"/>
          <w:lang w:val="zh-CN"/>
        </w:rPr>
        <w:t>1.1.2成交通知书；</w:t>
      </w:r>
    </w:p>
    <w:p w14:paraId="7E58A307">
      <w:pPr>
        <w:spacing w:line="360" w:lineRule="auto"/>
        <w:ind w:firstLine="435"/>
        <w:rPr>
          <w:rFonts w:ascii="宋体" w:hAnsi="宋体" w:eastAsia="宋体"/>
          <w:color w:val="auto"/>
          <w:sz w:val="24"/>
          <w:highlight w:val="none"/>
          <w:lang w:val="zh-CN"/>
        </w:rPr>
      </w:pPr>
      <w:r>
        <w:rPr>
          <w:rFonts w:hint="eastAsia" w:ascii="宋体" w:hAnsi="宋体" w:eastAsia="宋体"/>
          <w:color w:val="auto"/>
          <w:sz w:val="24"/>
          <w:highlight w:val="none"/>
          <w:lang w:val="zh-CN"/>
        </w:rPr>
        <w:t>1.1.3响应文件（含澄清或者说明文件）；</w:t>
      </w:r>
    </w:p>
    <w:p w14:paraId="360EB513">
      <w:pPr>
        <w:spacing w:line="360" w:lineRule="auto"/>
        <w:ind w:firstLine="435"/>
        <w:rPr>
          <w:rFonts w:ascii="宋体" w:hAnsi="宋体" w:eastAsia="宋体"/>
          <w:color w:val="auto"/>
          <w:sz w:val="24"/>
          <w:highlight w:val="none"/>
          <w:lang w:val="zh-CN"/>
        </w:rPr>
      </w:pPr>
      <w:r>
        <w:rPr>
          <w:rFonts w:hint="eastAsia" w:ascii="宋体" w:hAnsi="宋体" w:eastAsia="宋体"/>
          <w:color w:val="auto"/>
          <w:sz w:val="24"/>
          <w:highlight w:val="none"/>
          <w:lang w:val="zh-CN"/>
        </w:rPr>
        <w:t>1.1.4磋商文件（含澄清或者修改文件）；</w:t>
      </w:r>
    </w:p>
    <w:p w14:paraId="519C6529">
      <w:pPr>
        <w:spacing w:line="360" w:lineRule="auto"/>
        <w:ind w:firstLine="435"/>
        <w:rPr>
          <w:rFonts w:ascii="宋体" w:hAnsi="宋体" w:eastAsia="宋体"/>
          <w:color w:val="auto"/>
          <w:sz w:val="24"/>
          <w:highlight w:val="none"/>
          <w:lang w:val="zh-CN"/>
        </w:rPr>
      </w:pPr>
      <w:r>
        <w:rPr>
          <w:rFonts w:hint="eastAsia" w:ascii="宋体" w:hAnsi="宋体" w:eastAsia="宋体"/>
          <w:color w:val="auto"/>
          <w:sz w:val="24"/>
          <w:highlight w:val="none"/>
          <w:lang w:val="zh-CN"/>
        </w:rPr>
        <w:t>1.1.5其他相关采购文件。</w:t>
      </w:r>
    </w:p>
    <w:p w14:paraId="5A12C8EF">
      <w:pPr>
        <w:spacing w:line="360" w:lineRule="auto"/>
        <w:ind w:firstLine="437"/>
        <w:outlineLvl w:val="2"/>
        <w:rPr>
          <w:rFonts w:ascii="宋体" w:hAnsi="宋体" w:eastAsia="宋体"/>
          <w:b/>
          <w:bCs/>
          <w:color w:val="auto"/>
          <w:sz w:val="24"/>
          <w:highlight w:val="none"/>
          <w:lang w:val="zh-CN"/>
        </w:rPr>
      </w:pPr>
      <w:bookmarkStart w:id="77" w:name="_Toc6773"/>
      <w:bookmarkStart w:id="78" w:name="_Toc22185"/>
      <w:bookmarkStart w:id="79" w:name="_Toc18585"/>
      <w:bookmarkStart w:id="80" w:name="_Toc2918"/>
      <w:bookmarkStart w:id="81" w:name="_Toc6311"/>
      <w:r>
        <w:rPr>
          <w:rFonts w:hint="eastAsia" w:ascii="宋体" w:hAnsi="宋体" w:eastAsia="宋体"/>
          <w:b/>
          <w:bCs/>
          <w:color w:val="auto"/>
          <w:sz w:val="24"/>
          <w:highlight w:val="none"/>
          <w:lang w:val="zh-CN"/>
        </w:rPr>
        <w:t xml:space="preserve">1.2 </w:t>
      </w:r>
      <w:bookmarkEnd w:id="77"/>
      <w:bookmarkEnd w:id="78"/>
      <w:bookmarkEnd w:id="79"/>
      <w:bookmarkEnd w:id="80"/>
      <w:bookmarkEnd w:id="81"/>
      <w:r>
        <w:rPr>
          <w:rFonts w:hint="eastAsia" w:ascii="宋体" w:hAnsi="宋体" w:eastAsia="宋体"/>
          <w:b/>
          <w:bCs/>
          <w:color w:val="auto"/>
          <w:sz w:val="24"/>
          <w:highlight w:val="none"/>
          <w:lang w:val="zh-CN"/>
        </w:rPr>
        <w:t>服务</w:t>
      </w:r>
    </w:p>
    <w:p w14:paraId="3B0C6DB3">
      <w:pPr>
        <w:spacing w:line="360" w:lineRule="auto"/>
        <w:ind w:firstLine="435"/>
        <w:rPr>
          <w:rFonts w:ascii="宋体" w:hAnsi="宋体" w:eastAsia="宋体"/>
          <w:color w:val="auto"/>
          <w:sz w:val="24"/>
          <w:highlight w:val="none"/>
          <w:u w:val="single"/>
        </w:rPr>
      </w:pPr>
      <w:r>
        <w:rPr>
          <w:rFonts w:hint="eastAsia" w:ascii="宋体" w:hAnsi="宋体" w:eastAsia="宋体"/>
          <w:color w:val="auto"/>
          <w:sz w:val="24"/>
          <w:highlight w:val="none"/>
        </w:rPr>
        <w:t>1.2.1服务</w:t>
      </w:r>
      <w:r>
        <w:rPr>
          <w:rFonts w:ascii="宋体" w:hAnsi="宋体" w:eastAsia="宋体"/>
          <w:color w:val="auto"/>
          <w:sz w:val="24"/>
          <w:highlight w:val="none"/>
        </w:rPr>
        <w:t>名称：</w:t>
      </w:r>
      <w:r>
        <w:rPr>
          <w:rFonts w:hint="eastAsia" w:ascii="宋体" w:hAnsi="宋体" w:eastAsia="宋体"/>
          <w:color w:val="auto"/>
          <w:sz w:val="24"/>
          <w:highlight w:val="none"/>
          <w:u w:val="single"/>
        </w:rPr>
        <w:t>淮河干流河势稳定变化监测及带状图测量项目</w:t>
      </w:r>
      <w:r>
        <w:rPr>
          <w:rFonts w:hint="eastAsia" w:ascii="宋体" w:hAnsi="宋体" w:eastAsia="宋体"/>
          <w:color w:val="auto"/>
          <w:sz w:val="24"/>
          <w:highlight w:val="none"/>
        </w:rPr>
        <w:t>；</w:t>
      </w:r>
    </w:p>
    <w:p w14:paraId="313F6109">
      <w:pPr>
        <w:spacing w:line="360" w:lineRule="auto"/>
        <w:ind w:firstLine="435"/>
        <w:rPr>
          <w:rFonts w:ascii="宋体" w:hAnsi="宋体" w:eastAsia="宋体"/>
          <w:color w:val="auto"/>
          <w:sz w:val="24"/>
          <w:highlight w:val="none"/>
          <w:u w:val="single"/>
        </w:rPr>
      </w:pPr>
      <w:r>
        <w:rPr>
          <w:rFonts w:hint="eastAsia" w:ascii="宋体" w:hAnsi="宋体" w:eastAsia="宋体"/>
          <w:color w:val="auto"/>
          <w:sz w:val="24"/>
          <w:highlight w:val="none"/>
        </w:rPr>
        <w:t>1.2.2服务内容</w:t>
      </w:r>
      <w:r>
        <w:rPr>
          <w:rFonts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p>
    <w:p w14:paraId="567D7AF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1.2.3服务质量：</w:t>
      </w:r>
      <w:r>
        <w:rPr>
          <w:rFonts w:hint="eastAsia" w:ascii="宋体" w:hAnsi="宋体" w:eastAsia="宋体"/>
          <w:color w:val="auto"/>
          <w:sz w:val="24"/>
          <w:u w:val="single"/>
        </w:rPr>
        <w:t>符合国家法律法规及相关规范标准要求。</w:t>
      </w:r>
    </w:p>
    <w:p w14:paraId="682EBAE7">
      <w:pPr>
        <w:spacing w:line="360" w:lineRule="auto"/>
        <w:ind w:firstLine="437"/>
        <w:outlineLvl w:val="2"/>
        <w:rPr>
          <w:rFonts w:ascii="宋体" w:hAnsi="宋体" w:eastAsia="宋体"/>
          <w:b/>
          <w:bCs/>
          <w:color w:val="auto"/>
          <w:sz w:val="24"/>
          <w:highlight w:val="none"/>
          <w:lang w:val="zh-CN"/>
        </w:rPr>
      </w:pPr>
      <w:bookmarkStart w:id="82" w:name="_Toc21631"/>
      <w:bookmarkStart w:id="83" w:name="_Toc23292"/>
      <w:bookmarkStart w:id="84" w:name="_Toc21551"/>
      <w:r>
        <w:rPr>
          <w:rFonts w:hint="eastAsia" w:ascii="宋体" w:hAnsi="宋体" w:eastAsia="宋体"/>
          <w:b/>
          <w:bCs/>
          <w:color w:val="auto"/>
          <w:sz w:val="24"/>
          <w:highlight w:val="none"/>
          <w:lang w:val="zh-CN"/>
        </w:rPr>
        <w:t>1.</w:t>
      </w:r>
      <w:r>
        <w:rPr>
          <w:rFonts w:ascii="宋体" w:hAnsi="宋体" w:eastAsia="宋体"/>
          <w:b/>
          <w:bCs/>
          <w:color w:val="auto"/>
          <w:sz w:val="24"/>
          <w:highlight w:val="none"/>
          <w:lang w:val="zh-CN"/>
        </w:rPr>
        <w:t xml:space="preserve">3 </w:t>
      </w:r>
      <w:r>
        <w:rPr>
          <w:rFonts w:hint="eastAsia" w:ascii="宋体" w:hAnsi="宋体" w:eastAsia="宋体"/>
          <w:b/>
          <w:bCs/>
          <w:color w:val="auto"/>
          <w:sz w:val="24"/>
          <w:highlight w:val="none"/>
          <w:lang w:val="zh-CN"/>
        </w:rPr>
        <w:t>价款</w:t>
      </w:r>
      <w:bookmarkEnd w:id="82"/>
      <w:bookmarkEnd w:id="83"/>
      <w:bookmarkEnd w:id="84"/>
    </w:p>
    <w:p w14:paraId="5837E2CD">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本合同总价为</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ascii="宋体" w:hAnsi="宋体" w:eastAsia="宋体"/>
          <w:color w:val="auto"/>
          <w:sz w:val="24"/>
          <w:highlight w:val="none"/>
        </w:rPr>
        <w:t>元</w:t>
      </w:r>
      <w:r>
        <w:rPr>
          <w:rFonts w:hint="eastAsia" w:ascii="宋体" w:hAnsi="宋体" w:eastAsia="宋体"/>
          <w:color w:val="auto"/>
          <w:sz w:val="24"/>
          <w:highlight w:val="none"/>
        </w:rPr>
        <w:t>（大写：人民币</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元）</w:t>
      </w:r>
      <w:r>
        <w:rPr>
          <w:rFonts w:ascii="宋体" w:hAnsi="宋体" w:eastAsia="宋体"/>
          <w:color w:val="auto"/>
          <w:sz w:val="24"/>
          <w:highlight w:val="none"/>
        </w:rPr>
        <w:t>。</w:t>
      </w:r>
    </w:p>
    <w:p w14:paraId="061275F7">
      <w:pPr>
        <w:spacing w:line="360" w:lineRule="auto"/>
        <w:ind w:firstLine="437"/>
        <w:outlineLvl w:val="2"/>
        <w:rPr>
          <w:rFonts w:ascii="宋体" w:hAnsi="宋体" w:eastAsia="宋体"/>
          <w:b/>
          <w:bCs/>
          <w:color w:val="auto"/>
          <w:sz w:val="24"/>
          <w:highlight w:val="none"/>
          <w:lang w:val="zh-CN"/>
        </w:rPr>
      </w:pPr>
      <w:bookmarkStart w:id="85" w:name="_Toc22618"/>
      <w:bookmarkStart w:id="86" w:name="_Toc10340"/>
      <w:bookmarkStart w:id="87" w:name="_Toc1814"/>
      <w:r>
        <w:rPr>
          <w:rFonts w:hint="eastAsia" w:ascii="宋体" w:hAnsi="宋体" w:eastAsia="宋体"/>
          <w:b/>
          <w:bCs/>
          <w:color w:val="auto"/>
          <w:sz w:val="24"/>
          <w:highlight w:val="none"/>
          <w:lang w:val="zh-CN"/>
        </w:rPr>
        <w:t>1.</w:t>
      </w:r>
      <w:r>
        <w:rPr>
          <w:rFonts w:ascii="宋体" w:hAnsi="宋体" w:eastAsia="宋体"/>
          <w:b/>
          <w:bCs/>
          <w:color w:val="auto"/>
          <w:sz w:val="24"/>
          <w:highlight w:val="none"/>
          <w:lang w:val="zh-CN"/>
        </w:rPr>
        <w:t>4 付款方式和发票开具方式</w:t>
      </w:r>
      <w:bookmarkEnd w:id="85"/>
      <w:bookmarkEnd w:id="86"/>
      <w:bookmarkEnd w:id="87"/>
    </w:p>
    <w:p w14:paraId="2212D2ED">
      <w:pPr>
        <w:snapToGrid w:val="0"/>
        <w:spacing w:line="360" w:lineRule="auto"/>
        <w:jc w:val="left"/>
        <w:rPr>
          <w:rFonts w:hint="eastAsia" w:ascii="宋体" w:hAnsi="宋体" w:eastAsia="宋体" w:cs="宋体"/>
          <w:b/>
          <w:bCs w:val="0"/>
          <w:color w:val="auto"/>
          <w:sz w:val="24"/>
          <w:szCs w:val="24"/>
          <w:u w:val="single"/>
        </w:rPr>
      </w:pPr>
      <w:r>
        <w:rPr>
          <w:rFonts w:hint="eastAsia" w:ascii="宋体" w:hAnsi="宋体" w:eastAsia="宋体"/>
          <w:color w:val="auto"/>
          <w:sz w:val="24"/>
          <w:highlight w:val="none"/>
        </w:rPr>
        <w:t>1.4.1</w:t>
      </w:r>
      <w:r>
        <w:rPr>
          <w:rFonts w:ascii="宋体" w:hAnsi="宋体" w:eastAsia="宋体"/>
          <w:color w:val="auto"/>
          <w:sz w:val="24"/>
          <w:highlight w:val="none"/>
        </w:rPr>
        <w:t>付款方</w:t>
      </w:r>
      <w:r>
        <w:rPr>
          <w:rFonts w:ascii="宋体" w:hAnsi="宋体" w:eastAsia="宋体"/>
          <w:color w:val="auto"/>
          <w:sz w:val="24"/>
          <w:highlight w:val="none"/>
        </w:rPr>
        <w:t>式：</w:t>
      </w:r>
      <w:r>
        <w:rPr>
          <w:rFonts w:hint="eastAsia" w:ascii="宋体" w:hAnsi="宋体" w:eastAsia="宋体" w:cs="宋体"/>
          <w:b/>
          <w:bCs w:val="0"/>
          <w:color w:val="auto"/>
          <w:sz w:val="24"/>
          <w:szCs w:val="24"/>
          <w:u w:val="single"/>
        </w:rPr>
        <w:t>①合同签订后，经乙方申请，合同甲方审核确认后支付乙方签约合同价的</w:t>
      </w:r>
      <w:r>
        <w:rPr>
          <w:rFonts w:hint="eastAsia" w:ascii="宋体" w:hAnsi="宋体" w:eastAsia="宋体" w:cs="宋体"/>
          <w:b/>
          <w:bCs w:val="0"/>
          <w:color w:val="auto"/>
          <w:sz w:val="24"/>
          <w:szCs w:val="24"/>
          <w:u w:val="single"/>
          <w:lang w:val="en-US" w:eastAsia="zh-CN"/>
        </w:rPr>
        <w:t>60</w:t>
      </w:r>
      <w:r>
        <w:rPr>
          <w:rFonts w:hint="eastAsia" w:ascii="宋体" w:hAnsi="宋体" w:eastAsia="宋体" w:cs="宋体"/>
          <w:b/>
          <w:bCs w:val="0"/>
          <w:color w:val="auto"/>
          <w:sz w:val="24"/>
          <w:szCs w:val="24"/>
          <w:u w:val="single"/>
        </w:rPr>
        <w:t>%作为预付款（乙方须提交等额预付款担保）。</w:t>
      </w:r>
      <w:r>
        <w:rPr>
          <w:rFonts w:hint="eastAsia" w:ascii="宋体" w:hAnsi="宋体" w:eastAsia="宋体" w:cs="宋体"/>
          <w:b/>
          <w:bCs w:val="0"/>
          <w:color w:val="auto"/>
          <w:sz w:val="24"/>
          <w:szCs w:val="24"/>
          <w:u w:val="single"/>
          <w:lang w:val="en-US" w:eastAsia="zh-CN"/>
        </w:rPr>
        <w:t>提交初步成果后支付至合同价的90%</w:t>
      </w:r>
      <w:r>
        <w:rPr>
          <w:rFonts w:hint="eastAsia" w:ascii="宋体" w:hAnsi="宋体" w:eastAsia="宋体" w:cs="宋体"/>
          <w:b/>
          <w:bCs w:val="0"/>
          <w:color w:val="auto"/>
          <w:sz w:val="24"/>
          <w:szCs w:val="24"/>
          <w:u w:val="single"/>
        </w:rPr>
        <w:t>，并扣回所有预付款。</w:t>
      </w:r>
      <w:r>
        <w:rPr>
          <w:rFonts w:hint="eastAsia" w:ascii="宋体" w:hAnsi="宋体" w:eastAsia="宋体" w:cs="宋体"/>
          <w:b/>
          <w:bCs w:val="0"/>
          <w:color w:val="auto"/>
          <w:sz w:val="24"/>
          <w:szCs w:val="24"/>
          <w:u w:val="single"/>
          <w:lang w:val="en-US" w:eastAsia="zh-CN"/>
        </w:rPr>
        <w:t>验收合格后</w:t>
      </w:r>
      <w:r>
        <w:rPr>
          <w:rFonts w:hint="eastAsia" w:ascii="宋体" w:hAnsi="宋体" w:eastAsia="宋体" w:cs="宋体"/>
          <w:b/>
          <w:bCs w:val="0"/>
          <w:color w:val="auto"/>
          <w:sz w:val="24"/>
          <w:szCs w:val="24"/>
          <w:u w:val="single"/>
          <w:lang w:val="en-US"/>
        </w:rPr>
        <w:t>付款至</w:t>
      </w:r>
      <w:r>
        <w:rPr>
          <w:rFonts w:hint="eastAsia" w:ascii="宋体" w:hAnsi="宋体" w:eastAsia="宋体" w:cs="宋体"/>
          <w:b/>
          <w:bCs w:val="0"/>
          <w:color w:val="auto"/>
          <w:sz w:val="24"/>
          <w:szCs w:val="24"/>
          <w:u w:val="single"/>
          <w:lang w:val="en-US" w:eastAsia="zh-CN"/>
        </w:rPr>
        <w:t>结算价的</w:t>
      </w:r>
      <w:r>
        <w:rPr>
          <w:rFonts w:hint="eastAsia" w:ascii="宋体" w:hAnsi="宋体" w:eastAsia="宋体" w:cs="宋体"/>
          <w:b/>
          <w:bCs w:val="0"/>
          <w:color w:val="auto"/>
          <w:sz w:val="24"/>
          <w:szCs w:val="24"/>
          <w:u w:val="single"/>
          <w:lang w:val="en-US"/>
        </w:rPr>
        <w:t>100%。</w:t>
      </w:r>
    </w:p>
    <w:p w14:paraId="42247ECE">
      <w:pPr>
        <w:spacing w:line="360" w:lineRule="auto"/>
        <w:ind w:firstLine="435"/>
        <w:rPr>
          <w:rFonts w:hint="eastAsia" w:ascii="宋体" w:hAnsi="宋体" w:eastAsia="宋体" w:cs="宋体"/>
          <w:b/>
          <w:bCs w:val="0"/>
          <w:color w:val="auto"/>
          <w:sz w:val="24"/>
          <w:szCs w:val="24"/>
          <w:u w:val="single"/>
          <w:lang w:val="en-US"/>
        </w:rPr>
      </w:pPr>
      <w:r>
        <w:rPr>
          <w:rFonts w:hint="eastAsia" w:ascii="宋体" w:hAnsi="宋体" w:eastAsia="宋体" w:cs="宋体"/>
          <w:b/>
          <w:bCs w:val="0"/>
          <w:color w:val="auto"/>
          <w:sz w:val="24"/>
          <w:szCs w:val="24"/>
          <w:u w:val="single"/>
        </w:rPr>
        <w:t>②在签订合同时，乙方书面明确表示无需预付款，即乙方无需提供预付款担保，按皖财购〔2022〕556号规定，合同甲方可不再支付预付款。</w:t>
      </w:r>
      <w:r>
        <w:rPr>
          <w:rFonts w:hint="eastAsia" w:ascii="宋体" w:hAnsi="宋体" w:eastAsia="宋体" w:cs="宋体"/>
          <w:b/>
          <w:bCs w:val="0"/>
          <w:color w:val="auto"/>
          <w:sz w:val="24"/>
          <w:szCs w:val="24"/>
          <w:u w:val="single"/>
          <w:lang w:val="en-US" w:eastAsia="zh-CN"/>
        </w:rPr>
        <w:t>签订合同后支付合同价的60%，提交初步成果后支付至合同价的90%，验收合格后</w:t>
      </w:r>
      <w:r>
        <w:rPr>
          <w:rFonts w:hint="eastAsia" w:ascii="宋体" w:hAnsi="宋体" w:eastAsia="宋体" w:cs="宋体"/>
          <w:b/>
          <w:bCs w:val="0"/>
          <w:color w:val="auto"/>
          <w:sz w:val="24"/>
          <w:szCs w:val="24"/>
          <w:u w:val="single"/>
          <w:lang w:val="en-US"/>
        </w:rPr>
        <w:t>付款至</w:t>
      </w:r>
      <w:r>
        <w:rPr>
          <w:rFonts w:hint="eastAsia" w:ascii="宋体" w:hAnsi="宋体" w:eastAsia="宋体" w:cs="宋体"/>
          <w:b/>
          <w:bCs w:val="0"/>
          <w:color w:val="auto"/>
          <w:sz w:val="24"/>
          <w:szCs w:val="24"/>
          <w:u w:val="single"/>
          <w:lang w:val="en-US" w:eastAsia="zh-CN"/>
        </w:rPr>
        <w:t>结算价的</w:t>
      </w:r>
      <w:r>
        <w:rPr>
          <w:rFonts w:hint="eastAsia" w:ascii="宋体" w:hAnsi="宋体" w:eastAsia="宋体" w:cs="宋体"/>
          <w:b/>
          <w:bCs w:val="0"/>
          <w:color w:val="auto"/>
          <w:sz w:val="24"/>
          <w:szCs w:val="24"/>
          <w:u w:val="single"/>
          <w:lang w:val="en-US"/>
        </w:rPr>
        <w:t>100%。</w:t>
      </w:r>
    </w:p>
    <w:p w14:paraId="4EF80F6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1.4.2发票开具方式：</w:t>
      </w:r>
      <w:r>
        <w:rPr>
          <w:rFonts w:hint="eastAsia" w:ascii="宋体" w:hAnsi="宋体" w:eastAsia="宋体"/>
          <w:color w:val="auto"/>
          <w:sz w:val="24"/>
          <w:highlight w:val="none"/>
          <w:u w:val="single"/>
        </w:rPr>
        <w:t xml:space="preserve"> </w:t>
      </w:r>
      <w:r>
        <w:rPr>
          <w:rFonts w:hint="eastAsia" w:ascii="宋体" w:hAnsi="宋体" w:eastAsia="宋体"/>
          <w:color w:val="auto"/>
          <w:sz w:val="24"/>
          <w:u w:val="single"/>
        </w:rPr>
        <w:t>每次付款前乙方按甲方要求出具增值税发票</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p>
    <w:p w14:paraId="220564D3">
      <w:pPr>
        <w:spacing w:line="360" w:lineRule="auto"/>
        <w:ind w:firstLine="437"/>
        <w:outlineLvl w:val="2"/>
        <w:rPr>
          <w:rFonts w:ascii="宋体" w:hAnsi="宋体" w:eastAsia="宋体"/>
          <w:b/>
          <w:bCs/>
          <w:color w:val="auto"/>
          <w:sz w:val="24"/>
          <w:highlight w:val="none"/>
          <w:lang w:val="zh-CN"/>
        </w:rPr>
      </w:pPr>
      <w:bookmarkStart w:id="88" w:name="_Toc2846"/>
      <w:bookmarkStart w:id="89" w:name="_Toc32071"/>
      <w:bookmarkStart w:id="90" w:name="_Toc19304"/>
      <w:r>
        <w:rPr>
          <w:rFonts w:hint="eastAsia" w:ascii="宋体" w:hAnsi="宋体" w:eastAsia="宋体"/>
          <w:b/>
          <w:bCs/>
          <w:color w:val="auto"/>
          <w:sz w:val="24"/>
          <w:highlight w:val="none"/>
          <w:lang w:val="zh-CN"/>
        </w:rPr>
        <w:t>1.</w:t>
      </w:r>
      <w:r>
        <w:rPr>
          <w:rFonts w:ascii="宋体" w:hAnsi="宋体" w:eastAsia="宋体"/>
          <w:b/>
          <w:bCs/>
          <w:color w:val="auto"/>
          <w:sz w:val="24"/>
          <w:highlight w:val="none"/>
          <w:lang w:val="zh-CN"/>
        </w:rPr>
        <w:t xml:space="preserve">5 </w:t>
      </w:r>
      <w:r>
        <w:rPr>
          <w:rFonts w:hint="eastAsia" w:ascii="宋体" w:hAnsi="宋体" w:eastAsia="宋体"/>
          <w:b/>
          <w:bCs/>
          <w:color w:val="auto"/>
          <w:sz w:val="24"/>
          <w:highlight w:val="none"/>
          <w:lang w:val="zh-CN"/>
        </w:rPr>
        <w:t>服务</w:t>
      </w:r>
      <w:r>
        <w:rPr>
          <w:rFonts w:ascii="宋体" w:hAnsi="宋体" w:eastAsia="宋体"/>
          <w:b/>
          <w:bCs/>
          <w:color w:val="auto"/>
          <w:sz w:val="24"/>
          <w:highlight w:val="none"/>
          <w:lang w:val="zh-CN"/>
        </w:rPr>
        <w:t>期限</w:t>
      </w:r>
      <w:r>
        <w:rPr>
          <w:rFonts w:hint="eastAsia" w:ascii="宋体" w:hAnsi="宋体" w:eastAsia="宋体"/>
          <w:b/>
          <w:bCs/>
          <w:color w:val="auto"/>
          <w:sz w:val="24"/>
          <w:highlight w:val="none"/>
          <w:lang w:val="zh-CN"/>
        </w:rPr>
        <w:t>、地点和方式</w:t>
      </w:r>
      <w:bookmarkEnd w:id="88"/>
      <w:bookmarkEnd w:id="89"/>
      <w:bookmarkEnd w:id="90"/>
    </w:p>
    <w:p w14:paraId="52FD8320">
      <w:pPr>
        <w:spacing w:line="360" w:lineRule="auto"/>
        <w:ind w:firstLine="435"/>
        <w:rPr>
          <w:rFonts w:ascii="宋体" w:hAnsi="宋体" w:eastAsia="宋体"/>
          <w:color w:val="auto"/>
          <w:sz w:val="24"/>
          <w:highlight w:val="none"/>
          <w:u w:val="single"/>
        </w:rPr>
      </w:pPr>
      <w:r>
        <w:rPr>
          <w:rFonts w:hint="eastAsia" w:ascii="宋体" w:hAnsi="宋体" w:eastAsia="宋体"/>
          <w:color w:val="auto"/>
          <w:sz w:val="24"/>
          <w:highlight w:val="none"/>
        </w:rPr>
        <w:t>1.5.1服务期限</w:t>
      </w:r>
      <w:r>
        <w:rPr>
          <w:rFonts w:ascii="宋体" w:hAnsi="宋体" w:eastAsia="宋体"/>
          <w:color w:val="auto"/>
          <w:sz w:val="24"/>
          <w:highlight w:val="none"/>
        </w:rPr>
        <w:t>：</w:t>
      </w:r>
      <w:r>
        <w:rPr>
          <w:rFonts w:hint="eastAsia" w:ascii="宋体" w:hAnsi="宋体" w:eastAsia="宋体"/>
          <w:color w:val="auto"/>
          <w:sz w:val="24"/>
          <w:highlight w:val="none"/>
          <w:u w:val="single"/>
        </w:rPr>
        <w:t xml:space="preserve"> 合同签订之日起180日历天内完成合同内容，并提交相关测绘成果和带状图 </w:t>
      </w:r>
      <w:r>
        <w:rPr>
          <w:rFonts w:hint="eastAsia" w:ascii="宋体" w:hAnsi="宋体" w:eastAsia="宋体"/>
          <w:color w:val="auto"/>
          <w:sz w:val="24"/>
          <w:highlight w:val="none"/>
        </w:rPr>
        <w:t>；</w:t>
      </w:r>
    </w:p>
    <w:p w14:paraId="0C0E7368">
      <w:pPr>
        <w:spacing w:line="360" w:lineRule="auto"/>
        <w:ind w:firstLine="435"/>
        <w:rPr>
          <w:rFonts w:hint="eastAsia" w:ascii="宋体" w:hAnsi="宋体" w:eastAsia="宋体"/>
          <w:color w:val="auto"/>
          <w:sz w:val="24"/>
          <w:lang w:eastAsia="zh-CN"/>
        </w:rPr>
      </w:pPr>
      <w:bookmarkStart w:id="91" w:name="_Toc21423"/>
      <w:bookmarkStart w:id="92" w:name="_Toc19554"/>
      <w:bookmarkStart w:id="93" w:name="_Toc27250"/>
      <w:r>
        <w:rPr>
          <w:rFonts w:hint="eastAsia" w:ascii="宋体" w:hAnsi="宋体" w:eastAsia="宋体"/>
          <w:color w:val="auto"/>
          <w:sz w:val="24"/>
        </w:rPr>
        <w:t>1.5.2服务地点</w:t>
      </w:r>
      <w:r>
        <w:rPr>
          <w:rFonts w:ascii="宋体" w:hAnsi="宋体" w:eastAsia="宋体"/>
          <w:color w:val="auto"/>
          <w:sz w:val="24"/>
        </w:rPr>
        <w:t>：</w:t>
      </w:r>
      <w:r>
        <w:rPr>
          <w:rFonts w:hint="eastAsia" w:ascii="宋体" w:hAnsi="宋体" w:eastAsia="宋体"/>
          <w:color w:val="auto"/>
          <w:sz w:val="24"/>
          <w:u w:val="single"/>
        </w:rPr>
        <w:t>安徽省境内（采购人指定地点）</w:t>
      </w:r>
      <w:r>
        <w:rPr>
          <w:rFonts w:hint="eastAsia" w:ascii="宋体" w:hAnsi="宋体" w:eastAsia="宋体"/>
          <w:color w:val="auto"/>
          <w:sz w:val="24"/>
          <w:lang w:eastAsia="zh-CN"/>
        </w:rPr>
        <w:t>。</w:t>
      </w:r>
    </w:p>
    <w:p w14:paraId="709586D2">
      <w:pPr>
        <w:spacing w:line="360" w:lineRule="auto"/>
        <w:ind w:firstLine="437"/>
        <w:outlineLvl w:val="2"/>
        <w:rPr>
          <w:rFonts w:hint="eastAsia" w:ascii="宋体" w:hAnsi="宋体" w:eastAsia="宋体"/>
          <w:color w:val="auto"/>
          <w:sz w:val="24"/>
          <w:u w:val="single"/>
        </w:rPr>
      </w:pPr>
      <w:r>
        <w:rPr>
          <w:rFonts w:hint="eastAsia" w:ascii="宋体" w:hAnsi="宋体" w:eastAsia="宋体"/>
          <w:color w:val="auto"/>
          <w:sz w:val="24"/>
        </w:rPr>
        <w:t>1.5.3服务方式：</w:t>
      </w:r>
      <w:r>
        <w:rPr>
          <w:rFonts w:hint="eastAsia" w:ascii="宋体" w:hAnsi="宋体" w:eastAsia="宋体"/>
          <w:color w:val="auto"/>
          <w:sz w:val="24"/>
          <w:u w:val="single"/>
        </w:rPr>
        <w:t>技术服务</w:t>
      </w:r>
    </w:p>
    <w:p w14:paraId="26395322">
      <w:pPr>
        <w:spacing w:line="360" w:lineRule="auto"/>
        <w:ind w:firstLine="437"/>
        <w:outlineLvl w:val="2"/>
        <w:rPr>
          <w:rFonts w:hint="eastAsia" w:ascii="宋体" w:hAnsi="宋体" w:eastAsia="宋体"/>
          <w:b/>
          <w:bCs/>
          <w:color w:val="auto"/>
          <w:sz w:val="24"/>
          <w:lang w:val="zh-CN"/>
        </w:rPr>
      </w:pPr>
      <w:r>
        <w:rPr>
          <w:rFonts w:hint="eastAsia" w:ascii="宋体" w:hAnsi="宋体" w:eastAsia="宋体"/>
          <w:b/>
          <w:bCs/>
          <w:color w:val="auto"/>
          <w:sz w:val="24"/>
          <w:lang w:val="en-US" w:eastAsia="zh-CN"/>
        </w:rPr>
        <w:t>1.6.</w:t>
      </w:r>
      <w:r>
        <w:rPr>
          <w:rFonts w:hint="eastAsia" w:ascii="宋体" w:hAnsi="宋体" w:eastAsia="宋体"/>
          <w:b/>
          <w:bCs/>
          <w:color w:val="auto"/>
          <w:sz w:val="24"/>
          <w:lang w:val="zh-CN"/>
        </w:rPr>
        <w:t>履约保证金</w:t>
      </w:r>
    </w:p>
    <w:p w14:paraId="706A8DC2">
      <w:pPr>
        <w:spacing w:line="360" w:lineRule="auto"/>
        <w:ind w:firstLine="437"/>
        <w:outlineLvl w:val="9"/>
        <w:rPr>
          <w:rFonts w:ascii="宋体" w:hAnsi="宋体" w:eastAsia="宋体"/>
          <w:b/>
          <w:bCs w:val="0"/>
          <w:color w:val="auto"/>
          <w:kern w:val="0"/>
          <w:sz w:val="24"/>
          <w:szCs w:val="28"/>
          <w:u w:val="single"/>
        </w:rPr>
      </w:pPr>
      <w:r>
        <w:rPr>
          <w:rFonts w:hint="eastAsia" w:ascii="宋体" w:hAnsi="宋体" w:eastAsia="宋体"/>
          <w:b/>
          <w:bCs w:val="0"/>
          <w:color w:val="auto"/>
          <w:kern w:val="0"/>
          <w:sz w:val="24"/>
          <w:szCs w:val="28"/>
        </w:rPr>
        <w:t>合同价的</w:t>
      </w:r>
      <w:r>
        <w:rPr>
          <w:rFonts w:hint="eastAsia" w:ascii="宋体" w:hAnsi="宋体" w:eastAsia="宋体"/>
          <w:b/>
          <w:bCs w:val="0"/>
          <w:color w:val="auto"/>
          <w:kern w:val="0"/>
          <w:sz w:val="24"/>
          <w:szCs w:val="28"/>
          <w:u w:val="single"/>
        </w:rPr>
        <w:t>2.5</w:t>
      </w:r>
      <w:r>
        <w:rPr>
          <w:rFonts w:ascii="宋体" w:hAnsi="宋体" w:eastAsia="宋体"/>
          <w:b/>
          <w:bCs w:val="0"/>
          <w:color w:val="auto"/>
          <w:kern w:val="0"/>
          <w:sz w:val="24"/>
          <w:szCs w:val="28"/>
          <w:u w:val="single"/>
        </w:rPr>
        <w:t>%</w:t>
      </w:r>
      <w:r>
        <w:rPr>
          <w:rFonts w:hint="eastAsia" w:ascii="宋体" w:hAnsi="宋体" w:eastAsia="宋体"/>
          <w:b/>
          <w:bCs w:val="0"/>
          <w:color w:val="auto"/>
          <w:kern w:val="0"/>
          <w:sz w:val="24"/>
          <w:szCs w:val="28"/>
          <w:u w:val="single"/>
          <w:lang w:eastAsia="zh-CN"/>
        </w:rPr>
        <w:t>，</w:t>
      </w:r>
      <w:r>
        <w:rPr>
          <w:rFonts w:hint="eastAsia" w:ascii="宋体" w:hAnsi="宋体" w:eastAsia="宋体"/>
          <w:b/>
          <w:bCs w:val="0"/>
          <w:color w:val="auto"/>
          <w:kern w:val="0"/>
          <w:sz w:val="24"/>
          <w:szCs w:val="28"/>
          <w:u w:val="single"/>
        </w:rPr>
        <w:t>人民币</w:t>
      </w:r>
      <w:r>
        <w:rPr>
          <w:rFonts w:hint="eastAsia" w:ascii="宋体" w:hAnsi="宋体" w:eastAsia="宋体"/>
          <w:b/>
          <w:bCs w:val="0"/>
          <w:color w:val="auto"/>
          <w:kern w:val="0"/>
          <w:sz w:val="24"/>
          <w:szCs w:val="28"/>
          <w:u w:val="single"/>
          <w:lang w:val="en-US" w:eastAsia="zh-CN"/>
        </w:rPr>
        <w:t xml:space="preserve">           </w:t>
      </w:r>
      <w:r>
        <w:rPr>
          <w:rFonts w:hint="eastAsia" w:ascii="宋体" w:hAnsi="宋体" w:eastAsia="宋体"/>
          <w:b/>
          <w:bCs w:val="0"/>
          <w:color w:val="auto"/>
          <w:kern w:val="0"/>
          <w:sz w:val="24"/>
          <w:szCs w:val="28"/>
          <w:u w:val="single"/>
        </w:rPr>
        <w:t>元</w:t>
      </w:r>
    </w:p>
    <w:p w14:paraId="75F8BE09">
      <w:pPr>
        <w:spacing w:line="360" w:lineRule="auto"/>
        <w:ind w:firstLine="480" w:firstLineChars="200"/>
        <w:outlineLvl w:val="9"/>
        <w:rPr>
          <w:rFonts w:ascii="宋体" w:hAnsi="宋体" w:eastAsia="宋体"/>
          <w:bCs/>
          <w:color w:val="auto"/>
          <w:kern w:val="0"/>
          <w:sz w:val="24"/>
          <w:szCs w:val="28"/>
          <w:u w:val="single"/>
        </w:rPr>
      </w:pPr>
      <w:r>
        <w:rPr>
          <w:rFonts w:hint="eastAsia" w:ascii="宋体" w:hAnsi="宋体" w:eastAsia="宋体"/>
          <w:bCs/>
          <w:color w:val="auto"/>
          <w:kern w:val="0"/>
          <w:sz w:val="24"/>
          <w:szCs w:val="28"/>
          <w:lang w:val="en-US" w:eastAsia="zh-CN"/>
        </w:rPr>
        <w:t>1.6.1</w:t>
      </w:r>
      <w:r>
        <w:rPr>
          <w:rFonts w:hint="eastAsia" w:ascii="宋体" w:hAnsi="宋体" w:eastAsia="宋体"/>
          <w:bCs/>
          <w:color w:val="auto"/>
          <w:kern w:val="0"/>
          <w:sz w:val="24"/>
          <w:szCs w:val="28"/>
        </w:rPr>
        <w:t>支付方式：</w:t>
      </w:r>
      <w:r>
        <w:rPr>
          <w:rFonts w:ascii="宋体" w:hAnsi="宋体" w:eastAsia="宋体"/>
          <w:bCs/>
          <w:color w:val="auto"/>
          <w:kern w:val="0"/>
          <w:sz w:val="24"/>
          <w:szCs w:val="28"/>
          <w:u w:val="single"/>
        </w:rPr>
        <w:t>转账/电汇</w:t>
      </w:r>
      <w:r>
        <w:rPr>
          <w:rFonts w:hint="eastAsia" w:ascii="宋体" w:hAnsi="宋体" w:eastAsia="宋体"/>
          <w:bCs/>
          <w:color w:val="auto"/>
          <w:kern w:val="0"/>
          <w:sz w:val="24"/>
          <w:szCs w:val="28"/>
          <w:u w:val="single"/>
          <w:lang w:eastAsia="zh-CN"/>
        </w:rPr>
        <w:t>、</w:t>
      </w:r>
      <w:r>
        <w:rPr>
          <w:rFonts w:ascii="宋体" w:hAnsi="宋体" w:eastAsia="宋体"/>
          <w:bCs/>
          <w:color w:val="auto"/>
          <w:kern w:val="0"/>
          <w:sz w:val="24"/>
          <w:szCs w:val="28"/>
          <w:u w:val="single"/>
        </w:rPr>
        <w:t>支票</w:t>
      </w:r>
      <w:r>
        <w:rPr>
          <w:rFonts w:hint="eastAsia" w:ascii="宋体" w:hAnsi="宋体" w:eastAsia="宋体"/>
          <w:bCs/>
          <w:color w:val="auto"/>
          <w:kern w:val="0"/>
          <w:sz w:val="24"/>
          <w:szCs w:val="28"/>
          <w:u w:val="single"/>
          <w:lang w:eastAsia="zh-CN"/>
        </w:rPr>
        <w:t>、</w:t>
      </w:r>
      <w:r>
        <w:rPr>
          <w:rFonts w:ascii="宋体" w:hAnsi="宋体" w:eastAsia="宋体"/>
          <w:bCs/>
          <w:color w:val="auto"/>
          <w:kern w:val="0"/>
          <w:sz w:val="24"/>
          <w:szCs w:val="28"/>
          <w:u w:val="single"/>
        </w:rPr>
        <w:t>汇票</w:t>
      </w:r>
      <w:r>
        <w:rPr>
          <w:rFonts w:hint="eastAsia" w:ascii="宋体" w:hAnsi="宋体" w:eastAsia="宋体"/>
          <w:bCs/>
          <w:color w:val="auto"/>
          <w:kern w:val="0"/>
          <w:sz w:val="24"/>
          <w:szCs w:val="28"/>
          <w:u w:val="single"/>
          <w:lang w:eastAsia="zh-CN"/>
        </w:rPr>
        <w:t>、</w:t>
      </w:r>
      <w:r>
        <w:rPr>
          <w:rFonts w:hint="eastAsia" w:ascii="宋体" w:hAnsi="宋体" w:eastAsia="宋体"/>
          <w:bCs/>
          <w:color w:val="auto"/>
          <w:kern w:val="0"/>
          <w:sz w:val="24"/>
          <w:szCs w:val="28"/>
          <w:u w:val="single"/>
        </w:rPr>
        <w:t>本票</w:t>
      </w:r>
      <w:r>
        <w:rPr>
          <w:rFonts w:hint="eastAsia" w:ascii="宋体" w:hAnsi="宋体" w:eastAsia="宋体"/>
          <w:bCs/>
          <w:color w:val="auto"/>
          <w:kern w:val="0"/>
          <w:sz w:val="24"/>
          <w:szCs w:val="28"/>
          <w:u w:val="single"/>
          <w:lang w:eastAsia="zh-CN"/>
        </w:rPr>
        <w:t>、</w:t>
      </w:r>
      <w:r>
        <w:rPr>
          <w:rFonts w:ascii="宋体" w:hAnsi="宋体" w:eastAsia="宋体"/>
          <w:bCs/>
          <w:color w:val="auto"/>
          <w:kern w:val="0"/>
          <w:sz w:val="24"/>
          <w:szCs w:val="28"/>
          <w:u w:val="single"/>
        </w:rPr>
        <w:t>保</w:t>
      </w:r>
      <w:r>
        <w:rPr>
          <w:rFonts w:hint="eastAsia" w:ascii="宋体" w:hAnsi="宋体" w:eastAsia="宋体"/>
          <w:bCs/>
          <w:color w:val="auto"/>
          <w:kern w:val="0"/>
          <w:sz w:val="24"/>
          <w:szCs w:val="28"/>
          <w:u w:val="single"/>
        </w:rPr>
        <w:t>险</w:t>
      </w:r>
      <w:r>
        <w:rPr>
          <w:rFonts w:hint="eastAsia" w:ascii="宋体" w:hAnsi="宋体" w:eastAsia="宋体"/>
          <w:bCs/>
          <w:color w:val="auto"/>
          <w:kern w:val="0"/>
          <w:sz w:val="24"/>
          <w:szCs w:val="28"/>
          <w:u w:val="single"/>
          <w:lang w:eastAsia="zh-CN"/>
        </w:rPr>
        <w:t>、</w:t>
      </w:r>
      <w:r>
        <w:rPr>
          <w:rFonts w:hint="eastAsia" w:ascii="宋体" w:hAnsi="宋体" w:eastAsia="宋体"/>
          <w:bCs/>
          <w:color w:val="auto"/>
          <w:kern w:val="0"/>
          <w:sz w:val="24"/>
          <w:szCs w:val="28"/>
          <w:u w:val="single"/>
        </w:rPr>
        <w:t>保</w:t>
      </w:r>
      <w:r>
        <w:rPr>
          <w:rFonts w:ascii="宋体" w:hAnsi="宋体" w:eastAsia="宋体"/>
          <w:bCs/>
          <w:color w:val="auto"/>
          <w:kern w:val="0"/>
          <w:sz w:val="24"/>
          <w:szCs w:val="28"/>
          <w:u w:val="single"/>
        </w:rPr>
        <w:t>函</w:t>
      </w:r>
    </w:p>
    <w:p w14:paraId="4FB47BB3">
      <w:pPr>
        <w:spacing w:line="360" w:lineRule="auto"/>
        <w:ind w:firstLine="480" w:firstLineChars="200"/>
        <w:outlineLvl w:val="9"/>
        <w:rPr>
          <w:rFonts w:hint="eastAsia" w:ascii="宋体" w:hAnsi="宋体" w:eastAsia="宋体"/>
          <w:bCs/>
          <w:color w:val="auto"/>
          <w:kern w:val="0"/>
          <w:sz w:val="24"/>
          <w:szCs w:val="28"/>
          <w:lang w:val="en-US" w:eastAsia="zh-CN"/>
        </w:rPr>
      </w:pPr>
      <w:r>
        <w:rPr>
          <w:rFonts w:hint="eastAsia" w:ascii="宋体" w:hAnsi="宋体" w:eastAsia="宋体"/>
          <w:bCs/>
          <w:color w:val="auto"/>
          <w:kern w:val="0"/>
          <w:sz w:val="24"/>
          <w:szCs w:val="28"/>
          <w:lang w:val="en-US" w:eastAsia="zh-CN"/>
        </w:rPr>
        <w:t>1.6.2</w:t>
      </w:r>
      <w:r>
        <w:rPr>
          <w:rFonts w:hint="eastAsia" w:ascii="宋体" w:hAnsi="宋体" w:eastAsia="宋体"/>
          <w:bCs/>
          <w:color w:val="auto"/>
          <w:kern w:val="0"/>
          <w:sz w:val="24"/>
          <w:szCs w:val="28"/>
        </w:rPr>
        <w:t>收取单位：</w:t>
      </w:r>
      <w:r>
        <w:rPr>
          <w:rFonts w:hint="eastAsia" w:ascii="宋体" w:hAnsi="宋体" w:eastAsia="宋体"/>
          <w:bCs/>
          <w:color w:val="auto"/>
          <w:kern w:val="0"/>
          <w:sz w:val="24"/>
          <w:szCs w:val="28"/>
          <w:u w:val="single"/>
          <w:lang w:val="en-US" w:eastAsia="zh-CN"/>
        </w:rPr>
        <w:t>合同甲方</w:t>
      </w:r>
    </w:p>
    <w:p w14:paraId="00A4BEB2">
      <w:pPr>
        <w:spacing w:line="360" w:lineRule="auto"/>
        <w:ind w:firstLine="480" w:firstLineChars="200"/>
        <w:outlineLvl w:val="9"/>
        <w:rPr>
          <w:rFonts w:ascii="宋体" w:hAnsi="宋体" w:eastAsia="宋体"/>
          <w:bCs/>
          <w:color w:val="auto"/>
          <w:kern w:val="0"/>
          <w:sz w:val="24"/>
          <w:szCs w:val="28"/>
        </w:rPr>
      </w:pPr>
      <w:r>
        <w:rPr>
          <w:rFonts w:hint="eastAsia" w:ascii="宋体" w:hAnsi="宋体" w:eastAsia="宋体"/>
          <w:bCs/>
          <w:color w:val="auto"/>
          <w:kern w:val="0"/>
          <w:sz w:val="24"/>
          <w:szCs w:val="28"/>
          <w:lang w:val="en-US" w:eastAsia="zh-CN"/>
        </w:rPr>
        <w:t>1.6.3</w:t>
      </w:r>
      <w:r>
        <w:rPr>
          <w:rFonts w:hint="eastAsia" w:ascii="宋体" w:hAnsi="宋体" w:eastAsia="宋体"/>
          <w:bCs/>
          <w:color w:val="auto"/>
          <w:kern w:val="0"/>
          <w:sz w:val="24"/>
          <w:szCs w:val="28"/>
        </w:rPr>
        <w:t>收取账号：</w:t>
      </w:r>
      <w:r>
        <w:rPr>
          <w:rFonts w:hint="eastAsia" w:ascii="宋体" w:hAnsi="宋体" w:eastAsia="宋体"/>
          <w:bCs/>
          <w:color w:val="auto"/>
          <w:kern w:val="0"/>
          <w:sz w:val="24"/>
          <w:szCs w:val="28"/>
          <w:u w:val="single"/>
        </w:rPr>
        <w:t>成交后提供</w:t>
      </w:r>
    </w:p>
    <w:p w14:paraId="3FE56138">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lang w:val="en-US" w:eastAsia="zh-CN"/>
        </w:rPr>
        <w:t>1.6.4</w:t>
      </w:r>
      <w:r>
        <w:rPr>
          <w:rFonts w:hint="eastAsia" w:ascii="宋体" w:hAnsi="宋体" w:eastAsia="宋体" w:cs="宋体"/>
          <w:color w:val="auto"/>
          <w:sz w:val="24"/>
          <w:szCs w:val="24"/>
          <w:highlight w:val="none"/>
        </w:rPr>
        <w:t>退还时间：</w:t>
      </w:r>
      <w:r>
        <w:rPr>
          <w:rFonts w:hint="eastAsia" w:ascii="宋体" w:hAnsi="宋体" w:eastAsia="宋体" w:cs="宋体"/>
          <w:color w:val="auto"/>
          <w:sz w:val="24"/>
          <w:szCs w:val="24"/>
          <w:highlight w:val="none"/>
          <w:u w:val="single"/>
        </w:rPr>
        <w:t>履约保证金在合同生效之日起至项目验收合格前一直有效，通过验收后经乙方申请，合同甲方审核确认后按规定及时内将履约保证金款项退还给乙方或者解除履约担保。</w:t>
      </w:r>
      <w:r>
        <w:rPr>
          <w:rFonts w:hint="eastAsia" w:ascii="宋体" w:hAnsi="宋体" w:eastAsia="宋体" w:cs="宋体"/>
          <w:b/>
          <w:color w:val="auto"/>
          <w:sz w:val="24"/>
          <w:szCs w:val="24"/>
          <w:highlight w:val="none"/>
        </w:rPr>
        <w:t>如果乙方不履行合同，履约保证金不予退还；如果乙方未能按合同约定全面履行义务，合同甲方有权从履约保证金中取得补偿或赔偿，同时不影响合同甲方要求乙方承担合同约定的超过履约保证金的违约责任的权利。</w:t>
      </w:r>
    </w:p>
    <w:p w14:paraId="7D4959A1">
      <w:pPr>
        <w:spacing w:line="360" w:lineRule="auto"/>
        <w:ind w:firstLine="723" w:firstLineChars="300"/>
        <w:outlineLvl w:val="9"/>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（1）以上各类机构出具的以担保函、保证保险承担责任的方式均须满足无条件见索即付条件。</w:t>
      </w:r>
    </w:p>
    <w:p w14:paraId="457FBCD2">
      <w:pPr>
        <w:spacing w:line="360" w:lineRule="auto"/>
        <w:ind w:firstLine="437"/>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（2）以担保函、保证保险形式缴纳履约保证金的，受益人和收取单位须为合同甲方</w:t>
      </w:r>
      <w:r>
        <w:rPr>
          <w:rFonts w:hint="eastAsia" w:ascii="宋体" w:hAnsi="宋体" w:eastAsia="宋体" w:cs="宋体"/>
          <w:b/>
          <w:bCs/>
          <w:color w:val="auto"/>
          <w:sz w:val="24"/>
          <w:szCs w:val="24"/>
          <w:highlight w:val="none"/>
          <w:lang w:eastAsia="zh-CN"/>
        </w:rPr>
        <w:t>。</w:t>
      </w:r>
    </w:p>
    <w:p w14:paraId="7B653398">
      <w:pPr>
        <w:spacing w:line="360" w:lineRule="auto"/>
        <w:ind w:firstLine="437"/>
        <w:outlineLvl w:val="2"/>
        <w:rPr>
          <w:rFonts w:hint="eastAsia" w:ascii="宋体" w:hAnsi="宋体" w:eastAsia="宋体"/>
          <w:b/>
          <w:bCs/>
          <w:color w:val="auto"/>
          <w:sz w:val="24"/>
          <w:lang w:val="zh-CN"/>
        </w:rPr>
      </w:pPr>
      <w:r>
        <w:rPr>
          <w:rFonts w:hint="eastAsia" w:ascii="宋体" w:hAnsi="宋体" w:eastAsia="宋体"/>
          <w:b/>
          <w:bCs/>
          <w:color w:val="auto"/>
          <w:sz w:val="24"/>
          <w:lang w:val="en-US" w:eastAsia="zh-CN"/>
        </w:rPr>
        <w:t>1.7</w:t>
      </w:r>
      <w:r>
        <w:rPr>
          <w:rFonts w:hint="eastAsia" w:ascii="宋体" w:hAnsi="宋体" w:eastAsia="宋体"/>
          <w:b/>
          <w:bCs/>
          <w:color w:val="auto"/>
          <w:sz w:val="24"/>
          <w:lang w:val="zh-CN"/>
        </w:rPr>
        <w:t>验收要求</w:t>
      </w:r>
    </w:p>
    <w:p w14:paraId="720812C2">
      <w:pPr>
        <w:spacing w:line="360" w:lineRule="auto"/>
        <w:ind w:firstLine="435"/>
        <w:rPr>
          <w:rFonts w:hint="eastAsia" w:ascii="宋体" w:hAnsi="宋体" w:eastAsia="宋体"/>
          <w:color w:val="auto"/>
          <w:sz w:val="24"/>
          <w:lang w:val="zh-CN"/>
        </w:rPr>
      </w:pPr>
      <w:r>
        <w:rPr>
          <w:rFonts w:hint="eastAsia" w:ascii="宋体" w:hAnsi="宋体" w:eastAsia="宋体"/>
          <w:color w:val="auto"/>
          <w:sz w:val="24"/>
          <w:lang w:val="zh-CN"/>
        </w:rPr>
        <w:t>最终提交的各项成果报告均要满足国家现行的规范、标准、规定及委托人的技术要求，成果通过相关主管部门审查验收。</w:t>
      </w:r>
    </w:p>
    <w:p w14:paraId="022B4E2C">
      <w:pPr>
        <w:spacing w:line="360" w:lineRule="auto"/>
        <w:ind w:firstLine="437"/>
        <w:outlineLvl w:val="2"/>
        <w:rPr>
          <w:rFonts w:ascii="宋体" w:hAnsi="宋体" w:eastAsia="宋体"/>
          <w:b/>
          <w:bCs/>
          <w:color w:val="auto"/>
          <w:sz w:val="24"/>
          <w:highlight w:val="none"/>
          <w:lang w:val="zh-CN"/>
        </w:rPr>
      </w:pPr>
      <w:r>
        <w:rPr>
          <w:rFonts w:hint="eastAsia" w:ascii="宋体" w:hAnsi="宋体" w:eastAsia="宋体"/>
          <w:b/>
          <w:bCs/>
          <w:color w:val="auto"/>
          <w:sz w:val="24"/>
          <w:highlight w:val="none"/>
          <w:lang w:val="zh-CN"/>
        </w:rPr>
        <w:t>1.</w:t>
      </w:r>
      <w:r>
        <w:rPr>
          <w:rFonts w:hint="eastAsia" w:ascii="宋体" w:hAnsi="宋体" w:eastAsia="宋体"/>
          <w:b/>
          <w:bCs/>
          <w:color w:val="auto"/>
          <w:sz w:val="24"/>
          <w:highlight w:val="none"/>
          <w:lang w:val="en-US" w:eastAsia="zh-CN"/>
        </w:rPr>
        <w:t>8</w:t>
      </w:r>
      <w:r>
        <w:rPr>
          <w:rFonts w:hint="eastAsia" w:ascii="宋体" w:hAnsi="宋体" w:eastAsia="宋体"/>
          <w:b/>
          <w:bCs/>
          <w:color w:val="auto"/>
          <w:sz w:val="24"/>
          <w:highlight w:val="none"/>
          <w:lang w:val="zh-CN"/>
        </w:rPr>
        <w:t>违约责任</w:t>
      </w:r>
      <w:bookmarkEnd w:id="91"/>
      <w:bookmarkEnd w:id="92"/>
      <w:bookmarkEnd w:id="93"/>
    </w:p>
    <w:p w14:paraId="4AA0717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8</w:t>
      </w:r>
      <w:r>
        <w:rPr>
          <w:rFonts w:hint="eastAsia" w:ascii="宋体" w:hAnsi="宋体" w:eastAsia="宋体"/>
          <w:color w:val="auto"/>
          <w:sz w:val="24"/>
          <w:highlight w:val="none"/>
        </w:rPr>
        <w:t>.1</w:t>
      </w:r>
      <w:r>
        <w:rPr>
          <w:rFonts w:ascii="宋体" w:hAnsi="宋体" w:eastAsia="宋体"/>
          <w:color w:val="auto"/>
          <w:sz w:val="24"/>
          <w:highlight w:val="none"/>
        </w:rPr>
        <w:t>除不可抗力外，如果乙方没有按照本合同约定的期限</w:t>
      </w:r>
      <w:r>
        <w:rPr>
          <w:rFonts w:hint="eastAsia" w:ascii="宋体" w:hAnsi="宋体" w:eastAsia="宋体"/>
          <w:color w:val="auto"/>
          <w:sz w:val="24"/>
          <w:highlight w:val="none"/>
        </w:rPr>
        <w:t>、</w:t>
      </w:r>
      <w:r>
        <w:rPr>
          <w:rFonts w:ascii="宋体" w:hAnsi="宋体" w:eastAsia="宋体"/>
          <w:color w:val="auto"/>
          <w:sz w:val="24"/>
          <w:highlight w:val="none"/>
        </w:rPr>
        <w:t>地点和方式</w:t>
      </w:r>
      <w:r>
        <w:rPr>
          <w:rFonts w:hint="eastAsia" w:ascii="宋体" w:hAnsi="宋体" w:eastAsia="宋体"/>
          <w:color w:val="auto"/>
          <w:sz w:val="24"/>
          <w:highlight w:val="none"/>
        </w:rPr>
        <w:t>履行</w:t>
      </w:r>
      <w:r>
        <w:rPr>
          <w:rFonts w:ascii="宋体" w:hAnsi="宋体" w:eastAsia="宋体"/>
          <w:color w:val="auto"/>
          <w:sz w:val="24"/>
          <w:highlight w:val="none"/>
        </w:rPr>
        <w:t>，那么甲方可要求乙方支付违约金</w:t>
      </w:r>
      <w:r>
        <w:rPr>
          <w:rFonts w:hint="eastAsia" w:ascii="宋体" w:hAnsi="宋体" w:eastAsia="宋体"/>
          <w:color w:val="auto"/>
          <w:sz w:val="24"/>
          <w:highlight w:val="none"/>
        </w:rPr>
        <w:t>，</w:t>
      </w:r>
      <w:r>
        <w:rPr>
          <w:rFonts w:ascii="宋体" w:hAnsi="宋体" w:eastAsia="宋体"/>
          <w:color w:val="auto"/>
          <w:sz w:val="24"/>
          <w:highlight w:val="none"/>
        </w:rPr>
        <w:t>违约金按每迟延</w:t>
      </w:r>
      <w:r>
        <w:rPr>
          <w:rFonts w:hint="eastAsia" w:ascii="宋体" w:hAnsi="宋体" w:eastAsia="宋体"/>
          <w:color w:val="auto"/>
          <w:sz w:val="24"/>
          <w:highlight w:val="none"/>
        </w:rPr>
        <w:t>履行</w:t>
      </w:r>
      <w:r>
        <w:rPr>
          <w:rFonts w:ascii="宋体" w:hAnsi="宋体" w:eastAsia="宋体"/>
          <w:color w:val="auto"/>
          <w:sz w:val="24"/>
          <w:highlight w:val="none"/>
        </w:rPr>
        <w:t>一日的应提供而未</w:t>
      </w:r>
      <w:r>
        <w:rPr>
          <w:rFonts w:hint="eastAsia" w:ascii="宋体" w:hAnsi="宋体" w:eastAsia="宋体"/>
          <w:color w:val="auto"/>
          <w:sz w:val="24"/>
          <w:highlight w:val="none"/>
        </w:rPr>
        <w:t>提供</w:t>
      </w:r>
      <w:r>
        <w:rPr>
          <w:rFonts w:ascii="宋体" w:hAnsi="宋体" w:eastAsia="宋体"/>
          <w:color w:val="auto"/>
          <w:sz w:val="24"/>
          <w:highlight w:val="none"/>
        </w:rPr>
        <w:t>服务价格的</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u w:val="single"/>
          <w:lang w:val="en-US" w:eastAsia="zh-CN"/>
        </w:rPr>
        <w:t>0.1</w:t>
      </w:r>
      <w:r>
        <w:rPr>
          <w:rFonts w:hint="eastAsia" w:ascii="宋体" w:hAnsi="宋体" w:eastAsia="宋体"/>
          <w:color w:val="auto"/>
          <w:sz w:val="24"/>
          <w:highlight w:val="none"/>
          <w:u w:val="single"/>
        </w:rPr>
        <w:t xml:space="preserve"> </w:t>
      </w:r>
      <w:r>
        <w:rPr>
          <w:rFonts w:ascii="宋体" w:hAnsi="宋体" w:eastAsia="宋体"/>
          <w:color w:val="auto"/>
          <w:sz w:val="24"/>
          <w:highlight w:val="none"/>
        </w:rPr>
        <w:t>%计算</w:t>
      </w:r>
      <w:r>
        <w:rPr>
          <w:rFonts w:hint="eastAsia" w:ascii="宋体" w:hAnsi="宋体" w:eastAsia="宋体"/>
          <w:color w:val="auto"/>
          <w:sz w:val="24"/>
          <w:highlight w:val="none"/>
        </w:rPr>
        <w:t>，</w:t>
      </w:r>
      <w:r>
        <w:rPr>
          <w:rFonts w:ascii="宋体" w:hAnsi="宋体" w:eastAsia="宋体"/>
          <w:color w:val="auto"/>
          <w:sz w:val="24"/>
          <w:highlight w:val="none"/>
        </w:rPr>
        <w:t>最高限额为</w:t>
      </w:r>
      <w:r>
        <w:rPr>
          <w:rFonts w:hint="eastAsia" w:ascii="宋体" w:hAnsi="宋体" w:eastAsia="宋体"/>
          <w:color w:val="auto"/>
          <w:sz w:val="24"/>
          <w:highlight w:val="none"/>
        </w:rPr>
        <w:t>本</w:t>
      </w:r>
      <w:r>
        <w:rPr>
          <w:rFonts w:ascii="宋体" w:hAnsi="宋体" w:eastAsia="宋体"/>
          <w:color w:val="auto"/>
          <w:sz w:val="24"/>
          <w:highlight w:val="none"/>
        </w:rPr>
        <w:t>合同总价的</w:t>
      </w:r>
      <w:r>
        <w:rPr>
          <w:rFonts w:hint="eastAsia" w:ascii="宋体" w:hAnsi="宋体" w:eastAsia="宋体"/>
          <w:color w:val="auto"/>
          <w:sz w:val="24"/>
          <w:highlight w:val="none"/>
          <w:u w:val="single"/>
          <w:lang w:val="en-US" w:eastAsia="zh-CN"/>
        </w:rPr>
        <w:t>5</w:t>
      </w:r>
      <w:r>
        <w:rPr>
          <w:rFonts w:hint="eastAsia" w:ascii="宋体" w:hAnsi="宋体" w:eastAsia="宋体"/>
          <w:color w:val="auto"/>
          <w:sz w:val="24"/>
          <w:highlight w:val="none"/>
          <w:u w:val="single"/>
        </w:rPr>
        <w:t xml:space="preserve"> </w:t>
      </w:r>
      <w:r>
        <w:rPr>
          <w:rFonts w:ascii="宋体" w:hAnsi="宋体" w:eastAsia="宋体"/>
          <w:color w:val="auto"/>
          <w:sz w:val="24"/>
          <w:highlight w:val="none"/>
        </w:rPr>
        <w:t>%</w:t>
      </w:r>
      <w:r>
        <w:rPr>
          <w:rFonts w:hint="eastAsia" w:ascii="宋体" w:hAnsi="宋体" w:eastAsia="宋体"/>
          <w:color w:val="auto"/>
          <w:sz w:val="24"/>
          <w:highlight w:val="none"/>
        </w:rPr>
        <w:t>；</w:t>
      </w:r>
      <w:r>
        <w:rPr>
          <w:rFonts w:ascii="宋体" w:hAnsi="宋体" w:eastAsia="宋体"/>
          <w:color w:val="auto"/>
          <w:sz w:val="24"/>
          <w:highlight w:val="none"/>
        </w:rPr>
        <w:t>迟延</w:t>
      </w:r>
      <w:r>
        <w:rPr>
          <w:rFonts w:hint="eastAsia" w:ascii="宋体" w:hAnsi="宋体" w:eastAsia="宋体"/>
          <w:color w:val="auto"/>
          <w:sz w:val="24"/>
          <w:highlight w:val="none"/>
        </w:rPr>
        <w:t>履行</w:t>
      </w:r>
      <w:r>
        <w:rPr>
          <w:rFonts w:ascii="宋体" w:hAnsi="宋体" w:eastAsia="宋体"/>
          <w:color w:val="auto"/>
          <w:sz w:val="24"/>
          <w:highlight w:val="none"/>
        </w:rPr>
        <w:t>的违约金计算数额达到前述最高限额之日起</w:t>
      </w:r>
      <w:r>
        <w:rPr>
          <w:rFonts w:hint="eastAsia" w:ascii="宋体" w:hAnsi="宋体" w:eastAsia="宋体"/>
          <w:color w:val="auto"/>
          <w:sz w:val="24"/>
          <w:highlight w:val="none"/>
        </w:rPr>
        <w:t>，</w:t>
      </w:r>
      <w:r>
        <w:rPr>
          <w:rFonts w:ascii="宋体" w:hAnsi="宋体" w:eastAsia="宋体"/>
          <w:color w:val="auto"/>
          <w:sz w:val="24"/>
          <w:highlight w:val="none"/>
        </w:rPr>
        <w:t>甲方有权在要求乙方支付违约金的同时</w:t>
      </w:r>
      <w:r>
        <w:rPr>
          <w:rFonts w:hint="eastAsia" w:ascii="宋体" w:hAnsi="宋体" w:eastAsia="宋体"/>
          <w:color w:val="auto"/>
          <w:sz w:val="24"/>
          <w:highlight w:val="none"/>
        </w:rPr>
        <w:t>，书面通知乙方</w:t>
      </w:r>
      <w:r>
        <w:rPr>
          <w:rFonts w:ascii="宋体" w:hAnsi="宋体" w:eastAsia="宋体"/>
          <w:color w:val="auto"/>
          <w:sz w:val="24"/>
          <w:highlight w:val="none"/>
        </w:rPr>
        <w:t>解除本合同</w:t>
      </w:r>
      <w:r>
        <w:rPr>
          <w:rFonts w:hint="eastAsia" w:ascii="宋体" w:hAnsi="宋体" w:eastAsia="宋体"/>
          <w:color w:val="auto"/>
          <w:sz w:val="24"/>
          <w:highlight w:val="none"/>
        </w:rPr>
        <w:t>；</w:t>
      </w:r>
    </w:p>
    <w:p w14:paraId="7972BFF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8</w:t>
      </w:r>
      <w:r>
        <w:rPr>
          <w:rFonts w:hint="eastAsia" w:ascii="宋体" w:hAnsi="宋体" w:eastAsia="宋体"/>
          <w:color w:val="auto"/>
          <w:sz w:val="24"/>
          <w:highlight w:val="none"/>
        </w:rPr>
        <w:t>.2</w:t>
      </w:r>
      <w:r>
        <w:rPr>
          <w:rFonts w:ascii="宋体" w:hAnsi="宋体" w:eastAsia="宋体"/>
          <w:color w:val="auto"/>
          <w:sz w:val="24"/>
          <w:highlight w:val="none"/>
        </w:rPr>
        <w:t>除不可抗力外，如果甲方没有按照本合同约定的付款方式付款，那么乙方可要求甲方支付违约金</w:t>
      </w:r>
      <w:r>
        <w:rPr>
          <w:rFonts w:hint="eastAsia" w:ascii="宋体" w:hAnsi="宋体" w:eastAsia="宋体"/>
          <w:color w:val="auto"/>
          <w:sz w:val="24"/>
          <w:highlight w:val="none"/>
        </w:rPr>
        <w:t>，</w:t>
      </w:r>
      <w:r>
        <w:rPr>
          <w:rFonts w:ascii="宋体" w:hAnsi="宋体" w:eastAsia="宋体"/>
          <w:color w:val="auto"/>
          <w:sz w:val="24"/>
          <w:highlight w:val="none"/>
        </w:rPr>
        <w:t>违约金按每迟延</w:t>
      </w:r>
      <w:r>
        <w:rPr>
          <w:rFonts w:hint="eastAsia" w:ascii="宋体" w:hAnsi="宋体" w:eastAsia="宋体"/>
          <w:color w:val="auto"/>
          <w:sz w:val="24"/>
          <w:highlight w:val="none"/>
        </w:rPr>
        <w:t>付款</w:t>
      </w:r>
      <w:r>
        <w:rPr>
          <w:rFonts w:ascii="宋体" w:hAnsi="宋体" w:eastAsia="宋体"/>
          <w:color w:val="auto"/>
          <w:sz w:val="24"/>
          <w:highlight w:val="none"/>
        </w:rPr>
        <w:t>一日的应付而未付款的</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u w:val="single"/>
          <w:lang w:val="en-US" w:eastAsia="zh-CN"/>
        </w:rPr>
        <w:t>0.1</w:t>
      </w:r>
      <w:r>
        <w:rPr>
          <w:rFonts w:ascii="宋体" w:hAnsi="宋体" w:eastAsia="宋体"/>
          <w:color w:val="auto"/>
          <w:sz w:val="24"/>
          <w:highlight w:val="none"/>
        </w:rPr>
        <w:t>%计算</w:t>
      </w:r>
      <w:r>
        <w:rPr>
          <w:rFonts w:hint="eastAsia" w:ascii="宋体" w:hAnsi="宋体" w:eastAsia="宋体"/>
          <w:color w:val="auto"/>
          <w:sz w:val="24"/>
          <w:highlight w:val="none"/>
        </w:rPr>
        <w:t>，</w:t>
      </w:r>
      <w:r>
        <w:rPr>
          <w:rFonts w:ascii="宋体" w:hAnsi="宋体" w:eastAsia="宋体"/>
          <w:color w:val="auto"/>
          <w:sz w:val="24"/>
          <w:highlight w:val="none"/>
        </w:rPr>
        <w:t>最高限额为</w:t>
      </w:r>
      <w:r>
        <w:rPr>
          <w:rFonts w:hint="eastAsia" w:ascii="宋体" w:hAnsi="宋体" w:eastAsia="宋体"/>
          <w:color w:val="auto"/>
          <w:sz w:val="24"/>
          <w:highlight w:val="none"/>
        </w:rPr>
        <w:t>本</w:t>
      </w:r>
      <w:r>
        <w:rPr>
          <w:rFonts w:ascii="宋体" w:hAnsi="宋体" w:eastAsia="宋体"/>
          <w:color w:val="auto"/>
          <w:sz w:val="24"/>
          <w:highlight w:val="none"/>
        </w:rPr>
        <w:t>合同总价的</w:t>
      </w:r>
      <w:r>
        <w:rPr>
          <w:rFonts w:hint="eastAsia" w:ascii="宋体" w:hAnsi="宋体" w:eastAsia="宋体"/>
          <w:color w:val="auto"/>
          <w:sz w:val="24"/>
          <w:highlight w:val="none"/>
          <w:u w:val="single"/>
          <w:lang w:val="en-US" w:eastAsia="zh-CN"/>
        </w:rPr>
        <w:t>5</w:t>
      </w:r>
      <w:r>
        <w:rPr>
          <w:rFonts w:ascii="宋体" w:hAnsi="宋体" w:eastAsia="宋体"/>
          <w:color w:val="auto"/>
          <w:sz w:val="24"/>
          <w:highlight w:val="none"/>
        </w:rPr>
        <w:t>%</w:t>
      </w:r>
      <w:r>
        <w:rPr>
          <w:rFonts w:hint="eastAsia" w:ascii="宋体" w:hAnsi="宋体" w:eastAsia="宋体"/>
          <w:color w:val="auto"/>
          <w:sz w:val="24"/>
          <w:highlight w:val="none"/>
        </w:rPr>
        <w:t>；</w:t>
      </w:r>
      <w:r>
        <w:rPr>
          <w:rFonts w:ascii="宋体" w:hAnsi="宋体" w:eastAsia="宋体"/>
          <w:color w:val="auto"/>
          <w:sz w:val="24"/>
          <w:highlight w:val="none"/>
        </w:rPr>
        <w:t>迟延</w:t>
      </w:r>
      <w:r>
        <w:rPr>
          <w:rFonts w:hint="eastAsia" w:ascii="宋体" w:hAnsi="宋体" w:eastAsia="宋体"/>
          <w:color w:val="auto"/>
          <w:sz w:val="24"/>
          <w:highlight w:val="none"/>
        </w:rPr>
        <w:t>付款</w:t>
      </w:r>
      <w:r>
        <w:rPr>
          <w:rFonts w:ascii="宋体" w:hAnsi="宋体" w:eastAsia="宋体"/>
          <w:color w:val="auto"/>
          <w:sz w:val="24"/>
          <w:highlight w:val="none"/>
        </w:rPr>
        <w:t>的违约金计算数额达到前述最高限额之日起</w:t>
      </w:r>
      <w:r>
        <w:rPr>
          <w:rFonts w:hint="eastAsia" w:ascii="宋体" w:hAnsi="宋体" w:eastAsia="宋体"/>
          <w:color w:val="auto"/>
          <w:sz w:val="24"/>
          <w:highlight w:val="none"/>
        </w:rPr>
        <w:t>，乙</w:t>
      </w:r>
      <w:r>
        <w:rPr>
          <w:rFonts w:ascii="宋体" w:hAnsi="宋体" w:eastAsia="宋体"/>
          <w:color w:val="auto"/>
          <w:sz w:val="24"/>
          <w:highlight w:val="none"/>
        </w:rPr>
        <w:t>方有权在要求甲方支付违约金的同时</w:t>
      </w:r>
      <w:r>
        <w:rPr>
          <w:rFonts w:hint="eastAsia" w:ascii="宋体" w:hAnsi="宋体" w:eastAsia="宋体"/>
          <w:color w:val="auto"/>
          <w:sz w:val="24"/>
          <w:highlight w:val="none"/>
        </w:rPr>
        <w:t>，书面通知甲方</w:t>
      </w:r>
      <w:r>
        <w:rPr>
          <w:rFonts w:ascii="宋体" w:hAnsi="宋体" w:eastAsia="宋体"/>
          <w:color w:val="auto"/>
          <w:sz w:val="24"/>
          <w:highlight w:val="none"/>
        </w:rPr>
        <w:t>解除本合同</w:t>
      </w:r>
      <w:r>
        <w:rPr>
          <w:rFonts w:hint="eastAsia" w:ascii="宋体" w:hAnsi="宋体" w:eastAsia="宋体"/>
          <w:color w:val="auto"/>
          <w:sz w:val="24"/>
          <w:highlight w:val="none"/>
        </w:rPr>
        <w:t>；</w:t>
      </w:r>
    </w:p>
    <w:p w14:paraId="668EEA4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8</w:t>
      </w:r>
      <w:r>
        <w:rPr>
          <w:rFonts w:hint="eastAsia" w:ascii="宋体" w:hAnsi="宋体" w:eastAsia="宋体"/>
          <w:color w:val="auto"/>
          <w:sz w:val="24"/>
          <w:highlight w:val="none"/>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1B9F64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8</w:t>
      </w:r>
      <w:r>
        <w:rPr>
          <w:rFonts w:hint="eastAsia" w:ascii="宋体" w:hAnsi="宋体" w:eastAsia="宋体"/>
          <w:color w:val="auto"/>
          <w:sz w:val="24"/>
          <w:highlight w:val="none"/>
        </w:rPr>
        <w:t>.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68D7D08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8</w:t>
      </w:r>
      <w:r>
        <w:rPr>
          <w:rFonts w:hint="eastAsia" w:ascii="宋体" w:hAnsi="宋体" w:eastAsia="宋体"/>
          <w:color w:val="auto"/>
          <w:sz w:val="24"/>
          <w:highlight w:val="none"/>
        </w:rPr>
        <w:t>.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25B930A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8</w:t>
      </w:r>
      <w:r>
        <w:rPr>
          <w:rFonts w:hint="eastAsia" w:ascii="宋体" w:hAnsi="宋体" w:eastAsia="宋体"/>
          <w:color w:val="auto"/>
          <w:sz w:val="24"/>
          <w:highlight w:val="none"/>
        </w:rPr>
        <w:t>.6如果出现政府采购监督管理部门在处理投诉事项期间，书面通知甲方暂停采购活动的情形，或者询问或质疑事项可能影响成交结果的，导致甲方中止履行合同的情形，均不视为甲方违约。</w:t>
      </w:r>
    </w:p>
    <w:p w14:paraId="69569A1F">
      <w:pPr>
        <w:spacing w:line="360" w:lineRule="auto"/>
        <w:ind w:firstLine="435"/>
        <w:rPr>
          <w:rFonts w:hint="eastAsia" w:asciiTheme="minorEastAsia" w:hAnsiTheme="minorEastAsia" w:eastAsiaTheme="minorEastAsia"/>
          <w:color w:val="auto"/>
          <w:sz w:val="24"/>
          <w:highlight w:val="none"/>
        </w:rPr>
      </w:pPr>
      <w:bookmarkStart w:id="94" w:name="_Toc15583"/>
      <w:bookmarkStart w:id="95" w:name="_Toc28375"/>
      <w:bookmarkStart w:id="96" w:name="_Toc16021"/>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8</w:t>
      </w:r>
      <w:r>
        <w:rPr>
          <w:rFonts w:hint="eastAsia" w:asciiTheme="minorEastAsia" w:hAnsiTheme="minorEastAsia" w:eastAsiaTheme="minorEastAsia"/>
          <w:color w:val="auto"/>
          <w:sz w:val="24"/>
          <w:highlight w:val="none"/>
        </w:rPr>
        <w:t>.7因甲方未按合同约定支付价款、未按合同约定受领标的物、擅自解除合同</w:t>
      </w:r>
      <w:r>
        <w:rPr>
          <w:rFonts w:hint="eastAsia" w:cs="Times New Roman" w:asciiTheme="minorEastAsia" w:hAnsiTheme="minorEastAsia" w:eastAsiaTheme="minorEastAsia"/>
          <w:color w:val="auto"/>
          <w:sz w:val="24"/>
          <w:szCs w:val="24"/>
          <w:highlight w:val="none"/>
          <w:lang w:eastAsia="zh-CN"/>
        </w:rPr>
        <w:t>、</w:t>
      </w:r>
      <w:r>
        <w:rPr>
          <w:rFonts w:hint="eastAsia" w:cs="Times New Roman" w:asciiTheme="minorEastAsia" w:hAnsiTheme="minorEastAsia" w:eastAsiaTheme="minorEastAsia"/>
          <w:color w:val="auto"/>
          <w:sz w:val="24"/>
          <w:szCs w:val="24"/>
          <w:highlight w:val="none"/>
        </w:rPr>
        <w:t>逾期退还履约保证金</w:t>
      </w:r>
      <w:r>
        <w:rPr>
          <w:rFonts w:hint="eastAsia" w:asciiTheme="minorEastAsia" w:hAnsiTheme="minorEastAsia" w:eastAsiaTheme="minorEastAsia"/>
          <w:color w:val="auto"/>
          <w:sz w:val="24"/>
          <w:highlight w:val="none"/>
        </w:rPr>
        <w:t>导致乙方遭受的直接损失，乙方可向甲方申请赔偿，赔偿金额由双方协商一致；针对因政策变化等原因不能签订合同或解除合同时，造成乙方合法利益受损的情形，可以给予乙方合理补偿，补偿金额不得超过乙方</w:t>
      </w:r>
      <w:r>
        <w:rPr>
          <w:rFonts w:hint="eastAsia" w:asciiTheme="minorEastAsia" w:hAnsiTheme="minorEastAsia" w:eastAsiaTheme="minorEastAsia"/>
          <w:color w:val="auto"/>
          <w:sz w:val="24"/>
          <w:highlight w:val="none"/>
        </w:rPr>
        <w:t>的直接损失。</w:t>
      </w:r>
    </w:p>
    <w:p w14:paraId="333FF464">
      <w:pPr>
        <w:autoSpaceDE w:val="0"/>
        <w:autoSpaceDN w:val="0"/>
        <w:adjustRightInd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9.</w:t>
      </w:r>
      <w:r>
        <w:rPr>
          <w:rFonts w:hint="eastAsia" w:ascii="宋体" w:hAnsi="宋体" w:eastAsia="宋体" w:cs="宋体"/>
          <w:b/>
          <w:bCs/>
          <w:color w:val="auto"/>
          <w:sz w:val="24"/>
          <w:szCs w:val="24"/>
          <w:highlight w:val="none"/>
        </w:rPr>
        <w:t>乙方责任义务</w:t>
      </w:r>
    </w:p>
    <w:p w14:paraId="131F8222">
      <w:pPr>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9</w:t>
      </w:r>
      <w:r>
        <w:rPr>
          <w:rFonts w:hint="eastAsia" w:ascii="宋体" w:hAnsi="宋体" w:eastAsia="宋体" w:cs="宋体"/>
          <w:b/>
          <w:bCs/>
          <w:color w:val="auto"/>
          <w:sz w:val="24"/>
          <w:szCs w:val="24"/>
          <w:highlight w:val="none"/>
        </w:rPr>
        <w:t>.1</w:t>
      </w:r>
      <w:r>
        <w:rPr>
          <w:rFonts w:hint="eastAsia" w:ascii="宋体" w:hAnsi="宋体" w:eastAsia="宋体" w:cs="宋体"/>
          <w:b/>
          <w:bCs/>
          <w:color w:val="auto"/>
          <w:kern w:val="0"/>
          <w:sz w:val="24"/>
          <w:szCs w:val="24"/>
          <w:highlight w:val="none"/>
        </w:rPr>
        <w:t>.乙方在作业过程中，应加强人员管理，确保人员工作安全，防范安全生产事故，乙方在履行本合同过程中发生的任何工伤或意外伤亡等，均由乙方负责处理并承担全部费用；若因此给甲方或第三方造成损失，由乙方予以全额赔偿。</w:t>
      </w:r>
    </w:p>
    <w:p w14:paraId="4AD56667">
      <w:pPr>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9</w:t>
      </w:r>
      <w:r>
        <w:rPr>
          <w:rFonts w:hint="eastAsia" w:ascii="宋体" w:hAnsi="宋体" w:eastAsia="宋体" w:cs="宋体"/>
          <w:b/>
          <w:bCs/>
          <w:color w:val="auto"/>
          <w:sz w:val="24"/>
          <w:szCs w:val="24"/>
          <w:highlight w:val="none"/>
        </w:rPr>
        <w:t>.2</w:t>
      </w:r>
      <w:r>
        <w:rPr>
          <w:rFonts w:hint="eastAsia" w:ascii="宋体" w:hAnsi="宋体" w:eastAsia="宋体" w:cs="宋体"/>
          <w:b/>
          <w:bCs/>
          <w:color w:val="auto"/>
          <w:kern w:val="0"/>
          <w:sz w:val="24"/>
          <w:szCs w:val="24"/>
          <w:highlight w:val="none"/>
        </w:rPr>
        <w:t>项目实施前，乙方须提供本项目所有从业人员的社会保险（含工伤和医疗）缴纳证明，如无法提供相应证明材料，则须为本项目</w:t>
      </w:r>
      <w:r>
        <w:rPr>
          <w:rFonts w:hint="eastAsia" w:ascii="宋体" w:hAnsi="宋体" w:eastAsia="宋体" w:cs="宋体"/>
          <w:b/>
          <w:bCs/>
          <w:color w:val="auto"/>
          <w:kern w:val="0"/>
          <w:sz w:val="24"/>
          <w:szCs w:val="24"/>
          <w:highlight w:val="none"/>
          <w:lang w:val="en-US" w:eastAsia="zh-CN"/>
        </w:rPr>
        <w:t>无社会保险的</w:t>
      </w:r>
      <w:r>
        <w:rPr>
          <w:rFonts w:hint="eastAsia" w:ascii="宋体" w:hAnsi="宋体" w:eastAsia="宋体" w:cs="宋体"/>
          <w:b/>
          <w:bCs/>
          <w:color w:val="auto"/>
          <w:kern w:val="0"/>
          <w:sz w:val="24"/>
          <w:szCs w:val="24"/>
          <w:highlight w:val="none"/>
        </w:rPr>
        <w:t>从业人员购买以下保险（</w:t>
      </w:r>
      <w:r>
        <w:rPr>
          <w:rFonts w:hint="eastAsia" w:ascii="宋体" w:hAnsi="宋体" w:eastAsia="宋体" w:cs="宋体"/>
          <w:b/>
          <w:bCs/>
          <w:color w:val="auto"/>
          <w:kern w:val="0"/>
          <w:sz w:val="24"/>
          <w:szCs w:val="24"/>
          <w:highlight w:val="none"/>
          <w:lang w:val="en-US" w:eastAsia="zh-CN"/>
        </w:rPr>
        <w:t>三</w:t>
      </w:r>
      <w:r>
        <w:rPr>
          <w:rFonts w:hint="eastAsia" w:ascii="宋体" w:hAnsi="宋体" w:eastAsia="宋体" w:cs="宋体"/>
          <w:b/>
          <w:bCs/>
          <w:color w:val="auto"/>
          <w:kern w:val="0"/>
          <w:sz w:val="24"/>
          <w:szCs w:val="24"/>
          <w:highlight w:val="none"/>
        </w:rPr>
        <w:t>者任选其一）：雇主责任险或团体意外险</w:t>
      </w:r>
      <w:r>
        <w:rPr>
          <w:rFonts w:hint="eastAsia" w:ascii="宋体" w:hAnsi="宋体" w:eastAsia="宋体" w:cs="宋体"/>
          <w:b/>
          <w:bCs/>
          <w:color w:val="auto"/>
          <w:kern w:val="0"/>
          <w:sz w:val="24"/>
          <w:szCs w:val="24"/>
          <w:highlight w:val="none"/>
          <w:lang w:val="en-US" w:eastAsia="zh-CN"/>
        </w:rPr>
        <w:t>或安全生产责任险</w:t>
      </w:r>
      <w:r>
        <w:rPr>
          <w:rFonts w:hint="eastAsia" w:ascii="宋体" w:hAnsi="宋体" w:eastAsia="宋体" w:cs="宋体"/>
          <w:b/>
          <w:bCs/>
          <w:color w:val="auto"/>
          <w:kern w:val="0"/>
          <w:sz w:val="24"/>
          <w:szCs w:val="24"/>
          <w:highlight w:val="none"/>
        </w:rPr>
        <w:t>，其保险费已包含在签约合同价中。</w:t>
      </w:r>
    </w:p>
    <w:p w14:paraId="5CE94DC4">
      <w:pPr>
        <w:spacing w:line="360" w:lineRule="auto"/>
        <w:ind w:firstLine="482" w:firstLineChars="200"/>
        <w:rPr>
          <w:rFonts w:hint="eastAsia" w:asciiTheme="minorEastAsia" w:hAnsiTheme="minorEastAsia" w:eastAsiaTheme="minorEastAsia"/>
          <w:color w:val="auto"/>
          <w:sz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9</w:t>
      </w: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val="zh-CN"/>
        </w:rPr>
        <w:t>乙方承诺，作业过程中如出现作业人员未有效佩戴现场安全防护必须的安全帽、安全绳、救生衣以及其他必须的作业防护等安全防护用品，发生不安全行为的，每出现一次，从完工结算价中自愿核减1000元，减完为止。</w:t>
      </w:r>
    </w:p>
    <w:p w14:paraId="5F78DA8C">
      <w:pPr>
        <w:spacing w:line="360" w:lineRule="auto"/>
        <w:ind w:firstLine="437"/>
        <w:outlineLvl w:val="2"/>
        <w:rPr>
          <w:rFonts w:ascii="宋体" w:hAnsi="宋体" w:eastAsia="宋体"/>
          <w:b/>
          <w:bCs/>
          <w:color w:val="auto"/>
          <w:sz w:val="24"/>
          <w:highlight w:val="none"/>
          <w:lang w:val="zh-CN"/>
        </w:rPr>
      </w:pPr>
      <w:r>
        <w:rPr>
          <w:rFonts w:hint="eastAsia" w:ascii="宋体" w:hAnsi="宋体" w:eastAsia="宋体"/>
          <w:b/>
          <w:bCs/>
          <w:color w:val="auto"/>
          <w:sz w:val="24"/>
          <w:highlight w:val="none"/>
          <w:lang w:val="en-US" w:eastAsia="zh-CN"/>
        </w:rPr>
        <w:t>1</w:t>
      </w:r>
      <w:r>
        <w:rPr>
          <w:rFonts w:hint="eastAsia" w:ascii="宋体" w:hAnsi="宋体" w:eastAsia="宋体"/>
          <w:b/>
          <w:bCs/>
          <w:color w:val="auto"/>
          <w:sz w:val="24"/>
          <w:highlight w:val="none"/>
          <w:lang w:val="zh-CN"/>
        </w:rPr>
        <w:t>.</w:t>
      </w:r>
      <w:r>
        <w:rPr>
          <w:rFonts w:hint="eastAsia" w:ascii="宋体" w:hAnsi="宋体" w:eastAsia="宋体"/>
          <w:b/>
          <w:bCs/>
          <w:color w:val="auto"/>
          <w:sz w:val="24"/>
          <w:highlight w:val="none"/>
          <w:lang w:val="en-US" w:eastAsia="zh-CN"/>
        </w:rPr>
        <w:t>10</w:t>
      </w:r>
      <w:r>
        <w:rPr>
          <w:rFonts w:hint="eastAsia" w:ascii="宋体" w:hAnsi="宋体" w:eastAsia="宋体"/>
          <w:b/>
          <w:bCs/>
          <w:color w:val="auto"/>
          <w:sz w:val="24"/>
          <w:highlight w:val="none"/>
          <w:lang w:val="zh-CN"/>
        </w:rPr>
        <w:t>合同</w:t>
      </w:r>
      <w:r>
        <w:rPr>
          <w:rFonts w:ascii="宋体" w:hAnsi="宋体" w:eastAsia="宋体"/>
          <w:b/>
          <w:bCs/>
          <w:color w:val="auto"/>
          <w:sz w:val="24"/>
          <w:highlight w:val="none"/>
          <w:lang w:val="zh-CN"/>
        </w:rPr>
        <w:t>争议的解决</w:t>
      </w:r>
      <w:bookmarkEnd w:id="94"/>
      <w:bookmarkEnd w:id="95"/>
      <w:bookmarkEnd w:id="96"/>
    </w:p>
    <w:p w14:paraId="77B7817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本合</w:t>
      </w:r>
      <w:r>
        <w:rPr>
          <w:rFonts w:ascii="宋体" w:hAnsi="宋体" w:eastAsia="宋体"/>
          <w:color w:val="auto"/>
          <w:sz w:val="24"/>
          <w:highlight w:val="none"/>
        </w:rPr>
        <w:t>同履行过程中发生的任何争议，双方当事人均可</w:t>
      </w:r>
      <w:r>
        <w:rPr>
          <w:rFonts w:hint="eastAsia" w:ascii="宋体" w:hAnsi="宋体" w:eastAsia="宋体"/>
          <w:color w:val="auto"/>
          <w:sz w:val="24"/>
          <w:highlight w:val="none"/>
        </w:rPr>
        <w:t>通过和解或者调解解决；不愿和解、调解或者和解、调解不成的，可以选择下列第</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u w:val="single"/>
          <w:lang w:val="en-US" w:eastAsia="zh-CN"/>
        </w:rPr>
        <w:t>1</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种方式解</w:t>
      </w:r>
      <w:r>
        <w:rPr>
          <w:rFonts w:hint="eastAsia" w:ascii="宋体" w:hAnsi="宋体" w:eastAsia="宋体"/>
          <w:color w:val="auto"/>
          <w:sz w:val="24"/>
          <w:highlight w:val="none"/>
        </w:rPr>
        <w:t>决：</w:t>
      </w:r>
    </w:p>
    <w:p w14:paraId="74EF13D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10</w:t>
      </w:r>
      <w:r>
        <w:rPr>
          <w:rFonts w:hint="eastAsia" w:ascii="宋体" w:hAnsi="宋体" w:eastAsia="宋体"/>
          <w:color w:val="auto"/>
          <w:sz w:val="24"/>
          <w:highlight w:val="none"/>
        </w:rPr>
        <w:t>.1将争议提交</w:t>
      </w:r>
      <w:r>
        <w:rPr>
          <w:rFonts w:hint="eastAsia" w:ascii="宋体" w:hAnsi="宋体" w:eastAsia="宋体"/>
          <w:color w:val="auto"/>
          <w:sz w:val="24"/>
          <w:highlight w:val="none"/>
          <w:u w:val="single"/>
        </w:rPr>
        <w:t xml:space="preserve">  </w:t>
      </w:r>
      <w:r>
        <w:rPr>
          <w:rFonts w:hint="eastAsia" w:ascii="宋体" w:hAnsi="宋体" w:eastAsia="宋体" w:cs="宋体"/>
          <w:bCs/>
          <w:color w:val="auto"/>
          <w:sz w:val="24"/>
          <w:szCs w:val="24"/>
          <w:u w:val="single"/>
        </w:rPr>
        <w:t>甲方法人证书登记的住所地</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仲裁委员会依申请仲裁时其现行有效的仲裁规则裁决；</w:t>
      </w:r>
    </w:p>
    <w:p w14:paraId="573DA2D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10</w:t>
      </w:r>
      <w:r>
        <w:rPr>
          <w:rFonts w:hint="eastAsia" w:ascii="宋体" w:hAnsi="宋体" w:eastAsia="宋体"/>
          <w:color w:val="auto"/>
          <w:sz w:val="24"/>
          <w:highlight w:val="none"/>
        </w:rPr>
        <w:t>.2向</w:t>
      </w:r>
      <w:r>
        <w:rPr>
          <w:rFonts w:hint="eastAsia" w:ascii="宋体" w:hAnsi="宋体" w:eastAsia="宋体"/>
          <w:color w:val="auto"/>
          <w:sz w:val="24"/>
          <w:highlight w:val="none"/>
          <w:u w:val="single"/>
        </w:rPr>
        <w:t xml:space="preserve">  </w:t>
      </w:r>
      <w:r>
        <w:rPr>
          <w:rFonts w:hint="eastAsia" w:ascii="宋体" w:hAnsi="宋体" w:eastAsia="宋体" w:cs="宋体"/>
          <w:bCs/>
          <w:color w:val="auto"/>
          <w:sz w:val="24"/>
          <w:szCs w:val="24"/>
          <w:u w:val="single"/>
        </w:rPr>
        <w:t>甲方法人证书登记的住所地</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人民法院起诉。</w:t>
      </w:r>
    </w:p>
    <w:p w14:paraId="3DFBCEF3">
      <w:pPr>
        <w:spacing w:line="360" w:lineRule="auto"/>
        <w:ind w:firstLine="437"/>
        <w:outlineLvl w:val="2"/>
        <w:rPr>
          <w:rFonts w:ascii="宋体" w:hAnsi="宋体" w:eastAsia="宋体"/>
          <w:b/>
          <w:bCs/>
          <w:color w:val="auto"/>
          <w:sz w:val="24"/>
          <w:highlight w:val="none"/>
          <w:lang w:val="zh-CN"/>
        </w:rPr>
      </w:pPr>
      <w:bookmarkStart w:id="97" w:name="_Toc7245"/>
      <w:bookmarkStart w:id="98" w:name="_Toc11173"/>
      <w:bookmarkStart w:id="99" w:name="_Toc15322"/>
      <w:r>
        <w:rPr>
          <w:rFonts w:hint="eastAsia" w:ascii="宋体" w:hAnsi="宋体" w:eastAsia="宋体"/>
          <w:b/>
          <w:bCs/>
          <w:color w:val="auto"/>
          <w:sz w:val="24"/>
          <w:highlight w:val="none"/>
          <w:lang w:val="en-US" w:eastAsia="zh-CN"/>
        </w:rPr>
        <w:t>1</w:t>
      </w:r>
      <w:r>
        <w:rPr>
          <w:rFonts w:hint="eastAsia" w:ascii="宋体" w:hAnsi="宋体" w:eastAsia="宋体"/>
          <w:b/>
          <w:bCs/>
          <w:color w:val="auto"/>
          <w:sz w:val="24"/>
          <w:highlight w:val="none"/>
          <w:lang w:val="zh-CN"/>
        </w:rPr>
        <w:t>.</w:t>
      </w:r>
      <w:r>
        <w:rPr>
          <w:rFonts w:hint="eastAsia" w:ascii="宋体" w:hAnsi="宋体" w:eastAsia="宋体"/>
          <w:b/>
          <w:bCs/>
          <w:color w:val="auto"/>
          <w:sz w:val="24"/>
          <w:highlight w:val="none"/>
          <w:lang w:val="en-US" w:eastAsia="zh-CN"/>
        </w:rPr>
        <w:t>22</w:t>
      </w:r>
      <w:r>
        <w:rPr>
          <w:rFonts w:ascii="宋体" w:hAnsi="宋体" w:eastAsia="宋体"/>
          <w:b/>
          <w:bCs/>
          <w:color w:val="auto"/>
          <w:sz w:val="24"/>
          <w:highlight w:val="none"/>
          <w:lang w:val="zh-CN"/>
        </w:rPr>
        <w:t>合同生效</w:t>
      </w:r>
      <w:bookmarkEnd w:id="97"/>
      <w:bookmarkEnd w:id="98"/>
      <w:bookmarkEnd w:id="99"/>
    </w:p>
    <w:p w14:paraId="4988652C">
      <w:pPr>
        <w:spacing w:line="360" w:lineRule="auto"/>
        <w:ind w:firstLine="435"/>
        <w:rPr>
          <w:rFonts w:hint="eastAsia" w:ascii="宋体" w:hAnsi="宋体" w:eastAsia="宋体"/>
          <w:color w:val="auto"/>
          <w:sz w:val="24"/>
          <w:highlight w:val="none"/>
          <w:lang w:val="en-US" w:eastAsia="zh-CN"/>
        </w:rPr>
      </w:pPr>
      <w:r>
        <w:rPr>
          <w:rFonts w:ascii="宋体" w:hAnsi="宋体" w:eastAsia="宋体"/>
          <w:color w:val="auto"/>
          <w:sz w:val="24"/>
          <w:highlight w:val="none"/>
        </w:rPr>
        <w:t>本合同自</w:t>
      </w:r>
      <w:r>
        <w:rPr>
          <w:rFonts w:hint="eastAsia" w:ascii="宋体" w:hAnsi="宋体" w:eastAsia="宋体"/>
          <w:color w:val="auto"/>
          <w:sz w:val="24"/>
          <w:highlight w:val="none"/>
        </w:rPr>
        <w:t>双方当事人盖章时</w:t>
      </w:r>
      <w:r>
        <w:rPr>
          <w:rFonts w:ascii="宋体" w:hAnsi="宋体" w:eastAsia="宋体"/>
          <w:color w:val="auto"/>
          <w:sz w:val="24"/>
          <w:highlight w:val="none"/>
        </w:rPr>
        <w:t>生效</w:t>
      </w:r>
      <w:r>
        <w:rPr>
          <w:rFonts w:hint="eastAsia" w:ascii="宋体" w:hAnsi="宋体" w:eastAsia="宋体"/>
          <w:color w:val="auto"/>
          <w:sz w:val="24"/>
          <w:highlight w:val="none"/>
          <w:lang w:eastAsia="zh-CN"/>
        </w:rPr>
        <w:t>。</w:t>
      </w:r>
    </w:p>
    <w:p w14:paraId="62FE81C9">
      <w:pPr>
        <w:spacing w:line="360" w:lineRule="auto"/>
        <w:ind w:firstLine="437"/>
        <w:outlineLvl w:val="2"/>
        <w:rPr>
          <w:rFonts w:hint="eastAsia" w:ascii="宋体" w:hAnsi="宋体" w:eastAsia="宋体"/>
          <w:b/>
          <w:bCs/>
          <w:color w:val="auto"/>
          <w:sz w:val="24"/>
          <w:lang w:val="en-US" w:eastAsia="zh-CN"/>
        </w:rPr>
      </w:pPr>
      <w:r>
        <w:rPr>
          <w:rFonts w:hint="eastAsia" w:ascii="宋体" w:hAnsi="宋体" w:eastAsia="宋体"/>
          <w:b/>
          <w:bCs/>
          <w:color w:val="auto"/>
          <w:sz w:val="24"/>
          <w:lang w:val="en-US" w:eastAsia="zh-CN"/>
        </w:rPr>
        <w:t>1.12其它约定</w:t>
      </w:r>
    </w:p>
    <w:p w14:paraId="583878AA">
      <w:pPr>
        <w:spacing w:line="360" w:lineRule="auto"/>
        <w:ind w:firstLine="435"/>
        <w:rPr>
          <w:rFonts w:hint="eastAsia" w:ascii="宋体" w:hAnsi="宋体" w:eastAsia="宋体"/>
          <w:color w:val="auto"/>
          <w:sz w:val="24"/>
        </w:rPr>
      </w:pPr>
      <w:r>
        <w:rPr>
          <w:rFonts w:hint="eastAsia" w:ascii="宋体" w:hAnsi="宋体" w:eastAsia="宋体"/>
          <w:color w:val="auto"/>
          <w:sz w:val="24"/>
        </w:rPr>
        <w:t>1.</w:t>
      </w:r>
      <w:r>
        <w:rPr>
          <w:rFonts w:hint="eastAsia" w:ascii="宋体" w:hAnsi="宋体" w:eastAsia="宋体"/>
          <w:color w:val="auto"/>
          <w:sz w:val="24"/>
          <w:lang w:val="en-US" w:eastAsia="zh-CN"/>
        </w:rPr>
        <w:t>12.1</w:t>
      </w:r>
      <w:r>
        <w:rPr>
          <w:rFonts w:hint="eastAsia" w:ascii="宋体" w:hAnsi="宋体" w:eastAsia="宋体"/>
          <w:color w:val="auto"/>
          <w:sz w:val="24"/>
        </w:rPr>
        <w:t>乙方履行合同产生的中间文件及最终研究成果的知识产权属甲方所有，乙方应保密并不得用于其他目的。</w:t>
      </w:r>
    </w:p>
    <w:p w14:paraId="5E78CC86">
      <w:pPr>
        <w:spacing w:line="360" w:lineRule="auto"/>
        <w:ind w:firstLine="435"/>
        <w:rPr>
          <w:rFonts w:hint="eastAsia" w:ascii="宋体" w:hAnsi="宋体" w:eastAsia="宋体"/>
          <w:color w:val="auto"/>
          <w:sz w:val="24"/>
        </w:rPr>
      </w:pPr>
      <w:r>
        <w:rPr>
          <w:rFonts w:hint="eastAsia" w:ascii="宋体" w:hAnsi="宋体" w:eastAsia="宋体"/>
          <w:color w:val="auto"/>
          <w:sz w:val="24"/>
          <w:lang w:val="en-US" w:eastAsia="zh-CN"/>
        </w:rPr>
        <w:t>1.12.2</w:t>
      </w:r>
      <w:r>
        <w:rPr>
          <w:rFonts w:hint="eastAsia" w:ascii="宋体" w:hAnsi="宋体" w:eastAsia="宋体"/>
          <w:color w:val="auto"/>
          <w:sz w:val="24"/>
        </w:rPr>
        <w:t>由于不可抗力，致使合同无法履行时，双方应按有关法律规定及时协商处理。</w:t>
      </w:r>
    </w:p>
    <w:p w14:paraId="6F149121">
      <w:pPr>
        <w:spacing w:line="360" w:lineRule="auto"/>
        <w:ind w:firstLine="435"/>
        <w:rPr>
          <w:rFonts w:hint="eastAsia" w:ascii="宋体" w:hAnsi="宋体" w:eastAsia="宋体"/>
          <w:color w:val="auto"/>
          <w:sz w:val="24"/>
        </w:rPr>
      </w:pPr>
      <w:r>
        <w:rPr>
          <w:rFonts w:hint="eastAsia" w:ascii="宋体" w:hAnsi="宋体" w:eastAsia="宋体"/>
          <w:color w:val="auto"/>
          <w:sz w:val="24"/>
          <w:lang w:val="en-US" w:eastAsia="zh-CN"/>
        </w:rPr>
        <w:t>1.12.3</w:t>
      </w:r>
      <w:r>
        <w:rPr>
          <w:rFonts w:hint="eastAsia" w:ascii="宋体" w:hAnsi="宋体" w:eastAsia="宋体"/>
          <w:color w:val="auto"/>
          <w:sz w:val="24"/>
        </w:rPr>
        <w:t>本合同执行过程中的未尽事宜，双方应本着实事求是友好协商的态度加以解决。双方协商一致的，签订补充协议，补充协议与本合同具有同等效力。</w:t>
      </w:r>
    </w:p>
    <w:p w14:paraId="68E85929">
      <w:pPr>
        <w:spacing w:line="360" w:lineRule="auto"/>
        <w:ind w:firstLine="435"/>
        <w:rPr>
          <w:rFonts w:hint="eastAsia" w:ascii="宋体" w:hAnsi="宋体" w:eastAsia="宋体"/>
          <w:color w:val="auto"/>
          <w:sz w:val="24"/>
        </w:rPr>
      </w:pPr>
      <w:r>
        <w:rPr>
          <w:rFonts w:hint="eastAsia" w:ascii="宋体" w:hAnsi="宋体" w:eastAsia="宋体"/>
          <w:color w:val="auto"/>
          <w:sz w:val="24"/>
          <w:lang w:val="en-US" w:eastAsia="zh-CN"/>
        </w:rPr>
        <w:t>1.12.4</w:t>
      </w:r>
      <w:r>
        <w:rPr>
          <w:rFonts w:hint="eastAsia" w:ascii="宋体" w:hAnsi="宋体" w:eastAsia="宋体"/>
          <w:color w:val="auto"/>
          <w:sz w:val="24"/>
        </w:rPr>
        <w:t>与本合同相关的一切争议，双方应协商解决；协商不成的，提交甲方所在地有管辖权的人民法院裁决。</w:t>
      </w:r>
    </w:p>
    <w:p w14:paraId="3C79682C">
      <w:pPr>
        <w:spacing w:line="360" w:lineRule="auto"/>
        <w:ind w:firstLine="437"/>
        <w:outlineLvl w:val="2"/>
        <w:rPr>
          <w:rFonts w:hint="eastAsia" w:ascii="宋体" w:hAnsi="宋体" w:eastAsia="宋体"/>
          <w:b/>
          <w:bCs/>
          <w:color w:val="auto"/>
          <w:sz w:val="24"/>
          <w:lang w:val="zh-CN" w:eastAsia="zh-CN"/>
        </w:rPr>
      </w:pPr>
      <w:r>
        <w:rPr>
          <w:rFonts w:hint="eastAsia" w:ascii="宋体" w:hAnsi="宋体" w:eastAsia="宋体"/>
          <w:b/>
          <w:bCs/>
          <w:color w:val="auto"/>
          <w:sz w:val="24"/>
          <w:lang w:val="en-US" w:eastAsia="zh-CN"/>
        </w:rPr>
        <w:t>1.13</w:t>
      </w:r>
      <w:r>
        <w:rPr>
          <w:rFonts w:hint="eastAsia" w:ascii="宋体" w:hAnsi="宋体" w:eastAsia="宋体"/>
          <w:b/>
          <w:bCs/>
          <w:color w:val="auto"/>
          <w:sz w:val="24"/>
          <w:lang w:val="zh-CN" w:eastAsia="zh-CN"/>
        </w:rPr>
        <w:t>合同的终止</w:t>
      </w:r>
    </w:p>
    <w:p w14:paraId="2B2A8033">
      <w:pPr>
        <w:spacing w:line="360" w:lineRule="auto"/>
        <w:ind w:firstLine="435"/>
        <w:rPr>
          <w:rFonts w:hint="eastAsia" w:ascii="宋体" w:hAnsi="宋体" w:eastAsia="宋体"/>
          <w:color w:val="auto"/>
          <w:sz w:val="24"/>
          <w:lang w:val="zh-CN"/>
        </w:rPr>
      </w:pPr>
      <w:r>
        <w:rPr>
          <w:rFonts w:hint="eastAsia" w:ascii="宋体" w:hAnsi="宋体" w:eastAsia="宋体"/>
          <w:color w:val="auto"/>
          <w:sz w:val="24"/>
          <w:lang w:val="en-US" w:eastAsia="zh-CN"/>
        </w:rPr>
        <w:t>1.13.1</w:t>
      </w:r>
      <w:r>
        <w:rPr>
          <w:rFonts w:hint="eastAsia" w:ascii="宋体" w:hAnsi="宋体" w:eastAsia="宋体"/>
          <w:color w:val="auto"/>
          <w:sz w:val="24"/>
          <w:lang w:val="zh-CN"/>
        </w:rPr>
        <w:t>本合同因下列原因而终止：</w:t>
      </w:r>
    </w:p>
    <w:p w14:paraId="37836395">
      <w:pPr>
        <w:spacing w:line="360" w:lineRule="auto"/>
        <w:ind w:firstLine="435"/>
        <w:rPr>
          <w:rFonts w:hint="eastAsia" w:ascii="宋体" w:hAnsi="宋体" w:eastAsia="宋体"/>
          <w:color w:val="auto"/>
          <w:sz w:val="24"/>
          <w:lang w:val="zh-CN"/>
        </w:rPr>
      </w:pPr>
      <w:r>
        <w:rPr>
          <w:rFonts w:hint="eastAsia" w:ascii="宋体" w:hAnsi="宋体" w:eastAsia="宋体"/>
          <w:color w:val="auto"/>
          <w:sz w:val="24"/>
          <w:lang w:val="zh-CN"/>
        </w:rPr>
        <w:t>1</w:t>
      </w:r>
      <w:r>
        <w:rPr>
          <w:rFonts w:hint="eastAsia" w:ascii="宋体" w:hAnsi="宋体" w:eastAsia="宋体"/>
          <w:color w:val="auto"/>
          <w:sz w:val="24"/>
          <w:lang w:val="zh-CN" w:eastAsia="zh-CN"/>
        </w:rPr>
        <w:t>.</w:t>
      </w:r>
      <w:r>
        <w:rPr>
          <w:rFonts w:hint="eastAsia" w:ascii="宋体" w:hAnsi="宋体" w:eastAsia="宋体"/>
          <w:color w:val="auto"/>
          <w:sz w:val="24"/>
          <w:lang w:val="zh-CN"/>
        </w:rPr>
        <w:t xml:space="preserve">本合同正常履行完毕； </w:t>
      </w:r>
    </w:p>
    <w:p w14:paraId="7CCA8F66">
      <w:pPr>
        <w:spacing w:line="360" w:lineRule="auto"/>
        <w:ind w:firstLine="435"/>
        <w:rPr>
          <w:rFonts w:hint="eastAsia" w:ascii="宋体" w:hAnsi="宋体" w:eastAsia="宋体"/>
          <w:color w:val="auto"/>
          <w:sz w:val="24"/>
          <w:lang w:val="zh-CN"/>
        </w:rPr>
      </w:pPr>
      <w:r>
        <w:rPr>
          <w:rFonts w:hint="eastAsia" w:ascii="宋体" w:hAnsi="宋体" w:eastAsia="宋体"/>
          <w:color w:val="auto"/>
          <w:sz w:val="24"/>
          <w:lang w:val="zh-CN"/>
        </w:rPr>
        <w:t>2</w:t>
      </w:r>
      <w:r>
        <w:rPr>
          <w:rFonts w:hint="eastAsia" w:ascii="宋体" w:hAnsi="宋体" w:eastAsia="宋体"/>
          <w:color w:val="auto"/>
          <w:sz w:val="24"/>
          <w:lang w:val="zh-CN" w:eastAsia="zh-CN"/>
        </w:rPr>
        <w:t>.</w:t>
      </w:r>
      <w:r>
        <w:rPr>
          <w:rFonts w:hint="eastAsia" w:ascii="宋体" w:hAnsi="宋体" w:eastAsia="宋体"/>
          <w:color w:val="auto"/>
          <w:sz w:val="24"/>
          <w:lang w:val="zh-CN"/>
        </w:rPr>
        <w:t>合同双方协议终止本合同的履行；</w:t>
      </w:r>
    </w:p>
    <w:p w14:paraId="31D29380">
      <w:pPr>
        <w:spacing w:line="360" w:lineRule="auto"/>
        <w:ind w:firstLine="435"/>
        <w:rPr>
          <w:rFonts w:hint="eastAsia" w:ascii="宋体" w:hAnsi="宋体" w:eastAsia="宋体"/>
          <w:color w:val="auto"/>
          <w:sz w:val="24"/>
          <w:lang w:val="zh-CN"/>
        </w:rPr>
      </w:pPr>
      <w:r>
        <w:rPr>
          <w:rFonts w:hint="eastAsia" w:ascii="宋体" w:hAnsi="宋体" w:eastAsia="宋体"/>
          <w:color w:val="auto"/>
          <w:sz w:val="24"/>
          <w:lang w:val="zh-CN"/>
        </w:rPr>
        <w:t>3</w:t>
      </w:r>
      <w:r>
        <w:rPr>
          <w:rFonts w:hint="eastAsia" w:ascii="宋体" w:hAnsi="宋体" w:eastAsia="宋体"/>
          <w:color w:val="auto"/>
          <w:sz w:val="24"/>
          <w:lang w:val="zh-CN" w:eastAsia="zh-CN"/>
        </w:rPr>
        <w:t>.</w:t>
      </w:r>
      <w:r>
        <w:rPr>
          <w:rFonts w:hint="eastAsia" w:ascii="宋体" w:hAnsi="宋体" w:eastAsia="宋体"/>
          <w:color w:val="auto"/>
          <w:sz w:val="24"/>
          <w:lang w:val="zh-CN"/>
        </w:rPr>
        <w:t>不可抗力事件导致本合同无法履行或履行不必要；</w:t>
      </w:r>
    </w:p>
    <w:p w14:paraId="02F11424">
      <w:pPr>
        <w:spacing w:line="360" w:lineRule="auto"/>
        <w:ind w:firstLine="435"/>
        <w:rPr>
          <w:rFonts w:hint="eastAsia" w:ascii="宋体" w:hAnsi="宋体" w:eastAsia="宋体"/>
          <w:color w:val="auto"/>
          <w:sz w:val="24"/>
          <w:lang w:val="zh-CN"/>
        </w:rPr>
      </w:pPr>
      <w:r>
        <w:rPr>
          <w:rFonts w:hint="eastAsia" w:ascii="宋体" w:hAnsi="宋体" w:eastAsia="宋体"/>
          <w:color w:val="auto"/>
          <w:sz w:val="24"/>
          <w:lang w:val="zh-CN"/>
        </w:rPr>
        <w:t>4</w:t>
      </w:r>
      <w:r>
        <w:rPr>
          <w:rFonts w:hint="eastAsia" w:ascii="宋体" w:hAnsi="宋体" w:eastAsia="宋体"/>
          <w:color w:val="auto"/>
          <w:sz w:val="24"/>
          <w:lang w:val="zh-CN" w:eastAsia="zh-CN"/>
        </w:rPr>
        <w:t>.</w:t>
      </w:r>
      <w:r>
        <w:rPr>
          <w:rFonts w:hint="eastAsia" w:ascii="宋体" w:hAnsi="宋体" w:eastAsia="宋体"/>
          <w:color w:val="auto"/>
          <w:sz w:val="24"/>
          <w:lang w:val="zh-CN"/>
        </w:rPr>
        <w:t>符合本合同约定的其他终止合同的条款。</w:t>
      </w:r>
    </w:p>
    <w:p w14:paraId="0567FDBA">
      <w:pPr>
        <w:spacing w:line="360" w:lineRule="auto"/>
        <w:ind w:firstLine="435"/>
        <w:rPr>
          <w:rFonts w:hint="eastAsia" w:ascii="宋体" w:hAnsi="宋体" w:eastAsia="宋体"/>
          <w:color w:val="auto"/>
          <w:sz w:val="24"/>
          <w:lang w:val="zh-CN"/>
        </w:rPr>
      </w:pPr>
      <w:r>
        <w:rPr>
          <w:rFonts w:hint="eastAsia" w:ascii="宋体" w:hAnsi="宋体" w:eastAsia="宋体"/>
          <w:color w:val="auto"/>
          <w:sz w:val="24"/>
          <w:lang w:val="en-US" w:eastAsia="zh-CN"/>
        </w:rPr>
        <w:t>1.13.2</w:t>
      </w:r>
      <w:r>
        <w:rPr>
          <w:rFonts w:hint="eastAsia" w:ascii="宋体" w:hAnsi="宋体" w:eastAsia="宋体"/>
          <w:color w:val="auto"/>
          <w:sz w:val="24"/>
          <w:lang w:val="zh-CN"/>
        </w:rPr>
        <w:t>对本合同终止有过错的一方应赔偿另一方因合同终止而受到的损失。对合同终止双方均无过错的，则各自承担所受到的损失。</w:t>
      </w:r>
    </w:p>
    <w:p w14:paraId="3C87C807">
      <w:pPr>
        <w:spacing w:line="360" w:lineRule="auto"/>
        <w:ind w:firstLine="437"/>
        <w:outlineLvl w:val="2"/>
        <w:rPr>
          <w:rFonts w:hint="eastAsia" w:ascii="宋体" w:hAnsi="宋体" w:eastAsia="宋体"/>
          <w:b/>
          <w:bCs/>
          <w:color w:val="auto"/>
          <w:sz w:val="24"/>
          <w:lang w:val="zh-CN" w:eastAsia="zh-CN"/>
        </w:rPr>
      </w:pPr>
      <w:r>
        <w:rPr>
          <w:rFonts w:hint="eastAsia" w:ascii="宋体" w:hAnsi="宋体" w:eastAsia="宋体"/>
          <w:b/>
          <w:bCs/>
          <w:color w:val="auto"/>
          <w:sz w:val="24"/>
          <w:lang w:val="en-US" w:eastAsia="zh-CN"/>
        </w:rPr>
        <w:t>1.14</w:t>
      </w:r>
      <w:r>
        <w:rPr>
          <w:rFonts w:hint="eastAsia" w:ascii="宋体" w:hAnsi="宋体" w:eastAsia="宋体"/>
          <w:b/>
          <w:bCs/>
          <w:color w:val="auto"/>
          <w:sz w:val="24"/>
          <w:lang w:val="zh-CN" w:eastAsia="zh-CN"/>
        </w:rPr>
        <w:t>附则</w:t>
      </w:r>
    </w:p>
    <w:p w14:paraId="3280BC4D">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olor w:val="auto"/>
          <w:sz w:val="24"/>
          <w:lang w:val="zh-CN"/>
        </w:rPr>
      </w:pPr>
      <w:r>
        <w:rPr>
          <w:rFonts w:hint="eastAsia" w:ascii="宋体" w:hAnsi="宋体" w:eastAsia="宋体"/>
          <w:color w:val="auto"/>
          <w:sz w:val="24"/>
          <w:lang w:val="en-US" w:eastAsia="zh-CN"/>
        </w:rPr>
        <w:t>1.14.1</w:t>
      </w:r>
      <w:r>
        <w:rPr>
          <w:rFonts w:hint="eastAsia" w:ascii="宋体" w:hAnsi="宋体" w:eastAsia="宋体"/>
          <w:color w:val="auto"/>
          <w:sz w:val="24"/>
          <w:lang w:val="zh-CN"/>
        </w:rPr>
        <w:t>甲、乙双方必须严格按照磋商文件、响应文件及有关承诺签订采购合同，不得擅自变更。合同执行期内，甲乙双方均不得随意变更或解除合同。</w:t>
      </w:r>
    </w:p>
    <w:p w14:paraId="76EA41FD">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olor w:val="auto"/>
          <w:sz w:val="24"/>
          <w:lang w:val="zh-CN"/>
        </w:rPr>
      </w:pPr>
      <w:r>
        <w:rPr>
          <w:rFonts w:hint="eastAsia" w:ascii="宋体" w:hAnsi="宋体" w:eastAsia="宋体"/>
          <w:color w:val="auto"/>
          <w:sz w:val="24"/>
          <w:lang w:val="en-US" w:eastAsia="zh-CN"/>
        </w:rPr>
        <w:t>1.14.2</w:t>
      </w:r>
      <w:r>
        <w:rPr>
          <w:rFonts w:hint="eastAsia" w:ascii="宋体" w:hAnsi="宋体" w:eastAsia="宋体"/>
          <w:color w:val="auto"/>
          <w:sz w:val="24"/>
          <w:lang w:val="zh-CN"/>
        </w:rPr>
        <w:t>本合同执行期间，如遇不可抗力，致使合同无法履行时，甲乙双方应按有关法律规定及时协商处理。</w:t>
      </w:r>
    </w:p>
    <w:p w14:paraId="2D5C77C3">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olor w:val="auto"/>
          <w:sz w:val="24"/>
          <w:lang w:val="zh-CN"/>
        </w:rPr>
      </w:pPr>
      <w:r>
        <w:rPr>
          <w:rFonts w:hint="eastAsia" w:ascii="宋体" w:hAnsi="宋体" w:eastAsia="宋体"/>
          <w:color w:val="auto"/>
          <w:sz w:val="24"/>
          <w:lang w:val="en-US" w:eastAsia="zh-CN"/>
        </w:rPr>
        <w:t>1.14.3</w:t>
      </w:r>
      <w:r>
        <w:rPr>
          <w:rFonts w:hint="eastAsia" w:ascii="宋体" w:hAnsi="宋体" w:eastAsia="宋体"/>
          <w:color w:val="auto"/>
          <w:sz w:val="24"/>
          <w:lang w:val="zh-CN"/>
        </w:rPr>
        <w:t>合同未尽事宜，甲乙双方另行签订补充协议，补充协议是合同的组成部分。</w:t>
      </w:r>
    </w:p>
    <w:p w14:paraId="7156EED1">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olor w:val="auto"/>
          <w:sz w:val="24"/>
          <w:lang w:val="zh-CN"/>
        </w:rPr>
      </w:pPr>
      <w:r>
        <w:rPr>
          <w:rFonts w:hint="eastAsia" w:ascii="宋体" w:hAnsi="宋体" w:eastAsia="宋体"/>
          <w:color w:val="auto"/>
          <w:sz w:val="24"/>
          <w:lang w:val="en-US" w:eastAsia="zh-CN"/>
        </w:rPr>
        <w:t>1.14.4</w:t>
      </w:r>
      <w:r>
        <w:rPr>
          <w:rFonts w:hint="eastAsia" w:ascii="宋体" w:hAnsi="宋体" w:eastAsia="宋体"/>
          <w:color w:val="auto"/>
          <w:sz w:val="24"/>
          <w:lang w:val="zh-CN"/>
        </w:rPr>
        <w:t>本合同经双方签字、盖章后生效，合同文本应加盖双方骑缝章。本合同一式陆份，甲方执</w:t>
      </w:r>
      <w:r>
        <w:rPr>
          <w:rFonts w:hint="eastAsia" w:ascii="宋体" w:hAnsi="宋体" w:eastAsia="宋体"/>
          <w:color w:val="auto"/>
          <w:sz w:val="24"/>
          <w:lang w:val="zh-CN" w:eastAsia="zh-CN"/>
        </w:rPr>
        <w:t>叁</w:t>
      </w:r>
      <w:r>
        <w:rPr>
          <w:rFonts w:hint="eastAsia" w:ascii="宋体" w:hAnsi="宋体" w:eastAsia="宋体"/>
          <w:color w:val="auto"/>
          <w:sz w:val="24"/>
          <w:lang w:val="zh-CN"/>
        </w:rPr>
        <w:t>份，乙方执</w:t>
      </w:r>
      <w:r>
        <w:rPr>
          <w:rFonts w:hint="eastAsia" w:ascii="宋体" w:hAnsi="宋体" w:eastAsia="宋体"/>
          <w:color w:val="auto"/>
          <w:sz w:val="24"/>
          <w:lang w:val="zh-CN" w:eastAsia="zh-CN"/>
        </w:rPr>
        <w:t>叁</w:t>
      </w:r>
      <w:r>
        <w:rPr>
          <w:rFonts w:hint="eastAsia" w:ascii="宋体" w:hAnsi="宋体" w:eastAsia="宋体"/>
          <w:color w:val="auto"/>
          <w:sz w:val="24"/>
          <w:lang w:val="zh-CN"/>
        </w:rPr>
        <w:t>份。</w:t>
      </w:r>
    </w:p>
    <w:p w14:paraId="15BB8C65">
      <w:pPr>
        <w:autoSpaceDE w:val="0"/>
        <w:autoSpaceDN w:val="0"/>
        <w:adjustRightInd w:val="0"/>
        <w:spacing w:line="560" w:lineRule="exact"/>
        <w:rPr>
          <w:rFonts w:ascii="宋体" w:hAnsi="宋体" w:eastAsia="宋体"/>
          <w:color w:val="auto"/>
          <w:sz w:val="24"/>
          <w:highlight w:val="none"/>
          <w:lang w:val="zh-CN"/>
        </w:rPr>
      </w:pPr>
    </w:p>
    <w:p w14:paraId="5EF188A8">
      <w:pPr>
        <w:autoSpaceDE w:val="0"/>
        <w:autoSpaceDN w:val="0"/>
        <w:adjustRightInd w:val="0"/>
        <w:spacing w:line="560" w:lineRule="exact"/>
        <w:rPr>
          <w:rFonts w:cs="Times New Roman" w:asciiTheme="minorEastAsia" w:hAnsiTheme="minorEastAsia" w:eastAsiaTheme="minorEastAsia"/>
          <w:bCs/>
          <w:color w:val="auto"/>
          <w:sz w:val="24"/>
          <w:szCs w:val="24"/>
          <w:highlight w:val="none"/>
          <w:lang w:val="zh-CN"/>
        </w:rPr>
      </w:pPr>
      <w:bookmarkStart w:id="100" w:name="_Toc331685783"/>
      <w:r>
        <w:rPr>
          <w:rFonts w:hint="eastAsia" w:cs="Times New Roman" w:asciiTheme="minorEastAsia" w:hAnsiTheme="minorEastAsia" w:eastAsiaTheme="minorEastAsia"/>
          <w:bCs/>
          <w:color w:val="auto"/>
          <w:sz w:val="24"/>
          <w:szCs w:val="24"/>
          <w:highlight w:val="none"/>
          <w:lang w:val="zh-CN"/>
        </w:rPr>
        <w:t xml:space="preserve">甲 </w:t>
      </w:r>
      <w:r>
        <w:rPr>
          <w:rFonts w:cs="Times New Roman" w:asciiTheme="minorEastAsia" w:hAnsiTheme="minorEastAsia" w:eastAsiaTheme="minorEastAsia"/>
          <w:bCs/>
          <w:color w:val="auto"/>
          <w:sz w:val="24"/>
          <w:szCs w:val="24"/>
          <w:highlight w:val="none"/>
          <w:lang w:val="zh-CN"/>
        </w:rPr>
        <w:t xml:space="preserve">   </w:t>
      </w:r>
      <w:r>
        <w:rPr>
          <w:rFonts w:hint="eastAsia" w:cs="Times New Roman" w:asciiTheme="minorEastAsia" w:hAnsiTheme="minorEastAsia" w:eastAsiaTheme="minorEastAsia"/>
          <w:bCs/>
          <w:color w:val="auto"/>
          <w:sz w:val="24"/>
          <w:szCs w:val="24"/>
          <w:highlight w:val="none"/>
          <w:lang w:val="zh-CN"/>
        </w:rPr>
        <w:t>方：</w:t>
      </w:r>
      <w:r>
        <w:rPr>
          <w:rFonts w:hint="eastAsia" w:cs="Times New Roman" w:asciiTheme="minorEastAsia" w:hAnsiTheme="minorEastAsia" w:eastAsiaTheme="minorEastAsia"/>
          <w:bCs/>
          <w:color w:val="auto"/>
          <w:sz w:val="24"/>
          <w:szCs w:val="24"/>
          <w:highlight w:val="none"/>
          <w:u w:val="single"/>
          <w:lang w:val="zh-CN"/>
        </w:rPr>
        <w:t xml:space="preserve">    （单位盖章）     </w:t>
      </w:r>
      <w:r>
        <w:rPr>
          <w:rFonts w:hint="eastAsia" w:cs="Times New Roman" w:asciiTheme="minorEastAsia" w:hAnsiTheme="minorEastAsia" w:eastAsiaTheme="minorEastAsia"/>
          <w:bCs/>
          <w:color w:val="auto"/>
          <w:sz w:val="24"/>
          <w:szCs w:val="24"/>
          <w:highlight w:val="none"/>
          <w:lang w:val="zh-CN"/>
        </w:rPr>
        <w:t xml:space="preserve">          乙方：</w:t>
      </w:r>
      <w:r>
        <w:rPr>
          <w:rFonts w:hint="eastAsia" w:cs="Times New Roman" w:asciiTheme="minorEastAsia" w:hAnsiTheme="minorEastAsia" w:eastAsiaTheme="minorEastAsia"/>
          <w:bCs/>
          <w:color w:val="auto"/>
          <w:sz w:val="24"/>
          <w:szCs w:val="24"/>
          <w:highlight w:val="none"/>
          <w:u w:val="single"/>
          <w:lang w:val="zh-CN"/>
        </w:rPr>
        <w:t xml:space="preserve">    （单位盖章）     </w:t>
      </w:r>
    </w:p>
    <w:p w14:paraId="08C3CFD4">
      <w:pPr>
        <w:autoSpaceDE w:val="0"/>
        <w:autoSpaceDN w:val="0"/>
        <w:adjustRightInd w:val="0"/>
        <w:spacing w:line="560" w:lineRule="exact"/>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 xml:space="preserve">法定代表人                             </w:t>
      </w:r>
      <w:r>
        <w:rPr>
          <w:rFonts w:cs="Times New Roman" w:asciiTheme="minorEastAsia" w:hAnsiTheme="minorEastAsia" w:eastAsiaTheme="minorEastAsia"/>
          <w:color w:val="auto"/>
          <w:sz w:val="24"/>
          <w:szCs w:val="24"/>
          <w:highlight w:val="none"/>
          <w:lang w:val="zh-CN"/>
        </w:rPr>
        <w:t xml:space="preserve">  </w:t>
      </w:r>
      <w:r>
        <w:rPr>
          <w:rFonts w:hint="eastAsia" w:cs="Times New Roman" w:asciiTheme="minorEastAsia" w:hAnsiTheme="minorEastAsia" w:eastAsiaTheme="minorEastAsia"/>
          <w:color w:val="auto"/>
          <w:sz w:val="24"/>
          <w:szCs w:val="24"/>
          <w:highlight w:val="none"/>
          <w:lang w:val="zh-CN"/>
        </w:rPr>
        <w:t>法定代表人</w:t>
      </w:r>
    </w:p>
    <w:p w14:paraId="19559207">
      <w:pPr>
        <w:autoSpaceDE w:val="0"/>
        <w:autoSpaceDN w:val="0"/>
        <w:adjustRightInd w:val="0"/>
        <w:spacing w:line="560" w:lineRule="exact"/>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或授权代表（签字）：                      或授权代表（签字）：</w:t>
      </w:r>
    </w:p>
    <w:p w14:paraId="7CB3795D">
      <w:pPr>
        <w:widowControl/>
        <w:spacing w:line="560" w:lineRule="exact"/>
        <w:jc w:val="left"/>
        <w:rPr>
          <w:rFonts w:hint="eastAsia" w:cs="Times New Roman" w:asciiTheme="minorEastAsia" w:hAnsiTheme="minorEastAsia" w:eastAsiaTheme="minorEastAsia"/>
          <w:bCs/>
          <w:color w:val="auto"/>
          <w:sz w:val="24"/>
          <w:szCs w:val="24"/>
          <w:highlight w:val="none"/>
        </w:rPr>
      </w:pPr>
      <w:r>
        <w:rPr>
          <w:rFonts w:hint="eastAsia" w:cs="Times New Roman" w:asciiTheme="minorEastAsia" w:hAnsiTheme="minorEastAsia" w:eastAsiaTheme="minorEastAsia"/>
          <w:bCs/>
          <w:color w:val="auto"/>
          <w:sz w:val="24"/>
          <w:szCs w:val="24"/>
          <w:highlight w:val="none"/>
        </w:rPr>
        <w:t>时间：</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年</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月</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日               时间：</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年</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月</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日</w:t>
      </w:r>
    </w:p>
    <w:p w14:paraId="46B807F6">
      <w:pPr>
        <w:widowControl/>
        <w:spacing w:line="560" w:lineRule="exact"/>
        <w:jc w:val="left"/>
        <w:rPr>
          <w:rFonts w:cs="Times New Roman" w:asciiTheme="minorEastAsia" w:hAnsiTheme="minorEastAsia" w:eastAsiaTheme="minorEastAsia"/>
          <w:bCs/>
          <w:color w:val="auto"/>
          <w:sz w:val="24"/>
          <w:szCs w:val="24"/>
        </w:rPr>
      </w:pPr>
      <w:r>
        <w:rPr>
          <w:rFonts w:hint="eastAsia" w:cs="Times New Roman" w:asciiTheme="minorEastAsia" w:hAnsiTheme="minorEastAsia" w:eastAsiaTheme="minorEastAsia"/>
          <w:bCs/>
          <w:color w:val="auto"/>
          <w:sz w:val="24"/>
          <w:szCs w:val="24"/>
        </w:rPr>
        <w:t xml:space="preserve">    </w:t>
      </w:r>
      <w:r>
        <w:rPr>
          <w:rFonts w:hint="eastAsia" w:cs="Times New Roman" w:asciiTheme="minorEastAsia" w:hAnsiTheme="minorEastAsia" w:eastAsiaTheme="minorEastAsia"/>
          <w:bCs/>
          <w:color w:val="auto"/>
          <w:sz w:val="24"/>
          <w:szCs w:val="24"/>
          <w:lang w:eastAsia="zh-CN"/>
        </w:rPr>
        <w:t>甲</w:t>
      </w:r>
      <w:r>
        <w:rPr>
          <w:rFonts w:hint="eastAsia" w:cs="Times New Roman" w:asciiTheme="minorEastAsia" w:hAnsiTheme="minorEastAsia" w:eastAsiaTheme="minorEastAsia"/>
          <w:bCs/>
          <w:color w:val="auto"/>
          <w:sz w:val="24"/>
          <w:szCs w:val="24"/>
        </w:rPr>
        <w:t>方账户信息                           乙方账户信息</w:t>
      </w:r>
    </w:p>
    <w:p w14:paraId="2DE8AC5D">
      <w:pPr>
        <w:widowControl/>
        <w:spacing w:line="560" w:lineRule="exact"/>
        <w:jc w:val="left"/>
        <w:rPr>
          <w:rFonts w:cs="Times New Roman" w:asciiTheme="minorEastAsia" w:hAnsiTheme="minorEastAsia" w:eastAsiaTheme="minorEastAsia"/>
          <w:bCs/>
          <w:color w:val="auto"/>
          <w:sz w:val="24"/>
          <w:szCs w:val="24"/>
          <w:u w:val="single"/>
        </w:rPr>
      </w:pPr>
      <w:r>
        <w:rPr>
          <w:rFonts w:hint="eastAsia" w:cs="Times New Roman" w:asciiTheme="minorEastAsia" w:hAnsiTheme="minorEastAsia" w:eastAsiaTheme="minorEastAsia"/>
          <w:bCs/>
          <w:color w:val="auto"/>
          <w:sz w:val="24"/>
          <w:szCs w:val="24"/>
        </w:rPr>
        <w:t xml:space="preserve">    户名：</w:t>
      </w:r>
      <w:r>
        <w:rPr>
          <w:rFonts w:hint="eastAsia" w:cs="Times New Roman" w:asciiTheme="minorEastAsia" w:hAnsiTheme="minorEastAsia" w:eastAsiaTheme="minorEastAsia"/>
          <w:bCs/>
          <w:color w:val="auto"/>
          <w:sz w:val="24"/>
          <w:szCs w:val="24"/>
          <w:u w:val="single"/>
        </w:rPr>
        <w:t xml:space="preserve">                    </w:t>
      </w:r>
      <w:r>
        <w:rPr>
          <w:rFonts w:hint="eastAsia" w:cs="Times New Roman" w:asciiTheme="minorEastAsia" w:hAnsiTheme="minorEastAsia" w:eastAsiaTheme="minorEastAsia"/>
          <w:bCs/>
          <w:color w:val="auto"/>
          <w:sz w:val="24"/>
          <w:szCs w:val="24"/>
        </w:rPr>
        <w:t xml:space="preserve">           户名：</w:t>
      </w:r>
      <w:r>
        <w:rPr>
          <w:rFonts w:hint="eastAsia" w:cs="Times New Roman" w:asciiTheme="minorEastAsia" w:hAnsiTheme="minorEastAsia" w:eastAsiaTheme="minorEastAsia"/>
          <w:bCs/>
          <w:color w:val="auto"/>
          <w:sz w:val="24"/>
          <w:szCs w:val="24"/>
          <w:u w:val="single"/>
        </w:rPr>
        <w:t xml:space="preserve">                    </w:t>
      </w:r>
    </w:p>
    <w:p w14:paraId="66FA493A">
      <w:pPr>
        <w:widowControl/>
        <w:spacing w:line="560" w:lineRule="exact"/>
        <w:jc w:val="left"/>
        <w:rPr>
          <w:rFonts w:cs="Times New Roman" w:asciiTheme="minorEastAsia" w:hAnsiTheme="minorEastAsia" w:eastAsiaTheme="minorEastAsia"/>
          <w:bCs/>
          <w:color w:val="auto"/>
          <w:sz w:val="24"/>
          <w:szCs w:val="24"/>
          <w:u w:val="single"/>
        </w:rPr>
      </w:pPr>
      <w:r>
        <w:rPr>
          <w:rFonts w:hint="eastAsia" w:cs="Times New Roman" w:asciiTheme="minorEastAsia" w:hAnsiTheme="minorEastAsia" w:eastAsiaTheme="minorEastAsia"/>
          <w:bCs/>
          <w:color w:val="auto"/>
          <w:sz w:val="24"/>
          <w:szCs w:val="24"/>
        </w:rPr>
        <w:t xml:space="preserve">    账号：</w:t>
      </w:r>
      <w:r>
        <w:rPr>
          <w:rFonts w:hint="eastAsia" w:cs="Times New Roman" w:asciiTheme="minorEastAsia" w:hAnsiTheme="minorEastAsia" w:eastAsiaTheme="minorEastAsia"/>
          <w:bCs/>
          <w:color w:val="auto"/>
          <w:sz w:val="24"/>
          <w:szCs w:val="24"/>
          <w:u w:val="single"/>
        </w:rPr>
        <w:t xml:space="preserve">                    </w:t>
      </w:r>
      <w:r>
        <w:rPr>
          <w:rFonts w:hint="eastAsia" w:cs="Times New Roman" w:asciiTheme="minorEastAsia" w:hAnsiTheme="minorEastAsia" w:eastAsiaTheme="minorEastAsia"/>
          <w:bCs/>
          <w:color w:val="auto"/>
          <w:sz w:val="24"/>
          <w:szCs w:val="24"/>
        </w:rPr>
        <w:t xml:space="preserve">           账号：</w:t>
      </w:r>
      <w:r>
        <w:rPr>
          <w:rFonts w:hint="eastAsia" w:cs="Times New Roman" w:asciiTheme="minorEastAsia" w:hAnsiTheme="minorEastAsia" w:eastAsiaTheme="minorEastAsia"/>
          <w:bCs/>
          <w:color w:val="auto"/>
          <w:sz w:val="24"/>
          <w:szCs w:val="24"/>
          <w:u w:val="single"/>
        </w:rPr>
        <w:t xml:space="preserve">                    </w:t>
      </w:r>
    </w:p>
    <w:p w14:paraId="04C74633">
      <w:pPr>
        <w:widowControl/>
        <w:spacing w:line="560" w:lineRule="exact"/>
        <w:jc w:val="left"/>
        <w:rPr>
          <w:rFonts w:cs="Times New Roman" w:asciiTheme="minorEastAsia" w:hAnsiTheme="minorEastAsia" w:eastAsiaTheme="minorEastAsia"/>
          <w:bCs/>
          <w:color w:val="auto"/>
          <w:sz w:val="24"/>
          <w:szCs w:val="24"/>
          <w:u w:val="single"/>
        </w:rPr>
      </w:pPr>
      <w:r>
        <w:rPr>
          <w:rFonts w:hint="eastAsia" w:cs="Times New Roman" w:asciiTheme="minorEastAsia" w:hAnsiTheme="minorEastAsia" w:eastAsiaTheme="minorEastAsia"/>
          <w:bCs/>
          <w:color w:val="auto"/>
          <w:sz w:val="24"/>
          <w:szCs w:val="24"/>
        </w:rPr>
        <w:t xml:space="preserve">   开户银行：</w:t>
      </w:r>
      <w:r>
        <w:rPr>
          <w:rFonts w:hint="eastAsia" w:cs="Times New Roman" w:asciiTheme="minorEastAsia" w:hAnsiTheme="minorEastAsia" w:eastAsiaTheme="minorEastAsia"/>
          <w:bCs/>
          <w:color w:val="auto"/>
          <w:sz w:val="24"/>
          <w:szCs w:val="24"/>
          <w:u w:val="single"/>
        </w:rPr>
        <w:t xml:space="preserve">                </w:t>
      </w:r>
      <w:r>
        <w:rPr>
          <w:rFonts w:hint="eastAsia" w:cs="Times New Roman" w:asciiTheme="minorEastAsia" w:hAnsiTheme="minorEastAsia" w:eastAsiaTheme="minorEastAsia"/>
          <w:bCs/>
          <w:color w:val="auto"/>
          <w:sz w:val="24"/>
          <w:szCs w:val="24"/>
        </w:rPr>
        <w:t xml:space="preserve">            开户银行：</w:t>
      </w:r>
      <w:r>
        <w:rPr>
          <w:rFonts w:hint="eastAsia" w:cs="Times New Roman" w:asciiTheme="minorEastAsia" w:hAnsiTheme="minorEastAsia" w:eastAsiaTheme="minorEastAsia"/>
          <w:bCs/>
          <w:color w:val="auto"/>
          <w:sz w:val="24"/>
          <w:szCs w:val="24"/>
          <w:u w:val="single"/>
        </w:rPr>
        <w:t xml:space="preserve">                </w:t>
      </w:r>
    </w:p>
    <w:p w14:paraId="53DF2DB9">
      <w:pPr>
        <w:widowControl/>
        <w:spacing w:line="560" w:lineRule="exact"/>
        <w:jc w:val="left"/>
        <w:rPr>
          <w:rFonts w:hint="eastAsia" w:cs="Times New Roman" w:asciiTheme="minorEastAsia" w:hAnsiTheme="minorEastAsia" w:eastAsiaTheme="minorEastAsia"/>
          <w:bCs/>
          <w:color w:val="auto"/>
          <w:sz w:val="24"/>
          <w:szCs w:val="24"/>
          <w:highlight w:val="none"/>
          <w:u w:val="single"/>
        </w:rPr>
      </w:pPr>
      <w:r>
        <w:rPr>
          <w:rFonts w:hint="eastAsia" w:cs="Times New Roman" w:asciiTheme="minorEastAsia" w:hAnsiTheme="minorEastAsia" w:eastAsiaTheme="minorEastAsia"/>
          <w:bCs/>
          <w:color w:val="auto"/>
          <w:sz w:val="24"/>
          <w:szCs w:val="24"/>
          <w:highlight w:val="none"/>
        </w:rPr>
        <w:t xml:space="preserve"> </w:t>
      </w:r>
      <w:r>
        <w:rPr>
          <w:rFonts w:hint="eastAsia" w:cs="Times New Roman" w:asciiTheme="minorEastAsia" w:hAnsiTheme="minorEastAsia" w:eastAsiaTheme="minorEastAsia"/>
          <w:bCs/>
          <w:color w:val="auto"/>
          <w:sz w:val="24"/>
          <w:szCs w:val="24"/>
          <w:highlight w:val="none"/>
          <w:lang w:val="en-US" w:eastAsia="zh-CN"/>
        </w:rPr>
        <w:t xml:space="preserve">                                    </w:t>
      </w:r>
    </w:p>
    <w:p w14:paraId="46D171F5">
      <w:pPr>
        <w:widowControl/>
        <w:jc w:val="left"/>
        <w:rPr>
          <w:rFonts w:ascii="宋体" w:hAnsi="宋体" w:eastAsia="宋体"/>
          <w:b/>
          <w:color w:val="auto"/>
          <w:sz w:val="24"/>
          <w:highlight w:val="none"/>
        </w:rPr>
      </w:pPr>
      <w:r>
        <w:rPr>
          <w:rFonts w:ascii="宋体" w:hAnsi="宋体" w:eastAsia="宋体"/>
          <w:b/>
          <w:color w:val="auto"/>
          <w:sz w:val="24"/>
          <w:highlight w:val="none"/>
        </w:rPr>
        <w:br w:type="page"/>
      </w:r>
    </w:p>
    <w:p w14:paraId="036E2A2D">
      <w:pPr>
        <w:spacing w:line="360" w:lineRule="auto"/>
        <w:jc w:val="center"/>
        <w:outlineLvl w:val="1"/>
        <w:rPr>
          <w:rFonts w:ascii="宋体" w:hAnsi="宋体" w:eastAsia="宋体"/>
          <w:b/>
          <w:color w:val="auto"/>
          <w:sz w:val="24"/>
          <w:highlight w:val="none"/>
        </w:rPr>
      </w:pPr>
      <w:r>
        <w:rPr>
          <w:rFonts w:hint="eastAsia" w:ascii="宋体" w:hAnsi="宋体" w:eastAsia="宋体"/>
          <w:b/>
          <w:color w:val="auto"/>
          <w:sz w:val="24"/>
          <w:highlight w:val="none"/>
        </w:rPr>
        <w:t>第二部分</w:t>
      </w:r>
      <w:r>
        <w:rPr>
          <w:rFonts w:ascii="宋体" w:hAnsi="宋体" w:eastAsia="宋体"/>
          <w:b/>
          <w:color w:val="auto"/>
          <w:sz w:val="24"/>
          <w:highlight w:val="none"/>
        </w:rPr>
        <w:t xml:space="preserve"> </w:t>
      </w:r>
      <w:r>
        <w:rPr>
          <w:rFonts w:hint="eastAsia" w:ascii="宋体" w:hAnsi="宋体" w:eastAsia="宋体"/>
          <w:b/>
          <w:color w:val="auto"/>
          <w:sz w:val="24"/>
          <w:highlight w:val="none"/>
        </w:rPr>
        <w:t>合同一般条款</w:t>
      </w:r>
      <w:bookmarkEnd w:id="100"/>
    </w:p>
    <w:p w14:paraId="5C397B7D">
      <w:pPr>
        <w:spacing w:line="360" w:lineRule="auto"/>
        <w:ind w:firstLine="437"/>
        <w:outlineLvl w:val="2"/>
        <w:rPr>
          <w:rFonts w:ascii="宋体" w:hAnsi="宋体" w:eastAsia="宋体"/>
          <w:b/>
          <w:bCs/>
          <w:color w:val="auto"/>
          <w:sz w:val="24"/>
          <w:highlight w:val="none"/>
          <w:lang w:val="zh-CN"/>
        </w:rPr>
      </w:pPr>
      <w:bookmarkStart w:id="101" w:name="_Toc16917"/>
      <w:bookmarkStart w:id="102" w:name="_Ref467378499"/>
      <w:bookmarkStart w:id="103" w:name="_Ref467379225"/>
      <w:bookmarkStart w:id="104" w:name="_Ref467379094"/>
      <w:bookmarkStart w:id="105" w:name="_Toc19614"/>
      <w:bookmarkStart w:id="106" w:name="_Toc279701240"/>
      <w:bookmarkStart w:id="107" w:name="_Ref467379101"/>
      <w:bookmarkStart w:id="108" w:name="_Toc259093669"/>
      <w:bookmarkStart w:id="109" w:name="_Ref467378463"/>
      <w:bookmarkStart w:id="110" w:name="_Ref467379214"/>
      <w:bookmarkStart w:id="111" w:name="_Ref467378404"/>
      <w:bookmarkStart w:id="112" w:name="_Toc28763"/>
      <w:bookmarkStart w:id="113" w:name="_Toc487900349"/>
      <w:bookmarkStart w:id="114" w:name="_Ref467379195"/>
      <w:bookmarkStart w:id="115" w:name="_Ref467379109"/>
      <w:bookmarkStart w:id="116" w:name="_Ref467379205"/>
      <w:r>
        <w:rPr>
          <w:rFonts w:hint="eastAsia" w:ascii="宋体" w:hAnsi="宋体" w:eastAsia="宋体"/>
          <w:b/>
          <w:bCs/>
          <w:color w:val="auto"/>
          <w:sz w:val="24"/>
          <w:highlight w:val="none"/>
          <w:lang w:val="zh-CN"/>
        </w:rPr>
        <w:t>2.1</w:t>
      </w:r>
      <w:r>
        <w:rPr>
          <w:rFonts w:ascii="宋体" w:hAnsi="宋体" w:eastAsia="宋体"/>
          <w:b/>
          <w:bCs/>
          <w:color w:val="auto"/>
          <w:sz w:val="24"/>
          <w:highlight w:val="none"/>
          <w:lang w:val="zh-CN"/>
        </w:rPr>
        <w:t xml:space="preserve"> 定义</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174F840D">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本合同中的下列</w:t>
      </w:r>
      <w:r>
        <w:rPr>
          <w:rFonts w:hint="eastAsia" w:ascii="宋体" w:hAnsi="宋体" w:eastAsia="宋体"/>
          <w:color w:val="auto"/>
          <w:sz w:val="24"/>
          <w:highlight w:val="none"/>
        </w:rPr>
        <w:t>词</w:t>
      </w:r>
      <w:r>
        <w:rPr>
          <w:rFonts w:ascii="宋体" w:hAnsi="宋体" w:eastAsia="宋体"/>
          <w:color w:val="auto"/>
          <w:sz w:val="24"/>
          <w:highlight w:val="none"/>
        </w:rPr>
        <w:t>语应</w:t>
      </w:r>
      <w:r>
        <w:rPr>
          <w:rFonts w:hint="eastAsia" w:ascii="宋体" w:hAnsi="宋体" w:eastAsia="宋体"/>
          <w:color w:val="auto"/>
          <w:sz w:val="24"/>
          <w:highlight w:val="none"/>
        </w:rPr>
        <w:t>按以下内容进行</w:t>
      </w:r>
      <w:r>
        <w:rPr>
          <w:rFonts w:ascii="宋体" w:hAnsi="宋体" w:eastAsia="宋体"/>
          <w:color w:val="auto"/>
          <w:sz w:val="24"/>
          <w:highlight w:val="none"/>
        </w:rPr>
        <w:t>解释：</w:t>
      </w:r>
    </w:p>
    <w:p w14:paraId="64CC437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.1</w:t>
      </w:r>
      <w:r>
        <w:rPr>
          <w:rFonts w:hint="eastAsia" w:ascii="宋体" w:hAnsi="宋体" w:eastAsia="宋体"/>
          <w:color w:val="auto"/>
          <w:sz w:val="24"/>
          <w:highlight w:val="none"/>
        </w:rPr>
        <w:t>.1</w:t>
      </w:r>
      <w:r>
        <w:rPr>
          <w:rFonts w:ascii="宋体" w:hAnsi="宋体" w:eastAsia="宋体"/>
          <w:color w:val="auto"/>
          <w:sz w:val="24"/>
          <w:highlight w:val="none"/>
        </w:rPr>
        <w:t>“合同”系指采购人和成交供应商签订的载明双方当事人所达成的协议，并包括所有的附件、附录和构成合同的其他文件。</w:t>
      </w:r>
    </w:p>
    <w:p w14:paraId="77EC3EF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1.2“合同价”系指根据合同约定，成交供应商在完全履行合同义务后</w:t>
      </w:r>
      <w:r>
        <w:rPr>
          <w:rFonts w:hint="eastAsia" w:ascii="宋体" w:hAnsi="宋体" w:eastAsia="宋体"/>
          <w:color w:val="auto"/>
          <w:sz w:val="24"/>
          <w:highlight w:val="none"/>
        </w:rPr>
        <w:t>，</w:t>
      </w:r>
      <w:r>
        <w:rPr>
          <w:rFonts w:ascii="宋体" w:hAnsi="宋体" w:eastAsia="宋体"/>
          <w:color w:val="auto"/>
          <w:sz w:val="24"/>
          <w:highlight w:val="none"/>
        </w:rPr>
        <w:t>采购人应支付给成交供应商的价格。</w:t>
      </w:r>
    </w:p>
    <w:p w14:paraId="3046FE5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1.3“</w:t>
      </w:r>
      <w:r>
        <w:rPr>
          <w:rFonts w:hint="eastAsia" w:ascii="宋体" w:hAnsi="宋体" w:eastAsia="宋体"/>
          <w:color w:val="auto"/>
          <w:sz w:val="24"/>
          <w:highlight w:val="none"/>
        </w:rPr>
        <w:t>服务</w:t>
      </w:r>
      <w:r>
        <w:rPr>
          <w:rFonts w:ascii="宋体" w:hAnsi="宋体" w:eastAsia="宋体"/>
          <w:color w:val="auto"/>
          <w:sz w:val="24"/>
          <w:highlight w:val="none"/>
        </w:rPr>
        <w:t>”系指</w:t>
      </w:r>
      <w:r>
        <w:rPr>
          <w:rFonts w:hint="eastAsia" w:ascii="宋体" w:hAnsi="宋体" w:eastAsia="宋体"/>
          <w:color w:val="auto"/>
          <w:sz w:val="24"/>
          <w:highlight w:val="none"/>
        </w:rPr>
        <w:t>成交供应商</w:t>
      </w:r>
      <w:r>
        <w:rPr>
          <w:rFonts w:ascii="宋体" w:hAnsi="宋体" w:eastAsia="宋体"/>
          <w:color w:val="auto"/>
          <w:sz w:val="24"/>
          <w:highlight w:val="none"/>
        </w:rPr>
        <w:t>根据合同约定应向采购人</w:t>
      </w:r>
      <w:r>
        <w:rPr>
          <w:rFonts w:hint="eastAsia" w:ascii="宋体" w:hAnsi="宋体" w:eastAsia="宋体"/>
          <w:color w:val="auto"/>
          <w:sz w:val="24"/>
          <w:highlight w:val="none"/>
        </w:rPr>
        <w:t>履行</w:t>
      </w:r>
      <w:r>
        <w:rPr>
          <w:rFonts w:ascii="宋体" w:hAnsi="宋体" w:eastAsia="宋体"/>
          <w:color w:val="auto"/>
          <w:sz w:val="24"/>
          <w:highlight w:val="none"/>
        </w:rPr>
        <w:t>的</w:t>
      </w:r>
      <w:r>
        <w:rPr>
          <w:rFonts w:hint="eastAsia" w:ascii="宋体" w:hAnsi="宋体" w:eastAsia="宋体"/>
          <w:color w:val="auto"/>
          <w:sz w:val="24"/>
          <w:highlight w:val="none"/>
        </w:rPr>
        <w:t>除货物和工程以外的其他政府采购对象，包括采购人自身需要的服务和向社会公众提供的公共服务。</w:t>
      </w:r>
    </w:p>
    <w:p w14:paraId="74ADA628">
      <w:pPr>
        <w:spacing w:line="360" w:lineRule="auto"/>
        <w:ind w:firstLine="435"/>
        <w:rPr>
          <w:rFonts w:ascii="宋体" w:hAnsi="宋体" w:eastAsia="宋体"/>
          <w:color w:val="auto"/>
          <w:sz w:val="24"/>
          <w:highlight w:val="none"/>
        </w:rPr>
      </w:pPr>
      <w:bookmarkStart w:id="117" w:name="_Ref467378840"/>
      <w:r>
        <w:rPr>
          <w:rFonts w:hint="eastAsia" w:ascii="宋体" w:hAnsi="宋体" w:eastAsia="宋体"/>
          <w:color w:val="auto"/>
          <w:sz w:val="24"/>
          <w:highlight w:val="none"/>
        </w:rPr>
        <w:t>2.</w:t>
      </w:r>
      <w:r>
        <w:rPr>
          <w:rFonts w:ascii="宋体" w:hAnsi="宋体" w:eastAsia="宋体"/>
          <w:color w:val="auto"/>
          <w:sz w:val="24"/>
          <w:highlight w:val="none"/>
        </w:rPr>
        <w:t>1.</w:t>
      </w:r>
      <w:r>
        <w:rPr>
          <w:rFonts w:hint="eastAsia" w:ascii="宋体" w:hAnsi="宋体" w:eastAsia="宋体"/>
          <w:color w:val="auto"/>
          <w:sz w:val="24"/>
          <w:highlight w:val="none"/>
        </w:rPr>
        <w:t>4</w:t>
      </w:r>
      <w:r>
        <w:rPr>
          <w:rFonts w:ascii="宋体" w:hAnsi="宋体" w:eastAsia="宋体"/>
          <w:color w:val="auto"/>
          <w:sz w:val="24"/>
          <w:highlight w:val="none"/>
        </w:rPr>
        <w:t>“</w:t>
      </w:r>
      <w:r>
        <w:rPr>
          <w:rFonts w:hint="eastAsia" w:ascii="宋体" w:hAnsi="宋体" w:eastAsia="宋体"/>
          <w:color w:val="auto"/>
          <w:sz w:val="24"/>
          <w:highlight w:val="none"/>
        </w:rPr>
        <w:t>甲方</w:t>
      </w:r>
      <w:r>
        <w:rPr>
          <w:rFonts w:ascii="宋体" w:hAnsi="宋体" w:eastAsia="宋体"/>
          <w:color w:val="auto"/>
          <w:sz w:val="24"/>
          <w:highlight w:val="none"/>
        </w:rPr>
        <w:t>”系指与</w:t>
      </w:r>
      <w:r>
        <w:rPr>
          <w:rFonts w:hint="eastAsia" w:ascii="宋体" w:hAnsi="宋体" w:eastAsia="宋体"/>
          <w:color w:val="auto"/>
          <w:sz w:val="24"/>
          <w:highlight w:val="none"/>
        </w:rPr>
        <w:t>成交供应商</w:t>
      </w:r>
      <w:r>
        <w:rPr>
          <w:rFonts w:ascii="宋体" w:hAnsi="宋体" w:eastAsia="宋体"/>
          <w:color w:val="auto"/>
          <w:sz w:val="24"/>
          <w:highlight w:val="none"/>
        </w:rPr>
        <w:t>签署合同的采购人</w:t>
      </w:r>
      <w:bookmarkEnd w:id="117"/>
      <w:r>
        <w:rPr>
          <w:rFonts w:hint="eastAsia" w:ascii="宋体" w:hAnsi="宋体" w:eastAsia="宋体"/>
          <w:color w:val="auto"/>
          <w:sz w:val="24"/>
          <w:highlight w:val="none"/>
        </w:rPr>
        <w:t>；采购人委托采购代理机构代表其与乙方签订合同的，采购人的授权委托书作为合同附件。</w:t>
      </w:r>
    </w:p>
    <w:p w14:paraId="1FD7268E">
      <w:pPr>
        <w:spacing w:line="360" w:lineRule="auto"/>
        <w:ind w:firstLine="435"/>
        <w:rPr>
          <w:rFonts w:ascii="宋体" w:hAnsi="宋体" w:eastAsia="宋体"/>
          <w:color w:val="auto"/>
          <w:sz w:val="24"/>
          <w:highlight w:val="none"/>
        </w:rPr>
      </w:pPr>
      <w:bookmarkStart w:id="118" w:name="_Ref467379400"/>
      <w:r>
        <w:rPr>
          <w:rFonts w:hint="eastAsia" w:ascii="宋体" w:hAnsi="宋体" w:eastAsia="宋体"/>
          <w:color w:val="auto"/>
          <w:sz w:val="24"/>
          <w:highlight w:val="none"/>
        </w:rPr>
        <w:t>2.</w:t>
      </w:r>
      <w:r>
        <w:rPr>
          <w:rFonts w:ascii="宋体" w:hAnsi="宋体" w:eastAsia="宋体"/>
          <w:color w:val="auto"/>
          <w:sz w:val="24"/>
          <w:highlight w:val="none"/>
        </w:rPr>
        <w:t>1.</w:t>
      </w:r>
      <w:r>
        <w:rPr>
          <w:rFonts w:hint="eastAsia" w:ascii="宋体" w:hAnsi="宋体" w:eastAsia="宋体"/>
          <w:color w:val="auto"/>
          <w:sz w:val="24"/>
          <w:highlight w:val="none"/>
        </w:rPr>
        <w:t>5</w:t>
      </w:r>
      <w:r>
        <w:rPr>
          <w:rFonts w:ascii="宋体" w:hAnsi="宋体" w:eastAsia="宋体"/>
          <w:color w:val="auto"/>
          <w:sz w:val="24"/>
          <w:highlight w:val="none"/>
        </w:rPr>
        <w:t>“乙方”系指根据合同约定</w:t>
      </w:r>
      <w:r>
        <w:rPr>
          <w:rFonts w:hint="eastAsia" w:ascii="宋体" w:hAnsi="宋体" w:eastAsia="宋体"/>
          <w:color w:val="auto"/>
          <w:sz w:val="24"/>
          <w:highlight w:val="none"/>
        </w:rPr>
        <w:t>提供服务</w:t>
      </w:r>
      <w:r>
        <w:rPr>
          <w:rFonts w:ascii="宋体" w:hAnsi="宋体" w:eastAsia="宋体"/>
          <w:color w:val="auto"/>
          <w:sz w:val="24"/>
          <w:highlight w:val="none"/>
        </w:rPr>
        <w:t>的成交供应商</w:t>
      </w:r>
      <w:bookmarkEnd w:id="118"/>
      <w:r>
        <w:rPr>
          <w:rFonts w:hint="eastAsia" w:ascii="宋体" w:hAnsi="宋体" w:eastAsia="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53967D5">
      <w:pPr>
        <w:spacing w:line="360" w:lineRule="auto"/>
        <w:ind w:firstLine="435"/>
        <w:rPr>
          <w:rFonts w:ascii="宋体" w:hAnsi="宋体" w:eastAsia="宋体"/>
          <w:color w:val="auto"/>
          <w:sz w:val="24"/>
          <w:highlight w:val="none"/>
        </w:rPr>
      </w:pPr>
      <w:bookmarkStart w:id="119" w:name="_Ref467379436"/>
      <w:r>
        <w:rPr>
          <w:rFonts w:hint="eastAsia" w:ascii="宋体" w:hAnsi="宋体" w:eastAsia="宋体"/>
          <w:color w:val="auto"/>
          <w:sz w:val="24"/>
          <w:highlight w:val="none"/>
        </w:rPr>
        <w:t>2.</w:t>
      </w:r>
      <w:r>
        <w:rPr>
          <w:rFonts w:ascii="宋体" w:hAnsi="宋体" w:eastAsia="宋体"/>
          <w:color w:val="auto"/>
          <w:sz w:val="24"/>
          <w:highlight w:val="none"/>
        </w:rPr>
        <w:t>1.</w:t>
      </w:r>
      <w:r>
        <w:rPr>
          <w:rFonts w:hint="eastAsia" w:ascii="宋体" w:hAnsi="宋体" w:eastAsia="宋体"/>
          <w:color w:val="auto"/>
          <w:sz w:val="24"/>
          <w:highlight w:val="none"/>
        </w:rPr>
        <w:t>6</w:t>
      </w:r>
      <w:r>
        <w:rPr>
          <w:rFonts w:ascii="宋体" w:hAnsi="宋体" w:eastAsia="宋体"/>
          <w:color w:val="auto"/>
          <w:sz w:val="24"/>
          <w:highlight w:val="none"/>
        </w:rPr>
        <w:t>“现场”系指合同约定</w:t>
      </w:r>
      <w:r>
        <w:rPr>
          <w:rFonts w:hint="eastAsia" w:ascii="宋体" w:hAnsi="宋体" w:eastAsia="宋体"/>
          <w:color w:val="auto"/>
          <w:sz w:val="24"/>
          <w:highlight w:val="none"/>
        </w:rPr>
        <w:t>提供服务</w:t>
      </w:r>
      <w:r>
        <w:rPr>
          <w:rFonts w:ascii="宋体" w:hAnsi="宋体" w:eastAsia="宋体"/>
          <w:color w:val="auto"/>
          <w:sz w:val="24"/>
          <w:highlight w:val="none"/>
        </w:rPr>
        <w:t>的地点。</w:t>
      </w:r>
      <w:bookmarkEnd w:id="119"/>
    </w:p>
    <w:p w14:paraId="52138D64">
      <w:pPr>
        <w:spacing w:line="360" w:lineRule="auto"/>
        <w:ind w:firstLine="437"/>
        <w:outlineLvl w:val="2"/>
        <w:rPr>
          <w:rFonts w:ascii="宋体" w:hAnsi="宋体" w:eastAsia="宋体"/>
          <w:b/>
          <w:bCs/>
          <w:color w:val="auto"/>
          <w:sz w:val="24"/>
          <w:highlight w:val="none"/>
          <w:lang w:val="zh-CN"/>
        </w:rPr>
      </w:pPr>
      <w:bookmarkStart w:id="120" w:name="_Toc13336"/>
      <w:bookmarkStart w:id="121" w:name="_Toc279701241"/>
      <w:bookmarkStart w:id="122" w:name="_Toc27635"/>
      <w:bookmarkStart w:id="123" w:name="_Toc259093670"/>
      <w:bookmarkStart w:id="124" w:name="_Toc32504"/>
      <w:bookmarkStart w:id="125" w:name="_Toc487900350"/>
      <w:r>
        <w:rPr>
          <w:rFonts w:hint="eastAsia" w:ascii="宋体" w:hAnsi="宋体" w:eastAsia="宋体"/>
          <w:b/>
          <w:bCs/>
          <w:color w:val="auto"/>
          <w:sz w:val="24"/>
          <w:highlight w:val="none"/>
          <w:lang w:val="zh-CN"/>
        </w:rPr>
        <w:t>2.</w:t>
      </w:r>
      <w:r>
        <w:rPr>
          <w:rFonts w:ascii="宋体" w:hAnsi="宋体" w:eastAsia="宋体"/>
          <w:b/>
          <w:bCs/>
          <w:color w:val="auto"/>
          <w:sz w:val="24"/>
          <w:highlight w:val="none"/>
          <w:lang w:val="zh-CN"/>
        </w:rPr>
        <w:t>2 技术规范</w:t>
      </w:r>
      <w:bookmarkEnd w:id="120"/>
      <w:bookmarkEnd w:id="121"/>
      <w:bookmarkEnd w:id="122"/>
      <w:bookmarkEnd w:id="123"/>
      <w:bookmarkEnd w:id="124"/>
      <w:bookmarkEnd w:id="125"/>
    </w:p>
    <w:p w14:paraId="149FEFDB">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货物所应遵守的技术规范应与采购文件规定的技术规范和技术规范附件(如果有的话)及其技术规范偏差表(如果被甲方接受的话)相一致</w:t>
      </w:r>
      <w:r>
        <w:rPr>
          <w:rFonts w:hint="eastAsia" w:ascii="宋体" w:hAnsi="宋体" w:eastAsia="宋体"/>
          <w:color w:val="auto"/>
          <w:sz w:val="24"/>
          <w:highlight w:val="none"/>
        </w:rPr>
        <w:t>；</w:t>
      </w:r>
      <w:r>
        <w:rPr>
          <w:rFonts w:ascii="宋体" w:hAnsi="宋体" w:eastAsia="宋体"/>
          <w:color w:val="auto"/>
          <w:sz w:val="24"/>
          <w:highlight w:val="none"/>
        </w:rPr>
        <w:t>如果采购文件中没有技术规范的相应说明，那么应以国家有关部门最新颁布的相应标准</w:t>
      </w:r>
      <w:r>
        <w:rPr>
          <w:rFonts w:hint="eastAsia" w:ascii="宋体" w:hAnsi="宋体" w:eastAsia="宋体"/>
          <w:color w:val="auto"/>
          <w:sz w:val="24"/>
          <w:highlight w:val="none"/>
        </w:rPr>
        <w:t>和</w:t>
      </w:r>
      <w:r>
        <w:rPr>
          <w:rFonts w:ascii="宋体" w:hAnsi="宋体" w:eastAsia="宋体"/>
          <w:color w:val="auto"/>
          <w:sz w:val="24"/>
          <w:highlight w:val="none"/>
        </w:rPr>
        <w:t>规范为准。</w:t>
      </w:r>
    </w:p>
    <w:p w14:paraId="339BF40E">
      <w:pPr>
        <w:spacing w:line="360" w:lineRule="auto"/>
        <w:ind w:firstLine="437"/>
        <w:outlineLvl w:val="2"/>
        <w:rPr>
          <w:rFonts w:ascii="宋体" w:hAnsi="宋体" w:eastAsia="宋体"/>
          <w:b/>
          <w:bCs/>
          <w:color w:val="auto"/>
          <w:sz w:val="24"/>
          <w:highlight w:val="none"/>
          <w:lang w:val="zh-CN"/>
        </w:rPr>
      </w:pPr>
      <w:bookmarkStart w:id="126" w:name="_Toc9829"/>
      <w:bookmarkStart w:id="127" w:name="_Toc279701242"/>
      <w:bookmarkStart w:id="128" w:name="_Toc487900351"/>
      <w:bookmarkStart w:id="129" w:name="_Toc27853"/>
      <w:bookmarkStart w:id="130" w:name="_Toc31634"/>
      <w:bookmarkStart w:id="131" w:name="_Toc259093671"/>
      <w:r>
        <w:rPr>
          <w:rFonts w:hint="eastAsia" w:ascii="宋体" w:hAnsi="宋体" w:eastAsia="宋体"/>
          <w:b/>
          <w:bCs/>
          <w:color w:val="auto"/>
          <w:sz w:val="24"/>
          <w:highlight w:val="none"/>
          <w:lang w:val="zh-CN"/>
        </w:rPr>
        <w:t>2.</w:t>
      </w:r>
      <w:r>
        <w:rPr>
          <w:rFonts w:ascii="宋体" w:hAnsi="宋体" w:eastAsia="宋体"/>
          <w:b/>
          <w:bCs/>
          <w:color w:val="auto"/>
          <w:sz w:val="24"/>
          <w:highlight w:val="none"/>
          <w:lang w:val="zh-CN"/>
        </w:rPr>
        <w:t>3 知识产权</w:t>
      </w:r>
      <w:bookmarkEnd w:id="126"/>
      <w:bookmarkEnd w:id="127"/>
      <w:bookmarkEnd w:id="128"/>
      <w:bookmarkEnd w:id="129"/>
      <w:bookmarkEnd w:id="130"/>
      <w:bookmarkEnd w:id="131"/>
    </w:p>
    <w:p w14:paraId="5F1F804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2.3.1乙</w:t>
      </w:r>
      <w:r>
        <w:rPr>
          <w:rFonts w:ascii="宋体" w:hAnsi="宋体" w:eastAsia="宋体"/>
          <w:color w:val="auto"/>
          <w:sz w:val="24"/>
          <w:highlight w:val="none"/>
        </w:rPr>
        <w:t>方应保证</w:t>
      </w:r>
      <w:r>
        <w:rPr>
          <w:rFonts w:hint="eastAsia" w:ascii="宋体" w:hAnsi="宋体" w:eastAsia="宋体"/>
          <w:color w:val="auto"/>
          <w:sz w:val="24"/>
          <w:highlight w:val="none"/>
        </w:rPr>
        <w:t>其提供的服务</w:t>
      </w:r>
      <w:r>
        <w:rPr>
          <w:rFonts w:ascii="宋体" w:hAnsi="宋体" w:eastAsia="宋体"/>
          <w:color w:val="auto"/>
          <w:sz w:val="24"/>
          <w:highlight w:val="none"/>
        </w:rPr>
        <w:t>不受任何第三方提出的侵犯其著作权、商标权、专利权等知识产权方面的起诉</w:t>
      </w:r>
      <w:r>
        <w:rPr>
          <w:rFonts w:hint="eastAsia" w:ascii="宋体" w:hAnsi="宋体" w:eastAsia="宋体"/>
          <w:color w:val="auto"/>
          <w:sz w:val="24"/>
          <w:highlight w:val="none"/>
        </w:rPr>
        <w:t>；</w:t>
      </w:r>
      <w:r>
        <w:rPr>
          <w:rFonts w:ascii="宋体" w:hAnsi="宋体" w:eastAsia="宋体"/>
          <w:color w:val="auto"/>
          <w:sz w:val="24"/>
          <w:highlight w:val="none"/>
        </w:rPr>
        <w:t>如果任何第三方提出侵权</w:t>
      </w:r>
      <w:r>
        <w:rPr>
          <w:rFonts w:hint="eastAsia" w:ascii="宋体" w:hAnsi="宋体" w:eastAsia="宋体"/>
          <w:color w:val="auto"/>
          <w:sz w:val="24"/>
          <w:highlight w:val="none"/>
        </w:rPr>
        <w:t>指控</w:t>
      </w:r>
      <w:r>
        <w:rPr>
          <w:rFonts w:ascii="宋体" w:hAnsi="宋体" w:eastAsia="宋体"/>
          <w:color w:val="auto"/>
          <w:sz w:val="24"/>
          <w:highlight w:val="none"/>
        </w:rPr>
        <w:t>，那么乙方须与该第三方交涉并承担由此发生的一切责任、费用和赔偿</w:t>
      </w:r>
      <w:r>
        <w:rPr>
          <w:rFonts w:hint="eastAsia" w:ascii="宋体" w:hAnsi="宋体" w:eastAsia="宋体"/>
          <w:color w:val="auto"/>
          <w:sz w:val="24"/>
          <w:highlight w:val="none"/>
        </w:rPr>
        <w:t>；</w:t>
      </w:r>
    </w:p>
    <w:p w14:paraId="0857609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2.3.2具有知识产权的计算机软件等货物的知识产权归属，</w:t>
      </w:r>
      <w:r>
        <w:rPr>
          <w:rFonts w:ascii="宋体" w:hAnsi="宋体" w:eastAsia="宋体"/>
          <w:color w:val="auto"/>
          <w:sz w:val="24"/>
          <w:highlight w:val="none"/>
        </w:rPr>
        <w:t>详见</w:t>
      </w:r>
      <w:r>
        <w:rPr>
          <w:rFonts w:ascii="宋体" w:hAnsi="宋体" w:eastAsia="宋体"/>
          <w:b/>
          <w:i/>
          <w:color w:val="auto"/>
          <w:sz w:val="24"/>
          <w:highlight w:val="none"/>
          <w:u w:val="single"/>
        </w:rPr>
        <w:t>合同专用条款</w:t>
      </w:r>
      <w:r>
        <w:rPr>
          <w:rFonts w:ascii="宋体" w:hAnsi="宋体" w:eastAsia="宋体"/>
          <w:color w:val="auto"/>
          <w:sz w:val="24"/>
          <w:highlight w:val="none"/>
        </w:rPr>
        <w:t>。</w:t>
      </w:r>
    </w:p>
    <w:p w14:paraId="797823E9">
      <w:pPr>
        <w:spacing w:line="360" w:lineRule="auto"/>
        <w:ind w:firstLine="437"/>
        <w:outlineLvl w:val="2"/>
        <w:rPr>
          <w:rFonts w:ascii="宋体" w:hAnsi="宋体" w:eastAsia="宋体"/>
          <w:b/>
          <w:bCs/>
          <w:color w:val="auto"/>
          <w:sz w:val="24"/>
          <w:highlight w:val="none"/>
          <w:lang w:val="zh-CN"/>
        </w:rPr>
      </w:pPr>
      <w:bookmarkStart w:id="132" w:name="_Toc487900354"/>
      <w:bookmarkStart w:id="133" w:name="_Toc259093674"/>
      <w:bookmarkStart w:id="134" w:name="_Ref467379542"/>
      <w:bookmarkStart w:id="135" w:name="_Toc279701245"/>
      <w:bookmarkStart w:id="136" w:name="_Ref467378541"/>
      <w:bookmarkStart w:id="137" w:name="_Ref467378591"/>
      <w:bookmarkStart w:id="138" w:name="_Ref467379527"/>
      <w:bookmarkStart w:id="139" w:name="_Ref467379536"/>
      <w:bookmarkStart w:id="140" w:name="_Toc30272"/>
      <w:bookmarkStart w:id="141" w:name="_Toc19074"/>
      <w:bookmarkStart w:id="142" w:name="_Toc26182"/>
      <w:r>
        <w:rPr>
          <w:rFonts w:hint="eastAsia" w:ascii="宋体" w:hAnsi="宋体" w:eastAsia="宋体"/>
          <w:b/>
          <w:bCs/>
          <w:color w:val="auto"/>
          <w:sz w:val="24"/>
          <w:highlight w:val="none"/>
          <w:lang w:val="zh-CN"/>
        </w:rPr>
        <w:t>2.</w:t>
      </w:r>
      <w:bookmarkEnd w:id="132"/>
      <w:bookmarkEnd w:id="133"/>
      <w:bookmarkEnd w:id="134"/>
      <w:bookmarkEnd w:id="135"/>
      <w:bookmarkEnd w:id="136"/>
      <w:bookmarkEnd w:id="137"/>
      <w:bookmarkEnd w:id="138"/>
      <w:bookmarkEnd w:id="139"/>
      <w:r>
        <w:rPr>
          <w:rFonts w:ascii="宋体" w:hAnsi="宋体" w:eastAsia="宋体"/>
          <w:b/>
          <w:bCs/>
          <w:color w:val="auto"/>
          <w:sz w:val="24"/>
          <w:highlight w:val="none"/>
          <w:lang w:val="zh-CN"/>
        </w:rPr>
        <w:t xml:space="preserve">4 </w:t>
      </w:r>
      <w:r>
        <w:rPr>
          <w:rFonts w:hint="eastAsia" w:ascii="宋体" w:hAnsi="宋体" w:eastAsia="宋体"/>
          <w:b/>
          <w:bCs/>
          <w:color w:val="auto"/>
          <w:sz w:val="24"/>
          <w:highlight w:val="none"/>
          <w:lang w:val="zh-CN"/>
        </w:rPr>
        <w:t>履约检查和问题反馈</w:t>
      </w:r>
      <w:bookmarkEnd w:id="140"/>
      <w:bookmarkEnd w:id="141"/>
      <w:bookmarkEnd w:id="142"/>
    </w:p>
    <w:p w14:paraId="4C2A88EB">
      <w:pPr>
        <w:spacing w:line="360" w:lineRule="auto"/>
        <w:ind w:firstLine="435"/>
        <w:rPr>
          <w:rFonts w:ascii="宋体" w:hAnsi="宋体" w:eastAsia="宋体"/>
          <w:color w:val="auto"/>
          <w:sz w:val="24"/>
          <w:highlight w:val="none"/>
        </w:rPr>
      </w:pPr>
      <w:bookmarkStart w:id="143" w:name="_Toc186431854"/>
      <w:bookmarkStart w:id="144" w:name="_Toc259093676"/>
      <w:bookmarkStart w:id="145" w:name="_Toc279701247"/>
      <w:bookmarkStart w:id="146" w:name="_Ref467379807"/>
      <w:bookmarkStart w:id="147" w:name="_Toc487900357"/>
      <w:bookmarkStart w:id="148" w:name="_Ref467379793"/>
      <w:r>
        <w:rPr>
          <w:rFonts w:hint="eastAsia" w:ascii="宋体" w:hAnsi="宋体" w:eastAsia="宋体"/>
          <w:color w:val="auto"/>
          <w:sz w:val="24"/>
          <w:highlight w:val="none"/>
        </w:rPr>
        <w:t>2.4</w:t>
      </w:r>
      <w:r>
        <w:rPr>
          <w:rFonts w:ascii="宋体" w:hAnsi="宋体" w:eastAsia="宋体"/>
          <w:color w:val="auto"/>
          <w:sz w:val="24"/>
          <w:highlight w:val="none"/>
        </w:rPr>
        <w:t>.1甲方</w:t>
      </w:r>
      <w:r>
        <w:rPr>
          <w:rFonts w:hint="eastAsia" w:ascii="宋体" w:hAnsi="宋体" w:eastAsia="宋体"/>
          <w:color w:val="auto"/>
          <w:sz w:val="24"/>
          <w:highlight w:val="none"/>
        </w:rPr>
        <w:t>有权</w:t>
      </w:r>
      <w:r>
        <w:rPr>
          <w:rFonts w:ascii="宋体" w:hAnsi="宋体" w:eastAsia="宋体"/>
          <w:color w:val="auto"/>
          <w:sz w:val="24"/>
          <w:highlight w:val="none"/>
        </w:rPr>
        <w:t>在其认为必要时</w:t>
      </w:r>
      <w:r>
        <w:rPr>
          <w:rFonts w:hint="eastAsia" w:ascii="宋体" w:hAnsi="宋体" w:eastAsia="宋体"/>
          <w:color w:val="auto"/>
          <w:sz w:val="24"/>
          <w:highlight w:val="none"/>
        </w:rPr>
        <w:t>，对乙方是否能够按照合同约定提供服务进行履约检查，以确保乙方所提供的服务能够依约满足甲方项目需求，但不得因履约检查妨碍乙方的正常工作，乙方应予积极配合；</w:t>
      </w:r>
    </w:p>
    <w:p w14:paraId="3E85AEC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4</w:t>
      </w:r>
      <w:r>
        <w:rPr>
          <w:rFonts w:hint="eastAsia" w:ascii="宋体" w:hAnsi="宋体" w:eastAsia="宋体"/>
          <w:color w:val="auto"/>
          <w:sz w:val="24"/>
          <w:highlight w:val="none"/>
        </w:rPr>
        <w:t>.2合同履行期间，甲方有权将履行过程中出现的问题反馈给乙方，双方当事人应以书面形式约定需要完善和改进的内容</w:t>
      </w:r>
      <w:bookmarkEnd w:id="143"/>
      <w:bookmarkStart w:id="149" w:name="_Toc186431855"/>
      <w:r>
        <w:rPr>
          <w:rFonts w:hint="eastAsia" w:ascii="宋体" w:hAnsi="宋体" w:eastAsia="宋体"/>
          <w:color w:val="auto"/>
          <w:sz w:val="24"/>
          <w:highlight w:val="none"/>
        </w:rPr>
        <w:t>。</w:t>
      </w:r>
    </w:p>
    <w:bookmarkEnd w:id="149"/>
    <w:p w14:paraId="2BF0261D">
      <w:pPr>
        <w:spacing w:line="360" w:lineRule="auto"/>
        <w:ind w:firstLine="437"/>
        <w:outlineLvl w:val="2"/>
        <w:rPr>
          <w:rFonts w:ascii="宋体" w:hAnsi="宋体" w:eastAsia="宋体"/>
          <w:b/>
          <w:bCs/>
          <w:color w:val="auto"/>
          <w:sz w:val="24"/>
          <w:highlight w:val="none"/>
          <w:lang w:val="zh-CN"/>
        </w:rPr>
      </w:pPr>
      <w:bookmarkStart w:id="150" w:name="_Toc28451"/>
      <w:bookmarkStart w:id="151" w:name="_Toc19219"/>
      <w:bookmarkStart w:id="152" w:name="_Toc7836"/>
      <w:r>
        <w:rPr>
          <w:rFonts w:hint="eastAsia" w:ascii="宋体" w:hAnsi="宋体" w:eastAsia="宋体"/>
          <w:b/>
          <w:bCs/>
          <w:color w:val="auto"/>
          <w:sz w:val="24"/>
          <w:highlight w:val="none"/>
          <w:lang w:val="zh-CN"/>
        </w:rPr>
        <w:t>2.</w:t>
      </w:r>
      <w:r>
        <w:rPr>
          <w:rFonts w:ascii="宋体" w:hAnsi="宋体" w:eastAsia="宋体"/>
          <w:b/>
          <w:bCs/>
          <w:color w:val="auto"/>
          <w:sz w:val="24"/>
          <w:highlight w:val="none"/>
          <w:lang w:val="zh-CN"/>
        </w:rPr>
        <w:t>5</w:t>
      </w:r>
      <w:r>
        <w:rPr>
          <w:rFonts w:hint="eastAsia" w:ascii="宋体" w:hAnsi="宋体" w:eastAsia="宋体"/>
          <w:b/>
          <w:bCs/>
          <w:color w:val="auto"/>
          <w:sz w:val="24"/>
          <w:highlight w:val="none"/>
          <w:lang w:val="zh-CN"/>
        </w:rPr>
        <w:t xml:space="preserve"> </w:t>
      </w:r>
      <w:r>
        <w:rPr>
          <w:rFonts w:ascii="宋体" w:hAnsi="宋体" w:eastAsia="宋体"/>
          <w:b/>
          <w:bCs/>
          <w:color w:val="auto"/>
          <w:sz w:val="24"/>
          <w:highlight w:val="none"/>
          <w:lang w:val="zh-CN"/>
        </w:rPr>
        <w:t>结算方式和付款条件</w:t>
      </w:r>
      <w:bookmarkEnd w:id="144"/>
      <w:bookmarkEnd w:id="145"/>
      <w:bookmarkEnd w:id="146"/>
      <w:bookmarkEnd w:id="147"/>
      <w:bookmarkEnd w:id="148"/>
      <w:bookmarkEnd w:id="150"/>
      <w:bookmarkEnd w:id="151"/>
      <w:bookmarkEnd w:id="152"/>
    </w:p>
    <w:p w14:paraId="2749A369">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详见</w:t>
      </w:r>
      <w:r>
        <w:rPr>
          <w:rFonts w:ascii="宋体" w:hAnsi="宋体" w:eastAsia="宋体"/>
          <w:b/>
          <w:i/>
          <w:color w:val="auto"/>
          <w:sz w:val="24"/>
          <w:highlight w:val="none"/>
          <w:u w:val="single"/>
        </w:rPr>
        <w:t>合同专用条款</w:t>
      </w:r>
      <w:r>
        <w:rPr>
          <w:rFonts w:ascii="宋体" w:hAnsi="宋体" w:eastAsia="宋体"/>
          <w:color w:val="auto"/>
          <w:sz w:val="24"/>
          <w:highlight w:val="none"/>
        </w:rPr>
        <w:t>。</w:t>
      </w:r>
    </w:p>
    <w:p w14:paraId="1CAEEE16">
      <w:pPr>
        <w:spacing w:line="360" w:lineRule="auto"/>
        <w:ind w:firstLine="437"/>
        <w:outlineLvl w:val="2"/>
        <w:rPr>
          <w:rFonts w:ascii="宋体" w:hAnsi="宋体" w:eastAsia="宋体"/>
          <w:b/>
          <w:bCs/>
          <w:color w:val="auto"/>
          <w:sz w:val="24"/>
          <w:highlight w:val="none"/>
          <w:lang w:val="zh-CN"/>
        </w:rPr>
      </w:pPr>
      <w:bookmarkStart w:id="153" w:name="_Ref467379852"/>
      <w:bookmarkStart w:id="154" w:name="_Ref467379863"/>
      <w:bookmarkStart w:id="155" w:name="_Ref467379923"/>
      <w:bookmarkStart w:id="156" w:name="_Toc487900358"/>
      <w:bookmarkStart w:id="157" w:name="_Toc259093677"/>
      <w:bookmarkStart w:id="158" w:name="_Toc279701248"/>
      <w:bookmarkStart w:id="159" w:name="_Toc16110"/>
      <w:bookmarkStart w:id="160" w:name="_Toc774"/>
      <w:bookmarkStart w:id="161" w:name="_Toc3225"/>
      <w:r>
        <w:rPr>
          <w:rFonts w:hint="eastAsia" w:ascii="宋体" w:hAnsi="宋体" w:eastAsia="宋体"/>
          <w:b/>
          <w:bCs/>
          <w:color w:val="auto"/>
          <w:sz w:val="24"/>
          <w:highlight w:val="none"/>
          <w:lang w:val="zh-CN"/>
        </w:rPr>
        <w:t>2.</w:t>
      </w:r>
      <w:r>
        <w:rPr>
          <w:rFonts w:ascii="宋体" w:hAnsi="宋体" w:eastAsia="宋体"/>
          <w:b/>
          <w:bCs/>
          <w:color w:val="auto"/>
          <w:sz w:val="24"/>
          <w:highlight w:val="none"/>
          <w:lang w:val="zh-CN"/>
        </w:rPr>
        <w:t>6</w:t>
      </w:r>
      <w:r>
        <w:rPr>
          <w:rFonts w:hint="eastAsia" w:ascii="宋体" w:hAnsi="宋体" w:eastAsia="宋体"/>
          <w:b/>
          <w:bCs/>
          <w:color w:val="auto"/>
          <w:sz w:val="24"/>
          <w:highlight w:val="none"/>
          <w:lang w:val="zh-CN"/>
        </w:rPr>
        <w:t xml:space="preserve"> </w:t>
      </w:r>
      <w:r>
        <w:rPr>
          <w:rFonts w:ascii="宋体" w:hAnsi="宋体" w:eastAsia="宋体"/>
          <w:b/>
          <w:bCs/>
          <w:color w:val="auto"/>
          <w:sz w:val="24"/>
          <w:highlight w:val="none"/>
          <w:lang w:val="zh-CN"/>
        </w:rPr>
        <w:t>技术资料</w:t>
      </w:r>
      <w:bookmarkEnd w:id="153"/>
      <w:bookmarkEnd w:id="154"/>
      <w:bookmarkEnd w:id="155"/>
      <w:bookmarkEnd w:id="156"/>
      <w:bookmarkEnd w:id="157"/>
      <w:bookmarkEnd w:id="158"/>
      <w:r>
        <w:rPr>
          <w:rFonts w:ascii="宋体" w:hAnsi="宋体" w:eastAsia="宋体"/>
          <w:b/>
          <w:bCs/>
          <w:color w:val="auto"/>
          <w:sz w:val="24"/>
          <w:highlight w:val="none"/>
          <w:lang w:val="zh-CN"/>
        </w:rPr>
        <w:t>和保密义务</w:t>
      </w:r>
      <w:bookmarkEnd w:id="159"/>
      <w:bookmarkEnd w:id="160"/>
      <w:bookmarkEnd w:id="161"/>
    </w:p>
    <w:p w14:paraId="3F34018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6.1</w:t>
      </w:r>
      <w:r>
        <w:rPr>
          <w:rFonts w:hint="eastAsia" w:ascii="宋体" w:hAnsi="宋体" w:eastAsia="宋体"/>
          <w:color w:val="auto"/>
          <w:sz w:val="24"/>
          <w:highlight w:val="none"/>
        </w:rPr>
        <w:t>乙方有权依据合同约定和项目需要，向甲方了解有关情况，调阅有关资料等，甲方应予积极配合；</w:t>
      </w:r>
    </w:p>
    <w:p w14:paraId="3BDDFE6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6</w:t>
      </w:r>
      <w:r>
        <w:rPr>
          <w:rFonts w:hint="eastAsia" w:ascii="宋体" w:hAnsi="宋体" w:eastAsia="宋体"/>
          <w:color w:val="auto"/>
          <w:sz w:val="24"/>
          <w:highlight w:val="none"/>
        </w:rPr>
        <w:t>.2乙方有义务妥善保管和保护由甲方提供的前款信息和资料等；</w:t>
      </w:r>
    </w:p>
    <w:p w14:paraId="1AE9FEB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6.</w:t>
      </w:r>
      <w:r>
        <w:rPr>
          <w:rFonts w:hint="eastAsia" w:ascii="宋体" w:hAnsi="宋体" w:eastAsia="宋体"/>
          <w:color w:val="auto"/>
          <w:sz w:val="24"/>
          <w:highlight w:val="none"/>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eastAsia="宋体"/>
          <w:color w:val="auto"/>
          <w:sz w:val="24"/>
          <w:highlight w:val="none"/>
        </w:rPr>
        <w:t>技术情报</w:t>
      </w:r>
      <w:r>
        <w:rPr>
          <w:rFonts w:hint="eastAsia" w:ascii="宋体" w:hAnsi="宋体" w:eastAsia="宋体"/>
          <w:color w:val="auto"/>
          <w:sz w:val="24"/>
          <w:highlight w:val="none"/>
        </w:rPr>
        <w:t>、</w:t>
      </w:r>
      <w:r>
        <w:rPr>
          <w:rFonts w:ascii="宋体" w:hAnsi="宋体" w:eastAsia="宋体"/>
          <w:color w:val="auto"/>
          <w:sz w:val="24"/>
          <w:highlight w:val="none"/>
        </w:rPr>
        <w:t>技术资料</w:t>
      </w:r>
      <w:r>
        <w:rPr>
          <w:rFonts w:hint="eastAsia" w:ascii="宋体" w:hAnsi="宋体" w:eastAsia="宋体"/>
          <w:color w:val="auto"/>
          <w:sz w:val="24"/>
          <w:highlight w:val="none"/>
        </w:rPr>
        <w:t>、商业秘密和商业信息等，并采取一切合理和必要措施和方式防止任何第三方接触到对方当事人的上述保密信息和资料。</w:t>
      </w:r>
    </w:p>
    <w:p w14:paraId="2773DA57">
      <w:pPr>
        <w:spacing w:line="360" w:lineRule="auto"/>
        <w:ind w:firstLine="437"/>
        <w:outlineLvl w:val="2"/>
        <w:rPr>
          <w:rFonts w:ascii="宋体" w:hAnsi="宋体" w:eastAsia="宋体"/>
          <w:b/>
          <w:bCs/>
          <w:color w:val="auto"/>
          <w:sz w:val="24"/>
          <w:highlight w:val="none"/>
          <w:lang w:val="zh-CN"/>
        </w:rPr>
      </w:pPr>
      <w:bookmarkStart w:id="162" w:name="_Toc7860"/>
      <w:r>
        <w:rPr>
          <w:rFonts w:ascii="宋体" w:hAnsi="宋体" w:eastAsia="宋体"/>
          <w:b/>
          <w:bCs/>
          <w:color w:val="auto"/>
          <w:sz w:val="24"/>
          <w:highlight w:val="none"/>
          <w:lang w:val="zh-CN"/>
        </w:rPr>
        <w:t>2.7 质量保证</w:t>
      </w:r>
      <w:bookmarkEnd w:id="162"/>
    </w:p>
    <w:p w14:paraId="6537BF4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7</w:t>
      </w:r>
      <w:r>
        <w:rPr>
          <w:rFonts w:hint="eastAsia" w:ascii="宋体" w:hAnsi="宋体" w:eastAsia="宋体"/>
          <w:color w:val="auto"/>
          <w:sz w:val="24"/>
          <w:highlight w:val="none"/>
        </w:rPr>
        <w:t>.1乙方应建立和完善履行合同的内部质量保证体系，并提供相关内部规章制度给甲方，以便甲方进行监督检查；</w:t>
      </w:r>
    </w:p>
    <w:p w14:paraId="56AF231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7</w:t>
      </w:r>
      <w:r>
        <w:rPr>
          <w:rFonts w:hint="eastAsia" w:ascii="宋体" w:hAnsi="宋体" w:eastAsia="宋体"/>
          <w:color w:val="auto"/>
          <w:sz w:val="24"/>
          <w:highlight w:val="none"/>
        </w:rPr>
        <w:t>.2乙方应保证履行合同的人员数量和素质、软件和硬件设备的配置、场地、环境和设施等满足全面履行合同的要求，并应接受甲方的监督检查。</w:t>
      </w:r>
    </w:p>
    <w:p w14:paraId="03324FB6">
      <w:pPr>
        <w:spacing w:line="360" w:lineRule="auto"/>
        <w:ind w:firstLine="437"/>
        <w:outlineLvl w:val="2"/>
        <w:rPr>
          <w:rFonts w:ascii="宋体" w:hAnsi="宋体" w:eastAsia="宋体"/>
          <w:b/>
          <w:color w:val="auto"/>
          <w:sz w:val="24"/>
          <w:highlight w:val="none"/>
        </w:rPr>
      </w:pPr>
      <w:bookmarkStart w:id="163" w:name="_Toc22267"/>
      <w:r>
        <w:rPr>
          <w:rFonts w:hint="eastAsia" w:ascii="宋体" w:hAnsi="宋体" w:eastAsia="宋体"/>
          <w:b/>
          <w:color w:val="auto"/>
          <w:sz w:val="24"/>
          <w:highlight w:val="none"/>
        </w:rPr>
        <w:t>2.8 延迟履行</w:t>
      </w:r>
      <w:bookmarkEnd w:id="163"/>
    </w:p>
    <w:p w14:paraId="027B7129">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在合同履行过程中，如果乙方遇到不能按时</w:t>
      </w:r>
      <w:r>
        <w:rPr>
          <w:rFonts w:hint="eastAsia" w:ascii="宋体" w:hAnsi="宋体" w:eastAsia="宋体"/>
          <w:color w:val="auto"/>
          <w:sz w:val="24"/>
          <w:highlight w:val="none"/>
        </w:rPr>
        <w:t>提供服务</w:t>
      </w:r>
      <w:r>
        <w:rPr>
          <w:rFonts w:ascii="宋体" w:hAnsi="宋体" w:eastAsia="宋体"/>
          <w:color w:val="auto"/>
          <w:sz w:val="24"/>
          <w:highlight w:val="none"/>
        </w:rPr>
        <w:t>的情况，应及时以书面形式将不能按时</w:t>
      </w:r>
      <w:r>
        <w:rPr>
          <w:rFonts w:hint="eastAsia" w:ascii="宋体" w:hAnsi="宋体" w:eastAsia="宋体"/>
          <w:color w:val="auto"/>
          <w:sz w:val="24"/>
          <w:highlight w:val="none"/>
        </w:rPr>
        <w:t>提供服务</w:t>
      </w:r>
      <w:r>
        <w:rPr>
          <w:rFonts w:ascii="宋体" w:hAnsi="宋体" w:eastAsia="宋体"/>
          <w:color w:val="auto"/>
          <w:sz w:val="24"/>
          <w:highlight w:val="none"/>
        </w:rPr>
        <w:t>的理由、预期延误时间通知甲方</w:t>
      </w:r>
      <w:r>
        <w:rPr>
          <w:rFonts w:hint="eastAsia" w:ascii="宋体" w:hAnsi="宋体" w:eastAsia="宋体"/>
          <w:color w:val="auto"/>
          <w:sz w:val="24"/>
          <w:highlight w:val="none"/>
        </w:rPr>
        <w:t>；甲</w:t>
      </w:r>
      <w:r>
        <w:rPr>
          <w:rFonts w:ascii="宋体" w:hAnsi="宋体" w:eastAsia="宋体"/>
          <w:color w:val="auto"/>
          <w:sz w:val="24"/>
          <w:highlight w:val="none"/>
        </w:rPr>
        <w:t>方收到乙方通知后，认为其理由正当的，可以书面形式酌情同意乙方可以延长</w:t>
      </w:r>
      <w:r>
        <w:rPr>
          <w:rFonts w:hint="eastAsia" w:ascii="宋体" w:hAnsi="宋体" w:eastAsia="宋体"/>
          <w:color w:val="auto"/>
          <w:sz w:val="24"/>
          <w:highlight w:val="none"/>
        </w:rPr>
        <w:t>履行</w:t>
      </w:r>
      <w:r>
        <w:rPr>
          <w:rFonts w:ascii="宋体" w:hAnsi="宋体" w:eastAsia="宋体"/>
          <w:color w:val="auto"/>
          <w:sz w:val="24"/>
          <w:highlight w:val="none"/>
        </w:rPr>
        <w:t>的具体时间。</w:t>
      </w:r>
    </w:p>
    <w:p w14:paraId="6207EB0A">
      <w:pPr>
        <w:spacing w:line="360" w:lineRule="auto"/>
        <w:ind w:firstLine="437"/>
        <w:outlineLvl w:val="2"/>
        <w:rPr>
          <w:rFonts w:ascii="宋体" w:hAnsi="宋体" w:eastAsia="宋体"/>
          <w:b/>
          <w:bCs/>
          <w:color w:val="auto"/>
          <w:sz w:val="24"/>
          <w:highlight w:val="none"/>
          <w:lang w:val="zh-CN"/>
        </w:rPr>
      </w:pPr>
      <w:bookmarkStart w:id="164" w:name="_Toc7502"/>
      <w:bookmarkStart w:id="165" w:name="_Toc279701254"/>
      <w:bookmarkStart w:id="166" w:name="_Toc487900364"/>
      <w:bookmarkStart w:id="167" w:name="_Toc259093683"/>
      <w:bookmarkStart w:id="168" w:name="_Ref467378121"/>
      <w:r>
        <w:rPr>
          <w:rFonts w:ascii="宋体" w:hAnsi="宋体" w:eastAsia="宋体"/>
          <w:b/>
          <w:bCs/>
          <w:color w:val="auto"/>
          <w:sz w:val="24"/>
          <w:highlight w:val="none"/>
          <w:lang w:val="zh-CN"/>
        </w:rPr>
        <w:t>2.9 合同变更</w:t>
      </w:r>
      <w:bookmarkEnd w:id="164"/>
    </w:p>
    <w:p w14:paraId="25D6898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9</w:t>
      </w:r>
      <w:r>
        <w:rPr>
          <w:rFonts w:hint="eastAsia" w:ascii="宋体" w:hAnsi="宋体" w:eastAsia="宋体"/>
          <w:color w:val="auto"/>
          <w:sz w:val="24"/>
          <w:highlight w:val="none"/>
        </w:rPr>
        <w:t>.1双方当事人协商一致，可以签订书面补充合同的形式变更合同，但不得违背采购文件确定的事项；</w:t>
      </w:r>
    </w:p>
    <w:p w14:paraId="035F191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9</w:t>
      </w:r>
      <w:r>
        <w:rPr>
          <w:rFonts w:hint="eastAsia" w:ascii="宋体" w:hAnsi="宋体" w:eastAsia="宋体"/>
          <w:color w:val="auto"/>
          <w:sz w:val="24"/>
          <w:highlight w:val="none"/>
        </w:rPr>
        <w:t>.2合同继续履行将损害国家利益和社会公共利益的，双方当事人应当以书面形式变更合同。有过错的一方应当承担赔偿责任，双方当事人都有过错的，各自承担相应的责任。</w:t>
      </w:r>
      <w:bookmarkStart w:id="169" w:name="_Toc259093688"/>
      <w:bookmarkStart w:id="170" w:name="_Toc487900369"/>
      <w:bookmarkStart w:id="171" w:name="_Toc279701259"/>
    </w:p>
    <w:p w14:paraId="1E73A301">
      <w:pPr>
        <w:spacing w:line="360" w:lineRule="auto"/>
        <w:ind w:firstLine="437"/>
        <w:outlineLvl w:val="2"/>
        <w:rPr>
          <w:rFonts w:ascii="宋体" w:hAnsi="宋体" w:eastAsia="宋体"/>
          <w:b/>
          <w:bCs/>
          <w:color w:val="auto"/>
          <w:sz w:val="24"/>
          <w:highlight w:val="none"/>
          <w:lang w:val="zh-CN"/>
        </w:rPr>
      </w:pPr>
      <w:bookmarkStart w:id="172" w:name="_Toc15237"/>
      <w:bookmarkStart w:id="173" w:name="_Toc22955"/>
      <w:bookmarkStart w:id="174" w:name="_Toc10366"/>
      <w:r>
        <w:rPr>
          <w:rFonts w:hint="eastAsia" w:ascii="宋体" w:hAnsi="宋体" w:eastAsia="宋体"/>
          <w:b/>
          <w:bCs/>
          <w:color w:val="auto"/>
          <w:sz w:val="24"/>
          <w:highlight w:val="none"/>
          <w:lang w:val="zh-CN"/>
        </w:rPr>
        <w:t>2.1</w:t>
      </w:r>
      <w:r>
        <w:rPr>
          <w:rFonts w:ascii="宋体" w:hAnsi="宋体" w:eastAsia="宋体"/>
          <w:b/>
          <w:bCs/>
          <w:color w:val="auto"/>
          <w:sz w:val="24"/>
          <w:highlight w:val="none"/>
          <w:lang w:val="zh-CN"/>
        </w:rPr>
        <w:t>0</w:t>
      </w:r>
      <w:r>
        <w:rPr>
          <w:rFonts w:hint="eastAsia" w:ascii="宋体" w:hAnsi="宋体" w:eastAsia="宋体"/>
          <w:b/>
          <w:bCs/>
          <w:color w:val="auto"/>
          <w:sz w:val="24"/>
          <w:highlight w:val="none"/>
          <w:lang w:val="zh-CN"/>
        </w:rPr>
        <w:t xml:space="preserve"> </w:t>
      </w:r>
      <w:r>
        <w:rPr>
          <w:rFonts w:ascii="宋体" w:hAnsi="宋体" w:eastAsia="宋体"/>
          <w:b/>
          <w:bCs/>
          <w:color w:val="auto"/>
          <w:sz w:val="24"/>
          <w:highlight w:val="none"/>
          <w:lang w:val="zh-CN"/>
        </w:rPr>
        <w:t>合同转让</w:t>
      </w:r>
      <w:bookmarkEnd w:id="169"/>
      <w:bookmarkEnd w:id="170"/>
      <w:bookmarkEnd w:id="171"/>
      <w:r>
        <w:rPr>
          <w:rFonts w:ascii="宋体" w:hAnsi="宋体" w:eastAsia="宋体"/>
          <w:b/>
          <w:bCs/>
          <w:color w:val="auto"/>
          <w:sz w:val="24"/>
          <w:highlight w:val="none"/>
          <w:lang w:val="zh-CN"/>
        </w:rPr>
        <w:t>和分包</w:t>
      </w:r>
      <w:bookmarkEnd w:id="172"/>
      <w:bookmarkEnd w:id="173"/>
      <w:bookmarkEnd w:id="174"/>
    </w:p>
    <w:p w14:paraId="34B32380">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合同的权利义务依法不</w:t>
      </w:r>
      <w:r>
        <w:rPr>
          <w:rFonts w:hint="eastAsia" w:ascii="宋体" w:hAnsi="宋体" w:eastAsia="宋体"/>
          <w:color w:val="auto"/>
          <w:sz w:val="24"/>
          <w:highlight w:val="none"/>
        </w:rPr>
        <w:t>得</w:t>
      </w:r>
      <w:r>
        <w:rPr>
          <w:rFonts w:ascii="宋体" w:hAnsi="宋体" w:eastAsia="宋体"/>
          <w:color w:val="auto"/>
          <w:sz w:val="24"/>
          <w:highlight w:val="none"/>
        </w:rPr>
        <w:t>转让</w:t>
      </w:r>
      <w:r>
        <w:rPr>
          <w:rFonts w:hint="eastAsia" w:ascii="宋体" w:hAnsi="宋体" w:eastAsia="宋体"/>
          <w:color w:val="auto"/>
          <w:sz w:val="24"/>
          <w:highlight w:val="none"/>
        </w:rPr>
        <w:t>，</w:t>
      </w:r>
      <w:r>
        <w:rPr>
          <w:rFonts w:ascii="宋体" w:hAnsi="宋体" w:eastAsia="宋体"/>
          <w:color w:val="auto"/>
          <w:sz w:val="24"/>
          <w:highlight w:val="none"/>
        </w:rPr>
        <w:t>但经甲方</w:t>
      </w:r>
      <w:r>
        <w:rPr>
          <w:rFonts w:hint="eastAsia" w:ascii="宋体" w:hAnsi="宋体" w:eastAsia="宋体"/>
          <w:color w:val="auto"/>
          <w:sz w:val="24"/>
          <w:highlight w:val="none"/>
        </w:rPr>
        <w:t>同意，乙方可以依法采取分包方式履行合同，即：依法可以</w:t>
      </w:r>
      <w:r>
        <w:rPr>
          <w:rFonts w:ascii="宋体" w:hAnsi="宋体" w:eastAsia="宋体"/>
          <w:color w:val="auto"/>
          <w:sz w:val="24"/>
          <w:highlight w:val="none"/>
        </w:rPr>
        <w:t>将合同项下的部分非主体、非关键性工作分包给他人完成</w:t>
      </w:r>
      <w:r>
        <w:rPr>
          <w:rFonts w:hint="eastAsia" w:ascii="宋体" w:hAnsi="宋体" w:eastAsia="宋体"/>
          <w:color w:val="auto"/>
          <w:sz w:val="24"/>
          <w:highlight w:val="none"/>
        </w:rPr>
        <w:t>，</w:t>
      </w:r>
      <w:r>
        <w:rPr>
          <w:rFonts w:ascii="宋体" w:hAnsi="宋体" w:eastAsia="宋体"/>
          <w:color w:val="auto"/>
          <w:sz w:val="24"/>
          <w:highlight w:val="none"/>
        </w:rPr>
        <w:t>接受分包的人应当具备相应的资格条件，并不得再次分包</w:t>
      </w:r>
      <w:r>
        <w:rPr>
          <w:rFonts w:hint="eastAsia" w:ascii="宋体" w:hAnsi="宋体" w:eastAsia="宋体"/>
          <w:color w:val="auto"/>
          <w:sz w:val="24"/>
          <w:highlight w:val="none"/>
        </w:rPr>
        <w:t>，</w:t>
      </w:r>
      <w:r>
        <w:rPr>
          <w:rFonts w:ascii="宋体" w:hAnsi="宋体" w:eastAsia="宋体"/>
          <w:color w:val="auto"/>
          <w:sz w:val="24"/>
          <w:highlight w:val="none"/>
        </w:rPr>
        <w:t>且乙方应就分包项目向甲方负责</w:t>
      </w:r>
      <w:r>
        <w:rPr>
          <w:rFonts w:hint="eastAsia" w:ascii="宋体" w:hAnsi="宋体" w:eastAsia="宋体"/>
          <w:color w:val="auto"/>
          <w:sz w:val="24"/>
          <w:highlight w:val="none"/>
        </w:rPr>
        <w:t>，</w:t>
      </w:r>
      <w:r>
        <w:rPr>
          <w:rFonts w:ascii="宋体" w:hAnsi="宋体" w:eastAsia="宋体"/>
          <w:color w:val="auto"/>
          <w:sz w:val="24"/>
          <w:highlight w:val="none"/>
        </w:rPr>
        <w:t>并</w:t>
      </w:r>
      <w:r>
        <w:rPr>
          <w:rFonts w:hint="eastAsia" w:ascii="宋体" w:hAnsi="宋体" w:eastAsia="宋体"/>
          <w:color w:val="auto"/>
          <w:sz w:val="24"/>
          <w:highlight w:val="none"/>
        </w:rPr>
        <w:t>与分包供应商就分包项目向甲方承担连带责任。</w:t>
      </w:r>
    </w:p>
    <w:p w14:paraId="0C78BAE8">
      <w:pPr>
        <w:spacing w:line="360" w:lineRule="auto"/>
        <w:ind w:firstLine="437"/>
        <w:outlineLvl w:val="2"/>
        <w:rPr>
          <w:rFonts w:ascii="宋体" w:hAnsi="宋体" w:eastAsia="宋体"/>
          <w:b/>
          <w:bCs/>
          <w:color w:val="auto"/>
          <w:sz w:val="24"/>
          <w:highlight w:val="none"/>
          <w:lang w:val="zh-CN"/>
        </w:rPr>
      </w:pPr>
      <w:bookmarkStart w:id="175" w:name="_Toc13566"/>
      <w:bookmarkStart w:id="176" w:name="_Toc14066"/>
      <w:bookmarkStart w:id="177" w:name="_Toc16508"/>
      <w:r>
        <w:rPr>
          <w:rFonts w:hint="eastAsia" w:ascii="宋体" w:hAnsi="宋体" w:eastAsia="宋体"/>
          <w:b/>
          <w:bCs/>
          <w:color w:val="auto"/>
          <w:sz w:val="24"/>
          <w:highlight w:val="none"/>
          <w:lang w:val="zh-CN"/>
        </w:rPr>
        <w:t>2.1</w:t>
      </w:r>
      <w:r>
        <w:rPr>
          <w:rFonts w:ascii="宋体" w:hAnsi="宋体" w:eastAsia="宋体"/>
          <w:b/>
          <w:bCs/>
          <w:color w:val="auto"/>
          <w:sz w:val="24"/>
          <w:highlight w:val="none"/>
          <w:lang w:val="zh-CN"/>
        </w:rPr>
        <w:t>1 不可抗力</w:t>
      </w:r>
      <w:bookmarkEnd w:id="175"/>
      <w:bookmarkEnd w:id="176"/>
      <w:bookmarkEnd w:id="177"/>
    </w:p>
    <w:p w14:paraId="79D8556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2.1</w:t>
      </w:r>
      <w:r>
        <w:rPr>
          <w:rFonts w:ascii="宋体" w:hAnsi="宋体" w:eastAsia="宋体"/>
          <w:color w:val="auto"/>
          <w:sz w:val="24"/>
          <w:highlight w:val="none"/>
        </w:rPr>
        <w:t>1.1如果任何一方遭遇法律规定的不可抗力，致使合同履行受阻时，履行合同的期限应予延长，延长的期限应相当于不可抗力所影响的时间</w:t>
      </w:r>
      <w:r>
        <w:rPr>
          <w:rFonts w:hint="eastAsia" w:ascii="宋体" w:hAnsi="宋体" w:eastAsia="宋体"/>
          <w:color w:val="auto"/>
          <w:sz w:val="24"/>
          <w:highlight w:val="none"/>
        </w:rPr>
        <w:t>；</w:t>
      </w:r>
    </w:p>
    <w:p w14:paraId="140FD3A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2.1</w:t>
      </w:r>
      <w:r>
        <w:rPr>
          <w:rFonts w:ascii="宋体" w:hAnsi="宋体" w:eastAsia="宋体"/>
          <w:color w:val="auto"/>
          <w:sz w:val="24"/>
          <w:highlight w:val="none"/>
        </w:rPr>
        <w:t>1</w:t>
      </w:r>
      <w:r>
        <w:rPr>
          <w:rFonts w:hint="eastAsia" w:ascii="宋体" w:hAnsi="宋体" w:eastAsia="宋体"/>
          <w:color w:val="auto"/>
          <w:sz w:val="24"/>
          <w:highlight w:val="none"/>
        </w:rPr>
        <w:t>.2因不可抗力致使不能实现合同目的的，当事人可以解除合同；</w:t>
      </w:r>
    </w:p>
    <w:p w14:paraId="3322C49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2.1</w:t>
      </w:r>
      <w:r>
        <w:rPr>
          <w:rFonts w:ascii="宋体" w:hAnsi="宋体" w:eastAsia="宋体"/>
          <w:color w:val="auto"/>
          <w:sz w:val="24"/>
          <w:highlight w:val="none"/>
        </w:rPr>
        <w:t>1</w:t>
      </w:r>
      <w:r>
        <w:rPr>
          <w:rFonts w:hint="eastAsia" w:ascii="宋体" w:hAnsi="宋体" w:eastAsia="宋体"/>
          <w:color w:val="auto"/>
          <w:sz w:val="24"/>
          <w:highlight w:val="none"/>
        </w:rPr>
        <w:t>.3因</w:t>
      </w:r>
      <w:r>
        <w:rPr>
          <w:rFonts w:ascii="宋体" w:hAnsi="宋体" w:eastAsia="宋体"/>
          <w:color w:val="auto"/>
          <w:sz w:val="24"/>
          <w:highlight w:val="none"/>
        </w:rPr>
        <w:t>不可抗力致使合同有变更必要的，双方当事人应在</w:t>
      </w:r>
      <w:r>
        <w:rPr>
          <w:rFonts w:ascii="宋体" w:hAnsi="宋体" w:eastAsia="宋体"/>
          <w:b/>
          <w:i/>
          <w:color w:val="auto"/>
          <w:sz w:val="24"/>
          <w:highlight w:val="none"/>
          <w:u w:val="single"/>
        </w:rPr>
        <w:t>合同专用条款</w:t>
      </w:r>
      <w:r>
        <w:rPr>
          <w:rFonts w:ascii="宋体" w:hAnsi="宋体" w:eastAsia="宋体"/>
          <w:color w:val="auto"/>
          <w:sz w:val="24"/>
          <w:highlight w:val="none"/>
        </w:rPr>
        <w:t>约定时间内以书面形式变更合同</w:t>
      </w:r>
      <w:r>
        <w:rPr>
          <w:rFonts w:hint="eastAsia" w:ascii="宋体" w:hAnsi="宋体" w:eastAsia="宋体"/>
          <w:color w:val="auto"/>
          <w:sz w:val="24"/>
          <w:highlight w:val="none"/>
        </w:rPr>
        <w:t>；</w:t>
      </w:r>
    </w:p>
    <w:p w14:paraId="5F47925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2.1</w:t>
      </w:r>
      <w:r>
        <w:rPr>
          <w:rFonts w:ascii="宋体" w:hAnsi="宋体" w:eastAsia="宋体"/>
          <w:color w:val="auto"/>
          <w:sz w:val="24"/>
          <w:highlight w:val="none"/>
        </w:rPr>
        <w:t>1.</w:t>
      </w:r>
      <w:r>
        <w:rPr>
          <w:rFonts w:hint="eastAsia" w:ascii="宋体" w:hAnsi="宋体" w:eastAsia="宋体"/>
          <w:color w:val="auto"/>
          <w:sz w:val="24"/>
          <w:highlight w:val="none"/>
        </w:rPr>
        <w:t>4</w:t>
      </w:r>
      <w:r>
        <w:rPr>
          <w:rFonts w:ascii="宋体" w:hAnsi="宋体" w:eastAsia="宋体"/>
          <w:color w:val="auto"/>
          <w:sz w:val="24"/>
          <w:highlight w:val="none"/>
        </w:rPr>
        <w:t>受</w:t>
      </w:r>
      <w:r>
        <w:rPr>
          <w:rFonts w:hint="eastAsia" w:ascii="宋体" w:hAnsi="宋体" w:eastAsia="宋体"/>
          <w:color w:val="auto"/>
          <w:sz w:val="24"/>
          <w:highlight w:val="none"/>
        </w:rPr>
        <w:t>不可抗力</w:t>
      </w:r>
      <w:r>
        <w:rPr>
          <w:rFonts w:ascii="宋体" w:hAnsi="宋体" w:eastAsia="宋体"/>
          <w:color w:val="auto"/>
          <w:sz w:val="24"/>
          <w:highlight w:val="none"/>
        </w:rPr>
        <w:t>影响的一方在不可抗力发生后</w:t>
      </w:r>
      <w:r>
        <w:rPr>
          <w:rFonts w:hint="eastAsia" w:ascii="宋体" w:hAnsi="宋体" w:eastAsia="宋体"/>
          <w:color w:val="auto"/>
          <w:sz w:val="24"/>
          <w:highlight w:val="none"/>
        </w:rPr>
        <w:t>，</w:t>
      </w:r>
      <w:r>
        <w:rPr>
          <w:rFonts w:ascii="宋体" w:hAnsi="宋体" w:eastAsia="宋体"/>
          <w:color w:val="auto"/>
          <w:sz w:val="24"/>
          <w:highlight w:val="none"/>
        </w:rPr>
        <w:t>应在</w:t>
      </w:r>
      <w:r>
        <w:rPr>
          <w:rFonts w:ascii="宋体" w:hAnsi="宋体" w:eastAsia="宋体"/>
          <w:b/>
          <w:i/>
          <w:color w:val="auto"/>
          <w:sz w:val="24"/>
          <w:highlight w:val="none"/>
          <w:u w:val="single"/>
        </w:rPr>
        <w:t>合同专用条款</w:t>
      </w:r>
      <w:r>
        <w:rPr>
          <w:rFonts w:ascii="宋体" w:hAnsi="宋体" w:eastAsia="宋体"/>
          <w:color w:val="auto"/>
          <w:sz w:val="24"/>
          <w:highlight w:val="none"/>
        </w:rPr>
        <w:t>约定时间内以书面形式通知</w:t>
      </w:r>
      <w:r>
        <w:rPr>
          <w:rFonts w:hint="eastAsia" w:ascii="宋体" w:hAnsi="宋体" w:eastAsia="宋体"/>
          <w:color w:val="auto"/>
          <w:sz w:val="24"/>
          <w:highlight w:val="none"/>
        </w:rPr>
        <w:t>对</w:t>
      </w:r>
      <w:r>
        <w:rPr>
          <w:rFonts w:ascii="宋体" w:hAnsi="宋体" w:eastAsia="宋体"/>
          <w:color w:val="auto"/>
          <w:sz w:val="24"/>
          <w:highlight w:val="none"/>
        </w:rPr>
        <w:t>方当事人，并在</w:t>
      </w:r>
      <w:r>
        <w:rPr>
          <w:rFonts w:ascii="宋体" w:hAnsi="宋体" w:eastAsia="宋体"/>
          <w:b/>
          <w:i/>
          <w:color w:val="auto"/>
          <w:sz w:val="24"/>
          <w:highlight w:val="none"/>
          <w:u w:val="single"/>
        </w:rPr>
        <w:t>合同专用条款</w:t>
      </w:r>
      <w:r>
        <w:rPr>
          <w:rFonts w:ascii="宋体" w:hAnsi="宋体" w:eastAsia="宋体"/>
          <w:color w:val="auto"/>
          <w:sz w:val="24"/>
          <w:highlight w:val="none"/>
        </w:rPr>
        <w:t>约定时间内，将有关部门出具的证明文件送达</w:t>
      </w:r>
      <w:r>
        <w:rPr>
          <w:rFonts w:hint="eastAsia" w:ascii="宋体" w:hAnsi="宋体" w:eastAsia="宋体"/>
          <w:color w:val="auto"/>
          <w:sz w:val="24"/>
          <w:highlight w:val="none"/>
        </w:rPr>
        <w:t>对方当事人</w:t>
      </w:r>
      <w:r>
        <w:rPr>
          <w:rFonts w:ascii="宋体" w:hAnsi="宋体" w:eastAsia="宋体"/>
          <w:color w:val="auto"/>
          <w:sz w:val="24"/>
          <w:highlight w:val="none"/>
        </w:rPr>
        <w:t>。</w:t>
      </w:r>
    </w:p>
    <w:p w14:paraId="5F4AAFD8">
      <w:pPr>
        <w:spacing w:line="360" w:lineRule="auto"/>
        <w:ind w:firstLine="437"/>
        <w:outlineLvl w:val="2"/>
        <w:rPr>
          <w:rFonts w:ascii="宋体" w:hAnsi="宋体" w:eastAsia="宋体"/>
          <w:b/>
          <w:bCs/>
          <w:color w:val="auto"/>
          <w:sz w:val="24"/>
          <w:highlight w:val="none"/>
          <w:lang w:val="zh-CN"/>
        </w:rPr>
      </w:pPr>
      <w:bookmarkStart w:id="178" w:name="_Toc30676"/>
      <w:bookmarkStart w:id="179" w:name="_Toc6969"/>
      <w:bookmarkStart w:id="180" w:name="_Toc487900365"/>
      <w:bookmarkStart w:id="181" w:name="_Toc259093684"/>
      <w:bookmarkStart w:id="182" w:name="_Toc689"/>
      <w:bookmarkStart w:id="183" w:name="_Toc279701255"/>
      <w:r>
        <w:rPr>
          <w:rFonts w:hint="eastAsia" w:ascii="宋体" w:hAnsi="宋体" w:eastAsia="宋体"/>
          <w:b/>
          <w:bCs/>
          <w:color w:val="auto"/>
          <w:sz w:val="24"/>
          <w:highlight w:val="none"/>
          <w:lang w:val="zh-CN"/>
        </w:rPr>
        <w:t>2.</w:t>
      </w:r>
      <w:r>
        <w:rPr>
          <w:rFonts w:ascii="宋体" w:hAnsi="宋体" w:eastAsia="宋体"/>
          <w:b/>
          <w:bCs/>
          <w:color w:val="auto"/>
          <w:sz w:val="24"/>
          <w:highlight w:val="none"/>
          <w:lang w:val="zh-CN"/>
        </w:rPr>
        <w:t>12</w:t>
      </w:r>
      <w:r>
        <w:rPr>
          <w:rFonts w:hint="eastAsia" w:ascii="宋体" w:hAnsi="宋体" w:eastAsia="宋体"/>
          <w:b/>
          <w:bCs/>
          <w:color w:val="auto"/>
          <w:sz w:val="24"/>
          <w:highlight w:val="none"/>
          <w:lang w:val="zh-CN"/>
        </w:rPr>
        <w:t xml:space="preserve"> </w:t>
      </w:r>
      <w:r>
        <w:rPr>
          <w:rFonts w:ascii="宋体" w:hAnsi="宋体" w:eastAsia="宋体"/>
          <w:b/>
          <w:bCs/>
          <w:color w:val="auto"/>
          <w:sz w:val="24"/>
          <w:highlight w:val="none"/>
          <w:lang w:val="zh-CN"/>
        </w:rPr>
        <w:t>税费</w:t>
      </w:r>
      <w:bookmarkEnd w:id="178"/>
      <w:bookmarkEnd w:id="179"/>
      <w:bookmarkEnd w:id="180"/>
      <w:bookmarkEnd w:id="181"/>
      <w:bookmarkEnd w:id="182"/>
      <w:bookmarkEnd w:id="183"/>
    </w:p>
    <w:p w14:paraId="609F6E26">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与合同有关的一切税费</w:t>
      </w:r>
      <w:r>
        <w:rPr>
          <w:rFonts w:hint="eastAsia" w:ascii="宋体" w:hAnsi="宋体" w:eastAsia="宋体"/>
          <w:color w:val="auto"/>
          <w:sz w:val="24"/>
          <w:highlight w:val="none"/>
        </w:rPr>
        <w:t>，</w:t>
      </w:r>
      <w:r>
        <w:rPr>
          <w:rFonts w:ascii="宋体" w:hAnsi="宋体" w:eastAsia="宋体"/>
          <w:color w:val="auto"/>
          <w:sz w:val="24"/>
          <w:highlight w:val="none"/>
        </w:rPr>
        <w:t>均按照中华人民共和国法律的相关规定</w:t>
      </w:r>
      <w:r>
        <w:rPr>
          <w:rFonts w:hint="eastAsia" w:ascii="宋体" w:hAnsi="宋体" w:eastAsia="宋体"/>
          <w:color w:val="auto"/>
          <w:sz w:val="24"/>
          <w:highlight w:val="none"/>
        </w:rPr>
        <w:t>缴纳</w:t>
      </w:r>
      <w:r>
        <w:rPr>
          <w:rFonts w:ascii="宋体" w:hAnsi="宋体" w:eastAsia="宋体"/>
          <w:color w:val="auto"/>
          <w:sz w:val="24"/>
          <w:highlight w:val="none"/>
        </w:rPr>
        <w:t>。</w:t>
      </w:r>
    </w:p>
    <w:p w14:paraId="7249225E">
      <w:pPr>
        <w:spacing w:line="360" w:lineRule="auto"/>
        <w:ind w:firstLine="437"/>
        <w:outlineLvl w:val="2"/>
        <w:rPr>
          <w:rFonts w:ascii="宋体" w:hAnsi="宋体" w:eastAsia="宋体"/>
          <w:b/>
          <w:bCs/>
          <w:color w:val="auto"/>
          <w:sz w:val="24"/>
          <w:highlight w:val="none"/>
          <w:lang w:val="zh-CN"/>
        </w:rPr>
      </w:pPr>
      <w:bookmarkStart w:id="184" w:name="_Toc8298"/>
      <w:bookmarkStart w:id="185" w:name="_Toc7102"/>
      <w:bookmarkStart w:id="186" w:name="_Toc16959"/>
      <w:bookmarkStart w:id="187" w:name="_Toc279701258"/>
      <w:bookmarkStart w:id="188" w:name="_Toc259093687"/>
      <w:bookmarkStart w:id="189" w:name="_Toc487900368"/>
      <w:r>
        <w:rPr>
          <w:rFonts w:hint="eastAsia" w:ascii="宋体" w:hAnsi="宋体" w:eastAsia="宋体"/>
          <w:b/>
          <w:bCs/>
          <w:color w:val="auto"/>
          <w:sz w:val="24"/>
          <w:highlight w:val="none"/>
          <w:lang w:val="zh-CN"/>
        </w:rPr>
        <w:t>2.</w:t>
      </w:r>
      <w:r>
        <w:rPr>
          <w:rFonts w:ascii="宋体" w:hAnsi="宋体" w:eastAsia="宋体"/>
          <w:b/>
          <w:bCs/>
          <w:color w:val="auto"/>
          <w:sz w:val="24"/>
          <w:highlight w:val="none"/>
          <w:lang w:val="zh-CN"/>
        </w:rPr>
        <w:t>13</w:t>
      </w:r>
      <w:r>
        <w:rPr>
          <w:rFonts w:hint="eastAsia" w:ascii="宋体" w:hAnsi="宋体" w:eastAsia="宋体"/>
          <w:b/>
          <w:bCs/>
          <w:color w:val="auto"/>
          <w:sz w:val="24"/>
          <w:highlight w:val="none"/>
          <w:lang w:val="zh-CN"/>
        </w:rPr>
        <w:t xml:space="preserve"> </w:t>
      </w:r>
      <w:r>
        <w:rPr>
          <w:rFonts w:ascii="宋体" w:hAnsi="宋体" w:eastAsia="宋体"/>
          <w:b/>
          <w:bCs/>
          <w:color w:val="auto"/>
          <w:sz w:val="24"/>
          <w:highlight w:val="none"/>
          <w:lang w:val="zh-CN"/>
        </w:rPr>
        <w:t>乙方破产</w:t>
      </w:r>
      <w:bookmarkEnd w:id="184"/>
      <w:bookmarkEnd w:id="185"/>
      <w:bookmarkEnd w:id="186"/>
      <w:bookmarkEnd w:id="187"/>
      <w:bookmarkEnd w:id="188"/>
      <w:bookmarkEnd w:id="189"/>
    </w:p>
    <w:p w14:paraId="47B04E8D">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如果乙方破产导致合同无法履行时，甲方可以书面形式通知乙方终止合同且不给予乙方任何补偿和赔偿</w:t>
      </w:r>
      <w:r>
        <w:rPr>
          <w:rFonts w:hint="eastAsia" w:ascii="宋体" w:hAnsi="宋体" w:eastAsia="宋体"/>
          <w:color w:val="auto"/>
          <w:sz w:val="24"/>
          <w:highlight w:val="none"/>
        </w:rPr>
        <w:t>，但合同的</w:t>
      </w:r>
      <w:r>
        <w:rPr>
          <w:rFonts w:ascii="宋体" w:hAnsi="宋体" w:eastAsia="宋体"/>
          <w:color w:val="auto"/>
          <w:sz w:val="24"/>
          <w:highlight w:val="none"/>
        </w:rPr>
        <w:t>终止不损害或不影响甲方已经采取或将要采取的任何要求乙方支付违约金</w:t>
      </w:r>
      <w:r>
        <w:rPr>
          <w:rFonts w:hint="eastAsia" w:ascii="宋体" w:hAnsi="宋体" w:eastAsia="宋体"/>
          <w:color w:val="auto"/>
          <w:sz w:val="24"/>
          <w:highlight w:val="none"/>
        </w:rPr>
        <w:t>、</w:t>
      </w:r>
      <w:r>
        <w:rPr>
          <w:rFonts w:ascii="宋体" w:hAnsi="宋体" w:eastAsia="宋体"/>
          <w:color w:val="auto"/>
          <w:sz w:val="24"/>
          <w:highlight w:val="none"/>
        </w:rPr>
        <w:t>赔偿损失等的行动或补救措施的权利</w:t>
      </w:r>
      <w:r>
        <w:rPr>
          <w:rFonts w:hint="eastAsia" w:ascii="宋体" w:hAnsi="宋体" w:eastAsia="宋体"/>
          <w:color w:val="auto"/>
          <w:sz w:val="24"/>
          <w:highlight w:val="none"/>
        </w:rPr>
        <w:t>。</w:t>
      </w:r>
    </w:p>
    <w:p w14:paraId="1F482F86">
      <w:pPr>
        <w:spacing w:line="360" w:lineRule="auto"/>
        <w:ind w:firstLine="437"/>
        <w:outlineLvl w:val="2"/>
        <w:rPr>
          <w:rFonts w:ascii="宋体" w:hAnsi="宋体" w:eastAsia="宋体"/>
          <w:b/>
          <w:color w:val="auto"/>
          <w:sz w:val="24"/>
          <w:highlight w:val="none"/>
        </w:rPr>
      </w:pPr>
      <w:bookmarkStart w:id="190" w:name="_Toc29333"/>
      <w:bookmarkStart w:id="191" w:name="_Toc15387"/>
      <w:bookmarkStart w:id="192" w:name="_Toc6134"/>
      <w:r>
        <w:rPr>
          <w:rFonts w:hint="eastAsia" w:ascii="宋体" w:hAnsi="宋体" w:eastAsia="宋体"/>
          <w:b/>
          <w:bCs/>
          <w:color w:val="auto"/>
          <w:sz w:val="24"/>
          <w:highlight w:val="none"/>
          <w:lang w:val="zh-CN"/>
        </w:rPr>
        <w:t>2.1</w:t>
      </w:r>
      <w:r>
        <w:rPr>
          <w:rFonts w:ascii="宋体" w:hAnsi="宋体" w:eastAsia="宋体"/>
          <w:b/>
          <w:bCs/>
          <w:color w:val="auto"/>
          <w:sz w:val="24"/>
          <w:highlight w:val="none"/>
          <w:lang w:val="zh-CN"/>
        </w:rPr>
        <w:t>4</w:t>
      </w:r>
      <w:r>
        <w:rPr>
          <w:rFonts w:hint="eastAsia" w:ascii="宋体" w:hAnsi="宋体" w:eastAsia="宋体"/>
          <w:b/>
          <w:bCs/>
          <w:color w:val="auto"/>
          <w:sz w:val="24"/>
          <w:highlight w:val="none"/>
          <w:lang w:val="zh-CN"/>
        </w:rPr>
        <w:t xml:space="preserve"> 合同中止、终止</w:t>
      </w:r>
      <w:bookmarkEnd w:id="190"/>
      <w:bookmarkEnd w:id="191"/>
      <w:bookmarkEnd w:id="192"/>
    </w:p>
    <w:p w14:paraId="1E449DA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2.1</w:t>
      </w:r>
      <w:r>
        <w:rPr>
          <w:rFonts w:ascii="宋体" w:hAnsi="宋体" w:eastAsia="宋体"/>
          <w:color w:val="auto"/>
          <w:sz w:val="24"/>
          <w:highlight w:val="none"/>
        </w:rPr>
        <w:t>4</w:t>
      </w:r>
      <w:r>
        <w:rPr>
          <w:rFonts w:hint="eastAsia" w:ascii="宋体" w:hAnsi="宋体" w:eastAsia="宋体"/>
          <w:color w:val="auto"/>
          <w:sz w:val="24"/>
          <w:highlight w:val="none"/>
        </w:rPr>
        <w:t>.1双方当事人不得擅自中止或者终止合同；</w:t>
      </w:r>
    </w:p>
    <w:p w14:paraId="1561CC9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2.1</w:t>
      </w:r>
      <w:r>
        <w:rPr>
          <w:rFonts w:ascii="宋体" w:hAnsi="宋体" w:eastAsia="宋体"/>
          <w:color w:val="auto"/>
          <w:sz w:val="24"/>
          <w:highlight w:val="none"/>
        </w:rPr>
        <w:t>4</w:t>
      </w:r>
      <w:r>
        <w:rPr>
          <w:rFonts w:hint="eastAsia" w:ascii="宋体" w:hAnsi="宋体" w:eastAsia="宋体"/>
          <w:color w:val="auto"/>
          <w:sz w:val="24"/>
          <w:highlight w:val="none"/>
        </w:rPr>
        <w:t>.2合同继续履行将损害国家利益和社会公共利益的，双方当事人应当中止或者终止合同。有过错的一方应当承担赔偿责任，双方当事人都有过错的，各自承担相应的责任。</w:t>
      </w:r>
    </w:p>
    <w:p w14:paraId="715270E6">
      <w:pPr>
        <w:spacing w:line="360" w:lineRule="auto"/>
        <w:ind w:firstLine="437"/>
        <w:outlineLvl w:val="2"/>
        <w:rPr>
          <w:rFonts w:ascii="宋体" w:hAnsi="宋体" w:eastAsia="宋体"/>
          <w:b/>
          <w:bCs/>
          <w:color w:val="auto"/>
          <w:sz w:val="24"/>
          <w:highlight w:val="none"/>
          <w:lang w:val="zh-CN"/>
        </w:rPr>
      </w:pPr>
      <w:bookmarkStart w:id="193" w:name="_Toc1125"/>
      <w:bookmarkStart w:id="194" w:name="_Toc14563"/>
      <w:bookmarkStart w:id="195" w:name="_Toc6596"/>
      <w:r>
        <w:rPr>
          <w:rFonts w:hint="eastAsia" w:ascii="宋体" w:hAnsi="宋体" w:eastAsia="宋体"/>
          <w:b/>
          <w:bCs/>
          <w:color w:val="auto"/>
          <w:sz w:val="24"/>
          <w:highlight w:val="none"/>
          <w:lang w:val="zh-CN"/>
        </w:rPr>
        <w:t>2.1</w:t>
      </w:r>
      <w:r>
        <w:rPr>
          <w:rFonts w:ascii="宋体" w:hAnsi="宋体" w:eastAsia="宋体"/>
          <w:b/>
          <w:bCs/>
          <w:color w:val="auto"/>
          <w:sz w:val="24"/>
          <w:highlight w:val="none"/>
          <w:lang w:val="zh-CN"/>
        </w:rPr>
        <w:t>5</w:t>
      </w:r>
      <w:r>
        <w:rPr>
          <w:rFonts w:hint="eastAsia" w:ascii="宋体" w:hAnsi="宋体" w:eastAsia="宋体"/>
          <w:b/>
          <w:bCs/>
          <w:color w:val="auto"/>
          <w:sz w:val="24"/>
          <w:highlight w:val="none"/>
          <w:lang w:val="zh-CN"/>
        </w:rPr>
        <w:t xml:space="preserve"> 检验和验收</w:t>
      </w:r>
      <w:bookmarkEnd w:id="193"/>
      <w:bookmarkEnd w:id="194"/>
      <w:bookmarkEnd w:id="195"/>
    </w:p>
    <w:p w14:paraId="32BF249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1</w:t>
      </w:r>
      <w:r>
        <w:rPr>
          <w:rFonts w:hint="eastAsia" w:ascii="宋体" w:hAnsi="宋体" w:eastAsia="宋体"/>
          <w:color w:val="auto"/>
          <w:sz w:val="24"/>
          <w:highlight w:val="none"/>
        </w:rPr>
        <w:t>5</w:t>
      </w:r>
      <w:r>
        <w:rPr>
          <w:rFonts w:ascii="宋体" w:hAnsi="宋体" w:eastAsia="宋体"/>
          <w:color w:val="auto"/>
          <w:sz w:val="24"/>
          <w:highlight w:val="none"/>
        </w:rPr>
        <w:t>.</w:t>
      </w:r>
      <w:r>
        <w:rPr>
          <w:rFonts w:hint="eastAsia" w:ascii="宋体" w:hAnsi="宋体" w:eastAsia="宋体"/>
          <w:color w:val="auto"/>
          <w:sz w:val="24"/>
          <w:highlight w:val="none"/>
        </w:rPr>
        <w:t>1乙方按照</w:t>
      </w:r>
      <w:r>
        <w:rPr>
          <w:rFonts w:ascii="宋体" w:hAnsi="宋体" w:eastAsia="宋体"/>
          <w:b/>
          <w:i/>
          <w:color w:val="auto"/>
          <w:sz w:val="24"/>
          <w:highlight w:val="none"/>
          <w:u w:val="single"/>
        </w:rPr>
        <w:t>合同专用条款</w:t>
      </w:r>
      <w:r>
        <w:rPr>
          <w:rFonts w:ascii="宋体" w:hAnsi="宋体" w:eastAsia="宋体"/>
          <w:color w:val="auto"/>
          <w:sz w:val="24"/>
          <w:highlight w:val="none"/>
        </w:rPr>
        <w:t>的约定</w:t>
      </w:r>
      <w:r>
        <w:rPr>
          <w:rFonts w:hint="eastAsia" w:ascii="宋体" w:hAnsi="宋体" w:eastAsia="宋体"/>
          <w:color w:val="auto"/>
          <w:sz w:val="24"/>
          <w:highlight w:val="none"/>
        </w:rPr>
        <w:t>，</w:t>
      </w:r>
      <w:r>
        <w:rPr>
          <w:rFonts w:ascii="宋体" w:hAnsi="宋体" w:eastAsia="宋体"/>
          <w:color w:val="auto"/>
          <w:sz w:val="24"/>
          <w:highlight w:val="none"/>
        </w:rPr>
        <w:t>定期提交服务报告</w:t>
      </w:r>
      <w:r>
        <w:rPr>
          <w:rFonts w:hint="eastAsia" w:ascii="宋体" w:hAnsi="宋体" w:eastAsia="宋体"/>
          <w:color w:val="auto"/>
          <w:sz w:val="24"/>
          <w:highlight w:val="none"/>
        </w:rPr>
        <w:t>，甲方按照</w:t>
      </w:r>
      <w:r>
        <w:rPr>
          <w:rFonts w:ascii="宋体" w:hAnsi="宋体" w:eastAsia="宋体"/>
          <w:b/>
          <w:i/>
          <w:color w:val="auto"/>
          <w:sz w:val="24"/>
          <w:highlight w:val="none"/>
          <w:u w:val="single"/>
        </w:rPr>
        <w:t>合同专用条款</w:t>
      </w:r>
      <w:r>
        <w:rPr>
          <w:rFonts w:ascii="宋体" w:hAnsi="宋体" w:eastAsia="宋体"/>
          <w:color w:val="auto"/>
          <w:sz w:val="24"/>
          <w:highlight w:val="none"/>
        </w:rPr>
        <w:t>的约定进行定期验收</w:t>
      </w:r>
      <w:r>
        <w:rPr>
          <w:rFonts w:hint="eastAsia" w:ascii="宋体" w:hAnsi="宋体" w:eastAsia="宋体"/>
          <w:color w:val="auto"/>
          <w:sz w:val="24"/>
          <w:highlight w:val="none"/>
        </w:rPr>
        <w:t>；</w:t>
      </w:r>
    </w:p>
    <w:p w14:paraId="5BCE0D4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6525779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2.15.3检验和验收标准、程序等具体内容以及前述验收书的效力详见</w:t>
      </w:r>
      <w:r>
        <w:rPr>
          <w:rFonts w:ascii="宋体" w:hAnsi="宋体" w:eastAsia="宋体"/>
          <w:b/>
          <w:i/>
          <w:color w:val="auto"/>
          <w:sz w:val="24"/>
          <w:highlight w:val="none"/>
          <w:u w:val="single"/>
        </w:rPr>
        <w:t>合同专用条款</w:t>
      </w:r>
      <w:r>
        <w:rPr>
          <w:rFonts w:hint="eastAsia" w:ascii="宋体" w:hAnsi="宋体" w:eastAsia="宋体"/>
          <w:i/>
          <w:color w:val="auto"/>
          <w:sz w:val="24"/>
          <w:highlight w:val="none"/>
        </w:rPr>
        <w:t>。</w:t>
      </w:r>
    </w:p>
    <w:bookmarkEnd w:id="165"/>
    <w:bookmarkEnd w:id="166"/>
    <w:bookmarkEnd w:id="167"/>
    <w:bookmarkEnd w:id="168"/>
    <w:p w14:paraId="37BB26B5">
      <w:pPr>
        <w:spacing w:line="360" w:lineRule="auto"/>
        <w:ind w:firstLine="437"/>
        <w:outlineLvl w:val="2"/>
        <w:rPr>
          <w:rFonts w:ascii="宋体" w:hAnsi="宋体" w:eastAsia="宋体"/>
          <w:b/>
          <w:bCs/>
          <w:color w:val="auto"/>
          <w:sz w:val="24"/>
          <w:highlight w:val="none"/>
        </w:rPr>
      </w:pPr>
      <w:bookmarkStart w:id="196" w:name="_Toc18567"/>
      <w:bookmarkStart w:id="197" w:name="_Toc10330"/>
      <w:bookmarkStart w:id="198" w:name="_Toc279701263"/>
      <w:bookmarkStart w:id="199" w:name="_Toc487900373"/>
      <w:bookmarkStart w:id="200" w:name="_Toc12773"/>
      <w:bookmarkStart w:id="201" w:name="_Toc259093692"/>
      <w:r>
        <w:rPr>
          <w:rFonts w:hint="eastAsia" w:ascii="宋体" w:hAnsi="宋体" w:eastAsia="宋体"/>
          <w:b/>
          <w:bCs/>
          <w:color w:val="auto"/>
          <w:sz w:val="24"/>
          <w:highlight w:val="none"/>
        </w:rPr>
        <w:t>2.</w:t>
      </w:r>
      <w:r>
        <w:rPr>
          <w:rFonts w:ascii="宋体" w:hAnsi="宋体" w:eastAsia="宋体"/>
          <w:b/>
          <w:bCs/>
          <w:color w:val="auto"/>
          <w:sz w:val="24"/>
          <w:highlight w:val="none"/>
        </w:rPr>
        <w:t>16</w:t>
      </w:r>
      <w:r>
        <w:rPr>
          <w:rFonts w:hint="eastAsia" w:ascii="宋体" w:hAnsi="宋体" w:eastAsia="宋体"/>
          <w:b/>
          <w:bCs/>
          <w:color w:val="auto"/>
          <w:sz w:val="24"/>
          <w:highlight w:val="none"/>
        </w:rPr>
        <w:t xml:space="preserve"> </w:t>
      </w:r>
      <w:r>
        <w:rPr>
          <w:rFonts w:hint="eastAsia" w:ascii="宋体" w:hAnsi="宋体" w:eastAsia="宋体"/>
          <w:b/>
          <w:bCs/>
          <w:color w:val="auto"/>
          <w:sz w:val="24"/>
          <w:highlight w:val="none"/>
          <w:lang w:val="zh-CN"/>
        </w:rPr>
        <w:t>合同使用的文字和</w:t>
      </w:r>
      <w:r>
        <w:rPr>
          <w:rFonts w:ascii="宋体" w:hAnsi="宋体" w:eastAsia="宋体"/>
          <w:b/>
          <w:bCs/>
          <w:color w:val="auto"/>
          <w:sz w:val="24"/>
          <w:highlight w:val="none"/>
          <w:lang w:val="zh-CN"/>
        </w:rPr>
        <w:t>适用的法律</w:t>
      </w:r>
      <w:bookmarkEnd w:id="196"/>
      <w:bookmarkEnd w:id="197"/>
      <w:bookmarkEnd w:id="198"/>
      <w:bookmarkEnd w:id="199"/>
      <w:bookmarkEnd w:id="200"/>
      <w:bookmarkEnd w:id="201"/>
    </w:p>
    <w:p w14:paraId="1189C0C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16.1合同使用汉语书就</w:t>
      </w:r>
      <w:r>
        <w:rPr>
          <w:rFonts w:hint="eastAsia" w:ascii="宋体" w:hAnsi="宋体" w:eastAsia="宋体"/>
          <w:color w:val="auto"/>
          <w:sz w:val="24"/>
          <w:highlight w:val="none"/>
        </w:rPr>
        <w:t>、</w:t>
      </w:r>
      <w:r>
        <w:rPr>
          <w:rFonts w:ascii="宋体" w:hAnsi="宋体" w:eastAsia="宋体"/>
          <w:color w:val="auto"/>
          <w:sz w:val="24"/>
          <w:highlight w:val="none"/>
        </w:rPr>
        <w:t>变更和解释</w:t>
      </w:r>
      <w:r>
        <w:rPr>
          <w:rFonts w:hint="eastAsia" w:ascii="宋体" w:hAnsi="宋体" w:eastAsia="宋体"/>
          <w:color w:val="auto"/>
          <w:sz w:val="24"/>
          <w:highlight w:val="none"/>
        </w:rPr>
        <w:t>；</w:t>
      </w:r>
    </w:p>
    <w:p w14:paraId="4CA6533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16</w:t>
      </w:r>
      <w:r>
        <w:rPr>
          <w:rFonts w:hint="eastAsia" w:ascii="宋体" w:hAnsi="宋体" w:eastAsia="宋体"/>
          <w:color w:val="auto"/>
          <w:sz w:val="24"/>
          <w:highlight w:val="none"/>
        </w:rPr>
        <w:t>.2合同适用</w:t>
      </w:r>
      <w:r>
        <w:rPr>
          <w:rFonts w:ascii="宋体" w:hAnsi="宋体" w:eastAsia="宋体"/>
          <w:color w:val="auto"/>
          <w:sz w:val="24"/>
          <w:highlight w:val="none"/>
        </w:rPr>
        <w:t>中华人民共和国法律。</w:t>
      </w:r>
    </w:p>
    <w:p w14:paraId="0F595E4B">
      <w:pPr>
        <w:spacing w:line="360" w:lineRule="auto"/>
        <w:ind w:firstLine="437"/>
        <w:outlineLvl w:val="2"/>
        <w:rPr>
          <w:rFonts w:ascii="宋体" w:hAnsi="宋体" w:eastAsia="宋体"/>
          <w:b/>
          <w:color w:val="auto"/>
          <w:sz w:val="24"/>
          <w:highlight w:val="none"/>
        </w:rPr>
      </w:pPr>
      <w:bookmarkStart w:id="202" w:name="_Toc3148"/>
      <w:bookmarkStart w:id="203" w:name="_Toc279701264"/>
      <w:bookmarkStart w:id="204" w:name="_Toc259093693"/>
      <w:bookmarkStart w:id="205" w:name="_Toc16673"/>
      <w:bookmarkStart w:id="206" w:name="_Toc12004"/>
      <w:bookmarkStart w:id="207" w:name="_Toc487900374"/>
      <w:r>
        <w:rPr>
          <w:rFonts w:hint="eastAsia" w:ascii="宋体" w:hAnsi="宋体" w:eastAsia="宋体"/>
          <w:b/>
          <w:bCs/>
          <w:color w:val="auto"/>
          <w:sz w:val="24"/>
          <w:highlight w:val="none"/>
          <w:lang w:val="zh-CN"/>
        </w:rPr>
        <w:t>2.</w:t>
      </w:r>
      <w:r>
        <w:rPr>
          <w:rFonts w:ascii="宋体" w:hAnsi="宋体" w:eastAsia="宋体"/>
          <w:b/>
          <w:bCs/>
          <w:color w:val="auto"/>
          <w:sz w:val="24"/>
          <w:highlight w:val="none"/>
          <w:lang w:val="zh-CN"/>
        </w:rPr>
        <w:t>17</w:t>
      </w:r>
      <w:r>
        <w:rPr>
          <w:rFonts w:hint="eastAsia" w:ascii="宋体" w:hAnsi="宋体" w:eastAsia="宋体"/>
          <w:b/>
          <w:bCs/>
          <w:color w:val="auto"/>
          <w:sz w:val="24"/>
          <w:highlight w:val="none"/>
          <w:lang w:val="zh-CN"/>
        </w:rPr>
        <w:t xml:space="preserve"> </w:t>
      </w:r>
      <w:r>
        <w:rPr>
          <w:rFonts w:ascii="宋体" w:hAnsi="宋体" w:eastAsia="宋体"/>
          <w:b/>
          <w:bCs/>
          <w:color w:val="auto"/>
          <w:sz w:val="24"/>
          <w:highlight w:val="none"/>
          <w:lang w:val="zh-CN"/>
        </w:rPr>
        <w:t>履约保证金</w:t>
      </w:r>
      <w:bookmarkEnd w:id="202"/>
      <w:bookmarkEnd w:id="203"/>
      <w:bookmarkEnd w:id="204"/>
      <w:bookmarkEnd w:id="205"/>
      <w:bookmarkEnd w:id="206"/>
    </w:p>
    <w:p w14:paraId="42883DB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17</w:t>
      </w:r>
      <w:r>
        <w:rPr>
          <w:rFonts w:hint="eastAsia" w:ascii="宋体" w:hAnsi="宋体" w:eastAsia="宋体"/>
          <w:color w:val="auto"/>
          <w:sz w:val="24"/>
          <w:highlight w:val="none"/>
        </w:rPr>
        <w:t>.1采购文件要求乙方提交履约保证金的，乙方</w:t>
      </w:r>
      <w:r>
        <w:rPr>
          <w:rFonts w:ascii="宋体" w:hAnsi="宋体" w:eastAsia="宋体"/>
          <w:color w:val="auto"/>
          <w:sz w:val="24"/>
          <w:highlight w:val="none"/>
        </w:rPr>
        <w:t>应按</w:t>
      </w:r>
      <w:r>
        <w:rPr>
          <w:rFonts w:ascii="宋体" w:hAnsi="宋体" w:eastAsia="宋体"/>
          <w:b/>
          <w:i/>
          <w:color w:val="auto"/>
          <w:sz w:val="24"/>
          <w:highlight w:val="none"/>
          <w:u w:val="single"/>
        </w:rPr>
        <w:t>合同专用条款</w:t>
      </w:r>
      <w:r>
        <w:rPr>
          <w:rFonts w:ascii="宋体" w:hAnsi="宋体" w:eastAsia="宋体"/>
          <w:color w:val="auto"/>
          <w:sz w:val="24"/>
          <w:highlight w:val="none"/>
        </w:rPr>
        <w:t>约定的方式</w:t>
      </w:r>
      <w:r>
        <w:rPr>
          <w:rFonts w:hint="eastAsia" w:ascii="宋体" w:hAnsi="宋体" w:eastAsia="宋体"/>
          <w:color w:val="auto"/>
          <w:sz w:val="24"/>
          <w:highlight w:val="none"/>
        </w:rPr>
        <w:t>，以支票、汇票、本票或者金融机构、担保机构出具的保函等非现金形式提交；</w:t>
      </w:r>
    </w:p>
    <w:p w14:paraId="4231D940">
      <w:pPr>
        <w:spacing w:line="360" w:lineRule="auto"/>
        <w:ind w:firstLine="435"/>
        <w:rPr>
          <w:rFonts w:hint="eastAsia" w:ascii="宋体" w:hAnsi="宋体" w:eastAsia="宋体"/>
          <w:color w:val="auto"/>
          <w:sz w:val="24"/>
          <w:highlight w:val="none"/>
          <w:lang w:eastAsia="zh-CN"/>
        </w:rPr>
      </w:pPr>
      <w:r>
        <w:rPr>
          <w:rFonts w:hint="eastAsia" w:ascii="宋体" w:hAnsi="宋体" w:eastAsia="宋体"/>
          <w:color w:val="auto"/>
          <w:sz w:val="24"/>
          <w:highlight w:val="none"/>
        </w:rPr>
        <w:t>2.</w:t>
      </w:r>
      <w:r>
        <w:rPr>
          <w:rFonts w:ascii="宋体" w:hAnsi="宋体" w:eastAsia="宋体"/>
          <w:color w:val="auto"/>
          <w:sz w:val="24"/>
          <w:highlight w:val="none"/>
        </w:rPr>
        <w:t>17.2履约保证金在</w:t>
      </w:r>
      <w:r>
        <w:rPr>
          <w:rFonts w:ascii="宋体" w:hAnsi="宋体" w:eastAsia="宋体"/>
          <w:b/>
          <w:i/>
          <w:color w:val="auto"/>
          <w:sz w:val="24"/>
          <w:highlight w:val="none"/>
          <w:u w:val="single"/>
        </w:rPr>
        <w:t>合同专用条款</w:t>
      </w:r>
      <w:r>
        <w:rPr>
          <w:rFonts w:ascii="宋体" w:hAnsi="宋体" w:eastAsia="宋体"/>
          <w:color w:val="auto"/>
          <w:sz w:val="24"/>
          <w:highlight w:val="none"/>
        </w:rPr>
        <w:t>约定期间内不予退还或者应完全有效</w:t>
      </w:r>
      <w:r>
        <w:rPr>
          <w:rFonts w:hint="eastAsia" w:ascii="宋体" w:hAnsi="宋体" w:eastAsia="宋体"/>
          <w:color w:val="auto"/>
          <w:sz w:val="24"/>
          <w:highlight w:val="none"/>
        </w:rPr>
        <w:t>，前述约定期间届满</w:t>
      </w:r>
      <w:r>
        <w:rPr>
          <w:rFonts w:ascii="宋体" w:hAnsi="宋体" w:eastAsia="宋体"/>
          <w:color w:val="auto"/>
          <w:sz w:val="24"/>
          <w:highlight w:val="none"/>
        </w:rPr>
        <w:t>之日起</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个</w:t>
      </w:r>
      <w:r>
        <w:rPr>
          <w:rFonts w:ascii="宋体" w:hAnsi="宋体" w:eastAsia="宋体"/>
          <w:color w:val="auto"/>
          <w:sz w:val="24"/>
          <w:highlight w:val="none"/>
        </w:rPr>
        <w:t>工作日内，甲方应将履约保证金退还乙方</w:t>
      </w:r>
      <w:r>
        <w:rPr>
          <w:rFonts w:hint="eastAsia" w:ascii="宋体" w:hAnsi="宋体" w:eastAsia="宋体"/>
          <w:color w:val="auto"/>
          <w:sz w:val="24"/>
          <w:highlight w:val="none"/>
          <w:lang w:eastAsia="zh-CN"/>
        </w:rPr>
        <w:t>，</w:t>
      </w:r>
      <w:r>
        <w:rPr>
          <w:rFonts w:hint="eastAsia" w:cs="Times New Roman" w:asciiTheme="minorEastAsia" w:hAnsiTheme="minorEastAsia" w:eastAsiaTheme="minorEastAsia"/>
          <w:color w:val="auto"/>
          <w:sz w:val="24"/>
          <w:szCs w:val="24"/>
          <w:highlight w:val="none"/>
          <w:lang w:val="en-US" w:eastAsia="zh-CN"/>
        </w:rPr>
        <w:t>甲方</w:t>
      </w:r>
      <w:r>
        <w:rPr>
          <w:rFonts w:hint="eastAsia" w:cs="Times New Roman" w:asciiTheme="minorEastAsia" w:hAnsiTheme="minorEastAsia" w:eastAsiaTheme="minorEastAsia"/>
          <w:color w:val="auto"/>
          <w:sz w:val="24"/>
          <w:szCs w:val="24"/>
          <w:highlight w:val="none"/>
        </w:rPr>
        <w:t>逾期退还履约保证金</w:t>
      </w:r>
      <w:r>
        <w:rPr>
          <w:rFonts w:hint="eastAsia" w:cs="Times New Roman" w:asciiTheme="minorEastAsia" w:hAnsiTheme="minorEastAsia" w:eastAsiaTheme="minorEastAsia"/>
          <w:color w:val="auto"/>
          <w:sz w:val="24"/>
          <w:szCs w:val="24"/>
          <w:highlight w:val="none"/>
          <w:lang w:val="en-US" w:eastAsia="zh-CN"/>
        </w:rPr>
        <w:t>应承担违约责任。</w:t>
      </w:r>
    </w:p>
    <w:p w14:paraId="7F3F93E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17</w:t>
      </w:r>
      <w:r>
        <w:rPr>
          <w:rFonts w:hint="eastAsia" w:ascii="宋体" w:hAnsi="宋体" w:eastAsia="宋体"/>
          <w:color w:val="auto"/>
          <w:sz w:val="24"/>
          <w:highlight w:val="none"/>
        </w:rPr>
        <w:t>.3</w:t>
      </w:r>
      <w:r>
        <w:rPr>
          <w:rFonts w:ascii="宋体" w:hAnsi="宋体" w:eastAsia="宋体"/>
          <w:color w:val="auto"/>
          <w:sz w:val="24"/>
          <w:highlight w:val="none"/>
        </w:rPr>
        <w:t>如果乙方不履行合同</w:t>
      </w:r>
      <w:r>
        <w:rPr>
          <w:rFonts w:hint="eastAsia" w:ascii="宋体" w:hAnsi="宋体" w:eastAsia="宋体"/>
          <w:color w:val="auto"/>
          <w:sz w:val="24"/>
          <w:highlight w:val="none"/>
        </w:rPr>
        <w:t>，履约保证金不予退还；如果乙方</w:t>
      </w:r>
      <w:r>
        <w:rPr>
          <w:rFonts w:ascii="宋体" w:hAnsi="宋体" w:eastAsia="宋体"/>
          <w:color w:val="auto"/>
          <w:sz w:val="24"/>
          <w:highlight w:val="none"/>
        </w:rPr>
        <w:t>未能按合同</w:t>
      </w:r>
      <w:r>
        <w:rPr>
          <w:rFonts w:hint="eastAsia" w:ascii="宋体" w:hAnsi="宋体" w:eastAsia="宋体"/>
          <w:color w:val="auto"/>
          <w:sz w:val="24"/>
          <w:highlight w:val="none"/>
        </w:rPr>
        <w:t>约</w:t>
      </w:r>
      <w:r>
        <w:rPr>
          <w:rFonts w:ascii="宋体" w:hAnsi="宋体" w:eastAsia="宋体"/>
          <w:color w:val="auto"/>
          <w:sz w:val="24"/>
          <w:highlight w:val="none"/>
        </w:rPr>
        <w:t>定全面履行义务，那么甲方有权从履约保证金中取得补偿或赔偿</w:t>
      </w:r>
      <w:r>
        <w:rPr>
          <w:rFonts w:hint="eastAsia" w:ascii="宋体" w:hAnsi="宋体" w:eastAsia="宋体"/>
          <w:color w:val="auto"/>
          <w:sz w:val="24"/>
          <w:highlight w:val="none"/>
        </w:rPr>
        <w:t>，同时不影响甲方要求乙方承担合同约定的超过履约保证金的违约责任的权利。</w:t>
      </w:r>
    </w:p>
    <w:bookmarkEnd w:id="207"/>
    <w:p w14:paraId="5CB33DBE">
      <w:pPr>
        <w:spacing w:line="360" w:lineRule="auto"/>
        <w:ind w:firstLine="437"/>
        <w:outlineLvl w:val="2"/>
        <w:rPr>
          <w:rFonts w:ascii="宋体" w:hAnsi="宋体" w:eastAsia="宋体"/>
          <w:b/>
          <w:color w:val="auto"/>
          <w:sz w:val="24"/>
          <w:highlight w:val="none"/>
        </w:rPr>
      </w:pPr>
      <w:bookmarkStart w:id="208" w:name="_Toc14001"/>
      <w:bookmarkStart w:id="209" w:name="_Toc6885"/>
      <w:bookmarkStart w:id="210" w:name="_Toc19890"/>
      <w:r>
        <w:rPr>
          <w:rFonts w:hint="eastAsia" w:ascii="宋体" w:hAnsi="宋体" w:eastAsia="宋体"/>
          <w:b/>
          <w:bCs/>
          <w:color w:val="auto"/>
          <w:sz w:val="24"/>
          <w:highlight w:val="none"/>
          <w:lang w:val="zh-CN"/>
        </w:rPr>
        <w:t>2.</w:t>
      </w:r>
      <w:r>
        <w:rPr>
          <w:rFonts w:ascii="宋体" w:hAnsi="宋体" w:eastAsia="宋体"/>
          <w:b/>
          <w:bCs/>
          <w:color w:val="auto"/>
          <w:sz w:val="24"/>
          <w:highlight w:val="none"/>
          <w:lang w:val="zh-CN"/>
        </w:rPr>
        <w:t>18</w:t>
      </w:r>
      <w:r>
        <w:rPr>
          <w:rFonts w:hint="eastAsia" w:ascii="宋体" w:hAnsi="宋体" w:eastAsia="宋体"/>
          <w:b/>
          <w:bCs/>
          <w:color w:val="auto"/>
          <w:sz w:val="24"/>
          <w:highlight w:val="none"/>
          <w:lang w:val="zh-CN"/>
        </w:rPr>
        <w:t xml:space="preserve"> 合同份数</w:t>
      </w:r>
      <w:bookmarkEnd w:id="208"/>
      <w:bookmarkEnd w:id="209"/>
      <w:bookmarkEnd w:id="210"/>
    </w:p>
    <w:p w14:paraId="588AEA31">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合同份数按</w:t>
      </w:r>
      <w:r>
        <w:rPr>
          <w:rFonts w:ascii="宋体" w:hAnsi="宋体" w:eastAsia="宋体"/>
          <w:b/>
          <w:i/>
          <w:color w:val="auto"/>
          <w:sz w:val="24"/>
          <w:highlight w:val="none"/>
          <w:u w:val="single"/>
        </w:rPr>
        <w:t>合同专用条款</w:t>
      </w:r>
      <w:r>
        <w:rPr>
          <w:rFonts w:ascii="宋体" w:hAnsi="宋体" w:eastAsia="宋体"/>
          <w:color w:val="auto"/>
          <w:sz w:val="24"/>
          <w:highlight w:val="none"/>
        </w:rPr>
        <w:t>规定</w:t>
      </w:r>
      <w:r>
        <w:rPr>
          <w:rFonts w:hint="eastAsia" w:ascii="宋体" w:hAnsi="宋体" w:eastAsia="宋体"/>
          <w:color w:val="auto"/>
          <w:sz w:val="24"/>
          <w:highlight w:val="none"/>
        </w:rPr>
        <w:t>，</w:t>
      </w:r>
      <w:r>
        <w:rPr>
          <w:rFonts w:ascii="宋体" w:hAnsi="宋体" w:eastAsia="宋体"/>
          <w:color w:val="auto"/>
          <w:sz w:val="24"/>
          <w:highlight w:val="none"/>
        </w:rPr>
        <w:t>每份均具有同等法律效力</w:t>
      </w:r>
      <w:r>
        <w:rPr>
          <w:rFonts w:hint="eastAsia" w:ascii="宋体" w:hAnsi="宋体" w:eastAsia="宋体"/>
          <w:color w:val="auto"/>
          <w:sz w:val="24"/>
          <w:highlight w:val="none"/>
        </w:rPr>
        <w:t>。</w:t>
      </w:r>
    </w:p>
    <w:p w14:paraId="2BFC9546">
      <w:pPr>
        <w:spacing w:line="360" w:lineRule="auto"/>
        <w:jc w:val="center"/>
        <w:outlineLvl w:val="1"/>
        <w:rPr>
          <w:rFonts w:ascii="宋体" w:hAnsi="宋体" w:eastAsia="宋体"/>
          <w:b/>
          <w:color w:val="auto"/>
          <w:sz w:val="24"/>
        </w:rPr>
      </w:pPr>
      <w:r>
        <w:rPr>
          <w:rFonts w:ascii="宋体" w:hAnsi="宋体" w:eastAsia="宋体"/>
          <w:color w:val="auto"/>
          <w:sz w:val="24"/>
          <w:highlight w:val="none"/>
        </w:rPr>
        <w:br w:type="page"/>
      </w:r>
      <w:bookmarkStart w:id="211" w:name="_Toc331685784"/>
      <w:bookmarkStart w:id="212" w:name="_Toc8839"/>
      <w:r>
        <w:rPr>
          <w:rFonts w:hint="eastAsia" w:ascii="宋体" w:hAnsi="宋体" w:eastAsia="宋体"/>
          <w:b/>
          <w:color w:val="auto"/>
          <w:sz w:val="24"/>
        </w:rPr>
        <w:t>第三部分</w:t>
      </w:r>
      <w:r>
        <w:rPr>
          <w:rFonts w:ascii="宋体" w:hAnsi="宋体" w:eastAsia="宋体"/>
          <w:b/>
          <w:color w:val="auto"/>
          <w:sz w:val="24"/>
        </w:rPr>
        <w:t xml:space="preserve"> </w:t>
      </w:r>
      <w:r>
        <w:rPr>
          <w:rFonts w:hint="eastAsia" w:ascii="宋体" w:hAnsi="宋体" w:eastAsia="宋体"/>
          <w:b/>
          <w:color w:val="auto"/>
          <w:sz w:val="24"/>
        </w:rPr>
        <w:t>合同专用条款</w:t>
      </w:r>
      <w:bookmarkEnd w:id="211"/>
      <w:bookmarkEnd w:id="212"/>
    </w:p>
    <w:p w14:paraId="23FAB599">
      <w:pPr>
        <w:spacing w:line="360" w:lineRule="auto"/>
        <w:ind w:firstLine="435"/>
        <w:rPr>
          <w:rFonts w:ascii="宋体" w:hAnsi="宋体" w:eastAsia="宋体"/>
          <w:color w:val="auto"/>
          <w:sz w:val="24"/>
        </w:rPr>
      </w:pPr>
      <w:r>
        <w:rPr>
          <w:rFonts w:hint="eastAsia" w:ascii="宋体" w:hAnsi="宋体" w:eastAsia="宋体"/>
          <w:color w:val="auto"/>
          <w:sz w:val="24"/>
        </w:rPr>
        <w:t>本部分</w:t>
      </w:r>
      <w:r>
        <w:rPr>
          <w:rFonts w:ascii="宋体" w:hAnsi="宋体" w:eastAsia="宋体"/>
          <w:color w:val="auto"/>
          <w:sz w:val="24"/>
        </w:rPr>
        <w:t>是对</w:t>
      </w:r>
      <w:r>
        <w:rPr>
          <w:rFonts w:hint="eastAsia" w:ascii="宋体" w:hAnsi="宋体" w:eastAsia="宋体"/>
          <w:color w:val="auto"/>
          <w:sz w:val="24"/>
        </w:rPr>
        <w:t>前两</w:t>
      </w:r>
      <w:r>
        <w:rPr>
          <w:rFonts w:ascii="宋体" w:hAnsi="宋体" w:eastAsia="宋体"/>
          <w:color w:val="auto"/>
          <w:sz w:val="24"/>
        </w:rPr>
        <w:t>部分的补充和修改</w:t>
      </w:r>
      <w:r>
        <w:rPr>
          <w:rFonts w:hint="eastAsia" w:ascii="宋体" w:hAnsi="宋体" w:eastAsia="宋体"/>
          <w:color w:val="auto"/>
          <w:sz w:val="24"/>
        </w:rPr>
        <w:t>，</w:t>
      </w:r>
      <w:r>
        <w:rPr>
          <w:rFonts w:ascii="宋体" w:hAnsi="宋体" w:eastAsia="宋体"/>
          <w:color w:val="auto"/>
          <w:sz w:val="24"/>
        </w:rPr>
        <w:t>如果</w:t>
      </w:r>
      <w:r>
        <w:rPr>
          <w:rFonts w:hint="eastAsia" w:ascii="宋体" w:hAnsi="宋体" w:eastAsia="宋体"/>
          <w:color w:val="auto"/>
          <w:sz w:val="24"/>
        </w:rPr>
        <w:t>前两</w:t>
      </w:r>
      <w:r>
        <w:rPr>
          <w:rFonts w:ascii="宋体" w:hAnsi="宋体" w:eastAsia="宋体"/>
          <w:color w:val="auto"/>
          <w:sz w:val="24"/>
        </w:rPr>
        <w:t>部分和本部分的约定不一致</w:t>
      </w:r>
      <w:r>
        <w:rPr>
          <w:rFonts w:hint="eastAsia" w:ascii="宋体" w:hAnsi="宋体" w:eastAsia="宋体"/>
          <w:color w:val="auto"/>
          <w:sz w:val="24"/>
        </w:rPr>
        <w:t>，</w:t>
      </w:r>
      <w:r>
        <w:rPr>
          <w:rFonts w:ascii="宋体" w:hAnsi="宋体" w:eastAsia="宋体"/>
          <w:color w:val="auto"/>
          <w:sz w:val="24"/>
        </w:rPr>
        <w:t>应以本部分的约定为准</w:t>
      </w:r>
      <w:r>
        <w:rPr>
          <w:rFonts w:hint="eastAsia" w:ascii="宋体" w:hAnsi="宋体" w:eastAsia="宋体"/>
          <w:color w:val="auto"/>
          <w:sz w:val="24"/>
        </w:rPr>
        <w:t>。</w:t>
      </w:r>
      <w:r>
        <w:rPr>
          <w:rFonts w:ascii="宋体" w:hAnsi="宋体" w:eastAsia="宋体"/>
          <w:color w:val="auto"/>
          <w:sz w:val="24"/>
        </w:rPr>
        <w:t>本部分的条款号应与</w:t>
      </w:r>
      <w:r>
        <w:rPr>
          <w:rFonts w:hint="eastAsia" w:ascii="宋体" w:hAnsi="宋体" w:eastAsia="宋体"/>
          <w:color w:val="auto"/>
          <w:sz w:val="24"/>
        </w:rPr>
        <w:t>前两部分</w:t>
      </w:r>
      <w:r>
        <w:rPr>
          <w:rFonts w:ascii="宋体" w:hAnsi="宋体" w:eastAsia="宋体"/>
          <w:color w:val="auto"/>
          <w:sz w:val="24"/>
        </w:rPr>
        <w:t>的条款号保持对应</w:t>
      </w:r>
      <w:r>
        <w:rPr>
          <w:rFonts w:hint="eastAsia" w:ascii="宋体" w:hAnsi="宋体" w:eastAsia="宋体"/>
          <w:color w:val="auto"/>
          <w:sz w:val="24"/>
        </w:rPr>
        <w:t>；与前两部分</w:t>
      </w:r>
      <w:r>
        <w:rPr>
          <w:rFonts w:ascii="宋体" w:hAnsi="宋体" w:eastAsia="宋体"/>
          <w:color w:val="auto"/>
          <w:sz w:val="24"/>
        </w:rPr>
        <w:t>无对应关系的内容可另行编制条款号</w:t>
      </w:r>
      <w:r>
        <w:rPr>
          <w:rFonts w:hint="eastAsia" w:ascii="宋体" w:hAnsi="宋体" w:eastAsia="宋体"/>
          <w:color w:val="auto"/>
          <w:sz w:val="24"/>
        </w:rPr>
        <w:t>。</w:t>
      </w:r>
    </w:p>
    <w:tbl>
      <w:tblPr>
        <w:tblStyle w:val="20"/>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791"/>
        <w:gridCol w:w="7542"/>
      </w:tblGrid>
      <w:tr w14:paraId="5DC476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475" w:type="pct"/>
            <w:tcBorders>
              <w:left w:val="single" w:color="auto" w:sz="4" w:space="0"/>
            </w:tcBorders>
            <w:vAlign w:val="center"/>
          </w:tcPr>
          <w:p w14:paraId="0B04B7D7">
            <w:pPr>
              <w:jc w:val="center"/>
              <w:rPr>
                <w:rFonts w:ascii="宋体" w:hAnsi="宋体" w:eastAsia="宋体"/>
                <w:b/>
                <w:color w:val="auto"/>
                <w:sz w:val="24"/>
              </w:rPr>
            </w:pPr>
            <w:r>
              <w:rPr>
                <w:rFonts w:ascii="宋体" w:hAnsi="宋体" w:eastAsia="宋体"/>
                <w:b/>
                <w:color w:val="auto"/>
                <w:sz w:val="24"/>
              </w:rPr>
              <w:t>条款号</w:t>
            </w:r>
          </w:p>
        </w:tc>
        <w:tc>
          <w:tcPr>
            <w:tcW w:w="4524" w:type="pct"/>
            <w:vAlign w:val="center"/>
          </w:tcPr>
          <w:p w14:paraId="7C86ADEF">
            <w:pPr>
              <w:jc w:val="center"/>
              <w:rPr>
                <w:rFonts w:ascii="宋体" w:hAnsi="宋体" w:eastAsia="宋体"/>
                <w:b/>
                <w:color w:val="auto"/>
                <w:sz w:val="24"/>
              </w:rPr>
            </w:pPr>
            <w:r>
              <w:rPr>
                <w:rFonts w:ascii="宋体" w:hAnsi="宋体" w:eastAsia="宋体"/>
                <w:b/>
                <w:color w:val="auto"/>
                <w:sz w:val="24"/>
              </w:rPr>
              <w:t>约定内容</w:t>
            </w:r>
          </w:p>
        </w:tc>
      </w:tr>
      <w:tr w14:paraId="71F872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475" w:type="pct"/>
            <w:tcBorders>
              <w:left w:val="single" w:color="auto" w:sz="4" w:space="0"/>
            </w:tcBorders>
            <w:vAlign w:val="center"/>
          </w:tcPr>
          <w:p w14:paraId="00CF51C4">
            <w:pPr>
              <w:spacing w:line="360" w:lineRule="auto"/>
              <w:rPr>
                <w:rFonts w:ascii="宋体" w:hAnsi="宋体" w:eastAsia="宋体"/>
                <w:color w:val="auto"/>
                <w:sz w:val="24"/>
              </w:rPr>
            </w:pPr>
            <w:r>
              <w:rPr>
                <w:rFonts w:hint="eastAsia" w:ascii="宋体" w:hAnsi="宋体" w:eastAsia="宋体"/>
                <w:color w:val="auto"/>
                <w:sz w:val="24"/>
              </w:rPr>
              <w:t>2.3.2</w:t>
            </w:r>
          </w:p>
        </w:tc>
        <w:tc>
          <w:tcPr>
            <w:tcW w:w="4524" w:type="pct"/>
            <w:vAlign w:val="center"/>
          </w:tcPr>
          <w:p w14:paraId="22A95067">
            <w:pPr>
              <w:pStyle w:val="50"/>
              <w:spacing w:line="360" w:lineRule="auto"/>
              <w:rPr>
                <w:rFonts w:ascii="宋体" w:hAnsi="宋体" w:eastAsia="宋体"/>
                <w:color w:val="auto"/>
                <w:sz w:val="24"/>
              </w:rPr>
            </w:pPr>
            <w:r>
              <w:rPr>
                <w:rFonts w:hint="eastAsia" w:ascii="宋体" w:hAnsi="宋体" w:eastAsia="宋体" w:cs="@仿宋_GB2312"/>
                <w:bCs/>
                <w:color w:val="auto"/>
                <w:kern w:val="0"/>
                <w:sz w:val="24"/>
                <w:szCs w:val="28"/>
              </w:rPr>
              <w:t>本项目所有成果的版权属甲方所有，未经同意，乙方不得自行删除、复制、修改、转移数据，亦不得以任何形式向第三方提供;甲方提供的任何业务资料，乙方需认真保管、严格保密，并在使用完毕后及时归还。乙方在甲方单位工作时，应遵守相关规章、制度等。不论本合同是否变更、解除、终止，本条款均有效。</w:t>
            </w:r>
          </w:p>
        </w:tc>
      </w:tr>
      <w:tr w14:paraId="04F0EA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14:paraId="35425BE9">
            <w:pPr>
              <w:spacing w:line="360" w:lineRule="auto"/>
              <w:rPr>
                <w:rFonts w:ascii="宋体" w:hAnsi="宋体" w:eastAsia="宋体"/>
                <w:color w:val="auto"/>
                <w:sz w:val="24"/>
              </w:rPr>
            </w:pPr>
            <w:r>
              <w:rPr>
                <w:rFonts w:hint="eastAsia" w:ascii="宋体" w:hAnsi="宋体" w:eastAsia="宋体"/>
                <w:color w:val="auto"/>
                <w:sz w:val="24"/>
              </w:rPr>
              <w:t>2.11.3</w:t>
            </w:r>
          </w:p>
          <w:p w14:paraId="158AF8E9">
            <w:pPr>
              <w:spacing w:line="360" w:lineRule="auto"/>
              <w:rPr>
                <w:rFonts w:ascii="宋体" w:hAnsi="宋体" w:eastAsia="宋体"/>
                <w:color w:val="auto"/>
                <w:sz w:val="24"/>
              </w:rPr>
            </w:pPr>
            <w:r>
              <w:rPr>
                <w:rFonts w:hint="eastAsia" w:ascii="宋体" w:hAnsi="宋体" w:eastAsia="宋体"/>
                <w:color w:val="auto"/>
                <w:sz w:val="24"/>
              </w:rPr>
              <w:t>2.11.4</w:t>
            </w:r>
          </w:p>
        </w:tc>
        <w:tc>
          <w:tcPr>
            <w:tcW w:w="4524" w:type="pct"/>
            <w:vAlign w:val="center"/>
          </w:tcPr>
          <w:p w14:paraId="593D4B11">
            <w:pPr>
              <w:pStyle w:val="50"/>
              <w:spacing w:line="360" w:lineRule="auto"/>
              <w:rPr>
                <w:rFonts w:ascii="宋体" w:hAnsi="宋体" w:eastAsia="宋体" w:cs="@仿宋_GB2312"/>
                <w:bCs/>
                <w:color w:val="auto"/>
                <w:kern w:val="0"/>
                <w:sz w:val="24"/>
                <w:szCs w:val="28"/>
              </w:rPr>
            </w:pPr>
            <w:r>
              <w:rPr>
                <w:rFonts w:hint="eastAsia" w:ascii="宋体" w:hAnsi="宋体" w:eastAsia="宋体" w:cs="@仿宋_GB2312"/>
                <w:bCs/>
                <w:color w:val="auto"/>
                <w:kern w:val="0"/>
                <w:sz w:val="24"/>
                <w:szCs w:val="28"/>
              </w:rPr>
              <w:t>不可抗力致使合同有变更必要，甲乙双方应在不可抗力发生后5个工作日内应以书面形式变更合同。</w:t>
            </w:r>
          </w:p>
          <w:p w14:paraId="512968F1">
            <w:pPr>
              <w:spacing w:line="360" w:lineRule="auto"/>
              <w:rPr>
                <w:rFonts w:ascii="宋体" w:hAnsi="宋体" w:eastAsia="宋体"/>
                <w:color w:val="auto"/>
                <w:sz w:val="24"/>
              </w:rPr>
            </w:pPr>
            <w:r>
              <w:rPr>
                <w:rFonts w:hint="eastAsia" w:ascii="宋体" w:hAnsi="宋体" w:eastAsia="宋体"/>
                <w:bCs/>
                <w:color w:val="auto"/>
                <w:kern w:val="0"/>
                <w:sz w:val="24"/>
                <w:szCs w:val="28"/>
              </w:rPr>
              <w:t>受不可抗力影响的一方在不可抗力发生后，甲乙双方应在不可抗力发生后10个工作日内以书面形式通知对方当事人，将有关部门出具的证明文件送达对方当事人。</w:t>
            </w:r>
          </w:p>
        </w:tc>
      </w:tr>
      <w:tr w14:paraId="789CC1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14:paraId="02BF1195">
            <w:pPr>
              <w:spacing w:line="360" w:lineRule="auto"/>
              <w:rPr>
                <w:rFonts w:ascii="宋体" w:hAnsi="宋体" w:eastAsia="宋体"/>
                <w:color w:val="auto"/>
                <w:sz w:val="24"/>
              </w:rPr>
            </w:pPr>
            <w:r>
              <w:rPr>
                <w:rFonts w:hint="eastAsia" w:ascii="宋体" w:hAnsi="宋体" w:eastAsia="宋体"/>
                <w:color w:val="auto"/>
                <w:sz w:val="24"/>
              </w:rPr>
              <w:t>2.15.3</w:t>
            </w:r>
          </w:p>
        </w:tc>
        <w:tc>
          <w:tcPr>
            <w:tcW w:w="4524" w:type="pct"/>
            <w:vAlign w:val="center"/>
          </w:tcPr>
          <w:p w14:paraId="19D6E25F">
            <w:pPr>
              <w:adjustRightInd w:val="0"/>
              <w:snapToGrid w:val="0"/>
              <w:spacing w:line="360" w:lineRule="auto"/>
              <w:jc w:val="left"/>
              <w:rPr>
                <w:rFonts w:ascii="宋体" w:hAnsi="宋体" w:eastAsia="宋体"/>
                <w:color w:val="auto"/>
                <w:sz w:val="24"/>
              </w:rPr>
            </w:pPr>
            <w:r>
              <w:rPr>
                <w:rFonts w:hint="eastAsia" w:ascii="宋体" w:hAnsi="宋体" w:eastAsia="宋体"/>
                <w:color w:val="auto"/>
                <w:sz w:val="24"/>
              </w:rPr>
              <w:t>1.验收标准：</w:t>
            </w:r>
            <w:r>
              <w:rPr>
                <w:rFonts w:hint="eastAsia" w:ascii="Times New Roman" w:hAnsi="Times New Roman" w:eastAsia="宋体" w:cs="Times New Roman"/>
                <w:color w:val="auto"/>
                <w:sz w:val="24"/>
                <w:szCs w:val="24"/>
              </w:rPr>
              <w:t>符合国家法律法规及相关规范标准要求。</w:t>
            </w:r>
          </w:p>
          <w:p w14:paraId="6602977A">
            <w:pPr>
              <w:adjustRightInd w:val="0"/>
              <w:snapToGrid w:val="0"/>
              <w:spacing w:line="360" w:lineRule="auto"/>
              <w:jc w:val="left"/>
              <w:rPr>
                <w:rFonts w:ascii="宋体" w:hAnsi="宋体" w:eastAsia="宋体"/>
                <w:color w:val="auto"/>
                <w:sz w:val="24"/>
              </w:rPr>
            </w:pPr>
            <w:r>
              <w:rPr>
                <w:rFonts w:hint="eastAsia" w:ascii="宋体" w:hAnsi="宋体" w:eastAsia="宋体"/>
                <w:color w:val="auto"/>
                <w:sz w:val="24"/>
              </w:rPr>
              <w:t>2.验收程序：（1）成立验收小组，验收人员应由甲方、乙方组成。</w:t>
            </w:r>
          </w:p>
          <w:p w14:paraId="21E3E4D7">
            <w:pPr>
              <w:adjustRightInd w:val="0"/>
              <w:snapToGrid w:val="0"/>
              <w:spacing w:line="360" w:lineRule="auto"/>
              <w:jc w:val="left"/>
              <w:rPr>
                <w:rFonts w:ascii="宋体" w:hAnsi="宋体" w:eastAsia="宋体"/>
                <w:color w:val="auto"/>
                <w:sz w:val="24"/>
              </w:rPr>
            </w:pPr>
            <w:r>
              <w:rPr>
                <w:rFonts w:hint="eastAsia" w:ascii="宋体" w:hAnsi="宋体" w:eastAsia="宋体"/>
                <w:color w:val="auto"/>
                <w:sz w:val="24"/>
              </w:rPr>
              <w:t>（</w:t>
            </w:r>
            <w:r>
              <w:rPr>
                <w:rFonts w:hint="eastAsia" w:ascii="宋体" w:hAnsi="宋体" w:eastAsia="宋体"/>
                <w:color w:val="auto"/>
                <w:sz w:val="24"/>
                <w:lang w:val="en-US" w:eastAsia="zh-CN"/>
              </w:rPr>
              <w:t>2</w:t>
            </w:r>
            <w:r>
              <w:rPr>
                <w:rFonts w:hint="eastAsia" w:ascii="宋体" w:hAnsi="宋体" w:eastAsia="宋体"/>
                <w:color w:val="auto"/>
                <w:sz w:val="24"/>
              </w:rPr>
              <w:t>）验收方出具验收报告。</w:t>
            </w:r>
          </w:p>
          <w:p w14:paraId="1FF3C4C2">
            <w:pPr>
              <w:adjustRightInd w:val="0"/>
              <w:snapToGrid w:val="0"/>
              <w:spacing w:line="360" w:lineRule="auto"/>
              <w:jc w:val="left"/>
              <w:rPr>
                <w:rFonts w:ascii="宋体" w:hAnsi="宋体" w:eastAsia="宋体"/>
                <w:color w:val="auto"/>
                <w:sz w:val="24"/>
              </w:rPr>
            </w:pPr>
            <w:r>
              <w:rPr>
                <w:rFonts w:hint="eastAsia" w:ascii="宋体" w:hAnsi="宋体" w:eastAsia="宋体"/>
                <w:color w:val="auto"/>
                <w:sz w:val="24"/>
              </w:rPr>
              <w:t>3.验收合格后，乙方向甲方提交成果报告电子档及纸质文档</w:t>
            </w:r>
            <w:r>
              <w:rPr>
                <w:rFonts w:hint="eastAsia" w:ascii="宋体" w:hAnsi="宋体" w:eastAsia="宋体"/>
                <w:color w:val="auto"/>
                <w:sz w:val="24"/>
                <w:u w:val="single"/>
              </w:rPr>
              <w:t xml:space="preserve"> </w:t>
            </w:r>
            <w:r>
              <w:rPr>
                <w:rFonts w:hint="eastAsia" w:ascii="宋体" w:hAnsi="宋体" w:eastAsia="宋体"/>
                <w:color w:val="auto"/>
                <w:sz w:val="24"/>
                <w:u w:val="single"/>
                <w:lang w:val="en-US" w:eastAsia="zh-CN"/>
              </w:rPr>
              <w:t>4</w:t>
            </w:r>
            <w:r>
              <w:rPr>
                <w:rFonts w:hint="eastAsia" w:ascii="宋体" w:hAnsi="宋体" w:eastAsia="宋体"/>
                <w:color w:val="auto"/>
                <w:sz w:val="24"/>
                <w:u w:val="single"/>
              </w:rPr>
              <w:t xml:space="preserve"> </w:t>
            </w:r>
            <w:r>
              <w:rPr>
                <w:rFonts w:hint="eastAsia" w:ascii="宋体" w:hAnsi="宋体" w:eastAsia="宋体"/>
                <w:color w:val="auto"/>
                <w:sz w:val="24"/>
              </w:rPr>
              <w:t>份</w:t>
            </w:r>
            <w:r>
              <w:rPr>
                <w:rFonts w:hint="eastAsia" w:ascii="宋体" w:hAnsi="宋体" w:eastAsia="宋体"/>
                <w:color w:val="auto"/>
                <w:sz w:val="24"/>
                <w:lang w:eastAsia="zh-CN"/>
              </w:rPr>
              <w:t>和带状图不少于</w:t>
            </w:r>
            <w:r>
              <w:rPr>
                <w:rFonts w:hint="eastAsia" w:ascii="宋体" w:hAnsi="宋体" w:eastAsia="宋体"/>
                <w:color w:val="auto"/>
                <w:sz w:val="24"/>
                <w:lang w:val="en-US" w:eastAsia="zh-CN"/>
              </w:rPr>
              <w:t>200份</w:t>
            </w:r>
            <w:r>
              <w:rPr>
                <w:rFonts w:hint="eastAsia" w:ascii="宋体" w:hAnsi="宋体" w:eastAsia="宋体"/>
                <w:color w:val="auto"/>
                <w:sz w:val="24"/>
              </w:rPr>
              <w:t>。</w:t>
            </w:r>
          </w:p>
        </w:tc>
      </w:tr>
      <w:tr w14:paraId="3C759C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4098AF25">
            <w:pPr>
              <w:pStyle w:val="50"/>
              <w:spacing w:line="360" w:lineRule="auto"/>
              <w:jc w:val="left"/>
              <w:rPr>
                <w:rFonts w:ascii="宋体" w:hAnsi="宋体" w:eastAsia="宋体"/>
                <w:color w:val="auto"/>
                <w:sz w:val="24"/>
              </w:rPr>
            </w:pPr>
            <w:r>
              <w:rPr>
                <w:rFonts w:hint="eastAsia" w:ascii="宋体" w:hAnsi="宋体" w:eastAsia="宋体" w:cs="宋体"/>
                <w:color w:val="auto"/>
                <w:sz w:val="24"/>
              </w:rPr>
              <w:t>2.18</w:t>
            </w:r>
          </w:p>
        </w:tc>
        <w:tc>
          <w:tcPr>
            <w:tcW w:w="4524" w:type="pct"/>
            <w:vAlign w:val="center"/>
          </w:tcPr>
          <w:p w14:paraId="48862CAC">
            <w:pPr>
              <w:pStyle w:val="50"/>
              <w:spacing w:line="360" w:lineRule="auto"/>
              <w:rPr>
                <w:rFonts w:ascii="宋体" w:hAnsi="宋体" w:eastAsia="宋体"/>
                <w:color w:val="auto"/>
                <w:sz w:val="24"/>
              </w:rPr>
            </w:pPr>
            <w:r>
              <w:rPr>
                <w:rFonts w:hint="eastAsia" w:ascii="宋体" w:hAnsi="宋体" w:eastAsia="宋体" w:cs="宋体"/>
                <w:color w:val="auto"/>
                <w:sz w:val="24"/>
              </w:rPr>
              <w:t>本合同一式陆份，甲乙双方各执叁份。</w:t>
            </w:r>
          </w:p>
        </w:tc>
      </w:tr>
      <w:tr w14:paraId="06C339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14:paraId="30F5D116">
            <w:pPr>
              <w:pStyle w:val="50"/>
              <w:spacing w:line="360" w:lineRule="auto"/>
              <w:jc w:val="left"/>
              <w:rPr>
                <w:rFonts w:ascii="宋体" w:hAnsi="宋体" w:eastAsia="宋体"/>
                <w:color w:val="auto"/>
                <w:sz w:val="24"/>
              </w:rPr>
            </w:pPr>
            <w:r>
              <w:rPr>
                <w:rFonts w:hint="eastAsia" w:ascii="宋体" w:hAnsi="宋体" w:eastAsia="宋体" w:cs="宋体"/>
                <w:color w:val="auto"/>
                <w:sz w:val="24"/>
              </w:rPr>
              <w:t>2.19</w:t>
            </w:r>
          </w:p>
        </w:tc>
        <w:tc>
          <w:tcPr>
            <w:tcW w:w="4524" w:type="pct"/>
            <w:vAlign w:val="center"/>
          </w:tcPr>
          <w:p w14:paraId="5AA0B570">
            <w:pPr>
              <w:pStyle w:val="50"/>
              <w:spacing w:line="360" w:lineRule="auto"/>
              <w:rPr>
                <w:rFonts w:ascii="宋体" w:hAnsi="宋体" w:eastAsia="宋体"/>
                <w:color w:val="auto"/>
                <w:sz w:val="24"/>
                <w:u w:val="single"/>
              </w:rPr>
            </w:pPr>
            <w:r>
              <w:rPr>
                <w:rFonts w:hint="eastAsia" w:ascii="宋体" w:hAnsi="宋体" w:eastAsia="宋体" w:cs="@仿宋_GB2312"/>
                <w:bCs/>
                <w:color w:val="auto"/>
                <w:kern w:val="0"/>
                <w:sz w:val="24"/>
                <w:szCs w:val="28"/>
              </w:rPr>
              <w:t>需要补充的其他内容：项目组成员表（详见附件一）。</w:t>
            </w:r>
          </w:p>
        </w:tc>
      </w:tr>
    </w:tbl>
    <w:p w14:paraId="4848947A">
      <w:pPr>
        <w:rPr>
          <w:rFonts w:ascii="宋体" w:hAnsi="宋体" w:eastAsia="宋体"/>
          <w:b/>
          <w:bCs/>
          <w:color w:val="auto"/>
          <w:sz w:val="30"/>
          <w:szCs w:val="30"/>
        </w:rPr>
      </w:pPr>
      <w:r>
        <w:rPr>
          <w:rFonts w:hint="eastAsia" w:ascii="宋体" w:hAnsi="宋体" w:eastAsia="宋体"/>
          <w:b/>
          <w:bCs/>
          <w:color w:val="auto"/>
          <w:sz w:val="30"/>
          <w:szCs w:val="30"/>
        </w:rPr>
        <w:br w:type="page"/>
      </w:r>
    </w:p>
    <w:p w14:paraId="6C253226">
      <w:pPr>
        <w:spacing w:line="400" w:lineRule="exact"/>
        <w:jc w:val="center"/>
        <w:outlineLvl w:val="1"/>
        <w:rPr>
          <w:rFonts w:ascii="宋体" w:hAnsi="宋体" w:eastAsia="宋体" w:cs="宋体"/>
          <w:color w:val="auto"/>
        </w:rPr>
      </w:pPr>
      <w:r>
        <w:rPr>
          <w:rFonts w:hint="eastAsia" w:ascii="宋体" w:hAnsi="宋体" w:eastAsia="宋体" w:cs="宋体"/>
          <w:b/>
          <w:color w:val="auto"/>
          <w:sz w:val="24"/>
          <w:szCs w:val="24"/>
        </w:rPr>
        <w:t>第四部分 廉政协议书</w:t>
      </w:r>
    </w:p>
    <w:p w14:paraId="11AC51C0">
      <w:pPr>
        <w:spacing w:line="360" w:lineRule="auto"/>
        <w:ind w:firstLine="420" w:firstLineChars="200"/>
        <w:rPr>
          <w:rFonts w:ascii="宋体" w:hAnsi="宋体" w:eastAsia="宋体" w:cs="宋体"/>
          <w:color w:val="auto"/>
          <w:szCs w:val="32"/>
        </w:rPr>
      </w:pPr>
    </w:p>
    <w:p w14:paraId="013E4C01">
      <w:pPr>
        <w:spacing w:line="5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为加强服务项目中的廉政建设，规范服务项目采购双方的各项活动，防止发生各种谋取不正当利益的违法违纪行为，保护国家、集体和当事人的合法权益，根据国家有关法律法规和廉政建设责任制规定，就</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特订立廉政合同。</w:t>
      </w:r>
    </w:p>
    <w:p w14:paraId="4DDC9713">
      <w:pPr>
        <w:spacing w:line="5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第一条</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甲乙双方的责任</w:t>
      </w:r>
    </w:p>
    <w:p w14:paraId="1A110B2D">
      <w:pPr>
        <w:spacing w:line="5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（一）应严格遵守国家关于市场准入、项目采购、工程建设、</w:t>
      </w:r>
      <w:r>
        <w:rPr>
          <w:rFonts w:hint="eastAsia" w:ascii="宋体" w:hAnsi="宋体" w:eastAsia="宋体" w:cs="宋体"/>
          <w:color w:val="auto"/>
          <w:sz w:val="24"/>
          <w:szCs w:val="24"/>
          <w:highlight w:val="none"/>
          <w:lang w:eastAsia="zh-CN"/>
        </w:rPr>
        <w:t>作业</w:t>
      </w:r>
      <w:r>
        <w:rPr>
          <w:rFonts w:hint="eastAsia" w:ascii="宋体" w:hAnsi="宋体" w:eastAsia="宋体" w:cs="宋体"/>
          <w:color w:val="auto"/>
          <w:sz w:val="24"/>
          <w:szCs w:val="24"/>
          <w:highlight w:val="none"/>
        </w:rPr>
        <w:t>安装和市场活动等有关法律、法规，相关政策，以及廉政建设的各项规定。</w:t>
      </w:r>
    </w:p>
    <w:p w14:paraId="67E681E5">
      <w:pPr>
        <w:spacing w:line="5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（二）严格执行本项目合同书，自觉按合同办事。</w:t>
      </w:r>
    </w:p>
    <w:p w14:paraId="7D4E5165">
      <w:pPr>
        <w:spacing w:line="5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（三）业务活动必须坚持公开、公平、公正、诚信、透明的原则（除法律法规另有规定者外），不得为获取不正当的利益，损害国家、集体和对方利益，不得违反工程建设管理、</w:t>
      </w:r>
      <w:r>
        <w:rPr>
          <w:rFonts w:hint="eastAsia" w:ascii="宋体" w:hAnsi="宋体" w:eastAsia="宋体" w:cs="宋体"/>
          <w:color w:val="auto"/>
          <w:sz w:val="24"/>
          <w:szCs w:val="24"/>
          <w:highlight w:val="none"/>
          <w:lang w:eastAsia="zh-CN"/>
        </w:rPr>
        <w:t>作业</w:t>
      </w:r>
      <w:r>
        <w:rPr>
          <w:rFonts w:hint="eastAsia" w:ascii="宋体" w:hAnsi="宋体" w:eastAsia="宋体" w:cs="宋体"/>
          <w:color w:val="auto"/>
          <w:sz w:val="24"/>
          <w:szCs w:val="24"/>
          <w:highlight w:val="none"/>
        </w:rPr>
        <w:t>安装的规章制度。</w:t>
      </w:r>
    </w:p>
    <w:p w14:paraId="2744DFA6">
      <w:pPr>
        <w:spacing w:line="5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（四）发现对方在业务活动中有违规、违纪、违法行为的，应及时提醒对方，情节严重的，应向其上级行政主管部门或纪检监察、司法等有关机关举报。</w:t>
      </w:r>
    </w:p>
    <w:p w14:paraId="6C1A1ED6">
      <w:pPr>
        <w:spacing w:line="5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第二条</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甲方的责任</w:t>
      </w:r>
    </w:p>
    <w:p w14:paraId="4B4AD605">
      <w:pPr>
        <w:spacing w:line="5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甲方的领导和从事该服务项目的工作人员，在项目实施的事前、事中、事后应遵守以下规定：</w:t>
      </w:r>
    </w:p>
    <w:p w14:paraId="0EDCAB73">
      <w:pPr>
        <w:spacing w:line="5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（一）不准向乙方和相关单位索要或接受回扣、礼金、有价证券、贵重物品和好处费、感谢费等。   </w:t>
      </w:r>
    </w:p>
    <w:p w14:paraId="2F4A2D3E">
      <w:pPr>
        <w:spacing w:line="5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（二）不准在乙方和相关单位报销任何应由甲方或个人支付的费用。</w:t>
      </w:r>
    </w:p>
    <w:p w14:paraId="5CDDDB6F">
      <w:pPr>
        <w:spacing w:line="5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（三）不准要求、暗示或接受乙方和相关单位为个人装修住房、婚丧嫁娶、配偶子女的工作安排以及出国(境)、旅游等提供方便。</w:t>
      </w:r>
    </w:p>
    <w:p w14:paraId="2C6B9457">
      <w:pPr>
        <w:spacing w:line="5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（四）不准参加有可能影响公正执行公务的乙方和相关单位的宴请和健身、娱乐等活动。</w:t>
      </w:r>
    </w:p>
    <w:p w14:paraId="36E7245D">
      <w:pPr>
        <w:spacing w:line="5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不准向乙方介绍或为配偶、子女、亲属参与同甲方实施项目合同有关的设备、材料、工程分包、劳务等经济活动。不得以任何理由向乙方和相关单位推荐分包单位和要求乙方购买合同规定以外的材料、设备等。</w:t>
      </w:r>
    </w:p>
    <w:p w14:paraId="03F17274">
      <w:pPr>
        <w:spacing w:line="5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第三条 乙方的责任</w:t>
      </w:r>
    </w:p>
    <w:p w14:paraId="03FEADB7">
      <w:pPr>
        <w:spacing w:line="5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应与甲方保持正常的业务交往，按照有关法律法规和程序开展业务工作，严格执行项目实施的有关方针、政策，尤其是有关建筑</w:t>
      </w:r>
      <w:r>
        <w:rPr>
          <w:rFonts w:hint="eastAsia" w:ascii="宋体" w:hAnsi="宋体" w:eastAsia="宋体" w:cs="宋体"/>
          <w:color w:val="auto"/>
          <w:sz w:val="24"/>
          <w:szCs w:val="24"/>
          <w:highlight w:val="none"/>
          <w:lang w:eastAsia="zh-CN"/>
        </w:rPr>
        <w:t>作业</w:t>
      </w:r>
      <w:r>
        <w:rPr>
          <w:rFonts w:hint="eastAsia" w:ascii="宋体" w:hAnsi="宋体" w:eastAsia="宋体" w:cs="宋体"/>
          <w:color w:val="auto"/>
          <w:sz w:val="24"/>
          <w:szCs w:val="24"/>
          <w:highlight w:val="none"/>
        </w:rPr>
        <w:t>安装的强制性标准和规范，并遵守以下规定：</w:t>
      </w:r>
    </w:p>
    <w:p w14:paraId="4A511201">
      <w:pPr>
        <w:spacing w:line="5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（一）不准以任何理由向甲方及其工作人员索要、接受或赠送礼金、有价证券、贵重物品和回扣、好处费、感谢费等。</w:t>
      </w:r>
    </w:p>
    <w:p w14:paraId="240AC85D">
      <w:pPr>
        <w:spacing w:line="5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（二）不准以任何理由为甲方和相关单位报销应由对方或个人支付的费用。</w:t>
      </w:r>
    </w:p>
    <w:p w14:paraId="186BF680">
      <w:pPr>
        <w:spacing w:line="5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（三）不准接受或暗示为甲方、相关单位或个人装修住房、婚丧嫁娶、配偶子女的工作安排以及出国(境)、旅游等提供方便。</w:t>
      </w:r>
    </w:p>
    <w:p w14:paraId="48D59A99">
      <w:pPr>
        <w:spacing w:line="5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（四）不准以任何理由为甲方、相关单位或个人组织有可能影响公正执行公务的宴请、健身、娱乐等活动。</w:t>
      </w:r>
    </w:p>
    <w:p w14:paraId="7A142941">
      <w:pPr>
        <w:spacing w:line="5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第四条 违约责任</w:t>
      </w:r>
    </w:p>
    <w:p w14:paraId="18AE0302">
      <w:pPr>
        <w:spacing w:line="5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（一）甲方工作人员有违反本合同第一、二条责任行为的，按照管理权限，依据有关法律法规和规定给予党纪、政纪处分或组织处理；涉嫌犯罪的，移交司法机关追究刑事责任。</w:t>
      </w:r>
    </w:p>
    <w:p w14:paraId="440BFE62">
      <w:pPr>
        <w:spacing w:line="5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（二）乙方工作人员有违反本合同第一、三条责任行为的，按照管理权限，依据有关法律法规和规定给予党纪、政纪处分或组织处理；涉嫌犯罪的，移交司法机关追究刑事责任。</w:t>
      </w:r>
    </w:p>
    <w:p w14:paraId="118904B3">
      <w:pPr>
        <w:spacing w:line="5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第六条 本协议书的有效期为双方签署之日起至该项目服务期满止。</w:t>
      </w:r>
    </w:p>
    <w:p w14:paraId="5539B99F">
      <w:pPr>
        <w:spacing w:line="5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第七条 本协议书一式</w:t>
      </w:r>
      <w:r>
        <w:rPr>
          <w:rFonts w:hint="eastAsia" w:ascii="宋体" w:hAnsi="宋体" w:eastAsia="宋体" w:cs="宋体"/>
          <w:color w:val="auto"/>
          <w:sz w:val="24"/>
          <w:szCs w:val="24"/>
          <w:highlight w:val="none"/>
          <w:lang w:val="en-US" w:eastAsia="zh-CN"/>
        </w:rPr>
        <w:t>陆</w:t>
      </w:r>
      <w:r>
        <w:rPr>
          <w:rFonts w:hint="eastAsia" w:ascii="宋体" w:hAnsi="宋体" w:eastAsia="宋体" w:cs="宋体"/>
          <w:color w:val="auto"/>
          <w:sz w:val="24"/>
          <w:szCs w:val="24"/>
          <w:highlight w:val="none"/>
        </w:rPr>
        <w:t>份，由甲、乙双方各执</w:t>
      </w:r>
      <w:r>
        <w:rPr>
          <w:rFonts w:hint="eastAsia" w:ascii="宋体" w:hAnsi="宋体" w:eastAsia="宋体" w:cs="宋体"/>
          <w:color w:val="auto"/>
          <w:sz w:val="24"/>
          <w:szCs w:val="24"/>
          <w:highlight w:val="none"/>
          <w:lang w:val="en-US" w:eastAsia="zh-CN"/>
        </w:rPr>
        <w:t>叁</w:t>
      </w:r>
      <w:r>
        <w:rPr>
          <w:rFonts w:hint="eastAsia" w:ascii="宋体" w:hAnsi="宋体" w:eastAsia="宋体" w:cs="宋体"/>
          <w:color w:val="auto"/>
          <w:sz w:val="24"/>
          <w:szCs w:val="24"/>
          <w:highlight w:val="none"/>
        </w:rPr>
        <w:t>份。</w:t>
      </w:r>
    </w:p>
    <w:p w14:paraId="7B3822AA">
      <w:pPr>
        <w:ind w:left="640"/>
        <w:rPr>
          <w:rFonts w:hint="eastAsia" w:ascii="宋体" w:hAnsi="宋体" w:eastAsia="宋体" w:cs="宋体"/>
          <w:color w:val="auto"/>
          <w:sz w:val="24"/>
          <w:szCs w:val="24"/>
          <w:highlight w:val="none"/>
        </w:rPr>
      </w:pPr>
    </w:p>
    <w:p w14:paraId="649F4989">
      <w:pPr>
        <w:pStyle w:val="6"/>
        <w:ind w:firstLine="420" w:firstLineChars="175"/>
        <w:rPr>
          <w:rFonts w:hint="eastAsia" w:ascii="宋体" w:hAnsi="宋体" w:eastAsia="宋体" w:cs="宋体"/>
          <w:color w:val="auto"/>
          <w:sz w:val="24"/>
          <w:szCs w:val="24"/>
          <w:highlight w:val="none"/>
        </w:rPr>
      </w:pPr>
    </w:p>
    <w:p w14:paraId="62FF1FE1">
      <w:pPr>
        <w:ind w:firstLine="640"/>
        <w:rPr>
          <w:rFonts w:hint="eastAsia" w:ascii="宋体" w:hAnsi="宋体" w:eastAsia="宋体" w:cs="宋体"/>
          <w:color w:val="auto"/>
          <w:sz w:val="24"/>
          <w:szCs w:val="24"/>
          <w:highlight w:val="none"/>
        </w:rPr>
      </w:pPr>
    </w:p>
    <w:p w14:paraId="2861E365">
      <w:pPr>
        <w:pStyle w:val="6"/>
        <w:ind w:firstLine="480"/>
        <w:rPr>
          <w:rFonts w:hint="eastAsia" w:ascii="宋体" w:hAnsi="宋体" w:eastAsia="宋体" w:cs="宋体"/>
          <w:color w:val="auto"/>
          <w:sz w:val="24"/>
          <w:szCs w:val="24"/>
          <w:highlight w:val="none"/>
        </w:rPr>
      </w:pPr>
    </w:p>
    <w:p w14:paraId="735BDE1A">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 方（盖章）：                  乙 方（盖章）：</w:t>
      </w:r>
    </w:p>
    <w:p w14:paraId="6A2C762B">
      <w:pPr>
        <w:ind w:firstLine="148" w:firstLineChars="62"/>
        <w:rPr>
          <w:rFonts w:hint="eastAsia" w:ascii="宋体" w:hAnsi="宋体" w:eastAsia="宋体" w:cs="宋体"/>
          <w:color w:val="auto"/>
          <w:sz w:val="24"/>
          <w:szCs w:val="24"/>
          <w:highlight w:val="none"/>
        </w:rPr>
      </w:pPr>
    </w:p>
    <w:p w14:paraId="5F178D56">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             法定代表人（签字）：</w:t>
      </w:r>
    </w:p>
    <w:p w14:paraId="14DA6A65">
      <w:pPr>
        <w:rPr>
          <w:rFonts w:hint="eastAsia" w:ascii="宋体" w:hAnsi="宋体" w:eastAsia="宋体" w:cs="宋体"/>
          <w:color w:val="auto"/>
          <w:sz w:val="24"/>
          <w:szCs w:val="24"/>
          <w:highlight w:val="none"/>
        </w:rPr>
      </w:pPr>
    </w:p>
    <w:p w14:paraId="723E4019">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或委托代理人：                   或委托代理人：</w:t>
      </w:r>
    </w:p>
    <w:p w14:paraId="64B1A638">
      <w:pPr>
        <w:pStyle w:val="6"/>
        <w:ind w:firstLine="480"/>
        <w:rPr>
          <w:rFonts w:hint="eastAsia" w:ascii="宋体" w:hAnsi="宋体" w:eastAsia="宋体" w:cs="宋体"/>
          <w:color w:val="auto"/>
          <w:sz w:val="24"/>
          <w:szCs w:val="24"/>
          <w:highlight w:val="none"/>
        </w:rPr>
      </w:pPr>
    </w:p>
    <w:p w14:paraId="7AD01197">
      <w:pPr>
        <w:ind w:firstLine="640"/>
        <w:rPr>
          <w:rFonts w:hint="eastAsia" w:ascii="宋体" w:hAnsi="宋体" w:eastAsia="宋体" w:cs="宋体"/>
          <w:color w:val="auto"/>
          <w:sz w:val="24"/>
          <w:szCs w:val="24"/>
          <w:highlight w:val="none"/>
        </w:rPr>
      </w:pPr>
    </w:p>
    <w:p w14:paraId="27631E8F">
      <w:pPr>
        <w:pStyle w:val="6"/>
        <w:ind w:firstLine="480"/>
        <w:rPr>
          <w:rFonts w:hint="eastAsia" w:ascii="宋体" w:hAnsi="宋体" w:eastAsia="宋体" w:cs="宋体"/>
          <w:color w:val="auto"/>
          <w:sz w:val="24"/>
          <w:szCs w:val="24"/>
          <w:highlight w:val="none"/>
        </w:rPr>
      </w:pPr>
    </w:p>
    <w:p w14:paraId="2CB07F64">
      <w:pPr>
        <w:ind w:firstLine="1200" w:firstLineChars="500"/>
        <w:rPr>
          <w:rFonts w:hint="eastAsia" w:ascii="宋体" w:hAnsi="宋体" w:eastAsia="宋体" w:cs="宋体"/>
          <w:color w:val="auto"/>
          <w:sz w:val="24"/>
          <w:szCs w:val="24"/>
          <w:highlight w:val="none"/>
        </w:rPr>
        <w:sectPr>
          <w:footerReference r:id="rId5" w:type="default"/>
          <w:pgSz w:w="11905" w:h="16838"/>
          <w:pgMar w:top="1474" w:right="1814" w:bottom="1474" w:left="1814" w:header="851" w:footer="992" w:gutter="0"/>
          <w:pgNumType w:fmt="decimal" w:start="1"/>
          <w:cols w:space="0" w:num="1"/>
          <w:docGrid w:linePitch="328" w:charSpace="0"/>
        </w:sectPr>
      </w:pPr>
      <w:r>
        <w:rPr>
          <w:rFonts w:hint="eastAsia" w:ascii="宋体" w:hAnsi="宋体" w:eastAsia="宋体" w:cs="宋体"/>
          <w:color w:val="auto"/>
          <w:sz w:val="24"/>
          <w:szCs w:val="24"/>
          <w:highlight w:val="none"/>
        </w:rPr>
        <w:t>年   月   日                      年   月   日</w:t>
      </w:r>
    </w:p>
    <w:p w14:paraId="04295722">
      <w:pPr>
        <w:pStyle w:val="65"/>
        <w:spacing w:after="312" w:afterLines="100"/>
        <w:ind w:firstLine="482"/>
        <w:outlineLvl w:val="1"/>
        <w:rPr>
          <w:rFonts w:ascii="宋体" w:hAnsi="宋体" w:eastAsia="宋体" w:cs="宋体"/>
          <w:b/>
          <w:color w:val="auto"/>
          <w:lang w:val="en-US" w:eastAsia="zh-CN"/>
        </w:rPr>
      </w:pPr>
      <w:r>
        <w:rPr>
          <w:rFonts w:hint="eastAsia" w:ascii="宋体" w:hAnsi="宋体" w:eastAsia="宋体" w:cs="宋体"/>
          <w:b/>
          <w:color w:val="auto"/>
        </w:rPr>
        <w:t xml:space="preserve">第五部分 </w:t>
      </w:r>
      <w:r>
        <w:rPr>
          <w:rFonts w:hint="eastAsia" w:ascii="宋体" w:hAnsi="宋体" w:eastAsia="宋体" w:cs="宋体"/>
          <w:b/>
          <w:color w:val="auto"/>
          <w:lang w:val="en-US" w:eastAsia="zh-CN"/>
        </w:rPr>
        <w:t>安全生产协议书</w:t>
      </w:r>
    </w:p>
    <w:p w14:paraId="639BE5A3">
      <w:pPr>
        <w:widowControl/>
        <w:adjustRightInd w:val="0"/>
        <w:snapToGrid w:val="0"/>
        <w:spacing w:line="360" w:lineRule="auto"/>
        <w:ind w:firstLine="480" w:firstLineChars="20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为在 </w:t>
      </w:r>
      <w:r>
        <w:rPr>
          <w:rFonts w:hint="eastAsia" w:ascii="宋体" w:hAnsi="宋体" w:eastAsia="宋体" w:cs="宋体"/>
          <w:bCs/>
          <w:color w:val="auto"/>
          <w:sz w:val="24"/>
          <w:szCs w:val="24"/>
          <w:u w:val="single"/>
        </w:rPr>
        <w:t xml:space="preserve">           （项目名称）</w:t>
      </w:r>
      <w:r>
        <w:rPr>
          <w:rFonts w:hint="eastAsia" w:ascii="宋体" w:hAnsi="宋体" w:eastAsia="宋体" w:cs="宋体"/>
          <w:bCs/>
          <w:color w:val="auto"/>
          <w:sz w:val="24"/>
          <w:szCs w:val="24"/>
        </w:rPr>
        <w:t>合同的实施过程中创造安全、高效的作业环境，切实搞好本项目的安全管理工作，本项目</w:t>
      </w:r>
      <w:r>
        <w:rPr>
          <w:rFonts w:hint="eastAsia" w:ascii="宋体" w:hAnsi="宋体" w:eastAsia="宋体" w:cs="宋体"/>
          <w:bCs/>
          <w:color w:val="auto"/>
          <w:sz w:val="24"/>
          <w:szCs w:val="24"/>
          <w:u w:val="single"/>
        </w:rPr>
        <w:t>甲方       （甲方名称，以下简称“甲方”）</w:t>
      </w:r>
      <w:r>
        <w:rPr>
          <w:rFonts w:hint="eastAsia" w:ascii="宋体" w:hAnsi="宋体" w:eastAsia="宋体" w:cs="宋体"/>
          <w:bCs/>
          <w:color w:val="auto"/>
          <w:sz w:val="24"/>
          <w:szCs w:val="24"/>
        </w:rPr>
        <w:t>与</w:t>
      </w:r>
      <w:r>
        <w:rPr>
          <w:rFonts w:hint="eastAsia" w:ascii="宋体" w:hAnsi="宋体" w:eastAsia="宋体" w:cs="宋体"/>
          <w:bCs/>
          <w:color w:val="auto"/>
          <w:sz w:val="24"/>
          <w:szCs w:val="24"/>
          <w:u w:val="single"/>
        </w:rPr>
        <w:t>乙方         （乙方名称，以下简称“乙方”）</w:t>
      </w:r>
      <w:r>
        <w:rPr>
          <w:rFonts w:hint="eastAsia" w:ascii="宋体" w:hAnsi="宋体" w:eastAsia="宋体" w:cs="宋体"/>
          <w:bCs/>
          <w:color w:val="auto"/>
          <w:sz w:val="24"/>
          <w:szCs w:val="24"/>
        </w:rPr>
        <w:t>特此签订安全生产合同：</w:t>
      </w:r>
    </w:p>
    <w:p w14:paraId="5FB4BB32">
      <w:pPr>
        <w:widowControl/>
        <w:adjustRightInd w:val="0"/>
        <w:snapToGrid w:val="0"/>
        <w:spacing w:line="360" w:lineRule="auto"/>
        <w:ind w:firstLine="480" w:firstLineChars="20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一、甲方职责</w:t>
      </w:r>
    </w:p>
    <w:p w14:paraId="37B7F306">
      <w:pPr>
        <w:widowControl/>
        <w:adjustRightInd w:val="0"/>
        <w:snapToGrid w:val="0"/>
        <w:spacing w:line="360" w:lineRule="auto"/>
        <w:ind w:firstLine="480" w:firstLineChars="20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1.甲方依据《中华人民共和国安全生产法》等法律法规规定责任，全面履行自己应有的权利和义务。</w:t>
      </w:r>
    </w:p>
    <w:p w14:paraId="23E677A4">
      <w:pPr>
        <w:widowControl/>
        <w:adjustRightInd w:val="0"/>
        <w:snapToGrid w:val="0"/>
        <w:spacing w:line="360" w:lineRule="auto"/>
        <w:ind w:firstLine="480" w:firstLineChars="20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2.甲方对乙方作业安全具有监督、检查和指导的权利。</w:t>
      </w:r>
    </w:p>
    <w:p w14:paraId="7E0055DD">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二、乙方的安全责任</w:t>
      </w:r>
    </w:p>
    <w:p w14:paraId="60D43E22">
      <w:pPr>
        <w:spacing w:line="360" w:lineRule="auto"/>
        <w:ind w:firstLine="480" w:firstLineChars="20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w:t>
      </w:r>
      <w:r>
        <w:rPr>
          <w:rFonts w:hint="eastAsia" w:asciiTheme="minorEastAsia" w:hAnsiTheme="minorEastAsia" w:eastAsiaTheme="minorEastAsia" w:cstheme="minorEastAsia"/>
          <w:color w:val="auto"/>
          <w:sz w:val="24"/>
          <w:szCs w:val="24"/>
        </w:rPr>
        <w:t>乙方要严格执行国家已发布的有关法律法规和地方政府有关安全管理的规定，严格各项安全生产的规章制度和方案。</w:t>
      </w:r>
    </w:p>
    <w:p w14:paraId="2F393328">
      <w:pPr>
        <w:spacing w:line="360" w:lineRule="auto"/>
        <w:ind w:firstLine="480" w:firstLineChars="20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乙方必须严格执行安全技术交底，明确各级人员的安全生产责任，对所有参与现场作业的人员进行安全教育，使其具备安全意识和应对突发情况的能力。乙方涉及特种作业的必须持特种作业证上岗，并将特种作业人员名单和特种作业证上报甲方审查，无证人员禁止从事特种作业；临水临空等安全风险较大的作业应有现场安全监督人员现场监督，并通知管理单位技术人员到场。</w:t>
      </w:r>
    </w:p>
    <w:p w14:paraId="169DAD12">
      <w:pPr>
        <w:spacing w:line="360" w:lineRule="auto"/>
        <w:ind w:firstLine="480" w:firstLineChars="20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3.操作人员上岗，必须按规定穿戴防护用品。作业负责人和安全检查员应随时检查劳动防护用品的穿戴情况，不按规定穿戴防护用品的人员不得上岗。</w:t>
      </w:r>
    </w:p>
    <w:p w14:paraId="5C5A691A">
      <w:pPr>
        <w:spacing w:line="360" w:lineRule="auto"/>
        <w:ind w:firstLine="480" w:firstLineChars="20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4</w:t>
      </w:r>
      <w:r>
        <w:rPr>
          <w:rFonts w:hint="eastAsia" w:asciiTheme="minorEastAsia" w:hAnsiTheme="minorEastAsia" w:eastAsiaTheme="minorEastAsia" w:cstheme="minorEastAsia"/>
          <w:color w:val="auto"/>
          <w:kern w:val="0"/>
          <w:sz w:val="24"/>
          <w:szCs w:val="24"/>
        </w:rPr>
        <w:t>.乙方水上及临水作业，操作人员必须穿戴好救生衣，不得穿带钉易滑的硬底鞋，每次工作前对所用的救生衣进行检查确保其安全有效，禁止单人独自作业，室外作业时，</w:t>
      </w:r>
      <w:r>
        <w:rPr>
          <w:rFonts w:hint="eastAsia" w:asciiTheme="minorEastAsia" w:hAnsiTheme="minorEastAsia" w:eastAsiaTheme="minorEastAsia" w:cstheme="minorEastAsia"/>
          <w:color w:val="auto"/>
          <w:kern w:val="0"/>
          <w:sz w:val="24"/>
          <w:szCs w:val="24"/>
          <w:lang w:val="en-US"/>
        </w:rPr>
        <w:t>尽量避免高温、夜间、大雨等不利环境期间作业，夏季作业应要求施工单位配备必要的防暑降温等药品，有效应对突发</w:t>
      </w:r>
      <w:r>
        <w:rPr>
          <w:rFonts w:hint="eastAsia" w:asciiTheme="minorEastAsia" w:hAnsiTheme="minorEastAsia" w:eastAsiaTheme="minorEastAsia" w:cstheme="minorEastAsia"/>
          <w:color w:val="auto"/>
          <w:kern w:val="0"/>
          <w:sz w:val="24"/>
          <w:szCs w:val="24"/>
          <w:lang w:val="en-US" w:eastAsia="zh-CN"/>
        </w:rPr>
        <w:t>；</w:t>
      </w:r>
      <w:r>
        <w:rPr>
          <w:rFonts w:hint="eastAsia" w:asciiTheme="minorEastAsia" w:hAnsiTheme="minorEastAsia" w:eastAsiaTheme="minorEastAsia" w:cstheme="minorEastAsia"/>
          <w:color w:val="auto"/>
          <w:kern w:val="0"/>
          <w:sz w:val="24"/>
          <w:szCs w:val="24"/>
        </w:rPr>
        <w:t>当风力较大，影响作业安全时，立即停止工作</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rPr>
        <w:t>人员在船上走动或操作时，船只要固定牢靠，船上配备救生圈等救生器具。</w:t>
      </w:r>
    </w:p>
    <w:p w14:paraId="50E5D243">
      <w:pPr>
        <w:spacing w:line="360" w:lineRule="auto"/>
        <w:ind w:firstLine="480" w:firstLineChars="20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5</w:t>
      </w:r>
      <w:r>
        <w:rPr>
          <w:rFonts w:hint="eastAsia" w:asciiTheme="minorEastAsia" w:hAnsiTheme="minorEastAsia" w:eastAsiaTheme="minorEastAsia" w:cstheme="minorEastAsia"/>
          <w:color w:val="auto"/>
          <w:kern w:val="0"/>
          <w:sz w:val="24"/>
          <w:szCs w:val="24"/>
        </w:rPr>
        <w:t>.乙方高空作业时，禁止穿硬底和带钉易滑的鞋，患有心脏病、高血压、精神病、癫痫病者禁止从事高空操作，高空作业操作人员要系安全带，并且安全带要固定牢靠。</w:t>
      </w:r>
    </w:p>
    <w:p w14:paraId="20A4276C">
      <w:pPr>
        <w:spacing w:line="360" w:lineRule="auto"/>
        <w:ind w:firstLine="480" w:firstLineChars="200"/>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val="en-US" w:eastAsia="zh-CN"/>
        </w:rPr>
        <w:t>6</w:t>
      </w:r>
      <w:r>
        <w:rPr>
          <w:rFonts w:hint="eastAsia" w:asciiTheme="minorEastAsia" w:hAnsiTheme="minorEastAsia" w:eastAsiaTheme="minorEastAsia" w:cstheme="minorEastAsia"/>
          <w:color w:val="auto"/>
          <w:kern w:val="0"/>
          <w:sz w:val="24"/>
          <w:szCs w:val="24"/>
        </w:rPr>
        <w:t>.方在作业过程中，</w:t>
      </w:r>
      <w:r>
        <w:rPr>
          <w:rFonts w:hint="eastAsia" w:asciiTheme="minorEastAsia" w:hAnsiTheme="minorEastAsia" w:eastAsiaTheme="minorEastAsia" w:cstheme="minorEastAsia"/>
          <w:color w:val="auto"/>
          <w:kern w:val="0"/>
          <w:sz w:val="24"/>
          <w:szCs w:val="24"/>
          <w:lang w:val="en-US" w:eastAsia="zh-CN"/>
        </w:rPr>
        <w:t>现场作业</w:t>
      </w:r>
      <w:r>
        <w:rPr>
          <w:rFonts w:hint="eastAsia" w:asciiTheme="minorEastAsia" w:hAnsiTheme="minorEastAsia" w:eastAsiaTheme="minorEastAsia" w:cstheme="minorEastAsia"/>
          <w:color w:val="auto"/>
          <w:kern w:val="0"/>
          <w:sz w:val="24"/>
          <w:szCs w:val="24"/>
          <w:lang w:val="en-US"/>
        </w:rPr>
        <w:t>人员应按照安全生产有关规定佩戴安全帽、救生衣、安全绳</w:t>
      </w:r>
      <w:r>
        <w:rPr>
          <w:rFonts w:hint="eastAsia" w:asciiTheme="minorEastAsia" w:hAnsiTheme="minorEastAsia" w:eastAsiaTheme="minorEastAsia" w:cstheme="minorEastAsia"/>
          <w:color w:val="auto"/>
          <w:kern w:val="0"/>
          <w:sz w:val="24"/>
          <w:szCs w:val="24"/>
          <w:lang w:val="en-US" w:eastAsia="zh-CN"/>
        </w:rPr>
        <w:t>、</w:t>
      </w:r>
      <w:r>
        <w:rPr>
          <w:rFonts w:hint="eastAsia" w:asciiTheme="minorEastAsia" w:hAnsiTheme="minorEastAsia" w:eastAsiaTheme="minorEastAsia" w:cstheme="minorEastAsia"/>
          <w:color w:val="auto"/>
          <w:kern w:val="0"/>
          <w:sz w:val="24"/>
          <w:szCs w:val="24"/>
        </w:rPr>
        <w:t>反光背心</w:t>
      </w:r>
      <w:r>
        <w:rPr>
          <w:rFonts w:hint="eastAsia" w:asciiTheme="minorEastAsia" w:hAnsiTheme="minorEastAsia" w:eastAsiaTheme="minorEastAsia" w:cstheme="minorEastAsia"/>
          <w:color w:val="auto"/>
          <w:kern w:val="0"/>
          <w:sz w:val="24"/>
          <w:szCs w:val="24"/>
          <w:lang w:val="en-US"/>
        </w:rPr>
        <w:t>等必要的安全设施，做好安全防护，切实保障作业安全</w:t>
      </w:r>
      <w:r>
        <w:rPr>
          <w:rFonts w:hint="eastAsia" w:asciiTheme="minorEastAsia" w:hAnsiTheme="minorEastAsia" w:eastAsiaTheme="minorEastAsia" w:cstheme="minorEastAsia"/>
          <w:color w:val="auto"/>
          <w:kern w:val="0"/>
          <w:sz w:val="24"/>
          <w:szCs w:val="24"/>
        </w:rPr>
        <w:t>，确保人员工作安全，规范佩戴安全帽、反光背心等防护用品，现场</w:t>
      </w:r>
      <w:r>
        <w:rPr>
          <w:rFonts w:hint="eastAsia" w:asciiTheme="minorEastAsia" w:hAnsiTheme="minorEastAsia" w:eastAsiaTheme="minorEastAsia" w:cstheme="minorEastAsia"/>
          <w:color w:val="auto"/>
          <w:kern w:val="0"/>
          <w:sz w:val="24"/>
          <w:szCs w:val="24"/>
          <w:lang w:eastAsia="zh-CN"/>
        </w:rPr>
        <w:t>作业时</w:t>
      </w:r>
      <w:r>
        <w:rPr>
          <w:rFonts w:hint="eastAsia" w:asciiTheme="minorEastAsia" w:hAnsiTheme="minorEastAsia" w:eastAsiaTheme="minorEastAsia" w:cstheme="minorEastAsia"/>
          <w:color w:val="auto"/>
          <w:kern w:val="0"/>
          <w:sz w:val="24"/>
          <w:szCs w:val="24"/>
        </w:rPr>
        <w:t>设置明显的安全警示标志等，防范安全生产事故</w:t>
      </w:r>
      <w:r>
        <w:rPr>
          <w:rFonts w:hint="eastAsia" w:asciiTheme="minorEastAsia" w:hAnsiTheme="minorEastAsia" w:eastAsiaTheme="minorEastAsia" w:cstheme="minorEastAsia"/>
          <w:color w:val="auto"/>
          <w:kern w:val="0"/>
          <w:sz w:val="24"/>
          <w:szCs w:val="24"/>
          <w:lang w:eastAsia="zh-CN"/>
        </w:rPr>
        <w:t>。</w:t>
      </w:r>
    </w:p>
    <w:p w14:paraId="252FD131">
      <w:pPr>
        <w:spacing w:line="360" w:lineRule="auto"/>
        <w:ind w:firstLine="480" w:firstLineChars="20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7.</w:t>
      </w:r>
      <w:r>
        <w:rPr>
          <w:rFonts w:hint="eastAsia" w:asciiTheme="minorEastAsia" w:hAnsiTheme="minorEastAsia" w:eastAsiaTheme="minorEastAsia" w:cstheme="minorEastAsia"/>
          <w:color w:val="auto"/>
          <w:kern w:val="0"/>
          <w:sz w:val="24"/>
          <w:szCs w:val="24"/>
        </w:rPr>
        <w:t>乙方应根据工程特点，合理安排身体素质、技术水平高、安全责任心强的人员作业，作业过程中做好职业健康、环境保护、劳动卫生、安全生产等有关工作，做到安全文明作业，坚决防范各类安全事故发生。</w:t>
      </w:r>
    </w:p>
    <w:p w14:paraId="0FB5609F">
      <w:pPr>
        <w:spacing w:line="360" w:lineRule="auto"/>
        <w:ind w:firstLine="480" w:firstLineChars="200"/>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8.项目实施前，本项目所有从业人员购买以下保险（二者任选其一）：</w:t>
      </w:r>
      <w:r>
        <w:rPr>
          <w:rFonts w:hint="eastAsia" w:asciiTheme="minorEastAsia" w:hAnsiTheme="minorEastAsia" w:eastAsiaTheme="minorEastAsia" w:cstheme="minorEastAsia"/>
          <w:color w:val="auto"/>
          <w:kern w:val="0"/>
          <w:sz w:val="24"/>
          <w:szCs w:val="24"/>
          <w:u w:val="single"/>
          <w:lang w:val="en-US" w:eastAsia="zh-CN"/>
        </w:rPr>
        <w:t>雇主责任险或团体意外险</w:t>
      </w:r>
      <w:r>
        <w:rPr>
          <w:rFonts w:hint="eastAsia" w:asciiTheme="minorEastAsia" w:hAnsiTheme="minorEastAsia" w:eastAsiaTheme="minorEastAsia" w:cstheme="minorEastAsia"/>
          <w:color w:val="auto"/>
          <w:kern w:val="0"/>
          <w:sz w:val="24"/>
          <w:szCs w:val="24"/>
          <w:lang w:val="en-US" w:eastAsia="zh-CN"/>
        </w:rPr>
        <w:t>，其保险费已包含在签约合同价中。</w:t>
      </w:r>
    </w:p>
    <w:p w14:paraId="3D0F4447">
      <w:pPr>
        <w:spacing w:line="360" w:lineRule="auto"/>
        <w:ind w:firstLine="482" w:firstLineChars="200"/>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bCs/>
          <w:color w:val="auto"/>
          <w:kern w:val="0"/>
          <w:sz w:val="24"/>
          <w:szCs w:val="24"/>
          <w:lang w:val="en-US" w:eastAsia="zh-CN"/>
        </w:rPr>
        <w:t>9</w:t>
      </w:r>
      <w:r>
        <w:rPr>
          <w:rFonts w:hint="eastAsia" w:asciiTheme="minorEastAsia" w:hAnsiTheme="minorEastAsia" w:eastAsiaTheme="minorEastAsia" w:cstheme="minorEastAsia"/>
          <w:b/>
          <w:bCs/>
          <w:color w:val="auto"/>
          <w:kern w:val="0"/>
          <w:sz w:val="24"/>
          <w:szCs w:val="24"/>
        </w:rPr>
        <w:t>.乙方在作业过程中，应加强人员管理，确保人员工作安全，防范安全生产事故，乙方在履行本合同过程中发生的任何工伤或意外伤亡等，均由乙方负责处理并承担全部费用；若因此给甲方或第三方造成损失，由乙方予以全额赔偿。</w:t>
      </w:r>
    </w:p>
    <w:p w14:paraId="519B0097">
      <w:pPr>
        <w:spacing w:line="360" w:lineRule="auto"/>
        <w:ind w:firstLine="482" w:firstLineChars="200"/>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bCs/>
          <w:color w:val="auto"/>
          <w:kern w:val="0"/>
          <w:sz w:val="24"/>
          <w:szCs w:val="24"/>
          <w:lang w:val="en-US" w:eastAsia="zh-CN"/>
        </w:rPr>
        <w:t>10</w:t>
      </w:r>
      <w:r>
        <w:rPr>
          <w:rFonts w:hint="eastAsia" w:asciiTheme="minorEastAsia" w:hAnsiTheme="minorEastAsia" w:eastAsiaTheme="minorEastAsia" w:cstheme="minorEastAsia"/>
          <w:b/>
          <w:bCs/>
          <w:color w:val="auto"/>
          <w:kern w:val="0"/>
          <w:sz w:val="24"/>
          <w:szCs w:val="24"/>
        </w:rPr>
        <w:t>.安全承诺</w:t>
      </w:r>
      <w:r>
        <w:rPr>
          <w:rFonts w:hint="eastAsia" w:asciiTheme="minorEastAsia" w:hAnsiTheme="minorEastAsia" w:eastAsiaTheme="minorEastAsia" w:cstheme="minorEastAsia"/>
          <w:b/>
          <w:bCs/>
          <w:color w:val="auto"/>
          <w:kern w:val="0"/>
          <w:sz w:val="24"/>
          <w:szCs w:val="24"/>
          <w:lang w:eastAsia="zh-CN"/>
        </w:rPr>
        <w:t>：</w:t>
      </w:r>
      <w:r>
        <w:rPr>
          <w:rFonts w:hint="eastAsia" w:asciiTheme="minorEastAsia" w:hAnsiTheme="minorEastAsia" w:eastAsiaTheme="minorEastAsia" w:cstheme="minorEastAsia"/>
          <w:b/>
          <w:bCs/>
          <w:color w:val="auto"/>
          <w:kern w:val="0"/>
          <w:sz w:val="24"/>
          <w:szCs w:val="24"/>
        </w:rPr>
        <w:t>乙方承诺，作过程中如出现作业人员未有效佩戴安全帽、安全绳等安全防护用品，发生不安全行为的，每出现一次，从</w:t>
      </w:r>
      <w:r>
        <w:rPr>
          <w:rFonts w:hint="eastAsia" w:asciiTheme="minorEastAsia" w:hAnsiTheme="minorEastAsia" w:eastAsiaTheme="minorEastAsia" w:cstheme="minorEastAsia"/>
          <w:b/>
          <w:bCs/>
          <w:color w:val="auto"/>
          <w:kern w:val="0"/>
          <w:sz w:val="24"/>
          <w:szCs w:val="24"/>
          <w:lang w:eastAsia="zh-CN"/>
        </w:rPr>
        <w:t>合同</w:t>
      </w:r>
      <w:r>
        <w:rPr>
          <w:rFonts w:hint="eastAsia" w:asciiTheme="minorEastAsia" w:hAnsiTheme="minorEastAsia" w:eastAsiaTheme="minorEastAsia" w:cstheme="minorEastAsia"/>
          <w:b/>
          <w:bCs/>
          <w:color w:val="auto"/>
          <w:kern w:val="0"/>
          <w:sz w:val="24"/>
          <w:szCs w:val="24"/>
        </w:rPr>
        <w:t>价中自愿核减</w:t>
      </w:r>
      <w:r>
        <w:rPr>
          <w:rFonts w:hint="eastAsia" w:asciiTheme="minorEastAsia" w:hAnsiTheme="minorEastAsia" w:eastAsiaTheme="minorEastAsia" w:cstheme="minorEastAsia"/>
          <w:b/>
          <w:bCs/>
          <w:color w:val="auto"/>
          <w:kern w:val="0"/>
          <w:sz w:val="24"/>
          <w:szCs w:val="24"/>
          <w:lang w:eastAsia="zh-CN"/>
        </w:rPr>
        <w:t>人民币</w:t>
      </w:r>
      <w:r>
        <w:rPr>
          <w:rFonts w:hint="eastAsia" w:asciiTheme="minorEastAsia" w:hAnsiTheme="minorEastAsia" w:eastAsiaTheme="minorEastAsia" w:cstheme="minorEastAsia"/>
          <w:b/>
          <w:bCs/>
          <w:color w:val="auto"/>
          <w:kern w:val="0"/>
          <w:sz w:val="24"/>
          <w:szCs w:val="24"/>
        </w:rPr>
        <w:t>1000元，减完为止。</w:t>
      </w:r>
    </w:p>
    <w:p w14:paraId="6B4EFD25">
      <w:pPr>
        <w:spacing w:line="360" w:lineRule="auto"/>
        <w:ind w:firstLine="480" w:firstLineChars="20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三</w:t>
      </w:r>
      <w:r>
        <w:rPr>
          <w:rFonts w:hint="eastAsia" w:asciiTheme="minorEastAsia" w:hAnsiTheme="minorEastAsia" w:eastAsiaTheme="minorEastAsia" w:cstheme="minorEastAsia"/>
          <w:color w:val="auto"/>
          <w:kern w:val="0"/>
          <w:sz w:val="24"/>
          <w:szCs w:val="24"/>
        </w:rPr>
        <w:t>.本合同由双方法定代表人或其授权的代理人签署并加盖单位章后生效，</w:t>
      </w:r>
      <w:r>
        <w:rPr>
          <w:rFonts w:ascii="Times New Roman" w:hAnsi="Times New Roman" w:eastAsia="宋体" w:cs="Times New Roman"/>
          <w:color w:val="auto"/>
          <w:sz w:val="24"/>
          <w:szCs w:val="24"/>
        </w:rPr>
        <w:t>至</w:t>
      </w:r>
      <w:r>
        <w:rPr>
          <w:rFonts w:hint="eastAsia" w:ascii="Times New Roman" w:hAnsi="Times New Roman" w:eastAsia="宋体" w:cs="Times New Roman"/>
          <w:color w:val="auto"/>
          <w:sz w:val="24"/>
          <w:szCs w:val="24"/>
        </w:rPr>
        <w:t>服务期满</w:t>
      </w:r>
      <w:r>
        <w:rPr>
          <w:rFonts w:ascii="Times New Roman" w:hAnsi="Times New Roman" w:eastAsia="宋体" w:cs="Times New Roman"/>
          <w:color w:val="auto"/>
          <w:sz w:val="24"/>
          <w:szCs w:val="24"/>
        </w:rPr>
        <w:t>止</w:t>
      </w:r>
      <w:r>
        <w:rPr>
          <w:rFonts w:hint="eastAsia" w:asciiTheme="minorEastAsia" w:hAnsiTheme="minorEastAsia" w:eastAsiaTheme="minorEastAsia" w:cstheme="minorEastAsia"/>
          <w:color w:val="auto"/>
          <w:kern w:val="0"/>
          <w:sz w:val="24"/>
          <w:szCs w:val="24"/>
        </w:rPr>
        <w:t>。</w:t>
      </w:r>
    </w:p>
    <w:p w14:paraId="71B6E5B1">
      <w:pPr>
        <w:spacing w:line="360" w:lineRule="auto"/>
        <w:ind w:firstLine="480" w:firstLineChars="20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四</w:t>
      </w:r>
      <w:r>
        <w:rPr>
          <w:rFonts w:hint="eastAsia" w:asciiTheme="minorEastAsia" w:hAnsiTheme="minorEastAsia" w:eastAsiaTheme="minorEastAsia" w:cstheme="minorEastAsia"/>
          <w:color w:val="auto"/>
          <w:kern w:val="0"/>
          <w:sz w:val="24"/>
          <w:szCs w:val="24"/>
        </w:rPr>
        <w:t>.</w:t>
      </w:r>
      <w:r>
        <w:rPr>
          <w:rFonts w:ascii="Times New Roman" w:hAnsi="Times New Roman" w:eastAsia="宋体" w:cs="Times New Roman"/>
          <w:color w:val="auto"/>
          <w:sz w:val="24"/>
          <w:szCs w:val="24"/>
        </w:rPr>
        <w:t>本责任书一式</w:t>
      </w:r>
      <w:r>
        <w:rPr>
          <w:rFonts w:hint="eastAsia" w:ascii="Times New Roman" w:hAnsi="Times New Roman" w:eastAsia="宋体" w:cs="Times New Roman"/>
          <w:color w:val="auto"/>
          <w:sz w:val="24"/>
          <w:szCs w:val="24"/>
          <w:lang w:val="en-US" w:eastAsia="zh-CN"/>
        </w:rPr>
        <w:t>陆</w:t>
      </w:r>
      <w:r>
        <w:rPr>
          <w:rFonts w:ascii="Times New Roman" w:hAnsi="Times New Roman" w:eastAsia="宋体" w:cs="Times New Roman"/>
          <w:color w:val="auto"/>
          <w:sz w:val="24"/>
          <w:szCs w:val="24"/>
        </w:rPr>
        <w:t>份，</w:t>
      </w:r>
      <w:r>
        <w:rPr>
          <w:rFonts w:hint="eastAsia" w:ascii="Times New Roman" w:hAnsi="Times New Roman" w:eastAsia="宋体" w:cs="Times New Roman"/>
          <w:color w:val="auto"/>
          <w:sz w:val="24"/>
          <w:szCs w:val="24"/>
          <w:lang w:val="en-US" w:eastAsia="zh-CN"/>
        </w:rPr>
        <w:t>甲方</w:t>
      </w:r>
      <w:r>
        <w:rPr>
          <w:rFonts w:ascii="Times New Roman" w:hAnsi="Times New Roman" w:eastAsia="宋体" w:cs="Times New Roman"/>
          <w:color w:val="auto"/>
          <w:sz w:val="24"/>
          <w:szCs w:val="24"/>
        </w:rPr>
        <w:t>与</w:t>
      </w:r>
      <w:r>
        <w:rPr>
          <w:rFonts w:hint="eastAsia" w:ascii="Times New Roman" w:hAnsi="Times New Roman" w:eastAsia="宋体" w:cs="Times New Roman"/>
          <w:color w:val="auto"/>
          <w:sz w:val="24"/>
          <w:szCs w:val="24"/>
          <w:lang w:val="en-US" w:eastAsia="zh-CN"/>
        </w:rPr>
        <w:t>乙方</w:t>
      </w:r>
      <w:r>
        <w:rPr>
          <w:rFonts w:ascii="Times New Roman" w:hAnsi="Times New Roman" w:eastAsia="宋体" w:cs="Times New Roman"/>
          <w:color w:val="auto"/>
          <w:sz w:val="24"/>
          <w:szCs w:val="24"/>
        </w:rPr>
        <w:t>各存</w:t>
      </w:r>
      <w:r>
        <w:rPr>
          <w:rFonts w:hint="eastAsia" w:ascii="Times New Roman" w:hAnsi="Times New Roman" w:eastAsia="宋体" w:cs="Times New Roman"/>
          <w:color w:val="auto"/>
          <w:sz w:val="24"/>
          <w:szCs w:val="24"/>
          <w:lang w:val="en-US" w:eastAsia="zh-CN"/>
        </w:rPr>
        <w:t>叁</w:t>
      </w:r>
      <w:r>
        <w:rPr>
          <w:rFonts w:ascii="Times New Roman" w:hAnsi="Times New Roman" w:eastAsia="宋体" w:cs="Times New Roman"/>
          <w:color w:val="auto"/>
          <w:sz w:val="24"/>
          <w:szCs w:val="24"/>
        </w:rPr>
        <w:t>份。</w:t>
      </w:r>
    </w:p>
    <w:p w14:paraId="751FC862">
      <w:pPr>
        <w:spacing w:line="360" w:lineRule="auto"/>
        <w:rPr>
          <w:rFonts w:hint="eastAsia" w:asciiTheme="minorEastAsia" w:hAnsiTheme="minorEastAsia" w:eastAsiaTheme="minorEastAsia" w:cstheme="minorEastAsia"/>
          <w:color w:val="auto"/>
          <w:kern w:val="0"/>
          <w:sz w:val="24"/>
          <w:szCs w:val="24"/>
        </w:rPr>
      </w:pPr>
    </w:p>
    <w:p w14:paraId="323FCD4E">
      <w:pPr>
        <w:spacing w:line="360" w:lineRule="auto"/>
        <w:rPr>
          <w:rFonts w:hint="eastAsia" w:asciiTheme="minorEastAsia" w:hAnsiTheme="minorEastAsia" w:eastAsiaTheme="minorEastAsia" w:cstheme="minorEastAsia"/>
          <w:color w:val="auto"/>
          <w:kern w:val="0"/>
          <w:sz w:val="24"/>
          <w:szCs w:val="24"/>
        </w:rPr>
      </w:pPr>
    </w:p>
    <w:p w14:paraId="41A45C0D">
      <w:pPr>
        <w:spacing w:line="360" w:lineRule="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甲方：</w:t>
      </w:r>
      <w:r>
        <w:rPr>
          <w:rFonts w:hint="eastAsia" w:asciiTheme="minorEastAsia" w:hAnsiTheme="minorEastAsia" w:eastAsiaTheme="minorEastAsia" w:cstheme="minorEastAsia"/>
          <w:color w:val="auto"/>
          <w:kern w:val="0"/>
          <w:sz w:val="24"/>
          <w:szCs w:val="24"/>
          <w:u w:val="single"/>
        </w:rPr>
        <w:t xml:space="preserve">            </w:t>
      </w:r>
      <w:r>
        <w:rPr>
          <w:rFonts w:hint="eastAsia" w:asciiTheme="minorEastAsia" w:hAnsiTheme="minorEastAsia" w:eastAsiaTheme="minorEastAsia" w:cstheme="minorEastAsia"/>
          <w:color w:val="auto"/>
          <w:kern w:val="0"/>
          <w:sz w:val="24"/>
          <w:szCs w:val="24"/>
        </w:rPr>
        <w:t>（盖单位章）      乙方：</w:t>
      </w:r>
      <w:r>
        <w:rPr>
          <w:rFonts w:hint="eastAsia" w:asciiTheme="minorEastAsia" w:hAnsiTheme="minorEastAsia" w:eastAsiaTheme="minorEastAsia" w:cstheme="minorEastAsia"/>
          <w:color w:val="auto"/>
          <w:kern w:val="0"/>
          <w:sz w:val="24"/>
          <w:szCs w:val="24"/>
          <w:u w:val="single"/>
        </w:rPr>
        <w:t xml:space="preserve">        </w:t>
      </w:r>
      <w:r>
        <w:rPr>
          <w:rFonts w:hint="eastAsia" w:asciiTheme="minorEastAsia" w:hAnsiTheme="minorEastAsia" w:eastAsiaTheme="minorEastAsia" w:cstheme="minorEastAsia"/>
          <w:color w:val="auto"/>
          <w:kern w:val="0"/>
          <w:sz w:val="24"/>
          <w:szCs w:val="24"/>
        </w:rPr>
        <w:t>（盖单位章）</w:t>
      </w:r>
    </w:p>
    <w:p w14:paraId="575AD31A">
      <w:pPr>
        <w:spacing w:line="360" w:lineRule="auto"/>
        <w:rPr>
          <w:rFonts w:hint="eastAsia" w:asciiTheme="minorEastAsia" w:hAnsiTheme="minorEastAsia" w:eastAsiaTheme="minorEastAsia" w:cstheme="minorEastAsia"/>
          <w:color w:val="auto"/>
          <w:kern w:val="0"/>
          <w:sz w:val="24"/>
          <w:szCs w:val="24"/>
        </w:rPr>
      </w:pPr>
    </w:p>
    <w:p w14:paraId="6FC22190">
      <w:pPr>
        <w:spacing w:line="360" w:lineRule="auto"/>
        <w:rPr>
          <w:rFonts w:hint="eastAsia" w:asciiTheme="minorEastAsia" w:hAnsiTheme="minorEastAsia" w:eastAsiaTheme="minorEastAsia" w:cstheme="minorEastAsia"/>
          <w:color w:val="auto"/>
          <w:kern w:val="0"/>
          <w:sz w:val="24"/>
          <w:szCs w:val="24"/>
        </w:rPr>
      </w:pPr>
    </w:p>
    <w:p w14:paraId="1FB25166">
      <w:pPr>
        <w:spacing w:line="360" w:lineRule="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法定代表人或其委托代理人：</w:t>
      </w:r>
      <w:r>
        <w:rPr>
          <w:rFonts w:hint="eastAsia" w:asciiTheme="minorEastAsia" w:hAnsiTheme="minorEastAsia" w:eastAsiaTheme="minorEastAsia" w:cstheme="minorEastAsia"/>
          <w:color w:val="auto"/>
          <w:kern w:val="0"/>
          <w:sz w:val="24"/>
          <w:szCs w:val="24"/>
          <w:u w:val="single"/>
        </w:rPr>
        <w:t xml:space="preserve"> </w:t>
      </w:r>
      <w:r>
        <w:rPr>
          <w:rFonts w:hint="eastAsia" w:asciiTheme="minorEastAsia" w:hAnsiTheme="minorEastAsia" w:eastAsiaTheme="minorEastAsia" w:cstheme="minorEastAsia"/>
          <w:color w:val="auto"/>
          <w:kern w:val="0"/>
          <w:sz w:val="24"/>
          <w:szCs w:val="24"/>
        </w:rPr>
        <w:t>（签字）  法定代表人或其委托代理人：</w:t>
      </w:r>
      <w:r>
        <w:rPr>
          <w:rFonts w:hint="eastAsia" w:asciiTheme="minorEastAsia" w:hAnsiTheme="minorEastAsia" w:eastAsiaTheme="minorEastAsia" w:cstheme="minorEastAsia"/>
          <w:color w:val="auto"/>
          <w:kern w:val="0"/>
          <w:sz w:val="24"/>
          <w:szCs w:val="24"/>
          <w:u w:val="single"/>
        </w:rPr>
        <w:t xml:space="preserve"> </w:t>
      </w:r>
      <w:r>
        <w:rPr>
          <w:rFonts w:hint="eastAsia" w:asciiTheme="minorEastAsia" w:hAnsiTheme="minorEastAsia" w:eastAsiaTheme="minorEastAsia" w:cstheme="minorEastAsia"/>
          <w:color w:val="auto"/>
          <w:kern w:val="0"/>
          <w:sz w:val="24"/>
          <w:szCs w:val="24"/>
        </w:rPr>
        <w:t>（签字）</w:t>
      </w:r>
    </w:p>
    <w:p w14:paraId="3511BE93">
      <w:pPr>
        <w:spacing w:line="360" w:lineRule="auto"/>
        <w:rPr>
          <w:rFonts w:hint="eastAsia" w:asciiTheme="minorEastAsia" w:hAnsiTheme="minorEastAsia" w:eastAsiaTheme="minorEastAsia" w:cstheme="minorEastAsia"/>
          <w:color w:val="auto"/>
          <w:kern w:val="0"/>
          <w:sz w:val="24"/>
          <w:szCs w:val="24"/>
        </w:rPr>
      </w:pPr>
    </w:p>
    <w:p w14:paraId="6FFBD24A">
      <w:pPr>
        <w:spacing w:line="360" w:lineRule="auto"/>
        <w:ind w:firstLine="84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u w:val="single"/>
        </w:rPr>
        <w:t xml:space="preserve">      </w:t>
      </w:r>
      <w:r>
        <w:rPr>
          <w:rFonts w:hint="eastAsia" w:asciiTheme="minorEastAsia" w:hAnsiTheme="minorEastAsia" w:eastAsiaTheme="minorEastAsia" w:cstheme="minorEastAsia"/>
          <w:color w:val="auto"/>
          <w:kern w:val="0"/>
          <w:sz w:val="24"/>
          <w:szCs w:val="24"/>
        </w:rPr>
        <w:t>年</w:t>
      </w:r>
      <w:r>
        <w:rPr>
          <w:rFonts w:hint="eastAsia" w:asciiTheme="minorEastAsia" w:hAnsiTheme="minorEastAsia" w:eastAsiaTheme="minorEastAsia" w:cstheme="minorEastAsia"/>
          <w:color w:val="auto"/>
          <w:kern w:val="0"/>
          <w:sz w:val="24"/>
          <w:szCs w:val="24"/>
          <w:u w:val="single"/>
        </w:rPr>
        <w:t xml:space="preserve">    </w:t>
      </w:r>
      <w:r>
        <w:rPr>
          <w:rFonts w:hint="eastAsia" w:asciiTheme="minorEastAsia" w:hAnsiTheme="minorEastAsia" w:eastAsiaTheme="minorEastAsia" w:cstheme="minorEastAsia"/>
          <w:color w:val="auto"/>
          <w:kern w:val="0"/>
          <w:sz w:val="24"/>
          <w:szCs w:val="24"/>
        </w:rPr>
        <w:t>月</w:t>
      </w:r>
      <w:r>
        <w:rPr>
          <w:rFonts w:hint="eastAsia" w:asciiTheme="minorEastAsia" w:hAnsiTheme="minorEastAsia" w:eastAsiaTheme="minorEastAsia" w:cstheme="minorEastAsia"/>
          <w:color w:val="auto"/>
          <w:kern w:val="0"/>
          <w:sz w:val="24"/>
          <w:szCs w:val="24"/>
          <w:u w:val="single"/>
        </w:rPr>
        <w:t xml:space="preserve">    </w:t>
      </w:r>
      <w:r>
        <w:rPr>
          <w:rFonts w:hint="eastAsia" w:asciiTheme="minorEastAsia" w:hAnsiTheme="minorEastAsia" w:eastAsiaTheme="minorEastAsia" w:cstheme="minorEastAsia"/>
          <w:color w:val="auto"/>
          <w:kern w:val="0"/>
          <w:sz w:val="24"/>
          <w:szCs w:val="24"/>
        </w:rPr>
        <w:t xml:space="preserve">日                </w:t>
      </w:r>
      <w:r>
        <w:rPr>
          <w:rFonts w:hint="eastAsia" w:asciiTheme="minorEastAsia" w:hAnsiTheme="minorEastAsia" w:eastAsiaTheme="minorEastAsia" w:cstheme="minorEastAsia"/>
          <w:color w:val="auto"/>
          <w:kern w:val="0"/>
          <w:sz w:val="24"/>
          <w:szCs w:val="24"/>
          <w:u w:val="single"/>
        </w:rPr>
        <w:t xml:space="preserve">      </w:t>
      </w:r>
      <w:r>
        <w:rPr>
          <w:rFonts w:hint="eastAsia" w:asciiTheme="minorEastAsia" w:hAnsiTheme="minorEastAsia" w:eastAsiaTheme="minorEastAsia" w:cstheme="minorEastAsia"/>
          <w:color w:val="auto"/>
          <w:kern w:val="0"/>
          <w:sz w:val="24"/>
          <w:szCs w:val="24"/>
        </w:rPr>
        <w:t>年</w:t>
      </w:r>
      <w:r>
        <w:rPr>
          <w:rFonts w:hint="eastAsia" w:asciiTheme="minorEastAsia" w:hAnsiTheme="minorEastAsia" w:eastAsiaTheme="minorEastAsia" w:cstheme="minorEastAsia"/>
          <w:color w:val="auto"/>
          <w:kern w:val="0"/>
          <w:sz w:val="24"/>
          <w:szCs w:val="24"/>
          <w:u w:val="single"/>
        </w:rPr>
        <w:t xml:space="preserve">    </w:t>
      </w:r>
      <w:r>
        <w:rPr>
          <w:rFonts w:hint="eastAsia" w:asciiTheme="minorEastAsia" w:hAnsiTheme="minorEastAsia" w:eastAsiaTheme="minorEastAsia" w:cstheme="minorEastAsia"/>
          <w:color w:val="auto"/>
          <w:kern w:val="0"/>
          <w:sz w:val="24"/>
          <w:szCs w:val="24"/>
        </w:rPr>
        <w:t>月</w:t>
      </w:r>
      <w:r>
        <w:rPr>
          <w:rFonts w:hint="eastAsia" w:asciiTheme="minorEastAsia" w:hAnsiTheme="minorEastAsia" w:eastAsiaTheme="minorEastAsia" w:cstheme="minorEastAsia"/>
          <w:color w:val="auto"/>
          <w:kern w:val="0"/>
          <w:sz w:val="24"/>
          <w:szCs w:val="24"/>
          <w:u w:val="single"/>
        </w:rPr>
        <w:t xml:space="preserve">    </w:t>
      </w:r>
      <w:r>
        <w:rPr>
          <w:rFonts w:hint="eastAsia" w:asciiTheme="minorEastAsia" w:hAnsiTheme="minorEastAsia" w:eastAsiaTheme="minorEastAsia" w:cstheme="minorEastAsia"/>
          <w:color w:val="auto"/>
          <w:kern w:val="0"/>
          <w:sz w:val="24"/>
          <w:szCs w:val="24"/>
        </w:rPr>
        <w:t>日</w:t>
      </w:r>
    </w:p>
    <w:p w14:paraId="3412FD1D">
      <w:pPr>
        <w:spacing w:line="360" w:lineRule="auto"/>
        <w:rPr>
          <w:rFonts w:asciiTheme="minorEastAsia" w:hAnsiTheme="minorEastAsia" w:eastAsiaTheme="minorEastAsia" w:cstheme="minorEastAsia"/>
          <w:color w:val="auto"/>
          <w:sz w:val="28"/>
          <w:szCs w:val="27"/>
          <w:highlight w:val="none"/>
        </w:rPr>
      </w:pPr>
    </w:p>
    <w:p w14:paraId="06CFDFA8">
      <w:pPr>
        <w:rPr>
          <w:rFonts w:hint="eastAsia" w:asciiTheme="minorEastAsia" w:hAnsiTheme="minorEastAsia" w:eastAsiaTheme="minorEastAsia"/>
          <w:b/>
          <w:color w:val="auto"/>
          <w:sz w:val="28"/>
          <w:highlight w:val="none"/>
        </w:rPr>
      </w:pPr>
      <w:bookmarkStart w:id="213" w:name="_Toc25148"/>
      <w:bookmarkStart w:id="214" w:name="_Toc2430"/>
      <w:r>
        <w:rPr>
          <w:rFonts w:hint="eastAsia" w:asciiTheme="minorEastAsia" w:hAnsiTheme="minorEastAsia" w:eastAsiaTheme="minorEastAsia"/>
          <w:b/>
          <w:color w:val="auto"/>
          <w:sz w:val="28"/>
          <w:highlight w:val="none"/>
        </w:rPr>
        <w:br w:type="page"/>
      </w:r>
    </w:p>
    <w:p w14:paraId="67C6D185">
      <w:pPr>
        <w:spacing w:line="360" w:lineRule="auto"/>
        <w:jc w:val="center"/>
        <w:outlineLvl w:val="0"/>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第六章  响应文件格式</w:t>
      </w:r>
      <w:bookmarkEnd w:id="213"/>
      <w:bookmarkEnd w:id="214"/>
    </w:p>
    <w:p w14:paraId="46054081">
      <w:pPr>
        <w:spacing w:line="900" w:lineRule="exact"/>
        <w:jc w:val="center"/>
        <w:rPr>
          <w:rFonts w:asciiTheme="minorEastAsia" w:hAnsiTheme="minorEastAsia" w:eastAsiaTheme="minorEastAsia"/>
          <w:b/>
          <w:color w:val="auto"/>
          <w:sz w:val="72"/>
          <w:highlight w:val="none"/>
        </w:rPr>
      </w:pPr>
    </w:p>
    <w:p w14:paraId="6F573118">
      <w:pPr>
        <w:spacing w:line="900" w:lineRule="exact"/>
        <w:jc w:val="center"/>
        <w:outlineLvl w:val="9"/>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响</w:t>
      </w:r>
    </w:p>
    <w:p w14:paraId="2D0955E4">
      <w:pPr>
        <w:spacing w:line="900" w:lineRule="exact"/>
        <w:jc w:val="center"/>
        <w:outlineLvl w:val="9"/>
        <w:rPr>
          <w:rFonts w:asciiTheme="minorEastAsia" w:hAnsiTheme="minorEastAsia" w:eastAsiaTheme="minorEastAsia"/>
          <w:b/>
          <w:color w:val="auto"/>
          <w:sz w:val="72"/>
          <w:highlight w:val="none"/>
        </w:rPr>
      </w:pPr>
    </w:p>
    <w:p w14:paraId="6B63719C">
      <w:pPr>
        <w:spacing w:line="900" w:lineRule="exact"/>
        <w:jc w:val="center"/>
        <w:outlineLvl w:val="9"/>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应</w:t>
      </w:r>
    </w:p>
    <w:p w14:paraId="26E17C5F">
      <w:pPr>
        <w:spacing w:line="900" w:lineRule="exact"/>
        <w:jc w:val="center"/>
        <w:outlineLvl w:val="9"/>
        <w:rPr>
          <w:rFonts w:asciiTheme="minorEastAsia" w:hAnsiTheme="minorEastAsia" w:eastAsiaTheme="minorEastAsia"/>
          <w:b/>
          <w:color w:val="auto"/>
          <w:sz w:val="72"/>
          <w:highlight w:val="none"/>
        </w:rPr>
      </w:pPr>
    </w:p>
    <w:p w14:paraId="43912E08">
      <w:pPr>
        <w:spacing w:line="900" w:lineRule="exact"/>
        <w:jc w:val="center"/>
        <w:outlineLvl w:val="9"/>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文</w:t>
      </w:r>
    </w:p>
    <w:p w14:paraId="4CA20475">
      <w:pPr>
        <w:spacing w:line="900" w:lineRule="exact"/>
        <w:jc w:val="center"/>
        <w:outlineLvl w:val="9"/>
        <w:rPr>
          <w:rFonts w:asciiTheme="minorEastAsia" w:hAnsiTheme="minorEastAsia" w:eastAsiaTheme="minorEastAsia"/>
          <w:b/>
          <w:color w:val="auto"/>
          <w:sz w:val="72"/>
          <w:highlight w:val="none"/>
        </w:rPr>
      </w:pPr>
    </w:p>
    <w:p w14:paraId="6268AEA5">
      <w:pPr>
        <w:jc w:val="center"/>
        <w:outlineLvl w:val="9"/>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件</w:t>
      </w:r>
    </w:p>
    <w:p w14:paraId="487640EE">
      <w:pPr>
        <w:spacing w:after="156" w:afterLines="50" w:line="500" w:lineRule="exact"/>
        <w:jc w:val="both"/>
        <w:rPr>
          <w:rFonts w:asciiTheme="minorEastAsia" w:hAnsiTheme="minorEastAsia" w:eastAsiaTheme="minorEastAsia"/>
          <w:b/>
          <w:color w:val="auto"/>
          <w:sz w:val="72"/>
          <w:highlight w:val="none"/>
        </w:rPr>
      </w:pPr>
    </w:p>
    <w:p w14:paraId="087BB38F">
      <w:pPr>
        <w:spacing w:after="156" w:afterLines="50" w:line="500" w:lineRule="exact"/>
        <w:jc w:val="center"/>
        <w:rPr>
          <w:rFonts w:asciiTheme="minorEastAsia" w:hAnsiTheme="minorEastAsia" w:eastAsiaTheme="minorEastAsia"/>
          <w:b/>
          <w:color w:val="auto"/>
          <w:sz w:val="28"/>
          <w:szCs w:val="28"/>
          <w:highlight w:val="none"/>
        </w:rPr>
      </w:pPr>
    </w:p>
    <w:p w14:paraId="72A1B507">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51AC5DAF">
      <w:pPr>
        <w:tabs>
          <w:tab w:val="left" w:pos="2410"/>
        </w:tabs>
        <w:autoSpaceDE w:val="0"/>
        <w:autoSpaceDN w:val="0"/>
        <w:adjustRightInd w:val="0"/>
        <w:snapToGrid w:val="0"/>
        <w:spacing w:line="360" w:lineRule="auto"/>
        <w:ind w:firstLine="643" w:firstLineChars="200"/>
        <w:jc w:val="both"/>
        <w:outlineLvl w:val="9"/>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26DE4C45">
      <w:pPr>
        <w:tabs>
          <w:tab w:val="left" w:pos="2410"/>
        </w:tabs>
        <w:autoSpaceDE w:val="0"/>
        <w:autoSpaceDN w:val="0"/>
        <w:adjustRightInd w:val="0"/>
        <w:snapToGrid w:val="0"/>
        <w:spacing w:line="360" w:lineRule="auto"/>
        <w:ind w:firstLine="643" w:firstLineChars="200"/>
        <w:jc w:val="both"/>
        <w:outlineLvl w:val="9"/>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lang w:val="en-US" w:eastAsia="zh-CN"/>
        </w:rPr>
        <w:t>供 应 商</w:t>
      </w:r>
      <w:r>
        <w:rPr>
          <w:rFonts w:hint="eastAsia" w:asciiTheme="minorEastAsia" w:hAnsiTheme="minorEastAsia" w:eastAsiaTheme="minorEastAsia"/>
          <w:b/>
          <w:color w:val="auto"/>
          <w:sz w:val="32"/>
          <w:highlight w:val="none"/>
        </w:rPr>
        <w:t>：</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25F78089">
      <w:pPr>
        <w:spacing w:after="156" w:afterLines="50" w:line="500" w:lineRule="exact"/>
        <w:jc w:val="center"/>
        <w:outlineLvl w:val="9"/>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bookmarkStart w:id="215" w:name="_Toc8037"/>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215"/>
    </w:p>
    <w:p w14:paraId="7C95D6B0">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19B9598F">
      <w:pPr>
        <w:spacing w:line="360" w:lineRule="auto"/>
        <w:jc w:val="center"/>
        <w:outlineLvl w:val="1"/>
        <w:rPr>
          <w:rFonts w:asciiTheme="minorEastAsia" w:hAnsiTheme="minorEastAsia" w:eastAsiaTheme="minorEastAsia"/>
          <w:b/>
          <w:color w:val="auto"/>
          <w:sz w:val="24"/>
          <w:highlight w:val="none"/>
        </w:rPr>
      </w:pPr>
      <w:bookmarkStart w:id="216" w:name="_Toc461056631"/>
      <w:bookmarkStart w:id="217" w:name="_Toc461053086"/>
      <w:bookmarkStart w:id="218" w:name="_Toc520983587"/>
      <w:bookmarkStart w:id="219" w:name="_Toc26791"/>
      <w:bookmarkStart w:id="220" w:name="_Toc5881"/>
      <w:r>
        <w:rPr>
          <w:rFonts w:hint="eastAsia" w:asciiTheme="minorEastAsia" w:hAnsiTheme="minorEastAsia" w:eastAsiaTheme="minorEastAsia"/>
          <w:b/>
          <w:color w:val="auto"/>
          <w:sz w:val="24"/>
          <w:highlight w:val="none"/>
        </w:rPr>
        <w:t>一</w:t>
      </w:r>
      <w:bookmarkEnd w:id="216"/>
      <w:bookmarkEnd w:id="217"/>
      <w:r>
        <w:rPr>
          <w:rFonts w:hint="eastAsia" w:asciiTheme="minorEastAsia" w:hAnsiTheme="minorEastAsia" w:eastAsiaTheme="minorEastAsia"/>
          <w:b/>
          <w:color w:val="auto"/>
          <w:sz w:val="24"/>
          <w:highlight w:val="none"/>
        </w:rPr>
        <w:t>、报价表格式</w:t>
      </w:r>
      <w:bookmarkEnd w:id="218"/>
      <w:bookmarkEnd w:id="219"/>
      <w:bookmarkEnd w:id="220"/>
    </w:p>
    <w:p w14:paraId="446639F9">
      <w:pPr>
        <w:spacing w:before="156" w:beforeLines="50" w:after="156" w:afterLines="50" w:line="360" w:lineRule="auto"/>
        <w:jc w:val="left"/>
        <w:outlineLvl w:val="2"/>
        <w:rPr>
          <w:rFonts w:ascii="宋体" w:hAnsi="宋体" w:eastAsia="宋体"/>
          <w:b/>
          <w:color w:val="auto"/>
          <w:sz w:val="24"/>
          <w:szCs w:val="28"/>
          <w:highlight w:val="none"/>
        </w:rPr>
      </w:pPr>
      <w:r>
        <w:rPr>
          <w:rFonts w:hint="eastAsia" w:ascii="宋体" w:hAnsi="宋体" w:eastAsia="宋体"/>
          <w:b/>
          <w:color w:val="auto"/>
          <w:sz w:val="24"/>
          <w:szCs w:val="28"/>
          <w:highlight w:val="none"/>
        </w:rPr>
        <w:t>1-1 报价表</w:t>
      </w:r>
    </w:p>
    <w:p w14:paraId="737EF59F">
      <w:pPr>
        <w:snapToGrid w:val="0"/>
        <w:spacing w:line="360" w:lineRule="auto"/>
        <w:jc w:val="left"/>
        <w:rPr>
          <w:rFonts w:ascii="宋体" w:hAnsi="宋体" w:eastAsia="宋体"/>
          <w:b/>
          <w:color w:val="auto"/>
          <w:sz w:val="24"/>
          <w:szCs w:val="28"/>
          <w:highlight w:val="none"/>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rPr>
        <w:t xml:space="preserve">       </w:t>
      </w:r>
      <w:r>
        <w:rPr>
          <w:rFonts w:hint="eastAsia" w:ascii="宋体" w:hAnsi="宋体" w:eastAsia="宋体"/>
          <w:b/>
          <w:color w:val="auto"/>
          <w:sz w:val="24"/>
          <w:szCs w:val="28"/>
          <w:highlight w:val="none"/>
          <w:u w:val="single"/>
          <w:lang w:val="en-US" w:eastAsia="zh-CN"/>
        </w:rPr>
        <w:t xml:space="preserve">   </w:t>
      </w:r>
    </w:p>
    <w:p w14:paraId="3A1E5EC7">
      <w:pPr>
        <w:snapToGrid w:val="0"/>
        <w:spacing w:after="156" w:afterLines="50" w:line="360" w:lineRule="auto"/>
        <w:jc w:val="left"/>
        <w:rPr>
          <w:rFonts w:ascii="宋体" w:hAnsi="宋体" w:eastAsia="宋体"/>
          <w:b/>
          <w:bCs/>
          <w:color w:val="auto"/>
          <w:sz w:val="24"/>
          <w:szCs w:val="28"/>
          <w:highlight w:val="none"/>
          <w:u w:val="single"/>
        </w:rPr>
      </w:pPr>
      <w:r>
        <w:rPr>
          <w:rFonts w:hint="eastAsia" w:ascii="宋体" w:hAnsi="宋体" w:eastAsia="宋体"/>
          <w:b/>
          <w:color w:val="auto"/>
          <w:sz w:val="24"/>
          <w:szCs w:val="28"/>
          <w:highlight w:val="none"/>
        </w:rPr>
        <w:t>项目编号：</w:t>
      </w:r>
      <w:r>
        <w:rPr>
          <w:rFonts w:hint="eastAsia" w:ascii="宋体" w:hAnsi="宋体" w:eastAsia="宋体"/>
          <w:b/>
          <w:color w:val="auto"/>
          <w:sz w:val="24"/>
          <w:szCs w:val="28"/>
          <w:highlight w:val="none"/>
          <w:u w:val="single"/>
        </w:rPr>
        <w:t xml:space="preserve">       </w:t>
      </w:r>
      <w:r>
        <w:rPr>
          <w:rFonts w:hint="eastAsia" w:ascii="宋体" w:hAnsi="宋体" w:eastAsia="宋体"/>
          <w:b/>
          <w:color w:val="auto"/>
          <w:sz w:val="24"/>
          <w:szCs w:val="28"/>
          <w:highlight w:val="none"/>
          <w:u w:val="single"/>
          <w:lang w:val="en-US" w:eastAsia="zh-CN"/>
        </w:rPr>
        <w:t xml:space="preserve">   </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14:paraId="587CC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7B4C9337">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供应商名称</w:t>
            </w:r>
          </w:p>
        </w:tc>
        <w:tc>
          <w:tcPr>
            <w:tcW w:w="3557" w:type="pct"/>
            <w:tcBorders>
              <w:left w:val="single" w:color="auto" w:sz="4" w:space="0"/>
            </w:tcBorders>
          </w:tcPr>
          <w:p w14:paraId="728BE9F4">
            <w:pPr>
              <w:spacing w:line="360" w:lineRule="auto"/>
              <w:rPr>
                <w:rFonts w:ascii="宋体" w:hAnsi="宋体" w:eastAsia="宋体"/>
                <w:b/>
                <w:color w:val="auto"/>
                <w:sz w:val="24"/>
                <w:highlight w:val="none"/>
              </w:rPr>
            </w:pPr>
          </w:p>
        </w:tc>
      </w:tr>
      <w:tr w14:paraId="63DC7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090EC5DA">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磋商范围</w:t>
            </w:r>
          </w:p>
        </w:tc>
        <w:tc>
          <w:tcPr>
            <w:tcW w:w="3557" w:type="pct"/>
            <w:tcBorders>
              <w:left w:val="single" w:color="auto" w:sz="4" w:space="0"/>
            </w:tcBorders>
            <w:vAlign w:val="center"/>
          </w:tcPr>
          <w:p w14:paraId="314BE3B2">
            <w:pPr>
              <w:widowControl/>
              <w:spacing w:line="360" w:lineRule="exact"/>
              <w:rPr>
                <w:rFonts w:ascii="宋体" w:hAnsi="宋体" w:eastAsia="宋体"/>
                <w:b/>
                <w:color w:val="auto"/>
                <w:sz w:val="24"/>
                <w:highlight w:val="none"/>
              </w:rPr>
            </w:pPr>
            <w:r>
              <w:rPr>
                <w:rFonts w:hint="eastAsia" w:asciiTheme="minorEastAsia" w:hAnsiTheme="minorEastAsia" w:eastAsiaTheme="minorEastAsia"/>
                <w:color w:val="auto"/>
                <w:sz w:val="24"/>
                <w:szCs w:val="28"/>
                <w:highlight w:val="none"/>
              </w:rPr>
              <w:t xml:space="preserve">全部 </w:t>
            </w:r>
          </w:p>
        </w:tc>
      </w:tr>
      <w:tr w14:paraId="34B1C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4BA11716">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报价</w:t>
            </w:r>
          </w:p>
          <w:p w14:paraId="69F337C5">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（详见备注说明）</w:t>
            </w:r>
          </w:p>
        </w:tc>
        <w:tc>
          <w:tcPr>
            <w:tcW w:w="3557" w:type="pct"/>
            <w:vAlign w:val="center"/>
          </w:tcPr>
          <w:p w14:paraId="11263759">
            <w:pPr>
              <w:snapToGrid w:val="0"/>
              <w:spacing w:line="360" w:lineRule="auto"/>
              <w:rPr>
                <w:rFonts w:ascii="宋体" w:hAnsi="宋体" w:eastAsia="宋体"/>
                <w:color w:val="auto"/>
                <w:sz w:val="24"/>
                <w:szCs w:val="28"/>
                <w:highlight w:val="none"/>
              </w:rPr>
            </w:pPr>
          </w:p>
          <w:p w14:paraId="00CEDBB2">
            <w:pPr>
              <w:snapToGrid w:val="0"/>
              <w:spacing w:line="360" w:lineRule="auto"/>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10315E39">
            <w:pPr>
              <w:spacing w:line="360" w:lineRule="auto"/>
              <w:ind w:right="-670"/>
              <w:rPr>
                <w:rFonts w:hint="eastAsia" w:asciiTheme="minorEastAsia" w:hAnsiTheme="minorEastAsia" w:eastAsiaTheme="minorEastAsia"/>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元</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u w:val="single"/>
              </w:rPr>
              <w:t xml:space="preserve">                     </w:t>
            </w:r>
          </w:p>
          <w:p w14:paraId="4936452F">
            <w:pPr>
              <w:snapToGrid w:val="0"/>
              <w:spacing w:line="360" w:lineRule="auto"/>
              <w:rPr>
                <w:rFonts w:ascii="宋体" w:hAnsi="宋体" w:eastAsia="宋体"/>
                <w:b/>
                <w:color w:val="auto"/>
                <w:sz w:val="24"/>
                <w:highlight w:val="none"/>
              </w:rPr>
            </w:pPr>
          </w:p>
        </w:tc>
      </w:tr>
      <w:tr w14:paraId="3E62D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1443" w:type="pct"/>
            <w:vAlign w:val="center"/>
          </w:tcPr>
          <w:p w14:paraId="1A22BEBF">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备注说明</w:t>
            </w:r>
          </w:p>
        </w:tc>
        <w:tc>
          <w:tcPr>
            <w:tcW w:w="3557" w:type="pct"/>
          </w:tcPr>
          <w:p w14:paraId="28B5F88B">
            <w:pPr>
              <w:spacing w:line="360" w:lineRule="auto"/>
              <w:rPr>
                <w:rFonts w:ascii="宋体" w:hAnsi="宋体" w:eastAsia="宋体"/>
                <w:b/>
                <w:color w:val="auto"/>
                <w:sz w:val="24"/>
                <w:highlight w:val="none"/>
              </w:rPr>
            </w:pPr>
          </w:p>
        </w:tc>
      </w:tr>
    </w:tbl>
    <w:p w14:paraId="01C994F2">
      <w:pPr>
        <w:spacing w:line="360" w:lineRule="auto"/>
        <w:ind w:firstLine="4800" w:firstLineChars="2000"/>
        <w:rPr>
          <w:rFonts w:ascii="宋体" w:hAnsi="宋体" w:eastAsia="宋体"/>
          <w:color w:val="auto"/>
          <w:sz w:val="24"/>
          <w:highlight w:val="none"/>
        </w:rPr>
      </w:pPr>
      <w:r>
        <w:rPr>
          <w:rFonts w:hint="eastAsia" w:ascii="宋体" w:hAnsi="宋体" w:eastAsia="宋体"/>
          <w:color w:val="auto"/>
          <w:sz w:val="24"/>
          <w:highlight w:val="none"/>
        </w:rPr>
        <w:t>供应商电子签章：</w:t>
      </w:r>
      <w:r>
        <w:rPr>
          <w:rFonts w:hint="eastAsia" w:ascii="宋体" w:hAnsi="宋体" w:eastAsia="宋体"/>
          <w:color w:val="auto"/>
          <w:sz w:val="24"/>
          <w:highlight w:val="none"/>
          <w:u w:val="single"/>
        </w:rPr>
        <w:t xml:space="preserve">             </w:t>
      </w:r>
    </w:p>
    <w:p w14:paraId="0B66485B">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6EA74FCE">
      <w:pPr>
        <w:adjustRightInd w:val="0"/>
        <w:snapToGrid w:val="0"/>
        <w:spacing w:line="360" w:lineRule="auto"/>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注：</w:t>
      </w:r>
    </w:p>
    <w:p w14:paraId="2B3E707C">
      <w:pPr>
        <w:adjustRightInd w:val="0"/>
        <w:snapToGrid w:val="0"/>
        <w:spacing w:line="360" w:lineRule="auto"/>
        <w:ind w:firstLine="482" w:firstLineChars="200"/>
        <w:rPr>
          <w:rFonts w:ascii="宋体" w:hAnsi="宋体" w:eastAsia="宋体"/>
          <w:color w:val="auto"/>
          <w:sz w:val="24"/>
          <w:highlight w:val="none"/>
        </w:rPr>
      </w:pPr>
      <w:r>
        <w:rPr>
          <w:rFonts w:hint="eastAsia" w:ascii="宋体" w:hAnsi="宋体" w:eastAsia="宋体"/>
          <w:b/>
          <w:bCs/>
          <w:color w:val="auto"/>
          <w:sz w:val="24"/>
          <w:szCs w:val="28"/>
          <w:highlight w:val="none"/>
        </w:rPr>
        <w:t>1.本表内容根据磋商文件要求包括了服务及其配套的设计、采购、制造、试验、运输、保险、仓储、税费以及现场落地、安装及安装耗损、调试、培训、</w:t>
      </w:r>
      <w:r>
        <w:rPr>
          <w:rFonts w:hint="eastAsia" w:ascii="宋体" w:hAnsi="宋体" w:eastAsia="宋体"/>
          <w:b/>
          <w:bCs/>
          <w:color w:val="auto"/>
          <w:sz w:val="24"/>
          <w:szCs w:val="28"/>
          <w:highlight w:val="none"/>
          <w:lang w:val="en-US" w:eastAsia="zh-CN"/>
        </w:rPr>
        <w:t>税金、</w:t>
      </w:r>
      <w:r>
        <w:rPr>
          <w:rFonts w:hint="eastAsia" w:ascii="宋体" w:hAnsi="宋体" w:eastAsia="宋体"/>
          <w:b/>
          <w:bCs/>
          <w:color w:val="auto"/>
          <w:sz w:val="24"/>
          <w:szCs w:val="28"/>
          <w:highlight w:val="none"/>
        </w:rPr>
        <w:t>技术服务（包括技术资料、图纸的提供）质保期内的售后服务保障等所有费用。</w:t>
      </w:r>
    </w:p>
    <w:p w14:paraId="3EA70ECA">
      <w:pPr>
        <w:adjustRightInd w:val="0"/>
        <w:snapToGrid w:val="0"/>
        <w:spacing w:line="360" w:lineRule="auto"/>
        <w:ind w:firstLine="482" w:firstLineChars="200"/>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2.特殊事项在备注中注明。</w:t>
      </w:r>
    </w:p>
    <w:p w14:paraId="22822C07">
      <w:pPr>
        <w:adjustRightInd w:val="0"/>
        <w:snapToGrid w:val="0"/>
        <w:spacing w:line="360" w:lineRule="auto"/>
        <w:ind w:firstLine="482" w:firstLineChars="200"/>
        <w:rPr>
          <w:rFonts w:hint="default" w:ascii="宋体" w:hAnsi="宋体" w:eastAsia="宋体"/>
          <w:b/>
          <w:bCs/>
          <w:color w:val="auto"/>
          <w:sz w:val="24"/>
          <w:szCs w:val="28"/>
          <w:highlight w:val="none"/>
          <w:lang w:val="en-US" w:eastAsia="zh-CN"/>
        </w:rPr>
      </w:pPr>
      <w:r>
        <w:rPr>
          <w:rFonts w:hint="eastAsia" w:ascii="宋体" w:hAnsi="宋体" w:eastAsia="宋体"/>
          <w:b/>
          <w:bCs/>
          <w:color w:val="auto"/>
          <w:sz w:val="24"/>
          <w:szCs w:val="28"/>
          <w:highlight w:val="none"/>
          <w:lang w:val="en-US" w:eastAsia="zh-CN"/>
        </w:rPr>
        <w:t>3</w:t>
      </w:r>
      <w:r>
        <w:rPr>
          <w:rFonts w:hint="eastAsia" w:ascii="宋体" w:hAnsi="宋体" w:eastAsia="宋体"/>
          <w:b/>
          <w:bCs/>
          <w:color w:val="auto"/>
          <w:sz w:val="24"/>
          <w:szCs w:val="28"/>
          <w:highlight w:val="none"/>
        </w:rPr>
        <w:t>.表中大写金额与小写金额不一致的，以大写金额为准。</w:t>
      </w:r>
    </w:p>
    <w:p w14:paraId="3D78A417">
      <w:pPr>
        <w:widowControl/>
        <w:jc w:val="left"/>
        <w:rPr>
          <w:rFonts w:ascii="宋体" w:hAnsi="宋体" w:eastAsia="宋体"/>
          <w:b/>
          <w:bCs/>
          <w:color w:val="auto"/>
          <w:sz w:val="24"/>
          <w:szCs w:val="28"/>
          <w:highlight w:val="none"/>
        </w:rPr>
      </w:pPr>
      <w:r>
        <w:rPr>
          <w:rFonts w:ascii="宋体" w:hAnsi="宋体" w:eastAsia="宋体"/>
          <w:b/>
          <w:bCs/>
          <w:color w:val="auto"/>
          <w:sz w:val="24"/>
          <w:szCs w:val="28"/>
          <w:highlight w:val="none"/>
        </w:rPr>
        <w:br w:type="page"/>
      </w:r>
    </w:p>
    <w:p w14:paraId="68A4208E">
      <w:pPr>
        <w:spacing w:line="360" w:lineRule="auto"/>
        <w:jc w:val="left"/>
        <w:outlineLvl w:val="2"/>
        <w:rPr>
          <w:rFonts w:asciiTheme="minorEastAsia" w:hAnsiTheme="minorEastAsia" w:eastAsiaTheme="minorEastAsia"/>
          <w:b/>
          <w:color w:val="auto"/>
          <w:sz w:val="24"/>
          <w:highlight w:val="none"/>
        </w:rPr>
      </w:pPr>
      <w:bookmarkStart w:id="221" w:name="_Toc520983588"/>
      <w:bookmarkStart w:id="222" w:name="_Toc32436"/>
      <w:bookmarkStart w:id="223" w:name="_Toc28695"/>
      <w:r>
        <w:rPr>
          <w:rFonts w:hint="eastAsia" w:ascii="宋体" w:hAnsi="宋体" w:eastAsia="宋体"/>
          <w:b/>
          <w:color w:val="auto"/>
          <w:sz w:val="24"/>
          <w:szCs w:val="28"/>
          <w:highlight w:val="none"/>
        </w:rPr>
        <w:t>1-</w:t>
      </w:r>
      <w:r>
        <w:rPr>
          <w:rFonts w:hint="eastAsia" w:ascii="宋体" w:hAnsi="宋体" w:eastAsia="宋体"/>
          <w:b/>
          <w:color w:val="auto"/>
          <w:sz w:val="24"/>
          <w:szCs w:val="28"/>
          <w:highlight w:val="none"/>
          <w:lang w:val="en-US" w:eastAsia="zh-CN"/>
        </w:rPr>
        <w:t>2</w:t>
      </w:r>
      <w:r>
        <w:rPr>
          <w:rFonts w:hint="eastAsia" w:ascii="宋体" w:hAnsi="宋体" w:eastAsia="宋体"/>
          <w:b/>
          <w:color w:val="auto"/>
          <w:sz w:val="24"/>
          <w:szCs w:val="28"/>
          <w:highlight w:val="none"/>
        </w:rPr>
        <w:t xml:space="preserve"> </w:t>
      </w:r>
      <w:r>
        <w:rPr>
          <w:rFonts w:hint="eastAsia" w:asciiTheme="minorEastAsia" w:hAnsiTheme="minorEastAsia" w:eastAsiaTheme="minorEastAsia"/>
          <w:b/>
          <w:color w:val="auto"/>
          <w:sz w:val="24"/>
          <w:highlight w:val="none"/>
        </w:rPr>
        <w:t>最后承诺报价表</w:t>
      </w:r>
      <w:bookmarkEnd w:id="221"/>
      <w:bookmarkEnd w:id="222"/>
      <w:bookmarkEnd w:id="223"/>
    </w:p>
    <w:p w14:paraId="7E649E58">
      <w:pPr>
        <w:spacing w:before="156" w:beforeLines="50" w:after="156" w:afterLines="50" w:line="360" w:lineRule="auto"/>
        <w:ind w:firstLine="236" w:firstLineChars="98"/>
        <w:jc w:val="center"/>
        <w:rPr>
          <w:rFonts w:ascii="宋体" w:hAnsi="宋体" w:eastAsia="宋体"/>
          <w:b/>
          <w:color w:val="auto"/>
          <w:sz w:val="24"/>
          <w:szCs w:val="28"/>
          <w:highlight w:val="none"/>
        </w:rPr>
      </w:pPr>
      <w:r>
        <w:rPr>
          <w:rFonts w:hint="eastAsia" w:ascii="宋体" w:hAnsi="宋体" w:eastAsia="宋体"/>
          <w:b/>
          <w:color w:val="auto"/>
          <w:sz w:val="24"/>
          <w:szCs w:val="28"/>
          <w:highlight w:val="none"/>
        </w:rPr>
        <w:t>（第</w:t>
      </w:r>
      <w:r>
        <w:rPr>
          <w:rFonts w:hint="eastAsia" w:ascii="宋体" w:hAnsi="宋体" w:eastAsia="宋体"/>
          <w:b/>
          <w:color w:val="auto"/>
          <w:sz w:val="24"/>
          <w:szCs w:val="28"/>
          <w:highlight w:val="none"/>
          <w:u w:val="single"/>
        </w:rPr>
        <w:t xml:space="preserve">   </w:t>
      </w:r>
      <w:r>
        <w:rPr>
          <w:rFonts w:hint="eastAsia" w:ascii="宋体" w:hAnsi="宋体" w:eastAsia="宋体"/>
          <w:b/>
          <w:color w:val="auto"/>
          <w:sz w:val="24"/>
          <w:szCs w:val="28"/>
          <w:highlight w:val="none"/>
        </w:rPr>
        <w:t>次报价书）</w:t>
      </w:r>
    </w:p>
    <w:p w14:paraId="195FD5AE">
      <w:pPr>
        <w:snapToGrid w:val="0"/>
        <w:spacing w:line="360" w:lineRule="auto"/>
        <w:jc w:val="left"/>
        <w:rPr>
          <w:rFonts w:ascii="宋体" w:hAnsi="宋体" w:eastAsia="宋体"/>
          <w:b/>
          <w:color w:val="auto"/>
          <w:sz w:val="24"/>
          <w:szCs w:val="28"/>
          <w:highlight w:val="none"/>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rPr>
        <w:t xml:space="preserve">       </w:t>
      </w:r>
      <w:r>
        <w:rPr>
          <w:rFonts w:hint="eastAsia" w:ascii="宋体" w:hAnsi="宋体" w:eastAsia="宋体"/>
          <w:b/>
          <w:color w:val="auto"/>
          <w:sz w:val="24"/>
          <w:szCs w:val="28"/>
          <w:highlight w:val="none"/>
          <w:u w:val="single"/>
          <w:lang w:val="en-US" w:eastAsia="zh-CN"/>
        </w:rPr>
        <w:t xml:space="preserve">   </w:t>
      </w:r>
    </w:p>
    <w:p w14:paraId="37FCD52A">
      <w:pPr>
        <w:snapToGrid w:val="0"/>
        <w:spacing w:after="156" w:afterLines="50" w:line="360" w:lineRule="auto"/>
        <w:jc w:val="left"/>
        <w:rPr>
          <w:rFonts w:ascii="宋体" w:hAnsi="宋体" w:eastAsia="宋体"/>
          <w:b/>
          <w:bCs/>
          <w:color w:val="auto"/>
          <w:sz w:val="24"/>
          <w:szCs w:val="28"/>
          <w:highlight w:val="none"/>
        </w:rPr>
      </w:pPr>
      <w:r>
        <w:rPr>
          <w:rFonts w:hint="eastAsia" w:ascii="宋体" w:hAnsi="宋体" w:eastAsia="宋体"/>
          <w:b/>
          <w:color w:val="auto"/>
          <w:sz w:val="24"/>
          <w:szCs w:val="28"/>
          <w:highlight w:val="none"/>
        </w:rPr>
        <w:t>项目编号：</w:t>
      </w:r>
      <w:r>
        <w:rPr>
          <w:rFonts w:hint="eastAsia" w:ascii="宋体" w:hAnsi="宋体" w:eastAsia="宋体"/>
          <w:b/>
          <w:color w:val="auto"/>
          <w:sz w:val="24"/>
          <w:szCs w:val="28"/>
          <w:highlight w:val="none"/>
          <w:u w:val="single"/>
        </w:rPr>
        <w:t xml:space="preserve">       </w:t>
      </w:r>
      <w:r>
        <w:rPr>
          <w:rFonts w:hint="eastAsia" w:ascii="宋体" w:hAnsi="宋体" w:eastAsia="宋体"/>
          <w:b/>
          <w:color w:val="auto"/>
          <w:sz w:val="24"/>
          <w:szCs w:val="28"/>
          <w:highlight w:val="none"/>
          <w:u w:val="single"/>
          <w:lang w:val="en-US" w:eastAsia="zh-CN"/>
        </w:rPr>
        <w:t xml:space="preserve">   </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14:paraId="547AE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25345D11">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供应商名称</w:t>
            </w:r>
          </w:p>
        </w:tc>
        <w:tc>
          <w:tcPr>
            <w:tcW w:w="3557" w:type="pct"/>
            <w:tcBorders>
              <w:left w:val="single" w:color="auto" w:sz="4" w:space="0"/>
            </w:tcBorders>
          </w:tcPr>
          <w:p w14:paraId="7D6166BF">
            <w:pPr>
              <w:spacing w:line="360" w:lineRule="auto"/>
              <w:rPr>
                <w:rFonts w:ascii="宋体" w:hAnsi="宋体" w:eastAsia="宋体"/>
                <w:b/>
                <w:color w:val="auto"/>
                <w:sz w:val="24"/>
                <w:highlight w:val="none"/>
              </w:rPr>
            </w:pPr>
          </w:p>
        </w:tc>
      </w:tr>
      <w:tr w14:paraId="0FD6A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4A9F6FFB">
            <w:pPr>
              <w:spacing w:line="360" w:lineRule="exact"/>
              <w:jc w:val="center"/>
              <w:rPr>
                <w:rFonts w:ascii="宋体" w:hAnsi="宋体" w:eastAsia="宋体"/>
                <w:b/>
                <w:color w:val="auto"/>
                <w:sz w:val="24"/>
                <w:highlight w:val="none"/>
              </w:rPr>
            </w:pPr>
            <w:r>
              <w:rPr>
                <w:rFonts w:hint="eastAsia" w:ascii="宋体" w:hAnsi="宋体" w:eastAsia="宋体"/>
                <w:b/>
                <w:bCs/>
                <w:color w:val="auto"/>
                <w:sz w:val="24"/>
                <w:szCs w:val="28"/>
                <w:highlight w:val="none"/>
              </w:rPr>
              <w:t>磋商</w:t>
            </w:r>
            <w:r>
              <w:rPr>
                <w:rFonts w:hint="eastAsia" w:ascii="宋体" w:hAnsi="宋体" w:eastAsia="宋体"/>
                <w:b/>
                <w:color w:val="auto"/>
                <w:sz w:val="24"/>
                <w:highlight w:val="none"/>
              </w:rPr>
              <w:t>范围</w:t>
            </w:r>
          </w:p>
        </w:tc>
        <w:tc>
          <w:tcPr>
            <w:tcW w:w="3557" w:type="pct"/>
            <w:tcBorders>
              <w:left w:val="single" w:color="auto" w:sz="4" w:space="0"/>
            </w:tcBorders>
            <w:vAlign w:val="center"/>
          </w:tcPr>
          <w:p w14:paraId="3FD963C8">
            <w:pPr>
              <w:widowControl/>
              <w:spacing w:line="360" w:lineRule="exact"/>
              <w:rPr>
                <w:rFonts w:ascii="宋体" w:hAnsi="宋体" w:eastAsia="宋体"/>
                <w:b/>
                <w:color w:val="auto"/>
                <w:sz w:val="24"/>
                <w:highlight w:val="none"/>
              </w:rPr>
            </w:pPr>
            <w:r>
              <w:rPr>
                <w:rFonts w:hint="eastAsia" w:asciiTheme="minorEastAsia" w:hAnsiTheme="minorEastAsia" w:eastAsiaTheme="minorEastAsia"/>
                <w:color w:val="auto"/>
                <w:sz w:val="24"/>
                <w:szCs w:val="28"/>
                <w:highlight w:val="none"/>
              </w:rPr>
              <w:t xml:space="preserve">全部 </w:t>
            </w:r>
          </w:p>
        </w:tc>
      </w:tr>
      <w:tr w14:paraId="3045F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6273E375">
            <w:pPr>
              <w:spacing w:line="360" w:lineRule="auto"/>
              <w:jc w:val="center"/>
              <w:rPr>
                <w:rFonts w:ascii="宋体" w:hAnsi="宋体" w:eastAsia="宋体"/>
                <w:b/>
                <w:color w:val="auto"/>
                <w:sz w:val="24"/>
                <w:highlight w:val="none"/>
              </w:rPr>
            </w:pPr>
            <w:r>
              <w:rPr>
                <w:rFonts w:hint="eastAsia" w:ascii="宋体" w:hAnsi="宋体" w:eastAsia="宋体"/>
                <w:b/>
                <w:bCs/>
                <w:color w:val="auto"/>
                <w:sz w:val="24"/>
                <w:szCs w:val="28"/>
                <w:highlight w:val="none"/>
              </w:rPr>
              <w:t>最后报价</w:t>
            </w:r>
          </w:p>
          <w:p w14:paraId="0374BC0E">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（详见备注说明）</w:t>
            </w:r>
          </w:p>
        </w:tc>
        <w:tc>
          <w:tcPr>
            <w:tcW w:w="3557" w:type="pct"/>
            <w:vAlign w:val="center"/>
          </w:tcPr>
          <w:p w14:paraId="6A57BBC0">
            <w:pPr>
              <w:snapToGrid w:val="0"/>
              <w:spacing w:line="360" w:lineRule="auto"/>
              <w:rPr>
                <w:rFonts w:ascii="宋体" w:hAnsi="宋体" w:eastAsia="宋体"/>
                <w:color w:val="auto"/>
                <w:sz w:val="24"/>
                <w:szCs w:val="28"/>
                <w:highlight w:val="none"/>
              </w:rPr>
            </w:pPr>
          </w:p>
          <w:p w14:paraId="48D29B02">
            <w:pPr>
              <w:snapToGrid w:val="0"/>
              <w:spacing w:line="360" w:lineRule="auto"/>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人民币大写：</w:t>
            </w:r>
            <w:r>
              <w:rPr>
                <w:rFonts w:hint="eastAsia" w:ascii="宋体" w:hAnsi="宋体" w:eastAsia="宋体" w:cs="宋体"/>
                <w:bCs/>
                <w:color w:val="auto"/>
                <w:sz w:val="24"/>
                <w:szCs w:val="24"/>
                <w:highlight w:val="none"/>
                <w:u w:val="single"/>
              </w:rPr>
              <w:t xml:space="preserve">                     </w:t>
            </w:r>
          </w:p>
          <w:p w14:paraId="45A1A035">
            <w:pPr>
              <w:spacing w:line="360" w:lineRule="auto"/>
              <w:ind w:right="-670"/>
              <w:rPr>
                <w:rFonts w:ascii="宋体" w:hAnsi="宋体" w:eastAsia="宋体"/>
                <w:b/>
                <w:color w:val="auto"/>
                <w:sz w:val="24"/>
                <w:highlight w:val="none"/>
              </w:rPr>
            </w:pPr>
            <w:r>
              <w:rPr>
                <w:rFonts w:hint="eastAsia" w:ascii="宋体" w:hAnsi="宋体" w:eastAsia="宋体" w:cs="宋体"/>
                <w:bCs/>
                <w:color w:val="auto"/>
                <w:sz w:val="24"/>
                <w:szCs w:val="24"/>
                <w:highlight w:val="none"/>
              </w:rPr>
              <w:t>人民币小写</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元</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u w:val="single"/>
              </w:rPr>
              <w:t xml:space="preserve">                     </w:t>
            </w:r>
          </w:p>
        </w:tc>
      </w:tr>
      <w:tr w14:paraId="0BF4D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jc w:val="center"/>
        </w:trPr>
        <w:tc>
          <w:tcPr>
            <w:tcW w:w="1443" w:type="pct"/>
            <w:vAlign w:val="center"/>
          </w:tcPr>
          <w:p w14:paraId="186225C5">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备注说明</w:t>
            </w:r>
          </w:p>
        </w:tc>
        <w:tc>
          <w:tcPr>
            <w:tcW w:w="3557" w:type="pct"/>
          </w:tcPr>
          <w:p w14:paraId="54E98CD2">
            <w:pPr>
              <w:spacing w:line="360" w:lineRule="auto"/>
              <w:rPr>
                <w:rFonts w:ascii="宋体" w:hAnsi="宋体" w:eastAsia="宋体"/>
                <w:b/>
                <w:color w:val="auto"/>
                <w:sz w:val="24"/>
                <w:highlight w:val="none"/>
              </w:rPr>
            </w:pPr>
            <w:r>
              <w:rPr>
                <w:rFonts w:hint="eastAsia" w:ascii="宋体" w:hAnsi="宋体" w:eastAsia="宋体"/>
                <w:b/>
                <w:i/>
                <w:color w:val="auto"/>
                <w:sz w:val="24"/>
                <w:highlight w:val="none"/>
              </w:rPr>
              <w:t>（此处可补充磋商小组根据与供应商磋商情况变动的磋商文件的内容，包括采购需求中的技术、服务要求以及合同草案条款。）</w:t>
            </w:r>
          </w:p>
        </w:tc>
      </w:tr>
      <w:tr w14:paraId="6F144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1443" w:type="pct"/>
            <w:vAlign w:val="center"/>
          </w:tcPr>
          <w:p w14:paraId="2E73F92B">
            <w:pPr>
              <w:spacing w:line="360" w:lineRule="auto"/>
              <w:jc w:val="center"/>
              <w:rPr>
                <w:rFonts w:ascii="宋体" w:hAnsi="宋体" w:eastAsia="宋体"/>
                <w:b/>
                <w:color w:val="auto"/>
                <w:sz w:val="24"/>
                <w:highlight w:val="none"/>
              </w:rPr>
            </w:pPr>
            <w:r>
              <w:rPr>
                <w:rFonts w:hint="eastAsia" w:ascii="宋体" w:hAnsi="宋体" w:eastAsia="宋体"/>
                <w:b/>
                <w:bCs/>
                <w:color w:val="auto"/>
                <w:sz w:val="24"/>
                <w:szCs w:val="28"/>
                <w:highlight w:val="none"/>
              </w:rPr>
              <w:t>磋商小组</w:t>
            </w:r>
            <w:r>
              <w:rPr>
                <w:rFonts w:ascii="宋体" w:hAnsi="宋体" w:eastAsia="宋体"/>
                <w:b/>
                <w:bCs/>
                <w:color w:val="auto"/>
                <w:sz w:val="24"/>
                <w:szCs w:val="28"/>
                <w:highlight w:val="none"/>
              </w:rPr>
              <w:t>签字</w:t>
            </w:r>
          </w:p>
        </w:tc>
        <w:tc>
          <w:tcPr>
            <w:tcW w:w="3557" w:type="pct"/>
          </w:tcPr>
          <w:p w14:paraId="36F01A83">
            <w:pPr>
              <w:spacing w:line="360" w:lineRule="auto"/>
              <w:rPr>
                <w:rFonts w:ascii="宋体" w:hAnsi="宋体" w:eastAsia="宋体"/>
                <w:b/>
                <w:color w:val="auto"/>
                <w:sz w:val="24"/>
                <w:highlight w:val="none"/>
              </w:rPr>
            </w:pPr>
          </w:p>
        </w:tc>
      </w:tr>
    </w:tbl>
    <w:p w14:paraId="5E31BF6B">
      <w:pPr>
        <w:spacing w:line="360" w:lineRule="auto"/>
        <w:ind w:firstLine="3600" w:firstLineChars="1500"/>
        <w:jc w:val="left"/>
        <w:rPr>
          <w:rFonts w:ascii="宋体" w:hAnsi="宋体" w:eastAsia="宋体"/>
          <w:color w:val="auto"/>
          <w:sz w:val="24"/>
          <w:highlight w:val="none"/>
        </w:rPr>
      </w:pPr>
      <w:r>
        <w:rPr>
          <w:rFonts w:hint="eastAsia" w:ascii="宋体" w:hAnsi="宋体" w:eastAsia="宋体"/>
          <w:color w:val="auto"/>
          <w:sz w:val="24"/>
          <w:highlight w:val="none"/>
        </w:rPr>
        <w:t>供应商公章或授权代表签字：</w:t>
      </w:r>
      <w:r>
        <w:rPr>
          <w:rFonts w:hint="eastAsia" w:ascii="宋体" w:hAnsi="宋体" w:eastAsia="宋体"/>
          <w:color w:val="auto"/>
          <w:sz w:val="24"/>
          <w:highlight w:val="none"/>
          <w:u w:val="single"/>
        </w:rPr>
        <w:t xml:space="preserve">             </w:t>
      </w:r>
    </w:p>
    <w:p w14:paraId="2E3C5689">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70415931">
      <w:pPr>
        <w:spacing w:line="360" w:lineRule="auto"/>
        <w:jc w:val="left"/>
        <w:rPr>
          <w:rFonts w:hint="eastAsia" w:ascii="宋体" w:hAnsi="宋体" w:eastAsia="宋体"/>
          <w:b/>
          <w:bCs/>
          <w:color w:val="auto"/>
          <w:sz w:val="24"/>
          <w:highlight w:val="none"/>
        </w:rPr>
      </w:pPr>
      <w:r>
        <w:rPr>
          <w:rFonts w:hint="eastAsia" w:ascii="宋体" w:hAnsi="宋体" w:eastAsia="宋体"/>
          <w:b/>
          <w:bCs/>
          <w:color w:val="auto"/>
          <w:sz w:val="24"/>
          <w:highlight w:val="none"/>
        </w:rPr>
        <w:t>注：</w:t>
      </w:r>
    </w:p>
    <w:p w14:paraId="0C6A350F">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ascii="宋体" w:hAnsi="宋体" w:eastAsia="宋体"/>
          <w:bCs/>
          <w:color w:val="auto"/>
          <w:sz w:val="24"/>
          <w:highlight w:val="none"/>
        </w:rPr>
      </w:pPr>
      <w:r>
        <w:rPr>
          <w:rFonts w:hint="eastAsia" w:ascii="宋体" w:hAnsi="宋体" w:eastAsia="宋体"/>
          <w:b/>
          <w:bCs/>
          <w:color w:val="auto"/>
          <w:sz w:val="24"/>
          <w:highlight w:val="none"/>
          <w:lang w:val="en-US" w:eastAsia="zh-CN"/>
        </w:rPr>
        <w:t>1.</w:t>
      </w:r>
      <w:r>
        <w:rPr>
          <w:rFonts w:hint="eastAsia" w:ascii="宋体" w:hAnsi="宋体" w:eastAsia="宋体"/>
          <w:b/>
          <w:bCs/>
          <w:color w:val="auto"/>
          <w:sz w:val="24"/>
          <w:highlight w:val="none"/>
        </w:rPr>
        <w:t>本页《报价表》由供应商在接到报价通知后依据磋商情况填写,并在规定时间内提交。</w:t>
      </w:r>
      <w:r>
        <w:rPr>
          <w:rFonts w:hint="eastAsia" w:ascii="宋体" w:hAnsi="宋体" w:eastAsia="宋体"/>
          <w:color w:val="auto"/>
          <w:sz w:val="24"/>
          <w:highlight w:val="none"/>
        </w:rPr>
        <w:t>考虑磋商报价的方便，供应商在填写最后承诺报价后，（第一次报价-最后承诺报价）除以第一次报价后得出的优惠率视同为需求表中全部分项服务的优惠浮动值。</w:t>
      </w:r>
      <w:r>
        <w:rPr>
          <w:rFonts w:hint="eastAsia" w:ascii="宋体" w:hAnsi="宋体" w:eastAsia="宋体"/>
          <w:bCs/>
          <w:color w:val="auto"/>
          <w:sz w:val="24"/>
          <w:highlight w:val="none"/>
        </w:rPr>
        <w:t>此优惠率调整原则适用于合同内价格的计算及项目增减、变更时价格的计算。</w:t>
      </w:r>
    </w:p>
    <w:p w14:paraId="55C885DF">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ascii="宋体" w:hAnsi="宋体" w:eastAsia="宋体"/>
          <w:bCs/>
          <w:color w:val="auto"/>
          <w:sz w:val="24"/>
          <w:highlight w:val="none"/>
        </w:rPr>
      </w:pPr>
      <w:r>
        <w:rPr>
          <w:rFonts w:hint="eastAsia" w:ascii="宋体" w:hAnsi="宋体" w:eastAsia="宋体"/>
          <w:b/>
          <w:bCs/>
          <w:color w:val="auto"/>
          <w:sz w:val="24"/>
          <w:szCs w:val="28"/>
          <w:highlight w:val="none"/>
          <w:lang w:val="en-US" w:eastAsia="zh-CN"/>
        </w:rPr>
        <w:t>2</w:t>
      </w:r>
      <w:r>
        <w:rPr>
          <w:rFonts w:hint="eastAsia" w:ascii="宋体" w:hAnsi="宋体" w:eastAsia="宋体"/>
          <w:b/>
          <w:bCs/>
          <w:color w:val="auto"/>
          <w:sz w:val="24"/>
          <w:szCs w:val="28"/>
          <w:highlight w:val="none"/>
        </w:rPr>
        <w:t>.表中大写金额与小写金额不一致的，以大写金额为准。</w:t>
      </w:r>
    </w:p>
    <w:p w14:paraId="74523BB0">
      <w:pPr>
        <w:widowControl/>
        <w:jc w:val="left"/>
        <w:rPr>
          <w:rFonts w:ascii="宋体" w:hAnsi="宋体" w:eastAsia="宋体"/>
          <w:bCs/>
          <w:color w:val="auto"/>
          <w:sz w:val="24"/>
          <w:highlight w:val="none"/>
        </w:rPr>
      </w:pPr>
      <w:r>
        <w:rPr>
          <w:rFonts w:ascii="宋体" w:hAnsi="宋体" w:eastAsia="宋体"/>
          <w:bCs/>
          <w:color w:val="auto"/>
          <w:sz w:val="24"/>
          <w:highlight w:val="none"/>
        </w:rPr>
        <w:br w:type="page"/>
      </w:r>
    </w:p>
    <w:p w14:paraId="6C2CFFDF">
      <w:pPr>
        <w:spacing w:line="360" w:lineRule="auto"/>
        <w:jc w:val="center"/>
        <w:outlineLvl w:val="1"/>
        <w:rPr>
          <w:rFonts w:hint="eastAsia" w:ascii="宋体" w:hAnsi="宋体" w:eastAsia="宋体" w:cs="宋体"/>
          <w:b/>
          <w:color w:val="auto"/>
          <w:sz w:val="24"/>
          <w:highlight w:val="none"/>
        </w:rPr>
      </w:pPr>
      <w:bookmarkStart w:id="224" w:name="_Toc204594911"/>
      <w:bookmarkStart w:id="225" w:name="_Toc31518"/>
      <w:bookmarkStart w:id="226" w:name="_Toc520983594"/>
      <w:bookmarkStart w:id="227" w:name="_Toc121626298"/>
      <w:bookmarkStart w:id="228" w:name="_Toc516969106"/>
      <w:bookmarkStart w:id="229" w:name="_Toc26922"/>
      <w:r>
        <w:rPr>
          <w:rFonts w:hint="eastAsia" w:ascii="宋体" w:hAnsi="宋体" w:eastAsia="宋体" w:cs="宋体"/>
          <w:b/>
          <w:color w:val="auto"/>
          <w:sz w:val="24"/>
          <w:highlight w:val="none"/>
          <w:lang w:val="en-US" w:eastAsia="zh-CN"/>
        </w:rPr>
        <w:t>二</w:t>
      </w:r>
      <w:r>
        <w:rPr>
          <w:rFonts w:hint="eastAsia" w:ascii="宋体" w:hAnsi="宋体" w:eastAsia="宋体" w:cs="宋体"/>
          <w:b/>
          <w:color w:val="auto"/>
          <w:sz w:val="24"/>
          <w:highlight w:val="none"/>
        </w:rPr>
        <w:t>、磋商响应函</w:t>
      </w:r>
    </w:p>
    <w:p w14:paraId="23603386">
      <w:pPr>
        <w:pStyle w:val="11"/>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致：采购人</w:t>
      </w:r>
    </w:p>
    <w:p w14:paraId="5EB058A0">
      <w:pPr>
        <w:spacing w:line="360" w:lineRule="auto"/>
        <w:ind w:firstLine="480" w:firstLineChars="200"/>
        <w:rPr>
          <w:rFonts w:hint="eastAsia" w:ascii="宋体" w:hAnsi="宋体" w:eastAsia="宋体" w:cs="宋体"/>
          <w:dstrike/>
          <w:color w:val="auto"/>
          <w:sz w:val="24"/>
          <w:highlight w:val="none"/>
        </w:rPr>
      </w:pPr>
      <w:r>
        <w:rPr>
          <w:rFonts w:hint="eastAsia" w:ascii="宋体" w:hAnsi="宋体" w:eastAsia="宋体" w:cs="宋体"/>
          <w:color w:val="auto"/>
          <w:sz w:val="24"/>
          <w:highlight w:val="none"/>
        </w:rPr>
        <w:t>根据贵方的</w:t>
      </w:r>
      <w:bookmarkStart w:id="230" w:name="_Hlk44287543"/>
      <w:r>
        <w:rPr>
          <w:rFonts w:hint="eastAsia" w:ascii="宋体" w:hAnsi="宋体" w:eastAsia="宋体" w:cs="宋体"/>
          <w:color w:val="auto"/>
          <w:sz w:val="24"/>
          <w:highlight w:val="none"/>
        </w:rPr>
        <w:t>竞争性磋商公告和磋商邀请</w:t>
      </w:r>
      <w:bookmarkEnd w:id="230"/>
      <w:r>
        <w:rPr>
          <w:rFonts w:hint="eastAsia" w:ascii="宋体" w:hAnsi="宋体" w:eastAsia="宋体" w:cs="宋体"/>
          <w:color w:val="auto"/>
          <w:sz w:val="24"/>
          <w:highlight w:val="none"/>
        </w:rPr>
        <w:t>，我方兹宣布同意如下：</w:t>
      </w:r>
    </w:p>
    <w:p w14:paraId="3782B4A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szCs w:val="24"/>
          <w:highlight w:val="none"/>
        </w:rPr>
        <w:t>我方根据磋商文件的规定，严格履行合同的责任和义务,并保证于买方要求的日期内完成，并通过买方验收。</w:t>
      </w:r>
    </w:p>
    <w:p w14:paraId="17DF81E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2.我方已详细审核全部磋商文件，包括磋商文件附件及更正公告（如有），我方正式认可并遵守本次磋商文件，并对磋商文件各项条款、规定及要求均无异议。</w:t>
      </w:r>
    </w:p>
    <w:p w14:paraId="0FF3804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3.我方同意从磋商文件规定的磋商日期起遵循本磋商文件，并在磋商文件规定的磋商有效期之前均具有约束力。</w:t>
      </w:r>
    </w:p>
    <w:p w14:paraId="7FF20D7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声明响应文件所提供的一切资料均真实无误、及时、有效，企业运营正常。由于我方提供资料不实而造成的责任和后果由我方承担。我方同意按照贵方提出的要求，提供与磋商有关的任何证据、数据或资料。</w:t>
      </w:r>
    </w:p>
    <w:p w14:paraId="01FC69AF">
      <w:pPr>
        <w:spacing w:line="360" w:lineRule="auto"/>
        <w:ind w:firstLine="435"/>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我方</w:t>
      </w:r>
      <w:r>
        <w:rPr>
          <w:rFonts w:hint="eastAsia" w:ascii="宋体" w:hAnsi="宋体" w:eastAsia="宋体" w:cs="宋体"/>
          <w:b/>
          <w:bCs/>
          <w:color w:val="auto"/>
          <w:sz w:val="24"/>
          <w:szCs w:val="24"/>
          <w:highlight w:val="none"/>
          <w:lang w:val="en-US" w:eastAsia="zh-CN"/>
        </w:rPr>
        <w:t>承诺</w:t>
      </w:r>
      <w:r>
        <w:rPr>
          <w:rFonts w:hint="eastAsia" w:ascii="宋体" w:hAnsi="宋体" w:eastAsia="宋体" w:cs="宋体"/>
          <w:b/>
          <w:bCs/>
          <w:color w:val="auto"/>
          <w:sz w:val="24"/>
          <w:szCs w:val="24"/>
          <w:highlight w:val="none"/>
        </w:rPr>
        <w:t>在本项目响应中提供的投标授权委托代理人，以及</w:t>
      </w:r>
      <w:r>
        <w:rPr>
          <w:rFonts w:hint="eastAsia" w:ascii="宋体" w:hAnsi="宋体" w:eastAsia="宋体" w:cs="宋体"/>
          <w:b/>
          <w:bCs/>
          <w:color w:val="auto"/>
          <w:sz w:val="24"/>
          <w:szCs w:val="24"/>
          <w:highlight w:val="none"/>
          <w:lang w:val="en-US" w:eastAsia="zh-CN"/>
        </w:rPr>
        <w:t>响应</w:t>
      </w:r>
      <w:r>
        <w:rPr>
          <w:rFonts w:hint="eastAsia" w:ascii="宋体" w:hAnsi="宋体" w:eastAsia="宋体" w:cs="宋体"/>
          <w:b/>
          <w:bCs/>
          <w:color w:val="auto"/>
          <w:sz w:val="24"/>
          <w:szCs w:val="24"/>
          <w:highlight w:val="none"/>
        </w:rPr>
        <w:t>文件中确定的项目管理</w:t>
      </w:r>
      <w:r>
        <w:rPr>
          <w:rFonts w:hint="eastAsia" w:ascii="宋体" w:hAnsi="宋体" w:eastAsia="宋体" w:cs="宋体"/>
          <w:b/>
          <w:bCs/>
          <w:color w:val="auto"/>
          <w:sz w:val="24"/>
          <w:szCs w:val="24"/>
          <w:highlight w:val="none"/>
          <w:lang w:val="en-US" w:eastAsia="zh-CN"/>
        </w:rPr>
        <w:t>及服务</w:t>
      </w:r>
      <w:r>
        <w:rPr>
          <w:rFonts w:hint="eastAsia" w:ascii="宋体" w:hAnsi="宋体" w:eastAsia="宋体" w:cs="宋体"/>
          <w:b/>
          <w:bCs/>
          <w:color w:val="auto"/>
          <w:sz w:val="24"/>
          <w:szCs w:val="24"/>
          <w:highlight w:val="none"/>
        </w:rPr>
        <w:t>人员，均与我单位具有劳动合同关系、且已依法缴纳社会保险。</w:t>
      </w:r>
      <w:r>
        <w:rPr>
          <w:rFonts w:hint="eastAsia" w:ascii="宋体" w:hAnsi="宋体" w:eastAsia="宋体" w:cs="宋体"/>
          <w:b/>
          <w:bCs/>
          <w:color w:val="auto"/>
          <w:sz w:val="24"/>
          <w:szCs w:val="24"/>
          <w:highlight w:val="none"/>
          <w:lang w:val="en-US" w:eastAsia="zh-CN"/>
        </w:rPr>
        <w:t>成交后如发现有虚假承诺，</w:t>
      </w:r>
      <w:r>
        <w:rPr>
          <w:rFonts w:hint="eastAsia" w:ascii="宋体" w:hAnsi="宋体" w:eastAsia="宋体" w:cs="宋体"/>
          <w:b/>
          <w:bCs/>
          <w:color w:val="auto"/>
          <w:sz w:val="24"/>
          <w:szCs w:val="24"/>
          <w:highlight w:val="none"/>
        </w:rPr>
        <w:t>采购人有权解除合同，并追究违约责任，同时将相关违约行为报送监管部门，记不良行为记录，实施信用惩戒</w:t>
      </w:r>
      <w:r>
        <w:rPr>
          <w:rFonts w:hint="eastAsia" w:ascii="宋体" w:hAnsi="宋体" w:eastAsia="宋体" w:cs="宋体"/>
          <w:b/>
          <w:bCs/>
          <w:color w:val="auto"/>
          <w:sz w:val="24"/>
          <w:szCs w:val="24"/>
          <w:highlight w:val="none"/>
          <w:lang w:eastAsia="zh-CN"/>
        </w:rPr>
        <w:t>。</w:t>
      </w:r>
    </w:p>
    <w:p w14:paraId="19A66B09">
      <w:pPr>
        <w:pStyle w:val="6"/>
        <w:rPr>
          <w:rFonts w:hint="eastAsia" w:ascii="宋体" w:hAnsi="宋体" w:eastAsia="宋体" w:cs="宋体"/>
          <w:color w:val="auto"/>
          <w:highlight w:val="none"/>
        </w:rPr>
      </w:pPr>
    </w:p>
    <w:p w14:paraId="10DE3BE3">
      <w:pPr>
        <w:spacing w:line="360" w:lineRule="auto"/>
        <w:ind w:firstLine="480" w:firstLineChars="200"/>
        <w:rPr>
          <w:rFonts w:hint="eastAsia" w:ascii="宋体" w:hAnsi="宋体" w:eastAsia="宋体" w:cs="宋体"/>
          <w:color w:val="auto"/>
          <w:sz w:val="24"/>
          <w:highlight w:val="none"/>
        </w:rPr>
      </w:pPr>
    </w:p>
    <w:p w14:paraId="6EE0407A">
      <w:pPr>
        <w:spacing w:line="360" w:lineRule="auto"/>
        <w:ind w:firstLine="4800" w:firstLineChars="20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供应商电子签章：</w:t>
      </w:r>
      <w:r>
        <w:rPr>
          <w:rFonts w:hint="eastAsia" w:ascii="宋体" w:hAnsi="宋体" w:eastAsia="宋体" w:cs="宋体"/>
          <w:color w:val="auto"/>
          <w:sz w:val="24"/>
          <w:highlight w:val="none"/>
          <w:u w:val="single"/>
        </w:rPr>
        <w:t xml:space="preserve">             </w:t>
      </w:r>
    </w:p>
    <w:p w14:paraId="6B924975">
      <w:pPr>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05D05986">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1BE12F69">
      <w:pPr>
        <w:spacing w:line="360" w:lineRule="auto"/>
        <w:jc w:val="center"/>
        <w:outlineLvl w:val="1"/>
        <w:rPr>
          <w:rFonts w:hint="eastAsia" w:ascii="宋体" w:hAnsi="宋体" w:eastAsia="宋体" w:cs="宋体"/>
          <w:b/>
          <w:color w:val="auto"/>
          <w:sz w:val="24"/>
          <w:highlight w:val="none"/>
        </w:rPr>
      </w:pPr>
      <w:bookmarkStart w:id="231" w:name="_Toc21328"/>
      <w:r>
        <w:rPr>
          <w:rFonts w:hint="eastAsia" w:ascii="宋体" w:hAnsi="宋体" w:eastAsia="宋体" w:cs="宋体"/>
          <w:b/>
          <w:color w:val="auto"/>
          <w:sz w:val="24"/>
          <w:highlight w:val="none"/>
          <w:lang w:val="en-US" w:eastAsia="zh-CN"/>
        </w:rPr>
        <w:t>三</w:t>
      </w:r>
      <w:r>
        <w:rPr>
          <w:rFonts w:hint="eastAsia" w:ascii="宋体" w:hAnsi="宋体" w:eastAsia="宋体" w:cs="宋体"/>
          <w:b/>
          <w:color w:val="auto"/>
          <w:sz w:val="24"/>
          <w:highlight w:val="none"/>
        </w:rPr>
        <w:t>、供应商资格声明书</w:t>
      </w:r>
      <w:bookmarkEnd w:id="231"/>
    </w:p>
    <w:p w14:paraId="758A2A9F">
      <w:pPr>
        <w:pStyle w:val="11"/>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致：采购人</w:t>
      </w:r>
    </w:p>
    <w:p w14:paraId="2F0BFEA5">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在参与本次项目磋商中，我单位承诺：</w:t>
      </w:r>
    </w:p>
    <w:p w14:paraId="271D9EFE">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（一）具有良好的商业信誉和健全的财务会计制度；</w:t>
      </w:r>
    </w:p>
    <w:p w14:paraId="057FF4DA">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（二）具有履行合同所必需的设备和专业技术能力；</w:t>
      </w:r>
    </w:p>
    <w:p w14:paraId="072B3B20">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（三）有依法缴纳税收和社会保障资金的良好记录；</w:t>
      </w:r>
    </w:p>
    <w:p w14:paraId="1E5D0505">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44B8201">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（五）我单位不存在为采购项目提供整体设计、规范编制或者项目管理、监理、检测等服务后，再参加该采购项目的其他采购活动的情形（单一来源采购项目除外）；</w:t>
      </w:r>
    </w:p>
    <w:p w14:paraId="6B403F2A">
      <w:pPr>
        <w:widowControl/>
        <w:spacing w:line="360" w:lineRule="auto"/>
        <w:ind w:firstLine="480" w:firstLineChars="200"/>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（六）与我单位存在单位负责人为同一人或者存在直接控股、管理关系的其他法人单位信息如下（如有，不论其是否参加同一合同项下的政府采购活动均须填写）：</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1"/>
        <w:gridCol w:w="4191"/>
        <w:gridCol w:w="2510"/>
      </w:tblGrid>
      <w:tr w14:paraId="28576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14:paraId="55C92340">
            <w:pPr>
              <w:widowControl/>
              <w:spacing w:line="360" w:lineRule="auto"/>
              <w:jc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序号</w:t>
            </w:r>
          </w:p>
        </w:tc>
        <w:tc>
          <w:tcPr>
            <w:tcW w:w="4501" w:type="dxa"/>
          </w:tcPr>
          <w:p w14:paraId="64588C7F">
            <w:pPr>
              <w:pStyle w:val="8"/>
              <w:jc w:val="center"/>
              <w:rPr>
                <w:rFonts w:hint="eastAsia" w:ascii="宋体" w:hAnsi="宋体" w:eastAsia="宋体" w:cs="宋体"/>
                <w:color w:val="auto"/>
                <w:kern w:val="0"/>
                <w:sz w:val="24"/>
                <w:highlight w:val="none"/>
                <w:lang w:val="en-US" w:bidi="ar"/>
              </w:rPr>
            </w:pPr>
            <w:r>
              <w:rPr>
                <w:rFonts w:hint="eastAsia" w:ascii="宋体" w:hAnsi="宋体" w:eastAsia="宋体" w:cs="宋体"/>
                <w:color w:val="auto"/>
                <w:kern w:val="0"/>
                <w:sz w:val="24"/>
                <w:highlight w:val="none"/>
                <w:lang w:val="en-US" w:bidi="ar"/>
              </w:rPr>
              <w:t>单位名称</w:t>
            </w:r>
          </w:p>
        </w:tc>
        <w:tc>
          <w:tcPr>
            <w:tcW w:w="2681" w:type="dxa"/>
          </w:tcPr>
          <w:p w14:paraId="139441A8">
            <w:pPr>
              <w:pStyle w:val="8"/>
              <w:jc w:val="center"/>
              <w:rPr>
                <w:rFonts w:hint="eastAsia" w:ascii="宋体" w:hAnsi="宋体" w:eastAsia="宋体" w:cs="宋体"/>
                <w:color w:val="auto"/>
                <w:kern w:val="0"/>
                <w:sz w:val="24"/>
                <w:highlight w:val="none"/>
                <w:lang w:val="en-US" w:bidi="ar"/>
              </w:rPr>
            </w:pPr>
            <w:r>
              <w:rPr>
                <w:rFonts w:hint="eastAsia" w:ascii="宋体" w:hAnsi="宋体" w:eastAsia="宋体" w:cs="宋体"/>
                <w:color w:val="auto"/>
                <w:kern w:val="0"/>
                <w:sz w:val="24"/>
                <w:highlight w:val="none"/>
                <w:lang w:val="en-US" w:bidi="ar"/>
              </w:rPr>
              <w:t>相互关系</w:t>
            </w:r>
          </w:p>
        </w:tc>
      </w:tr>
      <w:tr w14:paraId="15105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14:paraId="2FCBB312">
            <w:pPr>
              <w:pStyle w:val="8"/>
              <w:jc w:val="center"/>
              <w:rPr>
                <w:rFonts w:hint="eastAsia" w:ascii="宋体" w:hAnsi="宋体" w:eastAsia="宋体" w:cs="宋体"/>
                <w:color w:val="auto"/>
                <w:kern w:val="0"/>
                <w:sz w:val="24"/>
                <w:highlight w:val="none"/>
                <w:lang w:val="en-US" w:bidi="ar"/>
              </w:rPr>
            </w:pPr>
            <w:r>
              <w:rPr>
                <w:rFonts w:hint="eastAsia" w:ascii="宋体" w:hAnsi="宋体" w:eastAsia="宋体" w:cs="宋体"/>
                <w:color w:val="auto"/>
                <w:kern w:val="0"/>
                <w:sz w:val="24"/>
                <w:highlight w:val="none"/>
                <w:lang w:val="en-US" w:bidi="ar"/>
              </w:rPr>
              <w:t>1</w:t>
            </w:r>
          </w:p>
        </w:tc>
        <w:tc>
          <w:tcPr>
            <w:tcW w:w="4501" w:type="dxa"/>
          </w:tcPr>
          <w:p w14:paraId="0DB81A22">
            <w:pPr>
              <w:pStyle w:val="8"/>
              <w:jc w:val="center"/>
              <w:rPr>
                <w:rFonts w:hint="eastAsia" w:ascii="宋体" w:hAnsi="宋体" w:eastAsia="宋体" w:cs="宋体"/>
                <w:color w:val="auto"/>
                <w:kern w:val="0"/>
                <w:sz w:val="24"/>
                <w:highlight w:val="none"/>
                <w:lang w:val="en-US" w:bidi="ar"/>
              </w:rPr>
            </w:pPr>
          </w:p>
        </w:tc>
        <w:tc>
          <w:tcPr>
            <w:tcW w:w="2681" w:type="dxa"/>
          </w:tcPr>
          <w:p w14:paraId="5DE76A5F">
            <w:pPr>
              <w:pStyle w:val="8"/>
              <w:jc w:val="center"/>
              <w:rPr>
                <w:rFonts w:hint="eastAsia" w:ascii="宋体" w:hAnsi="宋体" w:eastAsia="宋体" w:cs="宋体"/>
                <w:color w:val="auto"/>
                <w:kern w:val="0"/>
                <w:sz w:val="24"/>
                <w:highlight w:val="none"/>
                <w:lang w:val="en-US" w:bidi="ar"/>
              </w:rPr>
            </w:pPr>
          </w:p>
        </w:tc>
      </w:tr>
      <w:tr w14:paraId="72854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14:paraId="14ED08CB">
            <w:pPr>
              <w:pStyle w:val="8"/>
              <w:jc w:val="center"/>
              <w:rPr>
                <w:rFonts w:hint="eastAsia" w:ascii="宋体" w:hAnsi="宋体" w:eastAsia="宋体" w:cs="宋体"/>
                <w:color w:val="auto"/>
                <w:kern w:val="0"/>
                <w:sz w:val="24"/>
                <w:highlight w:val="none"/>
                <w:lang w:val="en-US" w:bidi="ar"/>
              </w:rPr>
            </w:pPr>
            <w:r>
              <w:rPr>
                <w:rFonts w:hint="eastAsia" w:ascii="宋体" w:hAnsi="宋体" w:eastAsia="宋体" w:cs="宋体"/>
                <w:color w:val="auto"/>
                <w:kern w:val="0"/>
                <w:sz w:val="24"/>
                <w:highlight w:val="none"/>
                <w:lang w:val="en-US" w:bidi="ar"/>
              </w:rPr>
              <w:t>2</w:t>
            </w:r>
          </w:p>
        </w:tc>
        <w:tc>
          <w:tcPr>
            <w:tcW w:w="4501" w:type="dxa"/>
          </w:tcPr>
          <w:p w14:paraId="55848036">
            <w:pPr>
              <w:pStyle w:val="8"/>
              <w:jc w:val="center"/>
              <w:rPr>
                <w:rFonts w:hint="eastAsia" w:ascii="宋体" w:hAnsi="宋体" w:eastAsia="宋体" w:cs="宋体"/>
                <w:color w:val="auto"/>
                <w:kern w:val="0"/>
                <w:sz w:val="24"/>
                <w:highlight w:val="none"/>
                <w:lang w:val="en-US" w:bidi="ar"/>
              </w:rPr>
            </w:pPr>
          </w:p>
        </w:tc>
        <w:tc>
          <w:tcPr>
            <w:tcW w:w="2681" w:type="dxa"/>
          </w:tcPr>
          <w:p w14:paraId="56CAD127">
            <w:pPr>
              <w:pStyle w:val="8"/>
              <w:jc w:val="center"/>
              <w:rPr>
                <w:rFonts w:hint="eastAsia" w:ascii="宋体" w:hAnsi="宋体" w:eastAsia="宋体" w:cs="宋体"/>
                <w:color w:val="auto"/>
                <w:kern w:val="0"/>
                <w:sz w:val="24"/>
                <w:highlight w:val="none"/>
                <w:lang w:val="en-US" w:bidi="ar"/>
              </w:rPr>
            </w:pPr>
          </w:p>
        </w:tc>
      </w:tr>
    </w:tbl>
    <w:p w14:paraId="129B81A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14:paraId="669C2E61">
      <w:pPr>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供应商电子签章：</w:t>
      </w:r>
      <w:r>
        <w:rPr>
          <w:rFonts w:hint="eastAsia" w:ascii="宋体" w:hAnsi="宋体" w:eastAsia="宋体" w:cs="宋体"/>
          <w:color w:val="auto"/>
          <w:sz w:val="24"/>
          <w:highlight w:val="none"/>
          <w:u w:val="single"/>
        </w:rPr>
        <w:t xml:space="preserve">             </w:t>
      </w:r>
    </w:p>
    <w:p w14:paraId="4B49E750">
      <w:pPr>
        <w:tabs>
          <w:tab w:val="left" w:pos="630"/>
        </w:tabs>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1CA5594D">
      <w:pPr>
        <w:spacing w:line="440" w:lineRule="exact"/>
        <w:ind w:firstLine="4800" w:firstLineChars="2000"/>
        <w:rPr>
          <w:rFonts w:hint="eastAsia" w:ascii="宋体" w:hAnsi="宋体" w:eastAsia="宋体" w:cs="宋体"/>
          <w:color w:val="auto"/>
          <w:sz w:val="24"/>
          <w:szCs w:val="24"/>
          <w:highlight w:val="none"/>
          <w:u w:val="single"/>
        </w:rPr>
      </w:pPr>
    </w:p>
    <w:p w14:paraId="6017F7C3">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1D1959CE">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四</w:t>
      </w:r>
      <w:r>
        <w:rPr>
          <w:rFonts w:hint="eastAsia" w:asciiTheme="minorEastAsia" w:hAnsiTheme="minorEastAsia" w:eastAsiaTheme="minorEastAsia"/>
          <w:b/>
          <w:color w:val="auto"/>
          <w:sz w:val="24"/>
          <w:highlight w:val="none"/>
        </w:rPr>
        <w:t>、授权书</w:t>
      </w:r>
      <w:bookmarkEnd w:id="224"/>
      <w:bookmarkEnd w:id="225"/>
      <w:bookmarkEnd w:id="226"/>
      <w:bookmarkEnd w:id="227"/>
      <w:bookmarkEnd w:id="228"/>
      <w:bookmarkEnd w:id="229"/>
    </w:p>
    <w:p w14:paraId="74844012">
      <w:pPr>
        <w:spacing w:line="360" w:lineRule="auto"/>
        <w:jc w:val="center"/>
        <w:rPr>
          <w:rFonts w:asciiTheme="minorEastAsia" w:hAnsiTheme="minorEastAsia" w:eastAsiaTheme="minorEastAsia"/>
          <w:b/>
          <w:color w:val="auto"/>
          <w:sz w:val="24"/>
          <w:highlight w:val="none"/>
        </w:rPr>
      </w:pPr>
    </w:p>
    <w:p w14:paraId="2FFA1621">
      <w:pPr>
        <w:pStyle w:val="10"/>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磋商过程的一切事宜，包括但不限于：提交响应文件、参与磋商、签约等。供应商授权代表在采购活动过程中所签署的一切文件和处理与之有关的一切事务，本公司均予以认可并对此承担责任。供应商授权代表无转委托权。特此授权。</w:t>
      </w:r>
    </w:p>
    <w:p w14:paraId="34E8E3A7">
      <w:pPr>
        <w:pStyle w:val="10"/>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64D25A89">
      <w:pPr>
        <w:pStyle w:val="10"/>
        <w:snapToGrid w:val="0"/>
        <w:spacing w:line="360" w:lineRule="auto"/>
        <w:ind w:firstLine="480" w:firstLineChars="200"/>
        <w:jc w:val="left"/>
        <w:rPr>
          <w:rFonts w:hAnsi="宋体" w:eastAsia="宋体"/>
          <w:color w:val="auto"/>
          <w:sz w:val="24"/>
          <w:highlight w:val="none"/>
        </w:rPr>
      </w:pPr>
      <w:r>
        <w:rPr>
          <w:rFonts w:hint="eastAsia" w:hAnsi="宋体" w:eastAsia="宋体"/>
          <w:color w:val="auto"/>
          <w:sz w:val="24"/>
          <w:szCs w:val="28"/>
          <w:highlight w:val="none"/>
        </w:rPr>
        <w:t>授权代表</w:t>
      </w:r>
      <w:r>
        <w:rPr>
          <w:rFonts w:hint="eastAsia" w:hAnsi="宋体" w:eastAsia="宋体"/>
          <w:color w:val="auto"/>
          <w:sz w:val="24"/>
          <w:highlight w:val="none"/>
        </w:rPr>
        <w:t>身份证明扫描件：</w:t>
      </w:r>
    </w:p>
    <w:p w14:paraId="4B2FE112">
      <w:pPr>
        <w:pStyle w:val="10"/>
        <w:snapToGrid w:val="0"/>
        <w:spacing w:line="360" w:lineRule="auto"/>
        <w:ind w:firstLine="480" w:firstLineChars="200"/>
        <w:jc w:val="left"/>
        <w:rPr>
          <w:rFonts w:hAnsi="宋体" w:eastAsia="宋体"/>
          <w:color w:val="auto"/>
          <w:sz w:val="24"/>
          <w:highlight w:val="none"/>
        </w:rPr>
      </w:pPr>
    </w:p>
    <w:p w14:paraId="051E05DE">
      <w:pPr>
        <w:pStyle w:val="10"/>
        <w:snapToGrid w:val="0"/>
        <w:spacing w:line="360" w:lineRule="auto"/>
        <w:ind w:firstLine="480" w:firstLineChars="200"/>
        <w:jc w:val="left"/>
        <w:rPr>
          <w:rFonts w:hAnsi="宋体" w:eastAsia="宋体"/>
          <w:color w:val="auto"/>
          <w:sz w:val="24"/>
          <w:highlight w:val="none"/>
        </w:rPr>
      </w:pPr>
    </w:p>
    <w:p w14:paraId="2C51C88F">
      <w:pPr>
        <w:pStyle w:val="10"/>
        <w:snapToGrid w:val="0"/>
        <w:spacing w:line="360" w:lineRule="auto"/>
        <w:ind w:firstLine="480" w:firstLineChars="200"/>
        <w:jc w:val="left"/>
        <w:rPr>
          <w:rFonts w:hAnsi="宋体" w:eastAsia="宋体"/>
          <w:color w:val="auto"/>
          <w:sz w:val="24"/>
          <w:highlight w:val="none"/>
        </w:rPr>
      </w:pPr>
    </w:p>
    <w:p w14:paraId="2FC590E9">
      <w:pPr>
        <w:pStyle w:val="10"/>
        <w:snapToGrid w:val="0"/>
        <w:spacing w:line="360" w:lineRule="auto"/>
        <w:ind w:firstLine="480" w:firstLineChars="200"/>
        <w:jc w:val="left"/>
        <w:rPr>
          <w:rFonts w:hAnsi="宋体" w:eastAsia="宋体"/>
          <w:color w:val="auto"/>
          <w:sz w:val="24"/>
          <w:highlight w:val="none"/>
        </w:rPr>
      </w:pPr>
    </w:p>
    <w:p w14:paraId="7CB07B64">
      <w:pPr>
        <w:pStyle w:val="10"/>
        <w:snapToGrid w:val="0"/>
        <w:spacing w:line="360" w:lineRule="auto"/>
        <w:ind w:firstLine="480" w:firstLineChars="200"/>
        <w:jc w:val="left"/>
        <w:rPr>
          <w:rFonts w:hAnsi="宋体" w:eastAsia="宋体"/>
          <w:color w:val="auto"/>
          <w:sz w:val="24"/>
          <w:szCs w:val="28"/>
          <w:highlight w:val="none"/>
          <w:u w:val="single"/>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210D4038">
      <w:pPr>
        <w:pStyle w:val="10"/>
        <w:snapToGrid w:val="0"/>
        <w:spacing w:line="360" w:lineRule="auto"/>
        <w:ind w:firstLine="480" w:firstLineChars="200"/>
        <w:jc w:val="left"/>
        <w:rPr>
          <w:rFonts w:hAnsi="宋体" w:eastAsia="宋体"/>
          <w:color w:val="auto"/>
          <w:sz w:val="24"/>
          <w:szCs w:val="28"/>
          <w:highlight w:val="none"/>
        </w:rPr>
      </w:pPr>
    </w:p>
    <w:p w14:paraId="120F58AB">
      <w:pPr>
        <w:spacing w:line="360" w:lineRule="auto"/>
        <w:ind w:firstLine="360" w:firstLineChars="150"/>
        <w:rPr>
          <w:rFonts w:ascii="宋体" w:hAnsi="宋体" w:eastAsia="宋体"/>
          <w:color w:val="auto"/>
          <w:sz w:val="24"/>
          <w:szCs w:val="28"/>
          <w:highlight w:val="none"/>
        </w:rPr>
      </w:pPr>
      <w:r>
        <w:rPr>
          <w:rFonts w:hint="eastAsia" w:ascii="宋体" w:hAnsi="宋体" w:eastAsia="宋体"/>
          <w:color w:val="auto"/>
          <w:sz w:val="24"/>
          <w:szCs w:val="28"/>
          <w:highlight w:val="none"/>
        </w:rPr>
        <w:t>特此声明。</w:t>
      </w:r>
    </w:p>
    <w:p w14:paraId="148449A2">
      <w:pPr>
        <w:spacing w:line="360" w:lineRule="auto"/>
        <w:rPr>
          <w:rFonts w:ascii="宋体" w:hAnsi="宋体" w:eastAsia="宋体"/>
          <w:color w:val="auto"/>
          <w:sz w:val="24"/>
          <w:szCs w:val="28"/>
          <w:highlight w:val="none"/>
        </w:rPr>
      </w:pPr>
    </w:p>
    <w:p w14:paraId="0848D97E">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lang w:val="en-US" w:eastAsia="zh-CN"/>
        </w:rPr>
        <w:t>供应商</w:t>
      </w:r>
      <w:r>
        <w:rPr>
          <w:rFonts w:hint="eastAsia" w:ascii="宋体" w:hAnsi="宋体" w:eastAsia="宋体"/>
          <w:color w:val="auto"/>
          <w:sz w:val="24"/>
          <w:highlight w:val="none"/>
        </w:rPr>
        <w:t>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1A97D23C">
      <w:pPr>
        <w:tabs>
          <w:tab w:val="left" w:pos="630"/>
        </w:tabs>
        <w:spacing w:line="360" w:lineRule="auto"/>
        <w:ind w:firstLine="4800" w:firstLineChars="2000"/>
        <w:rPr>
          <w:rFonts w:ascii="宋体" w:hAnsi="宋体" w:eastAsia="宋体"/>
          <w:color w:val="auto"/>
          <w:sz w:val="24"/>
          <w:szCs w:val="28"/>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4DFFF86B">
      <w:pPr>
        <w:spacing w:line="360" w:lineRule="auto"/>
        <w:rPr>
          <w:rFonts w:ascii="宋体" w:hAnsi="宋体" w:eastAsia="宋体"/>
          <w:color w:val="auto"/>
          <w:sz w:val="24"/>
          <w:szCs w:val="28"/>
          <w:highlight w:val="none"/>
        </w:rPr>
      </w:pPr>
    </w:p>
    <w:p w14:paraId="5F2F2079">
      <w:pPr>
        <w:spacing w:line="360" w:lineRule="auto"/>
        <w:rPr>
          <w:rFonts w:ascii="宋体" w:hAnsi="宋体" w:eastAsia="宋体"/>
          <w:color w:val="auto"/>
          <w:sz w:val="24"/>
          <w:szCs w:val="28"/>
          <w:highlight w:val="none"/>
        </w:rPr>
      </w:pPr>
    </w:p>
    <w:p w14:paraId="121E39B0">
      <w:pPr>
        <w:pStyle w:val="10"/>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注：</w:t>
      </w:r>
    </w:p>
    <w:p w14:paraId="52506770">
      <w:pPr>
        <w:pStyle w:val="10"/>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1.本项目只允许有唯一的供应商授权代表，提供身份证明扫描件；</w:t>
      </w:r>
    </w:p>
    <w:p w14:paraId="36C5FDCB">
      <w:pPr>
        <w:spacing w:line="360" w:lineRule="auto"/>
        <w:jc w:val="left"/>
        <w:rPr>
          <w:rFonts w:ascii="宋体" w:hAnsi="宋体" w:eastAsia="宋体"/>
          <w:color w:val="auto"/>
          <w:sz w:val="24"/>
          <w:highlight w:val="none"/>
        </w:rPr>
      </w:pPr>
      <w:r>
        <w:rPr>
          <w:rFonts w:hint="eastAsia" w:ascii="宋体" w:hAnsi="宋体" w:eastAsia="宋体"/>
          <w:color w:val="auto"/>
          <w:sz w:val="24"/>
          <w:highlight w:val="none"/>
        </w:rPr>
        <w:t>2.法定代表人参加磋商的无需提供授权书，仅提供身份证明扫描件。</w:t>
      </w:r>
    </w:p>
    <w:p w14:paraId="62DC3EBB">
      <w:pPr>
        <w:widowControl/>
        <w:jc w:val="left"/>
        <w:rPr>
          <w:rFonts w:ascii="宋体" w:hAnsi="宋体" w:eastAsia="宋体"/>
          <w:color w:val="auto"/>
          <w:sz w:val="24"/>
          <w:highlight w:val="none"/>
        </w:rPr>
      </w:pPr>
      <w:r>
        <w:rPr>
          <w:rFonts w:ascii="宋体" w:hAnsi="宋体" w:eastAsia="宋体"/>
          <w:color w:val="auto"/>
          <w:sz w:val="24"/>
          <w:highlight w:val="none"/>
        </w:rPr>
        <w:br w:type="page"/>
      </w:r>
    </w:p>
    <w:p w14:paraId="62AF586C">
      <w:pPr>
        <w:spacing w:line="360" w:lineRule="auto"/>
        <w:jc w:val="center"/>
        <w:outlineLvl w:val="1"/>
        <w:rPr>
          <w:rFonts w:hint="eastAsia" w:ascii="宋体" w:hAnsi="宋体" w:eastAsia="宋体" w:cs="宋体"/>
          <w:b/>
          <w:color w:val="auto"/>
          <w:sz w:val="24"/>
          <w:highlight w:val="none"/>
        </w:rPr>
      </w:pPr>
      <w:bookmarkStart w:id="232" w:name="_Toc11260"/>
      <w:bookmarkStart w:id="233" w:name="_Toc29455"/>
      <w:r>
        <w:rPr>
          <w:rFonts w:hint="eastAsia" w:ascii="宋体" w:hAnsi="宋体" w:eastAsia="宋体" w:cs="宋体"/>
          <w:b/>
          <w:color w:val="auto"/>
          <w:sz w:val="24"/>
          <w:highlight w:val="none"/>
          <w:lang w:val="en-US" w:eastAsia="zh-CN"/>
        </w:rPr>
        <w:t>五</w:t>
      </w:r>
      <w:r>
        <w:rPr>
          <w:rFonts w:hint="eastAsia" w:ascii="宋体" w:hAnsi="宋体" w:eastAsia="宋体" w:cs="宋体"/>
          <w:b/>
          <w:color w:val="auto"/>
          <w:sz w:val="24"/>
          <w:highlight w:val="none"/>
        </w:rPr>
        <w:t>、磋商响应表</w:t>
      </w:r>
    </w:p>
    <w:p w14:paraId="2703B4DB">
      <w:pPr>
        <w:spacing w:line="360" w:lineRule="auto"/>
        <w:ind w:firstLine="435"/>
        <w:rPr>
          <w:rFonts w:hint="eastAsia" w:ascii="宋体" w:hAnsi="宋体" w:eastAsia="宋体" w:cs="宋体"/>
          <w:b/>
          <w:color w:val="auto"/>
          <w:sz w:val="24"/>
          <w:highlight w:val="none"/>
        </w:rPr>
      </w:pPr>
      <w:r>
        <w:rPr>
          <w:rFonts w:hint="eastAsia" w:ascii="宋体" w:hAnsi="宋体" w:eastAsia="宋体" w:cs="宋体"/>
          <w:b/>
          <w:color w:val="auto"/>
          <w:sz w:val="24"/>
          <w:highlight w:val="none"/>
        </w:rPr>
        <w:t>6.1商务响应表</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647"/>
        <w:gridCol w:w="4328"/>
        <w:gridCol w:w="1013"/>
        <w:gridCol w:w="811"/>
      </w:tblGrid>
      <w:tr w14:paraId="5D702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21896106">
            <w:pPr>
              <w:pStyle w:val="1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966" w:type="pct"/>
            <w:vAlign w:val="center"/>
          </w:tcPr>
          <w:p w14:paraId="0EAC97AE">
            <w:pPr>
              <w:pStyle w:val="10"/>
              <w:jc w:val="center"/>
              <w:rPr>
                <w:rFonts w:hint="eastAsia" w:ascii="宋体" w:hAnsi="宋体" w:eastAsia="宋体" w:cs="宋体"/>
                <w:b/>
                <w:color w:val="auto"/>
                <w:sz w:val="24"/>
                <w:highlight w:val="none"/>
              </w:rPr>
            </w:pPr>
            <w:r>
              <w:rPr>
                <w:rFonts w:hint="eastAsia" w:ascii="宋体" w:hAnsi="宋体" w:eastAsia="宋体" w:cs="宋体"/>
                <w:b/>
                <w:bCs/>
                <w:color w:val="auto"/>
                <w:sz w:val="24"/>
                <w:szCs w:val="24"/>
                <w:highlight w:val="none"/>
              </w:rPr>
              <w:t>商务条款</w:t>
            </w:r>
          </w:p>
        </w:tc>
        <w:tc>
          <w:tcPr>
            <w:tcW w:w="2538" w:type="pct"/>
            <w:vAlign w:val="center"/>
          </w:tcPr>
          <w:p w14:paraId="013CC689">
            <w:pPr>
              <w:pStyle w:val="1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磋商文件要求</w:t>
            </w:r>
          </w:p>
        </w:tc>
        <w:tc>
          <w:tcPr>
            <w:tcW w:w="594" w:type="pct"/>
            <w:vAlign w:val="center"/>
          </w:tcPr>
          <w:p w14:paraId="78DD93A4">
            <w:pPr>
              <w:pStyle w:val="1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供应商承诺</w:t>
            </w:r>
          </w:p>
        </w:tc>
        <w:tc>
          <w:tcPr>
            <w:tcW w:w="475" w:type="pct"/>
            <w:vAlign w:val="center"/>
          </w:tcPr>
          <w:p w14:paraId="17977EAD">
            <w:pPr>
              <w:pStyle w:val="1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偏离说明</w:t>
            </w:r>
          </w:p>
        </w:tc>
      </w:tr>
      <w:tr w14:paraId="68B96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7B9A70C7">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966" w:type="pct"/>
            <w:vAlign w:val="center"/>
          </w:tcPr>
          <w:p w14:paraId="12E6E093">
            <w:pPr>
              <w:pStyle w:val="37"/>
              <w:widowControl w:val="0"/>
              <w:spacing w:before="0" w:beforeAutospacing="0" w:after="0" w:afterAutospacing="0" w:line="360" w:lineRule="auto"/>
              <w:rPr>
                <w:rFonts w:hint="eastAsia" w:ascii="宋体" w:hAnsi="宋体" w:eastAsia="宋体" w:cs="宋体"/>
                <w:color w:val="auto"/>
                <w:sz w:val="24"/>
                <w:highlight w:val="none"/>
              </w:rPr>
            </w:pPr>
            <w:r>
              <w:rPr>
                <w:rFonts w:hint="eastAsia" w:ascii="宋体" w:hAnsi="宋体" w:eastAsia="宋体"/>
                <w:b w:val="0"/>
                <w:color w:val="auto"/>
                <w:sz w:val="24"/>
                <w:highlight w:val="none"/>
              </w:rPr>
              <w:t>付款方式</w:t>
            </w:r>
          </w:p>
        </w:tc>
        <w:tc>
          <w:tcPr>
            <w:tcW w:w="2538" w:type="pct"/>
            <w:vAlign w:val="center"/>
          </w:tcPr>
          <w:p w14:paraId="2ED04952">
            <w:pPr>
              <w:snapToGrid w:val="0"/>
              <w:spacing w:line="360" w:lineRule="auto"/>
              <w:jc w:val="left"/>
              <w:rPr>
                <w:rFonts w:hint="eastAsia" w:ascii="宋体" w:hAnsi="宋体" w:eastAsia="宋体" w:cs="宋体"/>
                <w:b/>
                <w:bCs w:val="0"/>
                <w:color w:val="auto"/>
                <w:sz w:val="24"/>
                <w:szCs w:val="24"/>
                <w:u w:val="single"/>
              </w:rPr>
            </w:pPr>
            <w:r>
              <w:rPr>
                <w:rFonts w:hint="eastAsia" w:ascii="宋体" w:hAnsi="宋体" w:eastAsia="宋体" w:cs="宋体"/>
                <w:b/>
                <w:bCs w:val="0"/>
                <w:color w:val="auto"/>
                <w:sz w:val="24"/>
                <w:szCs w:val="24"/>
                <w:u w:val="single"/>
              </w:rPr>
              <w:t>①合同签订后，经乙方申请，合同甲方审核确认后支付乙方签约合同价的</w:t>
            </w:r>
            <w:r>
              <w:rPr>
                <w:rFonts w:hint="eastAsia" w:ascii="宋体" w:hAnsi="宋体" w:eastAsia="宋体" w:cs="宋体"/>
                <w:b/>
                <w:bCs w:val="0"/>
                <w:color w:val="auto"/>
                <w:sz w:val="24"/>
                <w:szCs w:val="24"/>
                <w:u w:val="single"/>
                <w:lang w:val="en-US" w:eastAsia="zh-CN"/>
              </w:rPr>
              <w:t>60</w:t>
            </w:r>
            <w:r>
              <w:rPr>
                <w:rFonts w:hint="eastAsia" w:ascii="宋体" w:hAnsi="宋体" w:eastAsia="宋体" w:cs="宋体"/>
                <w:b/>
                <w:bCs w:val="0"/>
                <w:color w:val="auto"/>
                <w:sz w:val="24"/>
                <w:szCs w:val="24"/>
                <w:u w:val="single"/>
              </w:rPr>
              <w:t>%作为预付款（乙方须提交等额预付款担保）。</w:t>
            </w:r>
            <w:r>
              <w:rPr>
                <w:rFonts w:hint="eastAsia" w:ascii="宋体" w:hAnsi="宋体" w:eastAsia="宋体" w:cs="宋体"/>
                <w:b/>
                <w:bCs w:val="0"/>
                <w:color w:val="auto"/>
                <w:sz w:val="24"/>
                <w:szCs w:val="24"/>
                <w:u w:val="single"/>
                <w:lang w:val="en-US" w:eastAsia="zh-CN"/>
              </w:rPr>
              <w:t>提交初步成果后支付至合同价的90%</w:t>
            </w:r>
            <w:r>
              <w:rPr>
                <w:rFonts w:hint="eastAsia" w:ascii="宋体" w:hAnsi="宋体" w:eastAsia="宋体" w:cs="宋体"/>
                <w:b/>
                <w:bCs w:val="0"/>
                <w:color w:val="auto"/>
                <w:sz w:val="24"/>
                <w:szCs w:val="24"/>
                <w:u w:val="single"/>
              </w:rPr>
              <w:t>，并扣回所有预付款。</w:t>
            </w:r>
            <w:r>
              <w:rPr>
                <w:rFonts w:hint="eastAsia" w:ascii="宋体" w:hAnsi="宋体" w:eastAsia="宋体" w:cs="宋体"/>
                <w:b/>
                <w:bCs w:val="0"/>
                <w:color w:val="auto"/>
                <w:sz w:val="24"/>
                <w:szCs w:val="24"/>
                <w:u w:val="single"/>
                <w:lang w:val="en-US" w:eastAsia="zh-CN"/>
              </w:rPr>
              <w:t>验收合格后</w:t>
            </w:r>
            <w:r>
              <w:rPr>
                <w:rFonts w:hint="eastAsia" w:ascii="宋体" w:hAnsi="宋体" w:eastAsia="宋体" w:cs="宋体"/>
                <w:b/>
                <w:bCs w:val="0"/>
                <w:color w:val="auto"/>
                <w:sz w:val="24"/>
                <w:szCs w:val="24"/>
                <w:u w:val="single"/>
                <w:lang w:val="en-US"/>
              </w:rPr>
              <w:t>付款至</w:t>
            </w:r>
            <w:r>
              <w:rPr>
                <w:rFonts w:hint="eastAsia" w:ascii="宋体" w:hAnsi="宋体" w:eastAsia="宋体" w:cs="宋体"/>
                <w:b/>
                <w:bCs w:val="0"/>
                <w:color w:val="auto"/>
                <w:sz w:val="24"/>
                <w:szCs w:val="24"/>
                <w:u w:val="single"/>
                <w:lang w:val="en-US" w:eastAsia="zh-CN"/>
              </w:rPr>
              <w:t>结算价的</w:t>
            </w:r>
            <w:r>
              <w:rPr>
                <w:rFonts w:hint="eastAsia" w:ascii="宋体" w:hAnsi="宋体" w:eastAsia="宋体" w:cs="宋体"/>
                <w:b/>
                <w:bCs w:val="0"/>
                <w:color w:val="auto"/>
                <w:sz w:val="24"/>
                <w:szCs w:val="24"/>
                <w:u w:val="single"/>
                <w:lang w:val="en-US"/>
              </w:rPr>
              <w:t>100%。</w:t>
            </w:r>
          </w:p>
          <w:p w14:paraId="5872D5CC">
            <w:pPr>
              <w:pStyle w:val="37"/>
              <w:widowControl w:val="0"/>
              <w:spacing w:before="0" w:beforeAutospacing="0" w:after="0" w:afterAutospacing="0" w:line="360" w:lineRule="auto"/>
              <w:jc w:val="both"/>
              <w:rPr>
                <w:rFonts w:hint="eastAsia" w:ascii="宋体" w:hAnsi="宋体" w:eastAsia="宋体" w:cs="宋体"/>
                <w:color w:val="auto"/>
                <w:sz w:val="24"/>
                <w:highlight w:val="none"/>
              </w:rPr>
            </w:pPr>
            <w:r>
              <w:rPr>
                <w:rFonts w:hint="eastAsia" w:ascii="宋体" w:hAnsi="宋体" w:eastAsia="宋体" w:cs="宋体"/>
                <w:b/>
                <w:bCs w:val="0"/>
                <w:color w:val="auto"/>
                <w:sz w:val="24"/>
                <w:szCs w:val="24"/>
                <w:u w:val="single"/>
              </w:rPr>
              <w:t>②在签订合同时，乙方书面明确表示无需预付款，即乙方无需提供预付款担保，按皖财购〔2022〕556号规定，合同甲方可不再支付预付款。</w:t>
            </w:r>
            <w:r>
              <w:rPr>
                <w:rFonts w:hint="eastAsia" w:ascii="宋体" w:hAnsi="宋体" w:eastAsia="宋体" w:cs="宋体"/>
                <w:b/>
                <w:bCs w:val="0"/>
                <w:color w:val="auto"/>
                <w:sz w:val="24"/>
                <w:szCs w:val="24"/>
                <w:u w:val="single"/>
                <w:lang w:val="en-US" w:eastAsia="zh-CN"/>
              </w:rPr>
              <w:t>签订合同后支付合同价的60%，提交初步成果后支付至合同价的90%，验收合格后</w:t>
            </w:r>
            <w:r>
              <w:rPr>
                <w:rFonts w:hint="eastAsia" w:ascii="宋体" w:hAnsi="宋体" w:eastAsia="宋体" w:cs="宋体"/>
                <w:b/>
                <w:bCs w:val="0"/>
                <w:color w:val="auto"/>
                <w:sz w:val="24"/>
                <w:szCs w:val="24"/>
                <w:u w:val="single"/>
                <w:lang w:val="en-US"/>
              </w:rPr>
              <w:t>付款至</w:t>
            </w:r>
            <w:r>
              <w:rPr>
                <w:rFonts w:hint="eastAsia" w:ascii="宋体" w:hAnsi="宋体" w:eastAsia="宋体" w:cs="宋体"/>
                <w:b/>
                <w:bCs w:val="0"/>
                <w:color w:val="auto"/>
                <w:sz w:val="24"/>
                <w:szCs w:val="24"/>
                <w:u w:val="single"/>
                <w:lang w:val="en-US" w:eastAsia="zh-CN"/>
              </w:rPr>
              <w:t>结算价的</w:t>
            </w:r>
            <w:r>
              <w:rPr>
                <w:rFonts w:hint="eastAsia" w:ascii="宋体" w:hAnsi="宋体" w:eastAsia="宋体" w:cs="宋体"/>
                <w:b/>
                <w:bCs w:val="0"/>
                <w:color w:val="auto"/>
                <w:sz w:val="24"/>
                <w:szCs w:val="24"/>
                <w:u w:val="single"/>
                <w:lang w:val="en-US"/>
              </w:rPr>
              <w:t>100%。</w:t>
            </w:r>
          </w:p>
        </w:tc>
        <w:tc>
          <w:tcPr>
            <w:tcW w:w="594" w:type="pct"/>
            <w:vAlign w:val="center"/>
          </w:tcPr>
          <w:p w14:paraId="3A9CEC5E">
            <w:pPr>
              <w:jc w:val="center"/>
              <w:rPr>
                <w:rFonts w:hint="eastAsia" w:ascii="宋体" w:hAnsi="宋体" w:eastAsia="宋体" w:cs="宋体"/>
                <w:color w:val="auto"/>
                <w:sz w:val="24"/>
                <w:highlight w:val="none"/>
              </w:rPr>
            </w:pPr>
          </w:p>
        </w:tc>
        <w:tc>
          <w:tcPr>
            <w:tcW w:w="475" w:type="pct"/>
            <w:vAlign w:val="center"/>
          </w:tcPr>
          <w:p w14:paraId="6C7335E0">
            <w:pPr>
              <w:jc w:val="center"/>
              <w:rPr>
                <w:rFonts w:hint="eastAsia" w:ascii="宋体" w:hAnsi="宋体" w:eastAsia="宋体" w:cs="宋体"/>
                <w:color w:val="auto"/>
                <w:sz w:val="24"/>
                <w:highlight w:val="none"/>
              </w:rPr>
            </w:pPr>
          </w:p>
        </w:tc>
      </w:tr>
      <w:tr w14:paraId="2EFD3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04E712CD">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966" w:type="pct"/>
            <w:vAlign w:val="center"/>
          </w:tcPr>
          <w:p w14:paraId="262D9E9F">
            <w:pPr>
              <w:pStyle w:val="37"/>
              <w:widowControl w:val="0"/>
              <w:spacing w:before="0" w:beforeAutospacing="0" w:after="0" w:afterAutospacing="0" w:line="360" w:lineRule="auto"/>
              <w:rPr>
                <w:rFonts w:hint="eastAsia" w:ascii="宋体" w:hAnsi="宋体" w:eastAsia="宋体" w:cs="宋体"/>
                <w:color w:val="auto"/>
                <w:sz w:val="24"/>
                <w:highlight w:val="none"/>
              </w:rPr>
            </w:pPr>
            <w:r>
              <w:rPr>
                <w:rFonts w:hint="eastAsia" w:ascii="宋体" w:hAnsi="宋体" w:eastAsia="宋体"/>
                <w:b w:val="0"/>
                <w:color w:val="auto"/>
                <w:sz w:val="24"/>
                <w:highlight w:val="none"/>
              </w:rPr>
              <w:t>服务地点</w:t>
            </w:r>
          </w:p>
        </w:tc>
        <w:tc>
          <w:tcPr>
            <w:tcW w:w="2538" w:type="pct"/>
            <w:vAlign w:val="center"/>
          </w:tcPr>
          <w:p w14:paraId="373BEB32">
            <w:pPr>
              <w:pStyle w:val="37"/>
              <w:widowControl w:val="0"/>
              <w:spacing w:before="0" w:beforeAutospacing="0" w:after="0" w:afterAutospacing="0" w:line="360" w:lineRule="auto"/>
              <w:jc w:val="both"/>
              <w:rPr>
                <w:rFonts w:hint="eastAsia" w:ascii="宋体" w:hAnsi="宋体" w:eastAsia="宋体" w:cs="宋体"/>
                <w:color w:val="auto"/>
                <w:sz w:val="24"/>
                <w:highlight w:val="none"/>
              </w:rPr>
            </w:pPr>
            <w:r>
              <w:rPr>
                <w:rFonts w:hint="eastAsia" w:ascii="宋体" w:hAnsi="宋体" w:eastAsia="宋体" w:cs="@仿宋_GB2312"/>
                <w:b w:val="0"/>
                <w:bCs/>
                <w:color w:val="auto"/>
                <w:kern w:val="0"/>
                <w:sz w:val="24"/>
                <w:szCs w:val="28"/>
                <w:lang w:val="en-US" w:eastAsia="zh-CN" w:bidi="ar-SA"/>
              </w:rPr>
              <w:t>安徽省境内（采购人指定地点）</w:t>
            </w:r>
          </w:p>
        </w:tc>
        <w:tc>
          <w:tcPr>
            <w:tcW w:w="594" w:type="pct"/>
            <w:vAlign w:val="center"/>
          </w:tcPr>
          <w:p w14:paraId="2EDA0C84">
            <w:pPr>
              <w:jc w:val="center"/>
              <w:rPr>
                <w:rFonts w:hint="eastAsia" w:ascii="宋体" w:hAnsi="宋体" w:eastAsia="宋体" w:cs="宋体"/>
                <w:color w:val="auto"/>
                <w:sz w:val="24"/>
                <w:highlight w:val="none"/>
              </w:rPr>
            </w:pPr>
          </w:p>
        </w:tc>
        <w:tc>
          <w:tcPr>
            <w:tcW w:w="475" w:type="pct"/>
            <w:vAlign w:val="center"/>
          </w:tcPr>
          <w:p w14:paraId="4AF3C89F">
            <w:pPr>
              <w:jc w:val="center"/>
              <w:rPr>
                <w:rFonts w:hint="eastAsia" w:ascii="宋体" w:hAnsi="宋体" w:eastAsia="宋体" w:cs="宋体"/>
                <w:color w:val="auto"/>
                <w:sz w:val="24"/>
                <w:highlight w:val="none"/>
              </w:rPr>
            </w:pPr>
          </w:p>
        </w:tc>
      </w:tr>
      <w:tr w14:paraId="159B3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4EC658DF">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966" w:type="pct"/>
            <w:vAlign w:val="center"/>
          </w:tcPr>
          <w:p w14:paraId="2BC5F5CD">
            <w:pPr>
              <w:pStyle w:val="37"/>
              <w:widowControl w:val="0"/>
              <w:spacing w:before="0" w:beforeAutospacing="0" w:after="0" w:afterAutospacing="0" w:line="360" w:lineRule="auto"/>
              <w:rPr>
                <w:rFonts w:hint="eastAsia" w:ascii="宋体" w:hAnsi="宋体" w:eastAsia="宋体" w:cs="宋体"/>
                <w:color w:val="auto"/>
                <w:sz w:val="24"/>
                <w:highlight w:val="none"/>
              </w:rPr>
            </w:pPr>
            <w:r>
              <w:rPr>
                <w:rFonts w:hint="eastAsia" w:ascii="宋体" w:hAnsi="宋体" w:eastAsia="宋体"/>
                <w:b w:val="0"/>
                <w:color w:val="auto"/>
                <w:sz w:val="24"/>
                <w:highlight w:val="none"/>
              </w:rPr>
              <w:t>服务期限</w:t>
            </w:r>
          </w:p>
        </w:tc>
        <w:tc>
          <w:tcPr>
            <w:tcW w:w="2538" w:type="pct"/>
            <w:vAlign w:val="center"/>
          </w:tcPr>
          <w:p w14:paraId="4E410ED5">
            <w:pPr>
              <w:pStyle w:val="37"/>
              <w:widowControl w:val="0"/>
              <w:spacing w:before="0" w:beforeAutospacing="0" w:after="0" w:afterAutospacing="0" w:line="360" w:lineRule="auto"/>
              <w:jc w:val="both"/>
              <w:rPr>
                <w:rFonts w:hint="eastAsia" w:ascii="宋体" w:hAnsi="宋体" w:eastAsia="宋体" w:cs="宋体"/>
                <w:color w:val="auto"/>
                <w:sz w:val="24"/>
                <w:highlight w:val="none"/>
              </w:rPr>
            </w:pPr>
            <w:r>
              <w:rPr>
                <w:rFonts w:hint="default" w:ascii="宋体" w:hAnsi="宋体" w:eastAsia="宋体" w:cs="@仿宋_GB2312"/>
                <w:b w:val="0"/>
                <w:bCs/>
                <w:color w:val="auto"/>
                <w:kern w:val="0"/>
                <w:sz w:val="24"/>
                <w:szCs w:val="28"/>
                <w:lang w:val="en-US" w:eastAsia="zh-CN" w:bidi="ar-SA"/>
              </w:rPr>
              <w:t>合同签订之日起180日历天内完成合同内容，并提交相关测绘成果和带状图</w:t>
            </w:r>
            <w:r>
              <w:rPr>
                <w:rFonts w:hint="eastAsia" w:ascii="宋体" w:hAnsi="宋体" w:eastAsia="宋体" w:cs="@仿宋_GB2312"/>
                <w:b w:val="0"/>
                <w:bCs/>
                <w:color w:val="auto"/>
                <w:kern w:val="0"/>
                <w:sz w:val="24"/>
                <w:szCs w:val="28"/>
                <w:lang w:val="en-US" w:eastAsia="zh-CN" w:bidi="ar-SA"/>
              </w:rPr>
              <w:t>，以及初步对比分析报告。</w:t>
            </w:r>
          </w:p>
        </w:tc>
        <w:tc>
          <w:tcPr>
            <w:tcW w:w="594" w:type="pct"/>
            <w:vAlign w:val="center"/>
          </w:tcPr>
          <w:p w14:paraId="16DACC80">
            <w:pPr>
              <w:pStyle w:val="45"/>
              <w:jc w:val="center"/>
              <w:rPr>
                <w:rFonts w:hint="eastAsia" w:ascii="宋体" w:hAnsi="宋体" w:eastAsia="宋体" w:cs="宋体"/>
                <w:color w:val="auto"/>
                <w:highlight w:val="none"/>
              </w:rPr>
            </w:pPr>
          </w:p>
        </w:tc>
        <w:tc>
          <w:tcPr>
            <w:tcW w:w="475" w:type="pct"/>
            <w:vAlign w:val="center"/>
          </w:tcPr>
          <w:p w14:paraId="77A48A8E">
            <w:pPr>
              <w:jc w:val="center"/>
              <w:rPr>
                <w:rFonts w:hint="eastAsia" w:ascii="宋体" w:hAnsi="宋体" w:eastAsia="宋体" w:cs="宋体"/>
                <w:color w:val="auto"/>
                <w:sz w:val="24"/>
                <w:highlight w:val="none"/>
              </w:rPr>
            </w:pPr>
          </w:p>
        </w:tc>
      </w:tr>
    </w:tbl>
    <w:p w14:paraId="2C41E3F7">
      <w:pPr>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供应商电子签章：</w:t>
      </w:r>
      <w:r>
        <w:rPr>
          <w:rFonts w:hint="eastAsia" w:ascii="宋体" w:hAnsi="宋体" w:eastAsia="宋体" w:cs="宋体"/>
          <w:color w:val="auto"/>
          <w:sz w:val="24"/>
          <w:highlight w:val="none"/>
          <w:u w:val="single"/>
        </w:rPr>
        <w:t xml:space="preserve">             </w:t>
      </w:r>
    </w:p>
    <w:p w14:paraId="23C58BD7">
      <w:pPr>
        <w:tabs>
          <w:tab w:val="left" w:pos="630"/>
        </w:tabs>
        <w:spacing w:line="360" w:lineRule="auto"/>
        <w:ind w:firstLine="4800" w:firstLineChars="2000"/>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136406C6">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bookmarkEnd w:id="232"/>
    <w:bookmarkEnd w:id="233"/>
    <w:p w14:paraId="4A0A8EF5">
      <w:pPr>
        <w:spacing w:line="360" w:lineRule="auto"/>
        <w:jc w:val="center"/>
        <w:outlineLvl w:val="1"/>
        <w:rPr>
          <w:rFonts w:asciiTheme="minorEastAsia" w:hAnsiTheme="minorEastAsia" w:eastAsiaTheme="minorEastAsia"/>
          <w:b/>
          <w:color w:val="auto"/>
          <w:sz w:val="24"/>
          <w:highlight w:val="none"/>
        </w:rPr>
      </w:pPr>
      <w:bookmarkStart w:id="234" w:name="_Toc17888"/>
      <w:bookmarkStart w:id="235" w:name="_Toc6445"/>
      <w:bookmarkStart w:id="236" w:name="_Hlk60608597"/>
      <w:r>
        <w:rPr>
          <w:rFonts w:hint="eastAsia" w:asciiTheme="minorEastAsia" w:hAnsiTheme="minorEastAsia" w:eastAsiaTheme="minorEastAsia"/>
          <w:b/>
          <w:color w:val="auto"/>
          <w:sz w:val="24"/>
          <w:highlight w:val="none"/>
          <w:lang w:val="en-US" w:eastAsia="zh-CN"/>
        </w:rPr>
        <w:t>六</w:t>
      </w:r>
      <w:r>
        <w:rPr>
          <w:rFonts w:hint="eastAsia" w:asciiTheme="minorEastAsia" w:hAnsiTheme="minorEastAsia" w:eastAsiaTheme="minorEastAsia"/>
          <w:b/>
          <w:color w:val="auto"/>
          <w:sz w:val="24"/>
          <w:highlight w:val="none"/>
        </w:rPr>
        <w:t>、中小企业声明函</w:t>
      </w:r>
      <w:bookmarkEnd w:id="234"/>
      <w:bookmarkEnd w:id="235"/>
    </w:p>
    <w:p w14:paraId="421ABD6F">
      <w:pPr>
        <w:pStyle w:val="8"/>
        <w:jc w:val="center"/>
        <w:rPr>
          <w:rFonts w:hint="eastAsia" w:ascii="宋体" w:hAnsi="宋体" w:eastAsia="宋体"/>
          <w:b w:val="0"/>
          <w:i/>
          <w:color w:val="auto"/>
          <w:sz w:val="24"/>
          <w:highlight w:val="none"/>
          <w:lang w:val="en-US" w:eastAsia="zh-CN"/>
        </w:rPr>
      </w:pPr>
      <w:r>
        <w:rPr>
          <w:rFonts w:hint="eastAsia" w:ascii="宋体" w:hAnsi="宋体" w:eastAsia="宋体"/>
          <w:b w:val="0"/>
          <w:i/>
          <w:color w:val="auto"/>
          <w:sz w:val="24"/>
          <w:highlight w:val="none"/>
          <w:lang w:val="en-US" w:eastAsia="zh-CN"/>
        </w:rPr>
        <w:t>（</w:t>
      </w:r>
      <w:r>
        <w:rPr>
          <w:rFonts w:hint="eastAsia" w:ascii="宋体" w:hAnsi="宋体" w:eastAsia="宋体"/>
          <w:b w:val="0"/>
          <w:i/>
          <w:color w:val="auto"/>
          <w:sz w:val="24"/>
          <w:highlight w:val="none"/>
          <w:lang w:val="zh-CN" w:eastAsia="zh-CN"/>
        </w:rPr>
        <w:t>非中小企业</w:t>
      </w:r>
      <w:r>
        <w:rPr>
          <w:rFonts w:hint="eastAsia" w:ascii="宋体" w:hAnsi="宋体" w:eastAsia="宋体"/>
          <w:b w:val="0"/>
          <w:i/>
          <w:color w:val="auto"/>
          <w:sz w:val="24"/>
          <w:highlight w:val="none"/>
          <w:lang w:val="en-US" w:eastAsia="zh-CN"/>
        </w:rPr>
        <w:t>磋商，不需此件，请删去“中小企业声明函”）</w:t>
      </w:r>
    </w:p>
    <w:p w14:paraId="6DB94BF3">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本公司（联合体）郑重声明，根据《政府采购促进中小企业发展管理办法》（财库﹝2020﹞46号）的规定，本公司（联合体）参加</w:t>
      </w:r>
      <w:r>
        <w:rPr>
          <w:rFonts w:hint="eastAsia" w:ascii="宋体" w:hAnsi="宋体" w:eastAsia="宋体"/>
          <w:color w:val="auto"/>
          <w:sz w:val="24"/>
          <w:szCs w:val="24"/>
          <w:highlight w:val="none"/>
          <w:u w:val="single"/>
          <w:lang w:val="zh-CN"/>
        </w:rPr>
        <w:t>（单位</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u w:val="single"/>
          <w:lang w:val="zh-CN"/>
        </w:rPr>
        <w:t>）</w:t>
      </w:r>
      <w:r>
        <w:rPr>
          <w:rFonts w:hint="eastAsia" w:ascii="宋体" w:hAnsi="宋体" w:eastAsia="宋体"/>
          <w:color w:val="auto"/>
          <w:sz w:val="24"/>
          <w:szCs w:val="24"/>
          <w:highlight w:val="none"/>
          <w:lang w:val="zh-CN"/>
        </w:rPr>
        <w:t>的</w:t>
      </w:r>
      <w:r>
        <w:rPr>
          <w:rFonts w:hint="eastAsia" w:ascii="宋体" w:hAnsi="宋体" w:eastAsia="宋体"/>
          <w:color w:val="auto"/>
          <w:sz w:val="24"/>
          <w:szCs w:val="24"/>
          <w:highlight w:val="none"/>
          <w:u w:val="single"/>
          <w:lang w:val="zh-CN"/>
        </w:rPr>
        <w:t>（项目</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u w:val="single"/>
          <w:lang w:val="zh-CN"/>
        </w:rPr>
        <w:t>）</w:t>
      </w:r>
      <w:r>
        <w:rPr>
          <w:rFonts w:hint="eastAsia" w:ascii="宋体" w:hAnsi="宋体" w:eastAsia="宋体"/>
          <w:color w:val="auto"/>
          <w:sz w:val="24"/>
          <w:szCs w:val="24"/>
          <w:highlight w:val="none"/>
          <w:lang w:val="zh-CN"/>
        </w:rPr>
        <w:t xml:space="preserve">采购活动，服务全部由符合政策要求的中小企业承接。相关企业（含联合体中的中小企业、签订分包意向协议的中小企业）的具体情况如下： </w:t>
      </w:r>
    </w:p>
    <w:p w14:paraId="7DE98E5F">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行业；承接企业为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3C22CC87">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以上企业，不属于大企业的分支机构，不存在控股股东为大企业的情形，也不存在与大企业的负责人为同一人的情形。</w:t>
      </w:r>
    </w:p>
    <w:p w14:paraId="3D6CD638">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 xml:space="preserve">本企业对上述声明内容的真实性负责。如有虚假，将依法承担相应责任。 </w:t>
      </w:r>
    </w:p>
    <w:p w14:paraId="1B99A7F1">
      <w:pPr>
        <w:spacing w:line="360" w:lineRule="auto"/>
        <w:ind w:firstLine="435"/>
        <w:rPr>
          <w:rFonts w:asciiTheme="minorEastAsia" w:hAnsiTheme="minorEastAsia" w:eastAsiaTheme="minorEastAsia"/>
          <w:color w:val="auto"/>
          <w:sz w:val="24"/>
          <w:szCs w:val="24"/>
          <w:highlight w:val="none"/>
        </w:rPr>
      </w:pPr>
    </w:p>
    <w:p w14:paraId="09C481C9">
      <w:pPr>
        <w:spacing w:line="360" w:lineRule="auto"/>
        <w:ind w:firstLine="435"/>
        <w:rPr>
          <w:rFonts w:asciiTheme="minorEastAsia" w:hAnsiTheme="minorEastAsia" w:eastAsiaTheme="minorEastAsia"/>
          <w:color w:val="auto"/>
          <w:sz w:val="24"/>
          <w:szCs w:val="24"/>
          <w:highlight w:val="none"/>
        </w:rPr>
      </w:pPr>
    </w:p>
    <w:p w14:paraId="1A346A2D">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供应商</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25703BCD">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bookmarkEnd w:id="236"/>
    <w:p w14:paraId="1BEBB214">
      <w:pPr>
        <w:tabs>
          <w:tab w:val="left" w:pos="4620"/>
        </w:tabs>
        <w:spacing w:line="360" w:lineRule="auto"/>
        <w:jc w:val="left"/>
        <w:rPr>
          <w:rFonts w:hint="eastAsia" w:asciiTheme="minorEastAsia" w:hAnsiTheme="minorEastAsia" w:eastAsiaTheme="minorEastAsia"/>
          <w:b/>
          <w:color w:val="auto"/>
          <w:szCs w:val="24"/>
          <w:highlight w:val="none"/>
          <w:lang w:eastAsia="zh-CN"/>
        </w:rPr>
      </w:pPr>
      <w:r>
        <w:rPr>
          <w:rFonts w:hint="eastAsia" w:asciiTheme="minorEastAsia" w:hAnsiTheme="minorEastAsia" w:eastAsiaTheme="minorEastAsia"/>
          <w:b/>
          <w:color w:val="auto"/>
          <w:szCs w:val="24"/>
          <w:highlight w:val="none"/>
          <w:lang w:eastAsia="zh-CN"/>
        </w:rPr>
        <w:t>注：</w:t>
      </w:r>
    </w:p>
    <w:p w14:paraId="29816C25">
      <w:pPr>
        <w:tabs>
          <w:tab w:val="left" w:pos="4620"/>
        </w:tabs>
        <w:spacing w:line="360" w:lineRule="auto"/>
        <w:jc w:val="left"/>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1.从业人员、营业收入、资产总额填报上一年数据，无上一年数据的新成立企业可不填报。</w:t>
      </w:r>
    </w:p>
    <w:p w14:paraId="3D5C36C0">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2.供应商应根据《政府采购促进中小企业发展管理办法》（财库﹝2020﹞46号）和《关于印发中小企业划型标准规定的通知》(工信部联企业〔2011〕300号)相关规定，如实填写中小企业声明函。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color w:val="auto"/>
          <w:szCs w:val="21"/>
          <w:highlight w:val="none"/>
          <w:lang w:val="zh-CN"/>
        </w:rPr>
        <w:t>如有虚假，将依法承担相应责任。</w:t>
      </w:r>
      <w:r>
        <w:rPr>
          <w:rFonts w:hint="eastAsia" w:ascii="宋体" w:hAnsi="宋体" w:eastAsia="宋体" w:cs="宋体"/>
          <w:b/>
          <w:bCs/>
          <w:color w:val="auto"/>
          <w:szCs w:val="21"/>
          <w:highlight w:val="none"/>
        </w:rPr>
        <w:t>供应商自行登录工业和信息化部官网进行中小企业规模类型自测（查询网址https://www.miit.gov.cn/）。</w:t>
      </w:r>
    </w:p>
    <w:p w14:paraId="5F7D7D8A">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3.上述“</w:t>
      </w:r>
      <w:r>
        <w:rPr>
          <w:rFonts w:hint="eastAsia" w:ascii="宋体" w:hAnsi="宋体" w:eastAsia="宋体" w:cs="宋体"/>
          <w:b/>
          <w:bCs/>
          <w:color w:val="auto"/>
          <w:szCs w:val="21"/>
          <w:highlight w:val="none"/>
          <w:u w:val="single"/>
          <w:lang w:val="zh-CN"/>
        </w:rPr>
        <w:t>标的名称</w:t>
      </w:r>
      <w:r>
        <w:rPr>
          <w:rFonts w:hint="eastAsia" w:ascii="宋体" w:hAnsi="宋体" w:eastAsia="宋体" w:cs="宋体"/>
          <w:b/>
          <w:bCs/>
          <w:color w:val="auto"/>
          <w:szCs w:val="21"/>
          <w:highlight w:val="none"/>
        </w:rPr>
        <w:t>”，详见第三章采购需求前附表中明确的“标的名称”。</w:t>
      </w:r>
    </w:p>
    <w:p w14:paraId="18C4A165">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4.上述“</w:t>
      </w:r>
      <w:r>
        <w:rPr>
          <w:rFonts w:hint="eastAsia" w:ascii="宋体" w:hAnsi="宋体" w:eastAsia="宋体" w:cs="宋体"/>
          <w:b/>
          <w:bCs/>
          <w:color w:val="auto"/>
          <w:szCs w:val="21"/>
          <w:highlight w:val="none"/>
          <w:u w:val="single"/>
        </w:rPr>
        <w:t>采购文件中明确的所属行业</w:t>
      </w:r>
      <w:r>
        <w:rPr>
          <w:rFonts w:hint="eastAsia" w:ascii="宋体" w:hAnsi="宋体" w:eastAsia="宋体" w:cs="宋体"/>
          <w:b/>
          <w:bCs/>
          <w:color w:val="auto"/>
          <w:szCs w:val="21"/>
          <w:highlight w:val="none"/>
        </w:rPr>
        <w:t>”，详见第三章采购需求前附表中明确的“所属行业”。</w:t>
      </w:r>
    </w:p>
    <w:p w14:paraId="69A2FE1D">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5．填写示例：</w:t>
      </w:r>
      <w:r>
        <w:rPr>
          <w:rFonts w:hint="eastAsia" w:ascii="宋体" w:hAnsi="宋体" w:eastAsia="宋体" w:cs="宋体"/>
          <w:b/>
          <w:bCs/>
          <w:color w:val="auto"/>
          <w:szCs w:val="21"/>
          <w:highlight w:val="none"/>
          <w:u w:val="single"/>
        </w:rPr>
        <w:t>某标的名称</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u w:val="single"/>
        </w:rPr>
        <w:t>填写第三章采购需求前附表中明确的“标的名称”</w:t>
      </w:r>
      <w:r>
        <w:rPr>
          <w:rFonts w:hint="eastAsia" w:ascii="宋体" w:hAnsi="宋体" w:eastAsia="宋体" w:cs="宋体"/>
          <w:b/>
          <w:bCs/>
          <w:color w:val="auto"/>
          <w:szCs w:val="21"/>
          <w:highlight w:val="none"/>
        </w:rPr>
        <w:t>），属于</w:t>
      </w:r>
      <w:r>
        <w:rPr>
          <w:rFonts w:hint="eastAsia" w:ascii="宋体" w:hAnsi="宋体" w:eastAsia="宋体" w:cs="宋体"/>
          <w:b/>
          <w:bCs/>
          <w:color w:val="auto"/>
          <w:szCs w:val="21"/>
          <w:highlight w:val="none"/>
          <w:u w:val="single"/>
        </w:rPr>
        <w:t>（填写第三章采购需求前附表中明确的“所属行业”，如软件和信息技术服务业）</w:t>
      </w:r>
      <w:r>
        <w:rPr>
          <w:rFonts w:hint="eastAsia" w:ascii="宋体" w:hAnsi="宋体" w:eastAsia="宋体" w:cs="宋体"/>
          <w:b/>
          <w:bCs/>
          <w:color w:val="auto"/>
          <w:szCs w:val="21"/>
          <w:highlight w:val="none"/>
        </w:rPr>
        <w:t>行业；承接企业为</w:t>
      </w:r>
      <w:r>
        <w:rPr>
          <w:rFonts w:hint="eastAsia" w:ascii="宋体" w:hAnsi="宋体" w:eastAsia="宋体" w:cs="宋体"/>
          <w:b/>
          <w:bCs/>
          <w:color w:val="auto"/>
          <w:szCs w:val="21"/>
          <w:highlight w:val="none"/>
          <w:u w:val="single"/>
          <w:lang w:val="zh-CN"/>
        </w:rPr>
        <w:t>某</w:t>
      </w:r>
      <w:r>
        <w:rPr>
          <w:rFonts w:hint="eastAsia" w:ascii="宋体" w:hAnsi="宋体" w:eastAsia="宋体" w:cs="宋体"/>
          <w:b/>
          <w:bCs/>
          <w:color w:val="auto"/>
          <w:szCs w:val="21"/>
          <w:highlight w:val="none"/>
          <w:u w:val="single"/>
        </w:rPr>
        <w:t>企业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从业人员</w:t>
      </w:r>
      <w:r>
        <w:rPr>
          <w:rFonts w:hint="eastAsia" w:ascii="宋体" w:hAnsi="宋体" w:eastAsia="宋体" w:cs="宋体"/>
          <w:b/>
          <w:bCs/>
          <w:color w:val="auto"/>
          <w:szCs w:val="21"/>
          <w:highlight w:val="none"/>
          <w:u w:val="single"/>
        </w:rPr>
        <w:t>100</w:t>
      </w:r>
      <w:r>
        <w:rPr>
          <w:rFonts w:hint="eastAsia" w:ascii="宋体" w:hAnsi="宋体" w:eastAsia="宋体" w:cs="宋体"/>
          <w:b/>
          <w:bCs/>
          <w:color w:val="auto"/>
          <w:szCs w:val="21"/>
          <w:highlight w:val="none"/>
          <w:lang w:val="zh-CN"/>
        </w:rPr>
        <w:t>人</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营业收入为</w:t>
      </w:r>
      <w:r>
        <w:rPr>
          <w:rFonts w:hint="eastAsia" w:ascii="宋体" w:hAnsi="宋体" w:eastAsia="宋体" w:cs="宋体"/>
          <w:b/>
          <w:bCs/>
          <w:color w:val="auto"/>
          <w:szCs w:val="21"/>
          <w:highlight w:val="none"/>
          <w:u w:val="single"/>
        </w:rPr>
        <w:t>10000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资产总额为</w:t>
      </w:r>
      <w:r>
        <w:rPr>
          <w:rFonts w:hint="eastAsia" w:ascii="宋体" w:hAnsi="宋体" w:eastAsia="宋体" w:cs="宋体"/>
          <w:b/>
          <w:bCs/>
          <w:color w:val="auto"/>
          <w:szCs w:val="21"/>
          <w:highlight w:val="none"/>
          <w:u w:val="single"/>
        </w:rPr>
        <w:t>5000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rPr>
        <w:t>中</w:t>
      </w:r>
      <w:r>
        <w:rPr>
          <w:rFonts w:hint="eastAsia" w:ascii="宋体" w:hAnsi="宋体" w:eastAsia="宋体" w:cs="宋体"/>
          <w:b/>
          <w:bCs/>
          <w:color w:val="auto"/>
          <w:szCs w:val="21"/>
          <w:highlight w:val="none"/>
          <w:u w:val="single"/>
          <w:lang w:val="zh-CN"/>
        </w:rPr>
        <w:t>型</w:t>
      </w:r>
      <w:r>
        <w:rPr>
          <w:rFonts w:hint="eastAsia" w:ascii="宋体" w:hAnsi="宋体" w:eastAsia="宋体" w:cs="宋体"/>
          <w:b/>
          <w:bCs/>
          <w:color w:val="auto"/>
          <w:szCs w:val="21"/>
          <w:highlight w:val="none"/>
          <w:lang w:val="zh-CN"/>
        </w:rPr>
        <w:t>企业</w:t>
      </w:r>
      <w:r>
        <w:rPr>
          <w:rFonts w:hint="eastAsia" w:ascii="宋体" w:hAnsi="宋体" w:eastAsia="宋体" w:cs="宋体"/>
          <w:b/>
          <w:bCs/>
          <w:color w:val="auto"/>
          <w:szCs w:val="21"/>
          <w:highlight w:val="none"/>
        </w:rPr>
        <w:t>[供应商自行登录工业和信息化部官网进行中小企业规模类型自测（查询网址https://www.miit.gov.cn/）]</w:t>
      </w:r>
      <w:r>
        <w:rPr>
          <w:rFonts w:hint="eastAsia" w:ascii="宋体" w:hAnsi="宋体" w:eastAsia="宋体" w:cs="宋体"/>
          <w:b/>
          <w:bCs/>
          <w:color w:val="auto"/>
          <w:szCs w:val="21"/>
          <w:highlight w:val="none"/>
          <w:lang w:val="zh-CN"/>
        </w:rPr>
        <w:t>。</w:t>
      </w:r>
    </w:p>
    <w:p w14:paraId="35E82A62">
      <w:pPr>
        <w:tabs>
          <w:tab w:val="left" w:pos="4620"/>
        </w:tabs>
        <w:spacing w:line="360" w:lineRule="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044432EB">
      <w:pPr>
        <w:spacing w:line="360" w:lineRule="auto"/>
        <w:jc w:val="center"/>
        <w:outlineLvl w:val="9"/>
        <w:rPr>
          <w:rFonts w:asciiTheme="minorEastAsia" w:hAnsiTheme="minorEastAsia" w:eastAsiaTheme="minorEastAsia"/>
          <w:b/>
          <w:color w:val="auto"/>
          <w:sz w:val="24"/>
          <w:highlight w:val="none"/>
        </w:rPr>
      </w:pPr>
      <w:bookmarkStart w:id="237" w:name="_Toc5908"/>
      <w:bookmarkStart w:id="238" w:name="_Toc17713"/>
      <w:bookmarkStart w:id="239" w:name="_Hlk60608725"/>
      <w:r>
        <w:rPr>
          <w:rFonts w:hint="eastAsia" w:asciiTheme="minorEastAsia" w:hAnsiTheme="minorEastAsia" w:eastAsiaTheme="minorEastAsia"/>
          <w:b/>
          <w:color w:val="auto"/>
          <w:sz w:val="24"/>
          <w:highlight w:val="none"/>
        </w:rPr>
        <w:t>残疾人福利性单位声明函</w:t>
      </w:r>
      <w:bookmarkEnd w:id="237"/>
      <w:bookmarkEnd w:id="238"/>
    </w:p>
    <w:p w14:paraId="4EDFCA79">
      <w:pPr>
        <w:pStyle w:val="8"/>
        <w:jc w:val="center"/>
        <w:rPr>
          <w:rFonts w:asciiTheme="minorEastAsia" w:hAnsiTheme="minorEastAsia" w:eastAsiaTheme="minorEastAsia"/>
          <w:color w:val="auto"/>
          <w:spacing w:val="6"/>
          <w:sz w:val="24"/>
          <w:szCs w:val="24"/>
          <w:highlight w:val="none"/>
        </w:rPr>
      </w:pPr>
      <w:r>
        <w:rPr>
          <w:rFonts w:hint="eastAsia" w:ascii="宋体" w:hAnsi="宋体" w:eastAsia="宋体"/>
          <w:b w:val="0"/>
          <w:i/>
          <w:color w:val="auto"/>
          <w:sz w:val="24"/>
          <w:highlight w:val="none"/>
          <w:lang w:val="en-US" w:eastAsia="zh-CN"/>
        </w:rPr>
        <w:t>（非残疾人福利性单位磋商，请删去“残疾人福利性单位声明函”）</w:t>
      </w:r>
    </w:p>
    <w:p w14:paraId="2A5772F2">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w:t>
      </w:r>
      <w:r>
        <w:rPr>
          <w:rFonts w:hint="eastAsia" w:asciiTheme="minorEastAsia" w:hAnsiTheme="minorEastAsia" w:eastAsiaTheme="minorEastAsia"/>
          <w:color w:val="auto"/>
          <w:sz w:val="24"/>
          <w:highlight w:val="none"/>
        </w:rPr>
        <w:t>郑重</w:t>
      </w:r>
      <w:r>
        <w:rPr>
          <w:rFonts w:hint="eastAsia" w:asciiTheme="minorEastAsia" w:hAnsiTheme="minorEastAsia" w:eastAsiaTheme="minorEastAsia"/>
          <w:color w:val="auto"/>
          <w:spacing w:val="6"/>
          <w:sz w:val="24"/>
          <w:szCs w:val="24"/>
          <w:highlight w:val="none"/>
        </w:rPr>
        <w:t>声明，根据《财政部 民政部 中国残疾人联合会关于促进残疾人就业政府采购政策的通知》（财库</w:t>
      </w:r>
      <w:r>
        <w:rPr>
          <w:rFonts w:hint="eastAsia" w:asciiTheme="minorEastAsia" w:hAnsiTheme="minorEastAsia" w:eastAsiaTheme="minorEastAsia"/>
          <w:color w:val="auto"/>
          <w:sz w:val="24"/>
          <w:szCs w:val="24"/>
          <w:highlight w:val="none"/>
        </w:rPr>
        <w:t>〔2017〕141</w:t>
      </w:r>
      <w:r>
        <w:rPr>
          <w:rFonts w:hint="eastAsia" w:asciiTheme="minorEastAsia" w:hAnsiTheme="minorEastAsia" w:eastAsiaTheme="minorEastAsia"/>
          <w:color w:val="auto"/>
          <w:spacing w:val="6"/>
          <w:sz w:val="24"/>
          <w:szCs w:val="24"/>
          <w:highlight w:val="none"/>
        </w:rPr>
        <w:t>号）的规定，本单位为</w:t>
      </w:r>
      <w:r>
        <w:rPr>
          <w:rFonts w:hint="eastAsia" w:asciiTheme="minorEastAsia" w:hAnsiTheme="minorEastAsia" w:eastAsiaTheme="minorEastAsia"/>
          <w:bCs/>
          <w:color w:val="auto"/>
          <w:sz w:val="24"/>
          <w:szCs w:val="24"/>
          <w:highlight w:val="none"/>
        </w:rPr>
        <w:t>符合</w:t>
      </w:r>
      <w:r>
        <w:rPr>
          <w:rFonts w:hint="eastAsia" w:asciiTheme="minorEastAsia" w:hAnsiTheme="minorEastAsia" w:eastAsiaTheme="minorEastAsia"/>
          <w:color w:val="auto"/>
          <w:spacing w:val="6"/>
          <w:sz w:val="24"/>
          <w:szCs w:val="24"/>
          <w:highlight w:val="none"/>
        </w:rPr>
        <w:t>条件的残疾人福利性单位，且本单位参加</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单位的</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项目采购活动提供本单位制造的货物</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lang w:val="en-US" w:eastAsia="zh-CN"/>
        </w:rPr>
        <w:t>由本单位承担工程/提供服务</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rPr>
        <w:t>，或者提供其他残疾人福利性单位制造的货物（不包括使用非残疾人福利性单位注册商标的货物）。</w:t>
      </w:r>
    </w:p>
    <w:p w14:paraId="3ED60730">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本单位对上述声明的真实性负责。如有虚假，将依法承担相应责任。</w:t>
      </w:r>
    </w:p>
    <w:p w14:paraId="0309A089">
      <w:pPr>
        <w:spacing w:line="360" w:lineRule="auto"/>
        <w:ind w:firstLine="4228" w:firstLineChars="1762"/>
        <w:rPr>
          <w:rFonts w:asciiTheme="minorEastAsia" w:hAnsiTheme="minorEastAsia" w:eastAsiaTheme="minorEastAsia"/>
          <w:color w:val="auto"/>
          <w:sz w:val="24"/>
          <w:szCs w:val="24"/>
          <w:highlight w:val="none"/>
        </w:rPr>
      </w:pPr>
    </w:p>
    <w:p w14:paraId="7A8F1093">
      <w:pPr>
        <w:spacing w:line="360" w:lineRule="auto"/>
        <w:ind w:firstLine="4228" w:firstLineChars="1762"/>
        <w:rPr>
          <w:rFonts w:asciiTheme="minorEastAsia" w:hAnsiTheme="minorEastAsia" w:eastAsiaTheme="minorEastAsia"/>
          <w:color w:val="auto"/>
          <w:sz w:val="24"/>
          <w:szCs w:val="24"/>
          <w:highlight w:val="none"/>
        </w:rPr>
      </w:pPr>
    </w:p>
    <w:p w14:paraId="7006348E">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供应商</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5946A769">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bookmarkEnd w:id="239"/>
    <w:p w14:paraId="4600F4A3">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1AC1F39F">
      <w:pPr>
        <w:spacing w:line="360" w:lineRule="auto"/>
        <w:jc w:val="center"/>
        <w:outlineLvl w:val="1"/>
        <w:rPr>
          <w:rFonts w:asciiTheme="minorEastAsia" w:hAnsiTheme="minorEastAsia" w:eastAsiaTheme="minorEastAsia"/>
          <w:b/>
          <w:color w:val="auto"/>
          <w:sz w:val="24"/>
          <w:highlight w:val="none"/>
        </w:rPr>
      </w:pPr>
      <w:bookmarkStart w:id="240" w:name="_Toc2278"/>
      <w:bookmarkStart w:id="241" w:name="_Toc20592"/>
      <w:bookmarkStart w:id="242" w:name="_Hlk44283088"/>
      <w:r>
        <w:rPr>
          <w:rFonts w:hint="eastAsia" w:asciiTheme="minorEastAsia" w:hAnsiTheme="minorEastAsia" w:eastAsiaTheme="minorEastAsia"/>
          <w:b/>
          <w:color w:val="auto"/>
          <w:sz w:val="24"/>
          <w:highlight w:val="none"/>
          <w:lang w:val="en-US" w:eastAsia="zh-CN"/>
        </w:rPr>
        <w:t>七</w:t>
      </w:r>
      <w:r>
        <w:rPr>
          <w:rFonts w:hint="eastAsia" w:asciiTheme="minorEastAsia" w:hAnsiTheme="minorEastAsia" w:eastAsiaTheme="minorEastAsia"/>
          <w:b/>
          <w:color w:val="auto"/>
          <w:sz w:val="24"/>
          <w:highlight w:val="none"/>
        </w:rPr>
        <w:t>、诚信履约承诺函</w:t>
      </w:r>
      <w:bookmarkEnd w:id="240"/>
      <w:bookmarkEnd w:id="241"/>
    </w:p>
    <w:p w14:paraId="4400A65A">
      <w:pPr>
        <w:spacing w:line="360" w:lineRule="auto"/>
        <w:rPr>
          <w:rFonts w:asciiTheme="minorEastAsia" w:hAnsiTheme="minorEastAsia" w:eastAsiaTheme="minorEastAsia"/>
          <w:b/>
          <w:bCs/>
          <w:color w:val="auto"/>
          <w:sz w:val="24"/>
          <w:highlight w:val="none"/>
        </w:rPr>
      </w:pPr>
    </w:p>
    <w:p w14:paraId="21FE44F8">
      <w:pPr>
        <w:spacing w:line="360" w:lineRule="auto"/>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rPr>
        <w:t>致：采购人</w:t>
      </w:r>
    </w:p>
    <w:p w14:paraId="32A8A341">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1.</w:t>
      </w:r>
      <w:r>
        <w:rPr>
          <w:rFonts w:hint="eastAsia" w:ascii="宋体" w:hAnsi="宋体" w:eastAsia="宋体" w:cs="宋体"/>
          <w:bCs/>
          <w:color w:val="auto"/>
          <w:sz w:val="24"/>
          <w:highlight w:val="none"/>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14:paraId="0A8BC132">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（1）中标或者成交后无正当理由拒不与采购人签订政府采购合同；</w:t>
      </w:r>
    </w:p>
    <w:p w14:paraId="2E7F40B4">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（2）未按照采购文件确定的事项签订政府采购合同；</w:t>
      </w:r>
    </w:p>
    <w:p w14:paraId="62E2134E">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（3）将政府采购合同转包；</w:t>
      </w:r>
    </w:p>
    <w:p w14:paraId="160B6FFB">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（4）提供假冒伪劣产品；</w:t>
      </w:r>
    </w:p>
    <w:p w14:paraId="241BFB6E">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（5）擅自变更、中止或者终止政府采购合同。</w:t>
      </w:r>
    </w:p>
    <w:p w14:paraId="45BCDD6A">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D49C8D3">
      <w:pPr>
        <w:numPr>
          <w:ilvl w:val="0"/>
          <w:numId w:val="0"/>
        </w:numPr>
        <w:spacing w:line="360" w:lineRule="auto"/>
        <w:ind w:firstLine="480" w:firstLineChars="200"/>
        <w:rPr>
          <w:rFonts w:hint="eastAsia" w:ascii="宋体" w:hAnsi="宋体" w:eastAsia="宋体" w:cs="宋体"/>
          <w:bCs/>
          <w:color w:val="auto"/>
          <w:kern w:val="2"/>
          <w:sz w:val="24"/>
          <w:highlight w:val="none"/>
          <w:lang w:val="en-US" w:eastAsia="zh-CN" w:bidi="ar-SA"/>
        </w:rPr>
      </w:pPr>
      <w:r>
        <w:rPr>
          <w:rFonts w:hint="eastAsia" w:ascii="宋体" w:hAnsi="宋体" w:eastAsia="宋体" w:cs="宋体"/>
          <w:bCs/>
          <w:color w:val="auto"/>
          <w:kern w:val="2"/>
          <w:sz w:val="24"/>
          <w:highlight w:val="none"/>
          <w:lang w:val="en-US" w:eastAsia="zh-CN" w:bidi="ar-SA"/>
        </w:rPr>
        <w:t>2.我单位响应文件全部为真实、有效，若存在虚假响应，一经查实，无条件同意采购人取消我单位成交资格或合同甲方解除合同，同时愿意承担因此造成的一切损失和处罚，包括但不限于信用惩戒、限制响应资格等。</w:t>
      </w:r>
    </w:p>
    <w:p w14:paraId="492221A4">
      <w:pPr>
        <w:numPr>
          <w:ilvl w:val="0"/>
          <w:numId w:val="0"/>
        </w:numPr>
        <w:spacing w:line="360" w:lineRule="auto"/>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kern w:val="2"/>
          <w:sz w:val="24"/>
          <w:highlight w:val="none"/>
          <w:lang w:val="en-US" w:eastAsia="zh-CN" w:bidi="ar-SA"/>
        </w:rPr>
        <w:t>3.</w:t>
      </w:r>
      <w:r>
        <w:rPr>
          <w:rFonts w:hint="eastAsia" w:ascii="宋体" w:hAnsi="宋体" w:eastAsia="宋体" w:cs="宋体"/>
          <w:b/>
          <w:bCs w:val="0"/>
          <w:color w:val="auto"/>
          <w:sz w:val="24"/>
          <w:highlight w:val="none"/>
          <w:lang w:val="en-US" w:eastAsia="zh-CN"/>
        </w:rPr>
        <w:t>成交通知书发送之日起10日历天内，</w:t>
      </w:r>
      <w:r>
        <w:rPr>
          <w:rFonts w:hint="eastAsia" w:ascii="宋体" w:hAnsi="宋体" w:eastAsia="宋体" w:cs="宋体"/>
          <w:bCs/>
          <w:color w:val="auto"/>
          <w:sz w:val="24"/>
          <w:highlight w:val="none"/>
          <w:lang w:val="en-US" w:eastAsia="zh-CN"/>
        </w:rPr>
        <w:t>按照响应文件提供自备机械设备、项目组成员，并为所有服务的无社保人员购买</w:t>
      </w:r>
      <w:r>
        <w:rPr>
          <w:rFonts w:hint="eastAsia" w:ascii="宋体" w:hAnsi="宋体" w:eastAsia="宋体" w:cs="宋体"/>
          <w:b/>
          <w:bCs/>
          <w:color w:val="auto"/>
          <w:sz w:val="24"/>
          <w:szCs w:val="24"/>
          <w:highlight w:val="none"/>
          <w:u w:val="single"/>
        </w:rPr>
        <w:t>雇主责任险或</w:t>
      </w:r>
      <w:r>
        <w:rPr>
          <w:rFonts w:hint="eastAsia" w:ascii="宋体" w:hAnsi="宋体" w:eastAsia="宋体" w:cs="宋体"/>
          <w:b/>
          <w:bCs/>
          <w:color w:val="auto"/>
          <w:sz w:val="24"/>
          <w:szCs w:val="24"/>
          <w:highlight w:val="none"/>
          <w:u w:val="single"/>
          <w:lang w:eastAsia="zh-CN"/>
        </w:rPr>
        <w:t>团体意外险</w:t>
      </w:r>
      <w:r>
        <w:rPr>
          <w:rFonts w:hint="eastAsia" w:ascii="宋体" w:hAnsi="宋体" w:eastAsia="宋体" w:cs="宋体"/>
          <w:b/>
          <w:bCs/>
          <w:color w:val="auto"/>
          <w:sz w:val="24"/>
          <w:szCs w:val="24"/>
          <w:highlight w:val="none"/>
          <w:u w:val="single"/>
          <w:lang w:val="en-US" w:eastAsia="zh-CN"/>
        </w:rPr>
        <w:t>或安全生产责任险</w:t>
      </w:r>
      <w:r>
        <w:rPr>
          <w:rFonts w:hint="eastAsia" w:ascii="宋体" w:hAnsi="宋体" w:eastAsia="宋体" w:cs="宋体"/>
          <w:bCs/>
          <w:color w:val="auto"/>
          <w:sz w:val="24"/>
          <w:highlight w:val="none"/>
          <w:lang w:val="en-US" w:eastAsia="zh-CN"/>
        </w:rPr>
        <w:t>，如有现场进场作业工作，作业前由甲方验证，若不能按时提供，无条件同意采购人取消</w:t>
      </w:r>
      <w:r>
        <w:rPr>
          <w:rFonts w:hint="eastAsia" w:ascii="宋体" w:hAnsi="宋体" w:eastAsia="宋体" w:cs="宋体"/>
          <w:bCs/>
          <w:color w:val="auto"/>
          <w:kern w:val="2"/>
          <w:sz w:val="24"/>
          <w:highlight w:val="none"/>
          <w:lang w:val="en-US" w:eastAsia="zh-CN" w:bidi="ar-SA"/>
        </w:rPr>
        <w:t>我单位</w:t>
      </w:r>
      <w:r>
        <w:rPr>
          <w:rFonts w:hint="eastAsia" w:ascii="宋体" w:hAnsi="宋体" w:eastAsia="宋体" w:cs="宋体"/>
          <w:bCs/>
          <w:color w:val="auto"/>
          <w:sz w:val="24"/>
          <w:highlight w:val="none"/>
          <w:lang w:val="en-US" w:eastAsia="zh-CN"/>
        </w:rPr>
        <w:t>成交资格或合同甲方解除合同，同时愿意承担因此造成的一切损失和处罚，包括但不限于信用惩戒、限制响应资格等。</w:t>
      </w:r>
    </w:p>
    <w:p w14:paraId="1A5DC799">
      <w:pPr>
        <w:numPr>
          <w:ilvl w:val="0"/>
          <w:numId w:val="0"/>
        </w:numPr>
        <w:spacing w:line="360" w:lineRule="auto"/>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kern w:val="2"/>
          <w:sz w:val="24"/>
          <w:highlight w:val="none"/>
          <w:lang w:val="en-US" w:eastAsia="zh-CN" w:bidi="ar-SA"/>
        </w:rPr>
        <w:t>4.</w:t>
      </w:r>
      <w:r>
        <w:rPr>
          <w:rFonts w:hint="eastAsia" w:ascii="宋体" w:hAnsi="宋体" w:eastAsia="宋体" w:cs="宋体"/>
          <w:bCs/>
          <w:color w:val="auto"/>
          <w:sz w:val="24"/>
          <w:highlight w:val="none"/>
          <w:lang w:val="en-US" w:eastAsia="zh-CN"/>
        </w:rPr>
        <w:t>项目履约过程中，质量、进度及安全严格按照采购文件要求执行，并自愿服从合同甲方监管，若出现不服从现场监管，无条件同意采购人取消</w:t>
      </w:r>
      <w:r>
        <w:rPr>
          <w:rFonts w:hint="eastAsia" w:ascii="宋体" w:hAnsi="宋体" w:eastAsia="宋体" w:cs="宋体"/>
          <w:bCs/>
          <w:color w:val="auto"/>
          <w:kern w:val="2"/>
          <w:sz w:val="24"/>
          <w:highlight w:val="none"/>
          <w:lang w:val="en-US" w:eastAsia="zh-CN" w:bidi="ar-SA"/>
        </w:rPr>
        <w:t>我单位</w:t>
      </w:r>
      <w:r>
        <w:rPr>
          <w:rFonts w:hint="eastAsia" w:ascii="宋体" w:hAnsi="宋体" w:eastAsia="宋体" w:cs="宋体"/>
          <w:bCs/>
          <w:color w:val="auto"/>
          <w:sz w:val="24"/>
          <w:highlight w:val="none"/>
          <w:lang w:val="en-US" w:eastAsia="zh-CN"/>
        </w:rPr>
        <w:t>成交资格或合同甲方解除合同，并愿意承担因此造成的一切损失和处罚，包括但不限于信用惩戒、限制响应资格等。</w:t>
      </w:r>
    </w:p>
    <w:p w14:paraId="46BC0026">
      <w:pPr>
        <w:spacing w:line="360" w:lineRule="auto"/>
        <w:ind w:firstLine="480" w:firstLineChars="200"/>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lang w:val="en-US" w:eastAsia="zh-CN"/>
        </w:rPr>
        <w:t>5.如有现场服务作业，</w:t>
      </w:r>
      <w:r>
        <w:rPr>
          <w:rFonts w:hint="eastAsia" w:ascii="宋体" w:hAnsi="宋体" w:eastAsia="宋体" w:cs="宋体"/>
          <w:bCs/>
          <w:color w:val="auto"/>
          <w:sz w:val="24"/>
          <w:highlight w:val="none"/>
          <w:lang w:eastAsia="zh-CN"/>
        </w:rPr>
        <w:t>作业过程中如出现作业人员未有效佩戴现场安全防护必需的安全帽、安全绳、救生衣以及其他必需的作业防护等安全防护用品，发生不安全行为的，每出现一次，从</w:t>
      </w:r>
      <w:r>
        <w:rPr>
          <w:rFonts w:hint="eastAsia" w:ascii="宋体" w:hAnsi="宋体" w:eastAsia="宋体" w:cs="宋体"/>
          <w:bCs/>
          <w:color w:val="auto"/>
          <w:sz w:val="24"/>
          <w:highlight w:val="none"/>
          <w:lang w:val="en-US" w:eastAsia="zh-CN"/>
        </w:rPr>
        <w:t>项目</w:t>
      </w:r>
      <w:r>
        <w:rPr>
          <w:rFonts w:hint="eastAsia" w:ascii="宋体" w:hAnsi="宋体" w:eastAsia="宋体" w:cs="宋体"/>
          <w:bCs/>
          <w:color w:val="auto"/>
          <w:sz w:val="24"/>
          <w:highlight w:val="none"/>
          <w:lang w:eastAsia="zh-CN"/>
        </w:rPr>
        <w:t>结算价中自愿核减1000元，减完为止。</w:t>
      </w:r>
    </w:p>
    <w:p w14:paraId="214BD3DB">
      <w:pPr>
        <w:spacing w:line="360" w:lineRule="auto"/>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6.</w:t>
      </w:r>
      <w:r>
        <w:rPr>
          <w:rFonts w:hint="eastAsia" w:ascii="宋体" w:hAnsi="宋体" w:eastAsia="宋体" w:cs="宋体"/>
          <w:bCs/>
          <w:color w:val="auto"/>
          <w:sz w:val="24"/>
          <w:highlight w:val="none"/>
        </w:rPr>
        <w:t>合同履约期间，</w:t>
      </w:r>
      <w:r>
        <w:rPr>
          <w:rFonts w:hint="eastAsia" w:ascii="宋体" w:hAnsi="宋体" w:eastAsia="宋体" w:cs="宋体"/>
          <w:bCs/>
          <w:color w:val="auto"/>
          <w:sz w:val="24"/>
          <w:highlight w:val="none"/>
          <w:lang w:val="en-US" w:eastAsia="zh-CN"/>
        </w:rPr>
        <w:t>所有项目</w:t>
      </w:r>
      <w:r>
        <w:rPr>
          <w:rFonts w:hint="eastAsia" w:ascii="宋体" w:hAnsi="宋体" w:eastAsia="宋体" w:cs="宋体"/>
          <w:bCs/>
          <w:color w:val="auto"/>
          <w:sz w:val="24"/>
          <w:highlight w:val="none"/>
        </w:rPr>
        <w:t>人员突发疾病、意外等造成的人员伤亡及财产损失均由</w:t>
      </w:r>
      <w:r>
        <w:rPr>
          <w:rFonts w:hint="eastAsia" w:ascii="宋体" w:hAnsi="宋体" w:eastAsia="宋体" w:cs="宋体"/>
          <w:bCs/>
          <w:color w:val="auto"/>
          <w:sz w:val="24"/>
          <w:highlight w:val="none"/>
          <w:lang w:val="en-US" w:eastAsia="zh-CN"/>
        </w:rPr>
        <w:t>我单位</w:t>
      </w:r>
      <w:r>
        <w:rPr>
          <w:rFonts w:hint="eastAsia" w:ascii="宋体" w:hAnsi="宋体" w:eastAsia="宋体" w:cs="宋体"/>
          <w:bCs/>
          <w:color w:val="auto"/>
          <w:sz w:val="24"/>
          <w:highlight w:val="none"/>
        </w:rPr>
        <w:t>负责</w:t>
      </w:r>
      <w:r>
        <w:rPr>
          <w:rFonts w:hint="eastAsia" w:ascii="宋体" w:hAnsi="宋体" w:eastAsia="宋体" w:cs="宋体"/>
          <w:bCs/>
          <w:color w:val="auto"/>
          <w:sz w:val="24"/>
          <w:highlight w:val="none"/>
          <w:lang w:val="en-US" w:eastAsia="zh-CN"/>
        </w:rPr>
        <w:t>承担，并全额赔偿因此给采购人或第三方造成的损失。</w:t>
      </w:r>
    </w:p>
    <w:p w14:paraId="4AE3DFBD">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7.</w:t>
      </w:r>
      <w:r>
        <w:rPr>
          <w:rFonts w:hint="eastAsia" w:ascii="宋体" w:hAnsi="宋体" w:eastAsia="宋体" w:cs="宋体"/>
          <w:bCs/>
          <w:color w:val="auto"/>
          <w:sz w:val="24"/>
          <w:highlight w:val="none"/>
        </w:rPr>
        <w:t>在项目发生投诉、信访举报案件、履约存在争议时，拒绝协助配合调查的，无条件同意采购人取消</w:t>
      </w:r>
      <w:r>
        <w:rPr>
          <w:rFonts w:hint="eastAsia" w:ascii="宋体" w:hAnsi="宋体" w:eastAsia="宋体" w:cs="宋体"/>
          <w:bCs/>
          <w:color w:val="auto"/>
          <w:kern w:val="2"/>
          <w:sz w:val="24"/>
          <w:highlight w:val="none"/>
          <w:lang w:val="en-US" w:eastAsia="zh-CN" w:bidi="ar-SA"/>
        </w:rPr>
        <w:t>我单位</w:t>
      </w:r>
      <w:r>
        <w:rPr>
          <w:rFonts w:hint="eastAsia" w:ascii="宋体" w:hAnsi="宋体" w:eastAsia="宋体" w:cs="宋体"/>
          <w:bCs/>
          <w:color w:val="auto"/>
          <w:sz w:val="24"/>
          <w:highlight w:val="none"/>
        </w:rPr>
        <w:t>成交资格或</w:t>
      </w:r>
      <w:r>
        <w:rPr>
          <w:rFonts w:hint="eastAsia" w:ascii="宋体" w:hAnsi="宋体" w:eastAsia="宋体" w:cs="宋体"/>
          <w:bCs/>
          <w:color w:val="auto"/>
          <w:sz w:val="24"/>
          <w:highlight w:val="none"/>
          <w:lang w:eastAsia="zh-CN"/>
        </w:rPr>
        <w:t>合同甲方解除合同</w:t>
      </w:r>
      <w:r>
        <w:rPr>
          <w:rFonts w:hint="eastAsia" w:ascii="宋体" w:hAnsi="宋体" w:eastAsia="宋体" w:cs="宋体"/>
          <w:bCs/>
          <w:color w:val="auto"/>
          <w:sz w:val="24"/>
          <w:highlight w:val="none"/>
        </w:rPr>
        <w:t>，并愿意承担因此造成的一切损失和处罚，包括但不限于信用惩戒、限制响应资格等。</w:t>
      </w:r>
    </w:p>
    <w:p w14:paraId="5EE7D8BA">
      <w:pPr>
        <w:spacing w:line="360" w:lineRule="auto"/>
        <w:rPr>
          <w:rFonts w:hint="eastAsia" w:ascii="宋体" w:hAnsi="宋体" w:eastAsia="宋体" w:cs="宋体"/>
          <w:bCs/>
          <w:color w:val="auto"/>
          <w:sz w:val="24"/>
          <w:highlight w:val="none"/>
        </w:rPr>
      </w:pPr>
    </w:p>
    <w:p w14:paraId="6B08FE94">
      <w:pPr>
        <w:spacing w:line="360" w:lineRule="auto"/>
        <w:ind w:firstLine="4320" w:firstLineChars="1800"/>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供应商电子签章：</w:t>
      </w:r>
      <w:r>
        <w:rPr>
          <w:rFonts w:hint="eastAsia" w:ascii="宋体" w:hAnsi="宋体" w:eastAsia="宋体" w:cs="宋体"/>
          <w:bCs/>
          <w:color w:val="auto"/>
          <w:sz w:val="24"/>
          <w:highlight w:val="none"/>
          <w:u w:val="single"/>
        </w:rPr>
        <w:t xml:space="preserve">             </w:t>
      </w:r>
    </w:p>
    <w:p w14:paraId="7E3D06CF">
      <w:pPr>
        <w:spacing w:line="360" w:lineRule="auto"/>
        <w:ind w:firstLine="4320" w:firstLineChars="1800"/>
        <w:rPr>
          <w:rFonts w:hint="eastAsia" w:ascii="宋体" w:hAnsi="宋体" w:eastAsia="宋体" w:cs="宋体"/>
          <w:b/>
          <w:color w:val="auto"/>
          <w:sz w:val="24"/>
          <w:highlight w:val="none"/>
        </w:rPr>
      </w:pPr>
      <w:r>
        <w:rPr>
          <w:rFonts w:hint="eastAsia" w:ascii="宋体" w:hAnsi="宋体" w:eastAsia="宋体" w:cs="宋体"/>
          <w:bCs/>
          <w:color w:val="auto"/>
          <w:sz w:val="24"/>
          <w:highlight w:val="none"/>
        </w:rPr>
        <w:t>日          期：</w:t>
      </w:r>
      <w:r>
        <w:rPr>
          <w:rFonts w:hint="eastAsia" w:ascii="宋体" w:hAnsi="宋体" w:eastAsia="宋体" w:cs="宋体"/>
          <w:bCs/>
          <w:color w:val="auto"/>
          <w:sz w:val="24"/>
          <w:highlight w:val="none"/>
          <w:u w:val="single"/>
        </w:rPr>
        <w:t xml:space="preserve">             </w:t>
      </w:r>
    </w:p>
    <w:p w14:paraId="09D1A404">
      <w:pPr>
        <w:widowControl/>
        <w:jc w:val="left"/>
        <w:rPr>
          <w:rFonts w:asciiTheme="minorEastAsia" w:hAnsiTheme="minorEastAsia" w:eastAsiaTheme="minorEastAsia"/>
          <w:b/>
          <w:color w:val="auto"/>
          <w:sz w:val="24"/>
          <w:highlight w:val="none"/>
        </w:rPr>
      </w:pPr>
      <w:r>
        <w:rPr>
          <w:rFonts w:hint="eastAsia" w:ascii="宋体" w:hAnsi="宋体" w:eastAsia="宋体" w:cs="宋体"/>
          <w:b/>
          <w:color w:val="auto"/>
          <w:sz w:val="24"/>
          <w:szCs w:val="24"/>
          <w:highlight w:val="none"/>
        </w:rPr>
        <w:br w:type="page"/>
      </w:r>
    </w:p>
    <w:bookmarkEnd w:id="242"/>
    <w:p w14:paraId="1F4B89C8">
      <w:pPr>
        <w:spacing w:line="360" w:lineRule="auto"/>
        <w:jc w:val="center"/>
        <w:outlineLvl w:val="1"/>
        <w:rPr>
          <w:rFonts w:asciiTheme="minorEastAsia" w:hAnsiTheme="minorEastAsia" w:eastAsiaTheme="minorEastAsia"/>
          <w:b/>
          <w:color w:val="auto"/>
          <w:sz w:val="24"/>
          <w:highlight w:val="none"/>
        </w:rPr>
      </w:pPr>
      <w:bookmarkStart w:id="243" w:name="_Toc7807"/>
      <w:bookmarkStart w:id="244" w:name="_Toc3826"/>
      <w:r>
        <w:rPr>
          <w:rFonts w:hint="eastAsia" w:asciiTheme="minorEastAsia" w:hAnsiTheme="minorEastAsia" w:eastAsiaTheme="minorEastAsia"/>
          <w:b/>
          <w:color w:val="auto"/>
          <w:sz w:val="24"/>
          <w:highlight w:val="none"/>
          <w:lang w:val="en-US" w:eastAsia="zh-CN"/>
        </w:rPr>
        <w:t>八</w:t>
      </w:r>
      <w:r>
        <w:rPr>
          <w:rFonts w:hint="eastAsia" w:asciiTheme="minorEastAsia" w:hAnsiTheme="minorEastAsia" w:eastAsiaTheme="minorEastAsia"/>
          <w:b/>
          <w:color w:val="auto"/>
          <w:sz w:val="24"/>
          <w:highlight w:val="none"/>
        </w:rPr>
        <w:t>、其他相关证明材料</w:t>
      </w:r>
      <w:bookmarkEnd w:id="243"/>
      <w:bookmarkEnd w:id="244"/>
    </w:p>
    <w:p w14:paraId="5E539229">
      <w:pPr>
        <w:tabs>
          <w:tab w:val="left" w:pos="4620"/>
        </w:tabs>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提供符合磋商邀请、采购需求及评审方法和标准规定的相关证明文件。</w:t>
      </w:r>
    </w:p>
    <w:p w14:paraId="4069CC21">
      <w:pPr>
        <w:spacing w:line="360" w:lineRule="auto"/>
        <w:ind w:firstLine="435"/>
        <w:rPr>
          <w:rFonts w:asciiTheme="minorEastAsia" w:hAnsiTheme="minorEastAsia" w:eastAsiaTheme="minorEastAsia"/>
          <w:color w:val="auto"/>
          <w:sz w:val="24"/>
          <w:highlight w:val="none"/>
        </w:rPr>
      </w:pPr>
    </w:p>
    <w:p w14:paraId="2CB02D42">
      <w:pPr>
        <w:spacing w:line="360" w:lineRule="auto"/>
        <w:ind w:firstLine="480" w:firstLineChars="200"/>
        <w:rPr>
          <w:rFonts w:asciiTheme="minorEastAsia" w:hAnsiTheme="minorEastAsia" w:eastAsiaTheme="minorEastAsia"/>
          <w:color w:val="auto"/>
          <w:sz w:val="24"/>
          <w:highlight w:val="none"/>
        </w:rPr>
      </w:pPr>
    </w:p>
    <w:p w14:paraId="16F034C7">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特别提示：</w:t>
      </w:r>
    </w:p>
    <w:p w14:paraId="0D302457">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供应商在响应文件制作时可在此栏内上传磋商文件要求上传的证明资料，如营业执照</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证书等，应将上述证明材料制作成扫描件上传。</w:t>
      </w:r>
    </w:p>
    <w:p w14:paraId="7A089CDF">
      <w:pPr>
        <w:spacing w:line="360" w:lineRule="auto"/>
        <w:jc w:val="center"/>
        <w:rPr>
          <w:rFonts w:asciiTheme="minorEastAsia" w:hAnsiTheme="minorEastAsia" w:eastAsiaTheme="minorEastAsia"/>
          <w:b/>
          <w:color w:val="auto"/>
          <w:sz w:val="24"/>
          <w:highlight w:val="none"/>
        </w:rPr>
      </w:pPr>
    </w:p>
    <w:p w14:paraId="2ED54802">
      <w:pPr>
        <w:widowControl/>
        <w:jc w:val="left"/>
        <w:rPr>
          <w:rFonts w:ascii="宋体" w:hAnsi="宋体" w:eastAsia="宋体"/>
          <w:bCs/>
          <w:color w:val="auto"/>
          <w:sz w:val="24"/>
          <w:highlight w:val="none"/>
        </w:rPr>
      </w:pPr>
      <w:r>
        <w:rPr>
          <w:rFonts w:asciiTheme="minorEastAsia" w:hAnsiTheme="minorEastAsia" w:eastAsiaTheme="minorEastAsia"/>
          <w:color w:val="auto"/>
          <w:sz w:val="24"/>
          <w:highlight w:val="none"/>
        </w:rPr>
        <w:br w:type="page"/>
      </w:r>
    </w:p>
    <w:p w14:paraId="379889EA">
      <w:pPr>
        <w:spacing w:line="360" w:lineRule="auto"/>
        <w:jc w:val="center"/>
        <w:outlineLvl w:val="0"/>
        <w:rPr>
          <w:rFonts w:ascii="宋体" w:hAnsi="宋体" w:eastAsia="宋体"/>
          <w:b/>
          <w:bCs/>
          <w:color w:val="auto"/>
          <w:sz w:val="28"/>
          <w:highlight w:val="none"/>
        </w:rPr>
      </w:pPr>
      <w:bookmarkStart w:id="245" w:name="_Toc63440924"/>
      <w:bookmarkStart w:id="246" w:name="_Toc19418"/>
      <w:r>
        <w:rPr>
          <w:rFonts w:hint="eastAsia" w:ascii="宋体" w:hAnsi="宋体" w:eastAsia="宋体"/>
          <w:b/>
          <w:bCs/>
          <w:color w:val="auto"/>
          <w:sz w:val="28"/>
          <w:highlight w:val="none"/>
        </w:rPr>
        <w:t>第</w:t>
      </w:r>
      <w:r>
        <w:rPr>
          <w:rFonts w:hint="eastAsia" w:ascii="宋体" w:hAnsi="宋体" w:eastAsia="宋体"/>
          <w:b/>
          <w:bCs/>
          <w:color w:val="auto"/>
          <w:sz w:val="28"/>
          <w:highlight w:val="none"/>
          <w:lang w:val="en-US" w:eastAsia="zh-CN"/>
        </w:rPr>
        <w:t>七</w:t>
      </w:r>
      <w:r>
        <w:rPr>
          <w:rFonts w:hint="eastAsia" w:ascii="宋体" w:hAnsi="宋体" w:eastAsia="宋体"/>
          <w:b/>
          <w:bCs/>
          <w:color w:val="auto"/>
          <w:sz w:val="28"/>
          <w:highlight w:val="none"/>
        </w:rPr>
        <w:t>章  政府采购</w:t>
      </w:r>
      <w:bookmarkEnd w:id="245"/>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246"/>
    </w:p>
    <w:p w14:paraId="41FD10DD">
      <w:pPr>
        <w:spacing w:line="360" w:lineRule="auto"/>
        <w:jc w:val="center"/>
        <w:outlineLvl w:val="1"/>
        <w:rPr>
          <w:rFonts w:ascii="仿宋" w:hAnsi="仿宋" w:eastAsia="仿宋" w:cs="仿宋"/>
          <w:b/>
          <w:bCs/>
          <w:color w:val="auto"/>
          <w:sz w:val="32"/>
          <w:szCs w:val="44"/>
          <w:highlight w:val="none"/>
        </w:rPr>
      </w:pPr>
      <w:bookmarkStart w:id="247" w:name="_Toc8735"/>
      <w:bookmarkStart w:id="248" w:name="_Toc2142"/>
      <w:r>
        <w:rPr>
          <w:rFonts w:hint="eastAsia" w:ascii="仿宋" w:hAnsi="仿宋" w:eastAsia="仿宋" w:cs="仿宋"/>
          <w:b/>
          <w:bCs/>
          <w:color w:val="auto"/>
          <w:sz w:val="32"/>
          <w:szCs w:val="44"/>
          <w:highlight w:val="none"/>
        </w:rPr>
        <w:t>询问函范本</w:t>
      </w:r>
      <w:bookmarkEnd w:id="247"/>
      <w:bookmarkEnd w:id="248"/>
    </w:p>
    <w:p w14:paraId="7FF4F453">
      <w:pPr>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（如为对采购文件或采购程序的询问或疑问，请按询问函范本或电子交易系统中网上询问格式附件进行提交）</w:t>
      </w:r>
    </w:p>
    <w:p w14:paraId="738BBC9A">
      <w:pPr>
        <w:adjustRightInd w:val="0"/>
        <w:snapToGrid w:val="0"/>
        <w:spacing w:line="360" w:lineRule="auto"/>
        <w:rPr>
          <w:rFonts w:hint="eastAsia" w:cs="仿宋" w:asciiTheme="minorEastAsia" w:hAnsiTheme="minorEastAsia" w:eastAsiaTheme="minorEastAsia"/>
          <w:b/>
          <w:bCs/>
          <w:color w:val="auto"/>
          <w:sz w:val="24"/>
          <w:szCs w:val="24"/>
          <w:highlight w:val="none"/>
          <w:lang w:eastAsia="zh-CN"/>
        </w:rPr>
      </w:pPr>
      <w:r>
        <w:rPr>
          <w:rFonts w:hint="eastAsia" w:cs="仿宋" w:asciiTheme="minorEastAsia" w:hAnsiTheme="minorEastAsia" w:eastAsiaTheme="minorEastAsia"/>
          <w:b/>
          <w:bCs/>
          <w:color w:val="auto"/>
          <w:sz w:val="24"/>
          <w:szCs w:val="24"/>
          <w:highlight w:val="none"/>
          <w:lang w:val="en-US" w:eastAsia="zh-CN"/>
        </w:rPr>
        <w:t>致：</w:t>
      </w:r>
      <w:r>
        <w:rPr>
          <w:rFonts w:hint="eastAsia" w:cs="仿宋" w:asciiTheme="minorEastAsia" w:hAnsiTheme="minorEastAsia" w:eastAsiaTheme="minorEastAsia"/>
          <w:b/>
          <w:bCs/>
          <w:color w:val="auto"/>
          <w:sz w:val="24"/>
          <w:szCs w:val="24"/>
          <w:highlight w:val="none"/>
          <w:u w:val="none"/>
          <w:lang w:val="en-US" w:eastAsia="zh-CN"/>
        </w:rPr>
        <w:t>采购人</w:t>
      </w:r>
    </w:p>
    <w:p w14:paraId="19F87402">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lang w:val="en-US" w:eastAsia="zh-CN"/>
        </w:rPr>
        <w:t xml:space="preserve">             </w:t>
      </w:r>
      <w:r>
        <w:rPr>
          <w:rFonts w:hint="eastAsia" w:cs="仿宋" w:asciiTheme="minorEastAsia" w:hAnsiTheme="minorEastAsia" w:eastAsiaTheme="minorEastAsia"/>
          <w:i/>
          <w:iCs/>
          <w:color w:val="auto"/>
          <w:sz w:val="24"/>
          <w:szCs w:val="24"/>
          <w:highlight w:val="none"/>
          <w:u w:val="none"/>
          <w:lang w:val="en-US" w:eastAsia="zh-CN"/>
        </w:rPr>
        <w:t>（</w:t>
      </w:r>
      <w:r>
        <w:rPr>
          <w:rFonts w:hint="eastAsia" w:cs="仿宋" w:asciiTheme="minorEastAsia" w:hAnsiTheme="minorEastAsia" w:eastAsiaTheme="minorEastAsia"/>
          <w:i/>
          <w:iCs/>
          <w:color w:val="auto"/>
          <w:sz w:val="24"/>
          <w:szCs w:val="24"/>
          <w:highlight w:val="none"/>
          <w:u w:val="none"/>
        </w:rPr>
        <w:t>项目</w:t>
      </w:r>
      <w:r>
        <w:rPr>
          <w:rFonts w:hint="eastAsia" w:cs="仿宋" w:asciiTheme="minorEastAsia" w:hAnsiTheme="minorEastAsia" w:eastAsiaTheme="minorEastAsia"/>
          <w:i/>
          <w:iCs/>
          <w:color w:val="auto"/>
          <w:sz w:val="24"/>
          <w:szCs w:val="24"/>
          <w:highlight w:val="none"/>
          <w:u w:val="none"/>
          <w:lang w:val="en-US" w:eastAsia="zh-CN"/>
        </w:rPr>
        <w:t>名称、</w:t>
      </w:r>
      <w:r>
        <w:rPr>
          <w:rFonts w:hint="eastAsia" w:cs="仿宋" w:asciiTheme="minorEastAsia" w:hAnsiTheme="minorEastAsia" w:eastAsiaTheme="minorEastAsia"/>
          <w:i/>
          <w:iCs/>
          <w:color w:val="auto"/>
          <w:sz w:val="24"/>
          <w:szCs w:val="24"/>
          <w:highlight w:val="none"/>
          <w:u w:val="none"/>
        </w:rPr>
        <w:t>编号)</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0FEF962A">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249" w:name="_Toc26386"/>
      <w:bookmarkStart w:id="250" w:name="_Toc9092"/>
      <w:r>
        <w:rPr>
          <w:rFonts w:hint="eastAsia" w:cs="仿宋" w:asciiTheme="minorEastAsia" w:hAnsiTheme="minorEastAsia" w:eastAsiaTheme="minorEastAsia"/>
          <w:color w:val="auto"/>
          <w:sz w:val="24"/>
          <w:szCs w:val="24"/>
          <w:highlight w:val="none"/>
        </w:rPr>
        <w:t>一、(事项一)</w:t>
      </w:r>
      <w:bookmarkEnd w:id="249"/>
      <w:bookmarkEnd w:id="250"/>
    </w:p>
    <w:p w14:paraId="1281EABD">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37618FB4">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3E227F64">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26E793BF">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251" w:name="_Toc17582"/>
      <w:bookmarkStart w:id="252" w:name="_Toc9273"/>
      <w:r>
        <w:rPr>
          <w:rFonts w:hint="eastAsia" w:cs="仿宋" w:asciiTheme="minorEastAsia" w:hAnsiTheme="minorEastAsia" w:eastAsiaTheme="minorEastAsia"/>
          <w:color w:val="auto"/>
          <w:sz w:val="24"/>
          <w:szCs w:val="24"/>
          <w:highlight w:val="none"/>
        </w:rPr>
        <w:t>二、(事项二)</w:t>
      </w:r>
      <w:bookmarkEnd w:id="251"/>
      <w:bookmarkEnd w:id="252"/>
    </w:p>
    <w:p w14:paraId="19A5D88B">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1B9C9407">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4FCB34AA">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12ACE8E9">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7CC9AA14">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55718456">
      <w:pPr>
        <w:rPr>
          <w:rFonts w:asciiTheme="minorEastAsia" w:hAnsiTheme="minorEastAsia" w:eastAsiaTheme="minorEastAsia"/>
          <w:b/>
          <w:color w:val="auto"/>
          <w:sz w:val="52"/>
          <w:highlight w:val="none"/>
        </w:rPr>
      </w:pPr>
      <w:r>
        <w:rPr>
          <w:rFonts w:hint="eastAsia" w:ascii="仿宋" w:hAnsi="仿宋" w:eastAsia="仿宋" w:cs="仿宋"/>
          <w:b/>
          <w:bCs/>
          <w:color w:val="auto"/>
          <w:sz w:val="32"/>
          <w:szCs w:val="44"/>
          <w:highlight w:val="none"/>
        </w:rPr>
        <w:br w:type="page"/>
      </w:r>
    </w:p>
    <w:p w14:paraId="1714913D">
      <w:pPr>
        <w:jc w:val="center"/>
        <w:outlineLvl w:val="1"/>
        <w:rPr>
          <w:rFonts w:ascii="仿宋" w:hAnsi="仿宋" w:eastAsia="仿宋" w:cs="仿宋"/>
          <w:b/>
          <w:bCs/>
          <w:color w:val="auto"/>
          <w:sz w:val="32"/>
          <w:szCs w:val="44"/>
          <w:highlight w:val="none"/>
        </w:rPr>
      </w:pPr>
      <w:bookmarkStart w:id="253" w:name="_Toc6990"/>
      <w:bookmarkStart w:id="254" w:name="_Toc26673"/>
      <w:r>
        <w:rPr>
          <w:rFonts w:hint="eastAsia" w:ascii="仿宋" w:hAnsi="仿宋" w:eastAsia="仿宋" w:cs="仿宋"/>
          <w:b/>
          <w:bCs/>
          <w:color w:val="auto"/>
          <w:sz w:val="32"/>
          <w:szCs w:val="44"/>
          <w:highlight w:val="none"/>
        </w:rPr>
        <w:t>质疑函范本</w:t>
      </w:r>
      <w:bookmarkEnd w:id="253"/>
      <w:bookmarkEnd w:id="254"/>
    </w:p>
    <w:p w14:paraId="49AD0B40">
      <w:pPr>
        <w:adjustRightInd w:val="0"/>
        <w:snapToGrid w:val="0"/>
        <w:spacing w:before="312" w:beforeLines="100" w:line="360" w:lineRule="auto"/>
        <w:outlineLvl w:val="1"/>
        <w:rPr>
          <w:rFonts w:cs="仿宋" w:asciiTheme="minorEastAsia" w:hAnsiTheme="minorEastAsia" w:eastAsiaTheme="minorEastAsia"/>
          <w:b/>
          <w:bCs/>
          <w:color w:val="auto"/>
          <w:sz w:val="24"/>
          <w:szCs w:val="24"/>
          <w:highlight w:val="none"/>
        </w:rPr>
      </w:pPr>
      <w:bookmarkStart w:id="255" w:name="_Toc29510"/>
      <w:bookmarkStart w:id="256" w:name="_Toc2994"/>
      <w:r>
        <w:rPr>
          <w:rFonts w:hint="eastAsia" w:cs="仿宋" w:asciiTheme="minorEastAsia" w:hAnsiTheme="minorEastAsia" w:eastAsiaTheme="minorEastAsia"/>
          <w:b/>
          <w:bCs/>
          <w:color w:val="auto"/>
          <w:sz w:val="24"/>
          <w:szCs w:val="24"/>
          <w:highlight w:val="none"/>
        </w:rPr>
        <w:t>一、质疑供应商基本信息</w:t>
      </w:r>
      <w:bookmarkEnd w:id="255"/>
      <w:bookmarkEnd w:id="256"/>
    </w:p>
    <w:p w14:paraId="3F0CCCAA">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6F6290C0">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4157851A">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1BE40091">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5C098AE4">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331A8943">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47AF4CCD">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257" w:name="_Toc31042"/>
      <w:bookmarkStart w:id="258" w:name="_Toc28130"/>
      <w:r>
        <w:rPr>
          <w:rFonts w:hint="eastAsia" w:cs="仿宋" w:asciiTheme="minorEastAsia" w:hAnsiTheme="minorEastAsia" w:eastAsiaTheme="minorEastAsia"/>
          <w:b/>
          <w:bCs/>
          <w:color w:val="auto"/>
          <w:sz w:val="24"/>
          <w:szCs w:val="24"/>
          <w:highlight w:val="none"/>
        </w:rPr>
        <w:t>二、质疑项目基本情况</w:t>
      </w:r>
      <w:bookmarkEnd w:id="257"/>
      <w:bookmarkEnd w:id="258"/>
    </w:p>
    <w:p w14:paraId="3C2E3A43">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4597E0A8">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62B98708">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6F3C89BF">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6C3AFE7F">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259" w:name="_Toc20587"/>
      <w:bookmarkStart w:id="260" w:name="_Toc6486"/>
      <w:r>
        <w:rPr>
          <w:rFonts w:hint="eastAsia" w:cs="仿宋" w:asciiTheme="minorEastAsia" w:hAnsiTheme="minorEastAsia" w:eastAsiaTheme="minorEastAsia"/>
          <w:b/>
          <w:bCs/>
          <w:color w:val="auto"/>
          <w:sz w:val="24"/>
          <w:szCs w:val="24"/>
          <w:highlight w:val="none"/>
        </w:rPr>
        <w:t>三、质疑事项具体内容</w:t>
      </w:r>
      <w:bookmarkEnd w:id="259"/>
      <w:bookmarkEnd w:id="260"/>
    </w:p>
    <w:p w14:paraId="4F852356">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0D7C01D2">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31E16F86">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363EBF68">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214E0CD3">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051089A0">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7766B304">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603A67DC">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261" w:name="_Toc32755"/>
      <w:bookmarkStart w:id="262" w:name="_Toc20470"/>
      <w:r>
        <w:rPr>
          <w:rFonts w:hint="eastAsia" w:cs="仿宋" w:asciiTheme="minorEastAsia" w:hAnsiTheme="minorEastAsia" w:eastAsiaTheme="minorEastAsia"/>
          <w:b/>
          <w:bCs/>
          <w:color w:val="auto"/>
          <w:sz w:val="24"/>
          <w:szCs w:val="24"/>
          <w:highlight w:val="none"/>
        </w:rPr>
        <w:t>四、与质疑事项相关的质疑请求</w:t>
      </w:r>
      <w:bookmarkEnd w:id="261"/>
      <w:bookmarkEnd w:id="262"/>
    </w:p>
    <w:p w14:paraId="0DAA2631">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517E6B87">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11F9F2AC">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7DF509A5">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6A38DDD5">
      <w:pPr>
        <w:outlineLvl w:val="0"/>
        <w:rPr>
          <w:rFonts w:asciiTheme="minorEastAsia" w:hAnsiTheme="minorEastAsia" w:eastAsiaTheme="minorEastAsia"/>
          <w:b/>
          <w:color w:val="auto"/>
          <w:sz w:val="28"/>
          <w:szCs w:val="32"/>
          <w:highlight w:val="none"/>
        </w:rPr>
      </w:pPr>
      <w:bookmarkStart w:id="263" w:name="_Toc21667"/>
      <w:bookmarkStart w:id="264" w:name="_Toc8368"/>
      <w:r>
        <w:rPr>
          <w:rFonts w:hint="eastAsia" w:asciiTheme="minorEastAsia" w:hAnsiTheme="minorEastAsia" w:eastAsiaTheme="minorEastAsia"/>
          <w:b/>
          <w:color w:val="auto"/>
          <w:sz w:val="28"/>
          <w:szCs w:val="32"/>
          <w:highlight w:val="none"/>
        </w:rPr>
        <w:t>质疑函制作说明：</w:t>
      </w:r>
      <w:bookmarkEnd w:id="263"/>
      <w:bookmarkEnd w:id="264"/>
    </w:p>
    <w:p w14:paraId="4C105B0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7C973A2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389482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79CDB3F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1361DCB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043FF26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sectPr>
      <w:headerReference r:id="rId6" w:type="default"/>
      <w:footerReference r:id="rId7"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Microsoft JhengHei"/>
    <w:panose1 w:val="02020509000000000000"/>
    <w:charset w:val="88"/>
    <w:family w:val="modern"/>
    <w:pitch w:val="default"/>
    <w:sig w:usb0="00000000" w:usb1="00000000" w:usb2="00000016" w:usb3="00000000" w:csb0="00100001" w:csb1="00000000"/>
  </w:font>
  <w:font w:name="Microsoft JhengHei">
    <w:panose1 w:val="020B0604030504040204"/>
    <w:charset w:val="88"/>
    <w:family w:val="auto"/>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DEFED">
    <w:pPr>
      <w:pStyle w:val="1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98A23">
    <w:pPr>
      <w:pStyle w:val="13"/>
      <w:tabs>
        <w:tab w:val="clear" w:pos="4153"/>
      </w:tabs>
      <w:ind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954BAA">
                          <w:pPr>
                            <w:pStyle w:val="1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C954BAA">
                    <w:pPr>
                      <w:pStyle w:val="1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C748A">
    <w:pPr>
      <w:pStyle w:val="13"/>
      <w:rPr>
        <w:rFonts w:asciiTheme="minorEastAsia" w:hAnsiTheme="minorEastAsia" w:eastAsiaTheme="minorEastAsia"/>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posOffset>2157730</wp:posOffset>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563B45">
                          <w:pPr>
                            <w:pStyle w:val="13"/>
                            <w:rPr>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41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54</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69.9pt;margin-top:0pt;height:144pt;width:144pt;mso-position-horizontal-relative:margin;mso-wrap-style:none;z-index:251660288;mso-width-relative:page;mso-height-relative:page;" filled="f" stroked="f" coordsize="21600,21600" o:gfxdata="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FcAboDVAAAACAEAAA8AAAAAAAAAAQAgAAAAIgAAAGRycy9kb3ducmV2LnhtbFBL&#10;AQIUABQAAAAIAIdO4kC6jDgrMgIAAGEEAAAOAAAAAAAAAAEAIAAAACQBAABkcnMvZTJvRG9jLnht&#10;bFBLBQYAAAAABgAGAFkBAADIBQAAAAA=&#10;">
              <v:fill on="f" focussize="0,0"/>
              <v:stroke on="f" weight="0.5pt"/>
              <v:imagedata o:title=""/>
              <o:lock v:ext="edit" aspectratio="f"/>
              <v:textbox inset="0mm,0mm,0mm,0mm" style="mso-fit-shape-to-text:t;">
                <w:txbxContent>
                  <w:p w14:paraId="02563B45">
                    <w:pPr>
                      <w:pStyle w:val="13"/>
                      <w:rPr>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41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54</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8EFD6">
    <w:pPr>
      <w:pStyle w:val="14"/>
      <w:jc w:val="left"/>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w:t>
    </w:r>
    <w:r>
      <w:rPr>
        <w:rFonts w:hint="eastAsia" w:asciiTheme="minorEastAsia" w:hAnsiTheme="minorEastAsia" w:eastAsiaTheme="minorEastAsia"/>
      </w:rPr>
      <w:t>竞争性磋商文件</w:t>
    </w:r>
    <w:r>
      <w:rPr>
        <w:rFonts w:hint="eastAsia" w:asciiTheme="minorEastAsia" w:hAnsiTheme="minorEastAsia" w:eastAsiaTheme="minorEastAsia"/>
        <w:lang w:eastAsia="zh-CN"/>
      </w:rPr>
      <w:t>示范文本（</w:t>
    </w:r>
    <w:r>
      <w:rPr>
        <w:rFonts w:hint="eastAsia" w:asciiTheme="minorEastAsia" w:hAnsiTheme="minorEastAsia" w:eastAsiaTheme="minorEastAsia"/>
      </w:rPr>
      <w:t>服务类</w:t>
    </w:r>
    <w:r>
      <w:rPr>
        <w:rFonts w:hint="eastAsia" w:asciiTheme="minorEastAsia" w:hAnsiTheme="minorEastAsia" w:eastAsiaTheme="minorEastAsia"/>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5B48C">
    <w:pPr>
      <w:pStyle w:val="14"/>
      <w:jc w:val="left"/>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w:t>
    </w:r>
    <w:r>
      <w:rPr>
        <w:rFonts w:hint="eastAsia" w:asciiTheme="minorEastAsia" w:hAnsiTheme="minorEastAsia" w:eastAsiaTheme="minorEastAsia"/>
      </w:rPr>
      <w:t>竞争性磋商文件</w:t>
    </w:r>
    <w:r>
      <w:rPr>
        <w:rFonts w:hint="eastAsia" w:asciiTheme="minorEastAsia" w:hAnsiTheme="minorEastAsia" w:eastAsiaTheme="minorEastAsia"/>
        <w:lang w:eastAsia="zh-CN"/>
      </w:rPr>
      <w:t>示范文本（</w:t>
    </w:r>
    <w:r>
      <w:rPr>
        <w:rFonts w:hint="eastAsia" w:asciiTheme="minorEastAsia" w:hAnsiTheme="minorEastAsia" w:eastAsiaTheme="minorEastAsia"/>
      </w:rPr>
      <w:t>服务类</w:t>
    </w:r>
    <w:r>
      <w:rPr>
        <w:rFonts w:hint="eastAsia" w:asciiTheme="minorEastAsia" w:hAnsiTheme="minorEastAsia" w:eastAsiaTheme="minorEastAsia"/>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6899F4"/>
    <w:multiLevelType w:val="singleLevel"/>
    <w:tmpl w:val="B56899F4"/>
    <w:lvl w:ilvl="0" w:tentative="0">
      <w:start w:val="2"/>
      <w:numFmt w:val="decimal"/>
      <w:suff w:val="nothing"/>
      <w:lvlText w:val="（%1）"/>
      <w:lvlJc w:val="left"/>
    </w:lvl>
  </w:abstractNum>
  <w:abstractNum w:abstractNumId="1">
    <w:nsid w:val="15E096DC"/>
    <w:multiLevelType w:val="singleLevel"/>
    <w:tmpl w:val="15E096DC"/>
    <w:lvl w:ilvl="0" w:tentative="0">
      <w:start w:val="1"/>
      <w:numFmt w:val="decimal"/>
      <w:suff w:val="nothing"/>
      <w:lvlText w:val="（%1）"/>
      <w:lvlJc w:val="left"/>
    </w:lvl>
  </w:abstractNum>
  <w:abstractNum w:abstractNumId="2">
    <w:nsid w:val="4482DDAA"/>
    <w:multiLevelType w:val="singleLevel"/>
    <w:tmpl w:val="4482DDAA"/>
    <w:lvl w:ilvl="0" w:tentative="0">
      <w:start w:val="1"/>
      <w:numFmt w:val="decimal"/>
      <w:suff w:val="nothing"/>
      <w:lvlText w:val="（%1）"/>
      <w:lvlJc w:val="left"/>
    </w:lvl>
  </w:abstractNum>
  <w:abstractNum w:abstractNumId="3">
    <w:nsid w:val="711461BA"/>
    <w:multiLevelType w:val="singleLevel"/>
    <w:tmpl w:val="711461BA"/>
    <w:lvl w:ilvl="0" w:tentative="0">
      <w:start w:val="1"/>
      <w:numFmt w:val="decimal"/>
      <w:suff w:val="nothing"/>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1MDdmYTBjM2ViZGYxM2E0NGE5ZWVlZjI5ZjI1ZTgifQ=="/>
  </w:docVars>
  <w:rsids>
    <w:rsidRoot w:val="00276BA1"/>
    <w:rsid w:val="0000043F"/>
    <w:rsid w:val="000037F9"/>
    <w:rsid w:val="000049DA"/>
    <w:rsid w:val="00005403"/>
    <w:rsid w:val="000056B7"/>
    <w:rsid w:val="00007D87"/>
    <w:rsid w:val="000131F7"/>
    <w:rsid w:val="00014039"/>
    <w:rsid w:val="00016B6C"/>
    <w:rsid w:val="00020B57"/>
    <w:rsid w:val="00020B6D"/>
    <w:rsid w:val="000323E2"/>
    <w:rsid w:val="00040C25"/>
    <w:rsid w:val="00042139"/>
    <w:rsid w:val="00042B14"/>
    <w:rsid w:val="00044F49"/>
    <w:rsid w:val="000450C3"/>
    <w:rsid w:val="00050A3F"/>
    <w:rsid w:val="00052F95"/>
    <w:rsid w:val="00054AA3"/>
    <w:rsid w:val="00056ECB"/>
    <w:rsid w:val="00057B40"/>
    <w:rsid w:val="000648D2"/>
    <w:rsid w:val="00070E0E"/>
    <w:rsid w:val="0007146E"/>
    <w:rsid w:val="00076DB7"/>
    <w:rsid w:val="00080FEB"/>
    <w:rsid w:val="00094D41"/>
    <w:rsid w:val="00097CB9"/>
    <w:rsid w:val="000A0161"/>
    <w:rsid w:val="000A10A9"/>
    <w:rsid w:val="000A6693"/>
    <w:rsid w:val="000A7970"/>
    <w:rsid w:val="000A7D94"/>
    <w:rsid w:val="000B1511"/>
    <w:rsid w:val="000B6249"/>
    <w:rsid w:val="000C1DB1"/>
    <w:rsid w:val="000D19EC"/>
    <w:rsid w:val="000D3F37"/>
    <w:rsid w:val="000E3C74"/>
    <w:rsid w:val="000E3F9B"/>
    <w:rsid w:val="000E478E"/>
    <w:rsid w:val="000E668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30601"/>
    <w:rsid w:val="00132F4D"/>
    <w:rsid w:val="00133EA0"/>
    <w:rsid w:val="00137249"/>
    <w:rsid w:val="00140687"/>
    <w:rsid w:val="00146421"/>
    <w:rsid w:val="00153B20"/>
    <w:rsid w:val="00155F64"/>
    <w:rsid w:val="00157856"/>
    <w:rsid w:val="00160729"/>
    <w:rsid w:val="0016455F"/>
    <w:rsid w:val="00165398"/>
    <w:rsid w:val="00166794"/>
    <w:rsid w:val="00166ED8"/>
    <w:rsid w:val="001714C9"/>
    <w:rsid w:val="00171515"/>
    <w:rsid w:val="00172B93"/>
    <w:rsid w:val="001768BC"/>
    <w:rsid w:val="0018119B"/>
    <w:rsid w:val="001844AB"/>
    <w:rsid w:val="001853C7"/>
    <w:rsid w:val="00192879"/>
    <w:rsid w:val="001944B8"/>
    <w:rsid w:val="001967D2"/>
    <w:rsid w:val="00196DA3"/>
    <w:rsid w:val="001970C3"/>
    <w:rsid w:val="001971E5"/>
    <w:rsid w:val="001A0C0F"/>
    <w:rsid w:val="001A68E5"/>
    <w:rsid w:val="001B2A54"/>
    <w:rsid w:val="001B2BA4"/>
    <w:rsid w:val="001B5014"/>
    <w:rsid w:val="001B7327"/>
    <w:rsid w:val="001C2A15"/>
    <w:rsid w:val="001D22EA"/>
    <w:rsid w:val="001D53B4"/>
    <w:rsid w:val="001E1835"/>
    <w:rsid w:val="001F28D2"/>
    <w:rsid w:val="001F2F45"/>
    <w:rsid w:val="001F3023"/>
    <w:rsid w:val="001F35F6"/>
    <w:rsid w:val="001F4AAF"/>
    <w:rsid w:val="001F74CA"/>
    <w:rsid w:val="001F7590"/>
    <w:rsid w:val="002003B6"/>
    <w:rsid w:val="0020244A"/>
    <w:rsid w:val="002049B4"/>
    <w:rsid w:val="0020520B"/>
    <w:rsid w:val="002076AD"/>
    <w:rsid w:val="00213C55"/>
    <w:rsid w:val="00223CF4"/>
    <w:rsid w:val="00224B69"/>
    <w:rsid w:val="00224C4A"/>
    <w:rsid w:val="00231187"/>
    <w:rsid w:val="0023407E"/>
    <w:rsid w:val="00240B40"/>
    <w:rsid w:val="00244182"/>
    <w:rsid w:val="002544A1"/>
    <w:rsid w:val="00257ECE"/>
    <w:rsid w:val="00260382"/>
    <w:rsid w:val="00260B94"/>
    <w:rsid w:val="00264F2E"/>
    <w:rsid w:val="00271245"/>
    <w:rsid w:val="00272BD6"/>
    <w:rsid w:val="00273F66"/>
    <w:rsid w:val="00274A9E"/>
    <w:rsid w:val="00276BA1"/>
    <w:rsid w:val="00280984"/>
    <w:rsid w:val="002832CF"/>
    <w:rsid w:val="00283599"/>
    <w:rsid w:val="002835E3"/>
    <w:rsid w:val="00284542"/>
    <w:rsid w:val="002A14D1"/>
    <w:rsid w:val="002A1A1D"/>
    <w:rsid w:val="002A28AD"/>
    <w:rsid w:val="002B04FD"/>
    <w:rsid w:val="002B5318"/>
    <w:rsid w:val="002B6D27"/>
    <w:rsid w:val="002B7A09"/>
    <w:rsid w:val="002C060C"/>
    <w:rsid w:val="002C078A"/>
    <w:rsid w:val="002D05DD"/>
    <w:rsid w:val="002D0E4D"/>
    <w:rsid w:val="002D2965"/>
    <w:rsid w:val="002D3D02"/>
    <w:rsid w:val="002D4CB5"/>
    <w:rsid w:val="002D5900"/>
    <w:rsid w:val="002D684B"/>
    <w:rsid w:val="002E2D3A"/>
    <w:rsid w:val="002E3B26"/>
    <w:rsid w:val="002E4AB8"/>
    <w:rsid w:val="002E7FC4"/>
    <w:rsid w:val="00310070"/>
    <w:rsid w:val="0031081B"/>
    <w:rsid w:val="003110EC"/>
    <w:rsid w:val="00314289"/>
    <w:rsid w:val="003206A6"/>
    <w:rsid w:val="0032560D"/>
    <w:rsid w:val="00327C92"/>
    <w:rsid w:val="00333292"/>
    <w:rsid w:val="003344E7"/>
    <w:rsid w:val="0033580B"/>
    <w:rsid w:val="003365E7"/>
    <w:rsid w:val="003378D5"/>
    <w:rsid w:val="003473D7"/>
    <w:rsid w:val="00351995"/>
    <w:rsid w:val="00351AC8"/>
    <w:rsid w:val="00353075"/>
    <w:rsid w:val="00363E02"/>
    <w:rsid w:val="00373A96"/>
    <w:rsid w:val="003826C2"/>
    <w:rsid w:val="00383728"/>
    <w:rsid w:val="00384E57"/>
    <w:rsid w:val="003903BB"/>
    <w:rsid w:val="0039195E"/>
    <w:rsid w:val="00392627"/>
    <w:rsid w:val="00394128"/>
    <w:rsid w:val="00394ADC"/>
    <w:rsid w:val="00395235"/>
    <w:rsid w:val="0039561A"/>
    <w:rsid w:val="00397C7D"/>
    <w:rsid w:val="003A004F"/>
    <w:rsid w:val="003A2158"/>
    <w:rsid w:val="003A3AC4"/>
    <w:rsid w:val="003B25A5"/>
    <w:rsid w:val="003B4130"/>
    <w:rsid w:val="003B6FA1"/>
    <w:rsid w:val="003B715B"/>
    <w:rsid w:val="003C2C62"/>
    <w:rsid w:val="003C5566"/>
    <w:rsid w:val="003C577A"/>
    <w:rsid w:val="003C7C74"/>
    <w:rsid w:val="003D1D14"/>
    <w:rsid w:val="003D6C7C"/>
    <w:rsid w:val="003D6EFB"/>
    <w:rsid w:val="003D7E52"/>
    <w:rsid w:val="003E25C6"/>
    <w:rsid w:val="003F7528"/>
    <w:rsid w:val="004011AA"/>
    <w:rsid w:val="0040202C"/>
    <w:rsid w:val="00404A8F"/>
    <w:rsid w:val="00406508"/>
    <w:rsid w:val="004110F6"/>
    <w:rsid w:val="004134F8"/>
    <w:rsid w:val="0041456E"/>
    <w:rsid w:val="004148E3"/>
    <w:rsid w:val="00414F7E"/>
    <w:rsid w:val="004164F8"/>
    <w:rsid w:val="00422224"/>
    <w:rsid w:val="00426F05"/>
    <w:rsid w:val="004328E1"/>
    <w:rsid w:val="004427B7"/>
    <w:rsid w:val="0044349F"/>
    <w:rsid w:val="00445F1F"/>
    <w:rsid w:val="00447862"/>
    <w:rsid w:val="00451F60"/>
    <w:rsid w:val="00452BB2"/>
    <w:rsid w:val="00456054"/>
    <w:rsid w:val="0045656D"/>
    <w:rsid w:val="00462D98"/>
    <w:rsid w:val="00463E7D"/>
    <w:rsid w:val="00472A44"/>
    <w:rsid w:val="00473A89"/>
    <w:rsid w:val="00475899"/>
    <w:rsid w:val="00482C78"/>
    <w:rsid w:val="00483ABC"/>
    <w:rsid w:val="0048634A"/>
    <w:rsid w:val="004874AE"/>
    <w:rsid w:val="0049056F"/>
    <w:rsid w:val="00492217"/>
    <w:rsid w:val="00494D24"/>
    <w:rsid w:val="004951D1"/>
    <w:rsid w:val="004960BB"/>
    <w:rsid w:val="004A1BA3"/>
    <w:rsid w:val="004A27D0"/>
    <w:rsid w:val="004A4D67"/>
    <w:rsid w:val="004B7E79"/>
    <w:rsid w:val="004C13CB"/>
    <w:rsid w:val="004C1AAB"/>
    <w:rsid w:val="004C5B90"/>
    <w:rsid w:val="004D3D4B"/>
    <w:rsid w:val="004D5498"/>
    <w:rsid w:val="004D66A5"/>
    <w:rsid w:val="004D6B00"/>
    <w:rsid w:val="004E1D50"/>
    <w:rsid w:val="004E3266"/>
    <w:rsid w:val="004E38BA"/>
    <w:rsid w:val="004E50CA"/>
    <w:rsid w:val="004F27A0"/>
    <w:rsid w:val="0050027D"/>
    <w:rsid w:val="00501382"/>
    <w:rsid w:val="005048FB"/>
    <w:rsid w:val="00510563"/>
    <w:rsid w:val="00510798"/>
    <w:rsid w:val="005119B5"/>
    <w:rsid w:val="005125F1"/>
    <w:rsid w:val="00524A11"/>
    <w:rsid w:val="00527768"/>
    <w:rsid w:val="00530EA4"/>
    <w:rsid w:val="005327FB"/>
    <w:rsid w:val="00533251"/>
    <w:rsid w:val="00533FCA"/>
    <w:rsid w:val="005346EF"/>
    <w:rsid w:val="00542F0C"/>
    <w:rsid w:val="005470D4"/>
    <w:rsid w:val="0055705E"/>
    <w:rsid w:val="005616B5"/>
    <w:rsid w:val="00566690"/>
    <w:rsid w:val="005679A4"/>
    <w:rsid w:val="00574CE6"/>
    <w:rsid w:val="0059223D"/>
    <w:rsid w:val="0059365B"/>
    <w:rsid w:val="00593ABC"/>
    <w:rsid w:val="00597B15"/>
    <w:rsid w:val="005A044C"/>
    <w:rsid w:val="005A149F"/>
    <w:rsid w:val="005A3A32"/>
    <w:rsid w:val="005B2C9F"/>
    <w:rsid w:val="005B34C9"/>
    <w:rsid w:val="005B571E"/>
    <w:rsid w:val="005C1D52"/>
    <w:rsid w:val="005C46AC"/>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3DE2"/>
    <w:rsid w:val="00627601"/>
    <w:rsid w:val="006300D0"/>
    <w:rsid w:val="00632012"/>
    <w:rsid w:val="00634694"/>
    <w:rsid w:val="00636517"/>
    <w:rsid w:val="00636EE7"/>
    <w:rsid w:val="00637690"/>
    <w:rsid w:val="00640E1E"/>
    <w:rsid w:val="0064389A"/>
    <w:rsid w:val="00645442"/>
    <w:rsid w:val="006525CD"/>
    <w:rsid w:val="00653F7F"/>
    <w:rsid w:val="00662DCD"/>
    <w:rsid w:val="00662EE8"/>
    <w:rsid w:val="00663813"/>
    <w:rsid w:val="00664AFD"/>
    <w:rsid w:val="00667567"/>
    <w:rsid w:val="0067391A"/>
    <w:rsid w:val="00674173"/>
    <w:rsid w:val="0067534F"/>
    <w:rsid w:val="00677D87"/>
    <w:rsid w:val="006834FA"/>
    <w:rsid w:val="00690DB1"/>
    <w:rsid w:val="00693404"/>
    <w:rsid w:val="006953D9"/>
    <w:rsid w:val="006A1269"/>
    <w:rsid w:val="006A5803"/>
    <w:rsid w:val="006A69C3"/>
    <w:rsid w:val="006A7C15"/>
    <w:rsid w:val="006B1242"/>
    <w:rsid w:val="006B1DBC"/>
    <w:rsid w:val="006B3712"/>
    <w:rsid w:val="006B7D9A"/>
    <w:rsid w:val="006C06D9"/>
    <w:rsid w:val="006C3E22"/>
    <w:rsid w:val="006C5716"/>
    <w:rsid w:val="006C64B2"/>
    <w:rsid w:val="006C74A9"/>
    <w:rsid w:val="006D07DE"/>
    <w:rsid w:val="006D361A"/>
    <w:rsid w:val="006D6A81"/>
    <w:rsid w:val="006E06D9"/>
    <w:rsid w:val="006E1D40"/>
    <w:rsid w:val="006E2E1F"/>
    <w:rsid w:val="006E5059"/>
    <w:rsid w:val="006F5F03"/>
    <w:rsid w:val="006F5FFF"/>
    <w:rsid w:val="00710804"/>
    <w:rsid w:val="00711FC6"/>
    <w:rsid w:val="00712952"/>
    <w:rsid w:val="007130B1"/>
    <w:rsid w:val="00713487"/>
    <w:rsid w:val="00715071"/>
    <w:rsid w:val="007231E9"/>
    <w:rsid w:val="00724F0E"/>
    <w:rsid w:val="007270A6"/>
    <w:rsid w:val="00727C59"/>
    <w:rsid w:val="00733730"/>
    <w:rsid w:val="00734E5D"/>
    <w:rsid w:val="00736013"/>
    <w:rsid w:val="00737BF8"/>
    <w:rsid w:val="0074339B"/>
    <w:rsid w:val="0074478E"/>
    <w:rsid w:val="00750B60"/>
    <w:rsid w:val="00756245"/>
    <w:rsid w:val="00761662"/>
    <w:rsid w:val="00764043"/>
    <w:rsid w:val="00766A36"/>
    <w:rsid w:val="007757CF"/>
    <w:rsid w:val="007769F6"/>
    <w:rsid w:val="00780F9D"/>
    <w:rsid w:val="0078128F"/>
    <w:rsid w:val="007819D9"/>
    <w:rsid w:val="0078683C"/>
    <w:rsid w:val="00790EDB"/>
    <w:rsid w:val="00791538"/>
    <w:rsid w:val="0079326E"/>
    <w:rsid w:val="00796EDE"/>
    <w:rsid w:val="007A5A58"/>
    <w:rsid w:val="007B1C56"/>
    <w:rsid w:val="007B2EDC"/>
    <w:rsid w:val="007C1DD7"/>
    <w:rsid w:val="007C3CD5"/>
    <w:rsid w:val="007C4756"/>
    <w:rsid w:val="007C5E88"/>
    <w:rsid w:val="007C61EF"/>
    <w:rsid w:val="007C6783"/>
    <w:rsid w:val="007D03DE"/>
    <w:rsid w:val="007D1C0D"/>
    <w:rsid w:val="007D2D23"/>
    <w:rsid w:val="007E1AE9"/>
    <w:rsid w:val="007E27D6"/>
    <w:rsid w:val="007E3921"/>
    <w:rsid w:val="00801028"/>
    <w:rsid w:val="00803793"/>
    <w:rsid w:val="00804000"/>
    <w:rsid w:val="008101A2"/>
    <w:rsid w:val="00817A01"/>
    <w:rsid w:val="00820937"/>
    <w:rsid w:val="00825E35"/>
    <w:rsid w:val="00830A4E"/>
    <w:rsid w:val="008334F8"/>
    <w:rsid w:val="00835FFD"/>
    <w:rsid w:val="0084381F"/>
    <w:rsid w:val="00843E35"/>
    <w:rsid w:val="008524CE"/>
    <w:rsid w:val="00857633"/>
    <w:rsid w:val="0086440C"/>
    <w:rsid w:val="008674ED"/>
    <w:rsid w:val="00874EE6"/>
    <w:rsid w:val="00876659"/>
    <w:rsid w:val="0087734C"/>
    <w:rsid w:val="00882141"/>
    <w:rsid w:val="00886BD4"/>
    <w:rsid w:val="008876EC"/>
    <w:rsid w:val="008922A8"/>
    <w:rsid w:val="00895BD5"/>
    <w:rsid w:val="008A16C4"/>
    <w:rsid w:val="008A4A27"/>
    <w:rsid w:val="008A649F"/>
    <w:rsid w:val="008A6FED"/>
    <w:rsid w:val="008B39C5"/>
    <w:rsid w:val="008B51AA"/>
    <w:rsid w:val="008C67F2"/>
    <w:rsid w:val="008D064A"/>
    <w:rsid w:val="008D2537"/>
    <w:rsid w:val="008D2B0F"/>
    <w:rsid w:val="008D633C"/>
    <w:rsid w:val="008E449E"/>
    <w:rsid w:val="008E4BDD"/>
    <w:rsid w:val="008E770C"/>
    <w:rsid w:val="008F187F"/>
    <w:rsid w:val="008F402F"/>
    <w:rsid w:val="008F76E8"/>
    <w:rsid w:val="00904508"/>
    <w:rsid w:val="009078A1"/>
    <w:rsid w:val="00911E9C"/>
    <w:rsid w:val="00917405"/>
    <w:rsid w:val="00920C1F"/>
    <w:rsid w:val="00920F7C"/>
    <w:rsid w:val="009224FE"/>
    <w:rsid w:val="00922718"/>
    <w:rsid w:val="00924743"/>
    <w:rsid w:val="00932A87"/>
    <w:rsid w:val="00934CAE"/>
    <w:rsid w:val="0093560E"/>
    <w:rsid w:val="0094257D"/>
    <w:rsid w:val="009443B6"/>
    <w:rsid w:val="00946F68"/>
    <w:rsid w:val="0095467C"/>
    <w:rsid w:val="00954A61"/>
    <w:rsid w:val="00955C6F"/>
    <w:rsid w:val="00966C7B"/>
    <w:rsid w:val="009701DC"/>
    <w:rsid w:val="009715D8"/>
    <w:rsid w:val="009811A8"/>
    <w:rsid w:val="00991460"/>
    <w:rsid w:val="00995BF9"/>
    <w:rsid w:val="009975CC"/>
    <w:rsid w:val="009A0CAF"/>
    <w:rsid w:val="009A2207"/>
    <w:rsid w:val="009A2D34"/>
    <w:rsid w:val="009A6565"/>
    <w:rsid w:val="009B0EDA"/>
    <w:rsid w:val="009B6C42"/>
    <w:rsid w:val="009D2998"/>
    <w:rsid w:val="009D31F7"/>
    <w:rsid w:val="009D32C2"/>
    <w:rsid w:val="009D50DB"/>
    <w:rsid w:val="009E2932"/>
    <w:rsid w:val="009E3A0A"/>
    <w:rsid w:val="009F1936"/>
    <w:rsid w:val="009F3E91"/>
    <w:rsid w:val="00A008DA"/>
    <w:rsid w:val="00A00C93"/>
    <w:rsid w:val="00A0571E"/>
    <w:rsid w:val="00A13A27"/>
    <w:rsid w:val="00A1499B"/>
    <w:rsid w:val="00A170D8"/>
    <w:rsid w:val="00A30A1B"/>
    <w:rsid w:val="00A311AD"/>
    <w:rsid w:val="00A314C2"/>
    <w:rsid w:val="00A501BF"/>
    <w:rsid w:val="00A519A0"/>
    <w:rsid w:val="00A5274A"/>
    <w:rsid w:val="00A62A2E"/>
    <w:rsid w:val="00A63A4D"/>
    <w:rsid w:val="00A63E86"/>
    <w:rsid w:val="00A67AF7"/>
    <w:rsid w:val="00A75185"/>
    <w:rsid w:val="00A754A0"/>
    <w:rsid w:val="00A757C3"/>
    <w:rsid w:val="00A75E5B"/>
    <w:rsid w:val="00A75F4B"/>
    <w:rsid w:val="00A7684A"/>
    <w:rsid w:val="00A83B69"/>
    <w:rsid w:val="00A86533"/>
    <w:rsid w:val="00A91CA2"/>
    <w:rsid w:val="00A92FB8"/>
    <w:rsid w:val="00A948F1"/>
    <w:rsid w:val="00AA0BE3"/>
    <w:rsid w:val="00AA18F9"/>
    <w:rsid w:val="00AA1D7D"/>
    <w:rsid w:val="00AA2790"/>
    <w:rsid w:val="00AA3806"/>
    <w:rsid w:val="00AB139D"/>
    <w:rsid w:val="00AB2A35"/>
    <w:rsid w:val="00AB2D05"/>
    <w:rsid w:val="00AB3EFB"/>
    <w:rsid w:val="00AC0B05"/>
    <w:rsid w:val="00AC1962"/>
    <w:rsid w:val="00AC7F9D"/>
    <w:rsid w:val="00AD079A"/>
    <w:rsid w:val="00AD1890"/>
    <w:rsid w:val="00AE2149"/>
    <w:rsid w:val="00AE2BF3"/>
    <w:rsid w:val="00AE33AE"/>
    <w:rsid w:val="00AE3986"/>
    <w:rsid w:val="00AE3F91"/>
    <w:rsid w:val="00AF5B63"/>
    <w:rsid w:val="00B0053D"/>
    <w:rsid w:val="00B01176"/>
    <w:rsid w:val="00B039E3"/>
    <w:rsid w:val="00B06D36"/>
    <w:rsid w:val="00B12BC4"/>
    <w:rsid w:val="00B22838"/>
    <w:rsid w:val="00B33E8F"/>
    <w:rsid w:val="00B33E95"/>
    <w:rsid w:val="00B3720B"/>
    <w:rsid w:val="00B45D0B"/>
    <w:rsid w:val="00B52FA0"/>
    <w:rsid w:val="00B5558A"/>
    <w:rsid w:val="00B56513"/>
    <w:rsid w:val="00B61B64"/>
    <w:rsid w:val="00B631E4"/>
    <w:rsid w:val="00B64376"/>
    <w:rsid w:val="00B6570C"/>
    <w:rsid w:val="00B6790B"/>
    <w:rsid w:val="00B7401F"/>
    <w:rsid w:val="00B769CF"/>
    <w:rsid w:val="00B806C3"/>
    <w:rsid w:val="00B80D6F"/>
    <w:rsid w:val="00B84FCA"/>
    <w:rsid w:val="00B9089F"/>
    <w:rsid w:val="00B91826"/>
    <w:rsid w:val="00B91AEE"/>
    <w:rsid w:val="00B95F5A"/>
    <w:rsid w:val="00B96EAD"/>
    <w:rsid w:val="00BA1A55"/>
    <w:rsid w:val="00BA4962"/>
    <w:rsid w:val="00BA4B7C"/>
    <w:rsid w:val="00BA79F5"/>
    <w:rsid w:val="00BA7EA7"/>
    <w:rsid w:val="00BB2E28"/>
    <w:rsid w:val="00BB3AB6"/>
    <w:rsid w:val="00BB766D"/>
    <w:rsid w:val="00BC007B"/>
    <w:rsid w:val="00BC1715"/>
    <w:rsid w:val="00BC26BA"/>
    <w:rsid w:val="00BC35F8"/>
    <w:rsid w:val="00BC481B"/>
    <w:rsid w:val="00BD08DF"/>
    <w:rsid w:val="00BD2D29"/>
    <w:rsid w:val="00BD617C"/>
    <w:rsid w:val="00BE782C"/>
    <w:rsid w:val="00BF376F"/>
    <w:rsid w:val="00BF46A6"/>
    <w:rsid w:val="00BF6CAD"/>
    <w:rsid w:val="00BF71FB"/>
    <w:rsid w:val="00C04DBF"/>
    <w:rsid w:val="00C05E4C"/>
    <w:rsid w:val="00C06545"/>
    <w:rsid w:val="00C134AF"/>
    <w:rsid w:val="00C220FC"/>
    <w:rsid w:val="00C24DFA"/>
    <w:rsid w:val="00C24F9D"/>
    <w:rsid w:val="00C30182"/>
    <w:rsid w:val="00C31FC9"/>
    <w:rsid w:val="00C37A63"/>
    <w:rsid w:val="00C42248"/>
    <w:rsid w:val="00C46A36"/>
    <w:rsid w:val="00C47037"/>
    <w:rsid w:val="00C50235"/>
    <w:rsid w:val="00C509E3"/>
    <w:rsid w:val="00C53625"/>
    <w:rsid w:val="00C548BA"/>
    <w:rsid w:val="00C5679D"/>
    <w:rsid w:val="00C57784"/>
    <w:rsid w:val="00C602C1"/>
    <w:rsid w:val="00C63FC0"/>
    <w:rsid w:val="00C66392"/>
    <w:rsid w:val="00C7075D"/>
    <w:rsid w:val="00C73D09"/>
    <w:rsid w:val="00C74895"/>
    <w:rsid w:val="00C74C5E"/>
    <w:rsid w:val="00C82558"/>
    <w:rsid w:val="00C827A2"/>
    <w:rsid w:val="00C82B69"/>
    <w:rsid w:val="00C82C8E"/>
    <w:rsid w:val="00C82CB3"/>
    <w:rsid w:val="00C91B28"/>
    <w:rsid w:val="00C91F3A"/>
    <w:rsid w:val="00C93590"/>
    <w:rsid w:val="00CA31EA"/>
    <w:rsid w:val="00CA5446"/>
    <w:rsid w:val="00CB14E5"/>
    <w:rsid w:val="00CB218D"/>
    <w:rsid w:val="00CB5625"/>
    <w:rsid w:val="00CB5797"/>
    <w:rsid w:val="00CC1C17"/>
    <w:rsid w:val="00CC4F7F"/>
    <w:rsid w:val="00CC5D70"/>
    <w:rsid w:val="00CD09E1"/>
    <w:rsid w:val="00CE1780"/>
    <w:rsid w:val="00CE4913"/>
    <w:rsid w:val="00CE66BD"/>
    <w:rsid w:val="00CF0671"/>
    <w:rsid w:val="00CF247A"/>
    <w:rsid w:val="00CF44AD"/>
    <w:rsid w:val="00CF4D7C"/>
    <w:rsid w:val="00CF4FC0"/>
    <w:rsid w:val="00CF7486"/>
    <w:rsid w:val="00D00637"/>
    <w:rsid w:val="00D1072F"/>
    <w:rsid w:val="00D108A5"/>
    <w:rsid w:val="00D14585"/>
    <w:rsid w:val="00D153C8"/>
    <w:rsid w:val="00D17F98"/>
    <w:rsid w:val="00D20EFF"/>
    <w:rsid w:val="00D215B9"/>
    <w:rsid w:val="00D31324"/>
    <w:rsid w:val="00D4386E"/>
    <w:rsid w:val="00D51432"/>
    <w:rsid w:val="00D53ED8"/>
    <w:rsid w:val="00D541A0"/>
    <w:rsid w:val="00D64857"/>
    <w:rsid w:val="00D6493A"/>
    <w:rsid w:val="00D649A5"/>
    <w:rsid w:val="00D66833"/>
    <w:rsid w:val="00D67875"/>
    <w:rsid w:val="00D71E86"/>
    <w:rsid w:val="00D731C6"/>
    <w:rsid w:val="00D745C5"/>
    <w:rsid w:val="00D75327"/>
    <w:rsid w:val="00D77D6B"/>
    <w:rsid w:val="00D80C36"/>
    <w:rsid w:val="00D81A32"/>
    <w:rsid w:val="00D86EE1"/>
    <w:rsid w:val="00D95E90"/>
    <w:rsid w:val="00D96126"/>
    <w:rsid w:val="00DA2FD5"/>
    <w:rsid w:val="00DB4B1C"/>
    <w:rsid w:val="00DB5085"/>
    <w:rsid w:val="00DB619F"/>
    <w:rsid w:val="00DB7211"/>
    <w:rsid w:val="00DC1062"/>
    <w:rsid w:val="00DC132C"/>
    <w:rsid w:val="00DC181A"/>
    <w:rsid w:val="00DC5727"/>
    <w:rsid w:val="00DD43F0"/>
    <w:rsid w:val="00DD44DE"/>
    <w:rsid w:val="00DE09AB"/>
    <w:rsid w:val="00DE1DCC"/>
    <w:rsid w:val="00DE352F"/>
    <w:rsid w:val="00DE4A3F"/>
    <w:rsid w:val="00DE5743"/>
    <w:rsid w:val="00DE5A99"/>
    <w:rsid w:val="00DF4367"/>
    <w:rsid w:val="00DF7291"/>
    <w:rsid w:val="00E0574A"/>
    <w:rsid w:val="00E1243D"/>
    <w:rsid w:val="00E12742"/>
    <w:rsid w:val="00E146D4"/>
    <w:rsid w:val="00E14815"/>
    <w:rsid w:val="00E21D37"/>
    <w:rsid w:val="00E220ED"/>
    <w:rsid w:val="00E22B44"/>
    <w:rsid w:val="00E30ACD"/>
    <w:rsid w:val="00E32735"/>
    <w:rsid w:val="00E34236"/>
    <w:rsid w:val="00E44B88"/>
    <w:rsid w:val="00E60DDB"/>
    <w:rsid w:val="00E65AD9"/>
    <w:rsid w:val="00E66E36"/>
    <w:rsid w:val="00E67F21"/>
    <w:rsid w:val="00E702ED"/>
    <w:rsid w:val="00E709A4"/>
    <w:rsid w:val="00E75917"/>
    <w:rsid w:val="00E772DB"/>
    <w:rsid w:val="00E86012"/>
    <w:rsid w:val="00E860CA"/>
    <w:rsid w:val="00E86BAB"/>
    <w:rsid w:val="00E92962"/>
    <w:rsid w:val="00E94E10"/>
    <w:rsid w:val="00E96743"/>
    <w:rsid w:val="00E96A42"/>
    <w:rsid w:val="00E97497"/>
    <w:rsid w:val="00EA16D5"/>
    <w:rsid w:val="00EA49C5"/>
    <w:rsid w:val="00EA6279"/>
    <w:rsid w:val="00EB5027"/>
    <w:rsid w:val="00EB6C87"/>
    <w:rsid w:val="00EC1836"/>
    <w:rsid w:val="00EC2F6E"/>
    <w:rsid w:val="00EC3990"/>
    <w:rsid w:val="00EC484B"/>
    <w:rsid w:val="00EC7E58"/>
    <w:rsid w:val="00ED15FA"/>
    <w:rsid w:val="00ED5C9F"/>
    <w:rsid w:val="00EE050C"/>
    <w:rsid w:val="00EE2113"/>
    <w:rsid w:val="00EE5730"/>
    <w:rsid w:val="00EE6E9A"/>
    <w:rsid w:val="00EF2AC4"/>
    <w:rsid w:val="00EF397E"/>
    <w:rsid w:val="00F0340C"/>
    <w:rsid w:val="00F06F68"/>
    <w:rsid w:val="00F11241"/>
    <w:rsid w:val="00F15E9D"/>
    <w:rsid w:val="00F23FA7"/>
    <w:rsid w:val="00F24C2D"/>
    <w:rsid w:val="00F27BEC"/>
    <w:rsid w:val="00F27D59"/>
    <w:rsid w:val="00F316E1"/>
    <w:rsid w:val="00F32155"/>
    <w:rsid w:val="00F32A81"/>
    <w:rsid w:val="00F40C82"/>
    <w:rsid w:val="00F4197F"/>
    <w:rsid w:val="00F46998"/>
    <w:rsid w:val="00F5382D"/>
    <w:rsid w:val="00F53D9C"/>
    <w:rsid w:val="00F54195"/>
    <w:rsid w:val="00F5462B"/>
    <w:rsid w:val="00F54653"/>
    <w:rsid w:val="00F54FAC"/>
    <w:rsid w:val="00F569DE"/>
    <w:rsid w:val="00F57205"/>
    <w:rsid w:val="00F634AD"/>
    <w:rsid w:val="00F63677"/>
    <w:rsid w:val="00F70658"/>
    <w:rsid w:val="00F7417E"/>
    <w:rsid w:val="00F75B81"/>
    <w:rsid w:val="00F761CA"/>
    <w:rsid w:val="00F804C4"/>
    <w:rsid w:val="00F80C7E"/>
    <w:rsid w:val="00F82F83"/>
    <w:rsid w:val="00F86097"/>
    <w:rsid w:val="00F90C64"/>
    <w:rsid w:val="00F9210C"/>
    <w:rsid w:val="00F92B30"/>
    <w:rsid w:val="00F933B9"/>
    <w:rsid w:val="00F94674"/>
    <w:rsid w:val="00F94919"/>
    <w:rsid w:val="00F94A59"/>
    <w:rsid w:val="00FA25B6"/>
    <w:rsid w:val="00FA2FAF"/>
    <w:rsid w:val="00FA54F6"/>
    <w:rsid w:val="00FA64B1"/>
    <w:rsid w:val="00FA70F3"/>
    <w:rsid w:val="00FA71CD"/>
    <w:rsid w:val="00FB0453"/>
    <w:rsid w:val="00FB0C07"/>
    <w:rsid w:val="00FB205F"/>
    <w:rsid w:val="00FB298D"/>
    <w:rsid w:val="00FB3171"/>
    <w:rsid w:val="00FB444E"/>
    <w:rsid w:val="00FC1439"/>
    <w:rsid w:val="00FC3F65"/>
    <w:rsid w:val="00FC5007"/>
    <w:rsid w:val="00FC70AD"/>
    <w:rsid w:val="00FC724B"/>
    <w:rsid w:val="00FC7910"/>
    <w:rsid w:val="00FD01E0"/>
    <w:rsid w:val="00FD50FC"/>
    <w:rsid w:val="00FE1627"/>
    <w:rsid w:val="00FE2D4E"/>
    <w:rsid w:val="00FE3F22"/>
    <w:rsid w:val="00FF092F"/>
    <w:rsid w:val="00FF0DA7"/>
    <w:rsid w:val="00FF2B09"/>
    <w:rsid w:val="00FF44E0"/>
    <w:rsid w:val="00FF6C72"/>
    <w:rsid w:val="01722E9F"/>
    <w:rsid w:val="01915CC2"/>
    <w:rsid w:val="02EB0203"/>
    <w:rsid w:val="03190CB5"/>
    <w:rsid w:val="03465822"/>
    <w:rsid w:val="04812FB5"/>
    <w:rsid w:val="05C448D6"/>
    <w:rsid w:val="05EC445F"/>
    <w:rsid w:val="05F11A75"/>
    <w:rsid w:val="06AE129F"/>
    <w:rsid w:val="072D20A4"/>
    <w:rsid w:val="073B420D"/>
    <w:rsid w:val="076444C8"/>
    <w:rsid w:val="088C017B"/>
    <w:rsid w:val="095A5B83"/>
    <w:rsid w:val="09A909AA"/>
    <w:rsid w:val="09F9539C"/>
    <w:rsid w:val="09FC30DE"/>
    <w:rsid w:val="0A3D35AB"/>
    <w:rsid w:val="0A542106"/>
    <w:rsid w:val="0A6C4667"/>
    <w:rsid w:val="0ABD0ABF"/>
    <w:rsid w:val="0AFD0EBC"/>
    <w:rsid w:val="0BBE711B"/>
    <w:rsid w:val="0BD47173"/>
    <w:rsid w:val="0C1B47F2"/>
    <w:rsid w:val="0C4264AA"/>
    <w:rsid w:val="0C6157E5"/>
    <w:rsid w:val="0C62191E"/>
    <w:rsid w:val="0DB5782C"/>
    <w:rsid w:val="0DB63633"/>
    <w:rsid w:val="0DB77A48"/>
    <w:rsid w:val="10607C4F"/>
    <w:rsid w:val="106E6418"/>
    <w:rsid w:val="10B14C22"/>
    <w:rsid w:val="11323C4E"/>
    <w:rsid w:val="1254771D"/>
    <w:rsid w:val="12B74046"/>
    <w:rsid w:val="12D71D5F"/>
    <w:rsid w:val="138E2FF9"/>
    <w:rsid w:val="13963C5C"/>
    <w:rsid w:val="141A2ADF"/>
    <w:rsid w:val="14221993"/>
    <w:rsid w:val="151B7FB7"/>
    <w:rsid w:val="15416A0B"/>
    <w:rsid w:val="156404B5"/>
    <w:rsid w:val="158E72E0"/>
    <w:rsid w:val="162E0AC3"/>
    <w:rsid w:val="167B6427"/>
    <w:rsid w:val="16A86180"/>
    <w:rsid w:val="16B27D38"/>
    <w:rsid w:val="181B5077"/>
    <w:rsid w:val="185B5474"/>
    <w:rsid w:val="18D05E62"/>
    <w:rsid w:val="18F97167"/>
    <w:rsid w:val="1930691F"/>
    <w:rsid w:val="1A6528FE"/>
    <w:rsid w:val="1A766595"/>
    <w:rsid w:val="1A8213DE"/>
    <w:rsid w:val="1A835004"/>
    <w:rsid w:val="1B063DBD"/>
    <w:rsid w:val="1B0D514B"/>
    <w:rsid w:val="1B3A7392"/>
    <w:rsid w:val="1B4F7512"/>
    <w:rsid w:val="1B8F3DB2"/>
    <w:rsid w:val="1BA61F6F"/>
    <w:rsid w:val="1C2D7127"/>
    <w:rsid w:val="1C63029E"/>
    <w:rsid w:val="1C715A71"/>
    <w:rsid w:val="1CC921E7"/>
    <w:rsid w:val="1CF245F9"/>
    <w:rsid w:val="1D1C4205"/>
    <w:rsid w:val="1D444EB6"/>
    <w:rsid w:val="1D862F93"/>
    <w:rsid w:val="1DA840EB"/>
    <w:rsid w:val="1DAB47A7"/>
    <w:rsid w:val="1DCE3BD5"/>
    <w:rsid w:val="1DCF0FA3"/>
    <w:rsid w:val="1E7E1EBC"/>
    <w:rsid w:val="1F0B7BF4"/>
    <w:rsid w:val="20C16461"/>
    <w:rsid w:val="20FF5536"/>
    <w:rsid w:val="21674E89"/>
    <w:rsid w:val="218E0668"/>
    <w:rsid w:val="226F2197"/>
    <w:rsid w:val="22D16A5E"/>
    <w:rsid w:val="23146520"/>
    <w:rsid w:val="23492A98"/>
    <w:rsid w:val="23585502"/>
    <w:rsid w:val="23596C26"/>
    <w:rsid w:val="24577437"/>
    <w:rsid w:val="25F0544D"/>
    <w:rsid w:val="262D78EB"/>
    <w:rsid w:val="262E41C8"/>
    <w:rsid w:val="272730F1"/>
    <w:rsid w:val="27AC35F6"/>
    <w:rsid w:val="27CA60F4"/>
    <w:rsid w:val="27E85AF1"/>
    <w:rsid w:val="27EB6814"/>
    <w:rsid w:val="27F460A8"/>
    <w:rsid w:val="28C929C1"/>
    <w:rsid w:val="295220BC"/>
    <w:rsid w:val="299A79B5"/>
    <w:rsid w:val="29B64C00"/>
    <w:rsid w:val="29DA6B0B"/>
    <w:rsid w:val="29DF4CA9"/>
    <w:rsid w:val="2A093B18"/>
    <w:rsid w:val="2A8D7B4E"/>
    <w:rsid w:val="2ABD245A"/>
    <w:rsid w:val="2B412386"/>
    <w:rsid w:val="2BB34FD2"/>
    <w:rsid w:val="2CEA687B"/>
    <w:rsid w:val="2D1633EB"/>
    <w:rsid w:val="2DC518B5"/>
    <w:rsid w:val="2DE16C1F"/>
    <w:rsid w:val="2E1B2EA1"/>
    <w:rsid w:val="2E63511A"/>
    <w:rsid w:val="2EB35320"/>
    <w:rsid w:val="2EC27BA3"/>
    <w:rsid w:val="2F111D48"/>
    <w:rsid w:val="2F317872"/>
    <w:rsid w:val="2F3F0C54"/>
    <w:rsid w:val="2F4615DA"/>
    <w:rsid w:val="2FEF16B1"/>
    <w:rsid w:val="30ED2B9B"/>
    <w:rsid w:val="30F57DBC"/>
    <w:rsid w:val="31197749"/>
    <w:rsid w:val="32691053"/>
    <w:rsid w:val="32A538A5"/>
    <w:rsid w:val="330E360D"/>
    <w:rsid w:val="33B37D2E"/>
    <w:rsid w:val="35150A2C"/>
    <w:rsid w:val="352620DC"/>
    <w:rsid w:val="35417A73"/>
    <w:rsid w:val="358B0CEF"/>
    <w:rsid w:val="358E07DF"/>
    <w:rsid w:val="35E5310F"/>
    <w:rsid w:val="36064819"/>
    <w:rsid w:val="3661430F"/>
    <w:rsid w:val="369D587E"/>
    <w:rsid w:val="36CF1D5D"/>
    <w:rsid w:val="370F3BF6"/>
    <w:rsid w:val="370F76FD"/>
    <w:rsid w:val="37920A5A"/>
    <w:rsid w:val="389D1465"/>
    <w:rsid w:val="38AD0855"/>
    <w:rsid w:val="39293004"/>
    <w:rsid w:val="397321C6"/>
    <w:rsid w:val="39882115"/>
    <w:rsid w:val="39B06F76"/>
    <w:rsid w:val="39E10D60"/>
    <w:rsid w:val="3A047429"/>
    <w:rsid w:val="3A192D6D"/>
    <w:rsid w:val="3A4F2C33"/>
    <w:rsid w:val="3A5C240D"/>
    <w:rsid w:val="3AA60379"/>
    <w:rsid w:val="3B1E43B3"/>
    <w:rsid w:val="3B2A71FC"/>
    <w:rsid w:val="3BB371F1"/>
    <w:rsid w:val="3BDC04F6"/>
    <w:rsid w:val="3BFC5E74"/>
    <w:rsid w:val="3C0059BB"/>
    <w:rsid w:val="3C5F3E33"/>
    <w:rsid w:val="3DAC5CA6"/>
    <w:rsid w:val="3DF5764D"/>
    <w:rsid w:val="3EDE4585"/>
    <w:rsid w:val="3F5E4365"/>
    <w:rsid w:val="4010076E"/>
    <w:rsid w:val="404E573A"/>
    <w:rsid w:val="405C1C05"/>
    <w:rsid w:val="40CB6D8B"/>
    <w:rsid w:val="411B386E"/>
    <w:rsid w:val="415470E2"/>
    <w:rsid w:val="41AF5742"/>
    <w:rsid w:val="41BB759E"/>
    <w:rsid w:val="42310E70"/>
    <w:rsid w:val="42B740A7"/>
    <w:rsid w:val="4353477A"/>
    <w:rsid w:val="43783307"/>
    <w:rsid w:val="438751EB"/>
    <w:rsid w:val="43B753A5"/>
    <w:rsid w:val="43C05511"/>
    <w:rsid w:val="446B6021"/>
    <w:rsid w:val="44CE57BC"/>
    <w:rsid w:val="45FC7108"/>
    <w:rsid w:val="4614711A"/>
    <w:rsid w:val="46F6026D"/>
    <w:rsid w:val="473A7BED"/>
    <w:rsid w:val="47863A67"/>
    <w:rsid w:val="478F71C4"/>
    <w:rsid w:val="4821786A"/>
    <w:rsid w:val="4825146D"/>
    <w:rsid w:val="482B373E"/>
    <w:rsid w:val="49543DC1"/>
    <w:rsid w:val="4A6169D0"/>
    <w:rsid w:val="4ADF76BB"/>
    <w:rsid w:val="4B014864"/>
    <w:rsid w:val="4B447E66"/>
    <w:rsid w:val="4B6776B0"/>
    <w:rsid w:val="4B954E7C"/>
    <w:rsid w:val="4BA44460"/>
    <w:rsid w:val="4CF11927"/>
    <w:rsid w:val="4E6B046C"/>
    <w:rsid w:val="4E707289"/>
    <w:rsid w:val="4E775E5C"/>
    <w:rsid w:val="4E9E4717"/>
    <w:rsid w:val="4EEA3D40"/>
    <w:rsid w:val="4F00728A"/>
    <w:rsid w:val="4F363F69"/>
    <w:rsid w:val="4F3D70A6"/>
    <w:rsid w:val="4F3F6AB1"/>
    <w:rsid w:val="4F5D071B"/>
    <w:rsid w:val="4F9B688F"/>
    <w:rsid w:val="50B82E88"/>
    <w:rsid w:val="51890380"/>
    <w:rsid w:val="51962A9D"/>
    <w:rsid w:val="52B0193D"/>
    <w:rsid w:val="52E141EC"/>
    <w:rsid w:val="52FB52AE"/>
    <w:rsid w:val="53277E51"/>
    <w:rsid w:val="53607807"/>
    <w:rsid w:val="537A2677"/>
    <w:rsid w:val="53B10062"/>
    <w:rsid w:val="54087D99"/>
    <w:rsid w:val="54813591"/>
    <w:rsid w:val="54A72003"/>
    <w:rsid w:val="55A57753"/>
    <w:rsid w:val="56023921"/>
    <w:rsid w:val="56B539C6"/>
    <w:rsid w:val="56E36785"/>
    <w:rsid w:val="5809250B"/>
    <w:rsid w:val="58117322"/>
    <w:rsid w:val="58134E48"/>
    <w:rsid w:val="584A135A"/>
    <w:rsid w:val="584C2108"/>
    <w:rsid w:val="59392054"/>
    <w:rsid w:val="59DB7BE7"/>
    <w:rsid w:val="5A3617D9"/>
    <w:rsid w:val="5A7F6B6C"/>
    <w:rsid w:val="5AFB613D"/>
    <w:rsid w:val="5B0373F5"/>
    <w:rsid w:val="5B5C08B4"/>
    <w:rsid w:val="5B884B20"/>
    <w:rsid w:val="5BC0556E"/>
    <w:rsid w:val="5BC81C40"/>
    <w:rsid w:val="5C9D2F32"/>
    <w:rsid w:val="5C9F2BA9"/>
    <w:rsid w:val="5CF76AE6"/>
    <w:rsid w:val="5D094A6B"/>
    <w:rsid w:val="5D6B3030"/>
    <w:rsid w:val="5DA327CA"/>
    <w:rsid w:val="5EC92704"/>
    <w:rsid w:val="5F084006"/>
    <w:rsid w:val="5FD74633"/>
    <w:rsid w:val="60E412C0"/>
    <w:rsid w:val="612E2CF2"/>
    <w:rsid w:val="61493688"/>
    <w:rsid w:val="61532759"/>
    <w:rsid w:val="618B1EF3"/>
    <w:rsid w:val="61E323AE"/>
    <w:rsid w:val="623331AC"/>
    <w:rsid w:val="625772C4"/>
    <w:rsid w:val="62C27B96"/>
    <w:rsid w:val="62DB0C58"/>
    <w:rsid w:val="62DB47B4"/>
    <w:rsid w:val="63293771"/>
    <w:rsid w:val="63660521"/>
    <w:rsid w:val="636F3034"/>
    <w:rsid w:val="63F07540"/>
    <w:rsid w:val="643C5726"/>
    <w:rsid w:val="646969CC"/>
    <w:rsid w:val="650516A8"/>
    <w:rsid w:val="65330581"/>
    <w:rsid w:val="65830E72"/>
    <w:rsid w:val="662A7F2C"/>
    <w:rsid w:val="662D17CA"/>
    <w:rsid w:val="66D24438"/>
    <w:rsid w:val="66E81280"/>
    <w:rsid w:val="673E5311"/>
    <w:rsid w:val="67E10ABE"/>
    <w:rsid w:val="67F3434E"/>
    <w:rsid w:val="68CB0E27"/>
    <w:rsid w:val="69110DD3"/>
    <w:rsid w:val="691D526F"/>
    <w:rsid w:val="69676D3F"/>
    <w:rsid w:val="69855479"/>
    <w:rsid w:val="6A2E3597"/>
    <w:rsid w:val="6ABC136F"/>
    <w:rsid w:val="6AE368FC"/>
    <w:rsid w:val="6AEA1A38"/>
    <w:rsid w:val="6B1B7E43"/>
    <w:rsid w:val="6B4F21E3"/>
    <w:rsid w:val="6C305B70"/>
    <w:rsid w:val="6C8D150C"/>
    <w:rsid w:val="6CE35249"/>
    <w:rsid w:val="6D237483"/>
    <w:rsid w:val="6E39711A"/>
    <w:rsid w:val="6E997D6C"/>
    <w:rsid w:val="6EB56801"/>
    <w:rsid w:val="6EF616F6"/>
    <w:rsid w:val="6F5B1156"/>
    <w:rsid w:val="6F5D575B"/>
    <w:rsid w:val="6F5E29F5"/>
    <w:rsid w:val="6FC7059A"/>
    <w:rsid w:val="6FEE57B9"/>
    <w:rsid w:val="705619F8"/>
    <w:rsid w:val="705C2F20"/>
    <w:rsid w:val="71467526"/>
    <w:rsid w:val="72E72D01"/>
    <w:rsid w:val="72FC49FE"/>
    <w:rsid w:val="74A25132"/>
    <w:rsid w:val="74B64B94"/>
    <w:rsid w:val="74FC2405"/>
    <w:rsid w:val="754058DD"/>
    <w:rsid w:val="76944F4E"/>
    <w:rsid w:val="771A04F8"/>
    <w:rsid w:val="784A4B73"/>
    <w:rsid w:val="786924FD"/>
    <w:rsid w:val="789518CC"/>
    <w:rsid w:val="78964FAD"/>
    <w:rsid w:val="799B26EC"/>
    <w:rsid w:val="79AE27CB"/>
    <w:rsid w:val="79CE4C1B"/>
    <w:rsid w:val="7A5B3FA8"/>
    <w:rsid w:val="7AF661D7"/>
    <w:rsid w:val="7B3B1E3C"/>
    <w:rsid w:val="7B917CAE"/>
    <w:rsid w:val="7BA174E1"/>
    <w:rsid w:val="7BC04FC3"/>
    <w:rsid w:val="7C8B0BA1"/>
    <w:rsid w:val="7CA72746"/>
    <w:rsid w:val="7DC33C3F"/>
    <w:rsid w:val="7E97382D"/>
    <w:rsid w:val="7EA81A90"/>
    <w:rsid w:val="7F2B14FE"/>
    <w:rsid w:val="7F4C286A"/>
    <w:rsid w:val="7FC406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53"/>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55"/>
    <w:autoRedefine/>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60"/>
    <w:autoRedefine/>
    <w:qFormat/>
    <w:uiPriority w:val="0"/>
    <w:pPr>
      <w:keepNext/>
      <w:keepLines/>
      <w:spacing w:before="280" w:after="290" w:line="376" w:lineRule="auto"/>
      <w:outlineLvl w:val="3"/>
    </w:pPr>
    <w:rPr>
      <w:b/>
      <w:bCs/>
      <w:sz w:val="28"/>
      <w:szCs w:val="28"/>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next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7">
    <w:name w:val="annotation text"/>
    <w:basedOn w:val="1"/>
    <w:link w:val="52"/>
    <w:autoRedefine/>
    <w:qFormat/>
    <w:uiPriority w:val="0"/>
    <w:pPr>
      <w:jc w:val="left"/>
    </w:pPr>
    <w:rPr>
      <w:rFonts w:ascii="Arial" w:hAnsi="Arial" w:eastAsia="黑体" w:cs="Arial"/>
    </w:rPr>
  </w:style>
  <w:style w:type="paragraph" w:styleId="8">
    <w:name w:val="Body Text"/>
    <w:basedOn w:val="1"/>
    <w:link w:val="61"/>
    <w:autoRedefine/>
    <w:qFormat/>
    <w:uiPriority w:val="0"/>
    <w:pPr>
      <w:spacing w:after="120"/>
    </w:pPr>
    <w:rPr>
      <w:rFonts w:ascii="@微软简标宋" w:hAnsi="@微软简标宋" w:eastAsia="@微软简标宋" w:cs="@微软简标宋"/>
      <w:szCs w:val="24"/>
      <w:lang w:val="zh-CN"/>
    </w:rPr>
  </w:style>
  <w:style w:type="paragraph" w:styleId="9">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0">
    <w:name w:val="Plain Text"/>
    <w:basedOn w:val="1"/>
    <w:link w:val="41"/>
    <w:autoRedefine/>
    <w:qFormat/>
    <w:uiPriority w:val="99"/>
    <w:rPr>
      <w:rFonts w:ascii="宋体" w:hAnsi="Courier New" w:eastAsiaTheme="minorEastAsia" w:cstheme="minorBidi"/>
      <w:szCs w:val="22"/>
    </w:rPr>
  </w:style>
  <w:style w:type="paragraph" w:styleId="11">
    <w:name w:val="Date"/>
    <w:basedOn w:val="1"/>
    <w:next w:val="1"/>
    <w:link w:val="48"/>
    <w:autoRedefine/>
    <w:qFormat/>
    <w:uiPriority w:val="0"/>
    <w:rPr>
      <w:rFonts w:ascii="Arial" w:hAnsi="Arial" w:eastAsia="宋体" w:cs="Arial"/>
      <w:b/>
      <w:sz w:val="28"/>
    </w:rPr>
  </w:style>
  <w:style w:type="paragraph" w:styleId="12">
    <w:name w:val="Balloon Text"/>
    <w:basedOn w:val="1"/>
    <w:link w:val="35"/>
    <w:autoRedefine/>
    <w:semiHidden/>
    <w:unhideWhenUsed/>
    <w:qFormat/>
    <w:uiPriority w:val="99"/>
    <w:rPr>
      <w:sz w:val="18"/>
      <w:szCs w:val="18"/>
    </w:rPr>
  </w:style>
  <w:style w:type="paragraph" w:styleId="13">
    <w:name w:val="footer"/>
    <w:basedOn w:val="1"/>
    <w:link w:val="40"/>
    <w:autoRedefine/>
    <w:unhideWhenUsed/>
    <w:qFormat/>
    <w:uiPriority w:val="99"/>
    <w:pPr>
      <w:tabs>
        <w:tab w:val="center" w:pos="4153"/>
        <w:tab w:val="right" w:pos="8306"/>
      </w:tabs>
      <w:snapToGrid w:val="0"/>
      <w:jc w:val="left"/>
    </w:pPr>
    <w:rPr>
      <w:sz w:val="18"/>
      <w:szCs w:val="18"/>
    </w:rPr>
  </w:style>
  <w:style w:type="paragraph" w:styleId="14">
    <w:name w:val="header"/>
    <w:basedOn w:val="1"/>
    <w:link w:val="39"/>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6">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7">
    <w:name w:val="Normal (Web)"/>
    <w:basedOn w:val="1"/>
    <w:autoRedefine/>
    <w:qFormat/>
    <w:uiPriority w:val="0"/>
    <w:pPr>
      <w:spacing w:before="100" w:beforeAutospacing="1" w:after="100" w:afterAutospacing="1"/>
      <w:jc w:val="left"/>
    </w:pPr>
    <w:rPr>
      <w:rFonts w:cs="Times New Roman"/>
      <w:kern w:val="0"/>
      <w:sz w:val="24"/>
    </w:rPr>
  </w:style>
  <w:style w:type="paragraph" w:styleId="18">
    <w:name w:val="index 1"/>
    <w:basedOn w:val="1"/>
    <w:next w:val="1"/>
    <w:autoRedefine/>
    <w:qFormat/>
    <w:uiPriority w:val="0"/>
    <w:pPr>
      <w:jc w:val="center"/>
    </w:pPr>
    <w:rPr>
      <w:rFonts w:ascii="Arial" w:hAnsi="Arial" w:eastAsia="Arial" w:cs="Arial"/>
      <w:b/>
      <w:bCs/>
      <w:sz w:val="28"/>
    </w:rPr>
  </w:style>
  <w:style w:type="paragraph" w:styleId="19">
    <w:name w:val="Body Text First Indent"/>
    <w:basedOn w:val="8"/>
    <w:autoRedefine/>
    <w:unhideWhenUsed/>
    <w:qFormat/>
    <w:uiPriority w:val="99"/>
    <w:pPr>
      <w:ind w:firstLine="420" w:firstLineChars="100"/>
    </w:pPr>
  </w:style>
  <w:style w:type="table" w:styleId="21">
    <w:name w:val="Table Grid"/>
    <w:basedOn w:val="20"/>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autoRedefine/>
    <w:qFormat/>
    <w:uiPriority w:val="0"/>
    <w:rPr>
      <w:b/>
      <w:bCs/>
    </w:rPr>
  </w:style>
  <w:style w:type="character" w:styleId="24">
    <w:name w:val="FollowedHyperlink"/>
    <w:basedOn w:val="22"/>
    <w:autoRedefine/>
    <w:semiHidden/>
    <w:unhideWhenUsed/>
    <w:qFormat/>
    <w:uiPriority w:val="99"/>
    <w:rPr>
      <w:color w:val="800080"/>
      <w:u w:val="none"/>
    </w:rPr>
  </w:style>
  <w:style w:type="character" w:styleId="25">
    <w:name w:val="Emphasis"/>
    <w:basedOn w:val="22"/>
    <w:autoRedefine/>
    <w:qFormat/>
    <w:uiPriority w:val="20"/>
    <w:rPr>
      <w:b/>
      <w:bCs/>
    </w:rPr>
  </w:style>
  <w:style w:type="character" w:styleId="26">
    <w:name w:val="HTML Definition"/>
    <w:basedOn w:val="22"/>
    <w:autoRedefine/>
    <w:semiHidden/>
    <w:unhideWhenUsed/>
    <w:qFormat/>
    <w:uiPriority w:val="99"/>
  </w:style>
  <w:style w:type="character" w:styleId="27">
    <w:name w:val="HTML Typewriter"/>
    <w:basedOn w:val="22"/>
    <w:autoRedefine/>
    <w:semiHidden/>
    <w:unhideWhenUsed/>
    <w:qFormat/>
    <w:uiPriority w:val="99"/>
    <w:rPr>
      <w:rFonts w:hint="default" w:ascii="monospace" w:hAnsi="monospace" w:eastAsia="monospace" w:cs="monospace"/>
      <w:sz w:val="20"/>
    </w:rPr>
  </w:style>
  <w:style w:type="character" w:styleId="28">
    <w:name w:val="HTML Acronym"/>
    <w:basedOn w:val="22"/>
    <w:autoRedefine/>
    <w:semiHidden/>
    <w:unhideWhenUsed/>
    <w:qFormat/>
    <w:uiPriority w:val="99"/>
  </w:style>
  <w:style w:type="character" w:styleId="29">
    <w:name w:val="HTML Variable"/>
    <w:basedOn w:val="22"/>
    <w:autoRedefine/>
    <w:semiHidden/>
    <w:unhideWhenUsed/>
    <w:qFormat/>
    <w:uiPriority w:val="99"/>
  </w:style>
  <w:style w:type="character" w:styleId="30">
    <w:name w:val="Hyperlink"/>
    <w:basedOn w:val="22"/>
    <w:autoRedefine/>
    <w:unhideWhenUsed/>
    <w:qFormat/>
    <w:uiPriority w:val="99"/>
    <w:rPr>
      <w:color w:val="0000FF" w:themeColor="hyperlink"/>
      <w:u w:val="single"/>
      <w14:textFill>
        <w14:solidFill>
          <w14:schemeClr w14:val="hlink"/>
        </w14:solidFill>
      </w14:textFill>
    </w:rPr>
  </w:style>
  <w:style w:type="character" w:styleId="31">
    <w:name w:val="HTML Code"/>
    <w:basedOn w:val="22"/>
    <w:autoRedefine/>
    <w:semiHidden/>
    <w:unhideWhenUsed/>
    <w:qFormat/>
    <w:uiPriority w:val="99"/>
    <w:rPr>
      <w:rFonts w:ascii="monospace" w:hAnsi="monospace" w:eastAsia="monospace" w:cs="monospace"/>
      <w:sz w:val="20"/>
    </w:rPr>
  </w:style>
  <w:style w:type="character" w:styleId="32">
    <w:name w:val="HTML Cite"/>
    <w:basedOn w:val="22"/>
    <w:autoRedefine/>
    <w:semiHidden/>
    <w:unhideWhenUsed/>
    <w:qFormat/>
    <w:uiPriority w:val="99"/>
  </w:style>
  <w:style w:type="character" w:styleId="33">
    <w:name w:val="HTML Keyboard"/>
    <w:basedOn w:val="22"/>
    <w:autoRedefine/>
    <w:semiHidden/>
    <w:unhideWhenUsed/>
    <w:qFormat/>
    <w:uiPriority w:val="99"/>
    <w:rPr>
      <w:rFonts w:hint="default" w:ascii="monospace" w:hAnsi="monospace" w:eastAsia="monospace" w:cs="monospace"/>
      <w:sz w:val="20"/>
    </w:rPr>
  </w:style>
  <w:style w:type="character" w:styleId="34">
    <w:name w:val="HTML Sample"/>
    <w:basedOn w:val="22"/>
    <w:autoRedefine/>
    <w:semiHidden/>
    <w:unhideWhenUsed/>
    <w:qFormat/>
    <w:uiPriority w:val="99"/>
    <w:rPr>
      <w:rFonts w:hint="default" w:ascii="monospace" w:hAnsi="monospace" w:eastAsia="monospace" w:cs="monospace"/>
    </w:rPr>
  </w:style>
  <w:style w:type="character" w:customStyle="1" w:styleId="35">
    <w:name w:val="批注框文本 Char"/>
    <w:basedOn w:val="22"/>
    <w:link w:val="12"/>
    <w:autoRedefine/>
    <w:semiHidden/>
    <w:qFormat/>
    <w:uiPriority w:val="99"/>
    <w:rPr>
      <w:rFonts w:ascii="@仿宋_GB2312" w:hAnsi="@仿宋_GB2312" w:eastAsia="@仿宋_GB2312" w:cs="@仿宋_GB2312"/>
      <w:sz w:val="18"/>
      <w:szCs w:val="18"/>
    </w:rPr>
  </w:style>
  <w:style w:type="paragraph" w:customStyle="1" w:styleId="36">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37">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38">
    <w:name w:val="D&amp;L"/>
    <w:basedOn w:val="14"/>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9">
    <w:name w:val="页眉 Char"/>
    <w:basedOn w:val="22"/>
    <w:link w:val="14"/>
    <w:autoRedefine/>
    <w:qFormat/>
    <w:uiPriority w:val="0"/>
    <w:rPr>
      <w:rFonts w:ascii="@仿宋_GB2312" w:hAnsi="@仿宋_GB2312" w:eastAsia="@仿宋_GB2312" w:cs="@仿宋_GB2312"/>
      <w:sz w:val="18"/>
      <w:szCs w:val="18"/>
    </w:rPr>
  </w:style>
  <w:style w:type="character" w:customStyle="1" w:styleId="40">
    <w:name w:val="页脚 Char"/>
    <w:basedOn w:val="22"/>
    <w:link w:val="13"/>
    <w:autoRedefine/>
    <w:qFormat/>
    <w:uiPriority w:val="99"/>
    <w:rPr>
      <w:rFonts w:ascii="@仿宋_GB2312" w:hAnsi="@仿宋_GB2312" w:eastAsia="@仿宋_GB2312" w:cs="@仿宋_GB2312"/>
      <w:sz w:val="18"/>
      <w:szCs w:val="18"/>
    </w:rPr>
  </w:style>
  <w:style w:type="character" w:customStyle="1" w:styleId="41">
    <w:name w:val="纯文本 Char"/>
    <w:link w:val="10"/>
    <w:autoRedefine/>
    <w:qFormat/>
    <w:uiPriority w:val="0"/>
    <w:rPr>
      <w:rFonts w:ascii="宋体" w:hAnsi="Courier New"/>
    </w:rPr>
  </w:style>
  <w:style w:type="character" w:customStyle="1" w:styleId="42">
    <w:name w:val="纯文本 字符1"/>
    <w:basedOn w:val="22"/>
    <w:autoRedefine/>
    <w:semiHidden/>
    <w:qFormat/>
    <w:uiPriority w:val="99"/>
    <w:rPr>
      <w:rFonts w:hAnsi="Courier New" w:cs="Courier New" w:asciiTheme="minorEastAsia"/>
      <w:szCs w:val="20"/>
    </w:rPr>
  </w:style>
  <w:style w:type="character" w:customStyle="1" w:styleId="43">
    <w:name w:val="未处理的提及1"/>
    <w:basedOn w:val="22"/>
    <w:autoRedefine/>
    <w:semiHidden/>
    <w:unhideWhenUsed/>
    <w:qFormat/>
    <w:uiPriority w:val="99"/>
    <w:rPr>
      <w:color w:val="605E5C"/>
      <w:shd w:val="clear" w:color="auto" w:fill="E1DFDD"/>
    </w:rPr>
  </w:style>
  <w:style w:type="paragraph" w:styleId="44">
    <w:name w:val="List Paragraph"/>
    <w:basedOn w:val="1"/>
    <w:autoRedefine/>
    <w:qFormat/>
    <w:uiPriority w:val="34"/>
    <w:pPr>
      <w:ind w:firstLine="420" w:firstLineChars="200"/>
    </w:pPr>
  </w:style>
  <w:style w:type="paragraph" w:customStyle="1" w:styleId="45">
    <w:name w:val="Char Char Char Char Char Char Char1 Char"/>
    <w:basedOn w:val="1"/>
    <w:autoRedefine/>
    <w:qFormat/>
    <w:uiPriority w:val="0"/>
    <w:rPr>
      <w:rFonts w:ascii="Arial" w:hAnsi="Arial" w:eastAsia="宋体" w:cs="Arial"/>
      <w:sz w:val="24"/>
    </w:rPr>
  </w:style>
  <w:style w:type="table" w:customStyle="1" w:styleId="46">
    <w:name w:val="网格表 1 浅色1"/>
    <w:basedOn w:val="20"/>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47">
    <w:name w:val="日期 字符"/>
    <w:basedOn w:val="22"/>
    <w:autoRedefine/>
    <w:semiHidden/>
    <w:qFormat/>
    <w:uiPriority w:val="99"/>
    <w:rPr>
      <w:rFonts w:ascii="@仿宋_GB2312" w:hAnsi="@仿宋_GB2312" w:eastAsia="@仿宋_GB2312" w:cs="@仿宋_GB2312"/>
      <w:szCs w:val="20"/>
    </w:rPr>
  </w:style>
  <w:style w:type="character" w:customStyle="1" w:styleId="48">
    <w:name w:val="日期 Char"/>
    <w:link w:val="11"/>
    <w:autoRedefine/>
    <w:qFormat/>
    <w:uiPriority w:val="0"/>
    <w:rPr>
      <w:rFonts w:ascii="Arial" w:hAnsi="Arial" w:eastAsia="宋体" w:cs="Arial"/>
      <w:b/>
      <w:sz w:val="28"/>
      <w:szCs w:val="20"/>
    </w:rPr>
  </w:style>
  <w:style w:type="character" w:customStyle="1" w:styleId="49">
    <w:name w:val="纯文本 Char1"/>
    <w:link w:val="50"/>
    <w:autoRedefine/>
    <w:qFormat/>
    <w:locked/>
    <w:uiPriority w:val="0"/>
    <w:rPr>
      <w:rFonts w:ascii="Arial" w:hAnsi="Arial" w:eastAsia="Arial"/>
      <w:kern w:val="2"/>
      <w:sz w:val="21"/>
      <w:lang w:val="en-US" w:eastAsia="zh-CN" w:bidi="ar-SA"/>
    </w:rPr>
  </w:style>
  <w:style w:type="paragraph" w:customStyle="1" w:styleId="50">
    <w:name w:val="纯文本1"/>
    <w:basedOn w:val="1"/>
    <w:link w:val="49"/>
    <w:autoRedefine/>
    <w:qFormat/>
    <w:uiPriority w:val="0"/>
    <w:rPr>
      <w:rFonts w:ascii="Arial" w:hAnsi="Arial" w:eastAsia="Arial" w:cstheme="minorBidi"/>
    </w:rPr>
  </w:style>
  <w:style w:type="character" w:customStyle="1" w:styleId="51">
    <w:name w:val="批注文字 Char"/>
    <w:basedOn w:val="22"/>
    <w:autoRedefine/>
    <w:semiHidden/>
    <w:qFormat/>
    <w:uiPriority w:val="99"/>
    <w:rPr>
      <w:rFonts w:ascii="@仿宋_GB2312" w:hAnsi="@仿宋_GB2312" w:eastAsia="@仿宋_GB2312" w:cs="@仿宋_GB2312"/>
      <w:szCs w:val="20"/>
    </w:rPr>
  </w:style>
  <w:style w:type="character" w:customStyle="1" w:styleId="52">
    <w:name w:val="批注文字 Char1"/>
    <w:link w:val="7"/>
    <w:autoRedefine/>
    <w:qFormat/>
    <w:uiPriority w:val="0"/>
    <w:rPr>
      <w:rFonts w:ascii="Arial" w:hAnsi="Arial" w:eastAsia="黑体" w:cs="Arial"/>
      <w:szCs w:val="20"/>
    </w:rPr>
  </w:style>
  <w:style w:type="character" w:customStyle="1" w:styleId="53">
    <w:name w:val="标题 1 Char"/>
    <w:basedOn w:val="22"/>
    <w:link w:val="2"/>
    <w:autoRedefine/>
    <w:qFormat/>
    <w:uiPriority w:val="9"/>
    <w:rPr>
      <w:rFonts w:ascii="@仿宋_GB2312" w:hAnsi="@仿宋_GB2312" w:eastAsia="@仿宋_GB2312" w:cs="@仿宋_GB2312"/>
      <w:b/>
      <w:bCs/>
      <w:kern w:val="44"/>
      <w:sz w:val="44"/>
      <w:szCs w:val="44"/>
    </w:rPr>
  </w:style>
  <w:style w:type="paragraph" w:customStyle="1" w:styleId="54">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55">
    <w:name w:val="标题 3 Char"/>
    <w:basedOn w:val="22"/>
    <w:link w:val="4"/>
    <w:autoRedefine/>
    <w:semiHidden/>
    <w:qFormat/>
    <w:uiPriority w:val="9"/>
    <w:rPr>
      <w:rFonts w:ascii="@仿宋_GB2312" w:hAnsi="@仿宋_GB2312" w:eastAsia="@仿宋_GB2312" w:cs="@仿宋_GB2312"/>
      <w:b/>
      <w:bCs/>
      <w:sz w:val="32"/>
      <w:szCs w:val="32"/>
    </w:rPr>
  </w:style>
  <w:style w:type="character" w:customStyle="1" w:styleId="56">
    <w:name w:val="fontstyle01"/>
    <w:basedOn w:val="22"/>
    <w:autoRedefine/>
    <w:qFormat/>
    <w:uiPriority w:val="0"/>
    <w:rPr>
      <w:rFonts w:hint="eastAsia" w:ascii="宋体" w:hAnsi="宋体" w:eastAsia="宋体"/>
      <w:color w:val="000000"/>
      <w:sz w:val="22"/>
      <w:szCs w:val="22"/>
    </w:rPr>
  </w:style>
  <w:style w:type="character" w:customStyle="1" w:styleId="57">
    <w:name w:val="fontstyle21"/>
    <w:basedOn w:val="22"/>
    <w:autoRedefine/>
    <w:qFormat/>
    <w:uiPriority w:val="0"/>
    <w:rPr>
      <w:rFonts w:hint="default" w:ascii="TimesNewRomanPSMT" w:hAnsi="TimesNewRomanPSMT"/>
      <w:color w:val="000000"/>
      <w:sz w:val="22"/>
      <w:szCs w:val="22"/>
    </w:rPr>
  </w:style>
  <w:style w:type="character" w:customStyle="1" w:styleId="58">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59">
    <w:name w:val="标题 4 字符"/>
    <w:basedOn w:val="22"/>
    <w:autoRedefine/>
    <w:semiHidden/>
    <w:qFormat/>
    <w:uiPriority w:val="9"/>
    <w:rPr>
      <w:rFonts w:asciiTheme="majorHAnsi" w:hAnsiTheme="majorHAnsi" w:eastAsiaTheme="majorEastAsia" w:cstheme="majorBidi"/>
      <w:b/>
      <w:bCs/>
      <w:sz w:val="28"/>
      <w:szCs w:val="28"/>
    </w:rPr>
  </w:style>
  <w:style w:type="character" w:customStyle="1" w:styleId="60">
    <w:name w:val="标题 4 Char"/>
    <w:link w:val="5"/>
    <w:autoRedefine/>
    <w:qFormat/>
    <w:uiPriority w:val="0"/>
    <w:rPr>
      <w:rFonts w:ascii="@仿宋_GB2312" w:hAnsi="@仿宋_GB2312" w:eastAsia="@仿宋_GB2312" w:cs="@仿宋_GB2312"/>
      <w:b/>
      <w:bCs/>
      <w:sz w:val="28"/>
      <w:szCs w:val="28"/>
    </w:rPr>
  </w:style>
  <w:style w:type="character" w:customStyle="1" w:styleId="61">
    <w:name w:val="正文文本 Char"/>
    <w:basedOn w:val="22"/>
    <w:link w:val="8"/>
    <w:autoRedefine/>
    <w:qFormat/>
    <w:uiPriority w:val="0"/>
    <w:rPr>
      <w:rFonts w:ascii="@微软简标宋" w:hAnsi="@微软简标宋" w:eastAsia="@微软简标宋" w:cs="@微软简标宋"/>
      <w:szCs w:val="24"/>
      <w:lang w:val="zh-CN" w:eastAsia="zh-CN"/>
    </w:rPr>
  </w:style>
  <w:style w:type="table" w:customStyle="1" w:styleId="62">
    <w:name w:val="网格型1"/>
    <w:basedOn w:val="20"/>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3">
    <w:name w:val="Table Normal"/>
    <w:autoRedefine/>
    <w:semiHidden/>
    <w:unhideWhenUsed/>
    <w:qFormat/>
    <w:uiPriority w:val="0"/>
    <w:tblPr>
      <w:tblCellMar>
        <w:top w:w="0" w:type="dxa"/>
        <w:left w:w="0" w:type="dxa"/>
        <w:bottom w:w="0" w:type="dxa"/>
        <w:right w:w="0" w:type="dxa"/>
      </w:tblCellMar>
    </w:tblPr>
  </w:style>
  <w:style w:type="paragraph" w:customStyle="1" w:styleId="64">
    <w:name w:val="Table Text"/>
    <w:basedOn w:val="1"/>
    <w:autoRedefine/>
    <w:semiHidden/>
    <w:qFormat/>
    <w:uiPriority w:val="0"/>
    <w:rPr>
      <w:rFonts w:ascii="Arial" w:hAnsi="Arial" w:eastAsia="Arial" w:cs="Arial"/>
      <w:sz w:val="21"/>
      <w:szCs w:val="21"/>
      <w:lang w:val="en-US" w:eastAsia="en-US" w:bidi="ar-SA"/>
    </w:rPr>
  </w:style>
  <w:style w:type="paragraph" w:customStyle="1" w:styleId="65">
    <w:name w:val="Body text|3"/>
    <w:basedOn w:val="1"/>
    <w:qFormat/>
    <w:uiPriority w:val="0"/>
    <w:pPr>
      <w:spacing w:after="630"/>
      <w:ind w:firstLine="200"/>
      <w:jc w:val="center"/>
    </w:pPr>
    <w:rPr>
      <w:rFonts w:ascii="MingLiU" w:hAnsi="MingLiU" w:eastAsia="MingLiU" w:cs="MingLiU"/>
      <w:kern w:val="0"/>
      <w:sz w:val="28"/>
      <w:szCs w:val="28"/>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5351A8-48F5-4B18-AF42-26053916CB99}">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67</Pages>
  <Words>195</Words>
  <Characters>223</Characters>
  <Lines>208</Lines>
  <Paragraphs>58</Paragraphs>
  <TotalTime>39</TotalTime>
  <ScaleCrop>false</ScaleCrop>
  <LinksUpToDate>false</LinksUpToDate>
  <CharactersWithSpaces>250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XL</cp:lastModifiedBy>
  <cp:lastPrinted>2019-12-07T15:20:00Z</cp:lastPrinted>
  <dcterms:modified xsi:type="dcterms:W3CDTF">2026-03-30T11:07:43Z</dcterms:modified>
  <cp:revision>443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24F906A48D1243F8B80EB73AD427CEB1_13</vt:lpwstr>
  </property>
  <property fmtid="{D5CDD505-2E9C-101B-9397-08002B2CF9AE}" pid="4" name="KSOTemplateDocerSaveRecord">
    <vt:lpwstr>eyJoZGlkIjoiNjVjMjdmY2NkODdkMWY1ZDA0ZDQ1NDczOTM5MzNlMjkiLCJ1c2VySWQiOiIxMzQ4MTEzOTE4In0=</vt:lpwstr>
  </property>
</Properties>
</file>