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7F6C">
      <w:pPr>
        <w:tabs>
          <w:tab w:val="left" w:pos="315"/>
          <w:tab w:val="left" w:pos="8820"/>
        </w:tabs>
        <w:spacing w:before="240" w:beforeLines="100" w:after="120" w:afterLines="50" w:line="500" w:lineRule="exact"/>
        <w:ind w:right="254" w:rightChars="127"/>
        <w:jc w:val="both"/>
        <w:rPr>
          <w:b/>
          <w:bCs/>
          <w:color w:val="auto"/>
          <w:sz w:val="52"/>
          <w:szCs w:val="52"/>
          <w:highlight w:val="none"/>
        </w:rPr>
      </w:pPr>
    </w:p>
    <w:p w14:paraId="2F146C6F">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613CD9D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340CA965">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4B0FF782">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2B92A5B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C25464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AD85E7D">
      <w:pPr>
        <w:tabs>
          <w:tab w:val="left" w:pos="315"/>
          <w:tab w:val="left" w:pos="8820"/>
        </w:tabs>
        <w:spacing w:before="240" w:beforeLines="100" w:after="120" w:afterLines="50" w:line="500" w:lineRule="exact"/>
        <w:ind w:right="254" w:rightChars="127"/>
        <w:jc w:val="both"/>
        <w:rPr>
          <w:b/>
          <w:bCs/>
          <w:color w:val="auto"/>
          <w:sz w:val="44"/>
          <w:szCs w:val="44"/>
          <w:highlight w:val="none"/>
        </w:rPr>
      </w:pPr>
    </w:p>
    <w:p w14:paraId="2F83F0E7">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167A7779">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省淮河局、省临淮岗局基层管理所等维修改造及省怀洪新河局堤防养护（第1包临淮岗工程供电系统建设和维护项目）</w:t>
      </w:r>
    </w:p>
    <w:p w14:paraId="50BB208F">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u w:val="singl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14:textFill>
            <w14:solidFill>
              <w14:schemeClr w14:val="tx1"/>
            </w14:solidFill>
          </w14:textFill>
        </w:rPr>
        <w:t xml:space="preserve">FSSD34000120260369号001 </w:t>
      </w:r>
    </w:p>
    <w:p w14:paraId="7043ABAB">
      <w:pPr>
        <w:tabs>
          <w:tab w:val="left" w:pos="2410"/>
        </w:tabs>
        <w:autoSpaceDE w:val="0"/>
        <w:autoSpaceDN w:val="0"/>
        <w:adjustRightInd w:val="0"/>
        <w:snapToGrid w:val="0"/>
        <w:spacing w:line="360" w:lineRule="auto"/>
        <w:rPr>
          <w:rFonts w:hint="default"/>
          <w:b/>
          <w:color w:val="000000" w:themeColor="text1"/>
          <w:spacing w:val="20"/>
          <w:sz w:val="32"/>
          <w:szCs w:val="32"/>
          <w:highlight w:val="none"/>
          <w:lang w:val="en-US"/>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 购 人：</w:t>
      </w:r>
      <w:r>
        <w:rPr>
          <w:rFonts w:hint="eastAsia"/>
          <w:b/>
          <w:color w:val="000000" w:themeColor="text1"/>
          <w:spacing w:val="20"/>
          <w:sz w:val="32"/>
          <w:szCs w:val="32"/>
          <w:highlight w:val="none"/>
          <w:u w:val="single"/>
          <w:lang w:val="en-US" w:eastAsia="zh-CN"/>
          <w14:textFill>
            <w14:solidFill>
              <w14:schemeClr w14:val="tx1"/>
            </w14:solidFill>
          </w14:textFill>
        </w:rPr>
        <w:t>安徽省淮河河道管理局</w:t>
      </w:r>
    </w:p>
    <w:p w14:paraId="1AB5B732">
      <w:pPr>
        <w:tabs>
          <w:tab w:val="left" w:pos="2410"/>
        </w:tabs>
        <w:autoSpaceDE w:val="0"/>
        <w:autoSpaceDN w:val="0"/>
        <w:adjustRightInd w:val="0"/>
        <w:snapToGrid w:val="0"/>
        <w:spacing w:line="360" w:lineRule="auto"/>
        <w:rPr>
          <w:rFonts w:hint="default"/>
          <w:b/>
          <w:color w:val="000000" w:themeColor="text1"/>
          <w:spacing w:val="20"/>
          <w:sz w:val="32"/>
          <w:szCs w:val="32"/>
          <w:highlight w:val="none"/>
          <w:lang w:val="en-US"/>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采购代理机构：</w:t>
      </w:r>
      <w:r>
        <w:rPr>
          <w:rFonts w:hint="eastAsia"/>
          <w:b/>
          <w:color w:val="000000" w:themeColor="text1"/>
          <w:spacing w:val="20"/>
          <w:sz w:val="32"/>
          <w:szCs w:val="32"/>
          <w:highlight w:val="none"/>
          <w:u w:val="single"/>
          <w14:textFill>
            <w14:solidFill>
              <w14:schemeClr w14:val="tx1"/>
            </w14:solidFill>
          </w14:textFill>
        </w:rPr>
        <w:t>安徽安兆工程技术咨询服务有限公司</w:t>
      </w:r>
    </w:p>
    <w:p w14:paraId="6E0E8CEE">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2E9EEB52">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p>
    <w:p w14:paraId="6BB8ECD5">
      <w:pPr>
        <w:tabs>
          <w:tab w:val="left" w:pos="2410"/>
        </w:tabs>
        <w:autoSpaceDE w:val="0"/>
        <w:autoSpaceDN w:val="0"/>
        <w:adjustRightInd w:val="0"/>
        <w:snapToGrid w:val="0"/>
        <w:spacing w:line="360" w:lineRule="auto"/>
        <w:jc w:val="center"/>
        <w:rPr>
          <w:rFonts w:hint="eastAsia"/>
          <w:b/>
          <w:color w:val="000000" w:themeColor="text1"/>
          <w:sz w:val="36"/>
          <w:highlight w:val="none"/>
          <w:u w:val="none"/>
          <w14:textFill>
            <w14:solidFill>
              <w14:schemeClr w14:val="tx1"/>
            </w14:solidFill>
          </w14:textFill>
        </w:rPr>
      </w:pPr>
      <w:r>
        <w:rPr>
          <w:rFonts w:hint="eastAsia"/>
          <w:b/>
          <w:color w:val="000000" w:themeColor="text1"/>
          <w:sz w:val="36"/>
          <w:highlight w:val="none"/>
          <w:u w:val="none"/>
          <w:lang w:val="en-US" w:eastAsia="zh-CN"/>
          <w14:textFill>
            <w14:solidFill>
              <w14:schemeClr w14:val="tx1"/>
            </w14:solidFill>
          </w14:textFill>
        </w:rPr>
        <w:t>2026</w:t>
      </w:r>
      <w:r>
        <w:rPr>
          <w:rFonts w:hint="eastAsia"/>
          <w:b/>
          <w:color w:val="000000" w:themeColor="text1"/>
          <w:sz w:val="36"/>
          <w:highlight w:val="none"/>
          <w:u w:val="none"/>
          <w14:textFill>
            <w14:solidFill>
              <w14:schemeClr w14:val="tx1"/>
            </w14:solidFill>
          </w14:textFill>
        </w:rPr>
        <w:t>年</w:t>
      </w:r>
      <w:r>
        <w:rPr>
          <w:rFonts w:hint="eastAsia"/>
          <w:b/>
          <w:color w:val="000000" w:themeColor="text1"/>
          <w:sz w:val="36"/>
          <w:highlight w:val="none"/>
          <w:u w:val="none"/>
          <w:lang w:val="en-US" w:eastAsia="zh-CN"/>
          <w14:textFill>
            <w14:solidFill>
              <w14:schemeClr w14:val="tx1"/>
            </w14:solidFill>
          </w14:textFill>
        </w:rPr>
        <w:t>4</w:t>
      </w:r>
      <w:r>
        <w:rPr>
          <w:rFonts w:hint="eastAsia"/>
          <w:b/>
          <w:color w:val="000000" w:themeColor="text1"/>
          <w:sz w:val="36"/>
          <w:highlight w:val="none"/>
          <w:u w:val="none"/>
          <w14:textFill>
            <w14:solidFill>
              <w14:schemeClr w14:val="tx1"/>
            </w14:solidFill>
          </w14:textFill>
        </w:rPr>
        <w:t>月</w:t>
      </w:r>
    </w:p>
    <w:p w14:paraId="6E7A9508">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b/>
          <w:color w:val="000000" w:themeColor="text1"/>
          <w:sz w:val="36"/>
          <w:highlight w:val="none"/>
          <w14:textFill>
            <w14:solidFill>
              <w14:schemeClr w14:val="tx1"/>
            </w14:solidFill>
          </w14:textFill>
        </w:rPr>
        <w:br w:type="page"/>
      </w:r>
    </w:p>
    <w:p w14:paraId="75D6FB02">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4A7F86A2">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3FA81D81">
      <w:pPr>
        <w:pStyle w:val="2"/>
        <w:tabs>
          <w:tab w:val="right" w:leader="dot" w:pos="827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_Toc11403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第一章 </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2B2DBAA7">
      <w:pPr>
        <w:pStyle w:val="2"/>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_Toc28080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第二章</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 xml:space="preserve"> 供应商</w:t>
      </w:r>
      <w:r>
        <w:rPr>
          <w:rFonts w:asciiTheme="minorEastAsia" w:hAnsiTheme="minorEastAsia" w:eastAsia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1556FDCC">
      <w:pPr>
        <w:pStyle w:val="2"/>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_Toc30873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第三章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202F73A">
      <w:pPr>
        <w:pStyle w:val="2"/>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_Toc11353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2DAFA8CC">
      <w:pPr>
        <w:pStyle w:val="2"/>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_Toc31277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第五章  </w:t>
      </w:r>
      <w:r>
        <w:rPr>
          <w:rFonts w:asciiTheme="minorEastAsia" w:hAnsiTheme="minorEastAsia" w:eastAsiaTheme="minorEastAsia"/>
          <w:color w:val="000000" w:themeColor="text1"/>
          <w:highlight w:val="none"/>
          <w14:textFill>
            <w14:solidFill>
              <w14:schemeClr w14:val="tx1"/>
            </w14:solidFill>
          </w14:textFill>
        </w:rPr>
        <w:t>政府采购合同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26846BE9">
      <w:pPr>
        <w:pStyle w:val="2"/>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_Toc22734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64265B36">
      <w:pPr>
        <w:pStyle w:val="2"/>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_Toc24879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第</w:t>
      </w:r>
      <w:r>
        <w:rPr>
          <w:rFonts w:hint="eastAsia"/>
          <w:bCs/>
          <w:color w:val="000000" w:themeColor="text1"/>
          <w:highlight w:val="none"/>
          <w:lang w:val="en-US" w:eastAsia="zh-CN"/>
          <w14:textFill>
            <w14:solidFill>
              <w14:schemeClr w14:val="tx1"/>
            </w14:solidFill>
          </w14:textFill>
        </w:rPr>
        <w:t>七</w:t>
      </w:r>
      <w:r>
        <w:rPr>
          <w:rFonts w:hint="eastAsia"/>
          <w:bCs/>
          <w:color w:val="000000" w:themeColor="text1"/>
          <w:highlight w:val="none"/>
          <w14:textFill>
            <w14:solidFill>
              <w14:schemeClr w14:val="tx1"/>
            </w14:solidFill>
          </w14:textFill>
        </w:rPr>
        <w:t>章  政府采购</w:t>
      </w:r>
      <w:r>
        <w:rPr>
          <w:rFonts w:hint="eastAsia" w:asciiTheme="minorEastAsia" w:hAnsiTheme="minorEastAsia" w:eastAsiaTheme="minorEastAsia"/>
          <w:color w:val="000000" w:themeColor="text1"/>
          <w:highlight w:val="none"/>
          <w14:textFill>
            <w14:solidFill>
              <w14:schemeClr w14:val="tx1"/>
            </w14:solidFill>
          </w14:textFill>
        </w:rPr>
        <w:t>供应</w:t>
      </w:r>
      <w:r>
        <w:rPr>
          <w:rFonts w:hint="eastAsia"/>
          <w:bCs/>
          <w:color w:val="000000" w:themeColor="text1"/>
          <w:highlight w:val="none"/>
          <w14:textFill>
            <w14:solidFill>
              <w14:schemeClr w14:val="tx1"/>
            </w14:solidFill>
          </w14:textFill>
        </w:rPr>
        <w:t>商询问函和质疑函范本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456BABA0">
      <w:pPr>
        <w:pStyle w:val="45"/>
        <w:tabs>
          <w:tab w:val="right" w:leader="dot" w:pos="8296"/>
        </w:tabs>
        <w:rPr>
          <w:rFonts w:asciiTheme="minorEastAsia" w:hAnsiTheme="minorEastAsia"/>
          <w:b/>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271CF891">
      <w:pPr>
        <w:pStyle w:val="5"/>
        <w:rPr>
          <w:color w:val="000000" w:themeColor="text1"/>
          <w:highlight w:val="none"/>
          <w14:textFill>
            <w14:solidFill>
              <w14:schemeClr w14:val="tx1"/>
            </w14:solidFill>
          </w14:textFill>
        </w:rPr>
      </w:pPr>
    </w:p>
    <w:p w14:paraId="150B7379">
      <w:pPr>
        <w:sectPr>
          <w:headerReference r:id="rId3" w:type="default"/>
          <w:footerReference r:id="rId4" w:type="default"/>
          <w:pgSz w:w="11907" w:h="16840"/>
          <w:pgMar w:top="1474" w:right="1814" w:bottom="1474" w:left="1814" w:header="851" w:footer="992" w:gutter="0"/>
          <w:cols w:space="720" w:num="1"/>
          <w:docGrid w:linePitch="462" w:charSpace="0"/>
        </w:sectPr>
      </w:pPr>
    </w:p>
    <w:p w14:paraId="490B212C">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1140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磋商邀请</w:t>
      </w:r>
      <w:bookmarkEnd w:id="1"/>
    </w:p>
    <w:p w14:paraId="24B9CBCC">
      <w:pPr>
        <w:spacing w:line="360" w:lineRule="auto"/>
        <w:ind w:firstLine="435"/>
        <w:outlineLvl w:val="1"/>
        <w:rPr>
          <w:rFonts w:hint="eastAsia"/>
          <w:b/>
          <w:bCs/>
          <w:color w:val="000000" w:themeColor="text1"/>
          <w:sz w:val="24"/>
          <w:szCs w:val="18"/>
          <w:highlight w:val="none"/>
          <w14:textFill>
            <w14:solidFill>
              <w14:schemeClr w14:val="tx1"/>
            </w14:solidFill>
          </w14:textFill>
        </w:rPr>
      </w:pPr>
      <w:bookmarkStart w:id="2" w:name="_Toc8770"/>
      <w:bookmarkStart w:id="3" w:name="_Toc18492"/>
      <w:r>
        <w:rPr>
          <w:rFonts w:hint="eastAsia"/>
          <w:b/>
          <w:bCs/>
          <w:color w:val="000000" w:themeColor="text1"/>
          <w:sz w:val="24"/>
          <w:szCs w:val="18"/>
          <w:highlight w:val="none"/>
          <w14:textFill>
            <w14:solidFill>
              <w14:schemeClr w14:val="tx1"/>
            </w14:solidFill>
          </w14:textFill>
        </w:rPr>
        <w:t>一、</w:t>
      </w:r>
      <w:bookmarkEnd w:id="2"/>
      <w:r>
        <w:rPr>
          <w:rFonts w:hint="eastAsia"/>
          <w:b/>
          <w:bCs/>
          <w:color w:val="000000" w:themeColor="text1"/>
          <w:sz w:val="24"/>
          <w:szCs w:val="18"/>
          <w:highlight w:val="none"/>
          <w14:textFill>
            <w14:solidFill>
              <w14:schemeClr w14:val="tx1"/>
            </w14:solidFill>
          </w14:textFill>
        </w:rPr>
        <w:t>项目基本情况</w:t>
      </w:r>
      <w:bookmarkEnd w:id="3"/>
    </w:p>
    <w:p w14:paraId="3120EC6F">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bookmarkStart w:id="4" w:name="_Toc26628"/>
      <w:r>
        <w:rPr>
          <w:rFonts w:hint="eastAsia" w:asciiTheme="minorEastAsia" w:hAnsiTheme="minorEastAsia" w:eastAsiaTheme="minorEastAsia"/>
          <w:color w:val="000000" w:themeColor="text1"/>
          <w:sz w:val="24"/>
          <w:highlight w:val="none"/>
          <w14:textFill>
            <w14:solidFill>
              <w14:schemeClr w14:val="tx1"/>
            </w14:solidFill>
          </w14:textFill>
        </w:rPr>
        <w:t>1.项目编号：FSSD34000120260369号001</w:t>
      </w:r>
    </w:p>
    <w:p w14:paraId="5D6FF9CA">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省淮河局、省临淮岗局基层管理所等维修改造及省怀洪新河局堤防养护（第1包临淮岗工程供电系统建设和维护项目）</w:t>
      </w:r>
    </w:p>
    <w:p w14:paraId="6E3BEFFB">
      <w:pPr>
        <w:spacing w:line="360" w:lineRule="auto"/>
        <w:ind w:firstLine="435"/>
        <w:rPr>
          <w:rFonts w:hint="eastAsia"/>
          <w:color w:val="000000" w:themeColor="text1"/>
          <w:sz w:val="24"/>
          <w:szCs w:val="18"/>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3.预算金额：</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590000元</w:t>
      </w:r>
    </w:p>
    <w:p w14:paraId="6054089F">
      <w:pPr>
        <w:spacing w:line="360" w:lineRule="auto"/>
        <w:ind w:firstLine="435"/>
        <w:rPr>
          <w:rFonts w:hint="eastAsia"/>
          <w:color w:val="000000" w:themeColor="text1"/>
          <w:sz w:val="24"/>
          <w:szCs w:val="18"/>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4.最高限价：</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590000元</w:t>
      </w:r>
    </w:p>
    <w:p w14:paraId="19D6355F">
      <w:pPr>
        <w:spacing w:line="360" w:lineRule="auto"/>
        <w:ind w:firstLine="435"/>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5.采购需求：</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本项目为临淮岗工程供电系统建设和维护，工作内容主要为（1）副坝涵闸供电线路建设及维修；（2）供电系统日常维护，具体详见工程量清单。</w:t>
      </w:r>
    </w:p>
    <w:p w14:paraId="02C7570D">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b/>
          <w:bCs/>
          <w:color w:val="000000" w:themeColor="text1"/>
          <w:sz w:val="24"/>
          <w:highlight w:val="none"/>
          <w:u w:val="single"/>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省淮河局、省临淮岗局基层管理所等维修改造及省怀洪新河局堤防养护</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为统采分签项目。由安徽省淮河河道管理局作为采购人统一组织采购</w:t>
      </w:r>
      <w:r>
        <w:rPr>
          <w:rFonts w:hint="eastAsia" w:cs="宋体"/>
          <w:b/>
          <w:bCs/>
          <w:color w:val="000000" w:themeColor="text1"/>
          <w:sz w:val="24"/>
          <w:szCs w:val="24"/>
          <w:highlight w:val="none"/>
          <w:lang w:val="en-US" w:eastAsia="zh-CN"/>
          <w14:textFill>
            <w14:solidFill>
              <w14:schemeClr w14:val="tx1"/>
            </w14:solidFill>
          </w14:textFill>
        </w:rPr>
        <w:t>，分多个包别。本项目为第1包临淮岗，</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成交人成交后</w:t>
      </w:r>
      <w:r>
        <w:rPr>
          <w:rFonts w:hint="eastAsia" w:cs="宋体"/>
          <w:b/>
          <w:bCs/>
          <w:color w:val="000000" w:themeColor="text1"/>
          <w:sz w:val="24"/>
          <w:szCs w:val="24"/>
          <w:highlight w:val="none"/>
          <w:lang w:val="en-US" w:eastAsia="zh-CN"/>
          <w14:textFill>
            <w14:solidFill>
              <w14:schemeClr w14:val="tx1"/>
            </w14:solidFill>
          </w14:textFill>
        </w:rPr>
        <w:t>与安徽省临淮岗洪水控制工程管理局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签订合同。</w:t>
      </w:r>
    </w:p>
    <w:p w14:paraId="16A24FC8">
      <w:pPr>
        <w:spacing w:line="360" w:lineRule="auto"/>
        <w:ind w:firstLine="435"/>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6.合同履行期限：</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签订合同之日起至2026年10月25日止</w:t>
      </w:r>
    </w:p>
    <w:p w14:paraId="5EFA88C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7.本项目（</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否</w:t>
      </w:r>
      <w:r>
        <w:rPr>
          <w:rFonts w:hint="eastAsia" w:asciiTheme="minorEastAsia" w:hAnsiTheme="minorEastAsia" w:eastAsiaTheme="minorEastAsia"/>
          <w:color w:val="000000" w:themeColor="text1"/>
          <w:sz w:val="24"/>
          <w:highlight w:val="none"/>
          <w14:textFill>
            <w14:solidFill>
              <w14:schemeClr w14:val="tx1"/>
            </w14:solidFill>
          </w14:textFill>
        </w:rPr>
        <w:t>）接受联合体。</w:t>
      </w:r>
    </w:p>
    <w:p w14:paraId="7740147A">
      <w:pPr>
        <w:spacing w:line="360" w:lineRule="auto"/>
        <w:ind w:firstLine="435"/>
        <w:outlineLvl w:val="1"/>
        <w:rPr>
          <w:rFonts w:hint="eastAsia" w:eastAsia="宋体"/>
          <w:b/>
          <w:bCs/>
          <w:color w:val="000000" w:themeColor="text1"/>
          <w:sz w:val="24"/>
          <w:szCs w:val="18"/>
          <w:highlight w:val="none"/>
          <w:lang w:val="en-US" w:eastAsia="zh-CN"/>
          <w14:textFill>
            <w14:solidFill>
              <w14:schemeClr w14:val="tx1"/>
            </w14:solidFill>
          </w14:textFill>
        </w:rPr>
      </w:pPr>
      <w:bookmarkStart w:id="5" w:name="_Toc27595"/>
      <w:r>
        <w:rPr>
          <w:rFonts w:hint="eastAsia"/>
          <w:b/>
          <w:bCs/>
          <w:color w:val="000000" w:themeColor="text1"/>
          <w:sz w:val="24"/>
          <w:szCs w:val="18"/>
          <w:highlight w:val="none"/>
          <w14:textFill>
            <w14:solidFill>
              <w14:schemeClr w14:val="tx1"/>
            </w14:solidFill>
          </w14:textFill>
        </w:rPr>
        <w:t>二</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申请人的</w:t>
      </w:r>
      <w:r>
        <w:rPr>
          <w:rFonts w:hint="eastAsia"/>
          <w:b/>
          <w:bCs/>
          <w:color w:val="000000" w:themeColor="text1"/>
          <w:sz w:val="24"/>
          <w:szCs w:val="18"/>
          <w:highlight w:val="none"/>
          <w14:textFill>
            <w14:solidFill>
              <w14:schemeClr w14:val="tx1"/>
            </w14:solidFill>
          </w14:textFill>
        </w:rPr>
        <w:t>资格</w:t>
      </w:r>
      <w:bookmarkEnd w:id="4"/>
      <w:r>
        <w:rPr>
          <w:rFonts w:hint="eastAsia"/>
          <w:b/>
          <w:bCs/>
          <w:color w:val="000000" w:themeColor="text1"/>
          <w:sz w:val="24"/>
          <w:szCs w:val="18"/>
          <w:highlight w:val="none"/>
          <w:lang w:val="en-US" w:eastAsia="zh-CN"/>
          <w14:textFill>
            <w14:solidFill>
              <w14:schemeClr w14:val="tx1"/>
            </w14:solidFill>
          </w14:textFill>
        </w:rPr>
        <w:t>要求</w:t>
      </w:r>
      <w:bookmarkEnd w:id="5"/>
    </w:p>
    <w:p w14:paraId="7800B9C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bookmarkStart w:id="6" w:name="_Toc4065"/>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1.满足《中华人民共和国政府采购法》第二十二条规定；</w:t>
      </w:r>
    </w:p>
    <w:p w14:paraId="4540B61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2.落实政府采购政策需满足的资格要求：</w:t>
      </w:r>
    </w:p>
    <w:p w14:paraId="1F2E60B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2.1中小企业政策</w:t>
      </w:r>
    </w:p>
    <w:p w14:paraId="087BFF97">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2.1.1□本项目不专门面向中小企业预留采购份额。</w:t>
      </w:r>
    </w:p>
    <w:p w14:paraId="0069614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2.1.2☑本项目专门面向</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中小企业 </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w:t>
      </w:r>
    </w:p>
    <w:p w14:paraId="13264E8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2.1.3□本项目预留部分采购项目预算专门面向中小企业采购。对于预留份额，提供的工程由符合政策要求的中小企业承建。预留份额通过以下措施进行：/。</w:t>
      </w:r>
    </w:p>
    <w:p w14:paraId="7A39D8A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t>2.2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其它落实政府采购政策的资格要求（如有）：/。</w:t>
      </w:r>
    </w:p>
    <w:p w14:paraId="3DB8A83D">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3.本项目的特定资格要求：</w:t>
      </w:r>
    </w:p>
    <w:p w14:paraId="0B3AD68E">
      <w:pPr>
        <w:spacing w:line="360" w:lineRule="auto"/>
        <w:ind w:firstLine="435"/>
        <w:outlineLvl w:val="9"/>
        <w:rPr>
          <w:rFonts w:hint="eastAsia"/>
          <w:b w:val="0"/>
          <w:bCs w:val="0"/>
          <w:color w:val="000000" w:themeColor="text1"/>
          <w:sz w:val="24"/>
          <w:highlight w:val="none"/>
          <w14:textFill>
            <w14:solidFill>
              <w14:schemeClr w14:val="tx1"/>
            </w14:solidFill>
          </w14:textFill>
        </w:rPr>
      </w:pPr>
      <w:bookmarkStart w:id="7" w:name="_Toc2855"/>
      <w:r>
        <w:rPr>
          <w:rFonts w:hint="eastAsia"/>
          <w:b w:val="0"/>
          <w:bCs w:val="0"/>
          <w:color w:val="000000" w:themeColor="text1"/>
          <w:sz w:val="24"/>
          <w:highlight w:val="none"/>
          <w:lang w:val="en-US" w:eastAsia="zh-CN"/>
          <w14:textFill>
            <w14:solidFill>
              <w14:schemeClr w14:val="tx1"/>
            </w14:solidFill>
          </w14:textFill>
        </w:rPr>
        <w:t>3.1</w:t>
      </w:r>
      <w:r>
        <w:rPr>
          <w:rFonts w:hint="eastAsia"/>
          <w:b w:val="0"/>
          <w:bCs w:val="0"/>
          <w:color w:val="000000" w:themeColor="text1"/>
          <w:sz w:val="24"/>
          <w:highlight w:val="none"/>
          <w14:textFill>
            <w14:solidFill>
              <w14:schemeClr w14:val="tx1"/>
            </w14:solidFill>
          </w14:textFill>
        </w:rPr>
        <w:t>同时具有①电力工程施工总承包三级及以上资质或输变电工程专业承包三级及以上资质</w:t>
      </w:r>
      <w:r>
        <w:rPr>
          <w:rFonts w:hint="eastAsia"/>
          <w:b w:val="0"/>
          <w:bCs w:val="0"/>
          <w:color w:val="000000" w:themeColor="text1"/>
          <w:sz w:val="24"/>
          <w:highlight w:val="none"/>
          <w:lang w:eastAsia="zh-CN"/>
          <w14:textFill>
            <w14:solidFill>
              <w14:schemeClr w14:val="tx1"/>
            </w14:solidFill>
          </w14:textFill>
        </w:rPr>
        <w:t>，</w:t>
      </w:r>
      <w:r>
        <w:rPr>
          <w:rFonts w:hint="eastAsia"/>
          <w:b w:val="0"/>
          <w:bCs w:val="0"/>
          <w:color w:val="000000" w:themeColor="text1"/>
          <w:sz w:val="24"/>
          <w:highlight w:val="none"/>
          <w14:textFill>
            <w14:solidFill>
              <w14:schemeClr w14:val="tx1"/>
            </w14:solidFill>
          </w14:textFill>
        </w:rPr>
        <w:t>②承装（修、试）电力设施许可证承装类三级及以上证书（能够承接35kV电压等级电力设施相关业务），③有效的安全生产许可证。</w:t>
      </w:r>
    </w:p>
    <w:p w14:paraId="19CDFCB2">
      <w:pPr>
        <w:spacing w:line="360" w:lineRule="auto"/>
        <w:ind w:firstLine="435"/>
        <w:outlineLvl w:val="9"/>
        <w:rPr>
          <w:rFonts w:hint="eastAsia" w:eastAsia="宋体"/>
          <w:b w:val="0"/>
          <w:bCs w:val="0"/>
          <w:color w:val="000000" w:themeColor="text1"/>
          <w:sz w:val="24"/>
          <w:highlight w:val="none"/>
          <w:lang w:eastAsia="zh-CN"/>
          <w14:textFill>
            <w14:solidFill>
              <w14:schemeClr w14:val="tx1"/>
            </w14:solidFill>
          </w14:textFill>
        </w:rPr>
      </w:pPr>
      <w:r>
        <w:rPr>
          <w:rFonts w:hint="eastAsia"/>
          <w:b w:val="0"/>
          <w:bCs w:val="0"/>
          <w:color w:val="000000" w:themeColor="text1"/>
          <w:sz w:val="24"/>
          <w:highlight w:val="none"/>
          <w:lang w:val="en-US" w:eastAsia="zh-CN"/>
          <w14:textFill>
            <w14:solidFill>
              <w14:schemeClr w14:val="tx1"/>
            </w14:solidFill>
          </w14:textFill>
        </w:rPr>
        <w:t>3.2</w:t>
      </w:r>
      <w:r>
        <w:rPr>
          <w:rFonts w:hint="eastAsia"/>
          <w:b w:val="0"/>
          <w:bCs w:val="0"/>
          <w:color w:val="000000" w:themeColor="text1"/>
          <w:sz w:val="24"/>
          <w:highlight w:val="none"/>
          <w14:textFill>
            <w14:solidFill>
              <w14:schemeClr w14:val="tx1"/>
            </w14:solidFill>
          </w14:textFill>
        </w:rPr>
        <w:t>项目经理须具有有效的机电工程专业二级及以上建造师注册证书，且具有有效的安全生产考核合格证书（B证）</w:t>
      </w:r>
      <w:r>
        <w:rPr>
          <w:rFonts w:hint="eastAsia"/>
          <w:b w:val="0"/>
          <w:bCs w:val="0"/>
          <w:color w:val="000000" w:themeColor="text1"/>
          <w:sz w:val="24"/>
          <w:highlight w:val="none"/>
          <w:lang w:eastAsia="zh-CN"/>
          <w14:textFill>
            <w14:solidFill>
              <w14:schemeClr w14:val="tx1"/>
            </w14:solidFill>
          </w14:textFill>
        </w:rPr>
        <w:t>。</w:t>
      </w:r>
    </w:p>
    <w:p w14:paraId="01EBA11B">
      <w:pPr>
        <w:spacing w:line="360" w:lineRule="auto"/>
        <w:ind w:firstLine="435"/>
        <w:outlineLvl w:val="1"/>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三、</w:t>
      </w:r>
      <w:bookmarkEnd w:id="6"/>
      <w:r>
        <w:rPr>
          <w:rFonts w:hint="eastAsia"/>
          <w:b/>
          <w:bCs/>
          <w:color w:val="000000" w:themeColor="text1"/>
          <w:sz w:val="24"/>
          <w:highlight w:val="none"/>
          <w14:textFill>
            <w14:solidFill>
              <w14:schemeClr w14:val="tx1"/>
            </w14:solidFill>
          </w14:textFill>
        </w:rPr>
        <w:t>获取采购文件</w:t>
      </w:r>
      <w:bookmarkEnd w:id="7"/>
    </w:p>
    <w:p w14:paraId="6AE7B286">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8" w:name="_Toc16910"/>
      <w:bookmarkStart w:id="9" w:name="_Toc1322"/>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日至202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，每天上午00:00至12:00，下午12:00至23:59（北京时间，法定节假日除外）</w:t>
      </w:r>
    </w:p>
    <w:p w14:paraId="4E4A2BEB">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地点：“徽采云”电子交易系统 </w:t>
      </w:r>
    </w:p>
    <w:p w14:paraId="5284F9FA">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方式：供应商登录“徽采云”电子交易系统在线获取采购文件</w:t>
      </w:r>
    </w:p>
    <w:p w14:paraId="103C80A2">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售价：0元</w:t>
      </w:r>
    </w:p>
    <w:bookmarkEnd w:id="8"/>
    <w:bookmarkEnd w:id="9"/>
    <w:p w14:paraId="2098EAF9">
      <w:pPr>
        <w:adjustRightInd w:val="0"/>
        <w:snapToGrid w:val="0"/>
        <w:spacing w:line="560" w:lineRule="exact"/>
        <w:jc w:val="left"/>
        <w:outlineLvl w:val="1"/>
        <w:rPr>
          <w:rFonts w:ascii="宋体" w:hAnsi="宋体" w:eastAsia="宋体" w:cs="宋体"/>
          <w:b/>
          <w:bCs/>
          <w:color w:val="000000" w:themeColor="text1"/>
          <w:sz w:val="24"/>
          <w:szCs w:val="24"/>
          <w:highlight w:val="none"/>
          <w14:textFill>
            <w14:solidFill>
              <w14:schemeClr w14:val="tx1"/>
            </w14:solidFill>
          </w14:textFill>
        </w:rPr>
      </w:pPr>
      <w:bookmarkStart w:id="10" w:name="_Toc35393795"/>
      <w:bookmarkStart w:id="11" w:name="_Toc35393626"/>
      <w:bookmarkStart w:id="12" w:name="_Toc22198"/>
      <w:bookmarkStart w:id="13" w:name="_Toc7722"/>
      <w:r>
        <w:rPr>
          <w:rFonts w:hint="eastAsia" w:ascii="宋体" w:hAnsi="宋体" w:eastAsia="宋体" w:cs="宋体"/>
          <w:b/>
          <w:bCs/>
          <w:color w:val="000000" w:themeColor="text1"/>
          <w:sz w:val="24"/>
          <w:szCs w:val="24"/>
          <w:highlight w:val="none"/>
          <w14:textFill>
            <w14:solidFill>
              <w14:schemeClr w14:val="tx1"/>
            </w14:solidFill>
          </w14:textFill>
        </w:rPr>
        <w:t>四、响应文件提交</w:t>
      </w:r>
    </w:p>
    <w:p w14:paraId="6F0409F9">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14" w:name="_Toc35393633"/>
      <w:bookmarkStart w:id="15" w:name="_Toc32658"/>
      <w:bookmarkStart w:id="16" w:name="_Toc28359093"/>
      <w:bookmarkStart w:id="17" w:name="_Toc35393802"/>
      <w:bookmarkStart w:id="18" w:name="_Toc28359016"/>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14:textFill>
            <w14:solidFill>
              <w14:schemeClr w14:val="tx1"/>
            </w14:solidFill>
          </w14:textFill>
        </w:rPr>
        <w:t>点</w:t>
      </w:r>
      <w:r>
        <w:rPr>
          <w:rFonts w:hint="eastAsia"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14:textFill>
            <w14:solidFill>
              <w14:schemeClr w14:val="tx1"/>
            </w14:solidFill>
          </w14:textFill>
        </w:rPr>
        <w:t>分（北京时间）</w:t>
      </w:r>
    </w:p>
    <w:p w14:paraId="06EE6900">
      <w:pPr>
        <w:adjustRightInd w:val="0"/>
        <w:snapToGrid w:val="0"/>
        <w:spacing w:before="0" w:after="0" w:line="560" w:lineRule="exact"/>
        <w:ind w:firstLine="480" w:firstLineChars="20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地点：</w:t>
      </w:r>
      <w:r>
        <w:rPr>
          <w:rFonts w:hint="eastAsia" w:ascii="宋体" w:hAnsi="宋体" w:eastAsia="宋体" w:cs="宋体"/>
          <w:color w:val="000000" w:themeColor="text1"/>
          <w:sz w:val="24"/>
          <w:szCs w:val="24"/>
          <w:highlight w:val="none"/>
          <w14:textFill>
            <w14:solidFill>
              <w14:schemeClr w14:val="tx1"/>
            </w14:solidFill>
          </w14:textFill>
        </w:rPr>
        <w:t>“徽采云”电子交易系统</w:t>
      </w:r>
    </w:p>
    <w:p w14:paraId="55143229">
      <w:pPr>
        <w:pStyle w:val="4"/>
        <w:adjustRightInd w:val="0"/>
        <w:snapToGrid w:val="0"/>
        <w:spacing w:before="0" w:after="0" w:line="560" w:lineRule="exact"/>
        <w:jc w:val="left"/>
        <w:rPr>
          <w:rFonts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五、开启</w:t>
      </w:r>
      <w:bookmarkEnd w:id="14"/>
      <w:bookmarkEnd w:id="15"/>
      <w:bookmarkEnd w:id="16"/>
      <w:bookmarkEnd w:id="17"/>
      <w:bookmarkEnd w:id="18"/>
    </w:p>
    <w:p w14:paraId="252A920C">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14:textFill>
            <w14:solidFill>
              <w14:schemeClr w14:val="tx1"/>
            </w14:solidFill>
          </w14:textFill>
        </w:rPr>
        <w:t>点</w:t>
      </w:r>
      <w:r>
        <w:rPr>
          <w:rFonts w:hint="eastAsia"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14:textFill>
            <w14:solidFill>
              <w14:schemeClr w14:val="tx1"/>
            </w14:solidFill>
          </w14:textFill>
        </w:rPr>
        <w:t>分（北京时间）</w:t>
      </w:r>
    </w:p>
    <w:p w14:paraId="78CEE72A">
      <w:pPr>
        <w:adjustRightInd w:val="0"/>
        <w:snapToGrid w:val="0"/>
        <w:spacing w:line="560" w:lineRule="exact"/>
        <w:ind w:firstLine="480" w:firstLineChars="200"/>
        <w:jc w:val="left"/>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地点：“徽采云”电子交易系统</w:t>
      </w:r>
    </w:p>
    <w:p w14:paraId="0DF175CA">
      <w:pPr>
        <w:pStyle w:val="4"/>
        <w:adjustRightInd w:val="0"/>
        <w:snapToGrid w:val="0"/>
        <w:spacing w:before="0" w:after="0" w:line="560" w:lineRule="exact"/>
        <w:jc w:val="left"/>
        <w:rPr>
          <w:rFonts w:ascii="宋体" w:hAnsi="宋体" w:eastAsia="宋体" w:cs="宋体"/>
          <w:bCs w:val="0"/>
          <w:color w:val="000000" w:themeColor="text1"/>
          <w:sz w:val="24"/>
          <w:szCs w:val="24"/>
          <w:highlight w:val="none"/>
          <w14:textFill>
            <w14:solidFill>
              <w14:schemeClr w14:val="tx1"/>
            </w14:solidFill>
          </w14:textFill>
        </w:rPr>
      </w:pPr>
      <w:bookmarkStart w:id="19" w:name="_Toc35393803"/>
      <w:bookmarkStart w:id="20" w:name="_Toc6935"/>
      <w:bookmarkStart w:id="21" w:name="_Toc28359017"/>
      <w:bookmarkStart w:id="22" w:name="_Toc28359094"/>
      <w:bookmarkStart w:id="23" w:name="_Toc35393634"/>
      <w:r>
        <w:rPr>
          <w:rFonts w:hint="eastAsia" w:ascii="宋体" w:hAnsi="宋体" w:eastAsia="宋体" w:cs="宋体"/>
          <w:bCs w:val="0"/>
          <w:color w:val="000000" w:themeColor="text1"/>
          <w:sz w:val="24"/>
          <w:szCs w:val="24"/>
          <w:highlight w:val="none"/>
          <w14:textFill>
            <w14:solidFill>
              <w14:schemeClr w14:val="tx1"/>
            </w14:solidFill>
          </w14:textFill>
        </w:rPr>
        <w:t>六、公告期限</w:t>
      </w:r>
      <w:bookmarkEnd w:id="19"/>
      <w:bookmarkEnd w:id="20"/>
      <w:bookmarkEnd w:id="21"/>
      <w:bookmarkEnd w:id="22"/>
      <w:bookmarkEnd w:id="23"/>
    </w:p>
    <w:p w14:paraId="039CA776">
      <w:pPr>
        <w:adjustRightInd w:val="0"/>
        <w:snapToGrid w:val="0"/>
        <w:spacing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自本公告发布之日起3个工作日。</w:t>
      </w:r>
    </w:p>
    <w:p w14:paraId="02CC7FB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b/>
          <w:bCs/>
          <w:color w:val="000000" w:themeColor="text1"/>
          <w:sz w:val="24"/>
          <w:szCs w:val="18"/>
          <w:highlight w:val="none"/>
          <w:lang w:val="en-US" w:eastAsia="zh-CN"/>
          <w14:textFill>
            <w14:solidFill>
              <w14:schemeClr w14:val="tx1"/>
            </w14:solidFill>
          </w14:textFill>
        </w:rPr>
        <w:t>七</w:t>
      </w:r>
      <w:r>
        <w:rPr>
          <w:rFonts w:hint="eastAsia" w:ascii="宋体" w:hAnsi="宋体" w:eastAsia="宋体"/>
          <w:b/>
          <w:bCs/>
          <w:color w:val="000000" w:themeColor="text1"/>
          <w:sz w:val="24"/>
          <w:szCs w:val="18"/>
          <w:highlight w:val="none"/>
          <w14:textFill>
            <w14:solidFill>
              <w14:schemeClr w14:val="tx1"/>
            </w14:solidFill>
          </w14:textFill>
        </w:rPr>
        <w:t>、其他补充事宜</w:t>
      </w:r>
      <w:bookmarkEnd w:id="10"/>
      <w:bookmarkEnd w:id="11"/>
      <w:bookmarkEnd w:id="12"/>
    </w:p>
    <w:p w14:paraId="3435DD72">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5F06FDFF">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2.本项目落实节能环保、中小微型企业扶持等相关政府采购政策。</w:t>
      </w:r>
    </w:p>
    <w:p w14:paraId="06370516">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3.本次采购公告同时在安徽省政府采购网、安徽省临淮岗洪水控制工程管理局网站上发布。</w:t>
      </w:r>
    </w:p>
    <w:p w14:paraId="5AC430F7">
      <w:pPr>
        <w:pStyle w:val="2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6C5DB71D">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ar-SA"/>
        </w:rPr>
        <w:t>5.</w:t>
      </w:r>
      <w:r>
        <w:rPr>
          <w:rFonts w:hint="eastAsia" w:asciiTheme="minorEastAsia" w:hAnsiTheme="minorEastAsia" w:eastAsiaTheme="minorEastAsia"/>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响应文件中须提供中小企业声明函。</w:t>
      </w:r>
    </w:p>
    <w:p w14:paraId="56569CBB">
      <w:pPr>
        <w:adjustRightInd w:val="0"/>
        <w:snapToGrid w:val="0"/>
        <w:spacing w:line="560" w:lineRule="exact"/>
        <w:ind w:firstLine="482" w:firstLineChars="200"/>
        <w:jc w:val="left"/>
        <w:rPr>
          <w:rFonts w:cs="宋体"/>
          <w:b/>
          <w:bCs/>
          <w:color w:val="auto"/>
          <w:sz w:val="24"/>
          <w:szCs w:val="24"/>
          <w:highlight w:val="none"/>
        </w:rPr>
      </w:pPr>
      <w:bookmarkStart w:id="24" w:name="_Toc25763"/>
      <w:r>
        <w:rPr>
          <w:rFonts w:hint="eastAsia" w:cs="宋体"/>
          <w:b/>
          <w:bCs/>
          <w:color w:val="auto"/>
          <w:sz w:val="24"/>
          <w:szCs w:val="24"/>
          <w:highlight w:val="none"/>
          <w:lang w:val="en-US" w:eastAsia="zh-CN"/>
        </w:rPr>
        <w:t>八</w:t>
      </w:r>
      <w:r>
        <w:rPr>
          <w:rFonts w:hint="eastAsia" w:cs="宋体"/>
          <w:b/>
          <w:bCs/>
          <w:color w:val="auto"/>
          <w:sz w:val="24"/>
          <w:szCs w:val="24"/>
          <w:highlight w:val="none"/>
        </w:rPr>
        <w:t>、</w:t>
      </w:r>
      <w:bookmarkEnd w:id="13"/>
      <w:r>
        <w:rPr>
          <w:rFonts w:hint="eastAsia" w:cs="宋体"/>
          <w:b/>
          <w:bCs/>
          <w:color w:val="auto"/>
          <w:sz w:val="24"/>
          <w:szCs w:val="24"/>
          <w:highlight w:val="none"/>
        </w:rPr>
        <w:t>对本次招标提出询问，请按以下方式联系</w:t>
      </w:r>
      <w:bookmarkEnd w:id="24"/>
    </w:p>
    <w:p w14:paraId="11FADB41">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25" w:name="_Toc35393806"/>
      <w:bookmarkStart w:id="26" w:name="_Toc29915"/>
      <w:bookmarkStart w:id="27" w:name="_Toc35393637"/>
      <w:bookmarkStart w:id="28" w:name="_Toc28359019"/>
      <w:bookmarkStart w:id="29" w:name="_Toc28359096"/>
      <w:r>
        <w:rPr>
          <w:rFonts w:hint="eastAsia" w:ascii="宋体" w:hAnsi="宋体" w:eastAsia="宋体" w:cs="宋体"/>
          <w:color w:val="auto"/>
          <w:sz w:val="24"/>
          <w:szCs w:val="24"/>
          <w:highlight w:val="none"/>
        </w:rPr>
        <w:t>1.采购人信息</w:t>
      </w:r>
      <w:bookmarkEnd w:id="25"/>
      <w:bookmarkEnd w:id="26"/>
      <w:bookmarkEnd w:id="27"/>
      <w:bookmarkEnd w:id="28"/>
      <w:bookmarkEnd w:id="29"/>
    </w:p>
    <w:p w14:paraId="5AA80910">
      <w:pPr>
        <w:adjustRightInd w:val="0"/>
        <w:snapToGrid w:val="0"/>
        <w:spacing w:line="560" w:lineRule="exact"/>
        <w:ind w:firstLine="480" w:firstLineChars="200"/>
        <w:jc w:val="left"/>
        <w:rPr>
          <w:rFonts w:ascii="宋体" w:hAnsi="宋体" w:eastAsia="宋体"/>
          <w:color w:val="auto"/>
          <w:sz w:val="24"/>
          <w:szCs w:val="24"/>
          <w:highlight w:val="none"/>
        </w:rPr>
      </w:pPr>
      <w:bookmarkStart w:id="30" w:name="_Toc28359097"/>
      <w:bookmarkStart w:id="31" w:name="_Toc28359020"/>
      <w:bookmarkStart w:id="32" w:name="_Toc35393807"/>
      <w:bookmarkStart w:id="33" w:name="_Toc35393638"/>
      <w:r>
        <w:rPr>
          <w:rFonts w:hint="eastAsia" w:ascii="宋体" w:hAnsi="宋体" w:eastAsia="宋体" w:cs="宋体"/>
          <w:color w:val="auto"/>
          <w:sz w:val="24"/>
          <w:szCs w:val="24"/>
          <w:highlight w:val="none"/>
        </w:rPr>
        <w:t>名  称</w:t>
      </w:r>
      <w:r>
        <w:rPr>
          <w:rFonts w:hint="eastAsia" w:ascii="宋体" w:hAnsi="宋体" w:eastAsia="宋体"/>
          <w:color w:val="auto"/>
          <w:sz w:val="24"/>
          <w:szCs w:val="24"/>
          <w:highlight w:val="none"/>
        </w:rPr>
        <w:t>：安徽省淮河河道管理局</w:t>
      </w:r>
    </w:p>
    <w:p w14:paraId="4709D1C1">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地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址：安徽省蚌埠市解放一路116号</w:t>
      </w:r>
    </w:p>
    <w:p w14:paraId="4B008A91">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联系方式：0552-3918027</w:t>
      </w:r>
    </w:p>
    <w:p w14:paraId="4F343B15">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34" w:name="_Toc15577"/>
      <w:r>
        <w:rPr>
          <w:rFonts w:hint="eastAsia" w:ascii="宋体" w:hAnsi="宋体" w:eastAsia="宋体" w:cs="宋体"/>
          <w:color w:val="auto"/>
          <w:sz w:val="24"/>
          <w:szCs w:val="24"/>
          <w:highlight w:val="none"/>
        </w:rPr>
        <w:t>2.采购代理机构信息</w:t>
      </w:r>
      <w:bookmarkEnd w:id="30"/>
      <w:bookmarkEnd w:id="31"/>
      <w:bookmarkEnd w:id="32"/>
      <w:bookmarkEnd w:id="33"/>
      <w:bookmarkEnd w:id="34"/>
    </w:p>
    <w:p w14:paraId="02BFA27B">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名  称：</w:t>
      </w:r>
      <w:r>
        <w:rPr>
          <w:rFonts w:hint="eastAsia"/>
          <w:bCs/>
          <w:color w:val="auto"/>
          <w:sz w:val="24"/>
          <w:szCs w:val="24"/>
          <w:highlight w:val="none"/>
          <w:lang w:val="en-US" w:eastAsia="zh-CN"/>
        </w:rPr>
        <w:t>安徽安兆工程技术咨询服务有限公司</w:t>
      </w:r>
    </w:p>
    <w:p w14:paraId="599D6772">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地  址：</w:t>
      </w:r>
      <w:r>
        <w:rPr>
          <w:rFonts w:hint="eastAsia"/>
          <w:bCs/>
          <w:color w:val="auto"/>
          <w:sz w:val="24"/>
          <w:szCs w:val="24"/>
          <w:highlight w:val="none"/>
          <w:lang w:val="en-US" w:eastAsia="zh-CN"/>
        </w:rPr>
        <w:t>蚌埠市凤阳西路41号</w:t>
      </w:r>
    </w:p>
    <w:p w14:paraId="4AC7DAF8">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联系人：</w:t>
      </w:r>
      <w:r>
        <w:rPr>
          <w:rFonts w:hint="eastAsia"/>
          <w:bCs/>
          <w:color w:val="auto"/>
          <w:sz w:val="24"/>
          <w:szCs w:val="24"/>
          <w:highlight w:val="none"/>
          <w:lang w:val="en-US" w:eastAsia="zh-CN"/>
        </w:rPr>
        <w:t>薛工</w:t>
      </w:r>
    </w:p>
    <w:p w14:paraId="6AAB3764">
      <w:pPr>
        <w:adjustRightInd w:val="0"/>
        <w:snapToGrid w:val="0"/>
        <w:spacing w:line="560" w:lineRule="exact"/>
        <w:ind w:firstLine="480" w:firstLineChars="200"/>
        <w:jc w:val="left"/>
        <w:rPr>
          <w:rFonts w:hint="default" w:eastAsia="宋体"/>
          <w:bCs/>
          <w:color w:val="auto"/>
          <w:sz w:val="24"/>
          <w:szCs w:val="24"/>
          <w:highlight w:val="none"/>
          <w:lang w:val="en-US" w:eastAsia="zh-CN"/>
        </w:rPr>
      </w:pPr>
      <w:r>
        <w:rPr>
          <w:rFonts w:hint="eastAsia" w:ascii="宋体" w:hAnsi="宋体" w:eastAsia="宋体"/>
          <w:bCs/>
          <w:color w:val="auto"/>
          <w:sz w:val="24"/>
          <w:szCs w:val="24"/>
          <w:highlight w:val="none"/>
        </w:rPr>
        <w:t>联系方式：</w:t>
      </w:r>
      <w:r>
        <w:rPr>
          <w:rFonts w:hint="eastAsia"/>
          <w:bCs/>
          <w:color w:val="auto"/>
          <w:sz w:val="24"/>
          <w:szCs w:val="24"/>
          <w:highlight w:val="none"/>
          <w:lang w:val="en-US" w:eastAsia="zh-CN"/>
        </w:rPr>
        <w:t>0552-3092287</w:t>
      </w:r>
    </w:p>
    <w:p w14:paraId="16B73B47">
      <w:pPr>
        <w:adjustRightInd w:val="0"/>
        <w:snapToGrid w:val="0"/>
        <w:spacing w:line="560" w:lineRule="exact"/>
        <w:ind w:firstLine="480" w:firstLineChars="200"/>
        <w:jc w:val="left"/>
        <w:rPr>
          <w:rFonts w:ascii="宋体" w:hAnsi="宋体" w:eastAsia="宋体"/>
          <w:b/>
          <w:color w:val="auto"/>
          <w:sz w:val="24"/>
          <w:szCs w:val="24"/>
          <w:highlight w:val="none"/>
        </w:rPr>
      </w:pPr>
      <w:r>
        <w:rPr>
          <w:rFonts w:hint="eastAsia" w:ascii="宋体" w:hAnsi="宋体" w:eastAsia="宋体"/>
          <w:bCs/>
          <w:color w:val="auto"/>
          <w:sz w:val="24"/>
          <w:szCs w:val="24"/>
          <w:highlight w:val="none"/>
        </w:rPr>
        <w:t>3</w:t>
      </w:r>
      <w:r>
        <w:rPr>
          <w:rFonts w:hint="eastAsia" w:ascii="宋体" w:hAnsi="宋体" w:eastAsia="宋体"/>
          <w:b/>
          <w:color w:val="auto"/>
          <w:sz w:val="24"/>
          <w:szCs w:val="24"/>
          <w:highlight w:val="none"/>
        </w:rPr>
        <w:t>.</w:t>
      </w:r>
      <w:r>
        <w:rPr>
          <w:rFonts w:hint="eastAsia" w:ascii="宋体" w:hAnsi="宋体" w:eastAsia="宋体"/>
          <w:color w:val="auto"/>
          <w:sz w:val="24"/>
          <w:szCs w:val="24"/>
          <w:highlight w:val="none"/>
        </w:rPr>
        <w:t>政府采购监督管理部门信息</w:t>
      </w:r>
    </w:p>
    <w:p w14:paraId="2F35BE22">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名  称：安徽省财政厅</w:t>
      </w:r>
    </w:p>
    <w:p w14:paraId="59E564AE">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地  址：合肥市阜南西路238号</w:t>
      </w:r>
    </w:p>
    <w:p w14:paraId="1F1D413D">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联系方式：0551-68150413</w:t>
      </w:r>
    </w:p>
    <w:p w14:paraId="1F85430E">
      <w:pPr>
        <w:spacing w:line="360" w:lineRule="auto"/>
        <w:ind w:firstLine="435"/>
        <w:rPr>
          <w:color w:val="auto"/>
          <w:sz w:val="24"/>
          <w:szCs w:val="18"/>
          <w:highlight w:val="none"/>
        </w:rPr>
      </w:pPr>
      <w:r>
        <w:rPr>
          <w:color w:val="auto"/>
          <w:sz w:val="24"/>
          <w:szCs w:val="18"/>
          <w:highlight w:val="none"/>
        </w:rPr>
        <w:br w:type="page"/>
      </w:r>
    </w:p>
    <w:p w14:paraId="4F402083">
      <w:pPr>
        <w:spacing w:line="360" w:lineRule="auto"/>
        <w:jc w:val="center"/>
        <w:outlineLvl w:val="0"/>
        <w:rPr>
          <w:rFonts w:asciiTheme="minorEastAsia" w:hAnsiTheme="minorEastAsia" w:eastAsiaTheme="minorEastAsia"/>
          <w:b/>
          <w:color w:val="auto"/>
          <w:sz w:val="28"/>
          <w:highlight w:val="none"/>
        </w:rPr>
      </w:pPr>
      <w:bookmarkStart w:id="35"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5"/>
    </w:p>
    <w:p w14:paraId="0FCF88F4">
      <w:pPr>
        <w:spacing w:line="360" w:lineRule="auto"/>
        <w:jc w:val="center"/>
        <w:outlineLvl w:val="1"/>
        <w:rPr>
          <w:rFonts w:asciiTheme="minorEastAsia" w:hAnsiTheme="minorEastAsia" w:eastAsiaTheme="minorEastAsia"/>
          <w:b/>
          <w:color w:val="auto"/>
          <w:sz w:val="24"/>
          <w:highlight w:val="none"/>
        </w:rPr>
      </w:pPr>
      <w:bookmarkStart w:id="36" w:name="_Toc12027"/>
      <w:bookmarkStart w:id="37"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6"/>
      <w:bookmarkEnd w:id="37"/>
    </w:p>
    <w:p w14:paraId="7C9E235A">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67"/>
        <w:gridCol w:w="6855"/>
      </w:tblGrid>
      <w:tr w14:paraId="7CBE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5071351">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67" w:type="pct"/>
            <w:vAlign w:val="center"/>
          </w:tcPr>
          <w:p w14:paraId="0F241DFB">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48" w:type="pct"/>
            <w:vAlign w:val="center"/>
          </w:tcPr>
          <w:p w14:paraId="326FF5B5">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02B0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69E1140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67" w:type="pct"/>
            <w:vAlign w:val="center"/>
          </w:tcPr>
          <w:p w14:paraId="4F80D948">
            <w:pPr>
              <w:pStyle w:val="70"/>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48" w:type="pct"/>
            <w:vAlign w:val="center"/>
          </w:tcPr>
          <w:p w14:paraId="2F8431E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A040D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3D645F24">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p>
          <w:p w14:paraId="6E633858">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286C9B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019E1347">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3235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79DD04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67" w:type="pct"/>
            <w:vAlign w:val="center"/>
          </w:tcPr>
          <w:p w14:paraId="4C7D13CB">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48" w:type="pct"/>
            <w:vAlign w:val="center"/>
          </w:tcPr>
          <w:p w14:paraId="08B133B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4</w:t>
            </w:r>
            <w:r>
              <w:rPr>
                <w:b w:val="0"/>
                <w:color w:val="auto"/>
                <w:sz w:val="24"/>
                <w:highlight w:val="none"/>
              </w:rPr>
              <w:t>月</w:t>
            </w:r>
            <w:r>
              <w:rPr>
                <w:rFonts w:hint="eastAsia"/>
                <w:b w:val="0"/>
                <w:color w:val="auto"/>
                <w:sz w:val="24"/>
                <w:highlight w:val="none"/>
                <w:u w:val="single"/>
                <w:lang w:val="en-US" w:eastAsia="zh-CN"/>
              </w:rPr>
              <w:t>7</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30</w:t>
            </w:r>
            <w:r>
              <w:rPr>
                <w:rFonts w:hint="eastAsia"/>
                <w:b w:val="0"/>
                <w:color w:val="auto"/>
                <w:sz w:val="24"/>
                <w:highlight w:val="none"/>
              </w:rPr>
              <w:t>分</w:t>
            </w:r>
          </w:p>
        </w:tc>
      </w:tr>
      <w:tr w14:paraId="2DCE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84" w:type="pct"/>
            <w:vAlign w:val="center"/>
          </w:tcPr>
          <w:p w14:paraId="280684FB">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67" w:type="pct"/>
            <w:vAlign w:val="center"/>
          </w:tcPr>
          <w:p w14:paraId="333B8597">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48" w:type="pct"/>
            <w:vAlign w:val="center"/>
          </w:tcPr>
          <w:p w14:paraId="7F88279A">
            <w:pPr>
              <w:pStyle w:val="70"/>
              <w:widowControl w:val="0"/>
              <w:spacing w:before="0" w:beforeAutospacing="0" w:after="0" w:afterAutospacing="0" w:line="360" w:lineRule="auto"/>
              <w:jc w:val="both"/>
              <w:rPr>
                <w:rFonts w:hint="default" w:eastAsia="宋体"/>
                <w:b/>
                <w:bCs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b/>
                <w:bCs w:val="0"/>
                <w:color w:val="auto"/>
                <w:sz w:val="24"/>
                <w:highlight w:val="none"/>
              </w:rPr>
              <w:t xml:space="preserve"> </w:t>
            </w:r>
            <w:r>
              <w:rPr>
                <w:rFonts w:hint="eastAsia"/>
                <w:b/>
                <w:bCs w:val="0"/>
                <w:color w:val="auto"/>
                <w:sz w:val="24"/>
                <w:highlight w:val="none"/>
                <w:lang w:eastAsia="zh-CN"/>
              </w:rPr>
              <w:t>☑</w:t>
            </w:r>
            <w:r>
              <w:rPr>
                <w:b/>
                <w:bCs w:val="0"/>
                <w:color w:val="auto"/>
                <w:sz w:val="24"/>
                <w:highlight w:val="none"/>
              </w:rPr>
              <w:t>分为</w:t>
            </w:r>
            <w:r>
              <w:rPr>
                <w:rFonts w:hint="eastAsia"/>
                <w:b/>
                <w:bCs w:val="0"/>
                <w:color w:val="auto"/>
                <w:sz w:val="24"/>
                <w:highlight w:val="none"/>
                <w:lang w:val="en-US" w:eastAsia="zh-CN"/>
              </w:rPr>
              <w:t>多</w:t>
            </w:r>
            <w:r>
              <w:rPr>
                <w:b/>
                <w:bCs w:val="0"/>
                <w:color w:val="auto"/>
                <w:sz w:val="24"/>
                <w:highlight w:val="none"/>
              </w:rPr>
              <w:t>个包</w:t>
            </w:r>
            <w:r>
              <w:rPr>
                <w:rFonts w:hint="eastAsia"/>
                <w:b/>
                <w:bCs w:val="0"/>
                <w:color w:val="auto"/>
                <w:sz w:val="24"/>
                <w:highlight w:val="none"/>
                <w:lang w:eastAsia="zh-CN"/>
              </w:rPr>
              <w:t>，</w:t>
            </w:r>
            <w:r>
              <w:rPr>
                <w:rFonts w:hint="eastAsia"/>
                <w:b/>
                <w:bCs w:val="0"/>
                <w:color w:val="auto"/>
                <w:sz w:val="24"/>
                <w:highlight w:val="none"/>
                <w:lang w:val="en-US" w:eastAsia="zh-CN"/>
              </w:rPr>
              <w:t>本项目为第1包临淮岗</w:t>
            </w:r>
          </w:p>
          <w:p w14:paraId="01E098E5">
            <w:pPr>
              <w:pStyle w:val="70"/>
              <w:widowControl w:val="0"/>
              <w:spacing w:before="0" w:beforeAutospacing="0" w:after="0" w:afterAutospacing="0" w:line="360" w:lineRule="auto"/>
              <w:jc w:val="both"/>
              <w:rPr>
                <w:b w:val="0"/>
                <w:color w:val="auto"/>
                <w:sz w:val="24"/>
                <w:highlight w:val="none"/>
              </w:rPr>
            </w:pPr>
            <w:r>
              <w:rPr>
                <w:rFonts w:hint="eastAsia"/>
                <w:b/>
                <w:bCs w:val="0"/>
                <w:color w:val="auto"/>
                <w:sz w:val="24"/>
                <w:szCs w:val="24"/>
                <w:highlight w:val="none"/>
              </w:rPr>
              <w:t>供应商参加多个包磋商的成交</w:t>
            </w:r>
            <w:r>
              <w:rPr>
                <w:b/>
                <w:bCs w:val="0"/>
                <w:color w:val="auto"/>
                <w:sz w:val="24"/>
                <w:szCs w:val="24"/>
                <w:highlight w:val="none"/>
              </w:rPr>
              <w:t>包</w:t>
            </w:r>
            <w:r>
              <w:rPr>
                <w:rFonts w:hint="eastAsia"/>
                <w:b/>
                <w:bCs w:val="0"/>
                <w:color w:val="auto"/>
                <w:sz w:val="24"/>
                <w:szCs w:val="24"/>
                <w:highlight w:val="none"/>
              </w:rPr>
              <w:t>数规定：</w:t>
            </w:r>
            <w:r>
              <w:rPr>
                <w:rFonts w:hint="eastAsia"/>
                <w:b/>
                <w:bCs w:val="0"/>
                <w:color w:val="auto"/>
                <w:sz w:val="24"/>
                <w:szCs w:val="18"/>
                <w:highlight w:val="none"/>
                <w:u w:val="single"/>
              </w:rPr>
              <w:t xml:space="preserve"> </w:t>
            </w:r>
            <w:r>
              <w:rPr>
                <w:rFonts w:hint="eastAsia"/>
                <w:b/>
                <w:bCs w:val="0"/>
                <w:color w:val="auto"/>
                <w:sz w:val="24"/>
                <w:szCs w:val="18"/>
                <w:highlight w:val="none"/>
                <w:u w:val="single"/>
                <w:lang w:val="en-US" w:eastAsia="zh-CN"/>
              </w:rPr>
              <w:t>详见磋商公告</w:t>
            </w:r>
            <w:r>
              <w:rPr>
                <w:b w:val="0"/>
                <w:bCs w:val="0"/>
                <w:color w:val="auto"/>
                <w:sz w:val="24"/>
                <w:szCs w:val="18"/>
                <w:highlight w:val="none"/>
                <w:u w:val="single"/>
              </w:rPr>
              <w:t xml:space="preserve"> </w:t>
            </w:r>
          </w:p>
        </w:tc>
      </w:tr>
      <w:tr w14:paraId="19C2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84" w:type="pct"/>
            <w:vAlign w:val="center"/>
          </w:tcPr>
          <w:p w14:paraId="6A0F73E7">
            <w:pPr>
              <w:pStyle w:val="71"/>
              <w:pBdr>
                <w:bottom w:val="none" w:color="auto" w:sz="0" w:space="0"/>
              </w:pBdr>
              <w:tabs>
                <w:tab w:val="clear" w:pos="4153"/>
                <w:tab w:val="clear" w:pos="8306"/>
              </w:tabs>
              <w:adjustRightInd/>
              <w:spacing w:line="360" w:lineRule="auto"/>
              <w:textAlignment w:val="auto"/>
              <w:rPr>
                <w:rFonts w:hint="eastAsia"/>
                <w:bCs/>
                <w:color w:val="auto"/>
                <w:kern w:val="2"/>
                <w:highlight w:val="none"/>
                <w:lang w:val="en-US" w:eastAsia="zh-CN"/>
              </w:rPr>
            </w:pPr>
            <w:r>
              <w:rPr>
                <w:rFonts w:hint="eastAsia"/>
                <w:b/>
                <w:bCs w:val="0"/>
                <w:color w:val="auto"/>
                <w:kern w:val="2"/>
                <w:highlight w:val="none"/>
                <w:lang w:val="en-US" w:eastAsia="zh-CN"/>
              </w:rPr>
              <w:t>8.1</w:t>
            </w:r>
          </w:p>
        </w:tc>
        <w:tc>
          <w:tcPr>
            <w:tcW w:w="967" w:type="pct"/>
            <w:vAlign w:val="center"/>
          </w:tcPr>
          <w:p w14:paraId="04A7755E">
            <w:pPr>
              <w:pStyle w:val="70"/>
              <w:widowControl w:val="0"/>
              <w:spacing w:before="0" w:beforeAutospacing="0" w:after="0" w:afterAutospacing="0" w:line="360" w:lineRule="auto"/>
              <w:jc w:val="left"/>
              <w:rPr>
                <w:rFonts w:hint="eastAsia"/>
                <w:b w:val="0"/>
                <w:color w:val="auto"/>
                <w:sz w:val="24"/>
                <w:highlight w:val="none"/>
              </w:rPr>
            </w:pPr>
            <w:r>
              <w:rPr>
                <w:rFonts w:hint="eastAsia"/>
                <w:b/>
                <w:bCs w:val="0"/>
                <w:color w:val="auto"/>
                <w:sz w:val="24"/>
                <w:highlight w:val="none"/>
                <w:lang w:val="en-US" w:eastAsia="zh-CN"/>
              </w:rPr>
              <w:t>响应文件要求</w:t>
            </w:r>
          </w:p>
        </w:tc>
        <w:tc>
          <w:tcPr>
            <w:tcW w:w="3548" w:type="pct"/>
            <w:vAlign w:val="center"/>
          </w:tcPr>
          <w:p w14:paraId="197AB5FC">
            <w:pPr>
              <w:pStyle w:val="70"/>
              <w:widowControl w:val="0"/>
              <w:numPr>
                <w:ilvl w:val="0"/>
                <w:numId w:val="0"/>
              </w:numPr>
              <w:spacing w:before="0" w:beforeAutospacing="0" w:after="0" w:afterAutospacing="0" w:line="360" w:lineRule="auto"/>
              <w:jc w:val="both"/>
              <w:rPr>
                <w:rFonts w:hint="eastAsia" w:eastAsiaTheme="minorEastAsia"/>
                <w:b/>
                <w:bCs/>
                <w:color w:val="FF0000"/>
                <w:sz w:val="24"/>
                <w:highlight w:val="none"/>
                <w:lang w:val="en-US" w:eastAsia="zh-CN"/>
              </w:rPr>
            </w:pPr>
            <w:r>
              <w:rPr>
                <w:rFonts w:hint="eastAsia"/>
                <w:b/>
                <w:bCs w:val="0"/>
                <w:color w:val="auto"/>
                <w:sz w:val="24"/>
                <w:highlight w:val="none"/>
                <w:lang w:val="en-US" w:eastAsia="zh-CN"/>
              </w:rPr>
              <w:t>（1）响应文件页面数量：施工组织设计方案建议</w:t>
            </w:r>
            <w:r>
              <w:rPr>
                <w:rFonts w:hint="eastAsia" w:asciiTheme="minorEastAsia" w:hAnsiTheme="minorEastAsia" w:eastAsiaTheme="minorEastAsia" w:cstheme="minorEastAsia"/>
                <w:b/>
                <w:bCs/>
                <w:color w:val="FF0000"/>
                <w:sz w:val="24"/>
                <w:highlight w:val="none"/>
              </w:rPr>
              <w:t>不超过</w:t>
            </w:r>
            <w:r>
              <w:rPr>
                <w:rFonts w:hint="eastAsia" w:asciiTheme="minorEastAsia" w:hAnsiTheme="minorEastAsia" w:eastAsiaTheme="minorEastAsia" w:cstheme="minorEastAsia"/>
                <w:b/>
                <w:bCs/>
                <w:color w:val="FF0000"/>
                <w:sz w:val="24"/>
                <w:highlight w:val="none"/>
                <w:lang w:val="en-US" w:eastAsia="zh-CN"/>
              </w:rPr>
              <w:t>300</w:t>
            </w:r>
            <w:r>
              <w:rPr>
                <w:rFonts w:hint="eastAsia" w:eastAsiaTheme="minorEastAsia"/>
                <w:b/>
                <w:bCs/>
                <w:color w:val="FF0000"/>
                <w:sz w:val="24"/>
                <w:highlight w:val="none"/>
              </w:rPr>
              <w:t>页</w:t>
            </w:r>
            <w:r>
              <w:rPr>
                <w:rFonts w:hint="eastAsia" w:eastAsiaTheme="minorEastAsia"/>
                <w:b/>
                <w:bCs/>
                <w:color w:val="FF0000"/>
                <w:sz w:val="24"/>
                <w:highlight w:val="none"/>
                <w:lang w:val="en-US" w:eastAsia="zh-CN"/>
              </w:rPr>
              <w:t>;</w:t>
            </w:r>
          </w:p>
          <w:p w14:paraId="117D786F">
            <w:pPr>
              <w:pStyle w:val="70"/>
              <w:widowControl w:val="0"/>
              <w:numPr>
                <w:ilvl w:val="0"/>
                <w:numId w:val="0"/>
              </w:numPr>
              <w:spacing w:before="0" w:beforeAutospacing="0" w:after="0" w:afterAutospacing="0" w:line="360" w:lineRule="auto"/>
              <w:jc w:val="both"/>
              <w:rPr>
                <w:rFonts w:hint="eastAsia"/>
                <w:b/>
                <w:bCs w:val="0"/>
                <w:color w:val="auto"/>
                <w:sz w:val="24"/>
                <w:szCs w:val="24"/>
                <w:highlight w:val="none"/>
              </w:rPr>
            </w:pPr>
            <w:r>
              <w:rPr>
                <w:rFonts w:hint="eastAsia" w:eastAsiaTheme="minorEastAsia"/>
                <w:b/>
                <w:bCs/>
                <w:color w:val="auto"/>
                <w:sz w:val="24"/>
                <w:highlight w:val="none"/>
                <w:lang w:val="en-US" w:eastAsia="zh-CN"/>
              </w:rPr>
              <w:t>（2）成交后成交人须向采购人提供2份纸质响应文件。</w:t>
            </w:r>
          </w:p>
        </w:tc>
      </w:tr>
      <w:tr w14:paraId="0EF1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4" w:type="pct"/>
            <w:vAlign w:val="center"/>
          </w:tcPr>
          <w:p w14:paraId="27750AD3">
            <w:pPr>
              <w:pStyle w:val="71"/>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9.2</w:t>
            </w:r>
          </w:p>
        </w:tc>
        <w:tc>
          <w:tcPr>
            <w:tcW w:w="967" w:type="pct"/>
            <w:vAlign w:val="center"/>
          </w:tcPr>
          <w:p w14:paraId="2B0C7874">
            <w:pPr>
              <w:pStyle w:val="70"/>
              <w:widowControl w:val="0"/>
              <w:spacing w:before="0" w:beforeAutospacing="0" w:after="0" w:afterAutospacing="0" w:line="360" w:lineRule="auto"/>
              <w:jc w:val="left"/>
              <w:rPr>
                <w:rFonts w:hint="eastAsia"/>
                <w:b w:val="0"/>
                <w:color w:val="auto"/>
                <w:sz w:val="24"/>
                <w:highlight w:val="none"/>
              </w:rPr>
            </w:pPr>
            <w:r>
              <w:rPr>
                <w:rFonts w:hint="eastAsia" w:ascii="宋体" w:hAnsi="宋体" w:eastAsia="宋体"/>
                <w:b w:val="0"/>
                <w:color w:val="auto"/>
                <w:sz w:val="24"/>
                <w:szCs w:val="24"/>
                <w:highlight w:val="none"/>
              </w:rPr>
              <w:t>最高限价</w:t>
            </w:r>
          </w:p>
        </w:tc>
        <w:tc>
          <w:tcPr>
            <w:tcW w:w="3548" w:type="pct"/>
            <w:vAlign w:val="center"/>
          </w:tcPr>
          <w:p w14:paraId="323239DE">
            <w:pPr>
              <w:widowControl w:val="0"/>
              <w:spacing w:line="360" w:lineRule="auto"/>
              <w:jc w:val="both"/>
              <w:rPr>
                <w:rFonts w:hint="eastAsia"/>
                <w:b/>
                <w:bCs/>
                <w:color w:val="auto"/>
                <w:sz w:val="24"/>
                <w:szCs w:val="18"/>
                <w:highlight w:val="none"/>
                <w:u w:val="single"/>
                <w:lang w:val="en-US" w:eastAsia="zh-CN"/>
              </w:rPr>
            </w:pPr>
            <w:r>
              <w:rPr>
                <w:rFonts w:hint="eastAsia"/>
                <w:b/>
                <w:bCs/>
                <w:color w:val="auto"/>
                <w:sz w:val="24"/>
                <w:szCs w:val="18"/>
                <w:highlight w:val="none"/>
                <w:u w:val="single"/>
                <w:lang w:val="en-US" w:eastAsia="zh-CN"/>
              </w:rPr>
              <w:t>第1包最高限价为590000元。</w:t>
            </w:r>
          </w:p>
          <w:p w14:paraId="0783FD16">
            <w:pPr>
              <w:widowControl w:val="0"/>
              <w:spacing w:line="360" w:lineRule="auto"/>
              <w:jc w:val="both"/>
              <w:rPr>
                <w:rFonts w:hint="default"/>
                <w:b/>
                <w:bCs/>
                <w:color w:val="auto"/>
                <w:sz w:val="24"/>
                <w:szCs w:val="18"/>
                <w:highlight w:val="none"/>
                <w:u w:val="single"/>
                <w:lang w:val="en-US" w:eastAsia="zh-CN"/>
              </w:rPr>
            </w:pPr>
            <w:r>
              <w:rPr>
                <w:rFonts w:hint="eastAsia"/>
                <w:b/>
                <w:bCs/>
                <w:color w:val="auto"/>
                <w:sz w:val="24"/>
                <w:szCs w:val="18"/>
                <w:highlight w:val="none"/>
                <w:u w:val="single"/>
                <w:lang w:val="en-US" w:eastAsia="zh-CN"/>
              </w:rPr>
              <w:t>分项限价：（1）副坝涵闸供电线路建设及维修399750.00元</w:t>
            </w:r>
          </w:p>
          <w:p w14:paraId="77E96FC9">
            <w:pPr>
              <w:widowControl w:val="0"/>
              <w:spacing w:line="360" w:lineRule="auto"/>
              <w:jc w:val="both"/>
              <w:rPr>
                <w:rFonts w:hint="eastAsia"/>
                <w:b/>
                <w:bCs/>
                <w:color w:val="auto"/>
                <w:sz w:val="24"/>
                <w:szCs w:val="18"/>
                <w:highlight w:val="none"/>
                <w:u w:val="single"/>
                <w:lang w:val="en-US" w:eastAsia="zh-CN"/>
              </w:rPr>
            </w:pPr>
            <w:r>
              <w:rPr>
                <w:rFonts w:hint="eastAsia"/>
                <w:b/>
                <w:bCs/>
                <w:color w:val="auto"/>
                <w:sz w:val="24"/>
                <w:szCs w:val="18"/>
                <w:highlight w:val="none"/>
                <w:u w:val="single"/>
                <w:lang w:val="en-US" w:eastAsia="zh-CN"/>
              </w:rPr>
              <w:t>（2）供电系统日常维护175500.00元</w:t>
            </w:r>
          </w:p>
          <w:p w14:paraId="6A7C3AB3">
            <w:pPr>
              <w:widowControl w:val="0"/>
              <w:spacing w:line="360" w:lineRule="auto"/>
              <w:ind w:leftChars="0" w:firstLine="435" w:firstLineChars="0"/>
              <w:jc w:val="both"/>
              <w:rPr>
                <w:rFonts w:hint="eastAsia" w:cstheme="minorBidi"/>
                <w:b/>
                <w:bCs/>
                <w:color w:val="auto"/>
                <w:sz w:val="24"/>
                <w:szCs w:val="18"/>
                <w:highlight w:val="none"/>
                <w:u w:val="single"/>
                <w:lang w:val="en-US" w:eastAsia="zh-CN" w:bidi="ar-SA"/>
              </w:rPr>
            </w:pPr>
            <w:r>
              <w:rPr>
                <w:rFonts w:hint="eastAsia"/>
                <w:b/>
                <w:bCs/>
                <w:color w:val="auto"/>
                <w:sz w:val="24"/>
                <w:szCs w:val="24"/>
                <w:highlight w:val="none"/>
                <w:lang w:val="en-US" w:eastAsia="zh-CN"/>
              </w:rPr>
              <w:t>各包</w:t>
            </w:r>
            <w:r>
              <w:rPr>
                <w:rFonts w:hint="eastAsia"/>
                <w:b/>
                <w:bCs/>
                <w:color w:val="auto"/>
                <w:sz w:val="24"/>
                <w:szCs w:val="24"/>
                <w:highlight w:val="none"/>
              </w:rPr>
              <w:t>供应商的</w:t>
            </w:r>
            <w:r>
              <w:rPr>
                <w:rFonts w:hint="eastAsia"/>
                <w:b/>
                <w:bCs/>
                <w:color w:val="auto"/>
                <w:sz w:val="24"/>
                <w:szCs w:val="24"/>
                <w:highlight w:val="none"/>
                <w:lang w:val="en-US" w:eastAsia="zh-CN"/>
              </w:rPr>
              <w:t>投标</w:t>
            </w:r>
            <w:r>
              <w:rPr>
                <w:rFonts w:hint="eastAsia"/>
                <w:b/>
                <w:bCs/>
                <w:color w:val="auto"/>
                <w:sz w:val="24"/>
                <w:szCs w:val="24"/>
                <w:highlight w:val="none"/>
              </w:rPr>
              <w:t>报价不得超过</w:t>
            </w:r>
            <w:r>
              <w:rPr>
                <w:rFonts w:hint="eastAsia"/>
                <w:b/>
                <w:bCs/>
                <w:color w:val="auto"/>
                <w:sz w:val="24"/>
                <w:szCs w:val="24"/>
                <w:highlight w:val="none"/>
                <w:lang w:val="en-US" w:eastAsia="zh-CN"/>
              </w:rPr>
              <w:t>各包</w:t>
            </w:r>
            <w:r>
              <w:rPr>
                <w:rFonts w:hint="eastAsia"/>
                <w:b/>
                <w:bCs/>
                <w:color w:val="auto"/>
                <w:sz w:val="24"/>
                <w:szCs w:val="24"/>
                <w:highlight w:val="none"/>
              </w:rPr>
              <w:t>采购人公</w:t>
            </w:r>
            <w:r>
              <w:rPr>
                <w:b/>
                <w:bCs/>
                <w:color w:val="auto"/>
                <w:sz w:val="24"/>
                <w:szCs w:val="24"/>
                <w:highlight w:val="none"/>
              </w:rPr>
              <w:t>布的最高限价</w:t>
            </w:r>
            <w:r>
              <w:rPr>
                <w:rFonts w:hint="eastAsia"/>
                <w:b/>
                <w:bCs/>
                <w:color w:val="auto"/>
                <w:sz w:val="24"/>
                <w:szCs w:val="24"/>
                <w:highlight w:val="none"/>
                <w:lang w:val="en-US" w:eastAsia="zh-CN"/>
              </w:rPr>
              <w:t>及分项限价</w:t>
            </w:r>
            <w:r>
              <w:rPr>
                <w:b/>
                <w:bCs/>
                <w:color w:val="auto"/>
                <w:sz w:val="24"/>
                <w:szCs w:val="24"/>
                <w:highlight w:val="none"/>
              </w:rPr>
              <w:t>，否则其响应文件按照无效处理。</w:t>
            </w:r>
          </w:p>
        </w:tc>
      </w:tr>
      <w:tr w14:paraId="7B7D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84" w:type="pct"/>
            <w:vAlign w:val="center"/>
          </w:tcPr>
          <w:p w14:paraId="0EC32C44">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67" w:type="pct"/>
            <w:vAlign w:val="center"/>
          </w:tcPr>
          <w:p w14:paraId="3A6F6EFE">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48" w:type="pct"/>
            <w:vAlign w:val="center"/>
          </w:tcPr>
          <w:p w14:paraId="3359C27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D74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60D560F5">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67" w:type="pct"/>
            <w:vAlign w:val="center"/>
          </w:tcPr>
          <w:p w14:paraId="34D8AE7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48" w:type="pct"/>
            <w:vAlign w:val="center"/>
          </w:tcPr>
          <w:p w14:paraId="1165A20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3E8C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62A91E88">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67" w:type="pct"/>
            <w:vAlign w:val="center"/>
          </w:tcPr>
          <w:p w14:paraId="47CA4DD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48" w:type="pct"/>
            <w:vAlign w:val="center"/>
          </w:tcPr>
          <w:p w14:paraId="6815ADEF">
            <w:pPr>
              <w:pStyle w:val="70"/>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157F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9A9BE6B">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67" w:type="pct"/>
            <w:vAlign w:val="center"/>
          </w:tcPr>
          <w:p w14:paraId="6BFE3D67">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48" w:type="pct"/>
            <w:vAlign w:val="center"/>
          </w:tcPr>
          <w:p w14:paraId="50862026">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4D51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68A6E052">
            <w:pPr>
              <w:pStyle w:val="7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textAlignment w:val="auto"/>
              <w:rPr>
                <w:rFonts w:hint="eastAsia"/>
                <w:bCs/>
                <w:color w:val="auto"/>
                <w:kern w:val="2"/>
                <w:highlight w:val="none"/>
              </w:rPr>
            </w:pPr>
            <w:r>
              <w:rPr>
                <w:rFonts w:hint="eastAsia" w:ascii="宋体" w:hAnsi="宋体" w:eastAsia="宋体" w:cstheme="minorBidi"/>
                <w:b w:val="0"/>
                <w:bCs/>
                <w:color w:val="FF0000"/>
                <w:sz w:val="24"/>
                <w:szCs w:val="28"/>
                <w:highlight w:val="none"/>
                <w:lang w:val="en-US" w:eastAsia="zh-CN" w:bidi="ar-SA"/>
              </w:rPr>
              <w:t>14.4.3</w:t>
            </w:r>
          </w:p>
        </w:tc>
        <w:tc>
          <w:tcPr>
            <w:tcW w:w="967" w:type="pct"/>
            <w:vAlign w:val="center"/>
          </w:tcPr>
          <w:p w14:paraId="329D522B">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b w:val="0"/>
                <w:color w:val="auto"/>
                <w:sz w:val="24"/>
                <w:highlight w:val="none"/>
              </w:rPr>
            </w:pPr>
            <w:r>
              <w:rPr>
                <w:rFonts w:hint="eastAsia" w:ascii="宋体" w:hAnsi="宋体" w:eastAsia="宋体" w:cstheme="minorBidi"/>
                <w:b w:val="0"/>
                <w:bCs/>
                <w:color w:val="FF0000"/>
                <w:sz w:val="24"/>
                <w:szCs w:val="28"/>
                <w:highlight w:val="none"/>
                <w:lang w:val="en-US" w:eastAsia="zh-CN" w:bidi="ar-SA"/>
              </w:rPr>
              <w:t>异常低价审查</w:t>
            </w:r>
          </w:p>
        </w:tc>
        <w:tc>
          <w:tcPr>
            <w:tcW w:w="3548" w:type="pct"/>
            <w:vAlign w:val="center"/>
          </w:tcPr>
          <w:p w14:paraId="3B9F0521">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本项增加以下内容：</w:t>
            </w:r>
          </w:p>
          <w:p w14:paraId="56E8AF8B">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政府采购评审中出现下列情形之一的，评审委员会应当启动异常低价响应审查程序： </w:t>
            </w:r>
          </w:p>
          <w:p w14:paraId="71C5826B">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1.报价低于全部通过符合性审查供应商报价平均值</w:t>
            </w:r>
            <w:r>
              <w:rPr>
                <w:rFonts w:hint="eastAsia" w:cstheme="minorBidi"/>
                <w:b w:val="0"/>
                <w:bCs/>
                <w:color w:val="FF0000"/>
                <w:sz w:val="24"/>
                <w:szCs w:val="28"/>
                <w:highlight w:val="none"/>
                <w:lang w:val="en-US" w:eastAsia="zh-CN" w:bidi="ar-SA"/>
              </w:rPr>
              <w:t>60</w:t>
            </w:r>
            <w:r>
              <w:rPr>
                <w:rFonts w:hint="eastAsia" w:ascii="宋体" w:hAnsi="宋体" w:eastAsia="宋体" w:cstheme="minorBidi"/>
                <w:b w:val="0"/>
                <w:bCs/>
                <w:color w:val="FF0000"/>
                <w:sz w:val="24"/>
                <w:szCs w:val="28"/>
                <w:highlight w:val="none"/>
                <w:lang w:val="en-US" w:eastAsia="zh-CN" w:bidi="ar-SA"/>
              </w:rPr>
              <w:t>%的，即报价&lt;全部通过符合性审查供应商报价平均值×</w:t>
            </w:r>
            <w:r>
              <w:rPr>
                <w:rFonts w:hint="eastAsia" w:cstheme="minorBidi"/>
                <w:b w:val="0"/>
                <w:bCs/>
                <w:color w:val="FF0000"/>
                <w:sz w:val="24"/>
                <w:szCs w:val="28"/>
                <w:highlight w:val="none"/>
                <w:lang w:val="en-US" w:eastAsia="zh-CN" w:bidi="ar-SA"/>
              </w:rPr>
              <w:t>60</w:t>
            </w:r>
            <w:r>
              <w:rPr>
                <w:rFonts w:hint="eastAsia" w:ascii="宋体" w:hAnsi="宋体" w:eastAsia="宋体" w:cstheme="minorBidi"/>
                <w:b w:val="0"/>
                <w:bCs/>
                <w:color w:val="FF0000"/>
                <w:sz w:val="24"/>
                <w:szCs w:val="28"/>
                <w:highlight w:val="none"/>
                <w:lang w:val="en-US" w:eastAsia="zh-CN" w:bidi="ar-SA"/>
              </w:rPr>
              <w:t>%； </w:t>
            </w:r>
          </w:p>
          <w:p w14:paraId="6F4AFCC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2.报价低于通过符合性审查的次低报价供应商报价</w:t>
            </w:r>
            <w:r>
              <w:rPr>
                <w:rFonts w:hint="eastAsia" w:cstheme="minorBidi"/>
                <w:b w:val="0"/>
                <w:bCs/>
                <w:color w:val="FF0000"/>
                <w:sz w:val="24"/>
                <w:szCs w:val="28"/>
                <w:highlight w:val="none"/>
                <w:lang w:val="en-US" w:eastAsia="zh-CN" w:bidi="ar-SA"/>
              </w:rPr>
              <w:t>60</w:t>
            </w:r>
            <w:r>
              <w:rPr>
                <w:rFonts w:hint="eastAsia" w:ascii="宋体" w:hAnsi="宋体" w:eastAsia="宋体" w:cstheme="minorBidi"/>
                <w:b w:val="0"/>
                <w:bCs/>
                <w:color w:val="FF0000"/>
                <w:sz w:val="24"/>
                <w:szCs w:val="28"/>
                <w:highlight w:val="none"/>
                <w:lang w:val="en-US" w:eastAsia="zh-CN" w:bidi="ar-SA"/>
              </w:rPr>
              <w:t>%的，即报价&lt;通过符合性审查的次低报价供应商报价×</w:t>
            </w:r>
            <w:r>
              <w:rPr>
                <w:rFonts w:hint="eastAsia" w:cstheme="minorBidi"/>
                <w:b w:val="0"/>
                <w:bCs/>
                <w:color w:val="FF0000"/>
                <w:sz w:val="24"/>
                <w:szCs w:val="28"/>
                <w:highlight w:val="none"/>
                <w:lang w:val="en-US" w:eastAsia="zh-CN" w:bidi="ar-SA"/>
              </w:rPr>
              <w:t>60</w:t>
            </w:r>
            <w:r>
              <w:rPr>
                <w:rFonts w:hint="eastAsia" w:ascii="宋体" w:hAnsi="宋体" w:eastAsia="宋体" w:cstheme="minorBidi"/>
                <w:b w:val="0"/>
                <w:bCs/>
                <w:color w:val="FF0000"/>
                <w:sz w:val="24"/>
                <w:szCs w:val="28"/>
                <w:highlight w:val="none"/>
                <w:lang w:val="en-US" w:eastAsia="zh-CN" w:bidi="ar-SA"/>
              </w:rPr>
              <w:t>%； </w:t>
            </w:r>
          </w:p>
          <w:p w14:paraId="111040F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3.报价低于采购项目最高限价</w:t>
            </w:r>
            <w:r>
              <w:rPr>
                <w:rFonts w:hint="eastAsia" w:cstheme="minorBidi"/>
                <w:b w:val="0"/>
                <w:bCs/>
                <w:color w:val="FF0000"/>
                <w:sz w:val="24"/>
                <w:szCs w:val="28"/>
                <w:highlight w:val="none"/>
                <w:lang w:val="en-US" w:eastAsia="zh-CN" w:bidi="ar-SA"/>
              </w:rPr>
              <w:t>55</w:t>
            </w:r>
            <w:r>
              <w:rPr>
                <w:rFonts w:hint="eastAsia" w:ascii="宋体" w:hAnsi="宋体" w:eastAsia="宋体" w:cstheme="minorBidi"/>
                <w:b w:val="0"/>
                <w:bCs/>
                <w:color w:val="FF0000"/>
                <w:sz w:val="24"/>
                <w:szCs w:val="28"/>
                <w:highlight w:val="none"/>
                <w:lang w:val="en-US" w:eastAsia="zh-CN" w:bidi="ar-SA"/>
              </w:rPr>
              <w:t>%的，即报价&lt;采购项目最高限价×</w:t>
            </w:r>
            <w:r>
              <w:rPr>
                <w:rFonts w:hint="eastAsia" w:cstheme="minorBidi"/>
                <w:b w:val="0"/>
                <w:bCs/>
                <w:color w:val="FF0000"/>
                <w:sz w:val="24"/>
                <w:szCs w:val="28"/>
                <w:highlight w:val="none"/>
                <w:lang w:val="en-US" w:eastAsia="zh-CN" w:bidi="ar-SA"/>
              </w:rPr>
              <w:t>55</w:t>
            </w:r>
            <w:r>
              <w:rPr>
                <w:rFonts w:hint="eastAsia" w:ascii="宋体" w:hAnsi="宋体" w:eastAsia="宋体" w:cstheme="minorBidi"/>
                <w:b w:val="0"/>
                <w:bCs/>
                <w:color w:val="FF0000"/>
                <w:sz w:val="24"/>
                <w:szCs w:val="28"/>
                <w:highlight w:val="none"/>
                <w:lang w:val="en-US" w:eastAsia="zh-CN" w:bidi="ar-SA"/>
              </w:rPr>
              <w:t>%； </w:t>
            </w:r>
          </w:p>
          <w:p w14:paraId="54B6809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4.评审委员会基于专业判断，认为供应商报价过低，有可能影响产品质量或者不能诚信履约的其他情形。 </w:t>
            </w:r>
          </w:p>
          <w:p w14:paraId="24F4203B">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590C6049">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both"/>
              <w:textAlignment w:val="auto"/>
              <w:rPr>
                <w:rFonts w:hint="eastAsia"/>
                <w:b w:val="0"/>
                <w:color w:val="auto"/>
                <w:sz w:val="24"/>
                <w:highlight w:val="none"/>
                <w:u w:val="none"/>
              </w:rPr>
            </w:pPr>
            <w:r>
              <w:rPr>
                <w:rFonts w:hint="eastAsia" w:ascii="宋体" w:hAnsi="宋体" w:eastAsia="宋体" w:cstheme="minorBidi"/>
                <w:b w:val="0"/>
                <w:bCs/>
                <w:color w:val="FF0000"/>
                <w:sz w:val="24"/>
                <w:szCs w:val="28"/>
                <w:highlight w:val="none"/>
                <w:lang w:val="en-US" w:eastAsia="zh-CN" w:bidi="ar-SA"/>
              </w:rPr>
              <w:t>供应商不能提供书面说明、证明材料，或者提供的书面说明、证明材料不能证明其报价合理性的，评审委员会应当将其作为无效响应处理。</w:t>
            </w:r>
          </w:p>
        </w:tc>
      </w:tr>
      <w:tr w14:paraId="4496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FADC9E5">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67" w:type="pct"/>
            <w:vAlign w:val="center"/>
          </w:tcPr>
          <w:p w14:paraId="6AB862C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47AA3F98">
            <w:pPr>
              <w:pStyle w:val="70"/>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48" w:type="pct"/>
            <w:vAlign w:val="center"/>
          </w:tcPr>
          <w:p w14:paraId="5A2720D0">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144E022F">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68FEFB2">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3DC9169">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578C3CA0">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3C8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Merge w:val="restart"/>
            <w:vAlign w:val="center"/>
          </w:tcPr>
          <w:p w14:paraId="2B7C441C">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67" w:type="pct"/>
            <w:vMerge w:val="restart"/>
            <w:vAlign w:val="center"/>
          </w:tcPr>
          <w:p w14:paraId="2D5A1924">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48" w:type="pct"/>
            <w:vAlign w:val="center"/>
          </w:tcPr>
          <w:p w14:paraId="40D56822">
            <w:pPr>
              <w:pStyle w:val="7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b w:val="0"/>
                <w:color w:val="auto"/>
                <w:sz w:val="24"/>
                <w:highlight w:val="none"/>
                <w:lang w:val="en-US" w:eastAsia="zh-CN"/>
              </w:rPr>
              <w:t>及</w:t>
            </w:r>
            <w:r>
              <w:rPr>
                <w:rFonts w:hint="eastAsia" w:ascii="宋体" w:hAnsi="宋体" w:eastAsia="宋体"/>
                <w:b w:val="0"/>
                <w:color w:val="auto"/>
                <w:sz w:val="24"/>
                <w:highlight w:val="none"/>
                <w:lang w:val="en-US" w:eastAsia="zh-CN"/>
              </w:rPr>
              <w:t>以上</w:t>
            </w:r>
          </w:p>
          <w:p w14:paraId="4300897E">
            <w:pPr>
              <w:pStyle w:val="70"/>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772A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Merge w:val="continue"/>
            <w:vAlign w:val="center"/>
          </w:tcPr>
          <w:p w14:paraId="1C1515D4">
            <w:pPr>
              <w:pStyle w:val="71"/>
              <w:pBdr>
                <w:bottom w:val="none" w:color="auto" w:sz="0" w:space="0"/>
              </w:pBdr>
              <w:tabs>
                <w:tab w:val="clear" w:pos="4153"/>
                <w:tab w:val="clear" w:pos="8306"/>
              </w:tabs>
              <w:adjustRightInd/>
              <w:spacing w:line="360" w:lineRule="auto"/>
              <w:textAlignment w:val="auto"/>
              <w:rPr>
                <w:bCs/>
                <w:color w:val="auto"/>
                <w:kern w:val="2"/>
                <w:highlight w:val="none"/>
              </w:rPr>
            </w:pPr>
          </w:p>
        </w:tc>
        <w:tc>
          <w:tcPr>
            <w:tcW w:w="967" w:type="pct"/>
            <w:vMerge w:val="continue"/>
            <w:vAlign w:val="center"/>
          </w:tcPr>
          <w:p w14:paraId="172EC102">
            <w:pPr>
              <w:pStyle w:val="70"/>
              <w:widowControl w:val="0"/>
              <w:spacing w:before="0" w:beforeAutospacing="0" w:after="0" w:afterAutospacing="0" w:line="360" w:lineRule="auto"/>
              <w:jc w:val="both"/>
              <w:rPr>
                <w:b w:val="0"/>
                <w:color w:val="auto"/>
                <w:sz w:val="24"/>
                <w:highlight w:val="none"/>
              </w:rPr>
            </w:pPr>
          </w:p>
        </w:tc>
        <w:tc>
          <w:tcPr>
            <w:tcW w:w="3548" w:type="pct"/>
            <w:vAlign w:val="center"/>
          </w:tcPr>
          <w:p w14:paraId="56AF243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6E3E4D81">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29DE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200CF31">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67" w:type="pct"/>
            <w:vAlign w:val="center"/>
          </w:tcPr>
          <w:p w14:paraId="7F12BA2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48" w:type="pct"/>
            <w:vAlign w:val="center"/>
          </w:tcPr>
          <w:p w14:paraId="0AAEA105">
            <w:pPr>
              <w:pStyle w:val="7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6766C2B9">
            <w:pPr>
              <w:pStyle w:val="70"/>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2CE6B1A">
            <w:pPr>
              <w:pStyle w:val="70"/>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5CB6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1B70931">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67" w:type="pct"/>
            <w:vAlign w:val="center"/>
          </w:tcPr>
          <w:p w14:paraId="6CA8A9B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48" w:type="pct"/>
            <w:vAlign w:val="center"/>
          </w:tcPr>
          <w:p w14:paraId="5087F792">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5760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88CD821">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67" w:type="pct"/>
            <w:vAlign w:val="center"/>
          </w:tcPr>
          <w:p w14:paraId="7ADD2A6B">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48" w:type="pct"/>
            <w:vAlign w:val="center"/>
          </w:tcPr>
          <w:p w14:paraId="1DFFB114">
            <w:pPr>
              <w:pStyle w:val="70"/>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41190C0B">
            <w:pPr>
              <w:pStyle w:val="70"/>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053A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9C0D22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67" w:type="pct"/>
            <w:vAlign w:val="center"/>
          </w:tcPr>
          <w:p w14:paraId="6B99396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48" w:type="pct"/>
          </w:tcPr>
          <w:p w14:paraId="316C0EE9">
            <w:pPr>
              <w:spacing w:line="360" w:lineRule="auto"/>
              <w:rPr>
                <w:bCs/>
                <w:color w:val="auto"/>
                <w:sz w:val="24"/>
                <w:szCs w:val="28"/>
                <w:highlight w:val="none"/>
              </w:rPr>
            </w:pPr>
            <w:r>
              <w:rPr>
                <w:rFonts w:hint="eastAsia"/>
                <w:bCs/>
                <w:color w:val="auto"/>
                <w:sz w:val="24"/>
                <w:szCs w:val="28"/>
                <w:highlight w:val="none"/>
              </w:rPr>
              <w:t>（1）金额：</w:t>
            </w:r>
          </w:p>
          <w:p w14:paraId="7D02AA29">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0054F44D">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2.5</w:t>
            </w:r>
            <w:r>
              <w:rPr>
                <w:bCs/>
                <w:color w:val="auto"/>
                <w:sz w:val="24"/>
                <w:szCs w:val="28"/>
                <w:highlight w:val="none"/>
              </w:rPr>
              <w:t>%</w:t>
            </w:r>
          </w:p>
          <w:p w14:paraId="2FEEFE36">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lang w:val="en-US" w:eastAsia="zh-CN"/>
              </w:rPr>
              <w:t>/</w:t>
            </w:r>
            <w:r>
              <w:rPr>
                <w:rFonts w:hint="eastAsia"/>
                <w:bCs/>
                <w:color w:val="auto"/>
                <w:sz w:val="24"/>
                <w:szCs w:val="28"/>
                <w:highlight w:val="none"/>
              </w:rPr>
              <w:t>元</w:t>
            </w:r>
          </w:p>
          <w:p w14:paraId="6852F60F">
            <w:pPr>
              <w:spacing w:line="360" w:lineRule="auto"/>
              <w:rPr>
                <w:bCs/>
                <w:color w:val="auto"/>
                <w:sz w:val="24"/>
                <w:szCs w:val="28"/>
                <w:highlight w:val="none"/>
              </w:rPr>
            </w:pPr>
            <w:r>
              <w:rPr>
                <w:rFonts w:hint="eastAsia"/>
                <w:bCs/>
                <w:color w:val="auto"/>
                <w:sz w:val="24"/>
                <w:szCs w:val="28"/>
                <w:highlight w:val="none"/>
              </w:rPr>
              <w:t>（2）支付方式：</w:t>
            </w:r>
          </w:p>
          <w:p w14:paraId="4AE08CFB">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59B36D8B">
            <w:pPr>
              <w:spacing w:line="360" w:lineRule="auto"/>
              <w:rPr>
                <w:rFonts w:hint="default"/>
                <w:b/>
                <w:color w:val="auto"/>
                <w:sz w:val="24"/>
                <w:szCs w:val="24"/>
                <w:highlight w:val="none"/>
                <w:u w:val="single"/>
                <w:lang w:val="en-US" w:eastAsia="zh-CN"/>
              </w:rPr>
            </w:pPr>
            <w:r>
              <w:rPr>
                <w:rFonts w:hint="eastAsia" w:ascii="宋体" w:hAnsi="宋体" w:eastAsia="宋体"/>
                <w:bCs/>
                <w:color w:val="auto"/>
                <w:kern w:val="0"/>
                <w:sz w:val="24"/>
                <w:szCs w:val="24"/>
                <w:highlight w:val="none"/>
                <w:lang w:eastAsia="zh-CN"/>
              </w:rPr>
              <w:t>（</w:t>
            </w:r>
            <w:r>
              <w:rPr>
                <w:rFonts w:hint="eastAsia" w:ascii="宋体" w:hAnsi="宋体" w:eastAsia="宋体"/>
                <w:bCs/>
                <w:color w:val="auto"/>
                <w:kern w:val="0"/>
                <w:sz w:val="24"/>
                <w:szCs w:val="24"/>
                <w:highlight w:val="none"/>
              </w:rPr>
              <w:t>3）收取单位：</w:t>
            </w:r>
            <w:r>
              <w:rPr>
                <w:rFonts w:hint="eastAsia" w:cs="宋体"/>
                <w:bCs/>
                <w:color w:val="auto"/>
                <w:kern w:val="2"/>
                <w:sz w:val="24"/>
                <w:szCs w:val="24"/>
                <w:highlight w:val="none"/>
                <w:u w:val="single"/>
                <w:lang w:val="en-US" w:eastAsia="zh-CN"/>
              </w:rPr>
              <w:t>各包合同甲方</w:t>
            </w:r>
          </w:p>
          <w:p w14:paraId="378AD1DA">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（4）收取账号：</w:t>
            </w:r>
            <w:r>
              <w:rPr>
                <w:rFonts w:hint="eastAsia" w:ascii="宋体" w:hAnsi="宋体" w:eastAsia="宋体"/>
                <w:bCs/>
                <w:color w:val="auto"/>
                <w:kern w:val="0"/>
                <w:sz w:val="24"/>
                <w:szCs w:val="24"/>
                <w:highlight w:val="none"/>
                <w:u w:val="single"/>
              </w:rPr>
              <w:t>成交后提供</w:t>
            </w:r>
          </w:p>
          <w:p w14:paraId="1C7FB56E">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bCs/>
                <w:color w:val="auto"/>
                <w:kern w:val="0"/>
                <w:sz w:val="24"/>
                <w:szCs w:val="24"/>
                <w:highlight w:val="none"/>
              </w:rPr>
              <w:t>（5）</w:t>
            </w:r>
            <w:r>
              <w:rPr>
                <w:rFonts w:hint="eastAsia" w:ascii="宋体" w:hAnsi="宋体" w:eastAsia="宋体"/>
                <w:color w:val="auto"/>
                <w:sz w:val="24"/>
                <w:szCs w:val="24"/>
                <w:highlight w:val="none"/>
              </w:rPr>
              <w:t>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w:t>
            </w:r>
            <w:r>
              <w:rPr>
                <w:rFonts w:hint="eastAsia" w:ascii="Times New Roman" w:hAnsi="Times New Roman" w:cs="Times New Roman"/>
                <w:color w:val="auto"/>
                <w:sz w:val="24"/>
                <w:szCs w:val="24"/>
                <w:highlight w:val="none"/>
                <w:u w:val="single"/>
                <w:lang w:val="en-US" w:eastAsia="zh-CN"/>
              </w:rPr>
              <w:t>合同</w:t>
            </w:r>
            <w:r>
              <w:rPr>
                <w:rFonts w:hint="eastAsia" w:ascii="Times New Roman" w:hAnsi="Times New Roman" w:cs="Times New Roman"/>
                <w:color w:val="auto"/>
                <w:sz w:val="24"/>
                <w:szCs w:val="24"/>
                <w:highlight w:val="none"/>
                <w:u w:val="single"/>
                <w:lang w:eastAsia="zh-CN"/>
              </w:rPr>
              <w:t>甲方确认后按规定及时将履约保证金款项退还给乙方或者解除履约担保。</w:t>
            </w:r>
          </w:p>
          <w:p w14:paraId="617370E3">
            <w:pPr>
              <w:spacing w:line="360" w:lineRule="auto"/>
              <w:rPr>
                <w:rFonts w:ascii="宋体" w:hAnsi="宋体" w:eastAsia="宋体"/>
                <w:color w:val="auto"/>
                <w:sz w:val="24"/>
                <w:szCs w:val="24"/>
                <w:highlight w:val="none"/>
              </w:rPr>
            </w:pPr>
            <w:r>
              <w:rPr>
                <w:rFonts w:hint="eastAsia" w:ascii="宋体" w:hAnsi="宋体" w:eastAsia="宋体" w:cs="宋体"/>
                <w:b/>
                <w:color w:val="auto"/>
                <w:sz w:val="24"/>
                <w:szCs w:val="24"/>
                <w:highlight w:val="none"/>
              </w:rPr>
              <w:t>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不履行合同，履约保证金不予退还；如果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未能按合同约定全面履行义务，合同</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有权从履约保证金中取得补偿或赔偿，同时不影响</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要求</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承担合同约定的超过履约保证金的违约责任的权利。</w:t>
            </w:r>
          </w:p>
          <w:p w14:paraId="583A168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0EC9C6B">
            <w:pPr>
              <w:pStyle w:val="70"/>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szCs w:val="24"/>
                <w:highlight w:val="none"/>
              </w:rPr>
              <w:t>以担保函、保证保险形式缴纳履约保证金的，受益人和收取单位须为</w:t>
            </w:r>
            <w:r>
              <w:rPr>
                <w:rFonts w:hint="eastAsia"/>
                <w:bCs w:val="0"/>
                <w:color w:val="auto"/>
                <w:sz w:val="24"/>
                <w:szCs w:val="24"/>
                <w:highlight w:val="none"/>
                <w:lang w:eastAsia="zh-CN"/>
              </w:rPr>
              <w:t>合同甲方</w:t>
            </w:r>
            <w:r>
              <w:rPr>
                <w:rFonts w:hint="eastAsia" w:ascii="宋体" w:hAnsi="宋体" w:eastAsia="宋体"/>
                <w:bCs w:val="0"/>
                <w:color w:val="auto"/>
                <w:sz w:val="24"/>
                <w:szCs w:val="24"/>
                <w:highlight w:val="none"/>
              </w:rPr>
              <w:t>。</w:t>
            </w:r>
          </w:p>
        </w:tc>
      </w:tr>
      <w:tr w14:paraId="3528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E9005DB">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67" w:type="pct"/>
            <w:vAlign w:val="center"/>
          </w:tcPr>
          <w:p w14:paraId="7C9B12E7">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48" w:type="pct"/>
            <w:vAlign w:val="center"/>
          </w:tcPr>
          <w:p w14:paraId="0BBC087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（1）收费对象：成交供应商</w:t>
            </w:r>
          </w:p>
          <w:p w14:paraId="177A7173">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（2）收取方式：转账/电汇</w:t>
            </w:r>
          </w:p>
          <w:p w14:paraId="657DBCEC">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（3）收费标准：项目代理费分包支付，</w:t>
            </w:r>
            <w:r>
              <w:rPr>
                <w:rFonts w:hint="eastAsia"/>
                <w:b w:val="0"/>
                <w:bCs w:val="0"/>
                <w:color w:val="auto"/>
                <w:sz w:val="24"/>
                <w:szCs w:val="28"/>
                <w:highlight w:val="none"/>
                <w:lang w:val="en-US" w:eastAsia="zh-CN"/>
              </w:rPr>
              <w:t>1包代理费为伍仟玖佰元整</w:t>
            </w:r>
            <w:r>
              <w:rPr>
                <w:rFonts w:hint="eastAsia"/>
                <w:b w:val="0"/>
                <w:bCs w:val="0"/>
                <w:color w:val="auto"/>
                <w:sz w:val="24"/>
                <w:szCs w:val="28"/>
                <w:highlight w:val="none"/>
              </w:rPr>
              <w:t>，由</w:t>
            </w:r>
            <w:r>
              <w:rPr>
                <w:rFonts w:hint="eastAsia"/>
                <w:b w:val="0"/>
                <w:bCs w:val="0"/>
                <w:color w:val="auto"/>
                <w:sz w:val="24"/>
                <w:szCs w:val="28"/>
                <w:highlight w:val="none"/>
                <w:lang w:val="en-US" w:eastAsia="zh-CN"/>
              </w:rPr>
              <w:t>1包</w:t>
            </w:r>
            <w:r>
              <w:rPr>
                <w:rFonts w:hint="eastAsia"/>
                <w:b w:val="0"/>
                <w:bCs w:val="0"/>
                <w:color w:val="auto"/>
                <w:sz w:val="24"/>
                <w:szCs w:val="28"/>
                <w:highlight w:val="none"/>
              </w:rPr>
              <w:t>成交供应商支付，包含在</w:t>
            </w:r>
            <w:r>
              <w:rPr>
                <w:rFonts w:hint="eastAsia"/>
                <w:b w:val="0"/>
                <w:bCs w:val="0"/>
                <w:color w:val="auto"/>
                <w:sz w:val="24"/>
                <w:szCs w:val="28"/>
                <w:highlight w:val="none"/>
                <w:lang w:val="en-US" w:eastAsia="zh-CN"/>
              </w:rPr>
              <w:t>1</w:t>
            </w:r>
            <w:r>
              <w:rPr>
                <w:rFonts w:hint="eastAsia"/>
                <w:b w:val="0"/>
                <w:bCs w:val="0"/>
                <w:color w:val="auto"/>
                <w:sz w:val="24"/>
                <w:szCs w:val="28"/>
                <w:highlight w:val="none"/>
              </w:rPr>
              <w:t>包成交供应商投标报价的单价与合价中，不单独列项。</w:t>
            </w:r>
          </w:p>
          <w:p w14:paraId="77F9F8A2">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b w:val="0"/>
                <w:bCs w:val="0"/>
                <w:color w:val="auto"/>
                <w:sz w:val="24"/>
                <w:szCs w:val="28"/>
                <w:highlight w:val="none"/>
              </w:rPr>
              <w:t>（4）支付时间：领取成交通知书</w:t>
            </w:r>
            <w:r>
              <w:rPr>
                <w:rFonts w:hint="eastAsia"/>
                <w:b w:val="0"/>
                <w:bCs w:val="0"/>
                <w:color w:val="auto"/>
                <w:sz w:val="24"/>
                <w:szCs w:val="28"/>
                <w:highlight w:val="none"/>
                <w:lang w:val="en-US" w:eastAsia="zh-CN"/>
              </w:rPr>
              <w:t>后5日内</w:t>
            </w:r>
            <w:r>
              <w:rPr>
                <w:rFonts w:hint="eastAsia"/>
                <w:b w:val="0"/>
                <w:bCs w:val="0"/>
                <w:color w:val="auto"/>
                <w:sz w:val="24"/>
                <w:szCs w:val="28"/>
                <w:highlight w:val="none"/>
              </w:rPr>
              <w:t>一次性支付</w:t>
            </w:r>
          </w:p>
        </w:tc>
      </w:tr>
      <w:tr w14:paraId="634C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F659F04">
            <w:pPr>
              <w:pStyle w:val="71"/>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67" w:type="pct"/>
            <w:vAlign w:val="center"/>
          </w:tcPr>
          <w:p w14:paraId="49B5FB2A">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48" w:type="pct"/>
            <w:vAlign w:val="center"/>
          </w:tcPr>
          <w:p w14:paraId="2623229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5BC72E88">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592F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68C8DD7">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67" w:type="pct"/>
            <w:vAlign w:val="center"/>
          </w:tcPr>
          <w:p w14:paraId="7081BF3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48" w:type="pct"/>
            <w:vAlign w:val="center"/>
          </w:tcPr>
          <w:p w14:paraId="0766588A">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递交方式：“徽采云”电子交易系统</w:t>
            </w:r>
          </w:p>
          <w:p w14:paraId="1323BA45">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接收部门：安徽省淮河河道管理局</w:t>
            </w:r>
          </w:p>
          <w:p w14:paraId="0624ACF6">
            <w:pPr>
              <w:pStyle w:val="70"/>
              <w:widowControl w:val="0"/>
              <w:spacing w:before="0" w:beforeAutospacing="0" w:after="0" w:afterAutospacing="0" w:line="360" w:lineRule="auto"/>
              <w:jc w:val="both"/>
              <w:rPr>
                <w:rFonts w:hint="default" w:ascii="宋体" w:hAnsi="宋体" w:eastAsia="宋体"/>
                <w:b w:val="0"/>
                <w:color w:val="auto"/>
                <w:sz w:val="24"/>
                <w:szCs w:val="24"/>
                <w:highlight w:val="none"/>
                <w:lang w:val="en-US" w:eastAsia="zh-CN"/>
              </w:rPr>
            </w:pPr>
            <w:r>
              <w:rPr>
                <w:rFonts w:ascii="宋体" w:hAnsi="宋体" w:eastAsia="宋体"/>
                <w:b w:val="0"/>
                <w:color w:val="auto"/>
                <w:sz w:val="24"/>
                <w:szCs w:val="24"/>
                <w:highlight w:val="none"/>
              </w:rPr>
              <w:t>联系电话：</w:t>
            </w:r>
            <w:r>
              <w:rPr>
                <w:rFonts w:hint="eastAsia" w:ascii="宋体" w:hAnsi="宋体" w:eastAsia="宋体"/>
                <w:b w:val="0"/>
                <w:color w:val="auto"/>
                <w:sz w:val="24"/>
                <w:szCs w:val="24"/>
                <w:highlight w:val="none"/>
              </w:rPr>
              <w:t>0552-3918027</w:t>
            </w:r>
          </w:p>
          <w:p w14:paraId="28293DF3">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szCs w:val="24"/>
                <w:highlight w:val="none"/>
              </w:rPr>
              <w:t>通讯地址：安徽省蚌埠市解放一路116号</w:t>
            </w:r>
          </w:p>
        </w:tc>
      </w:tr>
      <w:tr w14:paraId="2DF3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477C9C1">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67" w:type="pct"/>
            <w:vAlign w:val="center"/>
          </w:tcPr>
          <w:p w14:paraId="737768B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48" w:type="pct"/>
            <w:vAlign w:val="center"/>
          </w:tcPr>
          <w:p w14:paraId="57A5DE5A">
            <w:pPr>
              <w:pStyle w:val="70"/>
              <w:widowControl w:val="0"/>
              <w:spacing w:before="0" w:beforeAutospacing="0" w:after="0" w:afterAutospacing="0" w:line="360" w:lineRule="auto"/>
              <w:jc w:val="both"/>
              <w:rPr>
                <w:b w:val="0"/>
                <w:color w:val="auto"/>
                <w:sz w:val="24"/>
                <w:highlight w:val="none"/>
              </w:rPr>
            </w:pPr>
          </w:p>
        </w:tc>
      </w:tr>
      <w:tr w14:paraId="6433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7A0DB312">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67" w:type="pct"/>
            <w:vAlign w:val="center"/>
          </w:tcPr>
          <w:p w14:paraId="30CA272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48" w:type="pct"/>
            <w:vAlign w:val="center"/>
          </w:tcPr>
          <w:p w14:paraId="71E8894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60A0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657E1A1">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67" w:type="pct"/>
            <w:vAlign w:val="center"/>
          </w:tcPr>
          <w:p w14:paraId="548BBE3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48" w:type="pct"/>
            <w:vAlign w:val="center"/>
          </w:tcPr>
          <w:p w14:paraId="5CD20DC2">
            <w:pPr>
              <w:pStyle w:val="70"/>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221A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B7CA231">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67" w:type="pct"/>
            <w:vAlign w:val="center"/>
          </w:tcPr>
          <w:p w14:paraId="7B8D00B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48" w:type="pct"/>
            <w:vAlign w:val="center"/>
          </w:tcPr>
          <w:p w14:paraId="3FBB4AE8">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eastAsia="zh-CN"/>
              </w:rPr>
              <w:t>（</w:t>
            </w:r>
            <w:r>
              <w:rPr>
                <w:rFonts w:hint="eastAsia"/>
                <w:b w:val="0"/>
                <w:color w:val="auto"/>
                <w:sz w:val="24"/>
                <w:highlight w:val="none"/>
                <w:u w:val="single"/>
                <w:lang w:val="en-US" w:eastAsia="zh-CN"/>
              </w:rPr>
              <w:t>详见磋商公告）</w:t>
            </w:r>
            <w:r>
              <w:rPr>
                <w:b w:val="0"/>
                <w:color w:val="auto"/>
                <w:sz w:val="24"/>
                <w:highlight w:val="none"/>
                <w:u w:val="single"/>
              </w:rPr>
              <w:t xml:space="preserve"> </w:t>
            </w:r>
            <w:r>
              <w:rPr>
                <w:b w:val="0"/>
                <w:color w:val="auto"/>
                <w:sz w:val="24"/>
                <w:highlight w:val="none"/>
              </w:rPr>
              <w:t>日历天</w:t>
            </w:r>
          </w:p>
          <w:p w14:paraId="7F913E9B">
            <w:pPr>
              <w:pStyle w:val="70"/>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w:t>
            </w:r>
            <w:r>
              <w:rPr>
                <w:rFonts w:hint="eastAsia"/>
                <w:b w:val="0"/>
                <w:color w:val="auto"/>
                <w:sz w:val="24"/>
                <w:highlight w:val="none"/>
              </w:rPr>
              <w:t>，</w:t>
            </w:r>
            <w:bookmarkStart w:id="38" w:name="EB2a2e1a22d449405a860670c095486ab8"/>
            <w:r>
              <w:rPr>
                <w:rFonts w:hint="eastAsia"/>
                <w:b w:val="0"/>
                <w:color w:val="auto"/>
                <w:sz w:val="24"/>
                <w:highlight w:val="none"/>
              </w:rPr>
              <w:t>具体开工时间以开工令为准。</w:t>
            </w:r>
            <w:bookmarkEnd w:id="38"/>
          </w:p>
        </w:tc>
      </w:tr>
      <w:tr w14:paraId="4797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703790A">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67" w:type="pct"/>
            <w:vAlign w:val="center"/>
          </w:tcPr>
          <w:p w14:paraId="6CE075D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48" w:type="pct"/>
            <w:vAlign w:val="center"/>
          </w:tcPr>
          <w:p w14:paraId="318B5B32">
            <w:pPr>
              <w:pStyle w:val="97"/>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7A14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07A6EB6">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67" w:type="pct"/>
            <w:vAlign w:val="center"/>
          </w:tcPr>
          <w:p w14:paraId="7A40D89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48" w:type="pct"/>
            <w:vAlign w:val="center"/>
          </w:tcPr>
          <w:p w14:paraId="5A825CEC">
            <w:pPr>
              <w:pStyle w:val="70"/>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0919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2B8058A">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67" w:type="pct"/>
            <w:vAlign w:val="center"/>
          </w:tcPr>
          <w:p w14:paraId="5DC8A5CF">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48" w:type="pct"/>
            <w:vAlign w:val="center"/>
          </w:tcPr>
          <w:p w14:paraId="5F818D09">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F190C73">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6804EE94">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41D8DF73">
            <w:pPr>
              <w:pStyle w:val="70"/>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733E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64196FEE">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67" w:type="pct"/>
            <w:vAlign w:val="center"/>
          </w:tcPr>
          <w:p w14:paraId="4B3415B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48" w:type="pct"/>
            <w:vAlign w:val="center"/>
          </w:tcPr>
          <w:p w14:paraId="11BFED1C">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1699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7542A892">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67" w:type="pct"/>
            <w:vAlign w:val="center"/>
          </w:tcPr>
          <w:p w14:paraId="07907135">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48" w:type="pct"/>
            <w:vAlign w:val="center"/>
          </w:tcPr>
          <w:p w14:paraId="67724ED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3C9EA12D">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7F563AC6">
            <w:pPr>
              <w:adjustRightInd w:val="0"/>
              <w:snapToGrid w:val="0"/>
              <w:spacing w:line="360" w:lineRule="auto"/>
              <w:jc w:val="left"/>
              <w:rPr>
                <w:rFonts w:hint="eastAsia" w:eastAsia="宋体"/>
                <w:bCs/>
                <w:color w:val="auto"/>
                <w:sz w:val="24"/>
                <w:szCs w:val="28"/>
                <w:highlight w:val="none"/>
                <w:lang w:eastAsia="zh-CN"/>
              </w:rPr>
            </w:pPr>
            <w:r>
              <w:rPr>
                <w:rFonts w:hint="eastAsia"/>
                <w:bCs/>
                <w:color w:val="auto"/>
                <w:sz w:val="24"/>
                <w:szCs w:val="28"/>
                <w:highlight w:val="none"/>
                <w:lang w:eastAsia="zh-CN"/>
              </w:rPr>
              <w:t>□最高限价</w:t>
            </w:r>
          </w:p>
          <w:p w14:paraId="5FA3D362">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72CC8D0B">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203643A5">
            <w:pPr>
              <w:pStyle w:val="70"/>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5487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689F2C62">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67" w:type="pct"/>
            <w:vAlign w:val="center"/>
          </w:tcPr>
          <w:p w14:paraId="040AB7A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48" w:type="pct"/>
            <w:vAlign w:val="center"/>
          </w:tcPr>
          <w:p w14:paraId="14EFD9EB">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2C3AABA0">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1943ED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30BD2A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0126B8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59ED9CAF">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4CF7FEE9">
            <w:pPr>
              <w:pStyle w:val="70"/>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512FFA63">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09F3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53C5CCA">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30.11</w:t>
            </w:r>
          </w:p>
        </w:tc>
        <w:tc>
          <w:tcPr>
            <w:tcW w:w="967" w:type="pct"/>
            <w:vAlign w:val="center"/>
          </w:tcPr>
          <w:p w14:paraId="65E40664">
            <w:pPr>
              <w:pStyle w:val="70"/>
              <w:widowControl w:val="0"/>
              <w:spacing w:before="0" w:beforeAutospacing="0" w:after="0" w:afterAutospacing="0" w:line="360" w:lineRule="auto"/>
              <w:jc w:val="both"/>
              <w:rPr>
                <w:rFonts w:hint="eastAsia"/>
                <w:b w:val="0"/>
                <w:color w:val="auto"/>
                <w:sz w:val="24"/>
                <w:highlight w:val="none"/>
              </w:rPr>
            </w:pPr>
            <w:r>
              <w:rPr>
                <w:rFonts w:ascii="宋体" w:hAnsi="宋体" w:eastAsia="宋体" w:cs="宋体"/>
                <w:sz w:val="24"/>
                <w:szCs w:val="24"/>
                <w:highlight w:val="none"/>
              </w:rPr>
              <w:t>重要提示</w:t>
            </w:r>
          </w:p>
        </w:tc>
        <w:tc>
          <w:tcPr>
            <w:tcW w:w="3548" w:type="pct"/>
            <w:vAlign w:val="center"/>
          </w:tcPr>
          <w:p w14:paraId="4D7CA9BD">
            <w:pPr>
              <w:pStyle w:val="70"/>
              <w:widowControl w:val="0"/>
              <w:numPr>
                <w:ilvl w:val="0"/>
                <w:numId w:val="2"/>
              </w:numPr>
              <w:spacing w:before="0" w:beforeAutospacing="0" w:after="0" w:afterAutospacing="0" w:line="360" w:lineRule="auto"/>
              <w:jc w:val="both"/>
              <w:rPr>
                <w:rFonts w:ascii="宋体" w:hAnsi="宋体" w:eastAsia="宋体" w:cs="宋体"/>
                <w:sz w:val="24"/>
                <w:szCs w:val="24"/>
                <w:highlight w:val="none"/>
              </w:rPr>
            </w:pPr>
            <w:r>
              <w:rPr>
                <w:rFonts w:ascii="宋体" w:hAnsi="宋体" w:eastAsia="宋体" w:cs="宋体"/>
                <w:sz w:val="24"/>
                <w:szCs w:val="24"/>
                <w:highlight w:val="none"/>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68E9E94C">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sz w:val="24"/>
                <w:szCs w:val="24"/>
                <w:highlight w:val="none"/>
              </w:rPr>
            </w:pPr>
            <w:r>
              <w:rPr>
                <w:rFonts w:ascii="宋体" w:hAnsi="宋体" w:eastAsia="宋体" w:cs="宋体"/>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746C3B7B">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sz w:val="24"/>
                <w:szCs w:val="24"/>
                <w:highlight w:val="none"/>
              </w:rPr>
            </w:pPr>
            <w:r>
              <w:rPr>
                <w:rFonts w:ascii="宋体" w:hAnsi="宋体" w:eastAsia="宋体" w:cs="宋体"/>
                <w:sz w:val="24"/>
                <w:szCs w:val="24"/>
                <w:highlight w:val="none"/>
              </w:rPr>
              <w:t>成交供应商成交后被监管部门查实存在违法行为，不满足成交条件的，由采购人取消其成交资格，并做好项目后续工作；</w:t>
            </w:r>
          </w:p>
          <w:p w14:paraId="2BF88DFA">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sz w:val="24"/>
                <w:szCs w:val="24"/>
                <w:highlight w:val="none"/>
              </w:rPr>
            </w:pPr>
            <w:r>
              <w:rPr>
                <w:rFonts w:ascii="宋体" w:hAnsi="宋体" w:eastAsia="宋体" w:cs="宋体"/>
                <w:sz w:val="24"/>
                <w:szCs w:val="24"/>
                <w:highlight w:val="none"/>
              </w:rPr>
              <w:t>成交供应商在成交项目发生投诉、信访举报案件、履约存在争议时，拒绝协助配合执法部门调查案件的，采购人可以取消其成交资格或解除合同，并追究其违约责任。</w:t>
            </w:r>
          </w:p>
          <w:p w14:paraId="160AB046">
            <w:pPr>
              <w:pStyle w:val="70"/>
              <w:widowControl w:val="0"/>
              <w:numPr>
                <w:ilvl w:val="0"/>
                <w:numId w:val="2"/>
              </w:numPr>
              <w:spacing w:before="0" w:beforeAutospacing="0" w:after="0" w:afterAutospacing="0"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color w:val="FF0000"/>
                <w:sz w:val="24"/>
                <w:szCs w:val="24"/>
                <w:highlight w:val="none"/>
                <w:lang w:val="en-US" w:eastAsia="zh-CN"/>
              </w:rPr>
              <w:t>成交供应商需承担施工过程中协调、争议处置、责任、义务及电力入网、开户等手续办理及</w:t>
            </w:r>
            <w:r>
              <w:rPr>
                <w:rFonts w:hint="eastAsia" w:cs="宋体"/>
                <w:color w:val="FF0000"/>
                <w:sz w:val="24"/>
                <w:szCs w:val="24"/>
                <w:highlight w:val="none"/>
                <w:lang w:val="en-US" w:eastAsia="zh-CN"/>
              </w:rPr>
              <w:t>相关全部</w:t>
            </w:r>
            <w:r>
              <w:rPr>
                <w:rFonts w:hint="eastAsia" w:ascii="宋体" w:hAnsi="宋体" w:eastAsia="宋体" w:cs="宋体"/>
                <w:color w:val="FF0000"/>
                <w:sz w:val="24"/>
                <w:szCs w:val="24"/>
                <w:highlight w:val="none"/>
                <w:lang w:val="en-US" w:eastAsia="zh-CN"/>
              </w:rPr>
              <w:t>费用。</w:t>
            </w:r>
          </w:p>
        </w:tc>
      </w:tr>
    </w:tbl>
    <w:p w14:paraId="5EC01603">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9" w:name="_Toc18784"/>
      <w:bookmarkStart w:id="40"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9"/>
      <w:bookmarkEnd w:id="40"/>
    </w:p>
    <w:p w14:paraId="207A9F0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AC990B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1D949BC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671F47C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3278DDB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2352B4F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104F9517">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61ED353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51A2D93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5060BD7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036B5E6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3D0BA9F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5A54B72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675A190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21C3887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86CBBF4">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2E6AB0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61A420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4AF5FBA">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6B6A80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41B3665">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9CE48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647A3EB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671E270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46DAD78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1494CF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B722BB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4EF683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71790F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77858C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585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2765AD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3FFCFB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114A07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34A24B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41" w:name="_Hlk16458572"/>
      <w:r>
        <w:rPr>
          <w:rFonts w:hint="eastAsia"/>
          <w:color w:val="auto"/>
          <w:sz w:val="24"/>
          <w:szCs w:val="18"/>
          <w:highlight w:val="none"/>
        </w:rPr>
        <w:t>安徽省政府采购网</w:t>
      </w:r>
      <w:bookmarkEnd w:id="41"/>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D1F16CA">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6536B991">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591DE5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415DCD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071B66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220BF1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052D68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B8928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F7C42AB">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533F89F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42" w:name="_Hlk11703583"/>
      <w:r>
        <w:rPr>
          <w:rFonts w:hint="eastAsia" w:asciiTheme="minorEastAsia" w:hAnsiTheme="minorEastAsia" w:eastAsiaTheme="minorEastAsia"/>
          <w:color w:val="auto"/>
          <w:sz w:val="24"/>
          <w:highlight w:val="none"/>
        </w:rPr>
        <w:t>。</w:t>
      </w:r>
      <w:bookmarkEnd w:id="42"/>
    </w:p>
    <w:p w14:paraId="18BBEB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3935C2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36F3D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1F305B61">
      <w:pPr>
        <w:spacing w:line="360" w:lineRule="auto"/>
        <w:ind w:firstLine="435"/>
        <w:rPr>
          <w:rFonts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lang w:val="en-US" w:eastAsia="zh-CN"/>
        </w:rPr>
        <w:t>9</w:t>
      </w:r>
      <w:r>
        <w:rPr>
          <w:rFonts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2</w:t>
      </w:r>
      <w:r>
        <w:rPr>
          <w:rFonts w:asciiTheme="minorEastAsia" w:hAnsiTheme="minorEastAsia" w:eastAsiaTheme="minorEastAsia"/>
          <w:color w:val="FF0000"/>
          <w:sz w:val="24"/>
          <w:highlight w:val="none"/>
        </w:rPr>
        <w:t>最后报价均不得高于磋商文件（公告）列明的项目预算</w:t>
      </w:r>
      <w:r>
        <w:rPr>
          <w:rFonts w:hint="eastAsia"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最高限价</w:t>
      </w:r>
      <w:r>
        <w:rPr>
          <w:rFonts w:asciiTheme="minorEastAsia" w:hAnsiTheme="minorEastAsia" w:eastAsiaTheme="minorEastAsia"/>
          <w:color w:val="FF0000"/>
          <w:sz w:val="24"/>
          <w:highlight w:val="none"/>
        </w:rPr>
        <w:t>，否则其响应文件将被认定为</w:t>
      </w:r>
      <w:r>
        <w:rPr>
          <w:rFonts w:asciiTheme="minorEastAsia" w:hAnsiTheme="minorEastAsia" w:eastAsiaTheme="minorEastAsia"/>
          <w:b/>
          <w:color w:val="FF0000"/>
          <w:sz w:val="24"/>
          <w:highlight w:val="none"/>
        </w:rPr>
        <w:t>响应无效</w:t>
      </w:r>
      <w:r>
        <w:rPr>
          <w:rFonts w:asciiTheme="minorEastAsia" w:hAnsiTheme="minorEastAsia" w:eastAsiaTheme="minorEastAsia"/>
          <w:color w:val="FF0000"/>
          <w:sz w:val="24"/>
          <w:highlight w:val="none"/>
        </w:rPr>
        <w:t>。</w:t>
      </w:r>
    </w:p>
    <w:p w14:paraId="4F238C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637BE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118B4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16CE7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88B0A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5CCE389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0EF32D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7D66A0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9F1039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7D516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3F9686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1A772D40">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60B6DE9F">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323EF4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54E40F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10CBF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17277D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AD87AEF">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093F2A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36FE2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08074C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41E52C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0123B0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9E4F20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5EF6F1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7D37B7E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5D76B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06D9A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639FEAD5">
      <w:pPr>
        <w:spacing w:line="360" w:lineRule="auto"/>
        <w:ind w:firstLine="435"/>
        <w:rPr>
          <w:color w:val="FF0000"/>
          <w:highlight w:val="none"/>
        </w:rPr>
      </w:pPr>
      <w:r>
        <w:rPr>
          <w:rFonts w:hint="eastAsia" w:asciiTheme="minorEastAsia" w:hAnsiTheme="minorEastAsia" w:eastAsiaTheme="minorEastAsia"/>
          <w:color w:val="FF0000"/>
          <w:sz w:val="24"/>
          <w:highlight w:val="none"/>
          <w:lang w:val="en-US" w:eastAsia="zh-CN"/>
        </w:rPr>
        <w:t xml:space="preserve">14.3.4 </w:t>
      </w:r>
      <w:r>
        <w:rPr>
          <w:rFonts w:hint="eastAsia" w:asciiTheme="minorEastAsia" w:hAnsiTheme="minorEastAsia" w:eastAsiaTheme="minorEastAsia"/>
          <w:b/>
          <w:bCs/>
          <w:color w:val="FF0000"/>
          <w:sz w:val="24"/>
          <w:highlight w:val="none"/>
          <w:lang w:val="en-US" w:eastAsia="zh-CN"/>
        </w:rPr>
        <w:t>异常低价响应审查。</w:t>
      </w:r>
      <w:r>
        <w:rPr>
          <w:rFonts w:hint="eastAsia" w:ascii="宋体" w:hAnsi="宋体" w:eastAsia="宋体"/>
          <w:color w:val="FF0000"/>
          <w:sz w:val="24"/>
          <w:highlight w:val="none"/>
        </w:rPr>
        <w:t>根据《</w:t>
      </w:r>
      <w:r>
        <w:rPr>
          <w:rFonts w:hint="eastAsia" w:ascii="宋体" w:hAnsi="宋体" w:eastAsia="宋体"/>
          <w:color w:val="FF0000"/>
          <w:sz w:val="24"/>
          <w:highlight w:val="none"/>
          <w:lang w:val="en-US" w:eastAsia="zh-CN"/>
        </w:rPr>
        <w:t>关于推进解决政府采购异常低价问题的通知</w:t>
      </w:r>
      <w:r>
        <w:rPr>
          <w:rFonts w:hint="eastAsia" w:ascii="宋体" w:hAnsi="宋体" w:eastAsia="宋体"/>
          <w:color w:val="FF0000"/>
          <w:sz w:val="24"/>
          <w:highlight w:val="none"/>
        </w:rPr>
        <w:t>》（财库〔</w:t>
      </w:r>
      <w:r>
        <w:rPr>
          <w:rFonts w:ascii="宋体" w:hAnsi="宋体" w:eastAsia="宋体"/>
          <w:color w:val="FF0000"/>
          <w:sz w:val="24"/>
          <w:highlight w:val="none"/>
        </w:rPr>
        <w:t>202</w:t>
      </w:r>
      <w:r>
        <w:rPr>
          <w:rFonts w:hint="eastAsia" w:ascii="宋体" w:hAnsi="宋体" w:eastAsia="宋体"/>
          <w:color w:val="FF0000"/>
          <w:sz w:val="24"/>
          <w:highlight w:val="none"/>
          <w:lang w:val="en-US" w:eastAsia="zh-CN"/>
        </w:rPr>
        <w:t>6</w:t>
      </w:r>
      <w:r>
        <w:rPr>
          <w:rFonts w:ascii="宋体" w:hAnsi="宋体" w:eastAsia="宋体"/>
          <w:color w:val="FF0000"/>
          <w:sz w:val="24"/>
          <w:highlight w:val="none"/>
        </w:rPr>
        <w:t>〕</w:t>
      </w:r>
      <w:r>
        <w:rPr>
          <w:rFonts w:hint="eastAsia" w:ascii="宋体" w:hAnsi="宋体" w:eastAsia="宋体"/>
          <w:color w:val="FF0000"/>
          <w:sz w:val="24"/>
          <w:highlight w:val="none"/>
          <w:lang w:val="en-US" w:eastAsia="zh-CN"/>
        </w:rPr>
        <w:t>2</w:t>
      </w:r>
      <w:r>
        <w:rPr>
          <w:rFonts w:ascii="宋体" w:hAnsi="宋体" w:eastAsia="宋体"/>
          <w:color w:val="FF0000"/>
          <w:sz w:val="24"/>
          <w:highlight w:val="none"/>
        </w:rPr>
        <w:t>号</w:t>
      </w:r>
      <w:r>
        <w:rPr>
          <w:rFonts w:hint="eastAsia" w:ascii="宋体" w:hAnsi="宋体" w:eastAsia="宋体"/>
          <w:color w:val="FF0000"/>
          <w:sz w:val="24"/>
          <w:highlight w:val="none"/>
        </w:rPr>
        <w:t>）</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lang w:val="en-US" w:eastAsia="zh-CN"/>
        </w:rPr>
        <w:t>磋商小组进行异常低价响应审查。</w:t>
      </w:r>
    </w:p>
    <w:p w14:paraId="7275AE34">
      <w:pPr>
        <w:spacing w:line="360" w:lineRule="auto"/>
        <w:ind w:firstLine="435"/>
        <w:rPr>
          <w:rFonts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rPr>
        <w:t>1</w:t>
      </w:r>
      <w:r>
        <w:rPr>
          <w:rFonts w:hint="eastAsia" w:asciiTheme="minorEastAsia" w:hAnsiTheme="minorEastAsia" w:eastAsiaTheme="minorEastAsia"/>
          <w:color w:val="FF0000"/>
          <w:sz w:val="24"/>
          <w:highlight w:val="none"/>
          <w:lang w:val="en-US" w:eastAsia="zh-CN"/>
        </w:rPr>
        <w:t>4</w:t>
      </w:r>
      <w:r>
        <w:rPr>
          <w:rFonts w:hint="eastAsia" w:asciiTheme="minorEastAsia" w:hAnsiTheme="minorEastAsia" w:eastAsiaTheme="minorEastAsia"/>
          <w:color w:val="FF0000"/>
          <w:sz w:val="24"/>
          <w:highlight w:val="none"/>
        </w:rPr>
        <w:t>.3.</w:t>
      </w:r>
      <w:r>
        <w:rPr>
          <w:rFonts w:hint="eastAsia" w:asciiTheme="minorEastAsia" w:hAnsiTheme="minorEastAsia" w:eastAsiaTheme="minorEastAsia"/>
          <w:color w:val="FF0000"/>
          <w:sz w:val="24"/>
          <w:highlight w:val="none"/>
          <w:lang w:val="en-US" w:eastAsia="zh-CN"/>
        </w:rPr>
        <w:t>5</w:t>
      </w:r>
      <w:r>
        <w:rPr>
          <w:rFonts w:hint="eastAsia" w:asciiTheme="minorEastAsia" w:hAnsiTheme="minorEastAsia" w:eastAsiaTheme="minorEastAsia"/>
          <w:b/>
          <w:color w:val="FF0000"/>
          <w:sz w:val="24"/>
          <w:highlight w:val="none"/>
        </w:rPr>
        <w:t>综合评分</w:t>
      </w:r>
      <w:r>
        <w:rPr>
          <w:rFonts w:hint="eastAsia" w:asciiTheme="minorEastAsia" w:hAnsiTheme="minorEastAsia" w:eastAsiaTheme="minorEastAsia"/>
          <w:color w:val="FF0000"/>
          <w:sz w:val="24"/>
          <w:highlight w:val="none"/>
        </w:rPr>
        <w:t>。磋商小组只对通过初审</w:t>
      </w:r>
      <w:r>
        <w:rPr>
          <w:rFonts w:hint="eastAsia" w:asciiTheme="minorEastAsia" w:hAnsiTheme="minorEastAsia" w:eastAsiaTheme="minorEastAsia"/>
          <w:color w:val="FF0000"/>
          <w:sz w:val="24"/>
          <w:highlight w:val="none"/>
          <w:lang w:eastAsia="zh-CN"/>
        </w:rPr>
        <w:t>、</w:t>
      </w:r>
      <w:r>
        <w:rPr>
          <w:rFonts w:hint="eastAsia" w:ascii="宋体" w:hAnsi="宋体" w:eastAsia="宋体"/>
          <w:color w:val="FF0000"/>
          <w:sz w:val="24"/>
          <w:highlight w:val="none"/>
          <w:lang w:val="en-US" w:eastAsia="zh-CN"/>
        </w:rPr>
        <w:t>异常低价响应审查</w:t>
      </w:r>
      <w:r>
        <w:rPr>
          <w:rFonts w:hint="eastAsia" w:asciiTheme="minorEastAsia" w:hAnsiTheme="minorEastAsia" w:eastAsiaTheme="minorEastAsia"/>
          <w:color w:val="FF0000"/>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470124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15C7EA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1F72E5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6E45D4F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3685C7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3E1ACB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77EEF1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978AF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786AF1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2479B3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F22C7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4B8B3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68FCB0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5763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3849E25E">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9862761">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0F307B11">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17DF3A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58FA0F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405FAA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E80AB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FF881B1">
      <w:pPr>
        <w:spacing w:line="360" w:lineRule="auto"/>
        <w:ind w:firstLine="435"/>
        <w:rPr>
          <w:rFonts w:asciiTheme="majorEastAsia" w:hAnsiTheme="majorEastAsia" w:eastAsiaTheme="majorEastAsia"/>
          <w:color w:val="auto"/>
          <w:sz w:val="24"/>
          <w:highlight w:val="none"/>
        </w:rPr>
      </w:pPr>
      <w:bookmarkStart w:id="43"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F6F12A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0873AA9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43"/>
    </w:p>
    <w:p w14:paraId="28332757">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4B00B26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3E996AD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5B835F1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252FDE0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4DCE6FB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9909CB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513C57C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500353F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C43160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5F4F17F">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62D604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D4EFD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26327E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759F6176">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3F5730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2F03AB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AC3F6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F3CCE6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3C699A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98CF95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350BE41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6C067D8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2740072">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474ED040">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2787912E">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1EF65A3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04D3DEC3">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1A9D9B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1563BBD9">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70549BD0">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19421C4">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16E94682">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7A41A0A1">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2ECCEAA3">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7AD1704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412D5BB8">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47F6410">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60011C99">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45F84E8E">
      <w:pPr>
        <w:spacing w:line="360" w:lineRule="auto"/>
        <w:ind w:firstLine="470" w:firstLineChars="196"/>
        <w:rPr>
          <w:color w:val="auto"/>
          <w:sz w:val="24"/>
          <w:highlight w:val="none"/>
        </w:rPr>
      </w:pPr>
      <w:bookmarkStart w:id="44"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44"/>
    </w:p>
    <w:p w14:paraId="33C2E012">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076ACB8C">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311F4F12">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C1B1396">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686D4F0F">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3418855E">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4E310786">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4A2688C0">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68649DA">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12B4AC4E">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07493DB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C8E33A9">
      <w:pPr>
        <w:spacing w:line="360" w:lineRule="auto"/>
        <w:jc w:val="center"/>
        <w:outlineLvl w:val="0"/>
        <w:rPr>
          <w:rFonts w:asciiTheme="minorEastAsia" w:hAnsiTheme="minorEastAsia" w:eastAsiaTheme="minorEastAsia"/>
          <w:b/>
          <w:color w:val="auto"/>
          <w:sz w:val="28"/>
          <w:highlight w:val="none"/>
        </w:rPr>
      </w:pPr>
      <w:bookmarkStart w:id="45" w:name="_Toc30873"/>
      <w:r>
        <w:rPr>
          <w:rFonts w:hint="eastAsia" w:asciiTheme="minorEastAsia" w:hAnsiTheme="minorEastAsia" w:eastAsiaTheme="minorEastAsia"/>
          <w:b/>
          <w:color w:val="auto"/>
          <w:sz w:val="28"/>
          <w:highlight w:val="none"/>
        </w:rPr>
        <w:t>第三章  采购需求</w:t>
      </w:r>
      <w:bookmarkEnd w:id="45"/>
    </w:p>
    <w:tbl>
      <w:tblPr>
        <w:tblStyle w:val="9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408"/>
        <w:gridCol w:w="6935"/>
      </w:tblGrid>
      <w:tr w14:paraId="1A56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58DD4B7">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334579D5">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3F999BE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E10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2FF7B1">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0FBC108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6F8ED85D">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（1）供应商一旦成交，磋商时所报的本项目的项目经理</w:t>
            </w:r>
            <w:r>
              <w:rPr>
                <w:rFonts w:hint="eastAsia" w:cs="宋体"/>
                <w:bCs/>
                <w:color w:val="000000" w:themeColor="text1"/>
                <w:kern w:val="2"/>
                <w:sz w:val="24"/>
                <w:szCs w:val="24"/>
                <w:highlight w:val="none"/>
                <w14:textFill>
                  <w14:solidFill>
                    <w14:schemeClr w14:val="tx1"/>
                  </w14:solidFill>
                </w14:textFill>
              </w:rPr>
              <w:t>每月在施工现场的时间：驻场时间每月不少于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22</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天，每天在岗工作时间不得少于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8</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小时</w:t>
            </w:r>
            <w:r>
              <w:rPr>
                <w:rFonts w:ascii="宋体" w:hAnsi="宋体" w:eastAsia="宋体" w:cs="宋体"/>
                <w:kern w:val="2"/>
                <w:sz w:val="24"/>
                <w:szCs w:val="24"/>
                <w:highlight w:val="none"/>
              </w:rPr>
              <w:t>，否则采购人有权终止合同</w:t>
            </w:r>
            <w:r>
              <w:rPr>
                <w:rFonts w:hint="eastAsia" w:ascii="宋体" w:hAnsi="宋体" w:eastAsia="宋体" w:cs="@仿宋_GB2312"/>
                <w:color w:val="000000" w:themeColor="text1"/>
                <w:kern w:val="2"/>
                <w:sz w:val="24"/>
                <w:szCs w:val="24"/>
                <w:highlight w:val="none"/>
                <w14:textFill>
                  <w14:solidFill>
                    <w14:schemeClr w14:val="tx1"/>
                  </w14:solidFill>
                </w14:textFill>
              </w:rPr>
              <w:t>，成交供应商自行承担并赔偿可能给采购人造成的损失。</w:t>
            </w:r>
          </w:p>
          <w:p w14:paraId="43B1EE5C">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02D07693">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000000" w:themeColor="text1"/>
                <w:kern w:val="2"/>
                <w:sz w:val="24"/>
                <w:szCs w:val="24"/>
                <w:highlight w:val="none"/>
                <w:lang w:eastAsia="zh-CN"/>
                <w14:textFill>
                  <w14:solidFill>
                    <w14:schemeClr w14:val="tx1"/>
                  </w14:solidFill>
                </w14:textFill>
              </w:rPr>
              <w:t>乙方</w:t>
            </w:r>
            <w:r>
              <w:rPr>
                <w:rFonts w:hint="eastAsia" w:ascii="宋体" w:hAnsi="宋体" w:eastAsia="宋体" w:cs="@仿宋_GB2312"/>
                <w:color w:val="000000" w:themeColor="text1"/>
                <w:kern w:val="2"/>
                <w:sz w:val="24"/>
                <w:szCs w:val="24"/>
                <w:highlight w:val="none"/>
                <w14:textFill>
                  <w14:solidFill>
                    <w14:schemeClr w14:val="tx1"/>
                  </w14:solidFill>
                </w14:textFill>
              </w:rPr>
              <w:t>。采购人还将停止支付工程款项，扣留任何未付的工程进度款项补偿建设单位的有关损失或工期延误的损失，并就此向</w:t>
            </w:r>
            <w:r>
              <w:rPr>
                <w:rFonts w:hint="eastAsia" w:cs="@仿宋_GB2312"/>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仿宋_GB2312"/>
                <w:color w:val="000000" w:themeColor="text1"/>
                <w:kern w:val="2"/>
                <w:sz w:val="24"/>
                <w:szCs w:val="24"/>
                <w:highlight w:val="none"/>
                <w14:textFill>
                  <w14:solidFill>
                    <w14:schemeClr w14:val="tx1"/>
                  </w14:solidFill>
                </w14:textFill>
              </w:rPr>
              <w:t>索赔。</w:t>
            </w:r>
          </w:p>
        </w:tc>
      </w:tr>
      <w:tr w14:paraId="2A19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37A0CD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252ADE1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44F9315D">
            <w:pPr>
              <w:spacing w:line="360" w:lineRule="auto"/>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质量合格，满足国家和行业规范标准。</w:t>
            </w:r>
          </w:p>
          <w:p w14:paraId="78E796E8">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5C94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3FA4F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20F2D8C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14A981FA">
            <w:pPr>
              <w:numPr>
                <w:ilvl w:val="0"/>
                <w:numId w:val="3"/>
              </w:numPr>
              <w:spacing w:line="360" w:lineRule="auto"/>
              <w:rPr>
                <w:rFonts w:hint="eastAsia" w:cs="@仿宋_GB2312" w:asciiTheme="minorEastAsia" w:hAnsiTheme="minorEastAsia" w:eastAsiaTheme="minorEastAsia"/>
                <w:b/>
                <w:bCs/>
                <w:color w:val="FF0000"/>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工程现场地处偏僻，离最近的集镇约5公里，到岗的项目经理、管理人员、工人等需自行解决吃住行等问题。</w:t>
            </w:r>
          </w:p>
          <w:p w14:paraId="4623DB9E">
            <w:pPr>
              <w:numPr>
                <w:ilvl w:val="0"/>
                <w:numId w:val="3"/>
              </w:numPr>
              <w:spacing w:line="360" w:lineRule="auto"/>
              <w:rPr>
                <w:rFonts w:hint="eastAsia"/>
                <w:kern w:val="2"/>
                <w:sz w:val="21"/>
                <w:szCs w:val="22"/>
                <w:lang w:eastAsia="zh-CN"/>
              </w:rPr>
            </w:pPr>
            <w:r>
              <w:rPr>
                <w:rFonts w:hint="eastAsia" w:cs="@仿宋_GB2312" w:asciiTheme="minorEastAsia" w:hAnsiTheme="minorEastAsia" w:eastAsiaTheme="minorEastAsia"/>
                <w:b/>
                <w:bCs/>
                <w:color w:val="FF0000"/>
                <w:kern w:val="2"/>
                <w:sz w:val="24"/>
                <w:szCs w:val="22"/>
                <w:highlight w:val="none"/>
                <w:lang w:val="en-US" w:eastAsia="zh-CN"/>
              </w:rPr>
              <w:t>编制变压器预防性试验实施方案。35kV高压线路维护处于霍邱县城关镇、临淮岗镇境内，沿途沟渠、庄稼田地较多，交通多有不便。</w:t>
            </w:r>
          </w:p>
        </w:tc>
      </w:tr>
      <w:tr w14:paraId="23D7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EEFC5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3753F86E">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33B9EEEE">
            <w:pPr>
              <w:numPr>
                <w:ilvl w:val="0"/>
                <w:numId w:val="4"/>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供应商最后报价均不得高于磋商文件（公告）列明的</w:t>
            </w:r>
            <w:r>
              <w:rPr>
                <w:rFonts w:hint="eastAsia" w:cs="@仿宋_GB2312" w:asciiTheme="minorEastAsia" w:hAnsiTheme="minorEastAsia" w:eastAsiaTheme="minorEastAsia"/>
                <w:color w:val="auto"/>
                <w:kern w:val="2"/>
                <w:sz w:val="24"/>
                <w:szCs w:val="22"/>
                <w:highlight w:val="none"/>
                <w:lang w:val="en-US" w:eastAsia="zh-CN"/>
              </w:rPr>
              <w:t>最高限价和分项限价</w:t>
            </w:r>
            <w:r>
              <w:rPr>
                <w:rFonts w:hint="eastAsia" w:cs="@仿宋_GB2312" w:asciiTheme="minorEastAsia" w:hAnsiTheme="minorEastAsia" w:eastAsiaTheme="minorEastAsia"/>
                <w:color w:val="auto"/>
                <w:kern w:val="2"/>
                <w:sz w:val="24"/>
                <w:szCs w:val="22"/>
                <w:highlight w:val="none"/>
              </w:rPr>
              <w:t>，否则其响应文件将被认定为响应无效。</w:t>
            </w:r>
          </w:p>
          <w:p w14:paraId="5C921FF4">
            <w:pPr>
              <w:widowControl w:val="0"/>
              <w:spacing w:line="360" w:lineRule="auto"/>
              <w:jc w:val="both"/>
              <w:rPr>
                <w:rFonts w:hint="default"/>
                <w:b/>
                <w:bCs/>
                <w:color w:val="auto"/>
                <w:kern w:val="2"/>
                <w:sz w:val="24"/>
                <w:szCs w:val="18"/>
                <w:highlight w:val="none"/>
                <w:u w:val="single"/>
                <w:lang w:val="en-US" w:eastAsia="zh-CN"/>
              </w:rPr>
            </w:pPr>
            <w:r>
              <w:rPr>
                <w:rFonts w:hint="eastAsia"/>
                <w:b/>
                <w:bCs/>
                <w:color w:val="auto"/>
                <w:kern w:val="2"/>
                <w:sz w:val="24"/>
                <w:szCs w:val="18"/>
                <w:highlight w:val="none"/>
                <w:u w:val="single"/>
                <w:lang w:val="en-US" w:eastAsia="zh-CN"/>
              </w:rPr>
              <w:t>（2）安全生产措施费，不低于本项目最高限价的2.5%</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p w14:paraId="2CF3069F">
            <w:pPr>
              <w:pStyle w:val="70"/>
              <w:widowControl w:val="0"/>
              <w:spacing w:before="0" w:beforeAutospacing="0" w:after="0" w:afterAutospacing="0" w:line="360" w:lineRule="auto"/>
              <w:jc w:val="both"/>
              <w:rPr>
                <w:rFonts w:hint="eastAsia" w:cs="@仿宋_GB2312" w:asciiTheme="minorEastAsia" w:hAnsiTheme="minorEastAsia" w:eastAsiaTheme="minorEastAsia"/>
                <w:color w:val="FF0000"/>
                <w:kern w:val="2"/>
                <w:sz w:val="24"/>
                <w:highlight w:val="none"/>
                <w:lang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3）</w:t>
            </w:r>
            <w:r>
              <w:rPr>
                <w:rFonts w:hint="eastAsia" w:cs="Times New Roman"/>
                <w:color w:val="FF0000"/>
                <w:kern w:val="2"/>
                <w:sz w:val="24"/>
                <w:szCs w:val="24"/>
                <w:highlight w:val="none"/>
              </w:rPr>
              <w:t>除</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文件另有规定外,</w:t>
            </w:r>
            <w:r>
              <w:rPr>
                <w:rFonts w:hint="eastAsia" w:cs="Times New Roman"/>
                <w:color w:val="FF0000"/>
                <w:kern w:val="2"/>
                <w:sz w:val="24"/>
                <w:szCs w:val="24"/>
                <w:highlight w:val="none"/>
                <w:lang w:val="en-US" w:eastAsia="zh-CN"/>
              </w:rPr>
              <w:t>供应商</w:t>
            </w:r>
            <w:r>
              <w:rPr>
                <w:rFonts w:hint="eastAsia" w:cs="Times New Roman"/>
                <w:color w:val="FF0000"/>
                <w:kern w:val="2"/>
                <w:sz w:val="24"/>
                <w:szCs w:val="24"/>
                <w:highlight w:val="none"/>
              </w:rPr>
              <w:t>不得随意增加、删除或涂改</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w:t>
            </w:r>
            <w:r>
              <w:rPr>
                <w:rFonts w:hint="eastAsia" w:cs="Times New Roman"/>
                <w:color w:val="FF0000"/>
                <w:kern w:val="2"/>
                <w:sz w:val="24"/>
                <w:szCs w:val="24"/>
                <w:highlight w:val="none"/>
                <w:lang w:val="en-US" w:eastAsia="zh-CN"/>
              </w:rPr>
              <w:t>和工程量清单</w:t>
            </w:r>
            <w:r>
              <w:rPr>
                <w:rFonts w:hint="eastAsia" w:cs="Times New Roman"/>
                <w:color w:val="FF0000"/>
                <w:kern w:val="2"/>
                <w:sz w:val="24"/>
                <w:szCs w:val="24"/>
                <w:highlight w:val="none"/>
              </w:rPr>
              <w:t>中的任何内容</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tc>
      </w:tr>
      <w:tr w14:paraId="51D8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7B95A8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FBF580A">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0CC22A99">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（1）本项目的磋商文件</w:t>
            </w:r>
            <w:r>
              <w:rPr>
                <w:rFonts w:hint="eastAsia" w:cs="@仿宋_GB2312"/>
                <w:color w:val="auto"/>
                <w:kern w:val="2"/>
                <w:sz w:val="24"/>
                <w:szCs w:val="24"/>
                <w:highlight w:val="none"/>
                <w:lang w:val="en-US" w:eastAsia="zh-CN"/>
              </w:rPr>
              <w:t>、</w:t>
            </w:r>
            <w:r>
              <w:rPr>
                <w:rFonts w:hint="eastAsia" w:ascii="宋体" w:hAnsi="宋体" w:eastAsia="宋体" w:cs="@仿宋_GB2312"/>
                <w:color w:val="auto"/>
                <w:kern w:val="2"/>
                <w:sz w:val="24"/>
                <w:szCs w:val="24"/>
                <w:highlight w:val="none"/>
              </w:rPr>
              <w:t>澄清、修改、补充等相关资料均通过电子服务系统发布，请供应商自行从网上下载，供应商应当及时查看有无相关澄清、修改、补充等内容。</w:t>
            </w:r>
          </w:p>
          <w:p w14:paraId="333BF9B8">
            <w:pPr>
              <w:spacing w:line="360" w:lineRule="auto"/>
              <w:rPr>
                <w:rFonts w:hint="eastAsia" w:ascii="宋体" w:hAnsi="宋体" w:eastAsia="宋体" w:cs="@仿宋_GB2312"/>
                <w:b/>
                <w:bCs/>
                <w:color w:val="auto"/>
                <w:kern w:val="2"/>
                <w:sz w:val="24"/>
                <w:szCs w:val="24"/>
                <w:highlight w:val="none"/>
                <w:lang w:eastAsia="zh-CN"/>
              </w:rPr>
            </w:pPr>
            <w:r>
              <w:rPr>
                <w:rFonts w:hint="eastAsia" w:eastAsia="宋体" w:cs="Times New Roman"/>
                <w:b/>
                <w:bCs/>
                <w:color w:val="auto"/>
                <w:kern w:val="2"/>
                <w:sz w:val="24"/>
                <w:szCs w:val="24"/>
                <w:highlight w:val="none"/>
              </w:rPr>
              <w:t>（</w:t>
            </w:r>
            <w:r>
              <w:rPr>
                <w:rFonts w:hint="eastAsia" w:cs="Times New Roman"/>
                <w:b/>
                <w:bCs/>
                <w:color w:val="auto"/>
                <w:kern w:val="2"/>
                <w:sz w:val="24"/>
                <w:szCs w:val="24"/>
                <w:highlight w:val="none"/>
                <w:lang w:val="en-US" w:eastAsia="zh-CN"/>
              </w:rPr>
              <w:t>2</w:t>
            </w:r>
            <w:r>
              <w:rPr>
                <w:rFonts w:hint="eastAsia" w:eastAsia="宋体" w:cs="Times New Roman"/>
                <w:b/>
                <w:bCs/>
                <w:color w:val="auto"/>
                <w:kern w:val="2"/>
                <w:sz w:val="24"/>
                <w:szCs w:val="24"/>
                <w:highlight w:val="none"/>
              </w:rPr>
              <w:t>）</w:t>
            </w:r>
            <w:r>
              <w:rPr>
                <w:rFonts w:hint="eastAsia" w:ascii="宋体" w:hAnsi="宋体" w:eastAsia="宋体" w:cs="@仿宋_GB2312"/>
                <w:b/>
                <w:bCs/>
                <w:color w:val="auto"/>
                <w:kern w:val="2"/>
                <w:sz w:val="24"/>
                <w:szCs w:val="24"/>
                <w:highlight w:val="none"/>
              </w:rPr>
              <w:t>供应商在工程实施过程中用工行为，必须严格执行国家及地方政府的有关规定，依法签订劳动合同，并按规定及时足额支付工资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合同履约期间，作业人员突发疾病、意外等造成的人员伤亡及财产损失均由</w:t>
            </w:r>
            <w:r>
              <w:rPr>
                <w:rFonts w:hint="eastAsia" w:ascii="宋体" w:hAnsi="宋体" w:eastAsia="宋体" w:cs="@仿宋_GB2312"/>
                <w:b/>
                <w:bCs/>
                <w:color w:val="auto"/>
                <w:kern w:val="2"/>
                <w:sz w:val="24"/>
                <w:szCs w:val="24"/>
                <w:highlight w:val="none"/>
                <w:lang w:val="en-US" w:eastAsia="zh-CN"/>
              </w:rPr>
              <w:t>供应商</w:t>
            </w:r>
            <w:r>
              <w:rPr>
                <w:rFonts w:hint="eastAsia" w:ascii="宋体" w:hAnsi="宋体" w:eastAsia="宋体" w:cs="@仿宋_GB2312"/>
                <w:b/>
                <w:bCs/>
                <w:color w:val="auto"/>
                <w:kern w:val="2"/>
                <w:sz w:val="24"/>
                <w:szCs w:val="24"/>
                <w:highlight w:val="none"/>
              </w:rPr>
              <w:t>负责</w:t>
            </w:r>
            <w:r>
              <w:rPr>
                <w:rFonts w:hint="eastAsia" w:ascii="宋体" w:hAnsi="宋体" w:eastAsia="宋体" w:cs="@仿宋_GB2312"/>
                <w:b/>
                <w:bCs/>
                <w:color w:val="auto"/>
                <w:kern w:val="2"/>
                <w:sz w:val="24"/>
                <w:szCs w:val="24"/>
                <w:highlight w:val="none"/>
                <w:lang w:eastAsia="zh-CN"/>
              </w:rPr>
              <w:t>。</w:t>
            </w:r>
          </w:p>
          <w:p w14:paraId="6026F666">
            <w:pPr>
              <w:spacing w:line="360" w:lineRule="auto"/>
              <w:rPr>
                <w:rFonts w:hint="eastAsia" w:eastAsia="宋体"/>
                <w:kern w:val="2"/>
                <w:sz w:val="21"/>
                <w:szCs w:val="22"/>
                <w:highlight w:val="none"/>
                <w:lang w:val="en-US" w:eastAsia="zh-CN"/>
              </w:rPr>
            </w:pPr>
            <w:r>
              <w:rPr>
                <w:rFonts w:hint="eastAsia" w:ascii="宋体" w:hAnsi="宋体" w:eastAsia="宋体" w:cs="@仿宋_GB2312"/>
                <w:b/>
                <w:bCs/>
                <w:color w:val="FF0000"/>
                <w:kern w:val="2"/>
                <w:sz w:val="24"/>
                <w:szCs w:val="24"/>
                <w:highlight w:val="none"/>
                <w:lang w:eastAsia="zh-CN"/>
              </w:rPr>
              <w:t>（</w:t>
            </w:r>
            <w:r>
              <w:rPr>
                <w:rFonts w:hint="eastAsia" w:ascii="宋体" w:hAnsi="宋体" w:eastAsia="宋体" w:cs="@仿宋_GB2312"/>
                <w:b/>
                <w:bCs/>
                <w:color w:val="FF0000"/>
                <w:kern w:val="2"/>
                <w:sz w:val="24"/>
                <w:szCs w:val="24"/>
                <w:highlight w:val="none"/>
                <w:lang w:val="en-US" w:eastAsia="zh-CN"/>
              </w:rPr>
              <w:t>3</w:t>
            </w:r>
            <w:r>
              <w:rPr>
                <w:rFonts w:hint="eastAsia" w:ascii="宋体" w:hAnsi="宋体" w:eastAsia="宋体" w:cs="@仿宋_GB2312"/>
                <w:b/>
                <w:bCs/>
                <w:color w:val="FF0000"/>
                <w:kern w:val="2"/>
                <w:sz w:val="24"/>
                <w:szCs w:val="24"/>
                <w:highlight w:val="none"/>
                <w:lang w:eastAsia="zh-CN"/>
              </w:rPr>
              <w:t>）项目施工现场需配备安全员1名，且具有行政主管部门颁发的C类专职安全生产管理人员证书</w:t>
            </w:r>
            <w:r>
              <w:rPr>
                <w:rFonts w:hint="eastAsia" w:cs="@仿宋_GB2312"/>
                <w:b/>
                <w:bCs/>
                <w:color w:val="FF0000"/>
                <w:kern w:val="2"/>
                <w:sz w:val="24"/>
                <w:szCs w:val="24"/>
                <w:highlight w:val="none"/>
                <w:lang w:eastAsia="zh-CN"/>
              </w:rPr>
              <w:t>；</w:t>
            </w:r>
          </w:p>
        </w:tc>
      </w:tr>
      <w:tr w14:paraId="61A6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9DF2147">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34C28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363F98EA">
            <w:pPr>
              <w:spacing w:line="360" w:lineRule="auto"/>
              <w:rPr>
                <w:rFonts w:hint="default"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（1）项目经理资质要求：供应商拟委任的项目经理须具有符合</w:t>
            </w:r>
            <w:r>
              <w:rPr>
                <w:rFonts w:hint="eastAsia" w:cs="@仿宋_GB2312"/>
                <w:b/>
                <w:bCs/>
                <w:color w:val="auto"/>
                <w:kern w:val="2"/>
                <w:sz w:val="24"/>
                <w:szCs w:val="24"/>
                <w:highlight w:val="none"/>
                <w:lang w:val="en-US" w:eastAsia="zh-CN"/>
              </w:rPr>
              <w:t>磋商公告中</w:t>
            </w:r>
            <w:r>
              <w:rPr>
                <w:rFonts w:hint="eastAsia" w:ascii="宋体" w:hAnsi="宋体" w:eastAsia="宋体" w:cs="@仿宋_GB2312"/>
                <w:b/>
                <w:bCs/>
                <w:color w:val="auto"/>
                <w:kern w:val="2"/>
                <w:sz w:val="24"/>
                <w:szCs w:val="24"/>
                <w:highlight w:val="none"/>
                <w:lang w:val="en-US" w:eastAsia="zh-CN"/>
              </w:rPr>
              <w:t>资质要求的注册建造师证书和有效的安全生产考核合格证（B证），注册单位必须是供应商本单位</w:t>
            </w:r>
            <w:r>
              <w:rPr>
                <w:rFonts w:hint="eastAsia" w:cs="@仿宋_GB2312"/>
                <w:b/>
                <w:bCs/>
                <w:color w:val="auto"/>
                <w:kern w:val="2"/>
                <w:sz w:val="24"/>
                <w:szCs w:val="24"/>
                <w:highlight w:val="none"/>
                <w:lang w:val="en-US" w:eastAsia="zh-CN"/>
              </w:rPr>
              <w:t>。</w:t>
            </w:r>
          </w:p>
          <w:p w14:paraId="2BEDB964">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（2）项目经理</w:t>
            </w:r>
            <w:r>
              <w:rPr>
                <w:rFonts w:hint="eastAsia" w:cs="@仿宋_GB2312"/>
                <w:b/>
                <w:bCs/>
                <w:color w:val="auto"/>
                <w:kern w:val="2"/>
                <w:sz w:val="24"/>
                <w:szCs w:val="24"/>
                <w:highlight w:val="none"/>
                <w:lang w:val="en-US" w:eastAsia="zh-CN"/>
              </w:rPr>
              <w:t>社保</w:t>
            </w:r>
            <w:r>
              <w:rPr>
                <w:rFonts w:hint="eastAsia" w:ascii="宋体" w:hAnsi="宋体" w:eastAsia="宋体" w:cs="@仿宋_GB2312"/>
                <w:b/>
                <w:bCs/>
                <w:color w:val="auto"/>
                <w:kern w:val="2"/>
                <w:sz w:val="24"/>
                <w:szCs w:val="24"/>
                <w:highlight w:val="none"/>
                <w:lang w:val="en-US" w:eastAsia="zh-CN"/>
              </w:rPr>
              <w:t>：供应商为</w:t>
            </w:r>
            <w:r>
              <w:rPr>
                <w:rFonts w:hint="eastAsia" w:cs="@仿宋_GB2312"/>
                <w:b/>
                <w:bCs/>
                <w:color w:val="auto"/>
                <w:kern w:val="2"/>
                <w:sz w:val="24"/>
                <w:szCs w:val="24"/>
                <w:highlight w:val="none"/>
                <w:lang w:val="en-US" w:eastAsia="zh-CN"/>
              </w:rPr>
              <w:t>项目经理</w:t>
            </w:r>
            <w:r>
              <w:rPr>
                <w:rFonts w:hint="eastAsia" w:ascii="宋体" w:hAnsi="宋体" w:eastAsia="宋体" w:cs="@仿宋_GB2312"/>
                <w:b/>
                <w:bCs/>
                <w:color w:val="auto"/>
                <w:kern w:val="2"/>
                <w:sz w:val="24"/>
                <w:szCs w:val="24"/>
                <w:highlight w:val="none"/>
                <w:lang w:val="en-US" w:eastAsia="zh-CN"/>
              </w:rPr>
              <w:t>缴纳的2025年6月以来任意一个月的社保证明材料（提供任意五险之一的社保缴纳证明即可）。项目经理的社会保险的缴纳单位应当是供应商或者供应商不具备独立法人资格的分支机构</w:t>
            </w:r>
            <w:r>
              <w:rPr>
                <w:rFonts w:hint="eastAsia" w:cs="@仿宋_GB2312"/>
                <w:b/>
                <w:bCs/>
                <w:color w:val="auto"/>
                <w:kern w:val="2"/>
                <w:sz w:val="24"/>
                <w:szCs w:val="24"/>
                <w:highlight w:val="none"/>
                <w:lang w:val="en-US" w:eastAsia="zh-CN"/>
              </w:rPr>
              <w:t>。</w:t>
            </w:r>
          </w:p>
          <w:p w14:paraId="335DC408">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（3）项目经理不得同时担任两个及以上建设工程施工项目负责人，法定情形除外。</w:t>
            </w:r>
          </w:p>
          <w:p w14:paraId="5A27B69D">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（4）成交后若项目经理在其他项目上担任项目经理岗位，导致该项目经理无法进场履约的，采购人可取消其成交资格。供应商因此原因被取消成交资格的，视为无正当理由放弃成交资格。</w:t>
            </w:r>
          </w:p>
          <w:p w14:paraId="6E3B919B">
            <w:pPr>
              <w:spacing w:line="360" w:lineRule="auto"/>
              <w:rPr>
                <w:rFonts w:hint="eastAsia" w:cs="@仿宋_GB2312"/>
                <w:b/>
                <w:bCs/>
                <w:color w:val="FF0000"/>
                <w:kern w:val="2"/>
                <w:sz w:val="24"/>
                <w:szCs w:val="24"/>
                <w:highlight w:val="none"/>
                <w:lang w:val="en-US" w:eastAsia="zh-CN"/>
              </w:rPr>
            </w:pPr>
            <w:r>
              <w:rPr>
                <w:rFonts w:hint="eastAsia" w:cs="@仿宋_GB2312"/>
                <w:b/>
                <w:bCs/>
                <w:color w:val="FF0000"/>
                <w:kern w:val="2"/>
                <w:sz w:val="24"/>
                <w:szCs w:val="24"/>
                <w:highlight w:val="none"/>
                <w:lang w:val="en-US" w:eastAsia="zh-CN"/>
              </w:rPr>
              <w:t>（5）项目经理不接受退休人员及返聘人员担任。</w:t>
            </w:r>
          </w:p>
          <w:p w14:paraId="20898954">
            <w:pPr>
              <w:spacing w:line="360" w:lineRule="auto"/>
              <w:rPr>
                <w:rFonts w:ascii="宋体" w:hAnsi="宋体" w:eastAsia="宋体" w:cs="宋体"/>
                <w:kern w:val="2"/>
                <w:sz w:val="24"/>
                <w:szCs w:val="24"/>
                <w:highlight w:val="none"/>
              </w:rPr>
            </w:pPr>
            <w:r>
              <w:rPr>
                <w:rFonts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6</w:t>
            </w:r>
            <w:r>
              <w:rPr>
                <w:rFonts w:ascii="宋体" w:hAnsi="宋体" w:eastAsia="宋体" w:cs="宋体"/>
                <w:kern w:val="2"/>
                <w:sz w:val="24"/>
                <w:szCs w:val="24"/>
                <w:highlight w:val="none"/>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786607C">
            <w:pPr>
              <w:spacing w:line="360" w:lineRule="auto"/>
              <w:rPr>
                <w:rFonts w:hint="default" w:cs="@仿宋_GB2312"/>
                <w:b/>
                <w:bCs/>
                <w:color w:val="auto"/>
                <w:kern w:val="2"/>
                <w:sz w:val="24"/>
                <w:szCs w:val="24"/>
                <w:highlight w:val="none"/>
                <w:lang w:val="en-US" w:eastAsia="zh-CN"/>
              </w:rPr>
            </w:pPr>
            <w:r>
              <w:rPr>
                <w:rFonts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7</w:t>
            </w:r>
            <w:r>
              <w:rPr>
                <w:rFonts w:ascii="宋体" w:hAnsi="宋体" w:eastAsia="宋体" w:cs="宋体"/>
                <w:kern w:val="2"/>
                <w:sz w:val="24"/>
                <w:szCs w:val="24"/>
                <w:highlight w:val="none"/>
              </w:rPr>
              <w:t>）拟委任项目经理为二级注册建造师的，</w:t>
            </w:r>
            <w:r>
              <w:rPr>
                <w:rFonts w:hint="eastAsia" w:ascii="宋体" w:hAnsi="宋体" w:eastAsia="宋体" w:cs="宋体"/>
                <w:kern w:val="2"/>
                <w:sz w:val="24"/>
                <w:szCs w:val="24"/>
                <w:highlight w:val="none"/>
                <w:lang w:val="en-US" w:eastAsia="zh-CN"/>
              </w:rPr>
              <w:t>响应文件</w:t>
            </w:r>
            <w:r>
              <w:rPr>
                <w:rFonts w:ascii="宋体" w:hAnsi="宋体" w:eastAsia="宋体" w:cs="宋体"/>
                <w:kern w:val="2"/>
                <w:sz w:val="24"/>
                <w:szCs w:val="24"/>
                <w:highlight w:val="none"/>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508F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E9F53F1">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0B938AC1">
            <w:pPr>
              <w:pStyle w:val="70"/>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6EACB0D4">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eastAsia="zh-CN"/>
              </w:rPr>
              <w:t>省淮河局、省临淮岗局基层管理所等维修改造及省怀洪新河局堤防养护（第1包临淮岗工程供电系统建设和维护项目）</w:t>
            </w:r>
          </w:p>
          <w:p w14:paraId="11F7E791">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val="en-US" w:eastAsia="zh-CN"/>
              </w:rPr>
              <w:t>建筑业</w:t>
            </w:r>
          </w:p>
        </w:tc>
      </w:tr>
    </w:tbl>
    <w:p w14:paraId="7C104AE3">
      <w:pPr>
        <w:rPr>
          <w:rFonts w:hint="eastAsia" w:ascii="宋体" w:hAnsi="宋体" w:eastAsia="宋体" w:cs="宋体"/>
          <w:b/>
          <w:bCs/>
          <w:sz w:val="24"/>
          <w:szCs w:val="24"/>
          <w:highlight w:val="none"/>
        </w:rPr>
      </w:pPr>
      <w:bookmarkStart w:id="46" w:name="_Toc11353"/>
    </w:p>
    <w:p w14:paraId="202F00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一、采购需求:</w:t>
      </w:r>
    </w:p>
    <w:p w14:paraId="74C12F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0000FF"/>
          <w:sz w:val="24"/>
          <w:szCs w:val="24"/>
          <w:highlight w:val="none"/>
          <w:lang w:val="en-US" w:eastAsia="zh-CN"/>
        </w:rPr>
      </w:pPr>
      <w:r>
        <w:rPr>
          <w:rFonts w:hint="eastAsia" w:cs="宋体"/>
          <w:color w:val="0000FF"/>
          <w:sz w:val="24"/>
          <w:szCs w:val="24"/>
          <w:highlight w:val="none"/>
          <w:lang w:val="en-US" w:eastAsia="zh-CN"/>
        </w:rPr>
        <w:t>（一）</w:t>
      </w:r>
      <w:r>
        <w:rPr>
          <w:rFonts w:hint="eastAsia" w:ascii="宋体" w:hAnsi="宋体" w:eastAsia="宋体" w:cs="宋体"/>
          <w:color w:val="0000FF"/>
          <w:sz w:val="24"/>
          <w:szCs w:val="24"/>
          <w:highlight w:val="none"/>
          <w:lang w:val="en-US" w:eastAsia="zh-CN"/>
        </w:rPr>
        <w:t>副坝涵闸供电线路建设及维修：</w:t>
      </w:r>
    </w:p>
    <w:p w14:paraId="29CBC677">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王新涵、高岗头涵、陈沟口涵、二朗沟涵4座涵闸建设供电线路；</w:t>
      </w:r>
    </w:p>
    <w:p w14:paraId="526A7C95">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王新涵、高岗头涵、陈沟口涵、二朗沟涵4座涵闸室内控制箱改造；</w:t>
      </w:r>
    </w:p>
    <w:p w14:paraId="5D26115F">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对陶坝闸、润河集涵、南照东涵进行应急维修等。</w:t>
      </w:r>
    </w:p>
    <w:p w14:paraId="6E98939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0000FF"/>
          <w:sz w:val="24"/>
          <w:szCs w:val="24"/>
          <w:highlight w:val="none"/>
          <w:lang w:val="en-US" w:eastAsia="zh-CN"/>
        </w:rPr>
      </w:pPr>
      <w:r>
        <w:rPr>
          <w:rFonts w:hint="eastAsia" w:cs="宋体"/>
          <w:color w:val="0000FF"/>
          <w:sz w:val="24"/>
          <w:szCs w:val="24"/>
          <w:highlight w:val="none"/>
          <w:lang w:val="en-US" w:eastAsia="zh-CN"/>
        </w:rPr>
        <w:t>（二）</w:t>
      </w:r>
      <w:r>
        <w:rPr>
          <w:rFonts w:hint="eastAsia" w:ascii="宋体" w:hAnsi="宋体" w:eastAsia="宋体" w:cs="宋体"/>
          <w:color w:val="0000FF"/>
          <w:sz w:val="24"/>
          <w:szCs w:val="24"/>
          <w:highlight w:val="none"/>
          <w:lang w:val="en-US" w:eastAsia="zh-CN"/>
        </w:rPr>
        <w:t>供电系统日常维护：</w:t>
      </w:r>
    </w:p>
    <w:p w14:paraId="77D58B2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0000FF"/>
          <w:sz w:val="24"/>
          <w:szCs w:val="24"/>
          <w:highlight w:val="none"/>
          <w:lang w:val="en-US" w:eastAsia="zh-CN"/>
        </w:rPr>
      </w:pPr>
      <w:r>
        <w:rPr>
          <w:rFonts w:hint="eastAsia" w:cs="宋体"/>
          <w:color w:val="0000FF"/>
          <w:sz w:val="24"/>
          <w:szCs w:val="24"/>
          <w:highlight w:val="none"/>
          <w:lang w:val="en-US" w:eastAsia="zh-CN"/>
        </w:rPr>
        <w:t>1.</w:t>
      </w:r>
      <w:r>
        <w:rPr>
          <w:rFonts w:hint="eastAsia" w:ascii="宋体" w:hAnsi="宋体" w:eastAsia="宋体" w:cs="宋体"/>
          <w:color w:val="0000FF"/>
          <w:sz w:val="24"/>
          <w:szCs w:val="24"/>
          <w:highlight w:val="none"/>
          <w:lang w:val="en-US" w:eastAsia="zh-CN"/>
        </w:rPr>
        <w:t>水闸管理处</w:t>
      </w:r>
    </w:p>
    <w:p w14:paraId="7D154A4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1</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备用电源运行维护；（2）高压维护；（3）35KV高压线路维护；（4）零星维修；（5）变压器预防性试验。</w:t>
      </w:r>
    </w:p>
    <w:p w14:paraId="5CCF18F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0000FF"/>
          <w:sz w:val="24"/>
          <w:szCs w:val="24"/>
          <w:lang w:val="en-US" w:eastAsia="zh-CN"/>
        </w:rPr>
      </w:pPr>
      <w:r>
        <w:rPr>
          <w:rFonts w:hint="eastAsia" w:cs="宋体"/>
          <w:color w:val="0000FF"/>
          <w:sz w:val="24"/>
          <w:szCs w:val="24"/>
          <w:lang w:val="en-US" w:eastAsia="zh-CN"/>
        </w:rPr>
        <w:t>2.</w:t>
      </w:r>
      <w:r>
        <w:rPr>
          <w:rFonts w:hint="eastAsia" w:ascii="宋体" w:hAnsi="宋体" w:eastAsia="宋体" w:cs="宋体"/>
          <w:color w:val="0000FF"/>
          <w:sz w:val="24"/>
          <w:szCs w:val="24"/>
          <w:lang w:val="en-US" w:eastAsia="zh-CN"/>
        </w:rPr>
        <w:t>姜唐湖退水闸管理处</w:t>
      </w:r>
    </w:p>
    <w:p w14:paraId="72D5B2F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（1）变压器及高低压配电柜养护；（2）备用电源维修养护。</w:t>
      </w:r>
      <w:r>
        <w:rPr>
          <w:rFonts w:hint="eastAsia" w:ascii="仿宋" w:hAnsi="仿宋" w:eastAsia="仿宋" w:cs="仿宋"/>
          <w:b/>
          <w:bCs/>
          <w:color w:val="FF0000"/>
          <w:kern w:val="2"/>
          <w:sz w:val="24"/>
          <w:szCs w:val="24"/>
          <w:lang w:val="en-US" w:eastAsia="zh-CN" w:bidi="ar-SA"/>
        </w:rPr>
        <w:t>（3）高低压防护用品更换；</w:t>
      </w:r>
    </w:p>
    <w:p w14:paraId="4998A50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二、工程概况</w:t>
      </w:r>
    </w:p>
    <w:p w14:paraId="0634977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0000FF"/>
          <w:sz w:val="24"/>
          <w:szCs w:val="24"/>
          <w:highlight w:val="none"/>
          <w:lang w:val="en-US" w:eastAsia="zh-CN"/>
        </w:rPr>
      </w:pPr>
      <w:bookmarkStart w:id="47" w:name="_Toc2674"/>
      <w:r>
        <w:rPr>
          <w:rFonts w:hint="eastAsia" w:ascii="宋体" w:hAnsi="宋体" w:eastAsia="宋体" w:cs="宋体"/>
          <w:color w:val="0000FF"/>
          <w:sz w:val="24"/>
          <w:szCs w:val="24"/>
          <w:highlight w:val="none"/>
          <w:lang w:val="en-US" w:eastAsia="zh-CN"/>
        </w:rPr>
        <w:t>（一）工程概况</w:t>
      </w:r>
      <w:bookmarkEnd w:id="47"/>
    </w:p>
    <w:p w14:paraId="271390FA">
      <w:pPr>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临淮岗洪水控制工程位于淮河干流中游，集水面积 4.22 万 km</w:t>
      </w:r>
      <w:r>
        <w:rPr>
          <w:rFonts w:hint="eastAsia" w:ascii="宋体" w:hAnsi="宋体" w:eastAsia="宋体" w:cs="宋体"/>
          <w:color w:val="0000FF"/>
          <w:sz w:val="24"/>
          <w:szCs w:val="24"/>
          <w:vertAlign w:val="superscript"/>
        </w:rPr>
        <w:t>2</w:t>
      </w:r>
      <w:r>
        <w:rPr>
          <w:rFonts w:hint="eastAsia" w:ascii="宋体" w:hAnsi="宋体" w:eastAsia="宋体" w:cs="宋体"/>
          <w:color w:val="0000FF"/>
          <w:sz w:val="24"/>
          <w:szCs w:val="24"/>
        </w:rPr>
        <w:t>，为Ⅰ等大（1）型工程，按100年一遇洪水标准设计、1000年一遇洪水标准校核，具有防洪、除涝、灌溉、航运、生态等功能。</w:t>
      </w:r>
    </w:p>
    <w:p w14:paraId="2C711E0A">
      <w:pPr>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临淮岗工程采用35kV专线供电，电源引自霍邱35kV城北变，由11.025km架空线路及410m电缆线路，引至管理局变电所（以下简称局变电所）。从局变电所35kV出线柜沿着主坝通过地埋电缆，分别接至0#端子箱、1#端子箱（分支至深孔闸35kV变电所）、2#端子箱（分支至浅孔闸35kV变电所）、姜唐湖进洪闸35kV变电所。</w:t>
      </w:r>
    </w:p>
    <w:p w14:paraId="2D8E0EE0">
      <w:pPr>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北副坝跨颍上、阜南两县，全长60. 56km，为均质土坝，1级建筑物，坝顶高程32.11～32.85m，坝顶宽6m，最大坝高12m，沿线布置有2座中型水闸（陶坝闸、张集闸）、</w:t>
      </w:r>
      <w:r>
        <w:rPr>
          <w:rFonts w:hint="eastAsia" w:ascii="宋体" w:hAnsi="宋体" w:eastAsia="宋体" w:cs="宋体"/>
          <w:color w:val="0000FF"/>
          <w:sz w:val="24"/>
          <w:szCs w:val="24"/>
          <w:lang w:val="en-US" w:eastAsia="zh-CN"/>
        </w:rPr>
        <w:t>43</w:t>
      </w:r>
      <w:r>
        <w:rPr>
          <w:rFonts w:hint="eastAsia" w:ascii="宋体" w:hAnsi="宋体" w:eastAsia="宋体" w:cs="宋体"/>
          <w:color w:val="0000FF"/>
          <w:sz w:val="24"/>
          <w:szCs w:val="24"/>
        </w:rPr>
        <w:t>座小型涵闸。</w:t>
      </w:r>
    </w:p>
    <w:p w14:paraId="41EA5B89">
      <w:pPr>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 xml:space="preserve">2025年姜唐湖退水闸管理处改造的新供电线路共用管家沟排涝站35kV供电专线，线路路径自姜唐湖3744线原#85塔起，向西至冯家行南侧，后左转向西南至宋台孜东侧T接点止，新线路全长约2.4KM。35kV高压电通过北桥头堡钢架铁塔转为地下电缆沿着水闸公路桥线槽进入南桥头堡二楼高压进线柜，再由高压出线柜接入南桥头堡一楼35kV干式变压器后转入二楼低压配电柜，再由低压配电柜分别给予闸门启闭机、照明、办公等生产生活用电。另外南桥头堡1楼备用发电机房存放1台柴油发电机，以备急用。   </w:t>
      </w:r>
    </w:p>
    <w:p w14:paraId="55210FA4">
      <w:pPr>
        <w:pageBreakBefore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Cs/>
          <w:color w:val="0000FF"/>
          <w:sz w:val="24"/>
          <w:szCs w:val="24"/>
          <w:lang w:eastAsia="zh-CN"/>
        </w:rPr>
      </w:pPr>
      <w:r>
        <w:rPr>
          <w:rFonts w:hint="eastAsia" w:cs="宋体"/>
          <w:bCs/>
          <w:color w:val="0000FF"/>
          <w:sz w:val="24"/>
          <w:szCs w:val="24"/>
          <w:lang w:eastAsia="zh-CN"/>
        </w:rPr>
        <w:t>三、</w:t>
      </w:r>
      <w:r>
        <w:rPr>
          <w:rFonts w:hint="eastAsia" w:ascii="宋体" w:hAnsi="宋体" w:eastAsia="宋体" w:cs="宋体"/>
          <w:bCs/>
          <w:color w:val="0000FF"/>
          <w:sz w:val="24"/>
          <w:szCs w:val="24"/>
          <w:lang w:eastAsia="zh-CN"/>
        </w:rPr>
        <w:t>建设任务</w:t>
      </w:r>
    </w:p>
    <w:p w14:paraId="0ACDD294">
      <w:pPr>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lang w:eastAsia="zh-CN"/>
        </w:rPr>
      </w:pPr>
      <w:r>
        <w:rPr>
          <w:rFonts w:hint="eastAsia" w:cs="宋体"/>
          <w:color w:val="0000FF"/>
          <w:sz w:val="24"/>
          <w:szCs w:val="24"/>
          <w:lang w:eastAsia="zh-CN"/>
        </w:rPr>
        <w:t>（一）</w:t>
      </w:r>
      <w:r>
        <w:rPr>
          <w:rFonts w:hint="eastAsia" w:ascii="宋体" w:hAnsi="宋体" w:eastAsia="宋体" w:cs="宋体"/>
          <w:color w:val="0000FF"/>
          <w:sz w:val="24"/>
          <w:szCs w:val="24"/>
          <w:lang w:eastAsia="zh-CN"/>
        </w:rPr>
        <w:t>副坝涵闸供电线路建设及维修：</w:t>
      </w:r>
    </w:p>
    <w:p w14:paraId="18B5D5FB">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1.供电线路建设</w:t>
      </w:r>
    </w:p>
    <w:p w14:paraId="5D07A759">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本项目为王新涵、高岗头、陈沟口涵、二郎沟涵4座涵闸接入0.4kV市电。每座涵闸供电线路均从就近的主供电线路T接引出，至涵闸背水侧翼墙采用架空线路敷设，背水侧翼墙至启闭机房线路穿电缆管埋设。主要建设内容:水泥线杆埋设39根，架设绝缘线缆6970m。地埋电缆300m，安装不锈钢电缆桥架80m，敷设220V电缆100m等。</w:t>
      </w:r>
    </w:p>
    <w:p w14:paraId="7CE37A3C">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2.室内电箱改造</w:t>
      </w:r>
    </w:p>
    <w:p w14:paraId="5D73C0E4">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bookmarkStart w:id="48" w:name="_Toc16200"/>
      <w:r>
        <w:rPr>
          <w:rFonts w:hint="eastAsia" w:ascii="仿宋" w:hAnsi="仿宋" w:eastAsia="仿宋" w:cs="仿宋"/>
          <w:b/>
          <w:bCs/>
          <w:color w:val="FF0000"/>
          <w:kern w:val="2"/>
          <w:sz w:val="24"/>
          <w:szCs w:val="24"/>
          <w:lang w:val="en-US" w:eastAsia="zh-CN" w:bidi="ar-SA"/>
        </w:rPr>
        <w:t>对（高岗头、王新涵、陈沟口、二朗沟）4座涵闸室内控制柜进行更换，合并启闭机控制设备、避雷设备、等电位端子箱等功能。</w:t>
      </w:r>
      <w:bookmarkEnd w:id="48"/>
      <w:r>
        <w:rPr>
          <w:rFonts w:hint="eastAsia" w:ascii="仿宋" w:hAnsi="仿宋" w:eastAsia="仿宋" w:cs="仿宋"/>
          <w:b/>
          <w:bCs/>
          <w:color w:val="FF0000"/>
          <w:kern w:val="2"/>
          <w:sz w:val="24"/>
          <w:szCs w:val="24"/>
          <w:lang w:val="en-US" w:eastAsia="zh-CN" w:bidi="ar-SA"/>
        </w:rPr>
        <w:t>定制1600*600*370尺寸箱体安装于启闭机房室内门两侧，柜内保留原断路器、航空插头等，重新绘制接线原理图，接线端子、线路号码标签重新制作。</w:t>
      </w:r>
    </w:p>
    <w:p w14:paraId="397EC182">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3.供电系统维修</w:t>
      </w:r>
    </w:p>
    <w:p w14:paraId="242C5B76">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 xml:space="preserve"> </w:t>
      </w:r>
      <w:bookmarkStart w:id="49" w:name="_Toc25055"/>
      <w:r>
        <w:rPr>
          <w:rFonts w:hint="eastAsia" w:ascii="仿宋" w:hAnsi="仿宋" w:eastAsia="仿宋" w:cs="仿宋"/>
          <w:b/>
          <w:bCs/>
          <w:color w:val="FF0000"/>
          <w:kern w:val="2"/>
          <w:sz w:val="24"/>
          <w:szCs w:val="24"/>
          <w:lang w:val="en-US" w:eastAsia="zh-CN" w:bidi="ar-SA"/>
        </w:rPr>
        <w:t>陶坝闸新增10kV换供电线路包括架空线路210m，增设水泥线杆1根，高压熔断器更换6个，配电柜设备更换1个，高压计量设备1台。</w:t>
      </w:r>
      <w:bookmarkEnd w:id="49"/>
    </w:p>
    <w:p w14:paraId="3652D609">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bookmarkStart w:id="50" w:name="_Toc17156"/>
      <w:r>
        <w:rPr>
          <w:rFonts w:hint="eastAsia" w:ascii="仿宋" w:hAnsi="仿宋" w:eastAsia="仿宋" w:cs="仿宋"/>
          <w:b/>
          <w:bCs/>
          <w:color w:val="FF0000"/>
          <w:kern w:val="2"/>
          <w:sz w:val="24"/>
          <w:szCs w:val="24"/>
          <w:lang w:val="en-US" w:eastAsia="zh-CN" w:bidi="ar-SA"/>
        </w:rPr>
        <w:t>润河集涵供电线路维修，更换电缆150m，地埋87m，警示桩埋设8个。</w:t>
      </w:r>
      <w:bookmarkEnd w:id="50"/>
    </w:p>
    <w:p w14:paraId="47354724">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宋体" w:cs="宋体"/>
          <w:color w:val="0000FF"/>
          <w:sz w:val="24"/>
          <w:szCs w:val="24"/>
          <w:lang w:eastAsia="zh-CN"/>
        </w:rPr>
      </w:pPr>
      <w:bookmarkStart w:id="51" w:name="_Toc3083"/>
      <w:r>
        <w:rPr>
          <w:rFonts w:hint="eastAsia" w:ascii="仿宋" w:hAnsi="仿宋" w:eastAsia="仿宋" w:cs="仿宋"/>
          <w:b/>
          <w:bCs/>
          <w:color w:val="FF0000"/>
          <w:kern w:val="2"/>
          <w:sz w:val="24"/>
          <w:szCs w:val="24"/>
          <w:lang w:val="en-US" w:eastAsia="zh-CN" w:bidi="ar-SA"/>
        </w:rPr>
        <w:t>南照东涵供电线路检修1项，包括查找地埋线路损坏位置，维修后回填。</w:t>
      </w:r>
      <w:bookmarkEnd w:id="51"/>
    </w:p>
    <w:p w14:paraId="3242154D">
      <w:pPr>
        <w:pStyle w:val="2"/>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(二)供电系统日常维护</w:t>
      </w:r>
    </w:p>
    <w:p w14:paraId="525F71EE">
      <w:pPr>
        <w:pStyle w:val="2"/>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highlight w:val="none"/>
          <w:lang w:val="en-US" w:eastAsia="zh-CN"/>
        </w:rPr>
        <w:t>1、水</w:t>
      </w:r>
      <w:r>
        <w:rPr>
          <w:rFonts w:hint="eastAsia" w:ascii="宋体" w:hAnsi="宋体" w:eastAsia="宋体" w:cs="宋体"/>
          <w:color w:val="0000FF"/>
          <w:sz w:val="24"/>
          <w:szCs w:val="24"/>
          <w:lang w:val="en-US" w:eastAsia="zh-CN"/>
        </w:rPr>
        <w:t>闸管理处：</w:t>
      </w:r>
    </w:p>
    <w:p w14:paraId="625BBE73">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备用电源运行维护：5台备用电源维护：备用电源分别位于局变电所、深孔闸、浅孔闸、姜唐湖进洪闸、姜唐湖退水闸，由专业人员于汛前进行运行检测调试和维护保养，更换柴油发电机组机油滤芯、柴油滤芯、空气滤芯、油水分离器、机油、防冻液等。根据需要更换输油管、电瓶连接线等。检测马达、充电机、感应器、电瓶组、接地电阻、控制箱等。</w:t>
      </w:r>
    </w:p>
    <w:p w14:paraId="47E94460">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 xml:space="preserve">高压维护：变电所维护：汛前、汛后局变电所、深孔闸、浅孔闸、姜唐湖进洪闸高压设备维护，变电所在主动停电状态下，高压配电柜配件清洁、部件检查、紧固、测试、维护，更换损坏各柜体配件、显示装置、仪表、指示灯、柜内小型除湿机等。 </w:t>
      </w:r>
    </w:p>
    <w:p w14:paraId="5E649EBC">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高压线路维护：线路全长11.43km，定期对35kv架空线路沿线进行巡视、维护消缺，每月巡视维护一次，汛期依据天气增加频次。</w:t>
      </w:r>
    </w:p>
    <w:p w14:paraId="1CA9A648">
      <w:pPr>
        <w:adjustRightInd w:val="0"/>
        <w:snapToGrid w:val="0"/>
        <w:spacing w:line="560" w:lineRule="exact"/>
        <w:ind w:firstLine="482" w:firstLineChars="200"/>
        <w:rPr>
          <w:rFonts w:hint="eastAsia" w:ascii="仿宋" w:hAnsi="仿宋" w:eastAsia="仿宋" w:cs="仿宋"/>
          <w:b/>
          <w:bCs/>
          <w:color w:val="FF0000"/>
          <w:kern w:val="2"/>
          <w:sz w:val="24"/>
          <w:szCs w:val="24"/>
          <w:lang w:val="en-US" w:eastAsia="zh-CN"/>
        </w:rPr>
      </w:pPr>
      <w:r>
        <w:rPr>
          <w:rFonts w:hint="eastAsia" w:ascii="仿宋" w:hAnsi="仿宋" w:eastAsia="仿宋" w:cs="仿宋"/>
          <w:b/>
          <w:bCs/>
          <w:color w:val="FF0000"/>
          <w:kern w:val="2"/>
          <w:sz w:val="24"/>
          <w:szCs w:val="24"/>
          <w:lang w:val="en-US" w:eastAsia="zh-CN"/>
        </w:rPr>
        <w:t>水闸处供电系统零星维修:零星维修，含低值易耗品更换。</w:t>
      </w:r>
    </w:p>
    <w:p w14:paraId="1CAE233D">
      <w:pPr>
        <w:adjustRightInd w:val="0"/>
        <w:snapToGrid w:val="0"/>
        <w:spacing w:line="560" w:lineRule="exact"/>
        <w:ind w:firstLine="482" w:firstLineChars="200"/>
        <w:rPr>
          <w:rFonts w:hint="eastAsia" w:ascii="仿宋" w:hAnsi="仿宋" w:eastAsia="仿宋" w:cs="仿宋"/>
          <w:b/>
          <w:bCs/>
          <w:color w:val="FF0000"/>
          <w:kern w:val="2"/>
          <w:sz w:val="24"/>
          <w:szCs w:val="24"/>
          <w:lang w:val="en-US" w:eastAsia="zh-CN"/>
        </w:rPr>
      </w:pPr>
      <w:r>
        <w:rPr>
          <w:rFonts w:hint="eastAsia" w:ascii="仿宋" w:hAnsi="仿宋" w:eastAsia="仿宋" w:cs="仿宋"/>
          <w:b/>
          <w:bCs/>
          <w:color w:val="FF0000"/>
          <w:kern w:val="2"/>
          <w:sz w:val="24"/>
          <w:szCs w:val="24"/>
          <w:lang w:val="en-US" w:eastAsia="zh-CN"/>
        </w:rPr>
        <w:t>变压器预防性试验:局变电所、深孔闸变电所、浅孔闸变电所、姜唐湖进洪闸变电所四台干式变压器预防性试验项目;大坝管理处1台油浸式变压器预防性试验项目。试验方法参照《电气装置安装工程电气设备交接试验标准》GB 50150-2016。</w:t>
      </w:r>
    </w:p>
    <w:p w14:paraId="184FC3F8">
      <w:pPr>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lang w:val="en-US" w:eastAsia="zh-CN"/>
        </w:rPr>
      </w:pPr>
      <w:r>
        <w:rPr>
          <w:rFonts w:hint="eastAsia" w:cs="宋体"/>
          <w:color w:val="0000FF"/>
          <w:sz w:val="24"/>
          <w:szCs w:val="24"/>
          <w:lang w:val="en-US" w:eastAsia="zh-CN"/>
        </w:rPr>
        <w:t>2、</w:t>
      </w:r>
      <w:r>
        <w:rPr>
          <w:rFonts w:hint="eastAsia" w:ascii="宋体" w:hAnsi="宋体" w:eastAsia="宋体" w:cs="宋体"/>
          <w:color w:val="0000FF"/>
          <w:sz w:val="24"/>
          <w:szCs w:val="24"/>
          <w:lang w:val="en-US" w:eastAsia="zh-CN"/>
        </w:rPr>
        <w:t>姜唐湖退水闸管理处：</w:t>
      </w:r>
    </w:p>
    <w:p w14:paraId="755010C6">
      <w:pPr>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lang w:val="en-US" w:eastAsia="zh-CN"/>
        </w:rPr>
      </w:pPr>
      <w:r>
        <w:rPr>
          <w:rFonts w:hint="eastAsia" w:cs="宋体"/>
          <w:color w:val="0000FF"/>
          <w:sz w:val="24"/>
          <w:szCs w:val="24"/>
          <w:lang w:val="en-US" w:eastAsia="zh-CN"/>
        </w:rPr>
        <w:t>（1）.</w:t>
      </w:r>
      <w:r>
        <w:rPr>
          <w:rFonts w:hint="eastAsia" w:ascii="宋体" w:hAnsi="宋体" w:eastAsia="宋体" w:cs="宋体"/>
          <w:color w:val="0000FF"/>
          <w:sz w:val="24"/>
          <w:szCs w:val="24"/>
          <w:lang w:val="en-US" w:eastAsia="zh-CN"/>
        </w:rPr>
        <w:t>对室外高压断电，经现场验电确定安全的情况下对高低配电柜、启闭机控制柜变压器进行整体除尘、酒精擦拭等维护。对高低压配电柜及启闭机控制柜压板螺丝、电气接线端子紧固，电压表等仪表校对等。对启闭机电动机进行绝缘检测，确保设备的安全和稳定运行。</w:t>
      </w:r>
    </w:p>
    <w:p w14:paraId="6D64656F">
      <w:pPr>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FF"/>
          <w:sz w:val="24"/>
          <w:szCs w:val="24"/>
          <w:lang w:val="en-US" w:eastAsia="zh-CN"/>
        </w:rPr>
      </w:pPr>
      <w:r>
        <w:rPr>
          <w:rFonts w:hint="eastAsia" w:cs="宋体"/>
          <w:color w:val="0000FF"/>
          <w:sz w:val="24"/>
          <w:szCs w:val="24"/>
          <w:lang w:val="en-US" w:eastAsia="zh-CN"/>
        </w:rPr>
        <w:t>（2）.</w:t>
      </w:r>
      <w:r>
        <w:rPr>
          <w:rFonts w:hint="eastAsia" w:ascii="宋体" w:hAnsi="宋体" w:eastAsia="宋体" w:cs="宋体"/>
          <w:color w:val="0000FF"/>
          <w:sz w:val="24"/>
          <w:szCs w:val="24"/>
          <w:lang w:val="en-US" w:eastAsia="zh-CN"/>
        </w:rPr>
        <w:t>备用发电机组由专业人员进行运行检测调试和维护保养，更换柴油发电机组机油滤芯、柴油滤芯、空气滤芯、机油、防冻液。对电瓶组检测。现场检测输油管、排油管和电瓶连接线路等，如性能下降对其进行更换等。</w:t>
      </w:r>
    </w:p>
    <w:p w14:paraId="0A623CED">
      <w:pPr>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（3）.高低压柜更换绝缘垫和隔离带等防护用品</w:t>
      </w:r>
    </w:p>
    <w:p w14:paraId="2B926E4E">
      <w:pPr>
        <w:pStyle w:val="2"/>
        <w:rPr>
          <w:rFonts w:hint="eastAsia"/>
          <w:lang w:val="en-US" w:eastAsia="zh-CN"/>
        </w:rPr>
      </w:pPr>
    </w:p>
    <w:p w14:paraId="521707BA">
      <w:pPr>
        <w:pageBreakBefore w:val="0"/>
        <w:numPr>
          <w:ilvl w:val="-1"/>
          <w:numId w:val="0"/>
        </w:numPr>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宋体" w:cs="宋体"/>
          <w:b/>
          <w:bCs w:val="0"/>
          <w:color w:val="0000FF"/>
          <w:sz w:val="24"/>
          <w:szCs w:val="24"/>
          <w:lang w:eastAsia="zh-CN"/>
        </w:rPr>
      </w:pPr>
      <w:r>
        <w:rPr>
          <w:rFonts w:hint="eastAsia" w:cs="宋体"/>
          <w:b/>
          <w:bCs w:val="0"/>
          <w:color w:val="0000FF"/>
          <w:sz w:val="24"/>
          <w:szCs w:val="24"/>
          <w:lang w:eastAsia="zh-CN"/>
        </w:rPr>
        <w:t>四、</w:t>
      </w:r>
      <w:r>
        <w:rPr>
          <w:rFonts w:hint="eastAsia" w:ascii="宋体" w:hAnsi="宋体" w:eastAsia="宋体" w:cs="宋体"/>
          <w:b/>
          <w:bCs w:val="0"/>
          <w:color w:val="0000FF"/>
          <w:sz w:val="24"/>
          <w:szCs w:val="24"/>
          <w:lang w:eastAsia="zh-CN"/>
        </w:rPr>
        <w:t>技术要求</w:t>
      </w:r>
    </w:p>
    <w:p w14:paraId="74291EF8">
      <w:pPr>
        <w:pStyle w:val="53"/>
        <w:pageBreakBefore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FF"/>
          <w:kern w:val="2"/>
          <w:sz w:val="24"/>
          <w:szCs w:val="24"/>
          <w:lang w:val="en-US" w:eastAsia="zh-CN" w:bidi="ar-SA"/>
        </w:rPr>
      </w:pPr>
      <w:r>
        <w:rPr>
          <w:rFonts w:hint="eastAsia" w:ascii="宋体" w:hAnsi="宋体" w:eastAsia="宋体" w:cs="宋体"/>
          <w:color w:val="0000FF"/>
          <w:kern w:val="2"/>
          <w:sz w:val="24"/>
          <w:szCs w:val="24"/>
          <w:lang w:val="en-US" w:eastAsia="zh-CN" w:bidi="ar-SA"/>
        </w:rPr>
        <w:t>《电力用户供配电设施运行维护规范》GB/T37136-2018；</w:t>
      </w:r>
    </w:p>
    <w:p w14:paraId="4124CAFB">
      <w:pPr>
        <w:pStyle w:val="53"/>
        <w:pageBreakBefore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FF"/>
          <w:kern w:val="2"/>
          <w:sz w:val="24"/>
          <w:szCs w:val="24"/>
          <w:lang w:val="en-US" w:eastAsia="zh-CN" w:bidi="ar-SA"/>
        </w:rPr>
      </w:pPr>
      <w:r>
        <w:rPr>
          <w:rFonts w:hint="eastAsia" w:ascii="宋体" w:hAnsi="宋体" w:eastAsia="宋体" w:cs="宋体"/>
          <w:color w:val="0000FF"/>
          <w:kern w:val="2"/>
          <w:sz w:val="24"/>
          <w:szCs w:val="24"/>
          <w:lang w:val="en-US" w:eastAsia="zh-CN" w:bidi="ar-SA"/>
        </w:rPr>
        <w:t>《电气装置安装工程电气设备交接试验标准》GB 50150-2016</w:t>
      </w:r>
    </w:p>
    <w:p w14:paraId="4F62268E">
      <w:pPr>
        <w:pStyle w:val="53"/>
        <w:pageBreakBefore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FF"/>
          <w:kern w:val="2"/>
          <w:sz w:val="24"/>
          <w:szCs w:val="24"/>
          <w:lang w:val="en-US" w:eastAsia="zh-CN" w:bidi="ar-SA"/>
        </w:rPr>
      </w:pPr>
      <w:r>
        <w:rPr>
          <w:rFonts w:hint="eastAsia" w:ascii="宋体" w:hAnsi="宋体" w:eastAsia="宋体" w:cs="宋体"/>
          <w:color w:val="0000FF"/>
          <w:kern w:val="2"/>
          <w:sz w:val="24"/>
          <w:szCs w:val="24"/>
          <w:lang w:val="en-US" w:eastAsia="zh-CN" w:bidi="ar-SA"/>
        </w:rPr>
        <w:t>凡与本项目有关的国家及行业现行施工标准、施工规范、管理标准以及省市相关部门发布的各项技术验收标准以及相关规定等，均适用于本项目。</w:t>
      </w:r>
    </w:p>
    <w:p w14:paraId="1DC95A4C">
      <w:pPr>
        <w:pStyle w:val="53"/>
        <w:pageBreakBefore w:val="0"/>
        <w:kinsoku/>
        <w:wordWrap/>
        <w:overflowPunct/>
        <w:topLinePunct w:val="0"/>
        <w:autoSpaceDE/>
        <w:autoSpaceDN/>
        <w:bidi w:val="0"/>
        <w:adjustRightInd w:val="0"/>
        <w:snapToGrid w:val="0"/>
        <w:spacing w:after="0" w:line="560" w:lineRule="exact"/>
        <w:ind w:firstLine="482" w:firstLineChars="200"/>
        <w:textAlignment w:val="auto"/>
        <w:rPr>
          <w:rFonts w:hint="eastAsia" w:ascii="宋体" w:hAnsi="宋体" w:eastAsia="宋体" w:cs="宋体"/>
          <w:b/>
          <w:bCs/>
          <w:color w:val="FF0000"/>
          <w:kern w:val="2"/>
          <w:sz w:val="24"/>
          <w:szCs w:val="24"/>
          <w:lang w:val="en-US" w:eastAsia="zh-CN" w:bidi="ar-SA"/>
        </w:rPr>
      </w:pPr>
      <w:r>
        <w:rPr>
          <w:rFonts w:hint="eastAsia" w:ascii="宋体" w:hAnsi="宋体" w:eastAsia="宋体" w:cs="宋体"/>
          <w:b/>
          <w:bCs/>
          <w:color w:val="FF0000"/>
          <w:kern w:val="2"/>
          <w:sz w:val="24"/>
          <w:szCs w:val="24"/>
          <w:lang w:val="en-US" w:eastAsia="zh-CN" w:bidi="ar-SA"/>
        </w:rPr>
        <w:t xml:space="preserve">五、报价要求 </w:t>
      </w:r>
    </w:p>
    <w:p w14:paraId="5D1FA95C">
      <w:pPr>
        <w:pStyle w:val="53"/>
        <w:pageBreakBefore w:val="0"/>
        <w:kinsoku/>
        <w:wordWrap/>
        <w:overflowPunct/>
        <w:topLinePunct w:val="0"/>
        <w:autoSpaceDE/>
        <w:autoSpaceDN/>
        <w:bidi w:val="0"/>
        <w:adjustRightInd w:val="0"/>
        <w:snapToGrid w:val="0"/>
        <w:spacing w:after="0" w:line="560" w:lineRule="exact"/>
        <w:ind w:firstLine="482" w:firstLineChars="200"/>
        <w:textAlignment w:val="auto"/>
        <w:rPr>
          <w:rFonts w:hint="eastAsia" w:ascii="宋体" w:hAnsi="宋体" w:eastAsia="宋体" w:cs="宋体"/>
          <w:b/>
          <w:bCs/>
          <w:color w:val="FF0000"/>
          <w:kern w:val="2"/>
          <w:sz w:val="24"/>
          <w:szCs w:val="24"/>
          <w:lang w:val="en-US" w:eastAsia="zh-CN" w:bidi="ar-SA"/>
        </w:rPr>
      </w:pPr>
      <w:r>
        <w:rPr>
          <w:rFonts w:hint="eastAsia" w:ascii="宋体" w:hAnsi="宋体" w:eastAsia="宋体" w:cs="宋体"/>
          <w:b/>
          <w:bCs/>
          <w:color w:val="FF0000"/>
          <w:kern w:val="2"/>
          <w:sz w:val="24"/>
          <w:szCs w:val="24"/>
          <w:lang w:val="en-US" w:eastAsia="zh-CN" w:bidi="ar-SA"/>
        </w:rPr>
        <w:t>报价应含有服务、利润、税金、政策性文件规定及合同包含的所有风险、 施工过程中协调、争议处置、责任、义务及电力入网、开户等不可预见的全部费用，即为完成磋商文件要求的施工内容所包含的一切应有费用。</w:t>
      </w:r>
    </w:p>
    <w:p w14:paraId="086309B9">
      <w:pPr>
        <w:pStyle w:val="53"/>
        <w:pageBreakBefore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FF"/>
          <w:kern w:val="2"/>
          <w:sz w:val="24"/>
          <w:szCs w:val="24"/>
          <w:lang w:val="en-US" w:eastAsia="zh-CN" w:bidi="ar-SA"/>
        </w:rPr>
      </w:pPr>
      <w:r>
        <w:rPr>
          <w:rFonts w:hint="eastAsia" w:ascii="宋体" w:hAnsi="宋体" w:eastAsia="宋体" w:cs="宋体"/>
          <w:color w:val="0000FF"/>
          <w:kern w:val="2"/>
          <w:sz w:val="24"/>
          <w:szCs w:val="24"/>
          <w:lang w:val="en-US" w:eastAsia="zh-CN" w:bidi="ar-SA"/>
        </w:rPr>
        <w:br w:type="page"/>
      </w:r>
    </w:p>
    <w:p w14:paraId="34BC104E">
      <w:pPr>
        <w:rPr>
          <w:rFonts w:hint="eastAsia"/>
          <w:lang w:eastAsia="zh-CN"/>
        </w:rPr>
      </w:pPr>
    </w:p>
    <w:tbl>
      <w:tblPr>
        <w:tblStyle w:val="55"/>
        <w:tblW w:w="10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386"/>
        <w:gridCol w:w="1064"/>
        <w:gridCol w:w="872"/>
        <w:gridCol w:w="739"/>
        <w:gridCol w:w="857"/>
        <w:gridCol w:w="4195"/>
      </w:tblGrid>
      <w:tr w14:paraId="7C60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45" w:type="dxa"/>
            <w:gridSpan w:val="7"/>
            <w:tcBorders>
              <w:top w:val="nil"/>
              <w:left w:val="nil"/>
              <w:bottom w:val="nil"/>
              <w:right w:val="nil"/>
            </w:tcBorders>
            <w:shd w:val="clear" w:color="auto" w:fill="auto"/>
            <w:vAlign w:val="center"/>
          </w:tcPr>
          <w:p w14:paraId="63CE0986">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default"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临淮岗工程供电系统建设和维护项目工程量清单</w:t>
            </w:r>
          </w:p>
        </w:tc>
      </w:tr>
      <w:tr w14:paraId="67CE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53B3">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05BB">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项目名称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81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FF2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工程量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8D9C">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单价（元）</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C49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合价（元）</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F1FE">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备注</w:t>
            </w:r>
          </w:p>
        </w:tc>
      </w:tr>
      <w:tr w14:paraId="404F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nil"/>
              <w:right w:val="single" w:color="000000" w:sz="4" w:space="0"/>
            </w:tcBorders>
            <w:shd w:val="clear" w:color="auto" w:fill="auto"/>
            <w:vAlign w:val="center"/>
          </w:tcPr>
          <w:p w14:paraId="36676357">
            <w:pPr>
              <w:jc w:val="center"/>
              <w:rPr>
                <w:rFonts w:hint="eastAsia" w:ascii="宋体" w:hAnsi="宋体" w:eastAsia="宋体" w:cs="宋体"/>
                <w:b/>
                <w:bCs/>
                <w:i w:val="0"/>
                <w:iCs w:val="0"/>
                <w:color w:val="FF0000"/>
                <w:sz w:val="20"/>
                <w:szCs w:val="20"/>
                <w:u w:val="none"/>
                <w:lang w:eastAsia="zh-CN"/>
              </w:rPr>
            </w:pPr>
            <w:r>
              <w:rPr>
                <w:rFonts w:hint="eastAsia" w:ascii="宋体" w:hAnsi="宋体" w:eastAsia="宋体" w:cs="宋体"/>
                <w:b/>
                <w:bCs/>
                <w:i w:val="0"/>
                <w:iCs w:val="0"/>
                <w:color w:val="FF0000"/>
                <w:sz w:val="20"/>
                <w:szCs w:val="20"/>
                <w:u w:val="none"/>
                <w:lang w:eastAsia="zh-CN"/>
              </w:rPr>
              <w:t>一</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EA8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副坝涵闸供电线路建设及维修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9026">
            <w:pPr>
              <w:jc w:val="center"/>
              <w:rPr>
                <w:rFonts w:hint="eastAsia" w:ascii="宋体" w:hAnsi="宋体" w:eastAsia="宋体" w:cs="宋体"/>
                <w:b/>
                <w:bCs/>
                <w:i w:val="0"/>
                <w:iCs w:val="0"/>
                <w:color w:val="FF0000"/>
                <w:sz w:val="20"/>
                <w:szCs w:val="20"/>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199A">
            <w:pPr>
              <w:jc w:val="center"/>
              <w:rPr>
                <w:rFonts w:hint="eastAsia" w:ascii="宋体" w:hAnsi="宋体" w:eastAsia="宋体" w:cs="宋体"/>
                <w:b/>
                <w:bCs/>
                <w:i w:val="0"/>
                <w:iCs w:val="0"/>
                <w:color w:val="FF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4FB7">
            <w:pPr>
              <w:jc w:val="center"/>
              <w:rPr>
                <w:rFonts w:hint="eastAsia" w:ascii="宋体" w:hAnsi="宋体" w:eastAsia="宋体" w:cs="宋体"/>
                <w:b/>
                <w:bCs/>
                <w:i w:val="0"/>
                <w:iCs w:val="0"/>
                <w:color w:val="FF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8F89">
            <w:pPr>
              <w:jc w:val="center"/>
              <w:rPr>
                <w:rFonts w:hint="eastAsia" w:ascii="宋体" w:hAnsi="宋体" w:eastAsia="宋体" w:cs="宋体"/>
                <w:b/>
                <w:bCs/>
                <w:i w:val="0"/>
                <w:iCs w:val="0"/>
                <w:color w:val="FF0000"/>
                <w:sz w:val="20"/>
                <w:szCs w:val="20"/>
                <w:u w:val="none"/>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B7C">
            <w:pPr>
              <w:jc w:val="left"/>
              <w:rPr>
                <w:rFonts w:hint="default" w:ascii="宋体" w:hAnsi="宋体" w:eastAsia="宋体" w:cs="宋体"/>
                <w:b/>
                <w:bCs/>
                <w:i w:val="0"/>
                <w:iCs w:val="0"/>
                <w:color w:val="FF0000"/>
                <w:sz w:val="20"/>
                <w:szCs w:val="20"/>
                <w:u w:val="none"/>
                <w:lang w:val="en-US" w:eastAsia="zh-CN"/>
              </w:rPr>
            </w:pPr>
            <w:r>
              <w:rPr>
                <w:rFonts w:hint="eastAsia"/>
                <w:lang w:val="en-US" w:eastAsia="zh-CN"/>
              </w:rPr>
              <w:t>分项限价399750元</w:t>
            </w:r>
          </w:p>
        </w:tc>
      </w:tr>
      <w:tr w14:paraId="43A2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2" w:type="dxa"/>
            <w:tcBorders>
              <w:top w:val="single" w:color="000000" w:sz="4" w:space="0"/>
              <w:left w:val="single" w:color="000000" w:sz="4" w:space="0"/>
              <w:bottom w:val="nil"/>
              <w:right w:val="single" w:color="000000" w:sz="4" w:space="0"/>
            </w:tcBorders>
            <w:shd w:val="clear" w:color="auto" w:fill="auto"/>
            <w:vAlign w:val="center"/>
          </w:tcPr>
          <w:p w14:paraId="18E51655">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（一）</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3EB">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供电架空线路建设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7659">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FB77">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FF99">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3824">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A0D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王新涵架空线路2200m、地埋线路75m；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高岗头涵架空线路1240m、地埋线路75m；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陈沟口涵架空线路2260m、地埋线路75m；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二朗沟涵架空线路970m、地埋线路75m；含拉线、横担、绝缘子等配件</w:t>
            </w:r>
            <w:r>
              <w:rPr>
                <w:rFonts w:hint="eastAsia" w:cs="宋体"/>
                <w:i w:val="0"/>
                <w:iCs w:val="0"/>
                <w:color w:val="000000" w:themeColor="text1"/>
                <w:kern w:val="0"/>
                <w:sz w:val="20"/>
                <w:szCs w:val="20"/>
                <w:u w:val="none"/>
                <w:lang w:val="en-US" w:eastAsia="zh-CN" w:bidi="ar"/>
                <w14:textFill>
                  <w14:solidFill>
                    <w14:schemeClr w14:val="tx1"/>
                  </w14:solidFill>
                </w14:textFill>
              </w:rPr>
              <w:t>。</w:t>
            </w:r>
          </w:p>
        </w:tc>
      </w:tr>
      <w:tr w14:paraId="1B6E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9FF8">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1</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C834">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绝缘线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9A5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905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6970 </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48FC">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248B">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514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国标JKLYJ-1kV/70mm</w:t>
            </w:r>
            <w:r>
              <w:rPr>
                <w:rStyle w:val="284"/>
                <w:color w:val="000000" w:themeColor="text1"/>
                <w:lang w:val="en-US" w:eastAsia="zh-CN" w:bidi="ar"/>
                <w14:textFill>
                  <w14:solidFill>
                    <w14:schemeClr w14:val="tx1"/>
                  </w14:solidFill>
                </w14:textFill>
              </w:rPr>
              <w:t>2</w:t>
            </w:r>
          </w:p>
        </w:tc>
      </w:tr>
      <w:tr w14:paraId="634A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CDB8">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A8F0">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锥形水泥杆</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744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1D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39 </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2E3">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BDE7">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BB0E">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水泥杆：12m，整根，稍径190mm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钢绞线:1×7-9.0-1370-B,80,镀锌</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拉线保护套PVC管，φ100mm，2000mm等配件</w:t>
            </w:r>
          </w:p>
        </w:tc>
      </w:tr>
      <w:tr w14:paraId="2DCE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9750">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86B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开关箱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DC3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C63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 </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E2A0">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nil"/>
            </w:tcBorders>
            <w:shd w:val="clear" w:color="auto" w:fill="auto"/>
            <w:noWrap/>
            <w:vAlign w:val="center"/>
          </w:tcPr>
          <w:p w14:paraId="44558FC2">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3930">
            <w:pPr>
              <w:jc w:val="left"/>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FF0000"/>
                <w:sz w:val="20"/>
                <w:szCs w:val="20"/>
                <w:u w:val="none"/>
              </w:rPr>
              <w:t>40cm×50cm不锈钢电箱</w:t>
            </w:r>
          </w:p>
        </w:tc>
      </w:tr>
      <w:tr w14:paraId="3510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6A4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B0B0">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电缆线路工程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54D4">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F549">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9" w:type="dxa"/>
            <w:tcBorders>
              <w:top w:val="single" w:color="000000" w:sz="4" w:space="0"/>
              <w:left w:val="single" w:color="000000" w:sz="4" w:space="0"/>
              <w:bottom w:val="single" w:color="000000" w:sz="4" w:space="0"/>
              <w:right w:val="nil"/>
            </w:tcBorders>
            <w:shd w:val="clear" w:color="auto" w:fill="auto"/>
            <w:noWrap/>
            <w:vAlign w:val="center"/>
          </w:tcPr>
          <w:p w14:paraId="32C9D070">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77E1">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4195" w:type="dxa"/>
            <w:tcBorders>
              <w:top w:val="nil"/>
              <w:left w:val="single" w:color="000000" w:sz="4" w:space="0"/>
              <w:bottom w:val="single" w:color="000000" w:sz="4" w:space="0"/>
              <w:right w:val="single" w:color="000000" w:sz="4" w:space="0"/>
            </w:tcBorders>
            <w:shd w:val="clear" w:color="auto" w:fill="auto"/>
            <w:vAlign w:val="center"/>
          </w:tcPr>
          <w:p w14:paraId="72D7D182">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含接线铜端子等配件</w:t>
            </w:r>
          </w:p>
        </w:tc>
      </w:tr>
      <w:tr w14:paraId="1598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24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1</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C71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1kV电缆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16A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393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300 </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247C">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1C50">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F03C">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国标YJV-4*35/1kV无铠装</w:t>
            </w:r>
          </w:p>
        </w:tc>
      </w:tr>
      <w:tr w14:paraId="39B3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66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2</w:t>
            </w:r>
          </w:p>
        </w:tc>
        <w:tc>
          <w:tcPr>
            <w:tcW w:w="2386" w:type="dxa"/>
            <w:tcBorders>
              <w:top w:val="nil"/>
              <w:left w:val="nil"/>
              <w:bottom w:val="single" w:color="000000" w:sz="4" w:space="0"/>
              <w:right w:val="single" w:color="000000" w:sz="4" w:space="0"/>
            </w:tcBorders>
            <w:shd w:val="clear" w:color="auto" w:fill="auto"/>
            <w:noWrap/>
            <w:vAlign w:val="center"/>
          </w:tcPr>
          <w:p w14:paraId="20811F0E">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电缆保护管（MPP）</w:t>
            </w:r>
          </w:p>
        </w:tc>
        <w:tc>
          <w:tcPr>
            <w:tcW w:w="1064" w:type="dxa"/>
            <w:tcBorders>
              <w:top w:val="nil"/>
              <w:left w:val="single" w:color="000000" w:sz="4" w:space="0"/>
              <w:bottom w:val="single" w:color="000000" w:sz="4" w:space="0"/>
              <w:right w:val="nil"/>
            </w:tcBorders>
            <w:shd w:val="clear" w:color="auto" w:fill="auto"/>
            <w:noWrap/>
            <w:vAlign w:val="center"/>
          </w:tcPr>
          <w:p w14:paraId="64D57A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4B1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252 </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CA9E">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5C16">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1B9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DN50</w:t>
            </w:r>
          </w:p>
        </w:tc>
      </w:tr>
      <w:tr w14:paraId="4CC7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DE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3</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7B7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电缆保护管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1CE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2566">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yellow"/>
                <w:u w:val="none"/>
                <w:lang w:val="en-US"/>
                <w14:textFill>
                  <w14:solidFill>
                    <w14:schemeClr w14:val="tx1"/>
                  </w14:solidFill>
                </w14:textFill>
              </w:rPr>
            </w:pPr>
            <w:r>
              <w:rPr>
                <w:rFonts w:hint="eastAsia" w:cs="宋体"/>
                <w:i w:val="0"/>
                <w:iCs w:val="0"/>
                <w:color w:val="000000" w:themeColor="text1"/>
                <w:kern w:val="0"/>
                <w:sz w:val="20"/>
                <w:szCs w:val="20"/>
                <w:highlight w:val="yellow"/>
                <w:u w:val="none"/>
                <w:lang w:val="en-US" w:eastAsia="zh-CN" w:bidi="ar"/>
                <w14:textFill>
                  <w14:solidFill>
                    <w14:schemeClr w14:val="tx1"/>
                  </w14:solidFill>
                </w14:textFill>
              </w:rPr>
              <w:t>25.2</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3B32">
            <w:pPr>
              <w:jc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BDC8">
            <w:pPr>
              <w:jc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ECF1">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yellow"/>
                <w:u w:val="none"/>
                <w:lang w:val="en-US" w:eastAsia="zh-CN" w:bidi="ar"/>
                <w14:textFill>
                  <w14:solidFill>
                    <w14:schemeClr w14:val="tx1"/>
                  </w14:solidFill>
                </w14:textFill>
              </w:rPr>
              <w:t>φ</w:t>
            </w:r>
            <w:r>
              <w:rPr>
                <w:rFonts w:hint="eastAsia" w:cs="宋体"/>
                <w:i w:val="0"/>
                <w:iCs w:val="0"/>
                <w:color w:val="000000" w:themeColor="text1"/>
                <w:kern w:val="0"/>
                <w:sz w:val="20"/>
                <w:szCs w:val="20"/>
                <w:highlight w:val="yellow"/>
                <w:u w:val="none"/>
                <w:lang w:val="en-US" w:eastAsia="zh-CN" w:bidi="ar"/>
                <w14:textFill>
                  <w14:solidFill>
                    <w14:schemeClr w14:val="tx1"/>
                  </w14:solidFill>
                </w14:textFill>
              </w:rPr>
              <w:t>50</w:t>
            </w:r>
            <w:r>
              <w:rPr>
                <w:rFonts w:hint="eastAsia" w:ascii="宋体" w:hAnsi="宋体" w:eastAsia="宋体" w:cs="宋体"/>
                <w:i w:val="0"/>
                <w:iCs w:val="0"/>
                <w:color w:val="000000" w:themeColor="text1"/>
                <w:kern w:val="0"/>
                <w:sz w:val="20"/>
                <w:szCs w:val="20"/>
                <w:highlight w:val="yellow"/>
                <w:u w:val="none"/>
                <w:lang w:val="en-US" w:eastAsia="zh-CN" w:bidi="ar"/>
                <w14:textFill>
                  <w14:solidFill>
                    <w14:schemeClr w14:val="tx1"/>
                  </w14:solidFill>
                </w14:textFill>
              </w:rPr>
              <w:t>mm</w:t>
            </w:r>
            <w:r>
              <w:rPr>
                <w:rFonts w:hint="eastAsia" w:cs="宋体"/>
                <w:i w:val="0"/>
                <w:iCs w:val="0"/>
                <w:color w:val="000000" w:themeColor="text1"/>
                <w:kern w:val="0"/>
                <w:sz w:val="20"/>
                <w:szCs w:val="20"/>
                <w:highlight w:val="yellow"/>
                <w:u w:val="none"/>
                <w:lang w:val="en-US" w:eastAsia="zh-CN" w:bidi="ar"/>
                <w14:textFill>
                  <w14:solidFill>
                    <w14:schemeClr w14:val="tx1"/>
                  </w14:solidFill>
                </w14:textFill>
              </w:rPr>
              <w:t>国标热镀锌</w:t>
            </w:r>
            <w:r>
              <w:rPr>
                <w:rFonts w:hint="eastAsia" w:ascii="宋体" w:hAnsi="宋体" w:eastAsia="宋体" w:cs="宋体"/>
                <w:i w:val="0"/>
                <w:iCs w:val="0"/>
                <w:color w:val="000000" w:themeColor="text1"/>
                <w:kern w:val="0"/>
                <w:sz w:val="20"/>
                <w:szCs w:val="20"/>
                <w:highlight w:val="yellow"/>
                <w:u w:val="none"/>
                <w:lang w:val="en-US" w:eastAsia="zh-CN" w:bidi="ar"/>
                <w14:textFill>
                  <w14:solidFill>
                    <w14:schemeClr w14:val="tx1"/>
                  </w14:solidFill>
                </w14:textFill>
              </w:rPr>
              <w:t>钢管</w:t>
            </w:r>
          </w:p>
        </w:tc>
      </w:tr>
      <w:tr w14:paraId="22AE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C92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C3A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坝顶道路开槽与恢复</w:t>
            </w:r>
          </w:p>
        </w:tc>
        <w:tc>
          <w:tcPr>
            <w:tcW w:w="1064" w:type="dxa"/>
            <w:tcBorders>
              <w:top w:val="single" w:color="000000" w:sz="4" w:space="0"/>
              <w:left w:val="single" w:color="000000" w:sz="4" w:space="0"/>
              <w:bottom w:val="single" w:color="000000" w:sz="4" w:space="0"/>
              <w:right w:val="nil"/>
            </w:tcBorders>
            <w:shd w:val="clear" w:color="auto" w:fill="auto"/>
            <w:noWrap/>
            <w:vAlign w:val="center"/>
          </w:tcPr>
          <w:p w14:paraId="754758F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处</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6B3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 </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DE76">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B877">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BDA0">
            <w:pPr>
              <w:keepNext w:val="0"/>
              <w:keepLines w:val="0"/>
              <w:widowControl/>
              <w:suppressLineNumbers w:val="0"/>
              <w:jc w:val="left"/>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FF0000"/>
                <w:kern w:val="0"/>
                <w:sz w:val="20"/>
                <w:szCs w:val="20"/>
                <w:u w:val="none"/>
                <w:lang w:val="en-US" w:eastAsia="zh-CN" w:bidi="ar"/>
              </w:rPr>
              <w:t>路面结构为C20</w:t>
            </w:r>
            <w:r>
              <w:rPr>
                <w:rFonts w:hint="eastAsia" w:cs="宋体"/>
                <w:i w:val="0"/>
                <w:iCs w:val="0"/>
                <w:color w:val="FF0000"/>
                <w:kern w:val="0"/>
                <w:sz w:val="20"/>
                <w:szCs w:val="20"/>
                <w:u w:val="none"/>
                <w:lang w:val="en-US" w:eastAsia="zh-CN" w:bidi="ar"/>
              </w:rPr>
              <w:t>砼路面</w:t>
            </w:r>
            <w:r>
              <w:rPr>
                <w:rFonts w:hint="eastAsia"/>
                <w:lang w:eastAsia="zh-CN"/>
              </w:rPr>
              <w:t>，</w:t>
            </w:r>
            <w:r>
              <w:rPr>
                <w:rFonts w:hint="eastAsia"/>
                <w:highlight w:val="yellow"/>
                <w:lang w:val="en-US" w:eastAsia="zh-CN"/>
              </w:rPr>
              <w:t>开挖长4.5m，开挖深度符合有关标准。</w:t>
            </w:r>
          </w:p>
        </w:tc>
      </w:tr>
      <w:tr w14:paraId="17E7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CE3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5</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171E">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不锈钢电缆桥架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6B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408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80 </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18BC">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E77C">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560C">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304不锈钢 100*50mm</w:t>
            </w:r>
          </w:p>
        </w:tc>
      </w:tr>
      <w:tr w14:paraId="0AC7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A11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6</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623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220v电缆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6B2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56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 </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F838">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2409">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7A42">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RVV3*6+1*4</w:t>
            </w:r>
          </w:p>
        </w:tc>
      </w:tr>
      <w:tr w14:paraId="7857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AB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7</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426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警示桩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582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73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154">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65F">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E7E4">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pvc警示桩，样式指定</w:t>
            </w:r>
          </w:p>
        </w:tc>
      </w:tr>
      <w:tr w14:paraId="0424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908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w:t>
            </w:r>
            <w:r>
              <w:rPr>
                <w:rFonts w:hint="eastAsia" w:cs="宋体"/>
                <w:b/>
                <w:bCs/>
                <w:i w:val="0"/>
                <w:iCs w:val="0"/>
                <w:color w:val="000000" w:themeColor="text1"/>
                <w:kern w:val="0"/>
                <w:sz w:val="20"/>
                <w:szCs w:val="20"/>
                <w:u w:val="none"/>
                <w:lang w:val="en-US" w:eastAsia="zh-CN" w:bidi="ar"/>
                <w14:textFill>
                  <w14:solidFill>
                    <w14:schemeClr w14:val="tx1"/>
                  </w14:solidFill>
                </w14:textFill>
              </w:rPr>
              <w:t>三</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9A11">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室内控制箱改造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99B0">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CE34">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966">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963E">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4183">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r>
      <w:tr w14:paraId="503A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A7CF">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1</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CCCA">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电气柜更换（高岗头、王新涵、陈沟口、二朗沟）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050C">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2732">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9204">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BB8B">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D209">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1、柜内保留原断路器、开关电源、电机保护器、接触器、热继电器、防浪涌保护器、按钮、指示灯、多功能仪表灯、航空插头等。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2、重新制作启闭机控制一、二次回路、配电盘、照明等，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3、安装图与接线原理图绘制，含线路、接线端子、线路号码标签灯等配件。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4、含原线路加长，墙面恢复等。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5.新柜尺寸1600*600*370mm，新增或更换元器件需为国内一线品牌</w:t>
            </w:r>
          </w:p>
        </w:tc>
      </w:tr>
      <w:tr w14:paraId="07AB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C1EC">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w:t>
            </w:r>
            <w:r>
              <w:rPr>
                <w:rFonts w:hint="eastAsia" w:cs="宋体"/>
                <w:b/>
                <w:bCs/>
                <w:i w:val="0"/>
                <w:iCs w:val="0"/>
                <w:color w:val="000000" w:themeColor="text1"/>
                <w:kern w:val="0"/>
                <w:sz w:val="20"/>
                <w:szCs w:val="20"/>
                <w:u w:val="none"/>
                <w:lang w:val="en-US" w:eastAsia="zh-CN" w:bidi="ar"/>
                <w14:textFill>
                  <w14:solidFill>
                    <w14:schemeClr w14:val="tx1"/>
                  </w14:solidFill>
                </w14:textFill>
              </w:rPr>
              <w:t>四</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769E">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供电系统应急维修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CAB3">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4843">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38A1">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5FE4">
            <w:pPr>
              <w:jc w:val="center"/>
              <w:rPr>
                <w:rFonts w:hint="default" w:ascii="宋体" w:hAnsi="宋体" w:eastAsia="宋体" w:cs="宋体"/>
                <w:b/>
                <w:bCs/>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30000</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C913">
            <w:pPr>
              <w:jc w:val="left"/>
              <w:rPr>
                <w:rFonts w:hint="eastAsia" w:ascii="宋体" w:hAnsi="宋体" w:eastAsia="宋体" w:cs="宋体"/>
                <w:i w:val="0"/>
                <w:iCs w:val="0"/>
                <w:color w:val="000000" w:themeColor="text1"/>
                <w:sz w:val="20"/>
                <w:szCs w:val="20"/>
                <w:u w:val="none"/>
                <w:lang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eastAsia="zh-CN"/>
                <w14:textFill>
                  <w14:solidFill>
                    <w14:schemeClr w14:val="tx1"/>
                  </w14:solidFill>
                </w14:textFill>
              </w:rPr>
              <w:t>不可竞争</w:t>
            </w:r>
          </w:p>
        </w:tc>
      </w:tr>
      <w:tr w14:paraId="2601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FE7F">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1</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046C">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陶坝闸维修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966B">
            <w:pPr>
              <w:jc w:val="center"/>
              <w:rPr>
                <w:rFonts w:hint="eastAsia" w:ascii="宋体" w:hAnsi="宋体" w:eastAsia="宋体" w:cs="宋体"/>
                <w:b/>
                <w:bCs/>
                <w:i w:val="0"/>
                <w:iCs w:val="0"/>
                <w:color w:val="000000" w:themeColor="text1"/>
                <w:sz w:val="20"/>
                <w:szCs w:val="20"/>
                <w:u w:val="none"/>
                <w:lang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eastAsia="zh-CN"/>
                <w14:textFill>
                  <w14:solidFill>
                    <w14:schemeClr w14:val="tx1"/>
                  </w14:solidFill>
                </w14:textFill>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E676">
            <w:pPr>
              <w:jc w:val="cente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6415">
            <w:pPr>
              <w:jc w:val="center"/>
              <w:rPr>
                <w:rFonts w:hint="default" w:ascii="宋体" w:hAnsi="宋体" w:eastAsia="宋体" w:cs="宋体"/>
                <w:b/>
                <w:bCs/>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19000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B0E8">
            <w:pPr>
              <w:jc w:val="center"/>
              <w:rPr>
                <w:rFonts w:hint="default" w:ascii="宋体" w:hAnsi="宋体" w:eastAsia="宋体" w:cs="宋体"/>
                <w:b/>
                <w:bCs/>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19000</w:t>
            </w:r>
          </w:p>
        </w:tc>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DE89">
            <w:pPr>
              <w:jc w:val="left"/>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p>
        </w:tc>
      </w:tr>
      <w:tr w14:paraId="0D46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F12">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2</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4415">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润河集涵维修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6CBA">
            <w:pPr>
              <w:jc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sz w:val="20"/>
                <w:szCs w:val="20"/>
                <w:u w:val="none"/>
                <w:lang w:eastAsia="zh-CN"/>
                <w14:textFill>
                  <w14:solidFill>
                    <w14:schemeClr w14:val="tx1"/>
                  </w14:solidFill>
                </w14:textFill>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6A95">
            <w:pPr>
              <w:jc w:val="cente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9629">
            <w:pPr>
              <w:jc w:val="center"/>
              <w:rPr>
                <w:rFonts w:hint="default" w:ascii="宋体" w:hAnsi="宋体" w:eastAsia="宋体" w:cs="宋体"/>
                <w:b/>
                <w:bCs/>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9000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5AEF">
            <w:pPr>
              <w:jc w:val="center"/>
              <w:rPr>
                <w:rFonts w:hint="default" w:ascii="宋体" w:hAnsi="宋体" w:eastAsia="宋体" w:cs="宋体"/>
                <w:b/>
                <w:bCs/>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9000</w:t>
            </w:r>
          </w:p>
        </w:tc>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C628">
            <w:pPr>
              <w:jc w:val="left"/>
              <w:rPr>
                <w:rFonts w:hint="eastAsia" w:ascii="宋体" w:hAnsi="宋体" w:eastAsia="宋体" w:cs="宋体"/>
                <w:i w:val="0"/>
                <w:iCs w:val="0"/>
                <w:color w:val="000000" w:themeColor="text1"/>
                <w:sz w:val="20"/>
                <w:szCs w:val="20"/>
                <w:u w:val="none"/>
                <w14:textFill>
                  <w14:solidFill>
                    <w14:schemeClr w14:val="tx1"/>
                  </w14:solidFill>
                </w14:textFill>
              </w:rPr>
            </w:pPr>
          </w:p>
        </w:tc>
      </w:tr>
      <w:tr w14:paraId="60EA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892E">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3</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630C">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南照东涵检修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E810">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14F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74F">
            <w:pPr>
              <w:jc w:val="center"/>
              <w:rPr>
                <w:rFonts w:hint="default" w:ascii="宋体" w:hAnsi="宋体" w:eastAsia="宋体" w:cs="宋体"/>
                <w:b/>
                <w:bCs/>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2000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473F">
            <w:pPr>
              <w:jc w:val="center"/>
              <w:rPr>
                <w:rFonts w:hint="default" w:ascii="宋体" w:hAnsi="宋体" w:eastAsia="宋体" w:cs="宋体"/>
                <w:b/>
                <w:bCs/>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b/>
                <w:bCs/>
                <w:i w:val="0"/>
                <w:iCs w:val="0"/>
                <w:color w:val="000000" w:themeColor="text1"/>
                <w:sz w:val="20"/>
                <w:szCs w:val="20"/>
                <w:u w:val="none"/>
                <w:lang w:val="en-US" w:eastAsia="zh-CN"/>
                <w14:textFill>
                  <w14:solidFill>
                    <w14:schemeClr w14:val="tx1"/>
                  </w14:solidFill>
                </w14:textFill>
              </w:rPr>
              <w:t>2000</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C0AC">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27C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0065">
            <w:pPr>
              <w:keepNext w:val="0"/>
              <w:keepLines w:val="0"/>
              <w:widowControl/>
              <w:suppressLineNumbers w:val="0"/>
              <w:jc w:val="center"/>
              <w:textAlignment w:val="center"/>
              <w:rPr>
                <w:rFonts w:hint="eastAsia" w:ascii="宋体" w:hAnsi="宋体" w:eastAsia="宋体" w:cs="宋体"/>
                <w:b/>
                <w:bCs/>
                <w:i w:val="0"/>
                <w:iCs w:val="0"/>
                <w:color w:val="FF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二</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0FDB">
            <w:pPr>
              <w:keepNext w:val="0"/>
              <w:keepLines w:val="0"/>
              <w:widowControl/>
              <w:suppressLineNumbers w:val="0"/>
              <w:jc w:val="left"/>
              <w:textAlignment w:val="center"/>
              <w:rPr>
                <w:rFonts w:hint="eastAsia" w:ascii="宋体" w:hAnsi="宋体" w:eastAsia="宋体" w:cs="宋体"/>
                <w:b/>
                <w:bCs/>
                <w:i w:val="0"/>
                <w:iCs w:val="0"/>
                <w:color w:val="FF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供电系统日常维护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DA89">
            <w:pPr>
              <w:keepNext w:val="0"/>
              <w:keepLines w:val="0"/>
              <w:widowControl/>
              <w:suppressLineNumbers w:val="0"/>
              <w:jc w:val="center"/>
              <w:textAlignment w:val="center"/>
              <w:rPr>
                <w:rFonts w:hint="eastAsia" w:ascii="宋体" w:hAnsi="宋体" w:eastAsia="宋体" w:cs="宋体"/>
                <w:b/>
                <w:bCs/>
                <w:i w:val="0"/>
                <w:iCs w:val="0"/>
                <w:color w:val="FF0000"/>
                <w:kern w:val="0"/>
                <w:sz w:val="20"/>
                <w:szCs w:val="20"/>
                <w:u w:val="none"/>
                <w:lang w:val="en-US" w:eastAsia="zh-CN"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E96">
            <w:pPr>
              <w:keepNext w:val="0"/>
              <w:keepLines w:val="0"/>
              <w:widowControl/>
              <w:suppressLineNumbers w:val="0"/>
              <w:jc w:val="center"/>
              <w:textAlignment w:val="center"/>
              <w:rPr>
                <w:rFonts w:hint="eastAsia" w:ascii="宋体" w:hAnsi="宋体" w:eastAsia="宋体" w:cs="宋体"/>
                <w:b/>
                <w:bCs/>
                <w:i w:val="0"/>
                <w:iCs w:val="0"/>
                <w:color w:val="FF0000"/>
                <w:kern w:val="0"/>
                <w:sz w:val="20"/>
                <w:szCs w:val="20"/>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A792">
            <w:pPr>
              <w:jc w:val="center"/>
              <w:rPr>
                <w:rFonts w:hint="eastAsia" w:ascii="宋体" w:hAnsi="宋体" w:eastAsia="宋体" w:cs="宋体"/>
                <w:b/>
                <w:bCs/>
                <w:i w:val="0"/>
                <w:iCs w:val="0"/>
                <w:color w:val="FF0000"/>
                <w:kern w:val="2"/>
                <w:sz w:val="20"/>
                <w:szCs w:val="20"/>
                <w:u w:val="none"/>
                <w:lang w:val="en-US" w:eastAsia="zh-CN" w:bidi="ar-SA"/>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A276">
            <w:pPr>
              <w:jc w:val="center"/>
              <w:rPr>
                <w:rFonts w:hint="eastAsia" w:ascii="宋体" w:hAnsi="宋体" w:eastAsia="宋体" w:cs="宋体"/>
                <w:b/>
                <w:bCs/>
                <w:i w:val="0"/>
                <w:iCs w:val="0"/>
                <w:color w:val="FF0000"/>
                <w:kern w:val="2"/>
                <w:sz w:val="20"/>
                <w:szCs w:val="20"/>
                <w:u w:val="none"/>
                <w:lang w:val="en-US" w:eastAsia="zh-CN" w:bidi="ar-SA"/>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3E96">
            <w:pPr>
              <w:keepNext w:val="0"/>
              <w:keepLines w:val="0"/>
              <w:widowControl/>
              <w:suppressLineNumbers w:val="0"/>
              <w:jc w:val="left"/>
              <w:textAlignment w:val="center"/>
              <w:rPr>
                <w:rFonts w:hint="eastAsia" w:ascii="宋体" w:hAnsi="宋体" w:eastAsia="宋体" w:cs="宋体"/>
                <w:b/>
                <w:bCs/>
                <w:i w:val="0"/>
                <w:iCs w:val="0"/>
                <w:color w:val="FF0000"/>
                <w:kern w:val="0"/>
                <w:sz w:val="20"/>
                <w:szCs w:val="20"/>
                <w:u w:val="none"/>
                <w:lang w:val="en-US" w:eastAsia="zh-CN" w:bidi="ar"/>
              </w:rPr>
            </w:pPr>
            <w:r>
              <w:rPr>
                <w:rFonts w:hint="eastAsia" w:cs="宋体"/>
                <w:b/>
                <w:bCs/>
                <w:i w:val="0"/>
                <w:iCs w:val="0"/>
                <w:color w:val="FF0000"/>
                <w:sz w:val="20"/>
                <w:szCs w:val="20"/>
                <w:u w:val="none"/>
                <w:lang w:val="en-US" w:eastAsia="zh-CN"/>
              </w:rPr>
              <w:t>分项限价175500元</w:t>
            </w:r>
          </w:p>
        </w:tc>
      </w:tr>
      <w:tr w14:paraId="09CE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17A8">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（一）</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12EC">
            <w:pPr>
              <w:keepNext w:val="0"/>
              <w:keepLines w:val="0"/>
              <w:widowControl/>
              <w:suppressLineNumbers w:val="0"/>
              <w:jc w:val="left"/>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备用电源运行维护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855">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E72F">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AF5E">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97DC">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7BC7">
            <w:pPr>
              <w:jc w:val="left"/>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r>
      <w:tr w14:paraId="0904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D81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1</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1EF7">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备用电源维护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0377">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DBFF">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F61F">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15CC">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00FB">
            <w:pPr>
              <w:keepNext/>
              <w:keepLines w:val="0"/>
              <w:widowControl/>
              <w:suppressLineNumbers w:val="0"/>
              <w:snapToGrid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1"/>
                <w:szCs w:val="21"/>
                <w:u w:val="none"/>
                <w:lang w:val="en-US" w:eastAsia="zh-CN" w:bidi="ar"/>
              </w:rPr>
              <w:t>5台</w:t>
            </w:r>
            <w:r>
              <w:rPr>
                <w:rFonts w:hint="eastAsia" w:ascii="宋体" w:hAnsi="宋体" w:eastAsia="宋体" w:cs="宋体"/>
                <w:i w:val="0"/>
                <w:iCs w:val="0"/>
                <w:color w:val="000000"/>
                <w:kern w:val="0"/>
                <w:sz w:val="21"/>
                <w:szCs w:val="21"/>
                <w:u w:val="none"/>
                <w:lang w:val="en-US" w:eastAsia="zh-CN" w:bidi="ar"/>
              </w:rPr>
              <w:t>备用电源维护：备用电源分别位于局变电所、深孔闸、浅孔闸、姜唐湖进洪闸</w:t>
            </w:r>
            <w:r>
              <w:rPr>
                <w:rFonts w:hint="eastAsia"/>
                <w:lang w:eastAsia="zh-CN"/>
              </w:rPr>
              <w:t>、</w:t>
            </w:r>
            <w:r>
              <w:rPr>
                <w:rFonts w:hint="eastAsia"/>
                <w:lang w:val="en-US" w:eastAsia="zh-CN"/>
              </w:rPr>
              <w:t>姜唐湖退水闸</w:t>
            </w:r>
            <w:r>
              <w:rPr>
                <w:rFonts w:hint="eastAsia" w:ascii="宋体" w:hAnsi="宋体" w:eastAsia="宋体" w:cs="宋体"/>
                <w:i w:val="0"/>
                <w:iCs w:val="0"/>
                <w:color w:val="000000"/>
                <w:kern w:val="0"/>
                <w:sz w:val="21"/>
                <w:szCs w:val="21"/>
                <w:u w:val="none"/>
                <w:lang w:val="en-US" w:eastAsia="zh-CN" w:bidi="ar"/>
              </w:rPr>
              <w:t>，由专业人员于汛前进行运行检测调试和维护保养，更换柴油发电机组机油滤芯、柴油滤芯、空气滤芯、油水分离器、机油、防冻液等。根据需要更换输油管、电瓶连接线等。检测马达、充电机、感应器、电瓶组、接地电阻、控制箱等。</w:t>
            </w:r>
          </w:p>
        </w:tc>
      </w:tr>
      <w:tr w14:paraId="0483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270">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（二）</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B4FE">
            <w:pPr>
              <w:keepNext w:val="0"/>
              <w:keepLines w:val="0"/>
              <w:widowControl/>
              <w:suppressLineNumbers w:val="0"/>
              <w:jc w:val="left"/>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水闸处</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高压</w:t>
            </w:r>
            <w:r>
              <w:rPr>
                <w:rFonts w:hint="eastAsia" w:cs="宋体"/>
                <w:b/>
                <w:bCs/>
                <w:i w:val="0"/>
                <w:iCs w:val="0"/>
                <w:color w:val="000000" w:themeColor="text1"/>
                <w:kern w:val="0"/>
                <w:sz w:val="20"/>
                <w:szCs w:val="20"/>
                <w:u w:val="none"/>
                <w:lang w:val="en-US" w:eastAsia="zh-CN" w:bidi="ar"/>
                <w14:textFill>
                  <w14:solidFill>
                    <w14:schemeClr w14:val="tx1"/>
                  </w14:solidFill>
                </w14:textFill>
              </w:rPr>
              <w:t>设备</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维护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F836">
            <w:pPr>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E32C">
            <w:pPr>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0E55">
            <w:pPr>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6B94">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F069">
            <w:pPr>
              <w:jc w:val="left"/>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r>
      <w:tr w14:paraId="46BF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39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1</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ED9">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汛前高压设备</w:t>
            </w:r>
            <w:r>
              <w:rPr>
                <w:rFonts w:hint="eastAsia" w:cs="宋体"/>
                <w:i w:val="0"/>
                <w:iCs w:val="0"/>
                <w:color w:val="000000"/>
                <w:kern w:val="0"/>
                <w:sz w:val="22"/>
                <w:szCs w:val="22"/>
                <w:u w:val="none"/>
                <w:lang w:val="en-US" w:eastAsia="zh-CN" w:bidi="ar"/>
              </w:rPr>
              <w:t>维护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5799">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4294">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AAF">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2B4A">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4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43FCD">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汛前、汛后局变电所、深孔闸、浅孔闸、姜唐湖进洪闸高压设备维护，变电所在主动停电状态下，高压配电柜配件清洁、部件检查、紧固、测试、维护，更换损坏各柜体配件、显示装置、仪表、指示灯、柜内小型除湿机等。</w:t>
            </w:r>
          </w:p>
        </w:tc>
      </w:tr>
      <w:tr w14:paraId="73F7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2D9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2</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C90A">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汛后高压设备</w:t>
            </w:r>
            <w:r>
              <w:rPr>
                <w:rFonts w:hint="eastAsia" w:cs="宋体"/>
                <w:i w:val="0"/>
                <w:iCs w:val="0"/>
                <w:color w:val="000000"/>
                <w:kern w:val="0"/>
                <w:sz w:val="22"/>
                <w:szCs w:val="22"/>
                <w:u w:val="none"/>
                <w:lang w:val="en-US" w:eastAsia="zh-CN" w:bidi="ar"/>
              </w:rPr>
              <w:t>维护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5F20">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D69B">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C42E">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20A7">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89EF">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r>
      <w:tr w14:paraId="3B93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F6C6">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（三）</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ADF6">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水闸处</w:t>
            </w:r>
            <w:r>
              <w:rPr>
                <w:rFonts w:hint="eastAsia" w:ascii="宋体" w:hAnsi="宋体" w:eastAsia="宋体" w:cs="宋体"/>
                <w:b/>
                <w:bCs/>
                <w:i w:val="0"/>
                <w:iCs w:val="0"/>
                <w:color w:val="000000"/>
                <w:kern w:val="0"/>
                <w:sz w:val="22"/>
                <w:szCs w:val="22"/>
                <w:u w:val="none"/>
                <w:lang w:val="en-US" w:eastAsia="zh-CN" w:bidi="ar"/>
              </w:rPr>
              <w:t>35KV高压线路维护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3F51">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C470">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11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6C09">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0BAE">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F70">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线路全长11.43km，定期对35kv架空线路沿线进行巡视、维护消缺，每月巡视维护一次，汛期依据天气增加频次。</w:t>
            </w:r>
          </w:p>
        </w:tc>
      </w:tr>
      <w:tr w14:paraId="3316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F66C">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（四）</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5BF8">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水闸处</w:t>
            </w:r>
            <w:r>
              <w:rPr>
                <w:rFonts w:hint="eastAsia" w:cs="宋体"/>
                <w:b/>
                <w:bCs/>
                <w:i w:val="0"/>
                <w:iCs w:val="0"/>
                <w:color w:val="000000"/>
                <w:kern w:val="0"/>
                <w:sz w:val="22"/>
                <w:szCs w:val="22"/>
                <w:u w:val="none"/>
                <w:lang w:val="en-US" w:eastAsia="zh-CN" w:bidi="ar"/>
              </w:rPr>
              <w:t>供电系统</w:t>
            </w:r>
            <w:r>
              <w:rPr>
                <w:rFonts w:hint="eastAsia" w:ascii="宋体" w:hAnsi="宋体" w:eastAsia="宋体" w:cs="宋体"/>
                <w:b/>
                <w:bCs/>
                <w:i w:val="0"/>
                <w:iCs w:val="0"/>
                <w:color w:val="000000"/>
                <w:kern w:val="0"/>
                <w:sz w:val="22"/>
                <w:szCs w:val="22"/>
                <w:u w:val="none"/>
                <w:lang w:val="en-US" w:eastAsia="zh-CN" w:bidi="ar"/>
              </w:rPr>
              <w:t>零星维修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C28B">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工日</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5E9E">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200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A4E9">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5880">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EB04">
            <w:pPr>
              <w:keepNext/>
              <w:keepLines w:val="0"/>
              <w:widowControl/>
              <w:suppressLineNumbers w:val="0"/>
              <w:snapToGrid w:val="0"/>
              <w:jc w:val="left"/>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FF0000"/>
                <w:kern w:val="0"/>
                <w:sz w:val="21"/>
                <w:szCs w:val="21"/>
                <w:u w:val="none"/>
                <w:lang w:val="en-US" w:eastAsia="zh-CN" w:bidi="ar"/>
              </w:rPr>
              <w:t>零星维修，含</w:t>
            </w:r>
            <w:r>
              <w:rPr>
                <w:rFonts w:hint="eastAsia" w:cs="宋体"/>
                <w:b/>
                <w:bCs/>
                <w:i w:val="0"/>
                <w:iCs w:val="0"/>
                <w:color w:val="FF0000"/>
                <w:kern w:val="0"/>
                <w:sz w:val="21"/>
                <w:szCs w:val="21"/>
                <w:u w:val="none"/>
                <w:lang w:val="en-US" w:eastAsia="zh-CN" w:bidi="ar"/>
              </w:rPr>
              <w:t>低值易耗品更换。</w:t>
            </w:r>
          </w:p>
        </w:tc>
      </w:tr>
      <w:tr w14:paraId="6A0F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6B50">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（五）</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2C0">
            <w:pPr>
              <w:keepNext w:val="0"/>
              <w:keepLines w:val="0"/>
              <w:widowControl/>
              <w:suppressLineNumbers w:val="0"/>
              <w:jc w:val="left"/>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变压器预防性试验</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D704">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E373">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CED4">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FF44">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46FC">
            <w:pPr>
              <w:jc w:val="left"/>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r>
      <w:tr w14:paraId="035D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3663">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1</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B9CF">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水闸处</w:t>
            </w:r>
            <w:r>
              <w:rPr>
                <w:rFonts w:hint="eastAsia" w:ascii="宋体" w:hAnsi="宋体" w:eastAsia="宋体" w:cs="宋体"/>
                <w:i w:val="0"/>
                <w:iCs w:val="0"/>
                <w:color w:val="000000"/>
                <w:kern w:val="0"/>
                <w:sz w:val="22"/>
                <w:szCs w:val="22"/>
                <w:u w:val="none"/>
                <w:lang w:val="en-US" w:eastAsia="zh-CN" w:bidi="ar"/>
              </w:rPr>
              <w:t>干式变压器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8E4B">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F545">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D1DE">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8DA0">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21332">
            <w:pPr>
              <w:keepNext/>
              <w:keepLines w:val="0"/>
              <w:widowControl/>
              <w:suppressLineNumbers w:val="0"/>
              <w:snapToGrid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局变电所、深孔闸变电所、浅孔闸变电所、姜唐湖进洪闸变电所四台干式变压器预防性试验项目。试验方法参照《电气装置安装工程电气设备交接试验标准》GB 50150-2016</w:t>
            </w:r>
          </w:p>
        </w:tc>
      </w:tr>
      <w:tr w14:paraId="15D5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F478">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1.1</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6ECA">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测量绕组连同套管的直流电阻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F6DF">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C6A3">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1EB">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1D3E">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E93A0">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8D5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B672">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1.2</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4C4">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检查所有分接的电压比</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9F1">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7496">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DF58">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7A24">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420B">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23E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5B52">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1.3</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035B">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检查变压器的三相接线组别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73CD">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C67A">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0885">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D05A">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DF08">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9CC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2C67">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1.4</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16FE">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测量铁心及夹件的绝缘电阻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3F21">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A0D0">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83F4">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8AD">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10A28">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BE0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14:paraId="180D09F8">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1.5</w:t>
            </w:r>
          </w:p>
        </w:tc>
        <w:tc>
          <w:tcPr>
            <w:tcW w:w="2386" w:type="dxa"/>
            <w:tcBorders>
              <w:top w:val="single" w:color="000000" w:sz="4" w:space="0"/>
              <w:left w:val="single" w:color="000000" w:sz="4" w:space="0"/>
              <w:bottom w:val="single" w:color="auto" w:sz="4" w:space="0"/>
              <w:right w:val="single" w:color="000000" w:sz="4" w:space="0"/>
            </w:tcBorders>
            <w:shd w:val="clear" w:color="auto" w:fill="auto"/>
            <w:vAlign w:val="center"/>
          </w:tcPr>
          <w:p w14:paraId="22F7058B">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测量绕组连同套管的绝缘电阻、吸收比或极化指数</w:t>
            </w:r>
          </w:p>
        </w:tc>
        <w:tc>
          <w:tcPr>
            <w:tcW w:w="1064" w:type="dxa"/>
            <w:tcBorders>
              <w:top w:val="single" w:color="000000" w:sz="4" w:space="0"/>
              <w:left w:val="single" w:color="000000" w:sz="4" w:space="0"/>
              <w:bottom w:val="single" w:color="auto" w:sz="4" w:space="0"/>
              <w:right w:val="single" w:color="000000" w:sz="4" w:space="0"/>
            </w:tcBorders>
            <w:shd w:val="clear" w:color="auto" w:fill="auto"/>
            <w:vAlign w:val="center"/>
          </w:tcPr>
          <w:p w14:paraId="1B2277D3">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14:paraId="1EA41C46">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9" w:type="dxa"/>
            <w:tcBorders>
              <w:top w:val="single" w:color="000000" w:sz="4" w:space="0"/>
              <w:left w:val="single" w:color="000000" w:sz="4" w:space="0"/>
              <w:bottom w:val="single" w:color="auto" w:sz="4" w:space="0"/>
              <w:right w:val="single" w:color="000000" w:sz="4" w:space="0"/>
            </w:tcBorders>
            <w:shd w:val="clear" w:color="auto" w:fill="auto"/>
            <w:vAlign w:val="center"/>
          </w:tcPr>
          <w:p w14:paraId="3325D9E5">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000000" w:sz="4" w:space="0"/>
              <w:left w:val="single" w:color="000000" w:sz="4" w:space="0"/>
              <w:bottom w:val="single" w:color="auto" w:sz="4" w:space="0"/>
              <w:right w:val="single" w:color="000000" w:sz="4" w:space="0"/>
            </w:tcBorders>
            <w:shd w:val="clear" w:color="auto" w:fill="auto"/>
            <w:vAlign w:val="center"/>
          </w:tcPr>
          <w:p w14:paraId="203CF5B5">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1C4DB37">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6F2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EDED702">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1.6</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24975CEE">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绕组连同套管的交流耐压试验</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4A8F689F">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4F29D0FA">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417A6371">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92A5FD4">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D0AB5">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E9D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4B951C9">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1.7</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34EFD0C5">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额定电压下的冲击合闸试验</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20AD109F">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6F5D113B">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5D907072">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5D3F843">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B06DF">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6FA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222BA57">
            <w:pPr>
              <w:keepNext/>
              <w:keepLines w:val="0"/>
              <w:widowControl/>
              <w:suppressLineNumbers w:val="0"/>
              <w:snapToGrid w:val="0"/>
              <w:jc w:val="center"/>
              <w:textAlignment w:val="center"/>
              <w:rPr>
                <w:rFonts w:hint="default"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1.8</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5AF14021">
            <w:pPr>
              <w:keepNext/>
              <w:keepLines w:val="0"/>
              <w:widowControl/>
              <w:suppressLineNumbers w:val="0"/>
              <w:snapToGrid w:val="0"/>
              <w:jc w:val="center"/>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检查相位</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1A0C74F2">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0D96A940">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5FC37033">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3D742D3">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F4ECA">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r>
      <w:tr w14:paraId="4E92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AA07B5A">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2</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4A2084AD">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大坝处</w:t>
            </w:r>
            <w:r>
              <w:rPr>
                <w:rFonts w:hint="eastAsia" w:ascii="宋体" w:hAnsi="宋体" w:eastAsia="宋体" w:cs="宋体"/>
                <w:i w:val="0"/>
                <w:iCs w:val="0"/>
                <w:color w:val="000000"/>
                <w:kern w:val="0"/>
                <w:sz w:val="22"/>
                <w:szCs w:val="22"/>
                <w:u w:val="none"/>
                <w:lang w:val="en-US" w:eastAsia="zh-CN" w:bidi="ar"/>
              </w:rPr>
              <w:t>油浸式变压器</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368A06FF">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BC0FF71">
            <w:pPr>
              <w:keepNext/>
              <w:snapToGrid w:val="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60697E2">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B2A1A4C">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BAAA4D">
            <w:pPr>
              <w:keepNext/>
              <w:keepLines w:val="0"/>
              <w:widowControl/>
              <w:suppressLineNumbers w:val="0"/>
              <w:snapToGrid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大坝管理处1台油浸式变压器预防性试验项目。试验方法参照《电气装置安装工程电气设备交接试验标准》GB 50150-2016</w:t>
            </w:r>
          </w:p>
        </w:tc>
      </w:tr>
      <w:tr w14:paraId="1BE0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0BF2936">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2.1</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36529B46">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绝缘油试验或SF</w:t>
            </w:r>
            <w:r>
              <w:rPr>
                <w:rStyle w:val="286"/>
                <w:lang w:val="en-US" w:eastAsia="zh-CN" w:bidi="ar"/>
              </w:rPr>
              <w:t>6</w:t>
            </w:r>
            <w:r>
              <w:rPr>
                <w:rStyle w:val="287"/>
                <w:lang w:val="en-US" w:eastAsia="zh-CN" w:bidi="ar"/>
              </w:rPr>
              <w:t>气体试验</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3FD610C1">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1B856F80">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04C5A2E6">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653AEFB">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F8B61">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529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4774D54">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2.2</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7439EAAB">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测量绕组连同套管的直流电阻</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4B5823BC">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0C897646">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043EEF1E">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13516D7">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93C16">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B93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81A665E">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2.3</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59F688F8">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检查所有分接的电压比</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5364B861">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0028B28D">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0EAB1A7E">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0C0DD5B">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A07A5">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A94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E0DF7FC">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2.4</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5D22B9A5">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检查变压器的三相接线组别</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4618ECA0">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35483AE8">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322796EC">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721DB92">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C51E3">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B75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1C0CA29">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2.5</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2CD85780">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测量铁心及夹件的绝缘电阻</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00E0E72E">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075EA4A6">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713A0026">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1F7D287A">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87B93">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879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833128E">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2.6</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309A9D01">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测量绕组连同套管的绝缘电阻、吸收比或极化指数</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7948D8B3">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1013547C">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4BEBAC8A">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28DBECB">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785F6">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58AF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D2485CD">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2.7</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1662B946">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绕组连同套管的交流耐压试验</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2DCF5826">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1ECDE40C">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3C03084">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33E39B2">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B155C">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4A9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D2076A0">
            <w:pPr>
              <w:keepNext/>
              <w:keepLines w:val="0"/>
              <w:widowControl/>
              <w:suppressLineNumbers w:val="0"/>
              <w:snapToGrid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kern w:val="0"/>
                <w:sz w:val="22"/>
                <w:szCs w:val="22"/>
                <w:u w:val="none"/>
                <w:lang w:val="en-US" w:eastAsia="zh-CN" w:bidi="ar"/>
              </w:rPr>
              <w:t>2.8</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747375DE">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额定电压下的冲击合闸试验</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0B563CE3">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7DCCFC65">
            <w:pPr>
              <w:keepNext/>
              <w:keepLines w:val="0"/>
              <w:widowControl/>
              <w:suppressLineNumbers w:val="0"/>
              <w:snapToGrid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37F1B736">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1B25A6F">
            <w:pPr>
              <w:keepNext/>
              <w:snapToGrid w:val="0"/>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C20D7">
            <w:pPr>
              <w:keepNext/>
              <w:snapToGrid w:val="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7C9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45602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（六）</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F20938">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姜唐湖退水闸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变压器及高低压配电柜养护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1017A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171E4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4A45C76D">
            <w:pPr>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254D811">
            <w:pPr>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5BD87B">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对室外高压断电，经现场验电确定安全的情况下对高低配电柜、启闭机控制柜、变压器进行整体除尘、酒精擦拭等维护。对高低压配电柜及启闭机控制柜压板螺丝、电气接线端子紧固，电压表等仪表校对等。对启闭机电动机进行绝缘检测，确保设备的安全和稳定运行。</w:t>
            </w:r>
          </w:p>
        </w:tc>
      </w:tr>
      <w:tr w14:paraId="0172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22FCC1">
            <w:pPr>
              <w:keepNext w:val="0"/>
              <w:keepLines w:val="0"/>
              <w:widowControl/>
              <w:suppressLineNumbers w:val="0"/>
              <w:jc w:val="center"/>
              <w:textAlignment w:val="center"/>
              <w:rPr>
                <w:rFonts w:hint="default"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50FCD6">
            <w:pPr>
              <w:keepNext w:val="0"/>
              <w:keepLines w:val="0"/>
              <w:widowControl/>
              <w:suppressLineNumbers w:val="0"/>
              <w:jc w:val="left"/>
              <w:textAlignment w:val="center"/>
              <w:rPr>
                <w:rFonts w:hint="default"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BED9E1">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1BC051">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0CC8A831">
            <w:pPr>
              <w:jc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4A6CF09">
            <w:pPr>
              <w:jc w:val="center"/>
              <w:rPr>
                <w:rFonts w:hint="default"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44F998">
            <w:pPr>
              <w:keepNext w:val="0"/>
              <w:keepLines w:val="0"/>
              <w:widowControl/>
              <w:suppressLineNumbers w:val="0"/>
              <w:jc w:val="left"/>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r>
      <w:tr w14:paraId="77F7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B75F686">
            <w:pPr>
              <w:keepNext w:val="0"/>
              <w:keepLines w:val="0"/>
              <w:widowControl/>
              <w:suppressLineNumbers w:val="0"/>
              <w:jc w:val="center"/>
              <w:textAlignment w:val="center"/>
              <w:rPr>
                <w:rFonts w:hint="eastAsia" w:cs="宋体"/>
                <w:b/>
                <w:bCs/>
                <w:i w:val="0"/>
                <w:iCs w:val="0"/>
                <w:color w:val="000000" w:themeColor="text1"/>
                <w:kern w:val="0"/>
                <w:sz w:val="20"/>
                <w:szCs w:val="20"/>
                <w:u w:val="none"/>
                <w:lang w:val="en-US" w:eastAsia="zh-CN" w:bidi="ar"/>
                <w14:textFill>
                  <w14:solidFill>
                    <w14:schemeClr w14:val="tx1"/>
                  </w14:solidFill>
                </w14:textFill>
              </w:rPr>
            </w:pPr>
            <w:r>
              <w:rPr>
                <w:rFonts w:hint="eastAsia" w:cs="宋体"/>
                <w:b/>
                <w:bCs/>
                <w:i w:val="0"/>
                <w:iCs w:val="0"/>
                <w:color w:val="000000" w:themeColor="text1"/>
                <w:kern w:val="0"/>
                <w:sz w:val="20"/>
                <w:szCs w:val="20"/>
                <w:u w:val="none"/>
                <w:lang w:val="en-US" w:eastAsia="zh-CN" w:bidi="ar"/>
                <w14:textFill>
                  <w14:solidFill>
                    <w14:schemeClr w14:val="tx1"/>
                  </w14:solidFill>
                </w14:textFill>
              </w:rPr>
              <w:t>（七）</w:t>
            </w:r>
          </w:p>
        </w:tc>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14:paraId="0A714408">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姜唐湖退水闸高低压防护用品更换</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4A244377">
            <w:pPr>
              <w:keepNext w:val="0"/>
              <w:keepLines w:val="0"/>
              <w:widowControl/>
              <w:suppressLineNumbers w:val="0"/>
              <w:jc w:val="center"/>
              <w:textAlignment w:val="center"/>
              <w:rPr>
                <w:rFonts w:hint="eastAsia" w:cs="宋体"/>
                <w:i w:val="0"/>
                <w:iCs w:val="0"/>
                <w:color w:val="000000" w:themeColor="text1"/>
                <w:kern w:val="0"/>
                <w:sz w:val="20"/>
                <w:szCs w:val="20"/>
                <w:u w:val="none"/>
                <w:lang w:val="en-US" w:eastAsia="zh-CN" w:bidi="ar"/>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项</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4DF0E5BF">
            <w:pPr>
              <w:keepNext w:val="0"/>
              <w:keepLines w:val="0"/>
              <w:widowControl/>
              <w:suppressLineNumbers w:val="0"/>
              <w:jc w:val="center"/>
              <w:textAlignment w:val="center"/>
              <w:rPr>
                <w:rFonts w:hint="eastAsia" w:cs="宋体"/>
                <w:i w:val="0"/>
                <w:iCs w:val="0"/>
                <w:color w:val="000000" w:themeColor="text1"/>
                <w:kern w:val="0"/>
                <w:sz w:val="20"/>
                <w:szCs w:val="20"/>
                <w:u w:val="none"/>
                <w:lang w:val="en-US" w:eastAsia="zh-CN" w:bidi="ar"/>
                <w14:textFill>
                  <w14:solidFill>
                    <w14:schemeClr w14:val="tx1"/>
                  </w14:solidFill>
                </w14:textFill>
              </w:rPr>
            </w:pPr>
            <w:r>
              <w:rPr>
                <w:rFonts w:hint="eastAsia" w:cs="宋体"/>
                <w:i w:val="0"/>
                <w:iCs w:val="0"/>
                <w:color w:val="000000" w:themeColor="text1"/>
                <w:kern w:val="0"/>
                <w:sz w:val="20"/>
                <w:szCs w:val="20"/>
                <w:u w:val="none"/>
                <w:lang w:val="en-US" w:eastAsia="zh-CN" w:bidi="ar"/>
                <w14:textFill>
                  <w14:solidFill>
                    <w14:schemeClr w14:val="tx1"/>
                  </w14:solidFill>
                </w14:textFill>
              </w:rPr>
              <w:t>1</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0B38617C">
            <w:pPr>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5B8AC6F">
            <w:pPr>
              <w:jc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p>
        </w:tc>
        <w:tc>
          <w:tcPr>
            <w:tcW w:w="4195" w:type="dxa"/>
            <w:tcBorders>
              <w:top w:val="single" w:color="auto" w:sz="4" w:space="0"/>
              <w:left w:val="single" w:color="auto" w:sz="4" w:space="0"/>
              <w:bottom w:val="single" w:color="auto" w:sz="4" w:space="0"/>
              <w:right w:val="single" w:color="auto" w:sz="4" w:space="0"/>
            </w:tcBorders>
            <w:shd w:val="clear" w:color="auto" w:fill="auto"/>
            <w:vAlign w:val="center"/>
          </w:tcPr>
          <w:p w14:paraId="2FF3E52A">
            <w:pPr>
              <w:keepNext w:val="0"/>
              <w:keepLines w:val="0"/>
              <w:widowControl/>
              <w:numPr>
                <w:ilvl w:val="0"/>
                <w:numId w:val="6"/>
              </w:numPr>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高压柜四周绝缘垫更换及补充：铺设绝缘垫厚度≥12mm</w:t>
            </w:r>
            <w:r>
              <w:rPr>
                <w:rFonts w:hint="eastAsia"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工频耐压（1min）≥</w:t>
            </w:r>
            <w:r>
              <w:rPr>
                <w:rFonts w:hint="eastAsia" w:cs="宋体"/>
                <w:i w:val="0"/>
                <w:iCs w:val="0"/>
                <w:color w:val="000000" w:themeColor="text1"/>
                <w:kern w:val="0"/>
                <w:sz w:val="20"/>
                <w:szCs w:val="20"/>
                <w:u w:val="none"/>
                <w:lang w:val="en-US" w:eastAsia="zh-CN" w:bidi="ar"/>
                <w14:textFill>
                  <w14:solidFill>
                    <w14:schemeClr w14:val="tx1"/>
                  </w14:solidFill>
                </w14:textFill>
              </w:rPr>
              <w:t>40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kV</w:t>
            </w:r>
            <w:r>
              <w:rPr>
                <w:rFonts w:hint="eastAsia" w:cs="宋体"/>
                <w:i w:val="0"/>
                <w:iCs w:val="0"/>
                <w:color w:val="000000" w:themeColor="text1"/>
                <w:kern w:val="0"/>
                <w:sz w:val="20"/>
                <w:szCs w:val="20"/>
                <w:u w:val="none"/>
                <w:lang w:val="en-US" w:eastAsia="zh-CN" w:bidi="ar"/>
                <w14:textFill>
                  <w14:solidFill>
                    <w14:schemeClr w14:val="tx1"/>
                  </w14:solidFill>
                </w14:textFill>
              </w:rPr>
              <w:t>，柜前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宽度≥1.</w:t>
            </w:r>
            <w:r>
              <w:rPr>
                <w:rFonts w:hint="eastAsia" w:cs="宋体"/>
                <w:i w:val="0"/>
                <w:iCs w:val="0"/>
                <w:color w:val="000000" w:themeColor="text1"/>
                <w:kern w:val="0"/>
                <w:sz w:val="20"/>
                <w:szCs w:val="20"/>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r>
              <w:rPr>
                <w:rFonts w:hint="eastAsia" w:cs="宋体"/>
                <w:i w:val="0"/>
                <w:iCs w:val="0"/>
                <w:color w:val="000000" w:themeColor="text1"/>
                <w:kern w:val="0"/>
                <w:sz w:val="20"/>
                <w:szCs w:val="20"/>
                <w:u w:val="none"/>
                <w:lang w:val="en-US" w:eastAsia="zh-CN" w:bidi="ar"/>
                <w14:textFill>
                  <w14:solidFill>
                    <w14:schemeClr w14:val="tx1"/>
                  </w14:solidFill>
                </w14:textFill>
              </w:rPr>
              <w:t>柜后宽度≥1.2m，侧面宽度≥0.8m，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约15㎡。</w:t>
            </w:r>
          </w:p>
          <w:p w14:paraId="5BC1D05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2.低压柜操作区铺设绝缘垫：</w:t>
            </w:r>
          </w:p>
          <w:p w14:paraId="6AADFF68">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厚度≥5mm。工频耐压≥</w:t>
            </w:r>
            <w:r>
              <w:rPr>
                <w:rFonts w:hint="eastAsia" w:cs="宋体"/>
                <w:i w:val="0"/>
                <w:iCs w:val="0"/>
                <w:color w:val="000000" w:themeColor="text1"/>
                <w:kern w:val="0"/>
                <w:sz w:val="20"/>
                <w:szCs w:val="20"/>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5kV/1min</w:t>
            </w:r>
            <w:r>
              <w:rPr>
                <w:rFonts w:hint="eastAsia"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柜前铺</w:t>
            </w:r>
            <w:r>
              <w:rPr>
                <w:rFonts w:hint="eastAsia" w:cs="宋体"/>
                <w:i w:val="0"/>
                <w:iCs w:val="0"/>
                <w:color w:val="000000" w:themeColor="text1"/>
                <w:kern w:val="0"/>
                <w:sz w:val="20"/>
                <w:szCs w:val="20"/>
                <w:u w:val="none"/>
                <w:lang w:val="en-US" w:eastAsia="zh-CN" w:bidi="ar"/>
                <w14:textFill>
                  <w14:solidFill>
                    <w14:schemeClr w14:val="tx1"/>
                  </w14:solidFill>
                </w14:textFill>
              </w:rPr>
              <w:t>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宽</w:t>
            </w:r>
            <w:r>
              <w:rPr>
                <w:rFonts w:hint="eastAsia" w:cs="宋体"/>
                <w:i w:val="0"/>
                <w:iCs w:val="0"/>
                <w:color w:val="000000" w:themeColor="text1"/>
                <w:kern w:val="0"/>
                <w:sz w:val="20"/>
                <w:szCs w:val="20"/>
                <w:u w:val="none"/>
                <w:lang w:val="en-US" w:eastAsia="zh-CN" w:bidi="ar"/>
                <w14:textFill>
                  <w14:solidFill>
                    <w14:schemeClr w14:val="tx1"/>
                  </w14:solidFill>
                </w14:textFill>
              </w:rPr>
              <w:t>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1.0m，长度同柜列长度，约3㎡。</w:t>
            </w:r>
          </w:p>
          <w:p w14:paraId="277E1140">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3，高低压隔离伸缩带含不锈钢杆更换6个(杆子高≥900mm，杆壁厚≥0.8mm，杆底盘直径≥350mm)。</w:t>
            </w:r>
          </w:p>
        </w:tc>
      </w:tr>
      <w:tr w14:paraId="57BC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7739FC">
            <w:pP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000000" w:themeColor="text1"/>
                <w:sz w:val="20"/>
                <w:szCs w:val="20"/>
                <w:u w:val="none"/>
                <w:lang w:val="en-US" w:eastAsia="zh-CN"/>
                <w14:textFill>
                  <w14:solidFill>
                    <w14:schemeClr w14:val="tx1"/>
                  </w14:solidFill>
                </w14:textFill>
              </w:rPr>
              <w:t>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F2304F">
            <w:pPr>
              <w:jc w:val="left"/>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FF0000"/>
                <w:sz w:val="20"/>
                <w:szCs w:val="20"/>
                <w:u w:val="none"/>
                <w:lang w:val="en-US" w:eastAsia="zh-CN"/>
              </w:rPr>
              <w:t>安全生产费</w:t>
            </w:r>
            <w:r>
              <w:rPr>
                <w:rFonts w:hint="eastAsia"/>
                <w:lang w:val="en-US" w:eastAsia="zh-CN"/>
              </w:rPr>
              <w:t>安全生产措施费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3DEA3A">
            <w:pPr>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057672">
            <w:pP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9C6C7F6">
            <w:pP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2DEC1C9A">
            <w:pP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4406AD">
            <w:pPr>
              <w:jc w:val="left"/>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cs="宋体"/>
                <w:i w:val="0"/>
                <w:iCs w:val="0"/>
                <w:color w:val="FF0000"/>
                <w:sz w:val="20"/>
                <w:szCs w:val="20"/>
                <w:u w:val="none"/>
                <w:lang w:val="en-US" w:eastAsia="zh-CN"/>
              </w:rPr>
              <w:t>安全生产措施费专款专用，且不低于最高限价的2.5%</w:t>
            </w:r>
          </w:p>
        </w:tc>
      </w:tr>
      <w:tr w14:paraId="3000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DA15DE">
            <w:pP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0B6E31">
            <w:pPr>
              <w:keepNext w:val="0"/>
              <w:keepLines w:val="0"/>
              <w:widowControl/>
              <w:suppressLineNumbers w:val="0"/>
              <w:jc w:val="both"/>
              <w:textAlignment w:val="center"/>
              <w:rPr>
                <w:rFonts w:hint="eastAsia" w:ascii="宋体" w:hAnsi="宋体" w:eastAsia="宋体" w:cs="宋体"/>
                <w:b/>
                <w:bCs/>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合计</w:t>
            </w:r>
            <w:r>
              <w:rPr>
                <w:rFonts w:hint="eastAsia" w:cs="宋体"/>
                <w:b/>
                <w:bCs/>
                <w:i w:val="0"/>
                <w:iCs w:val="0"/>
                <w:color w:val="000000" w:themeColor="text1"/>
                <w:kern w:val="0"/>
                <w:sz w:val="20"/>
                <w:szCs w:val="20"/>
                <w:u w:val="none"/>
                <w:lang w:val="en-US" w:eastAsia="zh-CN" w:bidi="ar"/>
                <w14:textFill>
                  <w14:solidFill>
                    <w14:schemeClr w14:val="tx1"/>
                  </w14:solidFill>
                </w14:textFill>
              </w:rPr>
              <w:t>（元）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14F999">
            <w:pPr>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A80D3B">
            <w:pP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56ACE2A5">
            <w:pP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6F0DFFD">
            <w:pP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706C5C">
            <w:pPr>
              <w:jc w:val="left"/>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p>
        </w:tc>
      </w:tr>
    </w:tbl>
    <w:p w14:paraId="71AA3A68">
      <w:pPr>
        <w:pStyle w:val="66"/>
        <w:rPr>
          <w:rFonts w:hint="eastAsia"/>
          <w:highlight w:val="none"/>
        </w:rPr>
      </w:pPr>
    </w:p>
    <w:p w14:paraId="0804D5BD">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p w14:paraId="31C8E57F">
      <w:pPr>
        <w:rPr>
          <w:rFonts w:hint="eastAsia" w:ascii="宋体" w:hAnsi="宋体" w:eastAsia="宋体" w:cs="宋体"/>
          <w:b/>
          <w:bCs w:val="0"/>
          <w:sz w:val="28"/>
          <w:szCs w:val="28"/>
          <w:highlight w:val="none"/>
          <w:lang w:val="en-US" w:eastAsia="zh-CN"/>
        </w:rPr>
      </w:pPr>
    </w:p>
    <w:p w14:paraId="459B43A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6"/>
    </w:p>
    <w:p w14:paraId="7A03834C">
      <w:pPr>
        <w:spacing w:line="360" w:lineRule="auto"/>
        <w:ind w:firstLine="437"/>
        <w:outlineLvl w:val="1"/>
        <w:rPr>
          <w:rFonts w:asciiTheme="minorEastAsia" w:hAnsiTheme="minorEastAsia" w:eastAsiaTheme="minorEastAsia"/>
          <w:b/>
          <w:color w:val="auto"/>
          <w:sz w:val="24"/>
          <w:highlight w:val="none"/>
        </w:rPr>
      </w:pPr>
      <w:bookmarkStart w:id="52" w:name="_Toc3679"/>
      <w:bookmarkStart w:id="53" w:name="_Toc31533"/>
      <w:r>
        <w:rPr>
          <w:rFonts w:hint="eastAsia" w:asciiTheme="minorEastAsia" w:hAnsiTheme="minorEastAsia" w:eastAsiaTheme="minorEastAsia"/>
          <w:b/>
          <w:color w:val="auto"/>
          <w:sz w:val="24"/>
          <w:highlight w:val="none"/>
        </w:rPr>
        <w:t>一、总则</w:t>
      </w:r>
      <w:bookmarkEnd w:id="52"/>
      <w:bookmarkEnd w:id="53"/>
    </w:p>
    <w:p w14:paraId="6901E3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BE932EF">
      <w:pPr>
        <w:spacing w:line="360" w:lineRule="auto"/>
        <w:ind w:firstLine="437"/>
        <w:outlineLvl w:val="1"/>
        <w:rPr>
          <w:rFonts w:asciiTheme="minorEastAsia" w:hAnsiTheme="minorEastAsia" w:eastAsiaTheme="minorEastAsia"/>
          <w:b/>
          <w:color w:val="auto"/>
          <w:sz w:val="24"/>
          <w:highlight w:val="none"/>
        </w:rPr>
      </w:pPr>
      <w:bookmarkStart w:id="54" w:name="_Toc13405"/>
      <w:bookmarkStart w:id="55" w:name="_Toc16232"/>
      <w:r>
        <w:rPr>
          <w:rFonts w:hint="eastAsia" w:asciiTheme="minorEastAsia" w:hAnsiTheme="minorEastAsia" w:eastAsiaTheme="minorEastAsia"/>
          <w:b/>
          <w:color w:val="auto"/>
          <w:sz w:val="24"/>
          <w:highlight w:val="none"/>
        </w:rPr>
        <w:t>二、评审方法</w:t>
      </w:r>
      <w:bookmarkEnd w:id="54"/>
      <w:bookmarkEnd w:id="55"/>
    </w:p>
    <w:p w14:paraId="24362398">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3CA8DE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96"/>
        <w:gridCol w:w="4266"/>
        <w:gridCol w:w="2867"/>
      </w:tblGrid>
      <w:tr w14:paraId="15C5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D817C10">
            <w:pPr>
              <w:keepNext w:val="0"/>
              <w:keepLines w:val="0"/>
              <w:pageBreakBefore w:val="0"/>
              <w:widowControl w:val="0"/>
              <w:kinsoku/>
              <w:wordWrap/>
              <w:overflowPunct/>
              <w:topLinePunct w:val="0"/>
              <w:autoSpaceDE/>
              <w:autoSpaceDN/>
              <w:bidi w:val="0"/>
              <w:adjustRightInd w:val="0"/>
              <w:snapToGrid w:val="0"/>
              <w:spacing w:line="288" w:lineRule="auto"/>
              <w:ind w:right="-10"/>
              <w:jc w:val="center"/>
              <w:textAlignment w:val="auto"/>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652E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38BAA52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698DED52">
            <w:pPr>
              <w:pStyle w:val="7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288"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1FAA6AFF">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0FF79CE1">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481B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41CDC111">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1495AD6">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0EEB4F30">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7A10DFA">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700F1B83">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tc>
        <w:tc>
          <w:tcPr>
            <w:tcW w:w="1524" w:type="pct"/>
            <w:tcBorders>
              <w:bottom w:val="single" w:color="auto" w:sz="4" w:space="0"/>
            </w:tcBorders>
            <w:vAlign w:val="center"/>
          </w:tcPr>
          <w:p w14:paraId="5973FCF9">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7FF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3DC2F09">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544BA72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55A2677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64CE6E4F">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C49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2EB85D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7E6E465C">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6DD58431">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015202B6">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4FC9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C6EDAE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bookmarkStart w:id="56" w:name="OLE_LINK1" w:colFirst="1" w:colLast="3"/>
            <w:r>
              <w:rPr>
                <w:rFonts w:hint="eastAsia" w:ascii="宋体" w:hAnsi="宋体" w:eastAsia="宋体"/>
                <w:color w:val="auto"/>
                <w:sz w:val="24"/>
                <w:highlight w:val="none"/>
                <w:lang w:val="en-US" w:eastAsia="zh-CN"/>
              </w:rPr>
              <w:t>4</w:t>
            </w:r>
          </w:p>
        </w:tc>
        <w:tc>
          <w:tcPr>
            <w:tcW w:w="796" w:type="pct"/>
            <w:vAlign w:val="center"/>
          </w:tcPr>
          <w:p w14:paraId="149329F6">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09FFE0BD">
            <w:pPr>
              <w:keepNext w:val="0"/>
              <w:keepLines w:val="0"/>
              <w:pageBreakBefore w:val="0"/>
              <w:widowControl w:val="0"/>
              <w:kinsoku/>
              <w:wordWrap/>
              <w:overflowPunct/>
              <w:topLinePunct w:val="0"/>
              <w:autoSpaceDE/>
              <w:autoSpaceDN/>
              <w:bidi w:val="0"/>
              <w:spacing w:after="50" w:line="288" w:lineRule="auto"/>
              <w:ind w:right="-1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0227B442">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bookmarkEnd w:id="56"/>
      <w:tr w14:paraId="61AA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A73A00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4A0144D6">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5B42873C">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47CC5E89">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D0E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8D8FE8E">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0C48BEBE">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19AF238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2DDA5D51">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3C9C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4DFACF2">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49D15FC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0A92F951">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119CE46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088A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6F56AE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4D1AFB23">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01C8D418">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6F9512B8">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both"/>
              <w:textAlignment w:val="auto"/>
              <w:rPr>
                <w:rFonts w:hint="eastAsia" w:cs="Times New Roman"/>
                <w:color w:val="auto"/>
                <w:kern w:val="2"/>
                <w:sz w:val="24"/>
                <w:szCs w:val="22"/>
                <w:highlight w:val="none"/>
              </w:rPr>
            </w:pPr>
          </w:p>
        </w:tc>
      </w:tr>
      <w:tr w14:paraId="1C4B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D45D0E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796" w:type="pct"/>
            <w:vAlign w:val="center"/>
          </w:tcPr>
          <w:p w14:paraId="148FFCC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asciiTheme="minorEastAsia" w:hAnsiTheme="minorEastAsia" w:eastAsiaTheme="minorEastAsia"/>
                <w:color w:val="auto"/>
                <w:kern w:val="2"/>
                <w:sz w:val="24"/>
                <w:szCs w:val="22"/>
                <w:highlight w:val="none"/>
                <w:lang w:val="en-US" w:eastAsia="zh-CN"/>
              </w:rPr>
              <w:t>其他</w:t>
            </w:r>
          </w:p>
        </w:tc>
        <w:tc>
          <w:tcPr>
            <w:tcW w:w="2268" w:type="pct"/>
            <w:shd w:val="clear" w:color="auto" w:fill="auto"/>
            <w:vAlign w:val="center"/>
          </w:tcPr>
          <w:p w14:paraId="1AABACF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eastAsia="宋体" w:cs="Times New Roman"/>
                <w:color w:val="auto"/>
                <w:kern w:val="2"/>
                <w:sz w:val="24"/>
                <w:szCs w:val="22"/>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3D142E6C">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asciiTheme="majorEastAsia" w:hAnsiTheme="majorEastAsia" w:eastAsiaTheme="majorEastAsia"/>
                <w:color w:val="auto"/>
                <w:sz w:val="24"/>
                <w:highlight w:val="none"/>
              </w:rPr>
            </w:pPr>
          </w:p>
        </w:tc>
      </w:tr>
      <w:tr w14:paraId="034D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0BC8DB81">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04F587FE">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hint="eastAsia" w:ascii="Calibri" w:hAnsi="Calibri" w:cs="Times New Roman"/>
                <w:color w:val="auto"/>
                <w:kern w:val="2"/>
                <w:sz w:val="24"/>
                <w:szCs w:val="22"/>
                <w:highlight w:val="none"/>
              </w:rPr>
            </w:pPr>
          </w:p>
        </w:tc>
      </w:tr>
    </w:tbl>
    <w:p w14:paraId="0F8609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0B6B6621">
      <w:pPr>
        <w:spacing w:line="360" w:lineRule="auto"/>
        <w:ind w:firstLine="435"/>
        <w:outlineLvl w:val="2"/>
        <w:rPr>
          <w:rFonts w:hint="eastAsia"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lang w:val="en-US" w:eastAsia="zh-CN"/>
        </w:rPr>
        <w:t>2.2</w:t>
      </w:r>
      <w:r>
        <w:rPr>
          <w:rFonts w:hint="eastAsia" w:asciiTheme="minorEastAsia" w:hAnsiTheme="minorEastAsia" w:eastAsiaTheme="minorEastAsia"/>
          <w:color w:val="FF0000"/>
          <w:sz w:val="24"/>
          <w:highlight w:val="none"/>
        </w:rPr>
        <w:t>异常低价</w:t>
      </w:r>
      <w:r>
        <w:rPr>
          <w:rFonts w:hint="eastAsia" w:asciiTheme="minorEastAsia" w:hAnsiTheme="minorEastAsia" w:eastAsiaTheme="minorEastAsia"/>
          <w:color w:val="FF0000"/>
          <w:sz w:val="24"/>
          <w:highlight w:val="none"/>
          <w:lang w:val="en-US" w:eastAsia="zh-CN"/>
        </w:rPr>
        <w:t>响应</w:t>
      </w:r>
      <w:r>
        <w:rPr>
          <w:rFonts w:hint="eastAsia" w:asciiTheme="minorEastAsia" w:hAnsiTheme="minorEastAsia" w:eastAsiaTheme="minorEastAsia"/>
          <w:color w:val="FF0000"/>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599"/>
        <w:gridCol w:w="4896"/>
        <w:gridCol w:w="2493"/>
      </w:tblGrid>
      <w:tr w14:paraId="12CE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C9DD58F">
            <w:pPr>
              <w:adjustRightInd w:val="0"/>
              <w:snapToGrid w:val="0"/>
              <w:spacing w:line="360" w:lineRule="auto"/>
              <w:ind w:right="-10" w:rightChars="0"/>
              <w:jc w:val="center"/>
              <w:rPr>
                <w:rFonts w:ascii="宋体" w:hAnsi="宋体" w:eastAsia="宋体"/>
                <w:color w:val="FF0000"/>
                <w:sz w:val="24"/>
                <w:highlight w:val="none"/>
              </w:rPr>
            </w:pPr>
            <w:r>
              <w:rPr>
                <w:rFonts w:hint="eastAsia" w:ascii="宋体" w:hAnsi="宋体" w:eastAsia="宋体" w:cs="Times New Roman"/>
                <w:b/>
                <w:bCs/>
                <w:color w:val="FF0000"/>
                <w:sz w:val="24"/>
                <w:highlight w:val="none"/>
                <w:lang w:val="en-US" w:eastAsia="zh-CN"/>
              </w:rPr>
              <w:t>异常低价响应审查表</w:t>
            </w:r>
          </w:p>
        </w:tc>
      </w:tr>
      <w:tr w14:paraId="0FD0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36D33D5">
            <w:pPr>
              <w:spacing w:line="360" w:lineRule="auto"/>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序号</w:t>
            </w:r>
          </w:p>
        </w:tc>
        <w:tc>
          <w:tcPr>
            <w:tcW w:w="1450" w:type="dxa"/>
            <w:tcBorders>
              <w:bottom w:val="single" w:color="auto" w:sz="4" w:space="0"/>
            </w:tcBorders>
            <w:vAlign w:val="center"/>
          </w:tcPr>
          <w:p w14:paraId="1A5478B7">
            <w:pPr>
              <w:spacing w:line="360" w:lineRule="auto"/>
              <w:ind w:firstLine="240" w:firstLineChars="100"/>
              <w:jc w:val="center"/>
              <w:rPr>
                <w:rFonts w:ascii="宋体" w:hAnsi="宋体" w:eastAsia="宋体"/>
                <w:color w:val="FF0000"/>
                <w:kern w:val="2"/>
                <w:szCs w:val="24"/>
                <w:highlight w:val="none"/>
              </w:rPr>
            </w:pPr>
            <w:r>
              <w:rPr>
                <w:rFonts w:hint="eastAsia" w:ascii="宋体" w:hAnsi="宋体" w:eastAsia="宋体" w:cs="Times New Roman"/>
                <w:color w:val="FF0000"/>
                <w:sz w:val="24"/>
                <w:highlight w:val="none"/>
                <w:lang w:val="en-US" w:eastAsia="zh-CN"/>
              </w:rPr>
              <w:t>评审指标</w:t>
            </w:r>
          </w:p>
        </w:tc>
        <w:tc>
          <w:tcPr>
            <w:tcW w:w="4439" w:type="dxa"/>
            <w:tcBorders>
              <w:bottom w:val="single" w:color="auto" w:sz="4" w:space="0"/>
            </w:tcBorders>
            <w:vAlign w:val="center"/>
          </w:tcPr>
          <w:p w14:paraId="60A6669D">
            <w:pPr>
              <w:spacing w:line="360" w:lineRule="auto"/>
              <w:ind w:firstLine="240" w:firstLineChars="100"/>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评审标准</w:t>
            </w:r>
          </w:p>
        </w:tc>
        <w:tc>
          <w:tcPr>
            <w:tcW w:w="2260" w:type="dxa"/>
            <w:tcBorders>
              <w:bottom w:val="single" w:color="auto" w:sz="4" w:space="0"/>
            </w:tcBorders>
            <w:vAlign w:val="center"/>
          </w:tcPr>
          <w:p w14:paraId="729C2F31">
            <w:pPr>
              <w:spacing w:line="360" w:lineRule="auto"/>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格式及材料要求</w:t>
            </w:r>
          </w:p>
        </w:tc>
      </w:tr>
      <w:tr w14:paraId="678A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41A4712B">
            <w:pPr>
              <w:spacing w:line="360" w:lineRule="auto"/>
              <w:ind w:firstLine="240" w:firstLineChars="100"/>
              <w:rPr>
                <w:rFonts w:hint="eastAsia" w:ascii="宋体" w:hAnsi="宋体" w:eastAsia="宋体" w:cs="宋体"/>
                <w:color w:val="FF0000"/>
                <w:sz w:val="24"/>
                <w:highlight w:val="none"/>
              </w:rPr>
            </w:pPr>
            <w:r>
              <w:rPr>
                <w:rFonts w:hint="eastAsia" w:ascii="宋体" w:hAnsi="宋体" w:eastAsia="宋体" w:cs="宋体"/>
                <w:color w:val="FF0000"/>
                <w:sz w:val="24"/>
                <w:highlight w:val="none"/>
                <w:lang w:val="en-US" w:eastAsia="zh-CN"/>
              </w:rPr>
              <w:t>1</w:t>
            </w:r>
          </w:p>
        </w:tc>
        <w:tc>
          <w:tcPr>
            <w:tcW w:w="1450" w:type="dxa"/>
            <w:tcBorders>
              <w:bottom w:val="single" w:color="auto" w:sz="4" w:space="0"/>
            </w:tcBorders>
            <w:vAlign w:val="center"/>
          </w:tcPr>
          <w:p w14:paraId="3F7E299E">
            <w:pPr>
              <w:spacing w:line="360" w:lineRule="auto"/>
              <w:rPr>
                <w:rFonts w:hint="eastAsia" w:ascii="宋体" w:hAnsi="宋体" w:eastAsia="宋体" w:cs="宋体"/>
                <w:color w:val="FF0000"/>
                <w:sz w:val="24"/>
                <w:szCs w:val="28"/>
                <w:highlight w:val="none"/>
              </w:rPr>
            </w:pPr>
            <w:r>
              <w:rPr>
                <w:rFonts w:hint="eastAsia" w:ascii="宋体" w:hAnsi="宋体" w:eastAsia="宋体" w:cs="宋体"/>
                <w:color w:val="FF0000"/>
                <w:sz w:val="24"/>
                <w:highlight w:val="none"/>
                <w:lang w:val="en-US" w:eastAsia="zh-CN"/>
              </w:rPr>
              <w:t>异常低价响应审查</w:t>
            </w:r>
          </w:p>
        </w:tc>
        <w:tc>
          <w:tcPr>
            <w:tcW w:w="4439" w:type="dxa"/>
            <w:tcBorders>
              <w:bottom w:val="single" w:color="auto" w:sz="4" w:space="0"/>
            </w:tcBorders>
            <w:vAlign w:val="center"/>
          </w:tcPr>
          <w:p w14:paraId="327D0E3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60%</w:t>
            </w:r>
            <w:r>
              <w:rPr>
                <w:rFonts w:hint="eastAsia" w:ascii="宋体" w:hAnsi="宋体" w:eastAsia="宋体" w:cs="宋体"/>
                <w:b w:val="0"/>
                <w:bCs w:val="0"/>
                <w:i w:val="0"/>
                <w:iCs w:val="0"/>
                <w:color w:val="FF0000"/>
                <w:sz w:val="24"/>
                <w:szCs w:val="24"/>
                <w:highlight w:val="none"/>
                <w:u w:val="none"/>
                <w:lang w:val="en-US" w:eastAsia="zh-CN"/>
              </w:rPr>
              <w:t>；</w:t>
            </w:r>
          </w:p>
          <w:p w14:paraId="1F47BCC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60%</w:t>
            </w:r>
            <w:r>
              <w:rPr>
                <w:rFonts w:hint="eastAsia" w:ascii="宋体" w:hAnsi="宋体" w:eastAsia="宋体" w:cs="宋体"/>
                <w:b w:val="0"/>
                <w:bCs w:val="0"/>
                <w:i w:val="0"/>
                <w:iCs w:val="0"/>
                <w:color w:val="FF0000"/>
                <w:sz w:val="24"/>
                <w:szCs w:val="24"/>
                <w:highlight w:val="none"/>
                <w:u w:val="none"/>
                <w:lang w:val="en-US" w:eastAsia="zh-CN"/>
              </w:rPr>
              <w:t>；</w:t>
            </w:r>
          </w:p>
          <w:p w14:paraId="3A83623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55%</w:t>
            </w:r>
            <w:r>
              <w:rPr>
                <w:rFonts w:hint="eastAsia" w:ascii="宋体" w:hAnsi="宋体" w:eastAsia="宋体" w:cs="宋体"/>
                <w:b w:val="0"/>
                <w:bCs w:val="0"/>
                <w:i w:val="0"/>
                <w:iCs w:val="0"/>
                <w:color w:val="FF0000"/>
                <w:sz w:val="24"/>
                <w:szCs w:val="24"/>
                <w:highlight w:val="none"/>
                <w:u w:val="none"/>
                <w:lang w:val="en-US" w:eastAsia="zh-CN"/>
              </w:rPr>
              <w:t>；</w:t>
            </w:r>
          </w:p>
          <w:p w14:paraId="2B25D3E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（4）磋商小组基于专业判断，认为供应商报价过低，有可能影响产品质量或者不能诚信履约的其他情形。</w:t>
            </w:r>
          </w:p>
          <w:p w14:paraId="60A20A3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提醒：</w:t>
            </w:r>
          </w:p>
          <w:p w14:paraId="11D7466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86BEC93">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（2）上述第（1）项至第（2）项中的供应商响应报价为最后承诺报价。</w:t>
            </w:r>
          </w:p>
        </w:tc>
        <w:tc>
          <w:tcPr>
            <w:tcW w:w="2260" w:type="dxa"/>
            <w:vAlign w:val="center"/>
          </w:tcPr>
          <w:p w14:paraId="216A6094">
            <w:pPr>
              <w:spacing w:line="360" w:lineRule="auto"/>
              <w:ind w:firstLine="240" w:firstLineChars="100"/>
              <w:rPr>
                <w:rFonts w:hint="eastAsia" w:ascii="宋体" w:hAnsi="宋体" w:eastAsia="宋体" w:cs="宋体"/>
                <w:color w:val="FF0000"/>
                <w:sz w:val="24"/>
                <w:highlight w:val="none"/>
              </w:rPr>
            </w:pPr>
            <w:r>
              <w:rPr>
                <w:rFonts w:hint="eastAsia" w:ascii="宋体" w:hAnsi="宋体" w:eastAsia="宋体" w:cs="宋体"/>
                <w:color w:val="FF0000"/>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60BE9EFB">
      <w:pPr>
        <w:spacing w:line="360" w:lineRule="auto"/>
        <w:rPr>
          <w:rFonts w:hint="eastAsia" w:ascii="宋体" w:hAnsi="宋体" w:eastAsia="宋体" w:cs="Arial"/>
          <w:color w:val="FF0000"/>
          <w:sz w:val="24"/>
          <w:highlight w:val="none"/>
          <w:lang w:val="en-US" w:eastAsia="zh-CN"/>
        </w:rPr>
      </w:pPr>
      <w:r>
        <w:rPr>
          <w:rFonts w:hint="eastAsia" w:ascii="宋体" w:hAnsi="宋体" w:eastAsia="宋体" w:cs="Times New Roman"/>
          <w:color w:val="FF0000"/>
          <w:sz w:val="24"/>
          <w:highlight w:val="none"/>
          <w:lang w:val="en-US" w:eastAsia="zh-CN"/>
        </w:rPr>
        <w:t>注：</w:t>
      </w:r>
    </w:p>
    <w:p w14:paraId="21B1FF67">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FF0000"/>
          <w:sz w:val="24"/>
          <w:highlight w:val="none"/>
          <w:lang w:val="en-US" w:eastAsia="zh-CN"/>
        </w:rPr>
      </w:pPr>
      <w:r>
        <w:rPr>
          <w:rFonts w:hint="eastAsia" w:ascii="宋体" w:hAnsi="宋体" w:eastAsia="宋体"/>
          <w:color w:val="FF0000"/>
          <w:sz w:val="24"/>
          <w:highlight w:val="none"/>
        </w:rPr>
        <w:t>根据《关于推进解决政府采购异常低价问题的通知》（财库〔2026〕2号），</w:t>
      </w:r>
      <w:r>
        <w:rPr>
          <w:rFonts w:hint="eastAsia" w:ascii="宋体" w:hAnsi="宋体" w:eastAsia="宋体"/>
          <w:color w:val="FF0000"/>
          <w:sz w:val="24"/>
          <w:highlight w:val="none"/>
          <w:lang w:val="en-US" w:eastAsia="zh-CN"/>
        </w:rPr>
        <w:t>采购人可以结合具体项目实际情况，提高上述</w:t>
      </w:r>
      <w:r>
        <w:rPr>
          <w:rFonts w:hint="eastAsia" w:ascii="宋体" w:hAnsi="宋体" w:eastAsia="宋体" w:cs="Times New Roman"/>
          <w:color w:val="FF0000"/>
          <w:sz w:val="24"/>
          <w:highlight w:val="none"/>
          <w:lang w:val="en-US" w:eastAsia="zh-CN"/>
        </w:rPr>
        <w:t>评审标准</w:t>
      </w:r>
      <w:r>
        <w:rPr>
          <w:rFonts w:hint="eastAsia" w:ascii="宋体" w:hAnsi="宋体" w:eastAsia="宋体"/>
          <w:color w:val="FF0000"/>
          <w:sz w:val="24"/>
          <w:highlight w:val="none"/>
          <w:lang w:val="en-US" w:eastAsia="zh-CN"/>
        </w:rPr>
        <w:t>第（1）项至第（3）项中的数值标准，但是最高不得超过65%。</w:t>
      </w:r>
    </w:p>
    <w:p w14:paraId="7CBDCD5F">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FF0000"/>
          <w:sz w:val="24"/>
          <w:highlight w:val="none"/>
        </w:rPr>
      </w:pPr>
      <w:r>
        <w:rPr>
          <w:rFonts w:hint="eastAsia" w:ascii="宋体" w:hAnsi="宋体" w:eastAsia="宋体"/>
          <w:color w:val="FF0000"/>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lang w:val="en-US" w:eastAsia="zh-CN"/>
        </w:rPr>
        <w:t>3</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rPr>
        <w:t>项情形，供应商已随响应文件一并提交相关书面说明及必要的证明材料的，在评审现场可不再重复提交。</w:t>
      </w:r>
    </w:p>
    <w:p w14:paraId="5662C6C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FF0000"/>
          <w:sz w:val="24"/>
          <w:highlight w:val="none"/>
        </w:rPr>
      </w:pPr>
      <w:r>
        <w:rPr>
          <w:rFonts w:hint="eastAsia" w:ascii="宋体" w:hAnsi="宋体" w:eastAsia="宋体"/>
          <w:color w:val="FF0000"/>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128F3CF3">
      <w:pPr>
        <w:spacing w:line="360" w:lineRule="auto"/>
        <w:ind w:firstLine="435"/>
        <w:outlineLvl w:val="2"/>
        <w:rPr>
          <w:rFonts w:hint="eastAsia" w:asciiTheme="minorEastAsia" w:hAnsiTheme="minorEastAsia" w:eastAsiaTheme="minorEastAsia"/>
          <w:b/>
          <w:color w:val="FF0000"/>
          <w:sz w:val="24"/>
          <w:highlight w:val="none"/>
        </w:rPr>
      </w:pPr>
      <w:r>
        <w:rPr>
          <w:rFonts w:hint="eastAsia" w:ascii="宋体" w:hAnsi="宋体" w:eastAsia="宋体"/>
          <w:color w:val="FF0000"/>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612B09F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1E1F9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7E2A4F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rPr>
        <w:t>%。具体评分细则如下：</w:t>
      </w:r>
    </w:p>
    <w:tbl>
      <w:tblPr>
        <w:tblStyle w:val="55"/>
        <w:tblW w:w="53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54"/>
        <w:gridCol w:w="5783"/>
        <w:gridCol w:w="1452"/>
      </w:tblGrid>
      <w:tr w14:paraId="56AC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2" w:type="pct"/>
            <w:tcBorders>
              <w:top w:val="single" w:color="auto" w:sz="4" w:space="0"/>
              <w:left w:val="single" w:color="auto" w:sz="4" w:space="0"/>
              <w:bottom w:val="single" w:color="auto" w:sz="4" w:space="0"/>
              <w:right w:val="single" w:color="auto" w:sz="4" w:space="0"/>
            </w:tcBorders>
            <w:vAlign w:val="center"/>
          </w:tcPr>
          <w:p w14:paraId="4A7BBC33">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66" w:type="pct"/>
            <w:tcBorders>
              <w:top w:val="single" w:color="auto" w:sz="4" w:space="0"/>
              <w:left w:val="single" w:color="auto" w:sz="4" w:space="0"/>
              <w:bottom w:val="single" w:color="auto" w:sz="4" w:space="0"/>
              <w:right w:val="single" w:color="auto" w:sz="4" w:space="0"/>
            </w:tcBorders>
            <w:vAlign w:val="center"/>
          </w:tcPr>
          <w:p w14:paraId="5BA78094">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854" w:type="pct"/>
            <w:tcBorders>
              <w:top w:val="single" w:color="auto" w:sz="4" w:space="0"/>
              <w:left w:val="single" w:color="auto" w:sz="4" w:space="0"/>
              <w:bottom w:val="single" w:color="auto" w:sz="4" w:space="0"/>
              <w:right w:val="single" w:color="auto" w:sz="4" w:space="0"/>
            </w:tcBorders>
            <w:vAlign w:val="center"/>
          </w:tcPr>
          <w:p w14:paraId="0C821765">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16" w:type="pct"/>
            <w:tcBorders>
              <w:top w:val="single" w:color="auto" w:sz="4" w:space="0"/>
              <w:left w:val="single" w:color="auto" w:sz="4" w:space="0"/>
              <w:bottom w:val="single" w:color="auto" w:sz="4" w:space="0"/>
              <w:right w:val="single" w:color="auto" w:sz="4" w:space="0"/>
            </w:tcBorders>
            <w:vAlign w:val="center"/>
          </w:tcPr>
          <w:p w14:paraId="543847AD">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2D00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top w:val="single" w:color="auto" w:sz="4" w:space="0"/>
              <w:left w:val="single" w:color="auto" w:sz="4" w:space="0"/>
              <w:right w:val="single" w:color="auto" w:sz="4" w:space="0"/>
            </w:tcBorders>
            <w:vAlign w:val="center"/>
          </w:tcPr>
          <w:p w14:paraId="03BECF37">
            <w:pPr>
              <w:spacing w:line="24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5BF2777F">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80</w:t>
            </w:r>
            <w:r>
              <w:rPr>
                <w:rFonts w:hint="eastAsia" w:asciiTheme="minorEastAsia" w:hAnsiTheme="minorEastAsia" w:eastAsiaTheme="minorEastAsia"/>
                <w:color w:val="auto"/>
                <w:sz w:val="24"/>
                <w:highlight w:val="none"/>
              </w:rPr>
              <w:t>分）</w:t>
            </w:r>
          </w:p>
        </w:tc>
        <w:tc>
          <w:tcPr>
            <w:tcW w:w="766" w:type="pct"/>
            <w:tcBorders>
              <w:top w:val="single" w:color="auto" w:sz="4" w:space="0"/>
              <w:left w:val="single" w:color="auto" w:sz="4" w:space="0"/>
              <w:bottom w:val="single" w:color="auto" w:sz="4" w:space="0"/>
              <w:right w:val="single" w:color="auto" w:sz="4" w:space="0"/>
            </w:tcBorders>
            <w:vAlign w:val="center"/>
          </w:tcPr>
          <w:p w14:paraId="3BC7C296">
            <w:pPr>
              <w:spacing w:line="240" w:lineRule="auto"/>
              <w:jc w:val="center"/>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供应商业绩</w:t>
            </w:r>
          </w:p>
          <w:p w14:paraId="42D5B36F">
            <w:pPr>
              <w:spacing w:line="240" w:lineRule="auto"/>
              <w:jc w:val="center"/>
              <w:rPr>
                <w:rFonts w:asciiTheme="minorEastAsia" w:hAnsiTheme="minorEastAsia" w:eastAsiaTheme="minorEastAsia"/>
                <w:bCs/>
                <w:color w:val="auto"/>
                <w:sz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15</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vAlign w:val="center"/>
          </w:tcPr>
          <w:p w14:paraId="6BD0DFA2">
            <w:pPr>
              <w:widowControl/>
              <w:adjustRightInd w:val="0"/>
              <w:snapToGrid w:val="0"/>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lang w:val="en-US" w:eastAsia="zh-CN"/>
              </w:rPr>
              <w:t>供应商</w:t>
            </w:r>
            <w:r>
              <w:rPr>
                <w:rFonts w:hint="eastAsia" w:ascii="Times New Roman" w:hAnsi="Times New Roman"/>
                <w:bCs/>
                <w:color w:val="auto"/>
                <w:sz w:val="24"/>
                <w:szCs w:val="24"/>
                <w:highlight w:val="none"/>
              </w:rPr>
              <w:t>自2</w:t>
            </w:r>
            <w:r>
              <w:rPr>
                <w:rFonts w:hint="default" w:ascii="Times New Roman" w:hAnsi="Times New Roman"/>
                <w:bCs/>
                <w:color w:val="auto"/>
                <w:sz w:val="24"/>
                <w:szCs w:val="24"/>
                <w:highlight w:val="none"/>
                <w:lang w:val="en-US"/>
              </w:rPr>
              <w:t>02</w:t>
            </w:r>
            <w:r>
              <w:rPr>
                <w:rFonts w:hint="eastAsia" w:ascii="Times New Roman" w:hAnsi="Times New Roman"/>
                <w:bCs/>
                <w:color w:val="auto"/>
                <w:sz w:val="24"/>
                <w:szCs w:val="24"/>
                <w:highlight w:val="none"/>
                <w:lang w:val="en-US" w:eastAsia="zh-CN"/>
              </w:rPr>
              <w:t>3</w:t>
            </w:r>
            <w:r>
              <w:rPr>
                <w:rFonts w:hint="eastAsia" w:ascii="Times New Roman" w:hAnsi="Times New Roman"/>
                <w:bCs/>
                <w:color w:val="auto"/>
                <w:sz w:val="24"/>
                <w:szCs w:val="24"/>
                <w:highlight w:val="none"/>
              </w:rPr>
              <w:t>年1月</w:t>
            </w:r>
            <w:r>
              <w:rPr>
                <w:rFonts w:hint="eastAsia" w:ascii="Times New Roman" w:hAnsi="Times New Roman"/>
                <w:bCs/>
                <w:color w:val="auto"/>
                <w:sz w:val="24"/>
                <w:szCs w:val="24"/>
                <w:highlight w:val="none"/>
                <w:lang w:val="en-US" w:eastAsia="zh-CN"/>
              </w:rPr>
              <w:t>1</w:t>
            </w:r>
            <w:r>
              <w:rPr>
                <w:rFonts w:hint="eastAsia" w:ascii="Times New Roman" w:hAnsi="Times New Roman"/>
                <w:bCs/>
                <w:color w:val="auto"/>
                <w:sz w:val="24"/>
                <w:szCs w:val="24"/>
                <w:highlight w:val="none"/>
              </w:rPr>
              <w:t>日以来（以合同签订时间为准），每提供一个电力工程施工</w:t>
            </w:r>
            <w:r>
              <w:rPr>
                <w:rFonts w:hint="eastAsia" w:ascii="Times New Roman" w:hAnsi="Times New Roman"/>
                <w:bCs/>
                <w:color w:val="auto"/>
                <w:sz w:val="24"/>
                <w:szCs w:val="24"/>
                <w:highlight w:val="none"/>
                <w:lang w:val="en-US" w:eastAsia="zh-CN"/>
              </w:rPr>
              <w:t>项目</w:t>
            </w:r>
            <w:r>
              <w:rPr>
                <w:rStyle w:val="272"/>
                <w:rFonts w:hint="default" w:ascii="Times New Roman" w:hAnsi="Times New Roman" w:eastAsia="宋体" w:cs="Times New Roman"/>
                <w:b w:val="0"/>
                <w:bCs w:val="0"/>
                <w:color w:val="auto"/>
                <w:sz w:val="24"/>
                <w:szCs w:val="24"/>
                <w:highlight w:val="none"/>
              </w:rPr>
              <w:t>业绩</w:t>
            </w:r>
            <w:r>
              <w:rPr>
                <w:rFonts w:hint="eastAsia" w:ascii="Times New Roman" w:hAnsi="Times New Roman"/>
                <w:bCs/>
                <w:color w:val="auto"/>
                <w:sz w:val="24"/>
                <w:szCs w:val="24"/>
                <w:highlight w:val="none"/>
              </w:rPr>
              <w:t>得5分，满分</w:t>
            </w:r>
            <w:r>
              <w:rPr>
                <w:rFonts w:hint="eastAsia" w:ascii="Times New Roman" w:hAnsi="Times New Roman"/>
                <w:bCs/>
                <w:color w:val="auto"/>
                <w:sz w:val="24"/>
                <w:szCs w:val="24"/>
                <w:highlight w:val="none"/>
                <w:lang w:val="en-US" w:eastAsia="zh-CN"/>
              </w:rPr>
              <w:t>15</w:t>
            </w:r>
            <w:r>
              <w:rPr>
                <w:rFonts w:hint="eastAsia" w:ascii="Times New Roman" w:hAnsi="Times New Roman"/>
                <w:bCs/>
                <w:color w:val="auto"/>
                <w:sz w:val="24"/>
                <w:szCs w:val="24"/>
                <w:highlight w:val="none"/>
              </w:rPr>
              <w:t>分；</w:t>
            </w:r>
          </w:p>
          <w:p w14:paraId="1B56249D">
            <w:pPr>
              <w:spacing w:line="240" w:lineRule="auto"/>
              <w:jc w:val="left"/>
              <w:rPr>
                <w:rFonts w:asciiTheme="minorEastAsia" w:hAnsiTheme="minorEastAsia" w:eastAsiaTheme="minorEastAsia"/>
                <w:bCs/>
                <w:color w:val="auto"/>
                <w:sz w:val="24"/>
                <w:highlight w:val="none"/>
              </w:rPr>
            </w:pPr>
            <w:r>
              <w:rPr>
                <w:rStyle w:val="272"/>
                <w:rFonts w:hint="eastAsia" w:ascii="Times New Roman" w:hAnsi="Times New Roman"/>
                <w:b/>
                <w:bCs/>
                <w:color w:val="auto"/>
                <w:sz w:val="24"/>
                <w:szCs w:val="24"/>
                <w:highlight w:val="none"/>
                <w:lang w:val="en-US" w:eastAsia="zh-CN"/>
              </w:rPr>
              <w:t>注：响</w:t>
            </w:r>
            <w:r>
              <w:rPr>
                <w:rStyle w:val="272"/>
                <w:rFonts w:hint="eastAsia" w:ascii="Times New Roman" w:hAnsi="Times New Roman" w:eastAsia="宋体" w:cs="Times New Roman"/>
                <w:b/>
                <w:bCs/>
                <w:color w:val="auto"/>
                <w:sz w:val="24"/>
                <w:szCs w:val="24"/>
                <w:highlight w:val="none"/>
                <w:lang w:val="en-US" w:eastAsia="zh-CN"/>
              </w:rPr>
              <w:t>应文件中须同时提供①合同；②</w:t>
            </w:r>
            <w:r>
              <w:rPr>
                <w:rStyle w:val="272"/>
                <w:rFonts w:hint="default" w:ascii="Times New Roman" w:hAnsi="Times New Roman" w:eastAsia="宋体" w:cs="Times New Roman"/>
                <w:b/>
                <w:bCs/>
                <w:color w:val="auto"/>
                <w:sz w:val="24"/>
                <w:szCs w:val="24"/>
                <w:highlight w:val="none"/>
                <w:lang w:val="en-US" w:eastAsia="zh-CN"/>
              </w:rPr>
              <w:t>合同工程</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完工</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验收鉴定书（或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报告）扫描件</w:t>
            </w:r>
            <w:r>
              <w:rPr>
                <w:rStyle w:val="272"/>
                <w:rFonts w:hint="eastAsia" w:ascii="Times New Roman" w:hAnsi="Times New Roman" w:eastAsia="宋体" w:cs="Times New Roman"/>
                <w:b/>
                <w:bCs/>
                <w:color w:val="auto"/>
                <w:sz w:val="24"/>
                <w:szCs w:val="24"/>
                <w:highlight w:val="none"/>
                <w:lang w:val="en-US" w:eastAsia="zh-CN"/>
              </w:rPr>
              <w:t>。如上述材料不能体现业绩时间、项目内容等关键评审因素的，可补充提供合同甲方或行政主管部门出具的证明文件。</w:t>
            </w:r>
          </w:p>
        </w:tc>
        <w:tc>
          <w:tcPr>
            <w:tcW w:w="716" w:type="pct"/>
            <w:tcBorders>
              <w:top w:val="single" w:color="auto" w:sz="4" w:space="0"/>
              <w:left w:val="single" w:color="auto" w:sz="4" w:space="0"/>
              <w:bottom w:val="single" w:color="auto" w:sz="4" w:space="0"/>
              <w:right w:val="single" w:color="auto" w:sz="4" w:space="0"/>
            </w:tcBorders>
            <w:vAlign w:val="center"/>
          </w:tcPr>
          <w:p w14:paraId="131BD85C">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0-15分</w:t>
            </w:r>
          </w:p>
        </w:tc>
      </w:tr>
      <w:tr w14:paraId="442D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62" w:type="pct"/>
            <w:vMerge w:val="continue"/>
            <w:tcBorders>
              <w:left w:val="single" w:color="auto" w:sz="4" w:space="0"/>
              <w:right w:val="single" w:color="auto" w:sz="4" w:space="0"/>
            </w:tcBorders>
            <w:vAlign w:val="center"/>
          </w:tcPr>
          <w:p w14:paraId="65281108">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right w:val="single" w:color="auto" w:sz="4" w:space="0"/>
            </w:tcBorders>
            <w:vAlign w:val="center"/>
          </w:tcPr>
          <w:p w14:paraId="03570AD9">
            <w:pPr>
              <w:spacing w:line="240" w:lineRule="auto"/>
              <w:jc w:val="center"/>
              <w:rPr>
                <w:rFonts w:asciiTheme="minorEastAsia" w:hAnsiTheme="minorEastAsia" w:eastAsiaTheme="minorEastAsia"/>
                <w:color w:val="auto"/>
                <w:sz w:val="24"/>
                <w:highlight w:val="none"/>
              </w:rPr>
            </w:pPr>
            <w:r>
              <w:rPr>
                <w:rStyle w:val="272"/>
                <w:rFonts w:hint="eastAsia" w:ascii="Times New Roman" w:hAnsi="Times New Roman" w:cs="Times New Roman"/>
                <w:b/>
                <w:bCs/>
                <w:color w:val="auto"/>
                <w:sz w:val="24"/>
                <w:szCs w:val="24"/>
                <w:highlight w:val="none"/>
                <w:lang w:eastAsia="zh-CN"/>
              </w:rPr>
              <w:t>项目经理</w:t>
            </w:r>
            <w:r>
              <w:rPr>
                <w:rStyle w:val="272"/>
                <w:rFonts w:hint="eastAsia" w:ascii="Times New Roman" w:hAnsi="Times New Roman" w:cs="Times New Roman"/>
                <w:b/>
                <w:bCs/>
                <w:color w:val="auto"/>
                <w:sz w:val="24"/>
                <w:szCs w:val="24"/>
                <w:highlight w:val="none"/>
                <w:lang w:val="en-US" w:eastAsia="zh-CN"/>
              </w:rPr>
              <w:t>实力</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14</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shd w:val="clear" w:color="auto" w:fill="auto"/>
            <w:vAlign w:val="center"/>
          </w:tcPr>
          <w:p w14:paraId="0F93B1D7">
            <w:pPr>
              <w:widowControl/>
              <w:adjustRightInd w:val="0"/>
              <w:snapToGrid w:val="0"/>
              <w:spacing w:line="240" w:lineRule="auto"/>
              <w:rPr>
                <w:rStyle w:val="272"/>
                <w:rFonts w:hint="eastAsia" w:ascii="Times New Roman" w:hAnsi="Times New Roman"/>
                <w:color w:val="auto"/>
                <w:sz w:val="24"/>
                <w:szCs w:val="24"/>
                <w:highlight w:val="none"/>
                <w:lang w:eastAsia="zh-CN"/>
              </w:rPr>
            </w:pPr>
            <w:r>
              <w:rPr>
                <w:rStyle w:val="272"/>
                <w:rFonts w:hint="eastAsia" w:ascii="Times New Roman" w:hAnsi="Times New Roman"/>
                <w:color w:val="auto"/>
                <w:sz w:val="24"/>
                <w:szCs w:val="24"/>
                <w:highlight w:val="none"/>
                <w:lang w:eastAsia="zh-CN"/>
              </w:rPr>
              <w:t>（</w:t>
            </w:r>
            <w:r>
              <w:rPr>
                <w:rStyle w:val="272"/>
                <w:rFonts w:hint="eastAsia" w:ascii="Times New Roman" w:hAnsi="Times New Roman"/>
                <w:color w:val="auto"/>
                <w:sz w:val="24"/>
                <w:szCs w:val="24"/>
                <w:highlight w:val="none"/>
                <w:lang w:val="en-US" w:eastAsia="zh-CN"/>
              </w:rPr>
              <w:t>1）供应商拟任</w:t>
            </w:r>
            <w:r>
              <w:rPr>
                <w:rStyle w:val="272"/>
                <w:rFonts w:hint="eastAsia" w:ascii="Times New Roman" w:hAnsi="Times New Roman"/>
                <w:color w:val="auto"/>
                <w:sz w:val="24"/>
                <w:szCs w:val="24"/>
                <w:highlight w:val="none"/>
                <w:lang w:eastAsia="zh-CN"/>
              </w:rPr>
              <w:t>项目经理</w:t>
            </w:r>
            <w:r>
              <w:rPr>
                <w:rStyle w:val="272"/>
                <w:rFonts w:hint="eastAsia" w:ascii="Times New Roman" w:hAnsi="Times New Roman"/>
                <w:color w:val="auto"/>
                <w:sz w:val="24"/>
                <w:szCs w:val="24"/>
                <w:highlight w:val="none"/>
                <w:lang w:val="en-US" w:eastAsia="zh-CN"/>
              </w:rPr>
              <w:t>每</w:t>
            </w:r>
            <w:r>
              <w:rPr>
                <w:rStyle w:val="272"/>
                <w:rFonts w:ascii="Times New Roman" w:hAnsi="Times New Roman"/>
                <w:color w:val="auto"/>
                <w:sz w:val="24"/>
                <w:szCs w:val="24"/>
                <w:highlight w:val="none"/>
              </w:rPr>
              <w:t>具有</w:t>
            </w:r>
            <w:r>
              <w:rPr>
                <w:rStyle w:val="272"/>
                <w:rFonts w:hint="eastAsia" w:ascii="Times New Roman" w:hAnsi="Times New Roman"/>
                <w:color w:val="auto"/>
                <w:sz w:val="24"/>
                <w:szCs w:val="24"/>
                <w:highlight w:val="none"/>
                <w:lang w:val="en-US" w:eastAsia="zh-CN"/>
              </w:rPr>
              <w:t>一个</w:t>
            </w:r>
            <w:r>
              <w:rPr>
                <w:rFonts w:hint="eastAsia" w:ascii="Times New Roman" w:hAnsi="Times New Roman"/>
                <w:bCs/>
                <w:color w:val="auto"/>
                <w:sz w:val="24"/>
                <w:szCs w:val="24"/>
                <w:highlight w:val="none"/>
              </w:rPr>
              <w:t>电力工程施工</w:t>
            </w:r>
            <w:r>
              <w:rPr>
                <w:rFonts w:hint="eastAsia" w:ascii="Times New Roman" w:hAnsi="Times New Roman"/>
                <w:bCs/>
                <w:color w:val="auto"/>
                <w:sz w:val="24"/>
                <w:szCs w:val="24"/>
                <w:highlight w:val="none"/>
                <w:lang w:val="en-US" w:eastAsia="zh-CN"/>
              </w:rPr>
              <w:t>项目</w:t>
            </w:r>
            <w:r>
              <w:rPr>
                <w:rStyle w:val="272"/>
                <w:rFonts w:hint="eastAsia" w:ascii="Times New Roman" w:hAnsi="Times New Roman" w:eastAsia="宋体" w:cs="Times New Roman"/>
                <w:b w:val="0"/>
                <w:bCs w:val="0"/>
                <w:color w:val="auto"/>
                <w:sz w:val="24"/>
                <w:szCs w:val="24"/>
                <w:highlight w:val="none"/>
                <w:lang w:val="en-US" w:eastAsia="zh-CN"/>
              </w:rPr>
              <w:t>经理</w:t>
            </w:r>
            <w:r>
              <w:rPr>
                <w:rStyle w:val="272"/>
                <w:rFonts w:hint="eastAsia" w:ascii="Times New Roman" w:hAnsi="Times New Roman" w:cs="Times New Roman"/>
                <w:b w:val="0"/>
                <w:bCs w:val="0"/>
                <w:color w:val="auto"/>
                <w:sz w:val="24"/>
                <w:szCs w:val="24"/>
                <w:highlight w:val="none"/>
                <w:lang w:val="en-US" w:eastAsia="zh-CN"/>
              </w:rPr>
              <w:t>(或技术负责人）项目</w:t>
            </w:r>
            <w:r>
              <w:rPr>
                <w:rStyle w:val="272"/>
                <w:rFonts w:hint="default" w:ascii="Times New Roman" w:hAnsi="Times New Roman" w:eastAsia="宋体" w:cs="Times New Roman"/>
                <w:b w:val="0"/>
                <w:bCs w:val="0"/>
                <w:color w:val="auto"/>
                <w:sz w:val="24"/>
                <w:szCs w:val="24"/>
                <w:highlight w:val="none"/>
              </w:rPr>
              <w:t>业绩</w:t>
            </w:r>
            <w:r>
              <w:rPr>
                <w:rStyle w:val="272"/>
                <w:rFonts w:hint="eastAsia" w:ascii="Times New Roman" w:hAnsi="Times New Roman"/>
                <w:color w:val="auto"/>
                <w:sz w:val="24"/>
                <w:szCs w:val="24"/>
                <w:highlight w:val="none"/>
                <w:lang w:val="en-US" w:eastAsia="zh-CN"/>
              </w:rPr>
              <w:t>得5</w:t>
            </w:r>
            <w:r>
              <w:rPr>
                <w:rStyle w:val="272"/>
                <w:rFonts w:ascii="Times New Roman" w:hAnsi="Times New Roman"/>
                <w:color w:val="auto"/>
                <w:sz w:val="24"/>
                <w:szCs w:val="24"/>
                <w:highlight w:val="none"/>
              </w:rPr>
              <w:t>分，最多得</w:t>
            </w:r>
            <w:r>
              <w:rPr>
                <w:rStyle w:val="272"/>
                <w:rFonts w:hint="eastAsia" w:ascii="Times New Roman" w:hAnsi="Times New Roman"/>
                <w:color w:val="auto"/>
                <w:sz w:val="24"/>
                <w:szCs w:val="24"/>
                <w:highlight w:val="none"/>
                <w:lang w:val="en-US" w:eastAsia="zh-CN"/>
              </w:rPr>
              <w:t>10</w:t>
            </w:r>
            <w:r>
              <w:rPr>
                <w:rStyle w:val="272"/>
                <w:rFonts w:ascii="Times New Roman" w:hAnsi="Times New Roman"/>
                <w:color w:val="auto"/>
                <w:sz w:val="24"/>
                <w:szCs w:val="24"/>
                <w:highlight w:val="none"/>
              </w:rPr>
              <w:t>分</w:t>
            </w:r>
            <w:r>
              <w:rPr>
                <w:rStyle w:val="272"/>
                <w:rFonts w:hint="eastAsia" w:ascii="Times New Roman" w:hAnsi="Times New Roman"/>
                <w:color w:val="auto"/>
                <w:sz w:val="24"/>
                <w:szCs w:val="24"/>
                <w:highlight w:val="none"/>
                <w:lang w:eastAsia="zh-CN"/>
              </w:rPr>
              <w:t>。</w:t>
            </w:r>
          </w:p>
          <w:p w14:paraId="289251B2">
            <w:pPr>
              <w:spacing w:line="240" w:lineRule="auto"/>
              <w:jc w:val="left"/>
              <w:rPr>
                <w:rFonts w:asciiTheme="minorEastAsia" w:hAnsiTheme="minorEastAsia" w:eastAsiaTheme="minorEastAsia" w:cstheme="minorBidi"/>
                <w:color w:val="auto"/>
                <w:sz w:val="24"/>
                <w:highlight w:val="none"/>
                <w:lang w:val="en-US" w:eastAsia="zh-CN" w:bidi="ar-SA"/>
              </w:rPr>
            </w:pPr>
            <w:r>
              <w:rPr>
                <w:rStyle w:val="272"/>
                <w:rFonts w:hint="eastAsia" w:ascii="Times New Roman" w:hAnsi="Times New Roman"/>
                <w:b/>
                <w:bCs/>
                <w:color w:val="auto"/>
                <w:sz w:val="24"/>
                <w:szCs w:val="24"/>
                <w:highlight w:val="none"/>
                <w:lang w:val="en-US" w:eastAsia="zh-CN"/>
              </w:rPr>
              <w:t>注：响应文件中须同时提供①合同；②</w:t>
            </w:r>
            <w:r>
              <w:rPr>
                <w:rStyle w:val="272"/>
                <w:rFonts w:hint="default" w:ascii="Times New Roman" w:hAnsi="Times New Roman" w:eastAsia="宋体" w:cs="Times New Roman"/>
                <w:b/>
                <w:bCs/>
                <w:color w:val="auto"/>
                <w:sz w:val="24"/>
                <w:szCs w:val="24"/>
                <w:highlight w:val="none"/>
                <w:lang w:val="en-US" w:eastAsia="zh-CN"/>
              </w:rPr>
              <w:t>合同工程</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完工</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验收鉴定书（或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报告）扫描件</w:t>
            </w:r>
            <w:r>
              <w:rPr>
                <w:rStyle w:val="272"/>
                <w:rFonts w:hint="eastAsia" w:ascii="Times New Roman" w:hAnsi="Times New Roman"/>
                <w:b/>
                <w:bCs/>
                <w:color w:val="auto"/>
                <w:sz w:val="24"/>
                <w:szCs w:val="24"/>
                <w:highlight w:val="none"/>
                <w:lang w:val="en-US" w:eastAsia="zh-CN"/>
              </w:rPr>
              <w:t>。如上述材料不能体现项目内容、项目经理姓名等关键评审因素的，可补充提供合同甲方或行</w:t>
            </w:r>
            <w:r>
              <w:rPr>
                <w:rStyle w:val="272"/>
                <w:rFonts w:hint="eastAsia" w:ascii="Times New Roman" w:hAnsi="Times New Roman" w:eastAsia="宋体" w:cs="Times New Roman"/>
                <w:b/>
                <w:bCs/>
                <w:color w:val="auto"/>
                <w:sz w:val="24"/>
                <w:szCs w:val="24"/>
                <w:highlight w:val="none"/>
                <w:lang w:val="en-US" w:eastAsia="zh-CN"/>
              </w:rPr>
              <w:t>政主管部门出具的证明文件。③</w:t>
            </w:r>
            <w:r>
              <w:rPr>
                <w:rStyle w:val="272"/>
                <w:rFonts w:hint="default" w:ascii="Times New Roman" w:hAnsi="Times New Roman" w:eastAsia="宋体" w:cs="Times New Roman"/>
                <w:b/>
                <w:bCs/>
                <w:color w:val="auto"/>
                <w:sz w:val="24"/>
                <w:szCs w:val="24"/>
                <w:highlight w:val="none"/>
                <w:lang w:val="en-US" w:eastAsia="zh-CN"/>
              </w:rPr>
              <w:t>对于个人业绩，</w:t>
            </w:r>
            <w:r>
              <w:rPr>
                <w:rStyle w:val="272"/>
                <w:rFonts w:hint="eastAsia" w:ascii="Times New Roman" w:hAnsi="Times New Roman" w:eastAsia="宋体" w:cs="Times New Roman"/>
                <w:b/>
                <w:bCs/>
                <w:color w:val="auto"/>
                <w:sz w:val="24"/>
                <w:szCs w:val="24"/>
                <w:highlight w:val="none"/>
                <w:lang w:val="en-US" w:eastAsia="zh-CN"/>
              </w:rPr>
              <w:t>在合同履行过程中项目经理、技术负责人发生变更的，响应文件中应附发包人同意变更的证明材料。</w:t>
            </w:r>
          </w:p>
        </w:tc>
        <w:tc>
          <w:tcPr>
            <w:tcW w:w="716" w:type="pct"/>
            <w:vMerge w:val="restart"/>
            <w:tcBorders>
              <w:top w:val="single" w:color="auto" w:sz="4" w:space="0"/>
              <w:left w:val="single" w:color="auto" w:sz="4" w:space="0"/>
              <w:right w:val="single" w:color="auto" w:sz="4" w:space="0"/>
            </w:tcBorders>
            <w:vAlign w:val="center"/>
          </w:tcPr>
          <w:p w14:paraId="79B7C515">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0-14分</w:t>
            </w:r>
          </w:p>
        </w:tc>
      </w:tr>
      <w:tr w14:paraId="67B4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62" w:type="pct"/>
            <w:vMerge w:val="continue"/>
            <w:tcBorders>
              <w:left w:val="single" w:color="auto" w:sz="4" w:space="0"/>
              <w:right w:val="single" w:color="auto" w:sz="4" w:space="0"/>
            </w:tcBorders>
            <w:vAlign w:val="center"/>
          </w:tcPr>
          <w:p w14:paraId="21432803">
            <w:pPr>
              <w:spacing w:line="240" w:lineRule="auto"/>
              <w:jc w:val="left"/>
              <w:rPr>
                <w:highlight w:val="none"/>
              </w:rPr>
            </w:pPr>
          </w:p>
        </w:tc>
        <w:tc>
          <w:tcPr>
            <w:tcW w:w="766" w:type="pct"/>
            <w:vMerge w:val="continue"/>
            <w:tcBorders>
              <w:left w:val="single" w:color="auto" w:sz="4" w:space="0"/>
              <w:bottom w:val="single" w:color="auto" w:sz="4" w:space="0"/>
              <w:right w:val="single" w:color="auto" w:sz="4" w:space="0"/>
            </w:tcBorders>
            <w:vAlign w:val="center"/>
          </w:tcPr>
          <w:p w14:paraId="116FDDAB">
            <w:pPr>
              <w:spacing w:line="240" w:lineRule="auto"/>
              <w:jc w:val="left"/>
              <w:rPr>
                <w:highlight w:val="none"/>
              </w:rPr>
            </w:pPr>
          </w:p>
        </w:tc>
        <w:tc>
          <w:tcPr>
            <w:tcW w:w="2854" w:type="pct"/>
            <w:tcBorders>
              <w:top w:val="single" w:color="auto" w:sz="4" w:space="0"/>
              <w:left w:val="single" w:color="auto" w:sz="4" w:space="0"/>
              <w:bottom w:val="single" w:color="auto" w:sz="4" w:space="0"/>
              <w:right w:val="single" w:color="auto" w:sz="4" w:space="0"/>
            </w:tcBorders>
            <w:shd w:val="clear" w:color="auto" w:fill="auto"/>
            <w:vAlign w:val="center"/>
          </w:tcPr>
          <w:p w14:paraId="35F7B671">
            <w:pPr>
              <w:widowControl/>
              <w:numPr>
                <w:ilvl w:val="0"/>
                <w:numId w:val="0"/>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val="en-US" w:eastAsia="zh-CN"/>
              </w:rPr>
              <w:t>项目经理</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电力工程相关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具有电力工程相关专业中级技术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得3分，具有电力工程相关专业初级技术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331231EF">
            <w:pPr>
              <w:spacing w:line="240" w:lineRule="auto"/>
              <w:jc w:val="left"/>
              <w:rPr>
                <w:rStyle w:val="272"/>
                <w:rFonts w:hint="eastAsia" w:ascii="Times New Roman" w:hAnsi="Times New Roman"/>
                <w:b/>
                <w:bCs/>
                <w:color w:val="auto"/>
                <w:sz w:val="24"/>
                <w:szCs w:val="24"/>
                <w:highlight w:val="none"/>
                <w:lang w:val="en-US" w:eastAsia="zh-CN"/>
              </w:rPr>
            </w:pPr>
            <w:r>
              <w:rPr>
                <w:rStyle w:val="272"/>
                <w:rFonts w:hint="eastAsia" w:ascii="Times New Roman" w:hAnsi="Times New Roman"/>
                <w:b/>
                <w:bCs/>
                <w:color w:val="auto"/>
                <w:sz w:val="24"/>
                <w:szCs w:val="24"/>
                <w:highlight w:val="none"/>
                <w:lang w:val="en-US" w:eastAsia="zh-CN"/>
              </w:rPr>
              <w:t>注：响应文件中须提供有效的职称证书证明材料。</w:t>
            </w:r>
          </w:p>
        </w:tc>
        <w:tc>
          <w:tcPr>
            <w:tcW w:w="716" w:type="pct"/>
            <w:vMerge w:val="continue"/>
            <w:tcBorders>
              <w:left w:val="single" w:color="auto" w:sz="4" w:space="0"/>
              <w:bottom w:val="single" w:color="auto" w:sz="4" w:space="0"/>
              <w:right w:val="single" w:color="auto" w:sz="4" w:space="0"/>
            </w:tcBorders>
            <w:vAlign w:val="center"/>
          </w:tcPr>
          <w:p w14:paraId="6183EA65">
            <w:pPr>
              <w:spacing w:line="240" w:lineRule="auto"/>
              <w:jc w:val="left"/>
              <w:rPr>
                <w:rStyle w:val="272"/>
                <w:rFonts w:hint="eastAsia" w:ascii="Times New Roman" w:hAnsi="Times New Roman"/>
                <w:b/>
                <w:bCs/>
                <w:color w:val="auto"/>
                <w:sz w:val="24"/>
                <w:szCs w:val="24"/>
                <w:highlight w:val="none"/>
                <w:lang w:val="en-US" w:eastAsia="zh-CN"/>
              </w:rPr>
            </w:pPr>
          </w:p>
        </w:tc>
      </w:tr>
      <w:tr w14:paraId="4F14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617327B8">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bottom w:val="single" w:color="auto" w:sz="4" w:space="0"/>
              <w:right w:val="single" w:color="auto" w:sz="4" w:space="0"/>
            </w:tcBorders>
            <w:vAlign w:val="center"/>
          </w:tcPr>
          <w:p w14:paraId="55CA5848">
            <w:pPr>
              <w:spacing w:line="240" w:lineRule="auto"/>
              <w:jc w:val="center"/>
              <w:rPr>
                <w:rFonts w:asciiTheme="minorEastAsia" w:hAnsiTheme="minorEastAsia" w:eastAsiaTheme="minorEastAsia"/>
                <w:color w:val="auto"/>
                <w:sz w:val="24"/>
                <w:highlight w:val="none"/>
              </w:rPr>
            </w:pPr>
            <w:r>
              <w:rPr>
                <w:rStyle w:val="272"/>
                <w:rFonts w:hint="eastAsia" w:ascii="Times New Roman" w:hAnsi="Times New Roman" w:cs="Times New Roman"/>
                <w:b/>
                <w:bCs/>
                <w:color w:val="auto"/>
                <w:sz w:val="24"/>
                <w:szCs w:val="24"/>
                <w:highlight w:val="none"/>
                <w:lang w:val="en-US" w:eastAsia="zh-CN"/>
              </w:rPr>
              <w:t>项目组</w:t>
            </w:r>
            <w:r>
              <w:rPr>
                <w:rStyle w:val="272"/>
                <w:rFonts w:hint="eastAsia" w:ascii="Times New Roman" w:hAnsi="Times New Roman" w:eastAsia="宋体" w:cs="Times New Roman"/>
                <w:b/>
                <w:bCs/>
                <w:color w:val="auto"/>
                <w:sz w:val="24"/>
                <w:szCs w:val="24"/>
                <w:highlight w:val="none"/>
              </w:rPr>
              <w:t>人员配置</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11</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vAlign w:val="center"/>
          </w:tcPr>
          <w:p w14:paraId="6C483AED">
            <w:pPr>
              <w:widowControl/>
              <w:numPr>
                <w:ilvl w:val="0"/>
                <w:numId w:val="7"/>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eastAsia="zh-CN"/>
              </w:rPr>
              <w:t>技术负责人</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电力工程相关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具有电力工程相关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lang w:val="en-US" w:eastAsia="zh-CN"/>
              </w:rPr>
              <w:t>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得3分，具有电力工程相关专业初级技术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18582C9A">
            <w:pPr>
              <w:widowControl/>
              <w:adjustRightInd w:val="0"/>
              <w:snapToGrid w:val="0"/>
              <w:spacing w:line="240" w:lineRule="auto"/>
              <w:rPr>
                <w:rFonts w:asciiTheme="minorEastAsia" w:hAnsiTheme="minorEastAsia" w:eastAsiaTheme="minorEastAsia"/>
                <w:color w:val="auto"/>
                <w:sz w:val="24"/>
                <w:highlight w:val="none"/>
              </w:rPr>
            </w:pPr>
            <w:r>
              <w:rPr>
                <w:rStyle w:val="272"/>
                <w:rFonts w:hint="eastAsia" w:ascii="Times New Roman" w:hAnsi="Times New Roman"/>
                <w:b/>
                <w:bCs/>
                <w:color w:val="auto"/>
                <w:sz w:val="24"/>
                <w:szCs w:val="24"/>
                <w:highlight w:val="none"/>
                <w:lang w:val="en-US" w:eastAsia="zh-CN"/>
              </w:rPr>
              <w:t>注：响应文件中须提供有效的职称证书证明材料。</w:t>
            </w:r>
          </w:p>
        </w:tc>
        <w:tc>
          <w:tcPr>
            <w:tcW w:w="716" w:type="pct"/>
            <w:tcBorders>
              <w:top w:val="single" w:color="auto" w:sz="4" w:space="0"/>
              <w:left w:val="single" w:color="auto" w:sz="4" w:space="0"/>
              <w:bottom w:val="single" w:color="auto" w:sz="4" w:space="0"/>
              <w:right w:val="single" w:color="auto" w:sz="4" w:space="0"/>
            </w:tcBorders>
            <w:vAlign w:val="center"/>
          </w:tcPr>
          <w:p w14:paraId="3B2256B0">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7F4F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DD5E513">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17ADE6AC">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061C5628">
            <w:pPr>
              <w:widowControl/>
              <w:adjustRightInd w:val="0"/>
              <w:snapToGrid w:val="0"/>
              <w:spacing w:line="240" w:lineRule="auto"/>
              <w:jc w:val="left"/>
              <w:rPr>
                <w:rFonts w:asciiTheme="minorEastAsia" w:hAnsiTheme="minorEastAsia" w:eastAsiaTheme="minorEastAsia"/>
                <w:color w:val="auto"/>
                <w:sz w:val="24"/>
                <w:highlight w:val="none"/>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lang w:val="en-US" w:eastAsia="zh-CN"/>
              </w:rPr>
              <w:t>为项目实施进行的</w:t>
            </w:r>
            <w:r>
              <w:rPr>
                <w:rFonts w:ascii="Times New Roman" w:hAnsi="Times New Roman"/>
                <w:bCs/>
                <w:color w:val="auto"/>
                <w:sz w:val="24"/>
                <w:szCs w:val="24"/>
                <w:highlight w:val="none"/>
                <w:lang w:val="zh-CN"/>
              </w:rPr>
              <w:t>组织机构设置、</w:t>
            </w:r>
            <w:r>
              <w:rPr>
                <w:rFonts w:hint="eastAsia" w:ascii="Times New Roman" w:hAnsi="Times New Roman"/>
                <w:bCs/>
                <w:color w:val="auto"/>
                <w:sz w:val="24"/>
                <w:szCs w:val="24"/>
                <w:highlight w:val="none"/>
                <w:lang w:val="en-US" w:eastAsia="zh-CN"/>
              </w:rPr>
              <w:t>人员资质数量、</w:t>
            </w:r>
            <w:r>
              <w:rPr>
                <w:rFonts w:ascii="Times New Roman" w:hAnsi="Times New Roman"/>
                <w:bCs/>
                <w:color w:val="auto"/>
                <w:sz w:val="24"/>
                <w:szCs w:val="24"/>
                <w:highlight w:val="none"/>
                <w:lang w:val="zh-CN"/>
              </w:rPr>
              <w:t>分工协作</w:t>
            </w:r>
            <w:r>
              <w:rPr>
                <w:rFonts w:hint="eastAsia" w:ascii="Times New Roman" w:hAnsi="Times New Roman"/>
                <w:bCs/>
                <w:color w:val="auto"/>
                <w:sz w:val="24"/>
                <w:szCs w:val="24"/>
                <w:highlight w:val="none"/>
                <w:lang w:val="en-US" w:eastAsia="zh-CN"/>
              </w:rPr>
              <w:t>安排</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人员设置</w:t>
            </w:r>
            <w:r>
              <w:rPr>
                <w:rFonts w:ascii="Times New Roman" w:hAnsi="Times New Roman"/>
                <w:bCs/>
                <w:color w:val="auto"/>
                <w:sz w:val="24"/>
                <w:szCs w:val="24"/>
                <w:highlight w:val="none"/>
                <w:lang w:val="zh-CN"/>
              </w:rPr>
              <w:t>包括但不限于</w:t>
            </w:r>
            <w:r>
              <w:rPr>
                <w:rFonts w:hint="eastAsia" w:ascii="Times New Roman" w:hAnsi="Times New Roman"/>
                <w:bCs/>
                <w:color w:val="auto"/>
                <w:sz w:val="24"/>
                <w:szCs w:val="24"/>
                <w:highlight w:val="none"/>
                <w:lang w:val="zh-CN"/>
              </w:rPr>
              <w:t>项目经理</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技术负责人、</w:t>
            </w:r>
            <w:r>
              <w:rPr>
                <w:rFonts w:ascii="Times New Roman" w:hAnsi="Times New Roman"/>
                <w:bCs/>
                <w:color w:val="auto"/>
                <w:sz w:val="24"/>
                <w:szCs w:val="24"/>
                <w:highlight w:val="none"/>
                <w:lang w:val="zh-CN"/>
              </w:rPr>
              <w:t>施工员、质检员、安全员等）：从组织结构形式、人员配备、专业匹配、职称、执业资格等进行综合评审，人员配备合理、完全符合项目需求的，得</w:t>
            </w:r>
            <w:r>
              <w:rPr>
                <w:rFonts w:hint="eastAsia" w:ascii="Times New Roman" w:hAnsi="Times New Roman"/>
                <w:bCs/>
                <w:color w:val="auto"/>
                <w:sz w:val="24"/>
                <w:szCs w:val="24"/>
                <w:highlight w:val="none"/>
                <w:lang w:val="en-US" w:eastAsia="zh-CN"/>
              </w:rPr>
              <w:t>7</w:t>
            </w:r>
            <w:r>
              <w:rPr>
                <w:rFonts w:ascii="Times New Roman" w:hAnsi="Times New Roman"/>
                <w:bCs/>
                <w:color w:val="auto"/>
                <w:sz w:val="24"/>
                <w:szCs w:val="24"/>
                <w:highlight w:val="none"/>
                <w:lang w:val="zh-CN"/>
              </w:rPr>
              <w:t>分；人员配备较合理、较符合项目需求的，得</w:t>
            </w:r>
            <w:r>
              <w:rPr>
                <w:rFonts w:hint="eastAsia" w:ascii="Times New Roman" w:hAnsi="Times New Roman"/>
                <w:bCs/>
                <w:color w:val="auto"/>
                <w:sz w:val="24"/>
                <w:szCs w:val="24"/>
                <w:highlight w:val="none"/>
                <w:lang w:val="en-US" w:eastAsia="zh-CN"/>
              </w:rPr>
              <w:t>5</w:t>
            </w:r>
            <w:r>
              <w:rPr>
                <w:rFonts w:ascii="Times New Roman" w:hAnsi="Times New Roman"/>
                <w:bCs/>
                <w:color w:val="auto"/>
                <w:sz w:val="24"/>
                <w:szCs w:val="24"/>
                <w:highlight w:val="none"/>
                <w:lang w:val="zh-CN"/>
              </w:rPr>
              <w:t>分；人员配备基本合理、基本符合项目需求的，得</w:t>
            </w:r>
            <w:r>
              <w:rPr>
                <w:rFonts w:hint="eastAsia" w:ascii="Times New Roman" w:hAnsi="Times New Roman"/>
                <w:bCs/>
                <w:color w:val="auto"/>
                <w:sz w:val="24"/>
                <w:szCs w:val="24"/>
                <w:highlight w:val="none"/>
                <w:lang w:val="en-US" w:eastAsia="zh-CN"/>
              </w:rPr>
              <w:t>3</w:t>
            </w:r>
            <w:r>
              <w:rPr>
                <w:rFonts w:ascii="Times New Roman" w:hAnsi="Times New Roman"/>
                <w:bCs/>
                <w:color w:val="auto"/>
                <w:sz w:val="24"/>
                <w:szCs w:val="24"/>
                <w:highlight w:val="none"/>
                <w:lang w:val="zh-CN"/>
              </w:rPr>
              <w:t>分；人员配备不合理、不符合项目需求的，得</w:t>
            </w:r>
            <w:r>
              <w:rPr>
                <w:rFonts w:hint="eastAsia" w:ascii="Times New Roman" w:hAnsi="Times New Roman"/>
                <w:bCs/>
                <w:color w:val="auto"/>
                <w:sz w:val="24"/>
                <w:szCs w:val="24"/>
                <w:highlight w:val="none"/>
                <w:lang w:val="en-US" w:eastAsia="zh-CN"/>
              </w:rPr>
              <w:t>1</w:t>
            </w:r>
            <w:r>
              <w:rPr>
                <w:rFonts w:ascii="Times New Roman" w:hAnsi="Times New Roman"/>
                <w:bCs/>
                <w:color w:val="auto"/>
                <w:sz w:val="24"/>
                <w:szCs w:val="24"/>
                <w:highlight w:val="none"/>
                <w:lang w:val="zh-CN"/>
              </w:rPr>
              <w:t>分；未提供的不得分。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07F01816">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7</w:t>
            </w:r>
            <w:r>
              <w:rPr>
                <w:rFonts w:hint="eastAsia" w:ascii="宋体" w:hAnsi="宋体" w:eastAsia="宋体"/>
                <w:b/>
                <w:bCs/>
                <w:color w:val="auto"/>
                <w:sz w:val="24"/>
                <w:szCs w:val="24"/>
                <w:highlight w:val="none"/>
                <w:lang w:val="en-US" w:eastAsia="zh-CN"/>
              </w:rPr>
              <w:t>分</w:t>
            </w:r>
          </w:p>
        </w:tc>
      </w:tr>
      <w:tr w14:paraId="3B41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left w:val="single" w:color="auto" w:sz="4" w:space="0"/>
              <w:right w:val="single" w:color="auto" w:sz="4" w:space="0"/>
            </w:tcBorders>
            <w:vAlign w:val="center"/>
          </w:tcPr>
          <w:p w14:paraId="0B07BB47">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bottom w:val="single" w:color="auto" w:sz="4" w:space="0"/>
              <w:right w:val="single" w:color="auto" w:sz="4" w:space="0"/>
            </w:tcBorders>
            <w:vAlign w:val="center"/>
          </w:tcPr>
          <w:p w14:paraId="0281C8FF">
            <w:pPr>
              <w:spacing w:line="240" w:lineRule="auto"/>
              <w:jc w:val="center"/>
              <w:rPr>
                <w:rFonts w:asciiTheme="minorEastAsia" w:hAnsiTheme="minorEastAsia" w:eastAsiaTheme="minorEastAsia"/>
                <w:bCs/>
                <w:color w:val="auto"/>
                <w:sz w:val="24"/>
                <w:highlight w:val="none"/>
              </w:rPr>
            </w:pPr>
            <w:r>
              <w:rPr>
                <w:rFonts w:hint="eastAsia" w:ascii="Times New Roman" w:hAnsi="Times New Roman"/>
                <w:b/>
                <w:bCs/>
                <w:color w:val="auto"/>
                <w:sz w:val="24"/>
                <w:szCs w:val="24"/>
                <w:highlight w:val="none"/>
                <w:lang w:val="en-US" w:eastAsia="zh-CN"/>
              </w:rPr>
              <w:t>施工组织设计（</w:t>
            </w:r>
            <w:r>
              <w:rPr>
                <w:rFonts w:hint="eastAsia" w:ascii="宋体" w:hAnsi="宋体" w:eastAsia="宋体"/>
                <w:b/>
                <w:bCs/>
                <w:color w:val="auto"/>
                <w:sz w:val="24"/>
                <w:szCs w:val="24"/>
                <w:highlight w:val="none"/>
                <w:lang w:val="en-US" w:eastAsia="zh-CN"/>
              </w:rPr>
              <w:t>40）分</w:t>
            </w:r>
          </w:p>
        </w:tc>
        <w:tc>
          <w:tcPr>
            <w:tcW w:w="2854" w:type="pct"/>
            <w:tcBorders>
              <w:top w:val="single" w:color="auto" w:sz="4" w:space="0"/>
              <w:left w:val="single" w:color="auto" w:sz="4" w:space="0"/>
              <w:bottom w:val="single" w:color="auto" w:sz="4" w:space="0"/>
              <w:right w:val="single" w:color="auto" w:sz="4" w:space="0"/>
            </w:tcBorders>
            <w:vAlign w:val="center"/>
          </w:tcPr>
          <w:p w14:paraId="3F31B630">
            <w:pPr>
              <w:topLinePunct/>
              <w:adjustRightInd w:val="0"/>
              <w:snapToGrid w:val="0"/>
              <w:spacing w:line="240" w:lineRule="auto"/>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lang w:val="zh-CN"/>
              </w:rPr>
              <w:t>1</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主要施工方案与技术措施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主要分部施工方法符合</w:t>
            </w:r>
            <w:r>
              <w:rPr>
                <w:rFonts w:hint="eastAsia" w:ascii="Times New Roman" w:hAnsi="Times New Roman"/>
                <w:b/>
                <w:bCs/>
                <w:color w:val="auto"/>
                <w:sz w:val="24"/>
                <w:szCs w:val="24"/>
                <w:highlight w:val="none"/>
                <w:lang w:val="en-US" w:eastAsia="zh-CN"/>
              </w:rPr>
              <w:t>现场实际情况</w:t>
            </w:r>
            <w:r>
              <w:rPr>
                <w:rFonts w:ascii="Times New Roman" w:hAnsi="Times New Roman"/>
                <w:b/>
                <w:bCs/>
                <w:color w:val="auto"/>
                <w:sz w:val="24"/>
                <w:szCs w:val="24"/>
                <w:highlight w:val="none"/>
                <w:lang w:val="zh-CN"/>
              </w:rPr>
              <w:t>，有详尽的施工技术方案，工艺先进、方法科学合理、可行，能切实指导</w:t>
            </w:r>
            <w:r>
              <w:rPr>
                <w:rFonts w:hint="eastAsia" w:ascii="Times New Roman" w:hAnsi="Times New Roman"/>
                <w:b/>
                <w:bCs/>
                <w:color w:val="auto"/>
                <w:sz w:val="24"/>
                <w:szCs w:val="24"/>
                <w:highlight w:val="none"/>
                <w:lang w:val="en-US" w:eastAsia="zh-CN"/>
              </w:rPr>
              <w:t>现场</w:t>
            </w:r>
            <w:r>
              <w:rPr>
                <w:rFonts w:ascii="Times New Roman" w:hAnsi="Times New Roman"/>
                <w:b/>
                <w:bCs/>
                <w:color w:val="auto"/>
                <w:sz w:val="24"/>
                <w:szCs w:val="24"/>
                <w:highlight w:val="none"/>
                <w:lang w:val="zh-CN"/>
              </w:rPr>
              <w:t>施工并确保安全。</w:t>
            </w:r>
          </w:p>
          <w:p w14:paraId="3399EC41">
            <w:pPr>
              <w:numPr>
                <w:ilvl w:val="0"/>
                <w:numId w:val="0"/>
              </w:numPr>
              <w:topLinePunct/>
              <w:adjustRightInd w:val="0"/>
              <w:snapToGrid w:val="0"/>
              <w:spacing w:line="240" w:lineRule="auto"/>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3AC8CB3C">
            <w:pPr>
              <w:topLinePunct/>
              <w:adjustRightInd w:val="0"/>
              <w:snapToGrid w:val="0"/>
              <w:spacing w:line="240" w:lineRule="auto"/>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1C4FA9D6">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36DFDD7C">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746C71E8">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7199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6CD7EEDF">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44AEA695">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4DF5219F">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2</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施工安全保障体系</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是否健全，施工现场管理人员安全生产职责是否明确，是否针对工程特点、周边环境和施工工艺，确定危险源并制定具体的防护措施，同时体现出安全保证措施。</w:t>
            </w:r>
          </w:p>
          <w:p w14:paraId="57F61A12">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54AF8367">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6B455E26">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32603DD8">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56A95BE6">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F35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A229B2C">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21C06AD7">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71BD6E04">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lang w:val="en-US" w:eastAsia="zh-CN"/>
              </w:rPr>
              <w:t>3.</w:t>
            </w:r>
            <w:r>
              <w:rPr>
                <w:rFonts w:ascii="Times New Roman" w:hAnsi="Times New Roman"/>
                <w:b/>
                <w:bCs/>
                <w:color w:val="auto"/>
                <w:sz w:val="24"/>
                <w:szCs w:val="24"/>
                <w:highlight w:val="none"/>
                <w:lang w:val="zh-CN"/>
              </w:rPr>
              <w:t>工程进度计划与措施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在施工工艺、方法、材料采购、劳动力安排等方面有保证工程进度的具体措施且措施得当。有控制工期的施工进度计划及进度表或施工网络图，各项计划图</w:t>
            </w:r>
            <w:r>
              <w:rPr>
                <w:rFonts w:hint="eastAsia" w:ascii="Times New Roman" w:hAnsi="Times New Roman"/>
                <w:b/>
                <w:bCs/>
                <w:color w:val="auto"/>
                <w:sz w:val="24"/>
                <w:szCs w:val="24"/>
                <w:highlight w:val="none"/>
                <w:lang w:val="en-US" w:eastAsia="zh-CN"/>
              </w:rPr>
              <w:t>表</w:t>
            </w:r>
            <w:r>
              <w:rPr>
                <w:rFonts w:ascii="Times New Roman" w:hAnsi="Times New Roman"/>
                <w:b/>
                <w:bCs/>
                <w:color w:val="auto"/>
                <w:sz w:val="24"/>
                <w:szCs w:val="24"/>
                <w:highlight w:val="none"/>
                <w:lang w:val="zh-CN"/>
              </w:rPr>
              <w:t>编制完善，安排科学合理，符合项目施工实际要求。</w:t>
            </w:r>
          </w:p>
          <w:p w14:paraId="21D33179">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7D67FC90">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1EFC8D76">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w:t>
            </w:r>
            <w:r>
              <w:rPr>
                <w:rFonts w:hint="eastAsia" w:ascii="Times New Roman" w:hAnsi="Times New Roman" w:eastAsia="宋体"/>
                <w:color w:val="auto"/>
                <w:sz w:val="24"/>
                <w:szCs w:val="24"/>
                <w:highlight w:val="none"/>
                <w:lang w:val="zh-CN" w:eastAsia="zh-CN"/>
              </w:rPr>
              <w:t>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15B8FD27">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1F4C35B2">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2F73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317053D5">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3CF388BB">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6A13338E">
            <w:p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b/>
                <w:bCs/>
                <w:color w:val="auto"/>
                <w:sz w:val="24"/>
                <w:szCs w:val="24"/>
                <w:highlight w:val="none"/>
              </w:rPr>
              <w:t>4</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工程施工重点难点施工方案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对工程建设中的重点、难点是否进行分析，是否和实际情况相符，以及是否提出了有针对性的技术措施或方案。</w:t>
            </w:r>
          </w:p>
          <w:p w14:paraId="76C52467">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024884F6">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7AB16F0">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44C3D8AB">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78F269E4">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24F5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1EF916B8">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40CF232E">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57903946">
            <w:pPr>
              <w:topLinePunct/>
              <w:adjustRightInd w:val="0"/>
              <w:snapToGrid w:val="0"/>
              <w:spacing w:line="240" w:lineRule="auto"/>
              <w:jc w:val="left"/>
              <w:rPr>
                <w:rFonts w:hint="eastAsia"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5</w:t>
            </w:r>
            <w:r>
              <w:rPr>
                <w:rFonts w:hint="eastAsia"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施工机械班组及设备工具：</w:t>
            </w:r>
            <w:r>
              <w:rPr>
                <w:rFonts w:hint="eastAsia" w:ascii="Times New Roman" w:hAnsi="Times New Roman"/>
                <w:b/>
                <w:bCs/>
                <w:color w:val="auto"/>
                <w:sz w:val="24"/>
                <w:szCs w:val="24"/>
                <w:highlight w:val="none"/>
                <w:lang w:val="zh-CN"/>
              </w:rPr>
              <w:t>各主要施工方法符合项目实际，须有详尽的施工技术方案，工艺先进、方法科学合理、可行，能指导具体施工并确保安全。拟投入的施工材料、机械、设备、机具、劳动力有详细计划且计划周密，满足施工需要。</w:t>
            </w:r>
          </w:p>
          <w:p w14:paraId="5B2D31C2">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4B89DAB4">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52D476B0">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B5EE896">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FD364DC">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71F3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720FC129">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1116A4C3">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01EAA5A3">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6</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文明施工、环境保护措施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能否针对本工程项目特点制定科学、可行的现场文明施工、环境保护措施，减少施工对周边环境的影响。</w:t>
            </w:r>
          </w:p>
          <w:p w14:paraId="71349BFE">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76942011">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00285E63">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C176798">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ECD6E79">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2C3E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1B7F9C95">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4C6E0286">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6B374A4E">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7</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应急工作方案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结合实际，制定紧急应急预案包括不限于列出制定应急预案、响应和恢复措施。</w:t>
            </w:r>
          </w:p>
          <w:p w14:paraId="4B688E7A">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4D130263">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0C4CF710">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覆盖</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全面、要点</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突出、针对性</w:t>
            </w:r>
            <w:r>
              <w:rPr>
                <w:rFonts w:hint="eastAsia" w:ascii="Times New Roman" w:hAnsi="Times New Roman" w:eastAsia="宋体"/>
                <w:color w:val="auto"/>
                <w:sz w:val="24"/>
                <w:szCs w:val="24"/>
                <w:highlight w:val="none"/>
                <w:lang w:val="zh-CN"/>
              </w:rPr>
              <w:t>不强</w:t>
            </w:r>
            <w:r>
              <w:rPr>
                <w:rFonts w:ascii="Times New Roman" w:hAnsi="Times New Roman" w:eastAsia="宋体"/>
                <w:color w:val="auto"/>
                <w:sz w:val="24"/>
                <w:szCs w:val="24"/>
                <w:highlight w:val="none"/>
                <w:lang w:val="zh-CN"/>
              </w:rPr>
              <w:t>，内容</w:t>
            </w:r>
            <w:r>
              <w:rPr>
                <w:rFonts w:hint="eastAsia" w:ascii="Times New Roman" w:hAnsi="Times New Roman" w:eastAsia="宋体"/>
                <w:color w:val="auto"/>
                <w:sz w:val="24"/>
                <w:szCs w:val="24"/>
                <w:highlight w:val="none"/>
                <w:lang w:val="zh-CN"/>
              </w:rPr>
              <w:t>不完整</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653E75E9">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8D69DAC">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5169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F29A97F">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4217713B">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29FAB5EC">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8.</w:t>
            </w:r>
            <w:r>
              <w:rPr>
                <w:rFonts w:ascii="Times New Roman" w:hAnsi="Times New Roman"/>
                <w:b/>
                <w:bCs/>
                <w:color w:val="auto"/>
                <w:sz w:val="24"/>
                <w:szCs w:val="24"/>
                <w:highlight w:val="none"/>
                <w:lang w:val="zh-CN"/>
              </w:rPr>
              <w:t>合理化建议</w:t>
            </w:r>
            <w:r>
              <w:rPr>
                <w:rFonts w:hint="eastAsia" w:ascii="Times New Roman" w:hAnsi="Times New Roman"/>
                <w:b/>
                <w:bCs/>
                <w:color w:val="auto"/>
                <w:sz w:val="24"/>
                <w:szCs w:val="24"/>
                <w:highlight w:val="none"/>
                <w:lang w:val="zh-CN"/>
              </w:rPr>
              <w:t>：供应商</w:t>
            </w:r>
            <w:r>
              <w:rPr>
                <w:rFonts w:hint="eastAsia" w:ascii="Times New Roman" w:hAnsi="Times New Roman"/>
                <w:b/>
                <w:bCs/>
                <w:color w:val="auto"/>
                <w:sz w:val="24"/>
                <w:szCs w:val="24"/>
                <w:highlight w:val="none"/>
              </w:rPr>
              <w:t>针对</w:t>
            </w:r>
            <w:r>
              <w:rPr>
                <w:rFonts w:hint="eastAsia" w:ascii="Times New Roman" w:hAnsi="Times New Roman"/>
                <w:b/>
                <w:bCs/>
                <w:color w:val="auto"/>
                <w:sz w:val="24"/>
                <w:szCs w:val="24"/>
                <w:highlight w:val="none"/>
                <w:lang w:val="zh-CN"/>
              </w:rPr>
              <w:t>本项目</w:t>
            </w:r>
            <w:r>
              <w:rPr>
                <w:rFonts w:hint="eastAsia" w:ascii="Times New Roman" w:hAnsi="Times New Roman"/>
                <w:b/>
                <w:bCs/>
                <w:color w:val="auto"/>
                <w:sz w:val="24"/>
                <w:szCs w:val="24"/>
                <w:highlight w:val="none"/>
              </w:rPr>
              <w:t>提出的</w:t>
            </w:r>
            <w:r>
              <w:rPr>
                <w:rFonts w:hint="eastAsia" w:ascii="Times New Roman" w:hAnsi="Times New Roman"/>
                <w:b/>
                <w:bCs/>
                <w:color w:val="auto"/>
                <w:sz w:val="24"/>
                <w:szCs w:val="24"/>
                <w:highlight w:val="none"/>
                <w:lang w:val="zh-CN"/>
              </w:rPr>
              <w:t>合理化建议。</w:t>
            </w:r>
          </w:p>
          <w:p w14:paraId="3BD7537E">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4DDD51B2">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5639FD96">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，内容</w:t>
            </w:r>
            <w:r>
              <w:rPr>
                <w:rFonts w:hint="eastAsia" w:ascii="Times New Roman" w:hAnsi="Times New Roman"/>
                <w:color w:val="auto"/>
                <w:sz w:val="24"/>
                <w:szCs w:val="24"/>
                <w:highlight w:val="none"/>
              </w:rPr>
              <w:t>不完整</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6AED16C2">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537A8955">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5571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tcBorders>
              <w:left w:val="single" w:color="auto" w:sz="4" w:space="0"/>
              <w:right w:val="single" w:color="auto" w:sz="4" w:space="0"/>
            </w:tcBorders>
            <w:vAlign w:val="center"/>
          </w:tcPr>
          <w:p w14:paraId="5FCFD37E">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价格分</w:t>
            </w:r>
          </w:p>
          <w:p w14:paraId="397DC60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u w:val="single"/>
                <w:lang w:val="en-US" w:eastAsia="zh-CN"/>
              </w:rPr>
              <w:t>20</w:t>
            </w:r>
            <w:r>
              <w:rPr>
                <w:rFonts w:hint="eastAsia" w:asciiTheme="minorEastAsia" w:hAnsiTheme="minorEastAsia" w:eastAsiaTheme="minorEastAsia"/>
                <w:b/>
                <w:bCs/>
                <w:color w:val="auto"/>
                <w:sz w:val="24"/>
                <w:highlight w:val="none"/>
              </w:rPr>
              <w:t>分）</w:t>
            </w:r>
          </w:p>
        </w:tc>
        <w:tc>
          <w:tcPr>
            <w:tcW w:w="4337" w:type="pct"/>
            <w:gridSpan w:val="3"/>
            <w:tcBorders>
              <w:top w:val="single" w:color="auto" w:sz="4" w:space="0"/>
              <w:left w:val="single" w:color="auto" w:sz="4" w:space="0"/>
              <w:bottom w:val="single" w:color="auto" w:sz="4" w:space="0"/>
              <w:right w:val="single" w:color="auto" w:sz="4" w:space="0"/>
            </w:tcBorders>
            <w:vAlign w:val="center"/>
          </w:tcPr>
          <w:p w14:paraId="77C35012">
            <w:pPr>
              <w:spacing w:line="24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分。其他供应商的价格分统一按照下列公式计算：</w:t>
            </w:r>
          </w:p>
          <w:p w14:paraId="7083AFC4">
            <w:pPr>
              <w:spacing w:line="24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％×100</w:t>
            </w:r>
          </w:p>
        </w:tc>
      </w:tr>
    </w:tbl>
    <w:p w14:paraId="1A56F2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3FEF18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39C3EFE0">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5D1FE345">
      <w:pPr>
        <w:spacing w:line="360" w:lineRule="auto"/>
        <w:ind w:firstLine="435"/>
        <w:rPr>
          <w:rFonts w:asciiTheme="minorEastAsia" w:hAnsiTheme="minorEastAsia" w:eastAsiaTheme="minorEastAsia"/>
          <w:color w:val="auto"/>
          <w:sz w:val="24"/>
          <w:highlight w:val="none"/>
        </w:rPr>
      </w:pPr>
    </w:p>
    <w:p w14:paraId="7348A4E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16FAD8E">
      <w:pPr>
        <w:spacing w:line="360" w:lineRule="auto"/>
        <w:jc w:val="center"/>
        <w:outlineLvl w:val="0"/>
        <w:rPr>
          <w:rFonts w:asciiTheme="minorEastAsia" w:hAnsiTheme="minorEastAsia" w:eastAsiaTheme="minorEastAsia"/>
          <w:b/>
          <w:color w:val="auto"/>
          <w:sz w:val="28"/>
          <w:highlight w:val="none"/>
        </w:rPr>
      </w:pPr>
      <w:bookmarkStart w:id="57"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52F5F021">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58" w:name="_Toc130919120"/>
      <w:bookmarkStart w:id="59" w:name="_Toc28799376"/>
      <w:bookmarkStart w:id="60" w:name="_Toc9907"/>
      <w:bookmarkStart w:id="727" w:name="_GoBack"/>
      <w:bookmarkEnd w:id="727"/>
      <w:r>
        <w:rPr>
          <w:rFonts w:hint="eastAsia" w:cs="宋体"/>
          <w:b/>
          <w:bCs/>
          <w:color w:val="auto"/>
          <w:sz w:val="21"/>
          <w:szCs w:val="21"/>
          <w:highlight w:val="none"/>
        </w:rPr>
        <w:t>第一节  合同协议书</w:t>
      </w:r>
      <w:bookmarkEnd w:id="58"/>
      <w:bookmarkEnd w:id="59"/>
      <w:bookmarkEnd w:id="60"/>
    </w:p>
    <w:p w14:paraId="5E20B26D">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1E2180B9">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6E658BA4">
      <w:pPr>
        <w:spacing w:line="360" w:lineRule="auto"/>
        <w:rPr>
          <w:rFonts w:ascii="Times New Roman" w:hAnsi="Times New Roman" w:eastAsia="仿宋_GB2312" w:cs="Times New Roman"/>
          <w:b/>
          <w:color w:val="auto"/>
          <w:kern w:val="2"/>
          <w:sz w:val="30"/>
          <w:szCs w:val="30"/>
          <w:highlight w:val="none"/>
          <w:u w:val="single"/>
        </w:rPr>
      </w:pPr>
    </w:p>
    <w:p w14:paraId="6411DE3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5B34736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1BDCCBD3">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D2B037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4293ACC">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0063197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18679E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09E93788">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22A342B1">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61F99ED">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129A9C0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2743152D">
      <w:pPr>
        <w:snapToGrid w:val="0"/>
        <w:spacing w:line="360" w:lineRule="auto"/>
        <w:ind w:firstLine="422" w:firstLineChars="200"/>
        <w:rPr>
          <w:rFonts w:cs="宋体"/>
          <w:b/>
          <w:color w:val="auto"/>
          <w:sz w:val="21"/>
          <w:szCs w:val="21"/>
          <w:highlight w:val="none"/>
        </w:rPr>
      </w:pPr>
      <w:bookmarkStart w:id="61" w:name="_Toc351203482"/>
      <w:r>
        <w:rPr>
          <w:rFonts w:hint="eastAsia" w:cs="宋体"/>
          <w:b/>
          <w:color w:val="auto"/>
          <w:sz w:val="21"/>
          <w:szCs w:val="21"/>
          <w:highlight w:val="none"/>
        </w:rPr>
        <w:t>二、合同工期</w:t>
      </w:r>
      <w:bookmarkEnd w:id="61"/>
    </w:p>
    <w:p w14:paraId="60380699">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68492E54">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w:t>
      </w:r>
      <w:r>
        <w:rPr>
          <w:rFonts w:hint="eastAsia" w:cs="宋体"/>
          <w:color w:val="auto"/>
          <w:sz w:val="21"/>
          <w:szCs w:val="21"/>
          <w:highlight w:val="none"/>
          <w:lang w:eastAsia="zh-CN"/>
        </w:rPr>
        <w:t>完工</w:t>
      </w:r>
      <w:r>
        <w:rPr>
          <w:rFonts w:hint="eastAsia" w:cs="宋体"/>
          <w:color w:val="auto"/>
          <w:sz w:val="21"/>
          <w:szCs w:val="21"/>
          <w:highlight w:val="none"/>
        </w:rPr>
        <w:t>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37AF3ABB">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w:t>
      </w:r>
      <w:r>
        <w:rPr>
          <w:rFonts w:hint="eastAsia" w:cs="宋体"/>
          <w:color w:val="auto"/>
          <w:sz w:val="21"/>
          <w:szCs w:val="21"/>
          <w:highlight w:val="none"/>
          <w:lang w:eastAsia="zh-CN"/>
        </w:rPr>
        <w:t>完工</w:t>
      </w:r>
      <w:r>
        <w:rPr>
          <w:rFonts w:hint="eastAsia" w:cs="宋体"/>
          <w:color w:val="auto"/>
          <w:sz w:val="21"/>
          <w:szCs w:val="21"/>
          <w:highlight w:val="none"/>
        </w:rPr>
        <w:t>日期计算的工期天数不一致的，以工期总日历天数为准。</w:t>
      </w:r>
    </w:p>
    <w:p w14:paraId="618025A9">
      <w:pPr>
        <w:snapToGrid w:val="0"/>
        <w:spacing w:line="360" w:lineRule="auto"/>
        <w:ind w:firstLine="422" w:firstLineChars="200"/>
        <w:rPr>
          <w:rFonts w:cs="宋体"/>
          <w:b/>
          <w:color w:val="auto"/>
          <w:sz w:val="21"/>
          <w:szCs w:val="21"/>
          <w:highlight w:val="none"/>
        </w:rPr>
      </w:pPr>
      <w:bookmarkStart w:id="62" w:name="_Toc351203483"/>
      <w:r>
        <w:rPr>
          <w:rFonts w:hint="eastAsia" w:cs="宋体"/>
          <w:b/>
          <w:color w:val="auto"/>
          <w:sz w:val="21"/>
          <w:szCs w:val="21"/>
          <w:highlight w:val="none"/>
        </w:rPr>
        <w:t>三、质量标准</w:t>
      </w:r>
      <w:bookmarkEnd w:id="62"/>
    </w:p>
    <w:p w14:paraId="5BA336A2">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6B7EA2A5">
      <w:pPr>
        <w:snapToGrid w:val="0"/>
        <w:spacing w:line="360" w:lineRule="auto"/>
        <w:ind w:firstLine="422" w:firstLineChars="200"/>
        <w:rPr>
          <w:rFonts w:cs="宋体"/>
          <w:b/>
          <w:color w:val="auto"/>
          <w:sz w:val="21"/>
          <w:szCs w:val="21"/>
          <w:highlight w:val="none"/>
        </w:rPr>
      </w:pPr>
      <w:bookmarkStart w:id="63" w:name="_Toc351203484"/>
      <w:r>
        <w:rPr>
          <w:rFonts w:hint="eastAsia" w:cs="宋体"/>
          <w:b/>
          <w:color w:val="auto"/>
          <w:sz w:val="21"/>
          <w:szCs w:val="21"/>
          <w:highlight w:val="none"/>
        </w:rPr>
        <w:t>四、签约合同价与合同价格形式</w:t>
      </w:r>
      <w:bookmarkEnd w:id="63"/>
    </w:p>
    <w:p w14:paraId="2C48C8F0">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3066E1AF">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EA57534">
      <w:pPr>
        <w:numPr>
          <w:ilvl w:val="0"/>
          <w:numId w:val="8"/>
        </w:numPr>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rPr>
        <w:t>合同价格形式：</w:t>
      </w:r>
      <w:r>
        <w:rPr>
          <w:rFonts w:hint="eastAsia" w:cs="宋体"/>
          <w:b/>
          <w:bCs/>
          <w:color w:val="auto"/>
          <w:sz w:val="21"/>
          <w:szCs w:val="21"/>
          <w:highlight w:val="none"/>
          <w:u w:val="single"/>
          <w:lang w:val="en-US" w:eastAsia="zh-CN"/>
        </w:rPr>
        <w:t>单价合同</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46060522">
      <w:pPr>
        <w:numPr>
          <w:ilvl w:val="0"/>
          <w:numId w:val="8"/>
        </w:numPr>
        <w:adjustRightInd w:val="0"/>
        <w:snapToGrid w:val="0"/>
        <w:spacing w:line="360" w:lineRule="auto"/>
        <w:ind w:left="0" w:leftChars="0" w:firstLine="420" w:firstLineChars="200"/>
        <w:rPr>
          <w:rFonts w:hint="eastAsia" w:cs="宋体"/>
          <w:b/>
          <w:color w:val="auto"/>
          <w:sz w:val="21"/>
          <w:szCs w:val="21"/>
          <w:highlight w:val="none"/>
        </w:rPr>
      </w:pPr>
      <w:r>
        <w:rPr>
          <w:rFonts w:hint="eastAsia" w:cs="宋体"/>
          <w:b w:val="0"/>
          <w:bCs/>
          <w:color w:val="auto"/>
          <w:sz w:val="21"/>
          <w:szCs w:val="21"/>
          <w:highlight w:val="none"/>
          <w:lang w:val="en-US" w:eastAsia="zh-CN"/>
        </w:rPr>
        <w:t>付款方式</w:t>
      </w:r>
      <w:r>
        <w:rPr>
          <w:rFonts w:hint="eastAsia" w:ascii="宋体" w:hAnsi="宋体" w:eastAsia="宋体" w:cs="宋体"/>
          <w:b w:val="0"/>
          <w:bCs/>
          <w:color w:val="auto"/>
          <w:sz w:val="21"/>
          <w:szCs w:val="21"/>
          <w:highlight w:val="none"/>
        </w:rPr>
        <w:t>：</w:t>
      </w:r>
      <w:bookmarkStart w:id="64" w:name="_Toc351203485"/>
      <w:r>
        <w:rPr>
          <w:rFonts w:hint="eastAsia" w:cs="宋体"/>
          <w:b/>
          <w:color w:val="auto"/>
          <w:sz w:val="21"/>
          <w:szCs w:val="21"/>
          <w:highlight w:val="none"/>
        </w:rPr>
        <w:t>合同签订后，经乙方申请，合同甲方审核确认后支付乙方签约合同价的</w:t>
      </w:r>
      <w:r>
        <w:rPr>
          <w:rFonts w:hint="eastAsia" w:cs="宋体"/>
          <w:b/>
          <w:color w:val="auto"/>
          <w:sz w:val="21"/>
          <w:szCs w:val="21"/>
          <w:highlight w:val="none"/>
          <w:lang w:val="en-US" w:eastAsia="zh-CN"/>
        </w:rPr>
        <w:t>60</w:t>
      </w:r>
      <w:r>
        <w:rPr>
          <w:rFonts w:hint="default" w:cs="宋体"/>
          <w:b/>
          <w:color w:val="auto"/>
          <w:sz w:val="21"/>
          <w:szCs w:val="21"/>
          <w:highlight w:val="none"/>
          <w:lang w:val="en-US"/>
        </w:rPr>
        <w:t>%</w:t>
      </w:r>
      <w:r>
        <w:rPr>
          <w:rFonts w:hint="eastAsia" w:cs="宋体"/>
          <w:b/>
          <w:color w:val="auto"/>
          <w:sz w:val="21"/>
          <w:szCs w:val="21"/>
          <w:highlight w:val="none"/>
        </w:rPr>
        <w:t>作为预付款（乙方须提交等额预付款担保）。合同价款按工程进度支付（支付进度款的70%时一次性扣完所有预付款），完工验收并经结算审核后支付至结算价款的100%。</w:t>
      </w:r>
    </w:p>
    <w:p w14:paraId="384F6579">
      <w:pPr>
        <w:pStyle w:val="2"/>
        <w:rPr>
          <w:rFonts w:hint="eastAsia"/>
          <w:highlight w:val="none"/>
        </w:rPr>
      </w:pPr>
      <w:r>
        <w:rPr>
          <w:rFonts w:hint="eastAsia" w:cs="宋体"/>
          <w:b/>
          <w:color w:val="FF0000"/>
          <w:sz w:val="21"/>
          <w:szCs w:val="21"/>
          <w:highlight w:val="none"/>
          <w:lang w:val="en-US" w:eastAsia="zh-CN"/>
        </w:rPr>
        <w:t>注：报价应含有服务、利润、税金、政策性文件规定及合同包含的所有风险、 施工过程中协调、争议处置、责任、义务及电力入网、开户等不可预见的全部费用，即为完成磋商文件要求的施工内容所包含的一切应有费用。</w:t>
      </w:r>
    </w:p>
    <w:p w14:paraId="4C6D0D5D">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w:t>
      </w:r>
      <w:bookmarkEnd w:id="64"/>
      <w:r>
        <w:rPr>
          <w:rFonts w:hint="eastAsia" w:cs="宋体"/>
          <w:b/>
          <w:color w:val="auto"/>
          <w:sz w:val="21"/>
          <w:szCs w:val="21"/>
          <w:highlight w:val="none"/>
        </w:rPr>
        <w:t>项目经理</w:t>
      </w:r>
    </w:p>
    <w:p w14:paraId="46D3CAA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753FFB81">
      <w:pPr>
        <w:snapToGrid w:val="0"/>
        <w:spacing w:line="360" w:lineRule="auto"/>
        <w:ind w:firstLine="422" w:firstLineChars="200"/>
        <w:rPr>
          <w:rFonts w:cs="宋体"/>
          <w:b/>
          <w:color w:val="auto"/>
          <w:sz w:val="21"/>
          <w:szCs w:val="21"/>
          <w:highlight w:val="none"/>
        </w:rPr>
      </w:pPr>
      <w:bookmarkStart w:id="65" w:name="_Toc351203486"/>
      <w:r>
        <w:rPr>
          <w:rFonts w:hint="eastAsia" w:cs="宋体"/>
          <w:b/>
          <w:color w:val="auto"/>
          <w:sz w:val="21"/>
          <w:szCs w:val="21"/>
          <w:highlight w:val="none"/>
        </w:rPr>
        <w:t>六、合同文件构成</w:t>
      </w:r>
      <w:bookmarkEnd w:id="65"/>
    </w:p>
    <w:p w14:paraId="6E23BB7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08F0CF2">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394D9C90">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20717CE9">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1FED98A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72D49A4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1F50A44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2228F4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w:t>
      </w:r>
      <w:r>
        <w:rPr>
          <w:rFonts w:hint="eastAsia" w:cs="宋体"/>
          <w:color w:val="auto"/>
          <w:sz w:val="21"/>
          <w:szCs w:val="21"/>
          <w:highlight w:val="none"/>
          <w:lang w:val="en-US" w:eastAsia="zh-CN"/>
        </w:rPr>
        <w:t>采购人发布的工程量清单</w:t>
      </w:r>
      <w:r>
        <w:rPr>
          <w:rFonts w:hint="eastAsia" w:cs="宋体"/>
          <w:color w:val="auto"/>
          <w:sz w:val="21"/>
          <w:szCs w:val="21"/>
          <w:highlight w:val="none"/>
        </w:rPr>
        <w:t>；</w:t>
      </w:r>
    </w:p>
    <w:p w14:paraId="71CA601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0EF90D95">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29655B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2B565B20">
      <w:pPr>
        <w:snapToGrid w:val="0"/>
        <w:spacing w:line="360" w:lineRule="auto"/>
        <w:ind w:firstLine="422" w:firstLineChars="200"/>
        <w:rPr>
          <w:rFonts w:cs="宋体"/>
          <w:b/>
          <w:color w:val="auto"/>
          <w:sz w:val="21"/>
          <w:szCs w:val="21"/>
          <w:highlight w:val="none"/>
        </w:rPr>
      </w:pPr>
      <w:bookmarkStart w:id="66" w:name="_Toc351203487"/>
      <w:r>
        <w:rPr>
          <w:rFonts w:hint="eastAsia" w:cs="宋体"/>
          <w:b/>
          <w:color w:val="auto"/>
          <w:sz w:val="21"/>
          <w:szCs w:val="21"/>
          <w:highlight w:val="none"/>
        </w:rPr>
        <w:t>七、承诺</w:t>
      </w:r>
      <w:bookmarkEnd w:id="66"/>
    </w:p>
    <w:p w14:paraId="3D52509E">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103431C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2361E49">
      <w:pPr>
        <w:snapToGrid w:val="0"/>
        <w:spacing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30DA99">
      <w:pPr>
        <w:snapToGrid w:val="0"/>
        <w:spacing w:line="360" w:lineRule="auto"/>
        <w:ind w:firstLine="420" w:firstLineChars="200"/>
        <w:rPr>
          <w:rFonts w:hint="default" w:eastAsia="宋体" w:cs="宋体"/>
          <w:bCs/>
          <w:color w:val="auto"/>
          <w:sz w:val="21"/>
          <w:szCs w:val="21"/>
          <w:highlight w:val="none"/>
          <w:lang w:val="en-US" w:eastAsia="zh-CN"/>
        </w:rPr>
      </w:pPr>
      <w:r>
        <w:rPr>
          <w:rFonts w:hint="eastAsia" w:cs="宋体"/>
          <w:bCs/>
          <w:color w:val="auto"/>
          <w:sz w:val="21"/>
          <w:szCs w:val="21"/>
          <w:highlight w:val="none"/>
          <w:lang w:val="en-US" w:eastAsia="zh-CN"/>
        </w:rPr>
        <w:t>4.承包人安全管理责任</w:t>
      </w:r>
    </w:p>
    <w:p w14:paraId="5E2D57F2">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乙方在</w:t>
      </w:r>
      <w:r>
        <w:rPr>
          <w:rFonts w:hint="eastAsia" w:cs="宋体"/>
          <w:b w:val="0"/>
          <w:bCs/>
          <w:color w:val="auto"/>
          <w:sz w:val="21"/>
          <w:szCs w:val="21"/>
          <w:highlight w:val="none"/>
          <w:lang w:val="en-US" w:eastAsia="zh-CN"/>
        </w:rPr>
        <w:t>合同履约</w:t>
      </w:r>
      <w:r>
        <w:rPr>
          <w:rFonts w:hint="eastAsia" w:cs="宋体"/>
          <w:b w:val="0"/>
          <w:bCs/>
          <w:color w:val="auto"/>
          <w:sz w:val="21"/>
          <w:szCs w:val="21"/>
          <w:highlight w:val="none"/>
        </w:rPr>
        <w:t>过程中，应加强人员管理，确保人员工作安全，防范安全生产事故，乙方在履行本合同过程中发生的任何工伤或意外伤亡等，均由乙方负责处理并承担全部费用；若因此给发包方或第三方造成损失，由乙方予以全额赔偿。</w:t>
      </w:r>
    </w:p>
    <w:p w14:paraId="5B0B3387">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rPr>
        <w:t>本项目所有从业人员购买以下保险（</w:t>
      </w:r>
      <w:r>
        <w:rPr>
          <w:rFonts w:hint="eastAsia" w:cs="宋体"/>
          <w:b w:val="0"/>
          <w:bCs/>
          <w:color w:val="auto"/>
          <w:sz w:val="21"/>
          <w:szCs w:val="21"/>
          <w:highlight w:val="none"/>
          <w:lang w:eastAsia="zh-CN"/>
        </w:rPr>
        <w:t>三者任选其一</w:t>
      </w:r>
      <w:r>
        <w:rPr>
          <w:rFonts w:hint="eastAsia" w:cs="宋体"/>
          <w:b w:val="0"/>
          <w:bCs/>
          <w:color w:val="auto"/>
          <w:sz w:val="21"/>
          <w:szCs w:val="21"/>
          <w:highlight w:val="none"/>
        </w:rPr>
        <w:t>）：</w:t>
      </w:r>
      <w:r>
        <w:rPr>
          <w:rFonts w:hint="eastAsia" w:cs="宋体"/>
          <w:b/>
          <w:bCs/>
          <w:color w:val="auto"/>
          <w:sz w:val="21"/>
          <w:szCs w:val="21"/>
          <w:highlight w:val="none"/>
          <w:u w:val="single"/>
        </w:rPr>
        <w:t>雇主责任险或</w:t>
      </w:r>
      <w:r>
        <w:rPr>
          <w:rFonts w:hint="eastAsia" w:cs="宋体"/>
          <w:b/>
          <w:bCs/>
          <w:color w:val="auto"/>
          <w:sz w:val="21"/>
          <w:szCs w:val="21"/>
          <w:highlight w:val="none"/>
          <w:u w:val="single"/>
          <w:lang w:eastAsia="zh-CN"/>
        </w:rPr>
        <w:t>团体意外险</w:t>
      </w:r>
      <w:r>
        <w:rPr>
          <w:rFonts w:hint="eastAsia" w:cs="宋体"/>
          <w:b/>
          <w:bCs/>
          <w:color w:val="auto"/>
          <w:sz w:val="21"/>
          <w:szCs w:val="21"/>
          <w:highlight w:val="none"/>
          <w:u w:val="single"/>
          <w:lang w:val="en-US" w:eastAsia="zh-CN"/>
        </w:rPr>
        <w:t>或安全生产责任险</w:t>
      </w:r>
      <w:r>
        <w:rPr>
          <w:rFonts w:hint="eastAsia" w:cs="宋体"/>
          <w:b w:val="0"/>
          <w:bCs/>
          <w:color w:val="auto"/>
          <w:sz w:val="21"/>
          <w:szCs w:val="21"/>
          <w:highlight w:val="none"/>
        </w:rPr>
        <w:t>，其保险费已包含在签约合同价中。</w:t>
      </w:r>
    </w:p>
    <w:p w14:paraId="038187FB">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安全承诺</w:t>
      </w:r>
      <w:r>
        <w:rPr>
          <w:rFonts w:hint="eastAsia" w:cs="宋体"/>
          <w:b w:val="0"/>
          <w:bCs/>
          <w:color w:val="auto"/>
          <w:sz w:val="21"/>
          <w:szCs w:val="21"/>
          <w:highlight w:val="none"/>
          <w:lang w:val="en-US" w:eastAsia="zh-CN"/>
        </w:rPr>
        <w:t>:</w:t>
      </w:r>
      <w:r>
        <w:rPr>
          <w:rFonts w:hint="eastAsia" w:cs="宋体"/>
          <w:b w:val="0"/>
          <w:bCs/>
          <w:color w:val="auto"/>
          <w:sz w:val="21"/>
          <w:szCs w:val="21"/>
          <w:highlight w:val="none"/>
        </w:rPr>
        <w:t>乙方承诺，作业过程中如出现作业人员未有效佩戴现场安全防护</w:t>
      </w:r>
      <w:r>
        <w:rPr>
          <w:rFonts w:hint="eastAsia" w:cs="宋体"/>
          <w:b w:val="0"/>
          <w:bCs/>
          <w:color w:val="auto"/>
          <w:sz w:val="21"/>
          <w:szCs w:val="21"/>
          <w:highlight w:val="none"/>
          <w:lang w:eastAsia="zh-CN"/>
        </w:rPr>
        <w:t>必需的</w:t>
      </w:r>
      <w:r>
        <w:rPr>
          <w:rFonts w:hint="eastAsia" w:cs="宋体"/>
          <w:b w:val="0"/>
          <w:bCs/>
          <w:color w:val="auto"/>
          <w:sz w:val="21"/>
          <w:szCs w:val="21"/>
          <w:highlight w:val="none"/>
        </w:rPr>
        <w:t>安全帽、安全绳、救生衣以及其他</w:t>
      </w:r>
      <w:r>
        <w:rPr>
          <w:rFonts w:hint="eastAsia" w:cs="宋体"/>
          <w:b w:val="0"/>
          <w:bCs/>
          <w:color w:val="auto"/>
          <w:sz w:val="21"/>
          <w:szCs w:val="21"/>
          <w:highlight w:val="none"/>
          <w:lang w:eastAsia="zh-CN"/>
        </w:rPr>
        <w:t>必需的</w:t>
      </w:r>
      <w:r>
        <w:rPr>
          <w:rFonts w:hint="eastAsia" w:cs="宋体"/>
          <w:b w:val="0"/>
          <w:bCs/>
          <w:color w:val="auto"/>
          <w:sz w:val="21"/>
          <w:szCs w:val="21"/>
          <w:highlight w:val="none"/>
          <w:lang w:val="en-US" w:eastAsia="zh-CN"/>
        </w:rPr>
        <w:t>作业</w:t>
      </w:r>
      <w:r>
        <w:rPr>
          <w:rFonts w:hint="eastAsia" w:cs="宋体"/>
          <w:b w:val="0"/>
          <w:bCs/>
          <w:color w:val="auto"/>
          <w:sz w:val="21"/>
          <w:szCs w:val="21"/>
          <w:highlight w:val="none"/>
        </w:rPr>
        <w:t>防护等安全防护用品，发生不安全行为的，每出现一次，从</w:t>
      </w:r>
      <w:r>
        <w:rPr>
          <w:rFonts w:hint="eastAsia" w:cs="宋体"/>
          <w:b w:val="0"/>
          <w:bCs/>
          <w:color w:val="auto"/>
          <w:sz w:val="21"/>
          <w:szCs w:val="21"/>
          <w:highlight w:val="none"/>
          <w:lang w:val="en-US" w:eastAsia="zh-CN"/>
        </w:rPr>
        <w:t>合同</w:t>
      </w:r>
      <w:r>
        <w:rPr>
          <w:rFonts w:hint="eastAsia" w:cs="宋体"/>
          <w:b w:val="0"/>
          <w:bCs/>
          <w:color w:val="auto"/>
          <w:sz w:val="21"/>
          <w:szCs w:val="21"/>
          <w:highlight w:val="none"/>
        </w:rPr>
        <w:t>结算价中自愿核减1000元，减完为止。</w:t>
      </w:r>
    </w:p>
    <w:p w14:paraId="5794039D">
      <w:pPr>
        <w:snapToGrid w:val="0"/>
        <w:spacing w:line="360" w:lineRule="auto"/>
        <w:ind w:left="240" w:leftChars="120" w:firstLine="210" w:firstLineChars="100"/>
        <w:rPr>
          <w:rFonts w:hint="eastAsia" w:cs="宋体"/>
          <w:b w:val="0"/>
          <w:bCs/>
          <w:color w:val="auto"/>
          <w:sz w:val="21"/>
          <w:szCs w:val="21"/>
          <w:highlight w:val="none"/>
          <w:lang w:val="en-US" w:eastAsia="zh-CN"/>
        </w:rPr>
      </w:pPr>
      <w:r>
        <w:rPr>
          <w:rFonts w:hint="eastAsia" w:cs="宋体"/>
          <w:b w:val="0"/>
          <w:bCs/>
          <w:color w:val="auto"/>
          <w:sz w:val="21"/>
          <w:szCs w:val="21"/>
          <w:highlight w:val="none"/>
          <w:lang w:val="en-US" w:eastAsia="zh-CN"/>
        </w:rPr>
        <w:t>5.承包人保障农民工工资的承诺</w:t>
      </w:r>
    </w:p>
    <w:p w14:paraId="1E56ED4C">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为保护农民工的合法权益，不拖欠农民工工资，</w:t>
      </w:r>
      <w:r>
        <w:rPr>
          <w:rFonts w:hint="eastAsia" w:cs="宋体"/>
          <w:b w:val="0"/>
          <w:bCs/>
          <w:color w:val="auto"/>
          <w:sz w:val="21"/>
          <w:szCs w:val="21"/>
          <w:highlight w:val="none"/>
          <w:lang w:val="en-US" w:eastAsia="zh-CN"/>
        </w:rPr>
        <w:t>我单位</w:t>
      </w:r>
      <w:r>
        <w:rPr>
          <w:rFonts w:hint="eastAsia" w:cs="宋体"/>
          <w:b w:val="0"/>
          <w:bCs/>
          <w:color w:val="auto"/>
          <w:sz w:val="21"/>
          <w:szCs w:val="21"/>
          <w:highlight w:val="none"/>
        </w:rPr>
        <w:t>中标</w:t>
      </w:r>
      <w:r>
        <w:rPr>
          <w:rFonts w:hint="eastAsia" w:cs="宋体"/>
          <w:b w:val="0"/>
          <w:bCs/>
          <w:color w:val="auto"/>
          <w:sz w:val="21"/>
          <w:szCs w:val="21"/>
          <w:highlight w:val="none"/>
          <w:lang w:val="en-US" w:eastAsia="zh-CN"/>
        </w:rPr>
        <w:t>后</w:t>
      </w:r>
      <w:r>
        <w:rPr>
          <w:rFonts w:hint="eastAsia" w:cs="宋体"/>
          <w:b w:val="0"/>
          <w:bCs/>
          <w:color w:val="auto"/>
          <w:sz w:val="21"/>
          <w:szCs w:val="21"/>
          <w:highlight w:val="none"/>
        </w:rPr>
        <w:t>承诺做到:</w:t>
      </w:r>
    </w:p>
    <w:p w14:paraId="568599FA">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严格按照《中华人民共和国劳动法》规定，不克扣或者无故拖欠</w:t>
      </w:r>
      <w:r>
        <w:rPr>
          <w:rFonts w:hint="eastAsia" w:cs="宋体"/>
          <w:b w:val="0"/>
          <w:bCs/>
          <w:color w:val="auto"/>
          <w:sz w:val="21"/>
          <w:szCs w:val="21"/>
          <w:highlight w:val="none"/>
          <w:lang w:val="en-US" w:eastAsia="zh-CN"/>
        </w:rPr>
        <w:t>本项目履约过程中</w:t>
      </w:r>
      <w:r>
        <w:rPr>
          <w:rFonts w:hint="eastAsia" w:cs="宋体"/>
          <w:b w:val="0"/>
          <w:bCs/>
          <w:color w:val="auto"/>
          <w:sz w:val="21"/>
          <w:szCs w:val="21"/>
          <w:highlight w:val="none"/>
        </w:rPr>
        <w:t>劳动者的工资</w:t>
      </w:r>
      <w:r>
        <w:rPr>
          <w:rFonts w:hint="eastAsia" w:cs="宋体"/>
          <w:b w:val="0"/>
          <w:bCs/>
          <w:color w:val="auto"/>
          <w:sz w:val="21"/>
          <w:szCs w:val="21"/>
          <w:highlight w:val="none"/>
          <w:lang w:val="en-US" w:eastAsia="zh-CN"/>
        </w:rPr>
        <w:t>及雇佣费用</w:t>
      </w:r>
      <w:r>
        <w:rPr>
          <w:rFonts w:hint="eastAsia" w:cs="宋体"/>
          <w:b w:val="0"/>
          <w:bCs/>
          <w:color w:val="auto"/>
          <w:sz w:val="21"/>
          <w:szCs w:val="21"/>
          <w:highlight w:val="none"/>
        </w:rPr>
        <w:t>。</w:t>
      </w:r>
    </w:p>
    <w:p w14:paraId="3457C6FF">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2.履约过程中所有劳动者的工资及雇佣费用，</w:t>
      </w:r>
      <w:r>
        <w:rPr>
          <w:rFonts w:hint="eastAsia" w:cs="宋体"/>
          <w:b w:val="0"/>
          <w:bCs/>
          <w:color w:val="auto"/>
          <w:sz w:val="21"/>
          <w:szCs w:val="21"/>
          <w:highlight w:val="none"/>
        </w:rPr>
        <w:t>将由我公司先行垫付。</w:t>
      </w:r>
    </w:p>
    <w:p w14:paraId="1565CC6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如果发生违反规定拖欠或克扣农民工工资行为，本</w:t>
      </w:r>
      <w:r>
        <w:rPr>
          <w:rFonts w:hint="eastAsia" w:cs="宋体"/>
          <w:b w:val="0"/>
          <w:bCs/>
          <w:color w:val="auto"/>
          <w:sz w:val="21"/>
          <w:szCs w:val="21"/>
          <w:highlight w:val="none"/>
          <w:lang w:val="en-US" w:eastAsia="zh-CN"/>
        </w:rPr>
        <w:t>单位</w:t>
      </w:r>
      <w:r>
        <w:rPr>
          <w:rFonts w:hint="eastAsia" w:cs="宋体"/>
          <w:b w:val="0"/>
          <w:bCs/>
          <w:color w:val="auto"/>
          <w:sz w:val="21"/>
          <w:szCs w:val="21"/>
          <w:highlight w:val="none"/>
        </w:rPr>
        <w:t>支持</w:t>
      </w:r>
      <w:r>
        <w:rPr>
          <w:rFonts w:hint="eastAsia" w:cs="宋体"/>
          <w:b w:val="0"/>
          <w:bCs/>
          <w:color w:val="auto"/>
          <w:sz w:val="21"/>
          <w:szCs w:val="21"/>
          <w:highlight w:val="none"/>
          <w:lang w:val="en-US" w:eastAsia="zh-CN"/>
        </w:rPr>
        <w:t>甲方</w:t>
      </w:r>
      <w:r>
        <w:rPr>
          <w:rFonts w:hint="eastAsia" w:cs="宋体"/>
          <w:b w:val="0"/>
          <w:bCs/>
          <w:color w:val="auto"/>
          <w:sz w:val="21"/>
          <w:szCs w:val="21"/>
          <w:highlight w:val="none"/>
        </w:rPr>
        <w:t>依照有关规定</w:t>
      </w:r>
      <w:r>
        <w:rPr>
          <w:rFonts w:hint="eastAsia" w:cs="宋体"/>
          <w:b w:val="0"/>
          <w:bCs/>
          <w:color w:val="auto"/>
          <w:sz w:val="21"/>
          <w:szCs w:val="21"/>
          <w:highlight w:val="none"/>
          <w:lang w:val="en-US" w:eastAsia="zh-CN"/>
        </w:rPr>
        <w:t>对我单位</w:t>
      </w:r>
      <w:r>
        <w:rPr>
          <w:rFonts w:hint="eastAsia" w:cs="宋体"/>
          <w:b w:val="0"/>
          <w:bCs/>
          <w:color w:val="auto"/>
          <w:sz w:val="21"/>
          <w:szCs w:val="21"/>
          <w:highlight w:val="none"/>
        </w:rPr>
        <w:t>作出的</w:t>
      </w:r>
      <w:r>
        <w:rPr>
          <w:rFonts w:hint="eastAsia" w:cs="宋体"/>
          <w:b w:val="0"/>
          <w:bCs/>
          <w:color w:val="auto"/>
          <w:sz w:val="21"/>
          <w:szCs w:val="21"/>
          <w:highlight w:val="none"/>
          <w:lang w:val="en-US" w:eastAsia="zh-CN"/>
        </w:rPr>
        <w:t>相关措施（包括但不限于从履约保证金或工程进度款等款项中支付拖欠的农民工工资）</w:t>
      </w:r>
      <w:r>
        <w:rPr>
          <w:rFonts w:hint="eastAsia" w:cs="宋体"/>
          <w:b w:val="0"/>
          <w:bCs/>
          <w:color w:val="auto"/>
          <w:sz w:val="21"/>
          <w:szCs w:val="21"/>
          <w:highlight w:val="none"/>
        </w:rPr>
        <w:t>。</w:t>
      </w:r>
    </w:p>
    <w:p w14:paraId="0D9BF4CE">
      <w:pPr>
        <w:snapToGrid w:val="0"/>
        <w:spacing w:line="360" w:lineRule="auto"/>
        <w:ind w:firstLine="422" w:firstLineChars="200"/>
        <w:rPr>
          <w:rFonts w:cs="宋体"/>
          <w:b/>
          <w:color w:val="auto"/>
          <w:sz w:val="21"/>
          <w:szCs w:val="21"/>
          <w:highlight w:val="none"/>
        </w:rPr>
      </w:pPr>
      <w:bookmarkStart w:id="67" w:name="_Toc351203488"/>
      <w:r>
        <w:rPr>
          <w:rFonts w:hint="eastAsia" w:cs="宋体"/>
          <w:b/>
          <w:color w:val="auto"/>
          <w:sz w:val="21"/>
          <w:szCs w:val="21"/>
          <w:highlight w:val="none"/>
        </w:rPr>
        <w:t>八、词语含义</w:t>
      </w:r>
      <w:bookmarkEnd w:id="67"/>
    </w:p>
    <w:p w14:paraId="0F50E3F8">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6A4FDE4D">
      <w:pPr>
        <w:snapToGrid w:val="0"/>
        <w:spacing w:line="360" w:lineRule="auto"/>
        <w:ind w:firstLine="422" w:firstLineChars="200"/>
        <w:rPr>
          <w:rFonts w:cs="宋体"/>
          <w:b/>
          <w:color w:val="auto"/>
          <w:sz w:val="21"/>
          <w:szCs w:val="21"/>
          <w:highlight w:val="none"/>
        </w:rPr>
      </w:pPr>
      <w:bookmarkStart w:id="68" w:name="_Toc351203489"/>
      <w:r>
        <w:rPr>
          <w:rFonts w:hint="eastAsia" w:cs="宋体"/>
          <w:b/>
          <w:color w:val="auto"/>
          <w:sz w:val="21"/>
          <w:szCs w:val="21"/>
          <w:highlight w:val="none"/>
        </w:rPr>
        <w:t>九、签订时间</w:t>
      </w:r>
      <w:bookmarkEnd w:id="68"/>
    </w:p>
    <w:p w14:paraId="3B7AAA58">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EEA1F6E">
      <w:pPr>
        <w:snapToGrid w:val="0"/>
        <w:spacing w:line="360" w:lineRule="auto"/>
        <w:ind w:firstLine="422" w:firstLineChars="200"/>
        <w:rPr>
          <w:rFonts w:cs="宋体"/>
          <w:b/>
          <w:color w:val="auto"/>
          <w:sz w:val="21"/>
          <w:szCs w:val="21"/>
          <w:highlight w:val="none"/>
        </w:rPr>
      </w:pPr>
      <w:bookmarkStart w:id="69" w:name="_Toc351203490"/>
      <w:r>
        <w:rPr>
          <w:rFonts w:hint="eastAsia" w:cs="宋体"/>
          <w:b/>
          <w:color w:val="auto"/>
          <w:sz w:val="21"/>
          <w:szCs w:val="21"/>
          <w:highlight w:val="none"/>
        </w:rPr>
        <w:t>十、签订地点</w:t>
      </w:r>
      <w:bookmarkEnd w:id="69"/>
    </w:p>
    <w:p w14:paraId="70CBB34F">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3D275426">
      <w:pPr>
        <w:snapToGrid w:val="0"/>
        <w:spacing w:line="360" w:lineRule="auto"/>
        <w:ind w:firstLine="422" w:firstLineChars="200"/>
        <w:rPr>
          <w:rFonts w:cs="宋体"/>
          <w:b/>
          <w:color w:val="auto"/>
          <w:sz w:val="21"/>
          <w:szCs w:val="21"/>
          <w:highlight w:val="none"/>
        </w:rPr>
      </w:pPr>
      <w:bookmarkStart w:id="70" w:name="_Toc351203491"/>
      <w:r>
        <w:rPr>
          <w:rFonts w:hint="eastAsia" w:cs="宋体"/>
          <w:b/>
          <w:color w:val="auto"/>
          <w:sz w:val="21"/>
          <w:szCs w:val="21"/>
          <w:highlight w:val="none"/>
        </w:rPr>
        <w:t>十一、补充协议</w:t>
      </w:r>
      <w:bookmarkEnd w:id="70"/>
    </w:p>
    <w:p w14:paraId="3FEF6ADA">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34E5BDA3">
      <w:pPr>
        <w:snapToGrid w:val="0"/>
        <w:spacing w:line="360" w:lineRule="auto"/>
        <w:ind w:firstLine="422" w:firstLineChars="200"/>
        <w:rPr>
          <w:rFonts w:cs="宋体"/>
          <w:b/>
          <w:color w:val="auto"/>
          <w:sz w:val="21"/>
          <w:szCs w:val="21"/>
          <w:highlight w:val="none"/>
        </w:rPr>
      </w:pPr>
      <w:bookmarkStart w:id="71" w:name="_Toc351203492"/>
      <w:r>
        <w:rPr>
          <w:rFonts w:hint="eastAsia" w:cs="宋体"/>
          <w:b/>
          <w:color w:val="auto"/>
          <w:sz w:val="21"/>
          <w:szCs w:val="21"/>
          <w:highlight w:val="none"/>
        </w:rPr>
        <w:t>十二、合同生效</w:t>
      </w:r>
      <w:bookmarkEnd w:id="71"/>
    </w:p>
    <w:p w14:paraId="0775603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12236343">
      <w:pPr>
        <w:snapToGrid w:val="0"/>
        <w:spacing w:line="360" w:lineRule="auto"/>
        <w:ind w:firstLine="422" w:firstLineChars="200"/>
        <w:rPr>
          <w:rFonts w:cs="宋体"/>
          <w:b/>
          <w:color w:val="auto"/>
          <w:sz w:val="21"/>
          <w:szCs w:val="21"/>
          <w:highlight w:val="none"/>
        </w:rPr>
      </w:pPr>
      <w:bookmarkStart w:id="72" w:name="_Toc351203493"/>
      <w:r>
        <w:rPr>
          <w:rFonts w:hint="eastAsia" w:cs="宋体"/>
          <w:b/>
          <w:color w:val="auto"/>
          <w:sz w:val="21"/>
          <w:szCs w:val="21"/>
          <w:highlight w:val="none"/>
        </w:rPr>
        <w:t>十三、合同份数</w:t>
      </w:r>
      <w:bookmarkEnd w:id="72"/>
    </w:p>
    <w:p w14:paraId="0AA76D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3408A236">
      <w:pPr>
        <w:snapToGrid w:val="0"/>
        <w:spacing w:line="360" w:lineRule="auto"/>
        <w:rPr>
          <w:rFonts w:cs="宋体"/>
          <w:bCs/>
          <w:color w:val="auto"/>
          <w:sz w:val="21"/>
          <w:szCs w:val="21"/>
          <w:highlight w:val="none"/>
        </w:rPr>
      </w:pPr>
    </w:p>
    <w:p w14:paraId="17F0CD5C">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356F0531">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0D17A8C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74834CAB">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402374D3">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4DCB4F86">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323FFEAF">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4D6CB38">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36D9247E">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264DE4">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A72071">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3BF9D0A4">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127B29C1">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0A3CDF5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73" w:name="_Toc30550"/>
      <w:bookmarkStart w:id="74" w:name="_Toc130919121"/>
      <w:bookmarkStart w:id="75" w:name="_Toc28799377"/>
      <w:r>
        <w:rPr>
          <w:rFonts w:hint="eastAsia" w:ascii="等线" w:hAnsi="等线" w:eastAsia="等线" w:cs="@仿宋_GB2312"/>
          <w:b/>
          <w:color w:val="auto"/>
          <w:kern w:val="2"/>
          <w:sz w:val="24"/>
          <w:highlight w:val="none"/>
        </w:rPr>
        <w:t>第二节  通用合同条款</w:t>
      </w:r>
      <w:bookmarkEnd w:id="73"/>
      <w:bookmarkEnd w:id="74"/>
      <w:bookmarkEnd w:id="75"/>
    </w:p>
    <w:p w14:paraId="5DEB481F">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0CEAE61E">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76" w:name="_Toc28799378"/>
      <w:bookmarkStart w:id="77" w:name="_Toc31931"/>
      <w:bookmarkStart w:id="78" w:name="_Toc130919122"/>
      <w:r>
        <w:rPr>
          <w:rFonts w:hint="eastAsia" w:ascii="等线" w:hAnsi="等线" w:eastAsia="等线" w:cs="@仿宋_GB2312"/>
          <w:b/>
          <w:color w:val="auto"/>
          <w:kern w:val="2"/>
          <w:sz w:val="24"/>
          <w:highlight w:val="none"/>
        </w:rPr>
        <w:t>第三节  专用合同条款</w:t>
      </w:r>
      <w:bookmarkEnd w:id="76"/>
      <w:bookmarkEnd w:id="77"/>
      <w:bookmarkEnd w:id="78"/>
    </w:p>
    <w:p w14:paraId="0766A0BE">
      <w:pPr>
        <w:snapToGrid w:val="0"/>
        <w:spacing w:before="312" w:beforeLines="100" w:after="312" w:afterLines="100" w:line="360" w:lineRule="auto"/>
        <w:jc w:val="center"/>
        <w:outlineLvl w:val="2"/>
        <w:rPr>
          <w:rFonts w:cs="宋体"/>
          <w:color w:val="auto"/>
          <w:sz w:val="21"/>
          <w:szCs w:val="21"/>
          <w:highlight w:val="none"/>
        </w:rPr>
      </w:pPr>
      <w:bookmarkStart w:id="79" w:name="_Toc351203633"/>
      <w:r>
        <w:rPr>
          <w:rFonts w:hint="eastAsia" w:cs="宋体"/>
          <w:color w:val="auto"/>
          <w:sz w:val="21"/>
          <w:szCs w:val="21"/>
          <w:highlight w:val="none"/>
        </w:rPr>
        <w:t>专用合同条款数据表</w:t>
      </w:r>
    </w:p>
    <w:p w14:paraId="57BE9823">
      <w:pPr>
        <w:pStyle w:val="21"/>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396C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4133F75E">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2DB83330">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BF9B927">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4B25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CB6DC2B">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4848013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182D7EE0">
            <w:pPr>
              <w:snapToGrid w:val="0"/>
              <w:spacing w:line="360" w:lineRule="auto"/>
              <w:rPr>
                <w:rFonts w:hint="eastAsia" w:cs="宋体"/>
                <w:bCs/>
                <w:color w:val="auto"/>
                <w:sz w:val="21"/>
                <w:szCs w:val="21"/>
                <w:highlight w:val="none"/>
                <w:u w:val="single"/>
                <w:lang w:val="en-US" w:eastAsia="zh-CN"/>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lang w:val="en-US" w:eastAsia="zh-CN"/>
              </w:rPr>
              <w:t>/</w:t>
            </w:r>
          </w:p>
          <w:p w14:paraId="5650A425">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否</w:t>
            </w:r>
            <w:r>
              <w:rPr>
                <w:rFonts w:hint="eastAsia" w:cs="宋体"/>
                <w:bCs/>
                <w:color w:val="auto"/>
                <w:sz w:val="21"/>
                <w:szCs w:val="21"/>
                <w:highlight w:val="none"/>
                <w:u w:val="single"/>
              </w:rPr>
              <w:t xml:space="preserve"> </w:t>
            </w:r>
          </w:p>
          <w:p w14:paraId="25A26EB8">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p>
        </w:tc>
      </w:tr>
      <w:tr w14:paraId="4ABA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3934011">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5364E48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716EE59D">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3800A5B">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66D7EE68">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CFF366E">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4FF765BA">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C78E46F">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3F7832C">
            <w:pPr>
              <w:snapToGrid w:val="0"/>
              <w:spacing w:line="360" w:lineRule="auto"/>
              <w:rPr>
                <w:rFonts w:hint="eastAsia" w:cs="宋体"/>
                <w:bCs/>
                <w:color w:val="auto"/>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lang w:val="en-US" w:eastAsia="zh-CN"/>
              </w:rPr>
              <w:t>22</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p w14:paraId="71FEBDDF">
            <w:pPr>
              <w:snapToGrid w:val="0"/>
              <w:spacing w:line="360" w:lineRule="auto"/>
              <w:rPr>
                <w:rFonts w:cs="宋体"/>
                <w:bCs/>
                <w:color w:val="auto"/>
                <w:kern w:val="2"/>
                <w:sz w:val="21"/>
                <w:szCs w:val="21"/>
                <w:highlight w:val="none"/>
              </w:rPr>
            </w:pPr>
            <w:r>
              <w:rPr>
                <w:rFonts w:hint="eastAsia" w:cs="宋体"/>
                <w:b/>
                <w:bCs w:val="0"/>
                <w:color w:val="FF0000"/>
                <w:sz w:val="21"/>
                <w:szCs w:val="21"/>
                <w:highlight w:val="none"/>
                <w:u w:val="single"/>
              </w:rPr>
              <w:t>项目经理每缺勤一天，从合同结算价中自愿核减2000元</w:t>
            </w:r>
          </w:p>
        </w:tc>
      </w:tr>
      <w:tr w14:paraId="5DB2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B318675">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2EDF85AF">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73092ECB">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C7869FF">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转账/电汇</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支票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汇票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本票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保险</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保函。</w:t>
            </w:r>
          </w:p>
          <w:p w14:paraId="03BAC501">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lang w:val="en-US" w:eastAsia="zh-CN"/>
              </w:rPr>
              <w:t>2.5</w:t>
            </w:r>
            <w:r>
              <w:rPr>
                <w:rFonts w:hint="eastAsia" w:cs="宋体"/>
                <w:bCs/>
                <w:color w:val="auto"/>
                <w:sz w:val="21"/>
                <w:szCs w:val="21"/>
                <w:highlight w:val="none"/>
              </w:rPr>
              <w:t>%。</w:t>
            </w:r>
          </w:p>
          <w:p w14:paraId="2E47A1B3">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w:t>
            </w:r>
            <w:r>
              <w:rPr>
                <w:rFonts w:hint="eastAsia" w:cs="宋体"/>
                <w:bCs/>
                <w:color w:val="auto"/>
                <w:sz w:val="21"/>
                <w:szCs w:val="21"/>
                <w:highlight w:val="none"/>
                <w:u w:val="single"/>
              </w:rPr>
              <w:t>签订合同前。</w:t>
            </w:r>
          </w:p>
          <w:p w14:paraId="1D14E04C">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履约保证金在合同生效之日起至项目验收合格前一直有效，验收合格后经乙方申请，合同甲方确认后按规定及时将履约保证金款项退还给乙方或者解除履约担保。</w:t>
            </w:r>
          </w:p>
          <w:p w14:paraId="75721EE9">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u w:val="single"/>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5449A356">
            <w:pPr>
              <w:snapToGrid w:val="0"/>
              <w:spacing w:line="360" w:lineRule="auto"/>
              <w:rPr>
                <w:rFonts w:hint="eastAsia" w:cs="宋体"/>
                <w:b/>
                <w:bCs w:val="0"/>
                <w:color w:val="auto"/>
                <w:sz w:val="21"/>
                <w:szCs w:val="21"/>
                <w:highlight w:val="none"/>
              </w:rPr>
            </w:pPr>
            <w:r>
              <w:rPr>
                <w:rFonts w:hint="eastAsia" w:cs="宋体"/>
                <w:b/>
                <w:bCs w:val="0"/>
                <w:color w:val="auto"/>
                <w:sz w:val="21"/>
                <w:szCs w:val="21"/>
                <w:highlight w:val="none"/>
              </w:rPr>
              <w:t>注意事项：</w:t>
            </w:r>
          </w:p>
          <w:p w14:paraId="3536CB02">
            <w:pPr>
              <w:snapToGrid w:val="0"/>
              <w:spacing w:line="360" w:lineRule="auto"/>
              <w:rPr>
                <w:rFonts w:hint="eastAsia" w:eastAsia="宋体" w:cs="宋体"/>
                <w:bCs/>
                <w:color w:val="auto"/>
                <w:kern w:val="2"/>
                <w:sz w:val="21"/>
                <w:szCs w:val="21"/>
                <w:highlight w:val="none"/>
                <w:lang w:eastAsia="zh-CN"/>
              </w:rPr>
            </w:pPr>
            <w:r>
              <w:rPr>
                <w:rFonts w:hint="eastAsia" w:cs="宋体"/>
                <w:b/>
                <w:bCs w:val="0"/>
                <w:color w:val="auto"/>
                <w:sz w:val="21"/>
                <w:szCs w:val="21"/>
                <w:highlight w:val="none"/>
              </w:rPr>
              <w:t>以担保函、保证保险形式缴纳履约保证金的，受益人和收取单位须为合同甲方。</w:t>
            </w:r>
          </w:p>
        </w:tc>
      </w:tr>
      <w:tr w14:paraId="3EA7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31F5715">
            <w:pPr>
              <w:numPr>
                <w:ilvl w:val="0"/>
                <w:numId w:val="9"/>
              </w:numPr>
              <w:snapToGrid w:val="0"/>
              <w:spacing w:line="360" w:lineRule="auto"/>
              <w:jc w:val="center"/>
              <w:rPr>
                <w:rFonts w:cs="宋体"/>
                <w:bCs/>
                <w:color w:val="auto"/>
                <w:sz w:val="21"/>
                <w:szCs w:val="21"/>
                <w:highlight w:val="none"/>
              </w:rPr>
            </w:pPr>
          </w:p>
        </w:tc>
        <w:tc>
          <w:tcPr>
            <w:tcW w:w="1111" w:type="dxa"/>
            <w:vAlign w:val="center"/>
          </w:tcPr>
          <w:p w14:paraId="1C679655">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0B6849A2">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8EA766D">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1A8EC83">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14C35D48">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55788CF2">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44A699A4">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9F97DA8">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tc>
      </w:tr>
      <w:tr w14:paraId="30A8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639397A">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2CFA2A9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1364A87A">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w:t>
            </w:r>
            <w:r>
              <w:rPr>
                <w:rFonts w:hint="eastAsia" w:cs="宋体"/>
                <w:bCs/>
                <w:color w:val="auto"/>
                <w:kern w:val="2"/>
                <w:sz w:val="21"/>
                <w:szCs w:val="21"/>
                <w:highlight w:val="none"/>
                <w:lang w:val="en-US" w:eastAsia="zh-CN"/>
              </w:rPr>
              <w:t>完工</w:t>
            </w:r>
            <w:r>
              <w:rPr>
                <w:rFonts w:hint="eastAsia" w:ascii="宋体" w:hAnsi="宋体" w:eastAsia="宋体" w:cs="宋体"/>
                <w:bCs/>
                <w:color w:val="auto"/>
                <w:kern w:val="2"/>
                <w:sz w:val="21"/>
                <w:szCs w:val="21"/>
                <w:highlight w:val="none"/>
              </w:rPr>
              <w:t>违约金的计算方法为：</w:t>
            </w:r>
          </w:p>
          <w:p w14:paraId="1282EC29">
            <w:pPr>
              <w:adjustRightInd w:val="0"/>
              <w:snapToGrid w:val="0"/>
              <w:spacing w:line="360" w:lineRule="auto"/>
              <w:ind w:firstLine="422" w:firstLineChars="200"/>
              <w:rPr>
                <w:rFonts w:hint="eastAsia" w:cs="宋体"/>
                <w:b/>
                <w:bCs/>
                <w:strike/>
                <w:dstrike w:val="0"/>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087CFAC0">
            <w:pPr>
              <w:adjustRightInd w:val="0"/>
              <w:snapToGrid w:val="0"/>
              <w:spacing w:line="360" w:lineRule="auto"/>
              <w:ind w:firstLine="420" w:firstLineChars="200"/>
              <w:rPr>
                <w:rFonts w:cs="宋体"/>
                <w:bCs/>
                <w:color w:val="auto"/>
                <w:kern w:val="2"/>
                <w:sz w:val="21"/>
                <w:szCs w:val="21"/>
                <w:highlight w:val="none"/>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tc>
      </w:tr>
      <w:tr w14:paraId="5141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C609112">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54BE6BE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79A5428F">
            <w:pPr>
              <w:snapToGrid w:val="0"/>
              <w:spacing w:line="360" w:lineRule="auto"/>
              <w:rPr>
                <w:rFonts w:cs="宋体"/>
                <w:bCs/>
                <w:color w:val="auto"/>
                <w:kern w:val="2"/>
                <w:sz w:val="21"/>
                <w:szCs w:val="21"/>
                <w:highlight w:val="none"/>
              </w:rPr>
            </w:pPr>
            <w:r>
              <w:rPr>
                <w:rFonts w:hint="eastAsia" w:cs="宋体"/>
                <w:color w:val="auto"/>
                <w:sz w:val="21"/>
                <w:szCs w:val="21"/>
                <w:highlight w:val="none"/>
              </w:rPr>
              <w:t>提前</w:t>
            </w:r>
            <w:r>
              <w:rPr>
                <w:rFonts w:hint="eastAsia" w:cs="宋体"/>
                <w:bCs/>
                <w:color w:val="auto"/>
                <w:kern w:val="2"/>
                <w:sz w:val="21"/>
                <w:szCs w:val="21"/>
                <w:highlight w:val="none"/>
                <w:lang w:val="en-US" w:eastAsia="zh-CN"/>
              </w:rPr>
              <w:t>完工</w:t>
            </w:r>
            <w:r>
              <w:rPr>
                <w:rFonts w:hint="eastAsia" w:cs="宋体"/>
                <w:color w:val="auto"/>
                <w:sz w:val="21"/>
                <w:szCs w:val="21"/>
                <w:highlight w:val="none"/>
              </w:rPr>
              <w:t>的奖励：</w:t>
            </w:r>
            <w:r>
              <w:rPr>
                <w:rFonts w:hint="eastAsia" w:cs="宋体"/>
                <w:color w:val="auto"/>
                <w:sz w:val="21"/>
                <w:szCs w:val="21"/>
                <w:highlight w:val="none"/>
                <w:u w:val="single"/>
              </w:rPr>
              <w:t>不奖励</w:t>
            </w:r>
            <w:r>
              <w:rPr>
                <w:rFonts w:hint="eastAsia" w:cs="宋体"/>
                <w:color w:val="auto"/>
                <w:sz w:val="21"/>
                <w:szCs w:val="21"/>
                <w:highlight w:val="none"/>
              </w:rPr>
              <w:t>。</w:t>
            </w:r>
          </w:p>
        </w:tc>
      </w:tr>
      <w:tr w14:paraId="3268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DEA6950">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100F4643">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04EC9527">
            <w:pPr>
              <w:pStyle w:val="34"/>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rPr>
              <w:t>。</w:t>
            </w:r>
          </w:p>
        </w:tc>
      </w:tr>
      <w:tr w14:paraId="47A5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B17C683">
            <w:pPr>
              <w:numPr>
                <w:ilvl w:val="0"/>
                <w:numId w:val="9"/>
              </w:numPr>
              <w:snapToGrid w:val="0"/>
              <w:spacing w:line="360" w:lineRule="auto"/>
              <w:jc w:val="center"/>
              <w:rPr>
                <w:rFonts w:cs="宋体"/>
                <w:bCs/>
                <w:color w:val="auto"/>
                <w:sz w:val="21"/>
                <w:szCs w:val="21"/>
                <w:highlight w:val="none"/>
              </w:rPr>
            </w:pPr>
          </w:p>
        </w:tc>
        <w:tc>
          <w:tcPr>
            <w:tcW w:w="1111" w:type="dxa"/>
            <w:vAlign w:val="center"/>
          </w:tcPr>
          <w:p w14:paraId="2E8F0948">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55A2119A">
            <w:pPr>
              <w:pStyle w:val="34"/>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746C63F9">
            <w:pPr>
              <w:pStyle w:val="34"/>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41C13395">
            <w:pPr>
              <w:pStyle w:val="34"/>
              <w:tabs>
                <w:tab w:val="clear" w:pos="4153"/>
                <w:tab w:val="clear" w:pos="8306"/>
              </w:tabs>
              <w:spacing w:line="360" w:lineRule="auto"/>
              <w:rPr>
                <w:rFonts w:cs="宋体"/>
                <w:bCs/>
                <w:color w:val="auto"/>
                <w:sz w:val="21"/>
                <w:szCs w:val="21"/>
                <w:highlight w:val="none"/>
                <w:u w:val="singl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材料价格、人工成本上涨，异常天气导致的工期延误</w:t>
            </w:r>
            <w:r>
              <w:rPr>
                <w:rFonts w:hint="eastAsia" w:cs="宋体"/>
                <w:bCs/>
                <w:color w:val="auto"/>
                <w:sz w:val="21"/>
                <w:szCs w:val="21"/>
                <w:highlight w:val="none"/>
                <w:u w:val="single"/>
                <w:lang w:val="en-US" w:eastAsia="zh-CN"/>
              </w:rPr>
              <w:t>等</w:t>
            </w:r>
            <w:r>
              <w:rPr>
                <w:rFonts w:hint="eastAsia" w:cs="宋体"/>
                <w:bCs/>
                <w:color w:val="auto"/>
                <w:sz w:val="21"/>
                <w:szCs w:val="21"/>
                <w:highlight w:val="none"/>
                <w:u w:val="single"/>
              </w:rPr>
              <w:t>。</w:t>
            </w:r>
          </w:p>
          <w:p w14:paraId="67CA2DC6">
            <w:pPr>
              <w:pStyle w:val="34"/>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供应商在</w:t>
            </w:r>
            <w:r>
              <w:rPr>
                <w:rFonts w:hint="eastAsia" w:cs="宋体"/>
                <w:bCs/>
                <w:color w:val="auto"/>
                <w:sz w:val="21"/>
                <w:szCs w:val="21"/>
                <w:highlight w:val="none"/>
                <w:u w:val="single"/>
                <w:lang w:val="en-US" w:eastAsia="zh-CN"/>
              </w:rPr>
              <w:t>投标</w:t>
            </w:r>
            <w:r>
              <w:rPr>
                <w:rFonts w:hint="eastAsia" w:cs="宋体"/>
                <w:bCs/>
                <w:color w:val="auto"/>
                <w:sz w:val="21"/>
                <w:szCs w:val="21"/>
                <w:highlight w:val="none"/>
                <w:u w:val="single"/>
              </w:rPr>
              <w:t>报价</w:t>
            </w:r>
            <w:r>
              <w:rPr>
                <w:rFonts w:hint="eastAsia" w:cs="宋体"/>
                <w:bCs/>
                <w:color w:val="auto"/>
                <w:sz w:val="21"/>
                <w:szCs w:val="21"/>
                <w:highlight w:val="none"/>
                <w:u w:val="single"/>
                <w:lang w:val="en-US" w:eastAsia="zh-CN"/>
              </w:rPr>
              <w:t>中</w:t>
            </w:r>
            <w:r>
              <w:rPr>
                <w:rFonts w:hint="eastAsia" w:cs="宋体"/>
                <w:bCs/>
                <w:color w:val="auto"/>
                <w:sz w:val="21"/>
                <w:szCs w:val="21"/>
                <w:highlight w:val="none"/>
                <w:u w:val="single"/>
              </w:rPr>
              <w:t xml:space="preserve">已经考虑，不再另行计取  </w:t>
            </w:r>
            <w:r>
              <w:rPr>
                <w:rFonts w:hint="eastAsia" w:cs="宋体"/>
                <w:bCs/>
                <w:color w:val="auto"/>
                <w:sz w:val="21"/>
                <w:szCs w:val="21"/>
                <w:highlight w:val="none"/>
              </w:rPr>
              <w:t>。</w:t>
            </w:r>
          </w:p>
          <w:p w14:paraId="007DC8C0">
            <w:pPr>
              <w:pStyle w:val="34"/>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不调整</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rPr>
              <w:t>。</w:t>
            </w:r>
          </w:p>
          <w:p w14:paraId="497E110B">
            <w:pPr>
              <w:pStyle w:val="34"/>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42A7D3D0">
            <w:pPr>
              <w:pStyle w:val="34"/>
              <w:tabs>
                <w:tab w:val="clear" w:pos="4153"/>
                <w:tab w:val="clear" w:pos="8306"/>
              </w:tabs>
              <w:spacing w:line="360" w:lineRule="auto"/>
              <w:rPr>
                <w:rFonts w:hint="eastAsia" w:eastAsia="宋体" w:cs="宋体"/>
                <w:bCs/>
                <w:color w:val="auto"/>
                <w:sz w:val="21"/>
                <w:szCs w:val="21"/>
                <w:highlight w:val="none"/>
                <w:lang w:eastAsia="zh-CN"/>
              </w:rPr>
            </w:pPr>
            <w:r>
              <w:rPr>
                <w:rFonts w:hint="eastAsia" w:cs="宋体"/>
                <w:bCs/>
                <w:color w:val="auto"/>
                <w:sz w:val="21"/>
                <w:szCs w:val="21"/>
                <w:highlight w:val="none"/>
              </w:rPr>
              <w:t>总价包含的风险范围：</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eastAsia="zh-CN"/>
              </w:rPr>
              <w:t>。</w:t>
            </w:r>
          </w:p>
          <w:p w14:paraId="22D2BA40">
            <w:pPr>
              <w:pStyle w:val="34"/>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0DFAE327">
            <w:pPr>
              <w:pStyle w:val="34"/>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31A8D409">
            <w:pPr>
              <w:pStyle w:val="34"/>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7666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E14DE2E">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20752283">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2C6DD1A7">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预付款的支付</w:t>
            </w:r>
          </w:p>
          <w:p w14:paraId="2CFA879E">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预付款支付比例或金额：</w:t>
            </w:r>
            <w:r>
              <w:rPr>
                <w:rFonts w:hint="eastAsia" w:cs="宋体"/>
                <w:bCs/>
                <w:color w:val="auto"/>
                <w:kern w:val="2"/>
                <w:sz w:val="21"/>
                <w:szCs w:val="21"/>
                <w:highlight w:val="none"/>
                <w:u w:val="single"/>
              </w:rPr>
              <w:t>合同金额的</w:t>
            </w:r>
            <w:r>
              <w:rPr>
                <w:rFonts w:hint="eastAsia" w:cs="宋体"/>
                <w:bCs/>
                <w:color w:val="FF0000"/>
                <w:kern w:val="2"/>
                <w:sz w:val="21"/>
                <w:szCs w:val="21"/>
                <w:highlight w:val="none"/>
                <w:u w:val="single"/>
                <w:lang w:val="en-US" w:eastAsia="zh-CN"/>
              </w:rPr>
              <w:t>60</w:t>
            </w:r>
            <w:r>
              <w:rPr>
                <w:rFonts w:hint="eastAsia" w:cs="宋体"/>
                <w:bCs/>
                <w:color w:val="FF0000"/>
                <w:kern w:val="2"/>
                <w:sz w:val="21"/>
                <w:szCs w:val="21"/>
                <w:highlight w:val="none"/>
                <w:u w:val="single"/>
              </w:rPr>
              <w:t>%</w:t>
            </w:r>
          </w:p>
          <w:p w14:paraId="065CD241">
            <w:pPr>
              <w:adjustRightInd w:val="0"/>
              <w:snapToGrid w:val="0"/>
              <w:spacing w:line="360" w:lineRule="auto"/>
              <w:rPr>
                <w:rFonts w:hint="eastAsia" w:cs="宋体"/>
                <w:bCs/>
                <w:color w:val="auto"/>
                <w:kern w:val="2"/>
                <w:sz w:val="21"/>
                <w:szCs w:val="21"/>
                <w:highlight w:val="none"/>
                <w:u w:val="single"/>
              </w:rPr>
            </w:pPr>
            <w:r>
              <w:rPr>
                <w:rFonts w:hint="eastAsia" w:cs="宋体"/>
                <w:bCs/>
                <w:color w:val="auto"/>
                <w:kern w:val="2"/>
                <w:sz w:val="21"/>
                <w:szCs w:val="21"/>
                <w:highlight w:val="none"/>
              </w:rPr>
              <w:t>预付款支付期限：</w:t>
            </w:r>
            <w:r>
              <w:rPr>
                <w:rFonts w:hint="eastAsia" w:cs="宋体"/>
                <w:bCs/>
                <w:color w:val="auto"/>
                <w:kern w:val="2"/>
                <w:sz w:val="21"/>
                <w:szCs w:val="21"/>
                <w:highlight w:val="none"/>
                <w:u w:val="single"/>
              </w:rPr>
              <w:t>担保措施生效以及具备施工条件的前提下，经乙方申请，合同甲方审核确认后按规定及时支付预付价款。</w:t>
            </w:r>
          </w:p>
          <w:p w14:paraId="0E6A60E8">
            <w:pPr>
              <w:adjustRightInd w:val="0"/>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 xml:space="preserve">预付款扣回的方式： </w:t>
            </w:r>
            <w:r>
              <w:rPr>
                <w:rFonts w:hint="eastAsia" w:cs="宋体"/>
                <w:bCs/>
                <w:color w:val="auto"/>
                <w:kern w:val="2"/>
                <w:sz w:val="21"/>
                <w:szCs w:val="21"/>
                <w:highlight w:val="none"/>
                <w:u w:val="single"/>
              </w:rPr>
              <w:t>见付款方式。</w:t>
            </w:r>
          </w:p>
        </w:tc>
      </w:tr>
      <w:tr w14:paraId="4612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3D6A903F">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7170A071">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2909FEC6">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051CBBE4">
            <w:pPr>
              <w:adjustRightInd w:val="0"/>
              <w:snapToGrid w:val="0"/>
              <w:spacing w:line="360" w:lineRule="auto"/>
              <w:rPr>
                <w:rFonts w:hint="default"/>
                <w:color w:val="auto"/>
                <w:sz w:val="21"/>
                <w:szCs w:val="21"/>
                <w:highlight w:val="none"/>
                <w:u w:val="single"/>
                <w:lang w:val="en-US" w:eastAsia="zh-CN"/>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支付预付款前</w:t>
            </w:r>
            <w:r>
              <w:rPr>
                <w:rFonts w:hint="eastAsia" w:cs="宋体"/>
                <w:bCs/>
                <w:color w:val="auto"/>
                <w:sz w:val="21"/>
                <w:szCs w:val="21"/>
                <w:highlight w:val="none"/>
                <w:u w:val="single"/>
                <w:lang w:val="en-US" w:eastAsia="zh-CN"/>
              </w:rPr>
              <w:t>由乙方</w:t>
            </w:r>
            <w:r>
              <w:rPr>
                <w:rFonts w:hint="eastAsia" w:cs="宋体"/>
                <w:bCs/>
                <w:color w:val="auto"/>
                <w:sz w:val="21"/>
                <w:szCs w:val="21"/>
                <w:highlight w:val="none"/>
                <w:u w:val="single"/>
              </w:rPr>
              <w:t>提供给</w:t>
            </w:r>
            <w:r>
              <w:rPr>
                <w:rFonts w:hint="eastAsia" w:cs="宋体"/>
                <w:bCs/>
                <w:color w:val="auto"/>
                <w:sz w:val="21"/>
                <w:szCs w:val="21"/>
                <w:highlight w:val="none"/>
                <w:u w:val="single"/>
                <w:lang w:val="en-US" w:eastAsia="zh-CN"/>
              </w:rPr>
              <w:t>合同</w:t>
            </w:r>
            <w:r>
              <w:rPr>
                <w:rFonts w:hint="eastAsia" w:cs="宋体"/>
                <w:bCs/>
                <w:color w:val="auto"/>
                <w:sz w:val="21"/>
                <w:szCs w:val="21"/>
                <w:highlight w:val="none"/>
                <w:u w:val="single"/>
                <w:lang w:eastAsia="zh-CN"/>
              </w:rPr>
              <w:t>甲方</w:t>
            </w:r>
            <w:r>
              <w:rPr>
                <w:rFonts w:hint="eastAsia" w:cs="宋体"/>
                <w:bCs/>
                <w:color w:val="auto"/>
                <w:sz w:val="21"/>
                <w:szCs w:val="21"/>
                <w:highlight w:val="none"/>
                <w:u w:val="single"/>
              </w:rPr>
              <w:t>，担保期限至预付款全部扣回</w:t>
            </w:r>
            <w:r>
              <w:rPr>
                <w:rFonts w:hint="eastAsia" w:cs="宋体"/>
                <w:bCs/>
                <w:color w:val="auto"/>
                <w:sz w:val="21"/>
                <w:szCs w:val="21"/>
                <w:highlight w:val="none"/>
              </w:rPr>
              <w:t>。</w:t>
            </w:r>
          </w:p>
          <w:p w14:paraId="08B2E8E9">
            <w:pPr>
              <w:adjustRightInd w:val="0"/>
              <w:snapToGrid w:val="0"/>
              <w:spacing w:line="360" w:lineRule="auto"/>
              <w:rPr>
                <w:rFonts w:hint="eastAsia"/>
                <w:color w:val="auto"/>
                <w:sz w:val="21"/>
                <w:szCs w:val="21"/>
                <w:highlight w:val="none"/>
                <w:u w:val="single"/>
                <w:lang w:eastAsia="zh-CN"/>
              </w:rPr>
            </w:pPr>
            <w:r>
              <w:rPr>
                <w:rFonts w:hint="eastAsia" w:cs="宋体"/>
                <w:bCs/>
                <w:color w:val="auto"/>
                <w:sz w:val="21"/>
                <w:szCs w:val="21"/>
                <w:highlight w:val="none"/>
              </w:rPr>
              <w:t>预付款担保的形式为：</w:t>
            </w:r>
            <w:r>
              <w:rPr>
                <w:rFonts w:hint="eastAsia"/>
                <w:color w:val="auto"/>
                <w:sz w:val="21"/>
                <w:szCs w:val="21"/>
                <w:highlight w:val="none"/>
                <w:u w:val="single"/>
              </w:rPr>
              <w:t>合同签订后</w:t>
            </w:r>
            <w:r>
              <w:rPr>
                <w:rFonts w:hint="eastAsia"/>
                <w:color w:val="auto"/>
                <w:sz w:val="21"/>
                <w:szCs w:val="21"/>
                <w:highlight w:val="none"/>
                <w:u w:val="single"/>
                <w:lang w:eastAsia="zh-CN"/>
              </w:rPr>
              <w:t>乙方</w:t>
            </w:r>
            <w:r>
              <w:rPr>
                <w:rFonts w:hint="eastAsia"/>
                <w:color w:val="auto"/>
                <w:sz w:val="21"/>
                <w:szCs w:val="21"/>
                <w:highlight w:val="none"/>
                <w:u w:val="single"/>
              </w:rPr>
              <w:t>须向</w:t>
            </w:r>
            <w:r>
              <w:rPr>
                <w:rFonts w:hint="eastAsia" w:cs="宋体"/>
                <w:bCs/>
                <w:color w:val="auto"/>
                <w:sz w:val="21"/>
                <w:szCs w:val="21"/>
                <w:highlight w:val="none"/>
                <w:u w:val="single"/>
                <w:lang w:val="en-US" w:eastAsia="zh-CN"/>
              </w:rPr>
              <w:t>合同</w:t>
            </w:r>
            <w:r>
              <w:rPr>
                <w:rFonts w:hint="eastAsia"/>
                <w:color w:val="auto"/>
                <w:sz w:val="21"/>
                <w:szCs w:val="21"/>
                <w:highlight w:val="none"/>
                <w:u w:val="single"/>
                <w:lang w:val="en-US" w:eastAsia="zh-CN"/>
              </w:rPr>
              <w:t>甲方</w:t>
            </w:r>
            <w:r>
              <w:rPr>
                <w:rFonts w:hint="eastAsia"/>
                <w:color w:val="auto"/>
                <w:sz w:val="21"/>
                <w:szCs w:val="21"/>
                <w:highlight w:val="none"/>
                <w:u w:val="single"/>
              </w:rPr>
              <w:t>提交银行、保险公司、担保公司等金融机构出具的金额为合同总价</w:t>
            </w:r>
            <w:r>
              <w:rPr>
                <w:rFonts w:hint="eastAsia"/>
                <w:color w:val="FF0000"/>
                <w:sz w:val="21"/>
                <w:szCs w:val="21"/>
                <w:highlight w:val="none"/>
                <w:u w:val="single"/>
                <w:lang w:val="en-US" w:eastAsia="zh-CN"/>
              </w:rPr>
              <w:t>60</w:t>
            </w:r>
            <w:r>
              <w:rPr>
                <w:rFonts w:hint="eastAsia"/>
                <w:color w:val="FF0000"/>
                <w:sz w:val="21"/>
                <w:szCs w:val="21"/>
                <w:highlight w:val="none"/>
                <w:u w:val="single"/>
              </w:rPr>
              <w:t>%</w:t>
            </w:r>
            <w:r>
              <w:rPr>
                <w:rFonts w:hint="eastAsia"/>
                <w:color w:val="auto"/>
                <w:sz w:val="21"/>
                <w:szCs w:val="21"/>
                <w:highlight w:val="none"/>
                <w:u w:val="single"/>
              </w:rPr>
              <w:t>的预付款保函作为担保</w:t>
            </w:r>
            <w:r>
              <w:rPr>
                <w:rFonts w:hint="eastAsia"/>
                <w:color w:val="auto"/>
                <w:sz w:val="21"/>
                <w:szCs w:val="21"/>
                <w:highlight w:val="none"/>
                <w:u w:val="single"/>
                <w:lang w:eastAsia="zh-CN"/>
              </w:rPr>
              <w:t>。</w:t>
            </w:r>
          </w:p>
          <w:p w14:paraId="495CBD2D">
            <w:pPr>
              <w:adjustRightInd w:val="0"/>
              <w:snapToGrid w:val="0"/>
              <w:spacing w:line="360" w:lineRule="auto"/>
              <w:rPr>
                <w:rFonts w:cs="宋体"/>
                <w:bCs/>
                <w:color w:val="auto"/>
                <w:kern w:val="2"/>
                <w:sz w:val="21"/>
                <w:szCs w:val="21"/>
                <w:highlight w:val="none"/>
              </w:rPr>
            </w:pPr>
            <w:r>
              <w:rPr>
                <w:rFonts w:hint="eastAsia"/>
                <w:b/>
                <w:bCs/>
                <w:color w:val="auto"/>
                <w:sz w:val="21"/>
                <w:szCs w:val="21"/>
                <w:highlight w:val="none"/>
              </w:rPr>
              <w:t>备注：预付款支付前，</w:t>
            </w:r>
            <w:r>
              <w:rPr>
                <w:rFonts w:hint="eastAsia"/>
                <w:b/>
                <w:bCs/>
                <w:color w:val="auto"/>
                <w:sz w:val="21"/>
                <w:szCs w:val="21"/>
                <w:highlight w:val="none"/>
                <w:lang w:val="en-US" w:eastAsia="zh-CN"/>
              </w:rPr>
              <w:t>乙方</w:t>
            </w:r>
            <w:r>
              <w:rPr>
                <w:rFonts w:hint="eastAsia"/>
                <w:b/>
                <w:bCs/>
                <w:color w:val="auto"/>
                <w:sz w:val="21"/>
                <w:szCs w:val="21"/>
                <w:highlight w:val="none"/>
              </w:rPr>
              <w:t>须提交银行、保险公司、担保公司等金融机构出具的预付款保函；</w:t>
            </w:r>
          </w:p>
        </w:tc>
      </w:tr>
      <w:tr w14:paraId="4539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3F936CD">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00E66B9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7C476216">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1B60A83C">
            <w:pPr>
              <w:snapToGrid w:val="0"/>
              <w:spacing w:line="360" w:lineRule="auto"/>
              <w:jc w:val="left"/>
              <w:rPr>
                <w:rFonts w:hint="eastAsia" w:cs="宋体"/>
                <w:b/>
                <w:bCs w:val="0"/>
                <w:color w:val="auto"/>
                <w:sz w:val="24"/>
                <w:szCs w:val="24"/>
                <w:highlight w:val="none"/>
                <w:u w:val="none"/>
                <w:lang w:val="en-US" w:eastAsia="zh-CN"/>
              </w:rPr>
            </w:pPr>
            <w:r>
              <w:rPr>
                <w:rFonts w:hint="eastAsia" w:cs="宋体"/>
                <w:bCs/>
                <w:color w:val="auto"/>
                <w:sz w:val="21"/>
                <w:szCs w:val="21"/>
                <w:highlight w:val="none"/>
              </w:rPr>
              <w:t>关于付款周期的约定：</w:t>
            </w:r>
          </w:p>
          <w:p w14:paraId="57F833AD">
            <w:pPr>
              <w:snapToGrid w:val="0"/>
              <w:spacing w:line="360" w:lineRule="auto"/>
              <w:ind w:firstLine="420" w:firstLineChars="200"/>
              <w:jc w:val="left"/>
              <w:rPr>
                <w:rFonts w:cs="宋体"/>
                <w:bCs/>
                <w:color w:val="auto"/>
                <w:sz w:val="21"/>
                <w:szCs w:val="21"/>
                <w:highlight w:val="none"/>
              </w:rPr>
            </w:pPr>
            <w:r>
              <w:rPr>
                <w:rFonts w:hint="eastAsia" w:cs="宋体"/>
                <w:bCs/>
                <w:color w:val="auto"/>
                <w:sz w:val="21"/>
                <w:szCs w:val="21"/>
                <w:highlight w:val="none"/>
              </w:rPr>
              <w:t>合同签订后，经乙方申请，合同甲方审核确认后支付乙方签约合同价的</w:t>
            </w:r>
            <w:r>
              <w:rPr>
                <w:rFonts w:hint="eastAsia" w:cs="宋体"/>
                <w:bCs/>
                <w:color w:val="auto"/>
                <w:sz w:val="21"/>
                <w:szCs w:val="21"/>
                <w:highlight w:val="none"/>
                <w:lang w:val="en-US" w:eastAsia="zh-CN"/>
              </w:rPr>
              <w:t>60</w:t>
            </w:r>
            <w:r>
              <w:rPr>
                <w:rFonts w:hint="eastAsia" w:cs="宋体"/>
                <w:bCs/>
                <w:color w:val="auto"/>
                <w:sz w:val="21"/>
                <w:szCs w:val="21"/>
                <w:highlight w:val="none"/>
              </w:rPr>
              <w:t>%作为预付款（乙方须提交等额预付款担保）。合同价款按工程进度支付（支付进度款的70%时一次性扣完所有预付款），完工验收并经结算审核后支付至结算价款的100%。</w:t>
            </w:r>
          </w:p>
        </w:tc>
      </w:tr>
      <w:tr w14:paraId="35AC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932F50">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56BE8C71">
            <w:pPr>
              <w:snapToGrid w:val="0"/>
              <w:spacing w:line="360" w:lineRule="auto"/>
              <w:jc w:val="center"/>
              <w:rPr>
                <w:rFonts w:hint="eastAsia"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2AAC2AC2">
            <w:pPr>
              <w:snapToGrid w:val="0"/>
              <w:spacing w:line="360" w:lineRule="auto"/>
              <w:jc w:val="left"/>
              <w:rPr>
                <w:rFonts w:hint="default"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合同签订时，供应商须提供不拖欠农民工工资承诺函，格式自拟。</w:t>
            </w:r>
          </w:p>
        </w:tc>
      </w:tr>
      <w:tr w14:paraId="279E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31EBD6">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200DDD9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098CF437">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工程通过完工验收之日起12个月。</w:t>
            </w:r>
          </w:p>
        </w:tc>
      </w:tr>
      <w:tr w14:paraId="39CC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F332E0D">
            <w:pPr>
              <w:numPr>
                <w:ilvl w:val="0"/>
                <w:numId w:val="9"/>
              </w:numPr>
              <w:snapToGrid w:val="0"/>
              <w:spacing w:line="360" w:lineRule="auto"/>
              <w:jc w:val="center"/>
              <w:rPr>
                <w:rFonts w:cs="宋体"/>
                <w:bCs/>
                <w:color w:val="auto"/>
                <w:kern w:val="2"/>
                <w:sz w:val="21"/>
                <w:szCs w:val="21"/>
                <w:highlight w:val="none"/>
              </w:rPr>
            </w:pPr>
          </w:p>
        </w:tc>
        <w:tc>
          <w:tcPr>
            <w:tcW w:w="1111" w:type="dxa"/>
            <w:vAlign w:val="center"/>
          </w:tcPr>
          <w:p w14:paraId="2A3436B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7C608FC6">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质量保证金可采用以下任意一种方式：</w:t>
            </w:r>
          </w:p>
          <w:p w14:paraId="61C9732D">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（1）</w:t>
            </w:r>
            <w:r>
              <w:rPr>
                <w:rFonts w:hint="eastAsia" w:cs="宋体"/>
                <w:color w:val="FF0000"/>
                <w:sz w:val="21"/>
                <w:szCs w:val="21"/>
                <w:highlight w:val="none"/>
                <w:u w:val="single"/>
              </w:rPr>
              <w:t>由银行业金融机构、工程担保公司、保险机构出具银行保函、工程质量保险等担保方式，担保/保证金额为：结算价的3%；</w:t>
            </w:r>
          </w:p>
          <w:p w14:paraId="6E436279">
            <w:pPr>
              <w:adjustRightInd w:val="0"/>
              <w:snapToGrid w:val="0"/>
              <w:spacing w:line="360" w:lineRule="auto"/>
              <w:rPr>
                <w:rFonts w:hint="eastAsia" w:eastAsia="宋体" w:cs="宋体"/>
                <w:color w:val="FF0000"/>
                <w:sz w:val="21"/>
                <w:szCs w:val="21"/>
                <w:highlight w:val="none"/>
                <w:u w:val="none"/>
                <w:lang w:eastAsia="zh-CN"/>
              </w:rPr>
            </w:pPr>
            <w:r>
              <w:rPr>
                <w:rFonts w:hint="eastAsia" w:cs="宋体"/>
                <w:color w:val="FF0000"/>
                <w:sz w:val="21"/>
                <w:szCs w:val="21"/>
                <w:highlight w:val="none"/>
              </w:rPr>
              <w:t>（2）</w:t>
            </w:r>
            <w:r>
              <w:rPr>
                <w:rFonts w:hint="eastAsia" w:cs="宋体"/>
                <w:color w:val="FF0000"/>
                <w:sz w:val="21"/>
                <w:szCs w:val="21"/>
                <w:highlight w:val="none"/>
                <w:u w:val="single"/>
              </w:rPr>
              <w:t>在本工程结算支付前采用</w:t>
            </w:r>
            <w:r>
              <w:rPr>
                <w:rFonts w:hint="eastAsia" w:cs="宋体"/>
                <w:color w:val="FF0000"/>
                <w:sz w:val="21"/>
                <w:szCs w:val="21"/>
                <w:highlight w:val="none"/>
                <w:u w:val="single"/>
                <w:lang w:val="en-US" w:eastAsia="zh-CN"/>
              </w:rPr>
              <w:t>现金或</w:t>
            </w:r>
            <w:r>
              <w:rPr>
                <w:rFonts w:hint="eastAsia" w:cs="宋体"/>
                <w:color w:val="FF0000"/>
                <w:sz w:val="21"/>
                <w:szCs w:val="21"/>
                <w:highlight w:val="none"/>
                <w:u w:val="single"/>
              </w:rPr>
              <w:t>转账的方式缴纳，金额为结算价的3%</w:t>
            </w:r>
            <w:r>
              <w:rPr>
                <w:rFonts w:hint="eastAsia" w:cs="宋体"/>
                <w:color w:val="FF0000"/>
                <w:sz w:val="21"/>
                <w:szCs w:val="21"/>
                <w:highlight w:val="none"/>
                <w:u w:val="single"/>
                <w:lang w:eastAsia="zh-CN"/>
              </w:rPr>
              <w:t>；</w:t>
            </w:r>
          </w:p>
          <w:p w14:paraId="6C8A7450">
            <w:pPr>
              <w:adjustRightInd w:val="0"/>
              <w:snapToGrid w:val="0"/>
              <w:spacing w:line="360" w:lineRule="auto"/>
              <w:rPr>
                <w:rFonts w:cs="宋体"/>
                <w:bCs w:val="0"/>
                <w:color w:val="auto"/>
                <w:kern w:val="2"/>
                <w:sz w:val="21"/>
                <w:szCs w:val="21"/>
                <w:highlight w:val="none"/>
              </w:rPr>
            </w:pPr>
            <w:r>
              <w:rPr>
                <w:rFonts w:hint="eastAsia" w:cs="宋体"/>
                <w:color w:val="FF0000"/>
                <w:sz w:val="21"/>
                <w:szCs w:val="21"/>
                <w:highlight w:val="none"/>
              </w:rPr>
              <w:t>（3）其他方式：</w:t>
            </w:r>
            <w:r>
              <w:rPr>
                <w:rFonts w:hint="eastAsia" w:cs="宋体"/>
                <w:color w:val="FF0000"/>
                <w:sz w:val="21"/>
                <w:szCs w:val="21"/>
                <w:highlight w:val="none"/>
                <w:u w:val="single"/>
              </w:rPr>
              <w:t>在工程项目完工前，乙方按合同甲方要求提供履约保证金的，可在工程进入缺陷责任期时按照多退少补原则转为质量保证金</w:t>
            </w:r>
            <w:r>
              <w:rPr>
                <w:rFonts w:hint="eastAsia" w:cs="宋体"/>
                <w:color w:val="FF0000"/>
                <w:sz w:val="21"/>
                <w:szCs w:val="21"/>
                <w:highlight w:val="none"/>
                <w:u w:val="single"/>
                <w:lang w:eastAsia="zh-CN"/>
              </w:rPr>
              <w:t>，</w:t>
            </w:r>
            <w:r>
              <w:rPr>
                <w:rFonts w:hint="eastAsia" w:cs="宋体"/>
                <w:color w:val="FF0000"/>
                <w:sz w:val="21"/>
                <w:szCs w:val="21"/>
                <w:highlight w:val="none"/>
                <w:u w:val="single"/>
              </w:rPr>
              <w:t>金额为：结算价的3%。</w:t>
            </w:r>
          </w:p>
        </w:tc>
      </w:tr>
    </w:tbl>
    <w:p w14:paraId="3FFE76BE">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80" w:name="_Toc296891196"/>
      <w:bookmarkStart w:id="81" w:name="_Toc297048342"/>
      <w:bookmarkStart w:id="82" w:name="_Toc296347155"/>
      <w:bookmarkStart w:id="83" w:name="_Toc296944495"/>
      <w:bookmarkStart w:id="84" w:name="_Toc296890984"/>
      <w:bookmarkStart w:id="85" w:name="_Toc296346657"/>
      <w:bookmarkStart w:id="86" w:name="_Toc292559866"/>
      <w:bookmarkStart w:id="87" w:name="_Toc297120456"/>
      <w:bookmarkStart w:id="88" w:name="_Toc292559361"/>
      <w:bookmarkStart w:id="89" w:name="_Toc296503156"/>
      <w:r>
        <w:rPr>
          <w:rFonts w:hint="eastAsia" w:cs="宋体"/>
          <w:color w:val="auto"/>
          <w:sz w:val="21"/>
          <w:szCs w:val="21"/>
          <w:highlight w:val="none"/>
        </w:rPr>
        <w:t>. 一般约定</w:t>
      </w:r>
    </w:p>
    <w:bookmarkEnd w:id="80"/>
    <w:bookmarkEnd w:id="81"/>
    <w:bookmarkEnd w:id="82"/>
    <w:bookmarkEnd w:id="83"/>
    <w:bookmarkEnd w:id="84"/>
    <w:bookmarkEnd w:id="85"/>
    <w:bookmarkEnd w:id="86"/>
    <w:bookmarkEnd w:id="87"/>
    <w:bookmarkEnd w:id="88"/>
    <w:bookmarkEnd w:id="89"/>
    <w:p w14:paraId="45975FB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4C1C1C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2FB02EEF">
      <w:pPr>
        <w:adjustRightInd w:val="0"/>
        <w:snapToGrid w:val="0"/>
        <w:spacing w:line="360" w:lineRule="auto"/>
        <w:ind w:firstLine="420" w:firstLineChars="200"/>
        <w:rPr>
          <w:rFonts w:hint="eastAsia" w:eastAsia="宋体" w:cs="宋体"/>
          <w:color w:val="auto"/>
          <w:sz w:val="21"/>
          <w:szCs w:val="21"/>
          <w:highlight w:val="none"/>
          <w:u w:val="single"/>
          <w:lang w:eastAsia="zh-CN"/>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703A56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046F15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385AE9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w:t>
      </w:r>
    </w:p>
    <w:p w14:paraId="6ED623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584EC1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指用于合同工程施工的场所，以及在合同中指定作为施工场地组成部分的其他场所，包括永久占地和临时占地。</w:t>
      </w:r>
    </w:p>
    <w:p w14:paraId="72C217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指发包人为建设本合同工程永久征用的场地</w:t>
      </w:r>
      <w:r>
        <w:rPr>
          <w:rFonts w:hint="eastAsia" w:cs="宋体"/>
          <w:color w:val="auto"/>
          <w:sz w:val="21"/>
          <w:szCs w:val="21"/>
          <w:highlight w:val="none"/>
        </w:rPr>
        <w:t>。</w:t>
      </w:r>
    </w:p>
    <w:p w14:paraId="29AD6B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指</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为建设本合同工程临时征用，</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在完工后须按合同要求退还的场地；工程施工用地（含地面附着物）由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负责与工程所在地的乡镇协调解决；</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负责办理永久占地和招标图示的临时用地范围内的征地搬迁工作，向</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提供永久用地和招标图示的临时用地，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应无条件接受现场条件。永久占地由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承担，临时用地</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负责协调，费用由</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承担。</w:t>
      </w:r>
      <w:r>
        <w:rPr>
          <w:rFonts w:hint="eastAsia" w:cs="宋体"/>
          <w:color w:val="auto"/>
          <w:sz w:val="21"/>
          <w:szCs w:val="21"/>
          <w:highlight w:val="none"/>
        </w:rPr>
        <w:t>。</w:t>
      </w:r>
    </w:p>
    <w:p w14:paraId="047B14D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687270E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17FFBC6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093EB7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国家及工程所在地现行有效的法律法规和规章 </w:t>
      </w:r>
      <w:r>
        <w:rPr>
          <w:rFonts w:hint="eastAsia" w:cs="宋体"/>
          <w:color w:val="auto"/>
          <w:sz w:val="21"/>
          <w:szCs w:val="21"/>
          <w:highlight w:val="none"/>
        </w:rPr>
        <w:t>。</w:t>
      </w:r>
    </w:p>
    <w:p w14:paraId="63687AB8">
      <w:pPr>
        <w:adjustRightInd w:val="0"/>
        <w:snapToGrid w:val="0"/>
        <w:spacing w:line="360" w:lineRule="auto"/>
        <w:ind w:firstLine="420" w:firstLineChars="200"/>
        <w:rPr>
          <w:rFonts w:hint="eastAsia" w:cs="宋体"/>
          <w:color w:val="auto"/>
          <w:sz w:val="21"/>
          <w:szCs w:val="21"/>
          <w:highlight w:val="none"/>
          <w:lang w:eastAsia="zh-CN"/>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lang w:eastAsia="zh-CN"/>
        </w:rPr>
        <w:t>。</w:t>
      </w:r>
    </w:p>
    <w:p w14:paraId="74B786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符合</w:t>
      </w:r>
      <w:r>
        <w:rPr>
          <w:rFonts w:hint="eastAsia" w:cs="宋体"/>
          <w:color w:val="auto"/>
          <w:sz w:val="21"/>
          <w:szCs w:val="21"/>
          <w:highlight w:val="none"/>
          <w:u w:val="single"/>
        </w:rPr>
        <w:t>国家及工程所在地现行有效的</w:t>
      </w:r>
      <w:r>
        <w:rPr>
          <w:rFonts w:hint="eastAsia" w:cs="宋体"/>
          <w:color w:val="auto"/>
          <w:sz w:val="21"/>
          <w:szCs w:val="21"/>
          <w:highlight w:val="none"/>
          <w:u w:val="single"/>
          <w:lang w:val="en-US" w:eastAsia="zh-CN"/>
        </w:rPr>
        <w:t>的技术标准和采购文件的要求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EAAC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32FEB02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组成合同的各项文件应互相解释，互为说明。除专用合同条款另有约定外，解释合同文件的优先顺序如下：</w:t>
      </w:r>
    </w:p>
    <w:p w14:paraId="682F6C16">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(l）合同协议书；</w:t>
      </w:r>
    </w:p>
    <w:p w14:paraId="786A0714">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(2）中标通知书；</w:t>
      </w:r>
    </w:p>
    <w:p w14:paraId="72717CF2">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(3）</w:t>
      </w:r>
      <w:r>
        <w:rPr>
          <w:rFonts w:hint="eastAsia" w:cs="宋体"/>
          <w:color w:val="auto"/>
          <w:sz w:val="21"/>
          <w:szCs w:val="21"/>
          <w:highlight w:val="none"/>
          <w:u w:val="single"/>
          <w:lang w:val="en-US" w:eastAsia="zh-CN"/>
        </w:rPr>
        <w:t>磋商响应</w:t>
      </w:r>
      <w:r>
        <w:rPr>
          <w:rFonts w:hint="eastAsia" w:cs="宋体"/>
          <w:color w:val="auto"/>
          <w:sz w:val="21"/>
          <w:szCs w:val="21"/>
          <w:highlight w:val="none"/>
          <w:u w:val="single"/>
        </w:rPr>
        <w:t>函及</w:t>
      </w:r>
      <w:r>
        <w:rPr>
          <w:rFonts w:hint="eastAsia" w:cs="宋体"/>
          <w:color w:val="auto"/>
          <w:sz w:val="21"/>
          <w:szCs w:val="21"/>
          <w:highlight w:val="none"/>
          <w:u w:val="single"/>
          <w:lang w:val="en-US" w:eastAsia="zh-CN"/>
        </w:rPr>
        <w:t>最后承诺报价表</w:t>
      </w:r>
      <w:r>
        <w:rPr>
          <w:rFonts w:hint="eastAsia" w:cs="宋体"/>
          <w:color w:val="auto"/>
          <w:sz w:val="21"/>
          <w:szCs w:val="21"/>
          <w:highlight w:val="none"/>
          <w:u w:val="single"/>
        </w:rPr>
        <w:t>；</w:t>
      </w:r>
    </w:p>
    <w:p w14:paraId="692EBF07">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(4）专用合同条款；</w:t>
      </w:r>
    </w:p>
    <w:p w14:paraId="4C179B19">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(5）通用合同条款；</w:t>
      </w:r>
    </w:p>
    <w:p w14:paraId="50A4AA61">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(6）技术标准和要求；</w:t>
      </w:r>
    </w:p>
    <w:p w14:paraId="59E78BB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(7）图纸；</w:t>
      </w:r>
    </w:p>
    <w:p w14:paraId="5A7DAFD6">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(8）已标价工程量清单</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并按照最后承诺报价表下浮后）</w:t>
      </w:r>
      <w:r>
        <w:rPr>
          <w:rFonts w:hint="eastAsia" w:cs="宋体"/>
          <w:color w:val="auto"/>
          <w:sz w:val="21"/>
          <w:szCs w:val="21"/>
          <w:highlight w:val="none"/>
          <w:u w:val="single"/>
        </w:rPr>
        <w:t>；</w:t>
      </w:r>
    </w:p>
    <w:p w14:paraId="52603263">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u w:val="single"/>
        </w:rPr>
        <w:t xml:space="preserve">(9) 其他合同文件。 </w:t>
      </w:r>
    </w:p>
    <w:p w14:paraId="6E15B1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7504FF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7A9DD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7C4D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 xml:space="preserve">提供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套（含</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图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套），不足的由承包人自行复制，费用自理；</w:t>
      </w:r>
    </w:p>
    <w:p w14:paraId="4CA6755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A6B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3C499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A3F8A2F">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承包人提供的文件的期限为：</w:t>
      </w:r>
      <w:r>
        <w:rPr>
          <w:rFonts w:hint="eastAsia" w:cs="宋体"/>
          <w:b/>
          <w:bCs/>
          <w:color w:val="auto"/>
          <w:sz w:val="21"/>
          <w:szCs w:val="21"/>
          <w:highlight w:val="none"/>
          <w:u w:val="single"/>
        </w:rPr>
        <w:t xml:space="preserve"> 执行通用条款 </w:t>
      </w:r>
      <w:r>
        <w:rPr>
          <w:rFonts w:hint="eastAsia" w:cs="宋体"/>
          <w:b/>
          <w:bCs/>
          <w:color w:val="auto"/>
          <w:sz w:val="21"/>
          <w:szCs w:val="21"/>
          <w:highlight w:val="none"/>
        </w:rPr>
        <w:t>；</w:t>
      </w:r>
    </w:p>
    <w:p w14:paraId="5A4DE2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0454E4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0E7B99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 xml:space="preserve">执行通用条款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AA477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551FB6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C8B7F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408392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4FC1F0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880A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D67F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5A1C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17C1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6C43B7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7FA4828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1ACFEA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90" w:name="_Toc304295521"/>
      <w:bookmarkStart w:id="91" w:name="_Toc312677986"/>
      <w:bookmarkStart w:id="92" w:name="_Toc300934943"/>
      <w:bookmarkStart w:id="93" w:name="_Toc318581155"/>
      <w:bookmarkStart w:id="94" w:name="_Toc303539100"/>
      <w:r>
        <w:rPr>
          <w:rFonts w:hint="eastAsia" w:cs="宋体"/>
          <w:color w:val="auto"/>
          <w:sz w:val="21"/>
          <w:szCs w:val="21"/>
          <w:highlight w:val="none"/>
        </w:rPr>
        <w:t>.10.1 出入现场的权利</w:t>
      </w:r>
    </w:p>
    <w:p w14:paraId="767F2F2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非本项目相关人员不得随意出入</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90"/>
    <w:bookmarkEnd w:id="91"/>
    <w:bookmarkEnd w:id="92"/>
    <w:bookmarkEnd w:id="93"/>
    <w:bookmarkEnd w:id="94"/>
    <w:p w14:paraId="40D5BF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95" w:name="_Toc318581156"/>
      <w:bookmarkStart w:id="96" w:name="_Toc312677987"/>
      <w:bookmarkStart w:id="97" w:name="_Toc300934944"/>
      <w:bookmarkStart w:id="98" w:name="_Toc303539101"/>
      <w:bookmarkStart w:id="99" w:name="_Toc304295522"/>
      <w:r>
        <w:rPr>
          <w:rFonts w:hint="eastAsia" w:cs="宋体"/>
          <w:color w:val="auto"/>
          <w:sz w:val="21"/>
          <w:szCs w:val="21"/>
          <w:highlight w:val="none"/>
        </w:rPr>
        <w:t>.10.3 场内交通</w:t>
      </w:r>
    </w:p>
    <w:p w14:paraId="40C2E1B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auto"/>
          <w:sz w:val="21"/>
          <w:szCs w:val="21"/>
          <w:highlight w:val="none"/>
        </w:rPr>
        <w:t>。</w:t>
      </w:r>
    </w:p>
    <w:p w14:paraId="29D31AD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w:t>
      </w:r>
      <w:r>
        <w:rPr>
          <w:rFonts w:hint="eastAsia" w:cs="宋体"/>
          <w:color w:val="auto"/>
          <w:sz w:val="21"/>
          <w:szCs w:val="21"/>
          <w:highlight w:val="none"/>
          <w:u w:val="single"/>
        </w:rPr>
        <w:t>人应</w:t>
      </w:r>
      <w:r>
        <w:rPr>
          <w:rFonts w:hint="eastAsia" w:cs="宋体"/>
          <w:color w:val="auto"/>
          <w:sz w:val="21"/>
          <w:szCs w:val="21"/>
          <w:highlight w:val="none"/>
          <w:u w:val="single"/>
          <w:lang w:val="en-US" w:eastAsia="zh-CN"/>
        </w:rPr>
        <w:t>为</w:t>
      </w:r>
      <w:r>
        <w:rPr>
          <w:rFonts w:hint="eastAsia" w:cs="宋体"/>
          <w:color w:val="auto"/>
          <w:sz w:val="21"/>
          <w:szCs w:val="21"/>
          <w:highlight w:val="none"/>
          <w:u w:val="single"/>
        </w:rPr>
        <w:t>在施工场地或附近实施与工程有关的其他各项工作提供可能的条件。</w:t>
      </w:r>
      <w:bookmarkEnd w:id="95"/>
      <w:bookmarkEnd w:id="96"/>
      <w:bookmarkEnd w:id="97"/>
      <w:bookmarkEnd w:id="98"/>
      <w:bookmarkEnd w:id="99"/>
      <w:bookmarkStart w:id="100" w:name="_Toc318581157"/>
    </w:p>
    <w:p w14:paraId="19B1E0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27EE3A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100"/>
    <w:p w14:paraId="779A090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3AF039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26C9F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3C4EA3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E1182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8940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0487AA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4588DAB6">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除专用合同条款另有约定外，发包人提供的工程量清单，应被认为是准确的和完整的。出现下列情形之一时，发包人应予以修正，并相应调整合同价格：</w:t>
      </w:r>
    </w:p>
    <w:p w14:paraId="2D2894C6">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（1）工程量清单存在缺项、漏项的；</w:t>
      </w:r>
    </w:p>
    <w:p w14:paraId="3A4206D8">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）未按照国家现行计量规范强制性规定计量的。</w:t>
      </w:r>
      <w:r>
        <w:rPr>
          <w:rFonts w:hint="eastAsia" w:cs="宋体"/>
          <w:b/>
          <w:bCs/>
          <w:i/>
          <w:iCs/>
          <w:color w:val="auto"/>
          <w:kern w:val="2"/>
          <w:sz w:val="21"/>
          <w:szCs w:val="21"/>
          <w:highlight w:val="none"/>
        </w:rPr>
        <w:t xml:space="preserve"> </w:t>
      </w:r>
    </w:p>
    <w:p w14:paraId="0DDFF3DE">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lang w:val="en-US" w:eastAsia="zh-CN"/>
        </w:rPr>
        <w:t>/</w:t>
      </w:r>
      <w:r>
        <w:rPr>
          <w:rFonts w:hint="eastAsia" w:cs="宋体"/>
          <w:b/>
          <w:bCs/>
          <w:i/>
          <w:iCs/>
          <w:color w:val="auto"/>
          <w:kern w:val="2"/>
          <w:sz w:val="21"/>
          <w:szCs w:val="21"/>
          <w:highlight w:val="none"/>
        </w:rPr>
        <w:t xml:space="preserve"> （备注：与合同补充条款相对应）。</w:t>
      </w:r>
    </w:p>
    <w:p w14:paraId="2731E65F">
      <w:pPr>
        <w:snapToGrid w:val="0"/>
        <w:spacing w:before="312" w:beforeLines="100" w:after="312" w:afterLines="100" w:line="360" w:lineRule="auto"/>
        <w:outlineLvl w:val="2"/>
        <w:rPr>
          <w:rFonts w:cs="宋体"/>
          <w:color w:val="auto"/>
          <w:sz w:val="21"/>
          <w:szCs w:val="21"/>
          <w:highlight w:val="none"/>
        </w:rPr>
      </w:pPr>
      <w:bookmarkStart w:id="101" w:name="_Toc351203634"/>
      <w:r>
        <w:rPr>
          <w:rFonts w:hint="eastAsia" w:cs="宋体"/>
          <w:color w:val="auto"/>
          <w:sz w:val="21"/>
          <w:szCs w:val="21"/>
          <w:highlight w:val="none"/>
        </w:rPr>
        <w:t>2</w:t>
      </w:r>
      <w:bookmarkStart w:id="102" w:name="_Toc296346658"/>
      <w:bookmarkStart w:id="103" w:name="_Toc296890985"/>
      <w:bookmarkStart w:id="104" w:name="_Toc296503157"/>
      <w:bookmarkStart w:id="105" w:name="_Toc296891197"/>
      <w:bookmarkStart w:id="106" w:name="_Toc296944496"/>
      <w:bookmarkStart w:id="107" w:name="_Toc296347156"/>
      <w:bookmarkStart w:id="108" w:name="_Toc297048343"/>
      <w:bookmarkStart w:id="109" w:name="_Toc292559362"/>
      <w:bookmarkStart w:id="110" w:name="_Toc292559867"/>
      <w:bookmarkStart w:id="111" w:name="_Toc297120457"/>
      <w:r>
        <w:rPr>
          <w:rFonts w:hint="eastAsia" w:cs="宋体"/>
          <w:color w:val="auto"/>
          <w:sz w:val="21"/>
          <w:szCs w:val="21"/>
          <w:highlight w:val="none"/>
        </w:rPr>
        <w:t>. 发包人</w:t>
      </w:r>
      <w:bookmarkEnd w:id="101"/>
    </w:p>
    <w:bookmarkEnd w:id="102"/>
    <w:bookmarkEnd w:id="103"/>
    <w:bookmarkEnd w:id="104"/>
    <w:bookmarkEnd w:id="105"/>
    <w:bookmarkEnd w:id="106"/>
    <w:bookmarkEnd w:id="107"/>
    <w:bookmarkEnd w:id="108"/>
    <w:bookmarkEnd w:id="109"/>
    <w:bookmarkEnd w:id="110"/>
    <w:bookmarkEnd w:id="111"/>
    <w:p w14:paraId="6A13E1F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266995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534592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C4920A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E6A2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EF1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4E4A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94DD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19E2A4">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A4A25F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0FFFAC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7285E3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开工日期7天前</w:t>
      </w:r>
      <w:r>
        <w:rPr>
          <w:rFonts w:hint="eastAsia" w:cs="宋体"/>
          <w:color w:val="auto"/>
          <w:sz w:val="21"/>
          <w:szCs w:val="21"/>
          <w:highlight w:val="none"/>
        </w:rPr>
        <w:t>。</w:t>
      </w:r>
    </w:p>
    <w:p w14:paraId="40FCBE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0906AB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b/>
          <w:bCs/>
          <w:color w:val="auto"/>
          <w:sz w:val="21"/>
          <w:szCs w:val="21"/>
          <w:highlight w:val="none"/>
          <w:u w:val="single"/>
        </w:rPr>
        <w:t>执行通用条款。</w:t>
      </w:r>
    </w:p>
    <w:p w14:paraId="4417769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2A801E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9C158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FD6279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865B236">
      <w:pPr>
        <w:snapToGrid w:val="0"/>
        <w:spacing w:before="312" w:beforeLines="100" w:after="312" w:afterLines="100" w:line="360" w:lineRule="auto"/>
        <w:outlineLvl w:val="2"/>
        <w:rPr>
          <w:rFonts w:cs="宋体"/>
          <w:color w:val="auto"/>
          <w:sz w:val="21"/>
          <w:szCs w:val="21"/>
          <w:highlight w:val="none"/>
        </w:rPr>
      </w:pPr>
      <w:bookmarkStart w:id="112" w:name="_Toc351203635"/>
      <w:r>
        <w:rPr>
          <w:rFonts w:hint="eastAsia" w:cs="宋体"/>
          <w:color w:val="auto"/>
          <w:sz w:val="21"/>
          <w:szCs w:val="21"/>
          <w:highlight w:val="none"/>
        </w:rPr>
        <w:t>3</w:t>
      </w:r>
      <w:bookmarkStart w:id="113" w:name="_Toc297048344"/>
      <w:bookmarkStart w:id="114" w:name="_Toc296347157"/>
      <w:bookmarkStart w:id="115" w:name="_Toc297120458"/>
      <w:bookmarkStart w:id="116" w:name="_Toc296503158"/>
      <w:bookmarkStart w:id="117" w:name="_Toc296890986"/>
      <w:bookmarkStart w:id="118" w:name="_Toc292559363"/>
      <w:bookmarkStart w:id="119" w:name="_Toc296891198"/>
      <w:bookmarkStart w:id="120" w:name="_Toc292559868"/>
      <w:bookmarkStart w:id="121" w:name="_Toc296944497"/>
      <w:bookmarkStart w:id="122" w:name="_Toc296346659"/>
      <w:r>
        <w:rPr>
          <w:rFonts w:hint="eastAsia" w:cs="宋体"/>
          <w:color w:val="auto"/>
          <w:sz w:val="21"/>
          <w:szCs w:val="21"/>
          <w:highlight w:val="none"/>
        </w:rPr>
        <w:t>. 承包人</w:t>
      </w:r>
      <w:bookmarkEnd w:id="112"/>
    </w:p>
    <w:bookmarkEnd w:id="113"/>
    <w:bookmarkEnd w:id="114"/>
    <w:bookmarkEnd w:id="115"/>
    <w:bookmarkEnd w:id="116"/>
    <w:bookmarkEnd w:id="117"/>
    <w:bookmarkEnd w:id="118"/>
    <w:bookmarkEnd w:id="119"/>
    <w:bookmarkEnd w:id="120"/>
    <w:bookmarkEnd w:id="121"/>
    <w:bookmarkEnd w:id="122"/>
    <w:p w14:paraId="56747DD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21A601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w:t>
      </w:r>
      <w:r>
        <w:rPr>
          <w:rFonts w:hint="eastAsia" w:cs="宋体"/>
          <w:color w:val="auto"/>
          <w:sz w:val="21"/>
          <w:szCs w:val="21"/>
          <w:highlight w:val="none"/>
          <w:lang w:eastAsia="zh-CN"/>
        </w:rPr>
        <w:t>完工</w:t>
      </w:r>
      <w:r>
        <w:rPr>
          <w:rFonts w:hint="eastAsia" w:cs="宋体"/>
          <w:color w:val="auto"/>
          <w:sz w:val="21"/>
          <w:szCs w:val="21"/>
          <w:highlight w:val="none"/>
        </w:rPr>
        <w:t>资料的内容：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272727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w:t>
      </w:r>
      <w:r>
        <w:rPr>
          <w:rFonts w:hint="eastAsia" w:cs="宋体"/>
          <w:color w:val="auto"/>
          <w:sz w:val="21"/>
          <w:szCs w:val="21"/>
          <w:highlight w:val="none"/>
          <w:lang w:eastAsia="zh-CN"/>
        </w:rPr>
        <w:t>完工</w:t>
      </w:r>
      <w:r>
        <w:rPr>
          <w:rFonts w:hint="eastAsia" w:cs="宋体"/>
          <w:color w:val="auto"/>
          <w:sz w:val="21"/>
          <w:szCs w:val="21"/>
          <w:highlight w:val="none"/>
        </w:rPr>
        <w:t>资料套数：</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AC8D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资料的费用承担：</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6AFD6F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资料移交时间：</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3102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资料形式要求：</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4EBA0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5E3D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60B43B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4A6BCC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137B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D191A8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811B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C4B43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1C7B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77D9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2726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0296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2A25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A6369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0E3DAE54">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向发包人支付人民币</w:t>
      </w:r>
      <w:r>
        <w:rPr>
          <w:rFonts w:hint="eastAsia" w:cs="宋体"/>
          <w:b/>
          <w:bCs/>
          <w:color w:val="auto"/>
          <w:sz w:val="21"/>
          <w:szCs w:val="21"/>
          <w:highlight w:val="none"/>
          <w:u w:val="single"/>
          <w:lang w:val="en-US" w:eastAsia="zh-CN"/>
        </w:rPr>
        <w:t>壹</w:t>
      </w:r>
      <w:r>
        <w:rPr>
          <w:rFonts w:hint="eastAsia" w:cs="宋体"/>
          <w:b/>
          <w:bCs/>
          <w:color w:val="auto"/>
          <w:sz w:val="21"/>
          <w:szCs w:val="21"/>
          <w:highlight w:val="none"/>
          <w:u w:val="single"/>
        </w:rPr>
        <w:t>万元的违约金，违约金从履约保证金中扣除</w:t>
      </w:r>
      <w:r>
        <w:rPr>
          <w:rFonts w:hint="eastAsia" w:cs="宋体"/>
          <w:b/>
          <w:bCs/>
          <w:color w:val="auto"/>
          <w:sz w:val="21"/>
          <w:szCs w:val="21"/>
          <w:highlight w:val="none"/>
          <w:u w:val="single"/>
          <w:lang w:eastAsia="zh-CN"/>
        </w:rPr>
        <w:t>，</w:t>
      </w:r>
      <w:r>
        <w:rPr>
          <w:rFonts w:hint="eastAsia" w:cs="宋体"/>
          <w:b/>
          <w:bCs/>
          <w:color w:val="auto"/>
          <w:sz w:val="21"/>
          <w:szCs w:val="21"/>
          <w:highlight w:val="none"/>
          <w:u w:val="single"/>
          <w:lang w:val="en-US" w:eastAsia="zh-CN"/>
        </w:rPr>
        <w:t>同时发包人有权解除合同</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1693F4B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601991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0BA51B0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22B12A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向发包人支付人民币</w:t>
      </w:r>
      <w:r>
        <w:rPr>
          <w:rFonts w:hint="eastAsia" w:cs="宋体"/>
          <w:b/>
          <w:bCs/>
          <w:color w:val="auto"/>
          <w:sz w:val="21"/>
          <w:szCs w:val="21"/>
          <w:highlight w:val="none"/>
          <w:u w:val="single"/>
          <w:lang w:val="en-US" w:eastAsia="zh-CN"/>
        </w:rPr>
        <w:t>壹</w:t>
      </w:r>
      <w:r>
        <w:rPr>
          <w:rFonts w:hint="eastAsia" w:cs="宋体"/>
          <w:color w:val="auto"/>
          <w:sz w:val="21"/>
          <w:szCs w:val="21"/>
          <w:highlight w:val="none"/>
          <w:u w:val="single"/>
        </w:rPr>
        <w:t>万元违约金，同时承包人承担上述违约给发包人造成的一切损失。</w:t>
      </w:r>
    </w:p>
    <w:p w14:paraId="7403158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18E3A5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lang w:val="en-US" w:eastAsia="zh-CN"/>
        </w:rPr>
        <w:t>合同签订时提供</w:t>
      </w:r>
      <w:r>
        <w:rPr>
          <w:rFonts w:hint="eastAsia" w:cs="宋体"/>
          <w:color w:val="auto"/>
          <w:sz w:val="21"/>
          <w:szCs w:val="21"/>
          <w:highlight w:val="none"/>
        </w:rPr>
        <w:t>。</w:t>
      </w:r>
    </w:p>
    <w:p w14:paraId="634779A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发包人有权解除合同，由此造成的损失由承包人自行承担，承包人还应赔偿由此造成发包人的全部损失。 </w:t>
      </w:r>
      <w:r>
        <w:rPr>
          <w:rFonts w:hint="eastAsia" w:cs="宋体"/>
          <w:color w:val="auto"/>
          <w:sz w:val="21"/>
          <w:szCs w:val="21"/>
          <w:highlight w:val="none"/>
        </w:rPr>
        <w:t>。</w:t>
      </w:r>
    </w:p>
    <w:p w14:paraId="5389E2F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3F5553C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310B60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2929C2D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23" w:name="_Toc296890987"/>
      <w:bookmarkStart w:id="124" w:name="_Toc296891199"/>
      <w:bookmarkStart w:id="125" w:name="_Toc297120459"/>
      <w:bookmarkStart w:id="126" w:name="_Toc300934945"/>
      <w:bookmarkStart w:id="127" w:name="_Toc297123492"/>
      <w:bookmarkStart w:id="128" w:name="_Toc292559364"/>
      <w:bookmarkStart w:id="129" w:name="_Toc303539102"/>
      <w:bookmarkStart w:id="130" w:name="_Toc297216151"/>
      <w:bookmarkStart w:id="131" w:name="_Toc312677988"/>
      <w:bookmarkStart w:id="132" w:name="_Toc296346660"/>
      <w:bookmarkStart w:id="133" w:name="_Toc304295523"/>
      <w:bookmarkStart w:id="134" w:name="_Toc297048345"/>
      <w:bookmarkStart w:id="135" w:name="_Toc296347158"/>
      <w:bookmarkStart w:id="136" w:name="_Toc292559869"/>
      <w:bookmarkStart w:id="137" w:name="_Toc296503159"/>
      <w:bookmarkStart w:id="138" w:name="_Toc296944498"/>
      <w:r>
        <w:rPr>
          <w:rFonts w:hint="eastAsia" w:cs="宋体"/>
          <w:bCs/>
          <w:color w:val="auto"/>
          <w:sz w:val="21"/>
          <w:szCs w:val="21"/>
          <w:highlight w:val="none"/>
        </w:rPr>
        <w:t>.5 分包</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16FF2F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39" w:name="_Toc292559365"/>
      <w:bookmarkStart w:id="140" w:name="_Toc296944499"/>
      <w:bookmarkStart w:id="141" w:name="_Toc296890988"/>
      <w:bookmarkStart w:id="142" w:name="_Toc303539103"/>
      <w:bookmarkStart w:id="143" w:name="_Toc296347159"/>
      <w:bookmarkStart w:id="144" w:name="_Toc296891200"/>
      <w:bookmarkStart w:id="145" w:name="_Toc297120460"/>
      <w:bookmarkStart w:id="146" w:name="_Toc300934946"/>
      <w:bookmarkStart w:id="147" w:name="_Toc297123493"/>
      <w:bookmarkStart w:id="148" w:name="_Toc296503160"/>
      <w:bookmarkStart w:id="149" w:name="_Toc304295524"/>
      <w:bookmarkStart w:id="150" w:name="_Toc292559870"/>
      <w:bookmarkStart w:id="151" w:name="_Toc297216152"/>
      <w:bookmarkStart w:id="152" w:name="_Toc296346661"/>
      <w:bookmarkStart w:id="153" w:name="_Toc297048346"/>
      <w:bookmarkStart w:id="154" w:name="_Toc318581158"/>
      <w:bookmarkStart w:id="155" w:name="_Toc312677989"/>
      <w:r>
        <w:rPr>
          <w:rFonts w:hint="eastAsia" w:cs="宋体"/>
          <w:color w:val="auto"/>
          <w:sz w:val="21"/>
          <w:szCs w:val="21"/>
          <w:highlight w:val="none"/>
        </w:rPr>
        <w:t>.5.1 分包的一般约定</w:t>
      </w:r>
    </w:p>
    <w:p w14:paraId="2CAF84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E45F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Start w:id="156" w:name="_Toc304295525"/>
      <w:bookmarkStart w:id="157" w:name="_Toc296944500"/>
      <w:bookmarkStart w:id="158" w:name="_Toc296346662"/>
      <w:bookmarkStart w:id="159" w:name="_Toc296347160"/>
      <w:bookmarkStart w:id="160" w:name="_Toc303539104"/>
      <w:bookmarkStart w:id="161" w:name="_Toc296503161"/>
      <w:bookmarkStart w:id="162" w:name="_Toc300934947"/>
      <w:bookmarkStart w:id="163" w:name="_Toc296890989"/>
      <w:bookmarkStart w:id="164" w:name="_Toc297216153"/>
      <w:bookmarkStart w:id="165" w:name="_Toc296891201"/>
      <w:bookmarkStart w:id="166" w:name="_Toc297120461"/>
      <w:bookmarkStart w:id="167" w:name="_Toc297048347"/>
      <w:bookmarkStart w:id="168" w:name="_Toc297123494"/>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026C65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69" w:name="_Toc318581159"/>
      <w:bookmarkStart w:id="170" w:name="_Toc312677990"/>
      <w:r>
        <w:rPr>
          <w:rFonts w:hint="eastAsia" w:cs="宋体"/>
          <w:color w:val="auto"/>
          <w:sz w:val="21"/>
          <w:szCs w:val="21"/>
          <w:highlight w:val="none"/>
        </w:rPr>
        <w:t>.5.2 分包的确定</w:t>
      </w:r>
    </w:p>
    <w:p w14:paraId="1035550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1783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171C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7126E2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69"/>
    <w:bookmarkEnd w:id="170"/>
    <w:p w14:paraId="5FFDE12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B3EE47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2566DC6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57C405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8F4FA8">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695E6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00A5EA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296B4891">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5065599C">
      <w:pPr>
        <w:snapToGrid w:val="0"/>
        <w:spacing w:before="312" w:beforeLines="100" w:after="312" w:afterLines="100" w:line="360" w:lineRule="auto"/>
        <w:outlineLvl w:val="2"/>
        <w:rPr>
          <w:rFonts w:hint="eastAsia" w:cs="宋体"/>
          <w:bCs/>
          <w:color w:val="auto"/>
          <w:sz w:val="21"/>
          <w:szCs w:val="21"/>
          <w:highlight w:val="none"/>
          <w:lang w:val="en-US" w:eastAsia="zh-CN"/>
        </w:rPr>
      </w:pPr>
      <w:bookmarkStart w:id="171" w:name="_Toc351203636"/>
      <w:r>
        <w:rPr>
          <w:rFonts w:hint="eastAsia" w:cs="宋体"/>
          <w:color w:val="auto"/>
          <w:sz w:val="21"/>
          <w:szCs w:val="21"/>
          <w:highlight w:val="none"/>
        </w:rPr>
        <w:t>4</w:t>
      </w:r>
      <w:bookmarkStart w:id="172" w:name="_Toc296944501"/>
      <w:bookmarkStart w:id="173" w:name="_Toc267251413"/>
      <w:bookmarkStart w:id="174" w:name="_Toc297048348"/>
      <w:bookmarkStart w:id="175" w:name="_Toc296346663"/>
      <w:bookmarkStart w:id="176" w:name="_Toc296891202"/>
      <w:bookmarkStart w:id="177" w:name="_Toc292559871"/>
      <w:bookmarkStart w:id="178" w:name="_Toc292559366"/>
      <w:bookmarkStart w:id="179" w:name="_Toc296890990"/>
      <w:bookmarkStart w:id="180" w:name="_Toc296347161"/>
      <w:bookmarkStart w:id="181" w:name="_Toc296503162"/>
      <w:bookmarkStart w:id="182" w:name="_Toc297120462"/>
      <w:r>
        <w:rPr>
          <w:rFonts w:hint="eastAsia" w:cs="宋体"/>
          <w:color w:val="auto"/>
          <w:sz w:val="21"/>
          <w:szCs w:val="21"/>
          <w:highlight w:val="none"/>
        </w:rPr>
        <w:t>. 监</w:t>
      </w:r>
      <w:bookmarkEnd w:id="172"/>
      <w:bookmarkEnd w:id="173"/>
      <w:bookmarkEnd w:id="174"/>
      <w:bookmarkEnd w:id="175"/>
      <w:bookmarkEnd w:id="176"/>
      <w:bookmarkEnd w:id="177"/>
      <w:bookmarkEnd w:id="178"/>
      <w:bookmarkEnd w:id="179"/>
      <w:bookmarkEnd w:id="180"/>
      <w:bookmarkEnd w:id="181"/>
      <w:bookmarkEnd w:id="182"/>
      <w:r>
        <w:rPr>
          <w:rFonts w:hint="eastAsia" w:cs="宋体"/>
          <w:color w:val="auto"/>
          <w:sz w:val="21"/>
          <w:szCs w:val="21"/>
          <w:highlight w:val="none"/>
        </w:rPr>
        <w:t>理人</w:t>
      </w:r>
      <w:bookmarkEnd w:id="171"/>
      <w:bookmarkStart w:id="183" w:name="_Toc267251418"/>
      <w:bookmarkStart w:id="184" w:name="_Toc351203637"/>
      <w:r>
        <w:rPr>
          <w:rFonts w:hint="eastAsia" w:cs="宋体"/>
          <w:bCs/>
          <w:color w:val="auto"/>
          <w:sz w:val="21"/>
          <w:szCs w:val="21"/>
          <w:highlight w:val="none"/>
          <w:lang w:val="en-US" w:eastAsia="zh-CN"/>
        </w:rPr>
        <w:t>//</w:t>
      </w:r>
    </w:p>
    <w:p w14:paraId="51A0FBD9">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5</w:t>
      </w:r>
      <w:bookmarkEnd w:id="183"/>
      <w:bookmarkStart w:id="185" w:name="_Toc292559367"/>
      <w:bookmarkStart w:id="186" w:name="_Toc296891203"/>
      <w:bookmarkStart w:id="187" w:name="_Toc296944502"/>
      <w:bookmarkStart w:id="188" w:name="_Toc292559872"/>
      <w:bookmarkStart w:id="189" w:name="_Toc296890991"/>
      <w:bookmarkStart w:id="190" w:name="_Toc297120463"/>
      <w:bookmarkStart w:id="191" w:name="_Toc296346664"/>
      <w:bookmarkStart w:id="192" w:name="_Toc296347162"/>
      <w:bookmarkStart w:id="193" w:name="_Toc297048349"/>
      <w:bookmarkStart w:id="194" w:name="_Toc296503163"/>
      <w:r>
        <w:rPr>
          <w:rFonts w:hint="eastAsia" w:cs="宋体"/>
          <w:color w:val="auto"/>
          <w:sz w:val="21"/>
          <w:szCs w:val="21"/>
          <w:highlight w:val="none"/>
        </w:rPr>
        <w:t>. 工程质量</w:t>
      </w:r>
      <w:bookmarkEnd w:id="184"/>
    </w:p>
    <w:p w14:paraId="382275B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7F5CD45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95" w:name="_Toc304295527"/>
      <w:bookmarkStart w:id="196" w:name="_Toc297123496"/>
      <w:bookmarkStart w:id="197" w:name="_Toc300934949"/>
      <w:bookmarkStart w:id="198" w:name="_Toc318581164"/>
      <w:bookmarkStart w:id="199" w:name="_Toc297216155"/>
      <w:bookmarkStart w:id="200" w:name="_Toc303539106"/>
      <w:bookmarkStart w:id="201" w:name="_Toc312677997"/>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DEC8BC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D9B95C0">
      <w:pPr>
        <w:snapToGrid w:val="0"/>
        <w:spacing w:line="360" w:lineRule="auto"/>
        <w:ind w:firstLine="420" w:firstLineChars="200"/>
        <w:jc w:val="left"/>
        <w:rPr>
          <w:rFonts w:cs="宋体"/>
          <w:color w:val="auto"/>
          <w:sz w:val="21"/>
          <w:szCs w:val="21"/>
          <w:highlight w:val="none"/>
        </w:rPr>
      </w:pPr>
      <w:bookmarkStart w:id="202" w:name="_Toc351203638"/>
      <w:r>
        <w:rPr>
          <w:rFonts w:hint="eastAsia" w:cs="宋体"/>
          <w:color w:val="auto"/>
          <w:sz w:val="21"/>
          <w:szCs w:val="21"/>
          <w:highlight w:val="none"/>
        </w:rPr>
        <w:t>关于建造要求：</w:t>
      </w:r>
    </w:p>
    <w:p w14:paraId="10701A7A">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5AC55C98">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7E4B14D1">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79151250">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D867DD3">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11831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1E761C5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FC0E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lang w:val="en-US" w:eastAsia="zh-CN"/>
        </w:rPr>
        <w:t>/</w:t>
      </w:r>
      <w:r>
        <w:rPr>
          <w:rFonts w:hint="eastAsia" w:cs="宋体"/>
          <w:color w:val="auto"/>
          <w:sz w:val="21"/>
          <w:szCs w:val="21"/>
          <w:highlight w:val="none"/>
        </w:rPr>
        <w:t>小时提交书面延期要求。</w:t>
      </w:r>
    </w:p>
    <w:p w14:paraId="37FBD8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lang w:val="en-US" w:eastAsia="zh-CN"/>
        </w:rPr>
        <w:t>/</w:t>
      </w:r>
      <w:r>
        <w:rPr>
          <w:rFonts w:hint="eastAsia" w:cs="宋体"/>
          <w:color w:val="auto"/>
          <w:sz w:val="21"/>
          <w:szCs w:val="21"/>
          <w:highlight w:val="none"/>
        </w:rPr>
        <w:t>小时。</w:t>
      </w:r>
    </w:p>
    <w:p w14:paraId="0CBC847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203" w:name="_Toc337558762"/>
      <w:r>
        <w:rPr>
          <w:rFonts w:hint="eastAsia" w:cs="宋体"/>
          <w:bCs/>
          <w:color w:val="auto"/>
          <w:sz w:val="21"/>
          <w:szCs w:val="21"/>
          <w:highlight w:val="none"/>
        </w:rPr>
        <w:t>.4 不合格工程的处理</w:t>
      </w:r>
    </w:p>
    <w:bookmarkEnd w:id="203"/>
    <w:p w14:paraId="57F9A50C">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8D1380C">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5.4.3 </w:t>
      </w:r>
      <w:r>
        <w:rPr>
          <w:rFonts w:hint="eastAsia" w:cs="宋体"/>
          <w:color w:val="auto"/>
          <w:sz w:val="21"/>
          <w:szCs w:val="21"/>
          <w:highlight w:val="none"/>
          <w:lang w:val="en-US" w:eastAsia="zh-CN"/>
        </w:rPr>
        <w:t>/</w:t>
      </w:r>
      <w:r>
        <w:rPr>
          <w:rFonts w:hint="eastAsia" w:cs="宋体"/>
          <w:color w:val="auto"/>
          <w:sz w:val="21"/>
          <w:szCs w:val="21"/>
          <w:highlight w:val="none"/>
        </w:rPr>
        <w:t>。</w:t>
      </w:r>
    </w:p>
    <w:p w14:paraId="6E37304A">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71F5E461">
      <w:pPr>
        <w:keepNext/>
        <w:keepLines/>
        <w:snapToGrid w:val="0"/>
        <w:spacing w:before="120" w:after="120" w:line="360" w:lineRule="auto"/>
        <w:ind w:firstLine="420" w:firstLineChars="200"/>
        <w:outlineLvl w:val="3"/>
        <w:rPr>
          <w:rFonts w:cs="宋体"/>
          <w:bCs/>
          <w:color w:val="auto"/>
          <w:sz w:val="21"/>
          <w:szCs w:val="21"/>
          <w:highlight w:val="none"/>
        </w:rPr>
      </w:pPr>
      <w:bookmarkStart w:id="204" w:name="_Toc532377348"/>
      <w:r>
        <w:rPr>
          <w:rFonts w:hint="eastAsia" w:cs="宋体"/>
          <w:bCs/>
          <w:color w:val="auto"/>
          <w:sz w:val="21"/>
          <w:szCs w:val="21"/>
          <w:highlight w:val="none"/>
        </w:rPr>
        <w:t>5.6 质量事故的处理</w:t>
      </w:r>
      <w:bookmarkEnd w:id="204"/>
    </w:p>
    <w:p w14:paraId="4A4D6883">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2C60375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2DF369D2">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202"/>
    </w:p>
    <w:p w14:paraId="0CD7473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1393D17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安全生产</w:t>
      </w:r>
      <w:r>
        <w:rPr>
          <w:rFonts w:hint="eastAsia" w:cs="宋体"/>
          <w:color w:val="auto"/>
          <w:sz w:val="21"/>
          <w:szCs w:val="21"/>
          <w:highlight w:val="none"/>
          <w:u w:val="single"/>
        </w:rPr>
        <w:t xml:space="preserve">规定，确保安全生产的达标  </w:t>
      </w:r>
      <w:r>
        <w:rPr>
          <w:rFonts w:hint="eastAsia" w:cs="宋体"/>
          <w:color w:val="auto"/>
          <w:sz w:val="21"/>
          <w:szCs w:val="21"/>
          <w:highlight w:val="none"/>
        </w:rPr>
        <w:t>。</w:t>
      </w:r>
    </w:p>
    <w:p w14:paraId="082065E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治安保卫</w:t>
      </w:r>
      <w:r>
        <w:rPr>
          <w:rFonts w:hint="eastAsia" w:cs="宋体"/>
          <w:color w:val="auto"/>
          <w:sz w:val="21"/>
          <w:szCs w:val="21"/>
          <w:highlight w:val="none"/>
          <w:u w:val="single"/>
        </w:rPr>
        <w:t xml:space="preserve">规定  </w:t>
      </w:r>
      <w:r>
        <w:rPr>
          <w:rFonts w:hint="eastAsia" w:cs="宋体"/>
          <w:color w:val="auto"/>
          <w:sz w:val="21"/>
          <w:szCs w:val="21"/>
          <w:highlight w:val="none"/>
        </w:rPr>
        <w:t>。</w:t>
      </w:r>
    </w:p>
    <w:p w14:paraId="2AB4B4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治安管理规定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7EE61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32B555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执行国家、省、市有关规定，确保文明施工  </w:t>
      </w:r>
      <w:r>
        <w:rPr>
          <w:rFonts w:hint="eastAsia" w:cs="宋体"/>
          <w:color w:val="auto"/>
          <w:sz w:val="21"/>
          <w:szCs w:val="21"/>
          <w:highlight w:val="none"/>
        </w:rPr>
        <w:t>。</w:t>
      </w:r>
    </w:p>
    <w:p w14:paraId="4B009E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与工程进度款同期支付 </w:t>
      </w:r>
      <w:r>
        <w:rPr>
          <w:rFonts w:hint="eastAsia" w:cs="宋体"/>
          <w:color w:val="auto"/>
          <w:sz w:val="21"/>
          <w:szCs w:val="21"/>
          <w:highlight w:val="none"/>
        </w:rPr>
        <w:t>。</w:t>
      </w:r>
    </w:p>
    <w:bookmarkEnd w:id="195"/>
    <w:bookmarkEnd w:id="196"/>
    <w:bookmarkEnd w:id="197"/>
    <w:bookmarkEnd w:id="198"/>
    <w:bookmarkEnd w:id="199"/>
    <w:bookmarkEnd w:id="200"/>
    <w:bookmarkEnd w:id="201"/>
    <w:p w14:paraId="4B769B58">
      <w:pPr>
        <w:snapToGrid w:val="0"/>
        <w:spacing w:before="312" w:beforeLines="100" w:after="312" w:afterLines="100" w:line="360" w:lineRule="auto"/>
        <w:outlineLvl w:val="2"/>
        <w:rPr>
          <w:rFonts w:cs="宋体"/>
          <w:color w:val="auto"/>
          <w:sz w:val="21"/>
          <w:szCs w:val="21"/>
          <w:highlight w:val="none"/>
        </w:rPr>
      </w:pPr>
      <w:bookmarkStart w:id="205" w:name="_Toc351203639"/>
      <w:r>
        <w:rPr>
          <w:rFonts w:hint="eastAsia" w:cs="宋体"/>
          <w:color w:val="auto"/>
          <w:sz w:val="21"/>
          <w:szCs w:val="21"/>
          <w:highlight w:val="none"/>
        </w:rPr>
        <w:t>7. 工期和进度</w:t>
      </w:r>
      <w:bookmarkEnd w:id="205"/>
    </w:p>
    <w:p w14:paraId="29BC573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3BAE295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7F4E55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0A9DA64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3ABB6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54E4FD6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06" w:name="_Toc297216173"/>
      <w:bookmarkStart w:id="207" w:name="_Toc312678005"/>
      <w:bookmarkStart w:id="208" w:name="_Toc303539123"/>
      <w:bookmarkStart w:id="209" w:name="_Toc304295541"/>
      <w:bookmarkStart w:id="210" w:name="_Toc300934966"/>
      <w:bookmarkStart w:id="211" w:name="_Toc297123514"/>
      <w:bookmarkStart w:id="212" w:name="_Toc312677479"/>
      <w:r>
        <w:rPr>
          <w:rFonts w:hint="eastAsia" w:cs="宋体"/>
          <w:bCs/>
          <w:color w:val="auto"/>
          <w:sz w:val="21"/>
          <w:szCs w:val="21"/>
          <w:highlight w:val="none"/>
        </w:rPr>
        <w:t>.2 施工进度计划</w:t>
      </w:r>
    </w:p>
    <w:p w14:paraId="2F02CF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3D71DB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执行通用条</w:t>
      </w:r>
    </w:p>
    <w:p w14:paraId="2F67AB63">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款</w:t>
      </w:r>
    </w:p>
    <w:p w14:paraId="612C119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w:t>
      </w:r>
    </w:p>
    <w:p w14:paraId="64D639B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C69D0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5F6A96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D12B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5D475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2D5C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493BF6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206"/>
    <w:bookmarkEnd w:id="207"/>
    <w:bookmarkEnd w:id="208"/>
    <w:bookmarkEnd w:id="209"/>
    <w:bookmarkEnd w:id="210"/>
    <w:bookmarkEnd w:id="211"/>
    <w:bookmarkEnd w:id="212"/>
    <w:p w14:paraId="3C39522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2211D5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60D68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3" w:name="_Toc303539125"/>
      <w:bookmarkStart w:id="214" w:name="_Toc300934968"/>
      <w:bookmarkStart w:id="215" w:name="_Toc297216175"/>
      <w:bookmarkStart w:id="216" w:name="_Toc304295546"/>
      <w:bookmarkStart w:id="217" w:name="_Toc312677484"/>
      <w:bookmarkStart w:id="218" w:name="_Toc297123516"/>
      <w:bookmarkStart w:id="219" w:name="_Toc312678010"/>
      <w:r>
        <w:rPr>
          <w:rFonts w:hint="eastAsia" w:cs="宋体"/>
          <w:bCs/>
          <w:color w:val="auto"/>
          <w:sz w:val="21"/>
          <w:szCs w:val="21"/>
          <w:highlight w:val="none"/>
        </w:rPr>
        <w:t>.5 工期延误</w:t>
      </w:r>
    </w:p>
    <w:bookmarkEnd w:id="213"/>
    <w:bookmarkEnd w:id="214"/>
    <w:bookmarkEnd w:id="215"/>
    <w:bookmarkEnd w:id="216"/>
    <w:bookmarkEnd w:id="217"/>
    <w:bookmarkEnd w:id="218"/>
    <w:bookmarkEnd w:id="219"/>
    <w:p w14:paraId="145C77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0915B44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561B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20" w:name="_Toc304295548"/>
      <w:bookmarkStart w:id="221" w:name="_Toc318581169"/>
      <w:bookmarkStart w:id="222" w:name="_Toc303539127"/>
      <w:bookmarkStart w:id="223" w:name="_Toc297216177"/>
      <w:bookmarkStart w:id="224" w:name="_Toc312677486"/>
      <w:bookmarkStart w:id="225" w:name="_Toc312678012"/>
      <w:bookmarkStart w:id="226" w:name="_Toc297123518"/>
      <w:bookmarkStart w:id="227" w:name="_Toc300934970"/>
      <w:r>
        <w:rPr>
          <w:rFonts w:hint="eastAsia" w:cs="宋体"/>
          <w:color w:val="auto"/>
          <w:sz w:val="21"/>
          <w:szCs w:val="21"/>
          <w:highlight w:val="none"/>
        </w:rPr>
        <w:t>.5.2 因承包人原因导致工期延误</w:t>
      </w:r>
    </w:p>
    <w:bookmarkEnd w:id="220"/>
    <w:bookmarkEnd w:id="221"/>
    <w:bookmarkEnd w:id="222"/>
    <w:bookmarkEnd w:id="223"/>
    <w:bookmarkEnd w:id="224"/>
    <w:bookmarkEnd w:id="225"/>
    <w:bookmarkEnd w:id="226"/>
    <w:bookmarkEnd w:id="227"/>
    <w:p w14:paraId="5251EFE9">
      <w:pPr>
        <w:adjustRightInd w:val="0"/>
        <w:snapToGrid w:val="0"/>
        <w:spacing w:line="360" w:lineRule="auto"/>
        <w:ind w:firstLine="422" w:firstLineChars="200"/>
        <w:rPr>
          <w:rFonts w:hint="eastAsia" w:cs="宋体"/>
          <w:b/>
          <w:bCs/>
          <w:strike/>
          <w:dstrike w:val="0"/>
          <w:color w:val="auto"/>
          <w:sz w:val="21"/>
          <w:szCs w:val="21"/>
          <w:highlight w:val="none"/>
          <w:u w:val="single"/>
        </w:rPr>
      </w:pPr>
      <w:bookmarkStart w:id="228" w:name="_Toc318581170"/>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bookmarkEnd w:id="228"/>
    <w:p w14:paraId="0FBAACB2">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w:t>
      </w:r>
      <w:bookmarkStart w:id="229" w:name="_Toc312678014"/>
      <w:bookmarkStart w:id="230" w:name="_Toc318581171"/>
      <w:r>
        <w:rPr>
          <w:rFonts w:hint="eastAsia" w:cs="宋体"/>
          <w:color w:val="auto"/>
          <w:sz w:val="21"/>
          <w:szCs w:val="21"/>
          <w:highlight w:val="none"/>
        </w:rPr>
        <w:t>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bookmarkEnd w:id="229"/>
    <w:bookmarkEnd w:id="230"/>
    <w:p w14:paraId="24AFA00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31" w:name="_Toc312678015"/>
      <w:bookmarkStart w:id="232" w:name="_Toc303539128"/>
      <w:bookmarkStart w:id="233" w:name="_Toc297123519"/>
      <w:bookmarkStart w:id="234" w:name="_Toc304295549"/>
      <w:bookmarkStart w:id="235" w:name="_Toc297216178"/>
      <w:bookmarkStart w:id="236" w:name="_Toc300934971"/>
      <w:r>
        <w:rPr>
          <w:rFonts w:hint="eastAsia" w:cs="宋体"/>
          <w:bCs/>
          <w:color w:val="auto"/>
          <w:sz w:val="21"/>
          <w:szCs w:val="21"/>
          <w:highlight w:val="none"/>
        </w:rPr>
        <w:t>.6 不</w:t>
      </w:r>
      <w:bookmarkEnd w:id="231"/>
      <w:bookmarkEnd w:id="232"/>
      <w:bookmarkEnd w:id="233"/>
      <w:bookmarkEnd w:id="234"/>
      <w:bookmarkEnd w:id="235"/>
      <w:bookmarkEnd w:id="236"/>
      <w:r>
        <w:rPr>
          <w:rFonts w:hint="eastAsia" w:cs="宋体"/>
          <w:bCs/>
          <w:color w:val="auto"/>
          <w:sz w:val="21"/>
          <w:szCs w:val="21"/>
          <w:highlight w:val="none"/>
        </w:rPr>
        <w:t>利物质条件</w:t>
      </w:r>
    </w:p>
    <w:p w14:paraId="15A8920F">
      <w:pPr>
        <w:adjustRightInd w:val="0"/>
        <w:snapToGrid w:val="0"/>
        <w:spacing w:line="360" w:lineRule="auto"/>
        <w:ind w:firstLine="420" w:firstLineChars="200"/>
        <w:rPr>
          <w:rFonts w:cs="宋体"/>
          <w:b/>
          <w:color w:val="auto"/>
          <w:sz w:val="21"/>
          <w:szCs w:val="21"/>
          <w:highlight w:val="none"/>
          <w:u w:val="single"/>
        </w:rPr>
      </w:pPr>
      <w:bookmarkStart w:id="237" w:name="_Toc304295550"/>
      <w:bookmarkStart w:id="238" w:name="_Toc297216179"/>
      <w:bookmarkStart w:id="239" w:name="_Toc297123520"/>
      <w:bookmarkStart w:id="240" w:name="_Toc318581172"/>
      <w:bookmarkStart w:id="241" w:name="_Toc312678016"/>
      <w:bookmarkStart w:id="242" w:name="_Toc303539129"/>
      <w:bookmarkStart w:id="243" w:name="_Toc300934972"/>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执行通用条款</w:t>
      </w:r>
      <w:r>
        <w:rPr>
          <w:rFonts w:hint="eastAsia" w:cs="宋体"/>
          <w:color w:val="auto"/>
          <w:sz w:val="21"/>
          <w:szCs w:val="21"/>
          <w:highlight w:val="none"/>
        </w:rPr>
        <w:t>。</w:t>
      </w:r>
    </w:p>
    <w:bookmarkEnd w:id="237"/>
    <w:bookmarkEnd w:id="238"/>
    <w:bookmarkEnd w:id="239"/>
    <w:bookmarkEnd w:id="240"/>
    <w:bookmarkEnd w:id="241"/>
    <w:bookmarkEnd w:id="242"/>
    <w:bookmarkEnd w:id="243"/>
    <w:p w14:paraId="25586D2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44" w:name="_Toc312678017"/>
      <w:bookmarkStart w:id="245" w:name="_Toc297216180"/>
      <w:bookmarkStart w:id="246" w:name="_Toc300934973"/>
      <w:bookmarkStart w:id="247" w:name="_Toc303539130"/>
      <w:bookmarkStart w:id="248" w:name="_Toc304295551"/>
      <w:bookmarkStart w:id="249" w:name="_Toc297123521"/>
      <w:r>
        <w:rPr>
          <w:rFonts w:hint="eastAsia" w:cs="宋体"/>
          <w:bCs/>
          <w:color w:val="auto"/>
          <w:sz w:val="21"/>
          <w:szCs w:val="21"/>
          <w:highlight w:val="none"/>
        </w:rPr>
        <w:t>.7 异常恶劣的气候条件</w:t>
      </w:r>
    </w:p>
    <w:bookmarkEnd w:id="244"/>
    <w:bookmarkEnd w:id="245"/>
    <w:bookmarkEnd w:id="246"/>
    <w:bookmarkEnd w:id="247"/>
    <w:bookmarkEnd w:id="248"/>
    <w:bookmarkEnd w:id="249"/>
    <w:p w14:paraId="1C6E65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3A8CBA5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（1）平均风力达 10 级以上，或者阵风 12 级以上并可能持续。</w:t>
      </w:r>
    </w:p>
    <w:p w14:paraId="47828AD9">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（2）3 小时内降雨量将达 50 毫米以上，或者已达 50 毫米以上且降雨可能</w:t>
      </w:r>
    </w:p>
    <w:p w14:paraId="19D3E59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持续。</w:t>
      </w:r>
    </w:p>
    <w:p w14:paraId="434136AE">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r>
        <w:rPr>
          <w:rFonts w:hint="eastAsia" w:cs="宋体"/>
          <w:bCs/>
          <w:color w:val="auto"/>
          <w:sz w:val="21"/>
          <w:szCs w:val="21"/>
          <w:highlight w:val="none"/>
        </w:rPr>
        <w:t>7.9 提前</w:t>
      </w:r>
      <w:r>
        <w:rPr>
          <w:rFonts w:hint="eastAsia" w:cs="宋体"/>
          <w:bCs/>
          <w:color w:val="auto"/>
          <w:sz w:val="21"/>
          <w:szCs w:val="21"/>
          <w:highlight w:val="none"/>
          <w:lang w:eastAsia="zh-CN"/>
        </w:rPr>
        <w:t>完工</w:t>
      </w:r>
    </w:p>
    <w:p w14:paraId="0916D2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w:t>
      </w:r>
      <w:r>
        <w:rPr>
          <w:rFonts w:hint="eastAsia" w:cs="宋体"/>
          <w:color w:val="auto"/>
          <w:sz w:val="21"/>
          <w:szCs w:val="21"/>
          <w:highlight w:val="none"/>
          <w:lang w:eastAsia="zh-CN"/>
        </w:rPr>
        <w:t>完工</w:t>
      </w:r>
      <w:r>
        <w:rPr>
          <w:rFonts w:hint="eastAsia" w:cs="宋体"/>
          <w:color w:val="auto"/>
          <w:sz w:val="21"/>
          <w:szCs w:val="21"/>
          <w:highlight w:val="none"/>
        </w:rPr>
        <w:t>的奖励：</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0FD2DDAF">
      <w:pPr>
        <w:snapToGrid w:val="0"/>
        <w:spacing w:before="312" w:beforeLines="100" w:after="312" w:afterLines="100" w:line="360" w:lineRule="auto"/>
        <w:outlineLvl w:val="2"/>
        <w:rPr>
          <w:rFonts w:cs="宋体"/>
          <w:color w:val="auto"/>
          <w:sz w:val="21"/>
          <w:szCs w:val="21"/>
          <w:highlight w:val="none"/>
        </w:rPr>
      </w:pPr>
      <w:bookmarkStart w:id="250" w:name="_Toc351203640"/>
      <w:r>
        <w:rPr>
          <w:rFonts w:hint="eastAsia" w:cs="宋体"/>
          <w:color w:val="auto"/>
          <w:sz w:val="21"/>
          <w:szCs w:val="21"/>
          <w:highlight w:val="none"/>
        </w:rPr>
        <w:t>8. 材料与设备</w:t>
      </w:r>
      <w:bookmarkEnd w:id="250"/>
    </w:p>
    <w:bookmarkEnd w:id="185"/>
    <w:bookmarkEnd w:id="186"/>
    <w:bookmarkEnd w:id="187"/>
    <w:bookmarkEnd w:id="188"/>
    <w:bookmarkEnd w:id="189"/>
    <w:bookmarkEnd w:id="190"/>
    <w:bookmarkEnd w:id="191"/>
    <w:bookmarkEnd w:id="192"/>
    <w:bookmarkEnd w:id="193"/>
    <w:bookmarkEnd w:id="194"/>
    <w:p w14:paraId="1E2048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51" w:name="_Toc292559877"/>
      <w:bookmarkStart w:id="252" w:name="_Toc312677493"/>
      <w:bookmarkStart w:id="253" w:name="_Toc297216186"/>
      <w:bookmarkStart w:id="254" w:name="_Toc296891207"/>
      <w:bookmarkStart w:id="255" w:name="_Toc296347166"/>
      <w:bookmarkStart w:id="256" w:name="_Toc296890995"/>
      <w:bookmarkStart w:id="257" w:name="_Toc280868654"/>
      <w:bookmarkStart w:id="258" w:name="_Toc292559372"/>
      <w:bookmarkStart w:id="259" w:name="_Toc296944506"/>
      <w:bookmarkStart w:id="260" w:name="_Toc312678019"/>
      <w:bookmarkStart w:id="261" w:name="_Toc304295556"/>
      <w:bookmarkStart w:id="262" w:name="_Toc297048353"/>
      <w:bookmarkStart w:id="263" w:name="_Toc303539136"/>
      <w:bookmarkStart w:id="264" w:name="_Toc297123527"/>
      <w:bookmarkStart w:id="265" w:name="_Toc297120467"/>
      <w:bookmarkStart w:id="266" w:name="_Toc296346668"/>
      <w:bookmarkStart w:id="267" w:name="_Toc296503167"/>
      <w:bookmarkStart w:id="268" w:name="_Toc300934979"/>
      <w:bookmarkStart w:id="269" w:name="_Toc267251424"/>
      <w:bookmarkStart w:id="270" w:name="_Toc280868656"/>
      <w:bookmarkStart w:id="271" w:name="_Toc280868655"/>
      <w:r>
        <w:rPr>
          <w:rFonts w:hint="eastAsia" w:cs="宋体"/>
          <w:color w:val="auto"/>
          <w:sz w:val="21"/>
          <w:szCs w:val="21"/>
          <w:highlight w:val="none"/>
        </w:rPr>
        <w:t>.4 材料与工程设备的保管与使用</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14:paraId="7CC3EEC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72" w:name="_Toc292559373"/>
      <w:bookmarkStart w:id="273" w:name="_Toc292559878"/>
      <w:bookmarkStart w:id="274" w:name="_Toc312677494"/>
      <w:bookmarkStart w:id="275" w:name="_Toc303539137"/>
      <w:bookmarkStart w:id="276" w:name="_Toc300934980"/>
      <w:bookmarkStart w:id="277" w:name="_Toc312678020"/>
      <w:bookmarkStart w:id="278" w:name="_Toc296891208"/>
      <w:bookmarkStart w:id="279" w:name="_Toc297048354"/>
      <w:bookmarkStart w:id="280" w:name="_Toc304295557"/>
      <w:bookmarkStart w:id="281" w:name="_Toc297216187"/>
      <w:bookmarkStart w:id="282" w:name="_Toc318581173"/>
      <w:bookmarkStart w:id="283" w:name="_Toc296503168"/>
      <w:bookmarkStart w:id="284" w:name="_Toc296944507"/>
      <w:bookmarkStart w:id="285" w:name="_Toc296346669"/>
      <w:bookmarkStart w:id="286" w:name="_Toc296890996"/>
      <w:bookmarkStart w:id="287" w:name="_Toc296347167"/>
      <w:bookmarkStart w:id="288" w:name="_Toc297120468"/>
      <w:bookmarkStart w:id="289" w:name="_Toc297123528"/>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发包人供应的材料和工程设备使用前，由承包人负责检验，相关检验和保管费用由承包人承担 </w:t>
      </w:r>
      <w:r>
        <w:rPr>
          <w:rFonts w:hint="eastAsia" w:cs="宋体"/>
          <w:color w:val="auto"/>
          <w:sz w:val="21"/>
          <w:szCs w:val="21"/>
          <w:highlight w:val="none"/>
        </w:rPr>
        <w:t>。</w:t>
      </w:r>
      <w:bookmarkEnd w:id="272"/>
      <w:bookmarkEnd w:id="273"/>
    </w:p>
    <w:p w14:paraId="4D01E36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080324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328F928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A829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0C4B7E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3C964F6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承包人承担 </w:t>
      </w:r>
      <w:r>
        <w:rPr>
          <w:rFonts w:hint="eastAsia" w:cs="宋体"/>
          <w:color w:val="auto"/>
          <w:sz w:val="21"/>
          <w:szCs w:val="21"/>
          <w:highlight w:val="none"/>
        </w:rPr>
        <w:t>。</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14:paraId="62E9257D">
      <w:pPr>
        <w:snapToGrid w:val="0"/>
        <w:spacing w:before="312" w:beforeLines="100" w:after="312" w:afterLines="100" w:line="360" w:lineRule="auto"/>
        <w:outlineLvl w:val="2"/>
        <w:rPr>
          <w:rFonts w:cs="宋体"/>
          <w:color w:val="auto"/>
          <w:sz w:val="21"/>
          <w:szCs w:val="21"/>
          <w:highlight w:val="none"/>
        </w:rPr>
      </w:pPr>
      <w:bookmarkStart w:id="290" w:name="_Toc351203641"/>
      <w:r>
        <w:rPr>
          <w:rFonts w:hint="eastAsia" w:cs="宋体"/>
          <w:color w:val="auto"/>
          <w:sz w:val="21"/>
          <w:szCs w:val="21"/>
          <w:highlight w:val="none"/>
        </w:rPr>
        <w:t>9</w:t>
      </w:r>
      <w:bookmarkEnd w:id="269"/>
      <w:bookmarkEnd w:id="270"/>
      <w:bookmarkEnd w:id="271"/>
      <w:bookmarkStart w:id="291" w:name="_Toc300934982"/>
      <w:bookmarkStart w:id="292" w:name="_Toc312677495"/>
      <w:bookmarkStart w:id="293" w:name="_Toc303539139"/>
      <w:bookmarkStart w:id="294" w:name="_Toc312678021"/>
      <w:bookmarkStart w:id="295" w:name="_Toc297123533"/>
      <w:bookmarkStart w:id="296" w:name="_Toc304295559"/>
      <w:bookmarkStart w:id="297" w:name="_Toc297216192"/>
      <w:bookmarkStart w:id="298" w:name="_Toc292559378"/>
      <w:bookmarkStart w:id="299" w:name="_Toc296347172"/>
      <w:bookmarkStart w:id="300" w:name="_Toc297048359"/>
      <w:bookmarkStart w:id="301" w:name="_Toc297120473"/>
      <w:bookmarkStart w:id="302" w:name="_Toc296944512"/>
      <w:bookmarkStart w:id="303" w:name="_Toc292559883"/>
      <w:bookmarkStart w:id="304" w:name="_Toc296891213"/>
      <w:bookmarkStart w:id="305" w:name="_Toc267251427"/>
      <w:bookmarkStart w:id="306" w:name="_Toc296346674"/>
      <w:bookmarkStart w:id="307" w:name="_Toc296503173"/>
      <w:bookmarkStart w:id="308" w:name="_Toc296891001"/>
      <w:bookmarkStart w:id="309" w:name="_Toc267251428"/>
      <w:r>
        <w:rPr>
          <w:rFonts w:hint="eastAsia" w:cs="宋体"/>
          <w:color w:val="auto"/>
          <w:sz w:val="21"/>
          <w:szCs w:val="21"/>
          <w:highlight w:val="none"/>
        </w:rPr>
        <w:t>. 试验与检验</w:t>
      </w:r>
      <w:bookmarkEnd w:id="290"/>
    </w:p>
    <w:bookmarkEnd w:id="291"/>
    <w:bookmarkEnd w:id="292"/>
    <w:bookmarkEnd w:id="293"/>
    <w:bookmarkEnd w:id="294"/>
    <w:bookmarkEnd w:id="295"/>
    <w:bookmarkEnd w:id="296"/>
    <w:bookmarkEnd w:id="297"/>
    <w:p w14:paraId="443E18A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310" w:name="_Toc312677496"/>
      <w:bookmarkStart w:id="311" w:name="_Toc304295560"/>
      <w:bookmarkStart w:id="312" w:name="_Toc300934983"/>
      <w:bookmarkStart w:id="313" w:name="_Toc303539140"/>
      <w:bookmarkStart w:id="314" w:name="_Toc297123534"/>
      <w:bookmarkStart w:id="315" w:name="_Toc297216193"/>
      <w:bookmarkStart w:id="316" w:name="_Toc312678022"/>
      <w:r>
        <w:rPr>
          <w:rFonts w:hint="eastAsia" w:cs="宋体"/>
          <w:bCs/>
          <w:color w:val="auto"/>
          <w:sz w:val="21"/>
          <w:szCs w:val="21"/>
          <w:highlight w:val="none"/>
        </w:rPr>
        <w:t>.1 试验设备与试验人员</w:t>
      </w:r>
    </w:p>
    <w:bookmarkEnd w:id="310"/>
    <w:bookmarkEnd w:id="311"/>
    <w:bookmarkEnd w:id="312"/>
    <w:bookmarkEnd w:id="313"/>
    <w:bookmarkEnd w:id="314"/>
    <w:bookmarkEnd w:id="315"/>
    <w:bookmarkEnd w:id="316"/>
    <w:p w14:paraId="7A3C035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17" w:name="_Toc297123535"/>
      <w:bookmarkStart w:id="318" w:name="_Toc303539141"/>
      <w:bookmarkStart w:id="319" w:name="_Toc312678023"/>
      <w:bookmarkStart w:id="320" w:name="_Toc300934984"/>
      <w:bookmarkStart w:id="321" w:name="_Toc312677497"/>
      <w:bookmarkStart w:id="322" w:name="_Toc304295561"/>
      <w:bookmarkStart w:id="323" w:name="_Toc297216194"/>
      <w:bookmarkStart w:id="324" w:name="_Toc318581174"/>
      <w:r>
        <w:rPr>
          <w:rFonts w:hint="eastAsia" w:cs="宋体"/>
          <w:color w:val="auto"/>
          <w:sz w:val="21"/>
          <w:szCs w:val="21"/>
          <w:highlight w:val="none"/>
        </w:rPr>
        <w:t>.1.2 试验设备</w:t>
      </w:r>
    </w:p>
    <w:p w14:paraId="7C9E308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17"/>
      <w:bookmarkEnd w:id="318"/>
      <w:bookmarkEnd w:id="319"/>
      <w:bookmarkEnd w:id="320"/>
      <w:bookmarkEnd w:id="321"/>
      <w:bookmarkEnd w:id="322"/>
      <w:bookmarkEnd w:id="323"/>
      <w:bookmarkStart w:id="325" w:name="_Toc312677498"/>
      <w:bookmarkStart w:id="326" w:name="_Toc312678024"/>
      <w:bookmarkStart w:id="327" w:name="_Toc300934985"/>
      <w:bookmarkStart w:id="328" w:name="_Toc297216195"/>
      <w:bookmarkStart w:id="329" w:name="_Toc304295562"/>
      <w:bookmarkStart w:id="330" w:name="_Toc297123536"/>
      <w:bookmarkStart w:id="331" w:name="_Toc303539142"/>
      <w:r>
        <w:rPr>
          <w:rFonts w:hint="eastAsia" w:cs="宋体"/>
          <w:color w:val="auto"/>
          <w:sz w:val="21"/>
          <w:szCs w:val="21"/>
          <w:highlight w:val="none"/>
        </w:rPr>
        <w:t xml:space="preserve">：  </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64AD1DB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457692C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5D35EF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2A09768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bookmarkEnd w:id="324"/>
    <w:bookmarkEnd w:id="325"/>
    <w:bookmarkEnd w:id="326"/>
    <w:bookmarkEnd w:id="327"/>
    <w:bookmarkEnd w:id="328"/>
    <w:bookmarkEnd w:id="329"/>
    <w:bookmarkEnd w:id="330"/>
    <w:bookmarkEnd w:id="331"/>
    <w:p w14:paraId="295EC33D">
      <w:pPr>
        <w:snapToGrid w:val="0"/>
        <w:spacing w:before="312" w:beforeLines="100" w:after="312" w:afterLines="100" w:line="360" w:lineRule="auto"/>
        <w:outlineLvl w:val="2"/>
        <w:rPr>
          <w:rFonts w:cs="宋体"/>
          <w:color w:val="auto"/>
          <w:sz w:val="21"/>
          <w:szCs w:val="21"/>
          <w:highlight w:val="none"/>
        </w:rPr>
      </w:pPr>
      <w:bookmarkStart w:id="332" w:name="_Toc351203642"/>
      <w:r>
        <w:rPr>
          <w:rFonts w:hint="eastAsia" w:cs="宋体"/>
          <w:color w:val="auto"/>
          <w:sz w:val="21"/>
          <w:szCs w:val="21"/>
          <w:highlight w:val="none"/>
        </w:rPr>
        <w:t>1</w:t>
      </w:r>
      <w:bookmarkEnd w:id="298"/>
      <w:bookmarkEnd w:id="299"/>
      <w:bookmarkEnd w:id="300"/>
      <w:bookmarkEnd w:id="301"/>
      <w:bookmarkEnd w:id="302"/>
      <w:bookmarkEnd w:id="303"/>
      <w:bookmarkEnd w:id="304"/>
      <w:bookmarkEnd w:id="305"/>
      <w:bookmarkEnd w:id="306"/>
      <w:bookmarkEnd w:id="307"/>
      <w:bookmarkEnd w:id="308"/>
      <w:bookmarkEnd w:id="309"/>
      <w:bookmarkStart w:id="333" w:name="_Toc297048379"/>
      <w:bookmarkStart w:id="334" w:name="_Toc297123540"/>
      <w:bookmarkStart w:id="335" w:name="_Toc296347192"/>
      <w:bookmarkStart w:id="336" w:name="_Toc292559903"/>
      <w:bookmarkStart w:id="337" w:name="_Toc296891233"/>
      <w:bookmarkStart w:id="338" w:name="_Toc292559398"/>
      <w:bookmarkStart w:id="339" w:name="_Toc303539146"/>
      <w:bookmarkStart w:id="340" w:name="_Toc296891021"/>
      <w:bookmarkStart w:id="341" w:name="_Toc300934989"/>
      <w:bookmarkStart w:id="342" w:name="_Toc297216199"/>
      <w:bookmarkStart w:id="343" w:name="_Toc297120493"/>
      <w:bookmarkStart w:id="344" w:name="_Toc296944532"/>
      <w:bookmarkStart w:id="345" w:name="_Toc296503193"/>
      <w:bookmarkStart w:id="346" w:name="_Toc304295566"/>
      <w:bookmarkStart w:id="347" w:name="_Toc296346694"/>
      <w:bookmarkStart w:id="348" w:name="_Toc312677499"/>
      <w:bookmarkStart w:id="349" w:name="_Toc312678025"/>
      <w:bookmarkStart w:id="350" w:name="_Toc267251440"/>
      <w:bookmarkStart w:id="351" w:name="_Toc267251437"/>
      <w:bookmarkStart w:id="352" w:name="_Toc267251433"/>
      <w:bookmarkStart w:id="353" w:name="_Toc267251441"/>
      <w:bookmarkStart w:id="354" w:name="_Toc267251435"/>
      <w:bookmarkStart w:id="355" w:name="_Toc267251439"/>
      <w:bookmarkStart w:id="356" w:name="_Toc267251442"/>
      <w:r>
        <w:rPr>
          <w:rFonts w:hint="eastAsia" w:cs="宋体"/>
          <w:color w:val="auto"/>
          <w:sz w:val="21"/>
          <w:szCs w:val="21"/>
          <w:highlight w:val="none"/>
        </w:rPr>
        <w:t>0. 变更</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bookmarkEnd w:id="348"/>
    <w:bookmarkEnd w:id="349"/>
    <w:p w14:paraId="3E0A1E4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57" w:name="_Toc303539147"/>
      <w:bookmarkStart w:id="358" w:name="_Toc312678026"/>
      <w:bookmarkStart w:id="359" w:name="_Toc304295567"/>
      <w:bookmarkStart w:id="360" w:name="_Toc296346695"/>
      <w:bookmarkStart w:id="361" w:name="_Toc292559904"/>
      <w:bookmarkStart w:id="362" w:name="_Toc296503194"/>
      <w:bookmarkStart w:id="363" w:name="_Toc300934990"/>
      <w:bookmarkStart w:id="364" w:name="_Toc292559399"/>
      <w:bookmarkStart w:id="365" w:name="_Toc297048380"/>
      <w:bookmarkStart w:id="366" w:name="_Toc297120494"/>
      <w:bookmarkStart w:id="367" w:name="_Toc296891022"/>
      <w:bookmarkStart w:id="368" w:name="_Toc296347193"/>
      <w:bookmarkStart w:id="369" w:name="_Toc296944533"/>
      <w:bookmarkStart w:id="370" w:name="_Toc312677500"/>
      <w:bookmarkStart w:id="371" w:name="_Toc296891234"/>
      <w:bookmarkStart w:id="372" w:name="_Toc297123541"/>
      <w:bookmarkStart w:id="373" w:name="_Toc297216200"/>
      <w:r>
        <w:rPr>
          <w:rFonts w:hint="eastAsia" w:cs="宋体"/>
          <w:bCs/>
          <w:color w:val="auto"/>
          <w:sz w:val="21"/>
          <w:szCs w:val="21"/>
          <w:highlight w:val="none"/>
        </w:rPr>
        <w:t>0.1 变更的范围</w:t>
      </w:r>
    </w:p>
    <w:p w14:paraId="2B9F86CE">
      <w:pPr>
        <w:keepNext/>
        <w:keepLines/>
        <w:snapToGrid w:val="0"/>
        <w:spacing w:before="120" w:after="120" w:line="360" w:lineRule="auto"/>
        <w:ind w:firstLine="420" w:firstLineChars="200"/>
        <w:outlineLvl w:val="3"/>
        <w:rPr>
          <w:rFonts w:hint="eastAsia" w:cs="宋体"/>
          <w:color w:val="auto"/>
          <w:sz w:val="21"/>
          <w:szCs w:val="21"/>
          <w:highlight w:val="none"/>
        </w:rPr>
      </w:pPr>
      <w:r>
        <w:rPr>
          <w:rFonts w:hint="eastAsia" w:cs="宋体"/>
          <w:color w:val="auto"/>
          <w:sz w:val="21"/>
          <w:szCs w:val="21"/>
          <w:highlight w:val="none"/>
        </w:rPr>
        <w:t>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w:t>
      </w:r>
      <w:r>
        <w:rPr>
          <w:rFonts w:hint="eastAsia" w:cs="宋体"/>
          <w:color w:val="auto"/>
          <w:sz w:val="21"/>
          <w:szCs w:val="21"/>
          <w:highlight w:val="none"/>
          <w:lang w:val="en-US" w:eastAsia="zh-CN"/>
        </w:rPr>
        <w:t>5</w:t>
      </w:r>
      <w:r>
        <w:rPr>
          <w:rFonts w:hint="eastAsia" w:cs="宋体"/>
          <w:color w:val="auto"/>
          <w:sz w:val="21"/>
          <w:szCs w:val="21"/>
          <w:highlight w:val="none"/>
        </w:rPr>
        <w:t xml:space="preserve">万元/次的违约金  。 </w:t>
      </w:r>
    </w:p>
    <w:p w14:paraId="0E9BD8B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6A1B78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371665E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50F6AC83">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r>
        <w:rPr>
          <w:rFonts w:hint="eastAsia" w:ascii="宋体" w:hAnsi="宋体" w:eastAsia="宋体" w:cs="宋体"/>
          <w:color w:val="auto"/>
          <w:sz w:val="21"/>
          <w:szCs w:val="21"/>
          <w:highlight w:val="none"/>
        </w:rPr>
        <w:t>由于设计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变更、签证等引起的</w:t>
      </w:r>
      <w:r>
        <w:rPr>
          <w:rFonts w:hint="eastAsia" w:cs="宋体"/>
          <w:color w:val="auto"/>
          <w:sz w:val="21"/>
          <w:szCs w:val="21"/>
          <w:highlight w:val="none"/>
          <w:lang w:val="en-US" w:eastAsia="zh-CN"/>
        </w:rPr>
        <w:t>合同外的</w:t>
      </w:r>
      <w:r>
        <w:rPr>
          <w:rFonts w:hint="eastAsia" w:ascii="宋体" w:hAnsi="宋体" w:eastAsia="宋体" w:cs="宋体"/>
          <w:color w:val="auto"/>
          <w:sz w:val="21"/>
          <w:szCs w:val="21"/>
          <w:highlight w:val="none"/>
        </w:rPr>
        <w:t>工程量变化，按实际调整。设计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变更、签证引起新的工程量清单项目，其相应综合单价按以下规则由承包人提出，经发包人、发包人</w:t>
      </w:r>
      <w:r>
        <w:rPr>
          <w:rFonts w:hint="eastAsia" w:cs="宋体"/>
          <w:color w:val="auto"/>
          <w:sz w:val="21"/>
          <w:szCs w:val="21"/>
          <w:highlight w:val="none"/>
          <w:lang w:val="en-US" w:eastAsia="zh-CN"/>
        </w:rPr>
        <w:t>或其</w:t>
      </w:r>
      <w:r>
        <w:rPr>
          <w:rFonts w:hint="eastAsia" w:ascii="宋体" w:hAnsi="宋体" w:eastAsia="宋体" w:cs="宋体"/>
          <w:color w:val="auto"/>
          <w:sz w:val="21"/>
          <w:szCs w:val="21"/>
          <w:highlight w:val="none"/>
        </w:rPr>
        <w:t>委托的审核单位共同确认后作为结算依据，变更、签证程序执行</w:t>
      </w:r>
      <w:r>
        <w:rPr>
          <w:rFonts w:hint="eastAsia" w:cs="宋体"/>
          <w:color w:val="auto"/>
          <w:sz w:val="21"/>
          <w:szCs w:val="21"/>
          <w:highlight w:val="none"/>
          <w:lang w:val="en-US" w:eastAsia="zh-CN"/>
        </w:rPr>
        <w:t>安徽省</w:t>
      </w:r>
      <w:r>
        <w:rPr>
          <w:rFonts w:hint="eastAsia" w:ascii="宋体" w:hAnsi="宋体" w:eastAsia="宋体" w:cs="宋体"/>
          <w:color w:val="auto"/>
          <w:sz w:val="21"/>
          <w:szCs w:val="21"/>
          <w:highlight w:val="none"/>
        </w:rPr>
        <w:t xml:space="preserve">相关文件规定。 </w:t>
      </w:r>
    </w:p>
    <w:p w14:paraId="5F0D903A">
      <w:pPr>
        <w:numPr>
          <w:ilvl w:val="0"/>
          <w:numId w:val="10"/>
        </w:num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中已列项目，按</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中的综合单价*</w:t>
      </w:r>
      <w:r>
        <w:rPr>
          <w:rFonts w:hint="eastAsia" w:cs="宋体"/>
          <w:color w:val="auto"/>
          <w:sz w:val="21"/>
          <w:szCs w:val="21"/>
          <w:highlight w:val="none"/>
          <w:lang w:val="en-US" w:eastAsia="zh-CN"/>
        </w:rPr>
        <w:t>供应商投标下浮</w:t>
      </w:r>
      <w:r>
        <w:rPr>
          <w:rFonts w:hint="eastAsia" w:ascii="宋体" w:hAnsi="宋体" w:eastAsia="宋体" w:cs="宋体"/>
          <w:color w:val="auto"/>
          <w:sz w:val="21"/>
          <w:szCs w:val="21"/>
          <w:highlight w:val="none"/>
        </w:rPr>
        <w:t>率</w:t>
      </w:r>
      <w:r>
        <w:rPr>
          <w:rFonts w:hint="eastAsia" w:cs="宋体"/>
          <w:color w:val="auto"/>
          <w:sz w:val="21"/>
          <w:szCs w:val="21"/>
          <w:highlight w:val="none"/>
          <w:lang w:val="en-US" w:eastAsia="zh-CN"/>
        </w:rPr>
        <w:t>进行计算</w:t>
      </w:r>
      <w:r>
        <w:rPr>
          <w:rFonts w:hint="eastAsia" w:ascii="宋体" w:hAnsi="宋体" w:eastAsia="宋体" w:cs="宋体"/>
          <w:color w:val="auto"/>
          <w:sz w:val="21"/>
          <w:szCs w:val="21"/>
          <w:highlight w:val="none"/>
        </w:rPr>
        <w:t>。</w:t>
      </w:r>
    </w:p>
    <w:p w14:paraId="50164EDF">
      <w:pPr>
        <w:numPr>
          <w:ilvl w:val="0"/>
          <w:numId w:val="10"/>
        </w:numPr>
        <w:adjustRightInd w:val="0"/>
        <w:snapToGrid w:val="0"/>
        <w:spacing w:line="360" w:lineRule="auto"/>
        <w:ind w:firstLine="420" w:firstLineChars="200"/>
        <w:rPr>
          <w:rFonts w:hint="eastAsia" w:cs="宋体"/>
          <w:b w:val="0"/>
          <w:color w:val="auto"/>
          <w:sz w:val="21"/>
          <w:szCs w:val="21"/>
          <w:highlight w:val="none"/>
          <w:u w:val="none"/>
        </w:rPr>
      </w:pPr>
      <w:r>
        <w:rPr>
          <w:rFonts w:hint="eastAsia" w:ascii="宋体" w:hAnsi="宋体" w:eastAsia="宋体" w:cs="宋体"/>
          <w:color w:val="auto"/>
          <w:sz w:val="21"/>
          <w:szCs w:val="21"/>
          <w:highlight w:val="none"/>
        </w:rPr>
        <w:t>如工程量清单与施工图纸不一致；工程量清单描述不清的；工程量清单中未列的项目及数量有差异的项目，由承包人在投标报价中自行考虑费用，视为承包人已列入投标总价中。</w:t>
      </w:r>
    </w:p>
    <w:p w14:paraId="772159C9">
      <w:pPr>
        <w:adjustRightInd w:val="0"/>
        <w:snapToGrid w:val="0"/>
        <w:spacing w:before="0" w:beforeLines="-2147483648" w:line="360" w:lineRule="auto"/>
        <w:ind w:firstLine="420" w:firstLineChars="200"/>
        <w:rPr>
          <w:rFonts w:hint="eastAsia" w:cs="宋体"/>
          <w:b w:val="0"/>
          <w:color w:val="auto"/>
          <w:sz w:val="21"/>
          <w:szCs w:val="21"/>
          <w:highlight w:val="none"/>
        </w:rPr>
      </w:pPr>
      <w:r>
        <w:rPr>
          <w:rFonts w:hint="eastAsia" w:ascii="宋体" w:hAnsi="宋体" w:eastAsia="宋体" w:cs="宋体"/>
          <w:color w:val="auto"/>
          <w:sz w:val="21"/>
          <w:szCs w:val="21"/>
          <w:highlight w:val="none"/>
        </w:rPr>
        <w:t>c.工程变更中的报价：发包人</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中有相同或类似综合单价的，按相同或类似综合单价*</w:t>
      </w:r>
      <w:r>
        <w:rPr>
          <w:rFonts w:hint="eastAsia" w:cs="宋体"/>
          <w:color w:val="auto"/>
          <w:sz w:val="21"/>
          <w:szCs w:val="21"/>
          <w:highlight w:val="none"/>
          <w:lang w:val="en-US" w:eastAsia="zh-CN"/>
        </w:rPr>
        <w:t>投标下浮</w:t>
      </w:r>
      <w:r>
        <w:rPr>
          <w:rFonts w:hint="eastAsia" w:ascii="宋体" w:hAnsi="宋体" w:eastAsia="宋体" w:cs="宋体"/>
          <w:color w:val="auto"/>
          <w:sz w:val="21"/>
          <w:szCs w:val="21"/>
          <w:highlight w:val="none"/>
        </w:rPr>
        <w:t>率记取；承包人投标报价中无相同或类似综合单价的，参照</w:t>
      </w: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文件重新组价；其中材料价格按发包人</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中的材料价格执行；若</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中没有，执行编制</w:t>
      </w:r>
      <w:r>
        <w:rPr>
          <w:rFonts w:hint="eastAsia" w:cs="宋体"/>
          <w:color w:val="auto"/>
          <w:sz w:val="21"/>
          <w:szCs w:val="21"/>
          <w:highlight w:val="none"/>
          <w:lang w:eastAsia="zh-CN"/>
        </w:rPr>
        <w:t>最高限价</w:t>
      </w:r>
      <w:r>
        <w:rPr>
          <w:rFonts w:hint="eastAsia" w:ascii="宋体" w:hAnsi="宋体" w:eastAsia="宋体" w:cs="宋体"/>
          <w:color w:val="auto"/>
          <w:sz w:val="21"/>
          <w:szCs w:val="21"/>
          <w:highlight w:val="none"/>
        </w:rPr>
        <w:t>时采用的</w:t>
      </w:r>
      <w:r>
        <w:rPr>
          <w:rFonts w:hint="eastAsia" w:ascii="宋体" w:hAnsi="宋体" w:eastAsia="宋体" w:cs="宋体"/>
          <w:i w:val="0"/>
          <w:iCs w:val="0"/>
          <w:caps w:val="0"/>
          <w:color w:val="auto"/>
          <w:spacing w:val="0"/>
          <w:sz w:val="21"/>
          <w:szCs w:val="21"/>
          <w:highlight w:val="none"/>
          <w:shd w:val="clear" w:fill="auto"/>
        </w:rPr>
        <w:t>安徽省建设工程造价管理总站</w:t>
      </w:r>
      <w:r>
        <w:rPr>
          <w:rFonts w:hint="eastAsia" w:cs="宋体"/>
          <w:i w:val="0"/>
          <w:iCs w:val="0"/>
          <w:caps w:val="0"/>
          <w:color w:val="auto"/>
          <w:spacing w:val="0"/>
          <w:sz w:val="21"/>
          <w:szCs w:val="21"/>
          <w:highlight w:val="none"/>
          <w:shd w:val="clear" w:fill="auto"/>
          <w:lang w:val="en-US" w:eastAsia="zh-CN"/>
        </w:rPr>
        <w:t>项目所在地</w:t>
      </w:r>
      <w:r>
        <w:rPr>
          <w:rFonts w:hint="eastAsia" w:ascii="宋体" w:hAnsi="宋体" w:eastAsia="宋体" w:cs="宋体"/>
          <w:color w:val="auto"/>
          <w:sz w:val="21"/>
          <w:szCs w:val="21"/>
          <w:highlight w:val="none"/>
        </w:rPr>
        <w:t>同期发布的信息价，发布的信息价中若没有，</w:t>
      </w:r>
      <w:r>
        <w:rPr>
          <w:rFonts w:hint="eastAsia" w:cs="宋体"/>
          <w:color w:val="auto"/>
          <w:sz w:val="21"/>
          <w:szCs w:val="21"/>
          <w:highlight w:val="none"/>
          <w:lang w:val="en-US" w:eastAsia="zh-CN"/>
        </w:rPr>
        <w:t>按照项目周边地区发布的信息价格执行</w:t>
      </w:r>
      <w:r>
        <w:rPr>
          <w:rFonts w:hint="eastAsia" w:ascii="宋体" w:hAnsi="宋体" w:eastAsia="宋体" w:cs="宋体"/>
          <w:color w:val="auto"/>
          <w:sz w:val="21"/>
          <w:szCs w:val="21"/>
          <w:highlight w:val="none"/>
        </w:rPr>
        <w:t>。重新组价部分按</w:t>
      </w:r>
      <w:r>
        <w:rPr>
          <w:rFonts w:hint="eastAsia" w:cs="宋体"/>
          <w:color w:val="auto"/>
          <w:sz w:val="21"/>
          <w:szCs w:val="21"/>
          <w:highlight w:val="none"/>
          <w:lang w:val="en-US" w:eastAsia="zh-CN"/>
        </w:rPr>
        <w:t>采购人发布的最高限价</w:t>
      </w:r>
      <w:r>
        <w:rPr>
          <w:rFonts w:hint="eastAsia" w:ascii="宋体" w:hAnsi="宋体" w:eastAsia="宋体" w:cs="宋体"/>
          <w:color w:val="auto"/>
          <w:sz w:val="21"/>
          <w:szCs w:val="21"/>
          <w:highlight w:val="none"/>
        </w:rPr>
        <w:t>与承包人投标报价的</w:t>
      </w:r>
      <w:r>
        <w:rPr>
          <w:rFonts w:hint="eastAsia" w:cs="宋体"/>
          <w:b/>
          <w:bCs/>
          <w:color w:val="auto"/>
          <w:sz w:val="21"/>
          <w:szCs w:val="21"/>
          <w:highlight w:val="none"/>
          <w:lang w:val="en-US" w:eastAsia="zh-CN"/>
        </w:rPr>
        <w:t>投标下浮率</w:t>
      </w:r>
      <w:r>
        <w:rPr>
          <w:rFonts w:hint="eastAsia" w:ascii="宋体" w:hAnsi="宋体" w:eastAsia="宋体" w:cs="宋体"/>
          <w:color w:val="auto"/>
          <w:sz w:val="21"/>
          <w:szCs w:val="21"/>
          <w:highlight w:val="none"/>
        </w:rPr>
        <w:t xml:space="preserve">同比例下浮后进行结算。 </w:t>
      </w:r>
    </w:p>
    <w:p w14:paraId="4933DBEE">
      <w:pPr>
        <w:adjustRightInd w:val="0"/>
        <w:snapToGrid w:val="0"/>
        <w:spacing w:before="93" w:beforeLines="30" w:line="360" w:lineRule="auto"/>
        <w:ind w:firstLine="420" w:firstLineChars="200"/>
        <w:rPr>
          <w:rFonts w:cs="宋体"/>
          <w:b/>
          <w:strike/>
          <w:color w:val="auto"/>
          <w:sz w:val="21"/>
          <w:szCs w:val="21"/>
          <w:highlight w:val="none"/>
          <w:u w:val="single"/>
        </w:rPr>
      </w:pPr>
      <w:r>
        <w:rPr>
          <w:rFonts w:hint="eastAsia" w:cs="宋体"/>
          <w:b w:val="0"/>
          <w:bCs/>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 w:val="0"/>
          <w:bCs/>
          <w:color w:val="auto"/>
          <w:sz w:val="21"/>
          <w:szCs w:val="21"/>
          <w:highlight w:val="none"/>
          <w:u w:val="single"/>
          <w:lang w:val="en-US" w:eastAsia="zh-CN"/>
        </w:rPr>
        <w:t>/</w:t>
      </w:r>
      <w:r>
        <w:rPr>
          <w:rFonts w:hint="eastAsia" w:cs="宋体"/>
          <w:b/>
          <w:color w:val="auto"/>
          <w:sz w:val="21"/>
          <w:szCs w:val="21"/>
          <w:highlight w:val="none"/>
          <w:u w:val="single"/>
        </w:rPr>
        <w:t>。</w:t>
      </w:r>
    </w:p>
    <w:p w14:paraId="6BA6616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4" w:name="_Toc300934993"/>
      <w:bookmarkStart w:id="375" w:name="_Toc296503197"/>
      <w:bookmarkStart w:id="376" w:name="_Toc292559402"/>
      <w:bookmarkStart w:id="377" w:name="_Toc297048383"/>
      <w:bookmarkStart w:id="378" w:name="_Toc297120497"/>
      <w:bookmarkStart w:id="379" w:name="_Toc296891025"/>
      <w:bookmarkStart w:id="380" w:name="_Toc296944536"/>
      <w:bookmarkStart w:id="381" w:name="_Toc297216203"/>
      <w:bookmarkStart w:id="382" w:name="_Toc296347196"/>
      <w:bookmarkStart w:id="383" w:name="_Toc292559907"/>
      <w:bookmarkStart w:id="384" w:name="_Toc303539150"/>
      <w:bookmarkStart w:id="385" w:name="_Toc297123544"/>
      <w:bookmarkStart w:id="386" w:name="_Toc296891237"/>
      <w:bookmarkStart w:id="387" w:name="_Toc296346698"/>
      <w:bookmarkStart w:id="388" w:name="_Toc312678029"/>
      <w:bookmarkStart w:id="389" w:name="_Toc312677503"/>
      <w:bookmarkStart w:id="390" w:name="_Toc304295570"/>
      <w:r>
        <w:rPr>
          <w:rFonts w:hint="eastAsia" w:cs="宋体"/>
          <w:bCs/>
          <w:color w:val="auto"/>
          <w:sz w:val="21"/>
          <w:szCs w:val="21"/>
          <w:highlight w:val="none"/>
        </w:rPr>
        <w:t>0.5 承</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Start w:id="391" w:name="_Toc303539151"/>
      <w:bookmarkStart w:id="392" w:name="_Toc297120503"/>
      <w:bookmarkStart w:id="393" w:name="_Toc296891243"/>
      <w:bookmarkStart w:id="394" w:name="_Toc297123545"/>
      <w:bookmarkStart w:id="395" w:name="_Toc296891031"/>
      <w:bookmarkStart w:id="396" w:name="_Toc297216204"/>
      <w:bookmarkStart w:id="397" w:name="_Toc296346704"/>
      <w:bookmarkStart w:id="398" w:name="_Toc296347202"/>
      <w:bookmarkStart w:id="399" w:name="_Toc296503203"/>
      <w:bookmarkStart w:id="400" w:name="_Toc297048389"/>
      <w:bookmarkStart w:id="401" w:name="_Toc292559408"/>
      <w:bookmarkStart w:id="402" w:name="_Toc292559913"/>
      <w:bookmarkStart w:id="403" w:name="_Toc296944542"/>
      <w:bookmarkStart w:id="404" w:name="_Toc300934994"/>
      <w:r>
        <w:rPr>
          <w:rFonts w:hint="eastAsia" w:cs="宋体"/>
          <w:bCs/>
          <w:color w:val="auto"/>
          <w:sz w:val="21"/>
          <w:szCs w:val="21"/>
          <w:highlight w:val="none"/>
        </w:rPr>
        <w:t>包人的合理化建议</w:t>
      </w:r>
    </w:p>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7B2A8E2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FF33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1AD2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405" w:name="_Toc303539152"/>
      <w:bookmarkStart w:id="406" w:name="_Toc297120504"/>
      <w:bookmarkStart w:id="407" w:name="_Toc312677504"/>
      <w:bookmarkStart w:id="408" w:name="_Toc292559914"/>
      <w:bookmarkStart w:id="409" w:name="_Toc296891032"/>
      <w:bookmarkStart w:id="410" w:name="_Toc296346705"/>
      <w:bookmarkStart w:id="411" w:name="_Toc296347203"/>
      <w:bookmarkStart w:id="412" w:name="_Toc318581175"/>
      <w:bookmarkStart w:id="413" w:name="_Toc297216205"/>
      <w:bookmarkStart w:id="414" w:name="_Toc296503204"/>
      <w:bookmarkStart w:id="415" w:name="_Toc304295571"/>
      <w:bookmarkStart w:id="416" w:name="_Toc297123546"/>
      <w:bookmarkStart w:id="417" w:name="_Toc296944543"/>
      <w:bookmarkStart w:id="418" w:name="_Toc297048390"/>
      <w:bookmarkStart w:id="419" w:name="_Toc292559409"/>
      <w:bookmarkStart w:id="420" w:name="_Toc300934995"/>
      <w:bookmarkStart w:id="421" w:name="_Toc312678030"/>
      <w:bookmarkStart w:id="422" w:name="_Toc296891244"/>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52BDD52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23" w:name="_Toc303539154"/>
      <w:bookmarkStart w:id="424" w:name="_Toc297216207"/>
      <w:bookmarkStart w:id="425" w:name="_Toc297120499"/>
      <w:bookmarkStart w:id="426" w:name="_Toc292559404"/>
      <w:bookmarkStart w:id="427" w:name="_Toc297123548"/>
      <w:bookmarkStart w:id="428" w:name="_Toc296503199"/>
      <w:bookmarkStart w:id="429" w:name="_Toc312678033"/>
      <w:bookmarkStart w:id="430" w:name="_Toc296346700"/>
      <w:bookmarkStart w:id="431" w:name="_Toc296944538"/>
      <w:bookmarkStart w:id="432" w:name="_Toc292559909"/>
      <w:bookmarkStart w:id="433" w:name="_Toc304295574"/>
      <w:bookmarkStart w:id="434" w:name="_Toc296347198"/>
      <w:bookmarkStart w:id="435" w:name="_Toc300934997"/>
      <w:bookmarkStart w:id="436" w:name="_Toc297048385"/>
      <w:bookmarkStart w:id="437" w:name="_Toc296891027"/>
      <w:bookmarkStart w:id="438" w:name="_Toc312677507"/>
      <w:bookmarkStart w:id="439" w:name="_Toc296891239"/>
      <w:r>
        <w:rPr>
          <w:rFonts w:hint="eastAsia" w:cs="宋体"/>
          <w:bCs/>
          <w:color w:val="auto"/>
          <w:sz w:val="21"/>
          <w:szCs w:val="21"/>
          <w:highlight w:val="none"/>
        </w:rPr>
        <w:t>0.7 暂估价</w:t>
      </w:r>
    </w:p>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14:paraId="20BB3A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40" w:name="_Toc318581176"/>
      <w:bookmarkStart w:id="441" w:name="_Toc312677508"/>
      <w:bookmarkStart w:id="442" w:name="_Toc312678034"/>
      <w:r>
        <w:rPr>
          <w:rFonts w:hint="eastAsia" w:cs="宋体"/>
          <w:color w:val="auto"/>
          <w:sz w:val="21"/>
          <w:szCs w:val="21"/>
          <w:highlight w:val="none"/>
        </w:rPr>
        <w:t>估价材料和工程设备的明细见附件12：《暂估价一览表》。</w:t>
      </w:r>
    </w:p>
    <w:bookmarkEnd w:id="440"/>
    <w:bookmarkEnd w:id="441"/>
    <w:bookmarkEnd w:id="442"/>
    <w:p w14:paraId="30528D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43" w:name="_Toc318581177"/>
      <w:bookmarkStart w:id="444" w:name="_Toc312677509"/>
      <w:bookmarkStart w:id="445" w:name="_Toc312678035"/>
      <w:r>
        <w:rPr>
          <w:rFonts w:hint="eastAsia" w:cs="宋体"/>
          <w:color w:val="auto"/>
          <w:sz w:val="21"/>
          <w:szCs w:val="21"/>
          <w:highlight w:val="none"/>
        </w:rPr>
        <w:t>0.7.1 依法必须招标的暂估价项目</w:t>
      </w:r>
      <w:r>
        <w:rPr>
          <w:rFonts w:hint="eastAsia" w:cs="宋体"/>
          <w:color w:val="auto"/>
          <w:sz w:val="21"/>
          <w:szCs w:val="21"/>
          <w:highlight w:val="none"/>
          <w:lang w:val="en-US" w:eastAsia="zh-CN"/>
        </w:rPr>
        <w:t>/。</w:t>
      </w:r>
    </w:p>
    <w:bookmarkEnd w:id="443"/>
    <w:bookmarkEnd w:id="444"/>
    <w:bookmarkEnd w:id="445"/>
    <w:p w14:paraId="4B5236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27802B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lang w:val="en-US" w:eastAsia="zh-CN"/>
        </w:rPr>
        <w:t>/</w:t>
      </w:r>
      <w:r>
        <w:rPr>
          <w:rFonts w:hint="eastAsia" w:cs="宋体"/>
          <w:color w:val="auto"/>
          <w:sz w:val="21"/>
          <w:szCs w:val="21"/>
          <w:highlight w:val="none"/>
        </w:rPr>
        <w:t>种方式确定。</w:t>
      </w:r>
    </w:p>
    <w:p w14:paraId="387403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268D84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EDDE34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5FC97B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FA4902">
      <w:pPr>
        <w:snapToGrid w:val="0"/>
        <w:spacing w:before="312" w:beforeLines="100" w:after="312" w:afterLines="100" w:line="360" w:lineRule="auto"/>
        <w:outlineLvl w:val="2"/>
        <w:rPr>
          <w:rFonts w:cs="宋体"/>
          <w:color w:val="auto"/>
          <w:sz w:val="21"/>
          <w:szCs w:val="21"/>
          <w:highlight w:val="none"/>
        </w:rPr>
      </w:pPr>
      <w:bookmarkStart w:id="446" w:name="_Toc351203643"/>
      <w:r>
        <w:rPr>
          <w:rFonts w:hint="eastAsia" w:cs="宋体"/>
          <w:color w:val="auto"/>
          <w:sz w:val="21"/>
          <w:szCs w:val="21"/>
          <w:highlight w:val="none"/>
        </w:rPr>
        <w:t>11. 价格调整</w:t>
      </w:r>
      <w:bookmarkEnd w:id="446"/>
    </w:p>
    <w:p w14:paraId="1B30BBC5">
      <w:pPr>
        <w:keepNext/>
        <w:keepLines/>
        <w:snapToGrid w:val="0"/>
        <w:spacing w:before="120" w:after="120" w:line="360" w:lineRule="auto"/>
        <w:ind w:firstLine="420" w:firstLineChars="200"/>
        <w:outlineLvl w:val="3"/>
        <w:rPr>
          <w:rFonts w:cs="宋体"/>
          <w:bCs/>
          <w:color w:val="auto"/>
          <w:sz w:val="21"/>
          <w:szCs w:val="21"/>
          <w:highlight w:val="none"/>
        </w:rPr>
      </w:pPr>
      <w:bookmarkStart w:id="447" w:name="_Toc297123550"/>
      <w:bookmarkStart w:id="448" w:name="_Toc296503201"/>
      <w:bookmarkStart w:id="449" w:name="_Toc297216209"/>
      <w:bookmarkStart w:id="450" w:name="_Toc297048387"/>
      <w:bookmarkStart w:id="451" w:name="_Toc296346702"/>
      <w:bookmarkStart w:id="452" w:name="_Toc304295577"/>
      <w:bookmarkStart w:id="453" w:name="_Toc312678039"/>
      <w:bookmarkStart w:id="454" w:name="_Toc296347200"/>
      <w:bookmarkStart w:id="455" w:name="_Toc297120501"/>
      <w:bookmarkStart w:id="456" w:name="_Toc303539157"/>
      <w:bookmarkStart w:id="457" w:name="_Toc292559406"/>
      <w:bookmarkStart w:id="458" w:name="_Toc296944540"/>
      <w:bookmarkStart w:id="459" w:name="_Toc300935000"/>
      <w:bookmarkStart w:id="460" w:name="_Toc292559911"/>
      <w:bookmarkStart w:id="461" w:name="_Toc296891241"/>
      <w:bookmarkStart w:id="462" w:name="_Toc296891029"/>
      <w:r>
        <w:rPr>
          <w:rFonts w:hint="eastAsia" w:cs="宋体"/>
          <w:bCs/>
          <w:color w:val="auto"/>
          <w:sz w:val="21"/>
          <w:szCs w:val="21"/>
          <w:highlight w:val="none"/>
        </w:rPr>
        <w:t>11.1 市场价格波动引起的调整</w:t>
      </w:r>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14:paraId="7A4F75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F58485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543DAE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271CCE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280C1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32D2F77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A22E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05B3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816C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18D6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4764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1F97FE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7BB758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2118D83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50"/>
    <w:bookmarkEnd w:id="351"/>
    <w:bookmarkEnd w:id="352"/>
    <w:bookmarkEnd w:id="353"/>
    <w:bookmarkEnd w:id="354"/>
    <w:bookmarkEnd w:id="355"/>
    <w:p w14:paraId="70152A5E">
      <w:pPr>
        <w:snapToGrid w:val="0"/>
        <w:spacing w:before="312" w:beforeLines="100" w:after="312" w:afterLines="100" w:line="360" w:lineRule="auto"/>
        <w:outlineLvl w:val="2"/>
        <w:rPr>
          <w:rFonts w:cs="宋体"/>
          <w:color w:val="auto"/>
          <w:sz w:val="21"/>
          <w:szCs w:val="21"/>
          <w:highlight w:val="none"/>
        </w:rPr>
      </w:pPr>
      <w:bookmarkStart w:id="463" w:name="_Toc296891245"/>
      <w:bookmarkStart w:id="464" w:name="_Toc297120505"/>
      <w:bookmarkStart w:id="465" w:name="_Toc292559410"/>
      <w:bookmarkStart w:id="466" w:name="_Toc297048391"/>
      <w:bookmarkStart w:id="467" w:name="_Toc296944544"/>
      <w:bookmarkStart w:id="468" w:name="_Toc296346706"/>
      <w:bookmarkStart w:id="469" w:name="_Toc296891033"/>
      <w:bookmarkStart w:id="470" w:name="_Toc292559915"/>
      <w:bookmarkStart w:id="471" w:name="_Toc296347204"/>
      <w:bookmarkStart w:id="472" w:name="_Toc296503205"/>
      <w:bookmarkStart w:id="473" w:name="_Toc351203644"/>
      <w:bookmarkStart w:id="474" w:name="_Toc303539159"/>
      <w:bookmarkStart w:id="475" w:name="_Toc312678040"/>
      <w:bookmarkStart w:id="476" w:name="_Toc304295579"/>
      <w:bookmarkStart w:id="477" w:name="_Toc297216211"/>
      <w:bookmarkStart w:id="478" w:name="_Toc300935002"/>
      <w:bookmarkStart w:id="479" w:name="_Toc297123552"/>
      <w:r>
        <w:rPr>
          <w:rFonts w:hint="eastAsia" w:cs="宋体"/>
          <w:color w:val="auto"/>
          <w:sz w:val="21"/>
          <w:szCs w:val="21"/>
          <w:highlight w:val="none"/>
        </w:rPr>
        <w:t xml:space="preserve">12. </w:t>
      </w:r>
      <w:bookmarkEnd w:id="463"/>
      <w:bookmarkEnd w:id="464"/>
      <w:bookmarkEnd w:id="465"/>
      <w:bookmarkEnd w:id="466"/>
      <w:bookmarkEnd w:id="467"/>
      <w:bookmarkEnd w:id="468"/>
      <w:bookmarkEnd w:id="469"/>
      <w:bookmarkEnd w:id="470"/>
      <w:bookmarkEnd w:id="471"/>
      <w:bookmarkEnd w:id="472"/>
      <w:r>
        <w:rPr>
          <w:rFonts w:hint="eastAsia" w:cs="宋体"/>
          <w:color w:val="auto"/>
          <w:sz w:val="21"/>
          <w:szCs w:val="21"/>
          <w:highlight w:val="none"/>
        </w:rPr>
        <w:t>合同价格、计量与支付</w:t>
      </w:r>
      <w:bookmarkEnd w:id="473"/>
    </w:p>
    <w:bookmarkEnd w:id="474"/>
    <w:bookmarkEnd w:id="475"/>
    <w:bookmarkEnd w:id="476"/>
    <w:bookmarkEnd w:id="477"/>
    <w:bookmarkEnd w:id="478"/>
    <w:bookmarkEnd w:id="479"/>
    <w:p w14:paraId="07B2B3A5">
      <w:pPr>
        <w:keepNext/>
        <w:keepLines/>
        <w:snapToGrid w:val="0"/>
        <w:spacing w:before="120" w:after="120" w:line="360" w:lineRule="auto"/>
        <w:ind w:firstLine="420" w:firstLineChars="200"/>
        <w:outlineLvl w:val="3"/>
        <w:rPr>
          <w:rFonts w:cs="宋体"/>
          <w:bCs/>
          <w:color w:val="auto"/>
          <w:sz w:val="21"/>
          <w:szCs w:val="21"/>
          <w:highlight w:val="none"/>
        </w:rPr>
      </w:pPr>
      <w:bookmarkStart w:id="480" w:name="_Toc267251461"/>
      <w:bookmarkStart w:id="481" w:name="_Toc292559411"/>
      <w:bookmarkStart w:id="482" w:name="_Toc292559916"/>
      <w:bookmarkStart w:id="483" w:name="_Toc296944545"/>
      <w:bookmarkStart w:id="484" w:name="_Toc296891034"/>
      <w:bookmarkStart w:id="485" w:name="_Toc296891246"/>
      <w:bookmarkStart w:id="486" w:name="_Toc297120506"/>
      <w:bookmarkStart w:id="487" w:name="_Toc296503206"/>
      <w:bookmarkStart w:id="488" w:name="_Toc296346707"/>
      <w:bookmarkStart w:id="489" w:name="_Toc296347205"/>
      <w:bookmarkStart w:id="490" w:name="_Toc297048392"/>
      <w:bookmarkStart w:id="491" w:name="_Toc304295580"/>
      <w:bookmarkStart w:id="492" w:name="_Toc297123553"/>
      <w:bookmarkStart w:id="493" w:name="_Toc300935003"/>
      <w:bookmarkStart w:id="494" w:name="_Toc297216212"/>
      <w:bookmarkStart w:id="495" w:name="_Toc312678041"/>
      <w:bookmarkStart w:id="496" w:name="_Toc303539160"/>
      <w:r>
        <w:rPr>
          <w:rFonts w:hint="eastAsia" w:cs="宋体"/>
          <w:bCs/>
          <w:color w:val="auto"/>
          <w:sz w:val="21"/>
          <w:szCs w:val="21"/>
          <w:highlight w:val="none"/>
        </w:rPr>
        <w:t>12.1 合</w:t>
      </w:r>
      <w:bookmarkEnd w:id="480"/>
      <w:bookmarkEnd w:id="481"/>
      <w:bookmarkEnd w:id="482"/>
      <w:r>
        <w:rPr>
          <w:rFonts w:hint="eastAsia" w:cs="宋体"/>
          <w:bCs/>
          <w:color w:val="auto"/>
          <w:sz w:val="21"/>
          <w:szCs w:val="21"/>
          <w:highlight w:val="none"/>
        </w:rPr>
        <w:t>同价</w:t>
      </w:r>
      <w:bookmarkEnd w:id="483"/>
      <w:bookmarkEnd w:id="484"/>
      <w:bookmarkEnd w:id="485"/>
      <w:bookmarkEnd w:id="486"/>
      <w:bookmarkEnd w:id="487"/>
      <w:bookmarkEnd w:id="488"/>
      <w:bookmarkEnd w:id="489"/>
      <w:bookmarkEnd w:id="490"/>
      <w:r>
        <w:rPr>
          <w:rFonts w:hint="eastAsia" w:cs="宋体"/>
          <w:bCs/>
          <w:color w:val="auto"/>
          <w:sz w:val="21"/>
          <w:szCs w:val="21"/>
          <w:highlight w:val="none"/>
        </w:rPr>
        <w:t>格形式</w:t>
      </w:r>
    </w:p>
    <w:bookmarkEnd w:id="491"/>
    <w:bookmarkEnd w:id="492"/>
    <w:bookmarkEnd w:id="493"/>
    <w:bookmarkEnd w:id="494"/>
    <w:bookmarkEnd w:id="495"/>
    <w:bookmarkEnd w:id="496"/>
    <w:p w14:paraId="61EEDC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073F222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9B0FD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09F4F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2481A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0A6E9907">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EB5BEA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68D272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0E8662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AB2C38">
      <w:pPr>
        <w:keepNext/>
        <w:keepLines/>
        <w:snapToGrid w:val="0"/>
        <w:spacing w:before="120" w:after="120" w:line="360" w:lineRule="auto"/>
        <w:ind w:firstLine="420" w:firstLineChars="200"/>
        <w:outlineLvl w:val="3"/>
        <w:rPr>
          <w:rFonts w:cs="宋体"/>
          <w:bCs/>
          <w:color w:val="auto"/>
          <w:sz w:val="21"/>
          <w:szCs w:val="21"/>
          <w:highlight w:val="none"/>
        </w:rPr>
      </w:pPr>
      <w:bookmarkStart w:id="497" w:name="_Toc300935004"/>
      <w:bookmarkStart w:id="498" w:name="_Toc297123554"/>
      <w:bookmarkStart w:id="499" w:name="_Toc312678042"/>
      <w:bookmarkStart w:id="500" w:name="_Toc303539161"/>
      <w:bookmarkStart w:id="501" w:name="_Toc297216213"/>
      <w:bookmarkStart w:id="502" w:name="_Toc304295581"/>
      <w:bookmarkStart w:id="503" w:name="_Toc297120507"/>
      <w:bookmarkStart w:id="504" w:name="_Toc296891035"/>
      <w:bookmarkStart w:id="505" w:name="_Toc292559917"/>
      <w:bookmarkStart w:id="506" w:name="_Toc296503207"/>
      <w:bookmarkStart w:id="507" w:name="_Toc296944546"/>
      <w:bookmarkStart w:id="508" w:name="_Toc296346708"/>
      <w:bookmarkStart w:id="509" w:name="_Toc297048393"/>
      <w:bookmarkStart w:id="510" w:name="_Toc296347206"/>
      <w:bookmarkStart w:id="511" w:name="_Toc296891247"/>
      <w:bookmarkStart w:id="512" w:name="_Toc292559412"/>
      <w:r>
        <w:rPr>
          <w:rFonts w:hint="eastAsia" w:cs="宋体"/>
          <w:bCs/>
          <w:color w:val="auto"/>
          <w:sz w:val="21"/>
          <w:szCs w:val="21"/>
          <w:highlight w:val="none"/>
        </w:rPr>
        <w:t>12.2 预付款</w:t>
      </w:r>
    </w:p>
    <w:bookmarkEnd w:id="497"/>
    <w:bookmarkEnd w:id="498"/>
    <w:bookmarkEnd w:id="499"/>
    <w:bookmarkEnd w:id="500"/>
    <w:bookmarkEnd w:id="501"/>
    <w:bookmarkEnd w:id="502"/>
    <w:p w14:paraId="081E7E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19EC83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C554C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83535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B5CDE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05655F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A2D0D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503"/>
    <w:bookmarkEnd w:id="504"/>
    <w:bookmarkEnd w:id="505"/>
    <w:bookmarkEnd w:id="506"/>
    <w:bookmarkEnd w:id="507"/>
    <w:bookmarkEnd w:id="508"/>
    <w:bookmarkEnd w:id="509"/>
    <w:bookmarkEnd w:id="510"/>
    <w:bookmarkEnd w:id="511"/>
    <w:bookmarkEnd w:id="512"/>
    <w:p w14:paraId="05B6BA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2C9909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68A87BEB">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w:t>
      </w:r>
      <w:r>
        <w:rPr>
          <w:rFonts w:hint="eastAsia" w:cs="宋体"/>
          <w:color w:val="auto"/>
          <w:sz w:val="21"/>
          <w:szCs w:val="21"/>
          <w:highlight w:val="none"/>
          <w:u w:val="single"/>
          <w:lang w:eastAsia="zh-CN"/>
        </w:rPr>
        <w:t>最高限价</w:t>
      </w:r>
      <w:r>
        <w:rPr>
          <w:rFonts w:hint="eastAsia" w:cs="宋体"/>
          <w:color w:val="auto"/>
          <w:sz w:val="21"/>
          <w:szCs w:val="21"/>
          <w:highlight w:val="none"/>
          <w:u w:val="single"/>
        </w:rPr>
        <w:t>所采用的规范及配套文件等</w:t>
      </w:r>
      <w:r>
        <w:rPr>
          <w:rFonts w:hint="eastAsia" w:cs="宋体"/>
          <w:b/>
          <w:color w:val="auto"/>
          <w:sz w:val="21"/>
          <w:szCs w:val="21"/>
          <w:highlight w:val="none"/>
        </w:rPr>
        <w:t>。</w:t>
      </w:r>
    </w:p>
    <w:p w14:paraId="52989D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0F1C061E">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根据项目实际情况，由合同甲方确定 </w:t>
      </w:r>
      <w:r>
        <w:rPr>
          <w:rFonts w:hint="eastAsia" w:cs="宋体"/>
          <w:b/>
          <w:color w:val="auto"/>
          <w:sz w:val="21"/>
          <w:szCs w:val="21"/>
          <w:highlight w:val="none"/>
        </w:rPr>
        <w:t>。</w:t>
      </w:r>
    </w:p>
    <w:p w14:paraId="5F98F18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38C0A9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D1642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74029A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DF84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17D7C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1A961D3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3F481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396CEDDE">
      <w:pPr>
        <w:adjustRightInd w:val="0"/>
        <w:snapToGrid w:val="0"/>
        <w:spacing w:line="360" w:lineRule="auto"/>
        <w:ind w:firstLine="420" w:firstLineChars="200"/>
        <w:rPr>
          <w:rFonts w:cs="宋体"/>
          <w:color w:val="auto"/>
          <w:sz w:val="21"/>
          <w:szCs w:val="21"/>
          <w:highlight w:val="none"/>
        </w:rPr>
      </w:pPr>
      <w:bookmarkStart w:id="513" w:name="_Toc297120511"/>
      <w:bookmarkStart w:id="514" w:name="_Toc297216215"/>
      <w:bookmarkStart w:id="515" w:name="_Toc296346712"/>
      <w:bookmarkStart w:id="516" w:name="_Toc296891039"/>
      <w:bookmarkStart w:id="517" w:name="_Toc296944550"/>
      <w:bookmarkStart w:id="518" w:name="_Toc296891251"/>
      <w:bookmarkStart w:id="519" w:name="_Toc296347210"/>
      <w:bookmarkStart w:id="520" w:name="_Toc297123556"/>
      <w:bookmarkStart w:id="521" w:name="_Toc300935006"/>
      <w:bookmarkStart w:id="522" w:name="_Toc296503211"/>
      <w:bookmarkStart w:id="523" w:name="_Toc297048397"/>
      <w:bookmarkStart w:id="524" w:name="_Toc303539163"/>
      <w:bookmarkStart w:id="525" w:name="_Toc292559416"/>
      <w:bookmarkStart w:id="526" w:name="_Toc292559921"/>
      <w:r>
        <w:rPr>
          <w:rFonts w:hint="eastAsia" w:cs="宋体"/>
          <w:color w:val="auto"/>
          <w:sz w:val="21"/>
          <w:szCs w:val="21"/>
          <w:highlight w:val="none"/>
        </w:rPr>
        <w:t>12.4.1 付款周期</w:t>
      </w:r>
    </w:p>
    <w:p w14:paraId="3958D5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FB496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50026EA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3D8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hint="eastAsia" w:cs="宋体"/>
          <w:color w:val="auto"/>
          <w:sz w:val="21"/>
          <w:szCs w:val="21"/>
          <w:highlight w:val="none"/>
        </w:rPr>
        <w:t>2.4.3 进度付款申请单的提交</w:t>
      </w:r>
    </w:p>
    <w:p w14:paraId="69C003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2C92E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0F109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B0DC0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61DCB0B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99F3A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60B82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152394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1413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2462498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8821B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8D9636C">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r>
        <w:rPr>
          <w:rFonts w:hint="eastAsia" w:cs="宋体"/>
          <w:b/>
          <w:bCs w:val="0"/>
          <w:color w:val="FF0000"/>
          <w:sz w:val="21"/>
          <w:szCs w:val="21"/>
          <w:highlight w:val="none"/>
          <w:lang w:eastAsia="zh-CN"/>
        </w:rPr>
        <w:t>（</w:t>
      </w:r>
      <w:r>
        <w:rPr>
          <w:rFonts w:hint="eastAsia" w:cs="宋体"/>
          <w:b/>
          <w:bCs w:val="0"/>
          <w:color w:val="FF0000"/>
          <w:sz w:val="21"/>
          <w:szCs w:val="21"/>
          <w:highlight w:val="none"/>
          <w:lang w:val="en-US" w:eastAsia="zh-CN"/>
        </w:rPr>
        <w:t>本项目不适用</w:t>
      </w:r>
      <w:r>
        <w:rPr>
          <w:rFonts w:hint="eastAsia" w:cs="宋体"/>
          <w:b/>
          <w:bCs w:val="0"/>
          <w:color w:val="FF0000"/>
          <w:sz w:val="21"/>
          <w:szCs w:val="21"/>
          <w:highlight w:val="none"/>
          <w:lang w:eastAsia="zh-CN"/>
        </w:rPr>
        <w:t>）</w:t>
      </w:r>
    </w:p>
    <w:p w14:paraId="75DE3EC5">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C02249A">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475184B2">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日前将工资性工程进度款转入农民工工资专用账户。</w:t>
      </w:r>
    </w:p>
    <w:p w14:paraId="68A02F59">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日前上报本工程农民工工资清单，每月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日前委托开设农民工工资专用账户的银行支付农民工工资。</w:t>
      </w:r>
    </w:p>
    <w:p w14:paraId="1E1651F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w:t>
      </w:r>
      <w:r>
        <w:rPr>
          <w:rFonts w:hint="eastAsia" w:cs="宋体"/>
          <w:bCs/>
          <w:color w:val="auto"/>
          <w:sz w:val="21"/>
          <w:szCs w:val="21"/>
          <w:highlight w:val="none"/>
          <w:lang w:eastAsia="zh-CN"/>
        </w:rPr>
        <w:t>完工</w:t>
      </w:r>
      <w:r>
        <w:rPr>
          <w:rFonts w:hint="eastAsia" w:cs="宋体"/>
          <w:bCs/>
          <w:color w:val="auto"/>
          <w:sz w:val="21"/>
          <w:szCs w:val="21"/>
          <w:highlight w:val="none"/>
        </w:rPr>
        <w:t>后，经项目部农民工维权组确认无农民工工资拖欠后，发、承双方办理农民工工资专用账户撤销手续，农民工工资专用账户余额划至本合同约定的承包人账户。</w:t>
      </w:r>
    </w:p>
    <w:bookmarkEnd w:id="356"/>
    <w:p w14:paraId="0A62EBAF">
      <w:pPr>
        <w:snapToGrid w:val="0"/>
        <w:spacing w:before="312" w:beforeLines="100" w:after="312" w:afterLines="100" w:line="360" w:lineRule="auto"/>
        <w:outlineLvl w:val="2"/>
        <w:rPr>
          <w:rFonts w:cs="宋体"/>
          <w:color w:val="auto"/>
          <w:sz w:val="21"/>
          <w:szCs w:val="21"/>
          <w:highlight w:val="none"/>
        </w:rPr>
      </w:pPr>
      <w:bookmarkStart w:id="527" w:name="_Toc351203645"/>
      <w:bookmarkStart w:id="528" w:name="_Toc312678053"/>
      <w:bookmarkStart w:id="529" w:name="_Toc296346720"/>
      <w:bookmarkStart w:id="530" w:name="_Toc292559424"/>
      <w:bookmarkStart w:id="531" w:name="_Toc296503219"/>
      <w:bookmarkStart w:id="532" w:name="_Toc297120519"/>
      <w:bookmarkStart w:id="533" w:name="_Toc303539172"/>
      <w:bookmarkStart w:id="534" w:name="_Toc296891047"/>
      <w:bookmarkStart w:id="535" w:name="_Toc296891259"/>
      <w:bookmarkStart w:id="536" w:name="_Toc300935015"/>
      <w:bookmarkStart w:id="537" w:name="_Toc296347218"/>
      <w:bookmarkStart w:id="538" w:name="_Toc292559929"/>
      <w:bookmarkStart w:id="539" w:name="_Toc304295593"/>
      <w:bookmarkStart w:id="540" w:name="_Toc297216223"/>
      <w:bookmarkStart w:id="541" w:name="_Toc296944558"/>
      <w:bookmarkStart w:id="542" w:name="_Toc297048405"/>
      <w:bookmarkStart w:id="543" w:name="_Toc297123564"/>
      <w:r>
        <w:rPr>
          <w:rFonts w:hint="eastAsia" w:cs="宋体"/>
          <w:color w:val="auto"/>
          <w:sz w:val="21"/>
          <w:szCs w:val="21"/>
          <w:highlight w:val="none"/>
        </w:rPr>
        <w:t>13. 验收和工程试车</w:t>
      </w:r>
      <w:bookmarkEnd w:id="527"/>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4AD90003">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7BECCE8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7794C3A8">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0A5BE3C7">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bookmarkStart w:id="544" w:name="_Toc303539173"/>
      <w:bookmarkStart w:id="545" w:name="_Toc296347222"/>
      <w:bookmarkStart w:id="546" w:name="_Toc292559933"/>
      <w:bookmarkStart w:id="547" w:name="_Toc304295596"/>
      <w:bookmarkStart w:id="548" w:name="_Toc292559428"/>
      <w:bookmarkStart w:id="549" w:name="_Toc296503223"/>
      <w:bookmarkStart w:id="550" w:name="_Toc300935016"/>
      <w:bookmarkStart w:id="551" w:name="_Toc296944562"/>
      <w:bookmarkStart w:id="552" w:name="_Toc297216224"/>
      <w:bookmarkStart w:id="553" w:name="_Toc297048409"/>
      <w:bookmarkStart w:id="554" w:name="_Toc296891263"/>
      <w:bookmarkStart w:id="555" w:name="_Toc297123565"/>
      <w:bookmarkStart w:id="556" w:name="_Toc312678056"/>
      <w:bookmarkStart w:id="557" w:name="_Toc296346724"/>
      <w:bookmarkStart w:id="558" w:name="_Toc297120523"/>
      <w:bookmarkStart w:id="559" w:name="_Toc296891051"/>
      <w:bookmarkStart w:id="560" w:name="_Toc267251473"/>
      <w:bookmarkStart w:id="561" w:name="_Toc267251474"/>
      <w:bookmarkStart w:id="562" w:name="_Toc267251476"/>
      <w:bookmarkStart w:id="563" w:name="_Toc267251471"/>
      <w:bookmarkStart w:id="564" w:name="_Toc267251470"/>
      <w:bookmarkStart w:id="565" w:name="_Toc267251472"/>
      <w:bookmarkStart w:id="566" w:name="_Toc267251475"/>
      <w:r>
        <w:rPr>
          <w:rFonts w:hint="eastAsia" w:cs="宋体"/>
          <w:bCs/>
          <w:color w:val="auto"/>
          <w:sz w:val="21"/>
          <w:szCs w:val="21"/>
          <w:highlight w:val="none"/>
        </w:rPr>
        <w:t xml:space="preserve">13.2 </w:t>
      </w:r>
      <w:r>
        <w:rPr>
          <w:rFonts w:hint="eastAsia" w:cs="宋体"/>
          <w:bCs/>
          <w:color w:val="auto"/>
          <w:sz w:val="21"/>
          <w:szCs w:val="21"/>
          <w:highlight w:val="none"/>
          <w:lang w:eastAsia="zh-CN"/>
        </w:rPr>
        <w:t>完工验收</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07713485">
      <w:pPr>
        <w:adjustRightInd w:val="0"/>
        <w:snapToGrid w:val="0"/>
        <w:spacing w:line="360" w:lineRule="auto"/>
        <w:ind w:firstLine="420" w:firstLineChars="200"/>
        <w:rPr>
          <w:rFonts w:cs="宋体"/>
          <w:color w:val="auto"/>
          <w:sz w:val="21"/>
          <w:szCs w:val="21"/>
          <w:highlight w:val="none"/>
        </w:rPr>
      </w:pPr>
      <w:bookmarkStart w:id="567" w:name="_Toc280868704"/>
      <w:bookmarkStart w:id="568" w:name="_Toc280868705"/>
      <w:bookmarkStart w:id="569" w:name="_Toc280868706"/>
      <w:bookmarkStart w:id="570" w:name="_Toc280868707"/>
      <w:bookmarkStart w:id="571" w:name="_Toc280868708"/>
      <w:bookmarkStart w:id="572" w:name="_Toc280868709"/>
      <w:r>
        <w:rPr>
          <w:rFonts w:hint="eastAsia" w:cs="宋体"/>
          <w:color w:val="auto"/>
          <w:sz w:val="21"/>
          <w:szCs w:val="21"/>
          <w:highlight w:val="none"/>
        </w:rPr>
        <w:t xml:space="preserve">13.2.2 </w:t>
      </w:r>
      <w:r>
        <w:rPr>
          <w:rFonts w:hint="eastAsia" w:cs="宋体"/>
          <w:color w:val="auto"/>
          <w:sz w:val="21"/>
          <w:szCs w:val="21"/>
          <w:highlight w:val="none"/>
          <w:lang w:eastAsia="zh-CN"/>
        </w:rPr>
        <w:t>完工验收</w:t>
      </w:r>
      <w:r>
        <w:rPr>
          <w:rFonts w:hint="eastAsia" w:cs="宋体"/>
          <w:color w:val="auto"/>
          <w:sz w:val="21"/>
          <w:szCs w:val="21"/>
          <w:highlight w:val="none"/>
        </w:rPr>
        <w:t>程序</w:t>
      </w:r>
    </w:p>
    <w:bookmarkEnd w:id="567"/>
    <w:p w14:paraId="6376A83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完工验收</w:t>
      </w:r>
      <w:r>
        <w:rPr>
          <w:rFonts w:hint="eastAsia" w:cs="宋体"/>
          <w:color w:val="auto"/>
          <w:sz w:val="21"/>
          <w:szCs w:val="21"/>
          <w:highlight w:val="none"/>
        </w:rPr>
        <w:t>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65E425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w:t>
      </w:r>
      <w:r>
        <w:rPr>
          <w:rFonts w:hint="eastAsia" w:cs="宋体"/>
          <w:color w:val="auto"/>
          <w:sz w:val="21"/>
          <w:szCs w:val="21"/>
          <w:highlight w:val="none"/>
          <w:lang w:eastAsia="zh-CN"/>
        </w:rPr>
        <w:t>完工验收</w:t>
      </w:r>
      <w:r>
        <w:rPr>
          <w:rFonts w:hint="eastAsia" w:cs="宋体"/>
          <w:color w:val="auto"/>
          <w:sz w:val="21"/>
          <w:szCs w:val="21"/>
          <w:highlight w:val="none"/>
        </w:rPr>
        <w:t>、颁发工程接收证书的违约金的计算方法：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8"/>
    <w:p w14:paraId="42B650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69"/>
    <w:p w14:paraId="7A9553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DBA71F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70"/>
    <w:p w14:paraId="2B967B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E067B1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71"/>
    <w:p w14:paraId="471824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4DF26D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6217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6DABA9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6213CA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46579AA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8C58DD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13.6 </w:t>
      </w:r>
      <w:r>
        <w:rPr>
          <w:rFonts w:hint="eastAsia" w:cs="宋体"/>
          <w:bCs/>
          <w:color w:val="auto"/>
          <w:sz w:val="21"/>
          <w:szCs w:val="21"/>
          <w:highlight w:val="none"/>
          <w:lang w:val="en-US" w:eastAsia="zh-CN"/>
        </w:rPr>
        <w:t>完工</w:t>
      </w:r>
      <w:r>
        <w:rPr>
          <w:rFonts w:hint="eastAsia" w:cs="宋体"/>
          <w:bCs/>
          <w:color w:val="auto"/>
          <w:sz w:val="21"/>
          <w:szCs w:val="21"/>
          <w:highlight w:val="none"/>
        </w:rPr>
        <w:t>退场</w:t>
      </w:r>
    </w:p>
    <w:p w14:paraId="061A21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13.6.1 </w:t>
      </w:r>
      <w:r>
        <w:rPr>
          <w:rFonts w:hint="eastAsia" w:cs="宋体"/>
          <w:color w:val="auto"/>
          <w:sz w:val="21"/>
          <w:szCs w:val="21"/>
          <w:highlight w:val="none"/>
          <w:lang w:eastAsia="zh-CN"/>
        </w:rPr>
        <w:t>完工</w:t>
      </w:r>
      <w:r>
        <w:rPr>
          <w:rFonts w:hint="eastAsia" w:cs="宋体"/>
          <w:color w:val="auto"/>
          <w:sz w:val="21"/>
          <w:szCs w:val="21"/>
          <w:highlight w:val="none"/>
        </w:rPr>
        <w:t>退场</w:t>
      </w:r>
    </w:p>
    <w:p w14:paraId="53842C7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w:t>
      </w:r>
      <w:r>
        <w:rPr>
          <w:rFonts w:hint="eastAsia" w:cs="宋体"/>
          <w:color w:val="auto"/>
          <w:sz w:val="21"/>
          <w:szCs w:val="21"/>
          <w:highlight w:val="none"/>
          <w:lang w:eastAsia="zh-CN"/>
        </w:rPr>
        <w:t>完工</w:t>
      </w:r>
      <w:r>
        <w:rPr>
          <w:rFonts w:hint="eastAsia" w:cs="宋体"/>
          <w:color w:val="auto"/>
          <w:sz w:val="21"/>
          <w:szCs w:val="21"/>
          <w:highlight w:val="none"/>
        </w:rPr>
        <w:t>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10日历天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9E598C">
      <w:pPr>
        <w:snapToGrid w:val="0"/>
        <w:spacing w:before="312" w:beforeLines="100" w:after="312" w:afterLines="100" w:line="360" w:lineRule="auto"/>
        <w:outlineLvl w:val="2"/>
        <w:rPr>
          <w:rFonts w:cs="宋体"/>
          <w:color w:val="auto"/>
          <w:sz w:val="21"/>
          <w:szCs w:val="21"/>
          <w:highlight w:val="none"/>
        </w:rPr>
      </w:pPr>
      <w:bookmarkStart w:id="573" w:name="_Toc351203646"/>
      <w:r>
        <w:rPr>
          <w:rFonts w:hint="eastAsia" w:cs="宋体"/>
          <w:color w:val="auto"/>
          <w:sz w:val="21"/>
          <w:szCs w:val="21"/>
          <w:highlight w:val="none"/>
        </w:rPr>
        <w:t xml:space="preserve">14. </w:t>
      </w:r>
      <w:r>
        <w:rPr>
          <w:rFonts w:hint="eastAsia" w:cs="宋体"/>
          <w:color w:val="auto"/>
          <w:sz w:val="21"/>
          <w:szCs w:val="21"/>
          <w:highlight w:val="none"/>
          <w:lang w:eastAsia="zh-CN"/>
        </w:rPr>
        <w:t>完工</w:t>
      </w:r>
      <w:r>
        <w:rPr>
          <w:rFonts w:hint="eastAsia" w:cs="宋体"/>
          <w:color w:val="auto"/>
          <w:sz w:val="21"/>
          <w:szCs w:val="21"/>
          <w:highlight w:val="none"/>
        </w:rPr>
        <w:t>结算</w:t>
      </w:r>
      <w:bookmarkEnd w:id="573"/>
    </w:p>
    <w:p w14:paraId="01AA508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14.1 </w:t>
      </w:r>
      <w:r>
        <w:rPr>
          <w:rFonts w:hint="eastAsia" w:cs="宋体"/>
          <w:bCs/>
          <w:color w:val="auto"/>
          <w:sz w:val="21"/>
          <w:szCs w:val="21"/>
          <w:highlight w:val="none"/>
          <w:lang w:eastAsia="zh-CN"/>
        </w:rPr>
        <w:t>完工</w:t>
      </w:r>
      <w:r>
        <w:rPr>
          <w:rFonts w:hint="eastAsia" w:cs="宋体"/>
          <w:bCs/>
          <w:color w:val="auto"/>
          <w:sz w:val="21"/>
          <w:szCs w:val="21"/>
          <w:highlight w:val="none"/>
        </w:rPr>
        <w:t>结算申请</w:t>
      </w:r>
    </w:p>
    <w:p w14:paraId="68A71B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w:t>
      </w:r>
      <w:r>
        <w:rPr>
          <w:rFonts w:hint="eastAsia" w:cs="宋体"/>
          <w:color w:val="auto"/>
          <w:sz w:val="21"/>
          <w:szCs w:val="21"/>
          <w:highlight w:val="none"/>
          <w:lang w:eastAsia="zh-CN"/>
        </w:rPr>
        <w:t>完工</w:t>
      </w:r>
      <w:r>
        <w:rPr>
          <w:rFonts w:hint="eastAsia" w:cs="宋体"/>
          <w:color w:val="auto"/>
          <w:sz w:val="21"/>
          <w:szCs w:val="21"/>
          <w:highlight w:val="none"/>
        </w:rPr>
        <w:t>结算申请单的期限：</w:t>
      </w:r>
      <w:r>
        <w:rPr>
          <w:rFonts w:hint="eastAsia" w:cs="宋体"/>
          <w:color w:val="auto"/>
          <w:sz w:val="21"/>
          <w:szCs w:val="21"/>
          <w:highlight w:val="none"/>
          <w:u w:val="single"/>
        </w:rPr>
        <w:t>承包人应在工程</w:t>
      </w:r>
      <w:r>
        <w:rPr>
          <w:rFonts w:hint="eastAsia" w:cs="宋体"/>
          <w:color w:val="auto"/>
          <w:sz w:val="21"/>
          <w:szCs w:val="21"/>
          <w:highlight w:val="none"/>
          <w:u w:val="single"/>
          <w:lang w:eastAsia="zh-CN"/>
        </w:rPr>
        <w:t>完工验收</w:t>
      </w:r>
      <w:r>
        <w:rPr>
          <w:rFonts w:hint="eastAsia" w:cs="宋体"/>
          <w:color w:val="auto"/>
          <w:sz w:val="21"/>
          <w:szCs w:val="21"/>
          <w:highlight w:val="none"/>
          <w:u w:val="single"/>
        </w:rPr>
        <w:t>合格后28天内</w:t>
      </w:r>
      <w:r>
        <w:rPr>
          <w:rFonts w:hint="eastAsia" w:cs="宋体"/>
          <w:color w:val="auto"/>
          <w:sz w:val="21"/>
          <w:szCs w:val="21"/>
          <w:highlight w:val="none"/>
        </w:rPr>
        <w:t>。</w:t>
      </w:r>
    </w:p>
    <w:p w14:paraId="46989AA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lang w:eastAsia="zh-CN"/>
        </w:rPr>
        <w:t>完工</w:t>
      </w:r>
      <w:r>
        <w:rPr>
          <w:rFonts w:hint="eastAsia" w:cs="宋体"/>
          <w:color w:val="auto"/>
          <w:sz w:val="21"/>
          <w:szCs w:val="21"/>
          <w:highlight w:val="none"/>
        </w:rPr>
        <w:t>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5FE756E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14.2 </w:t>
      </w:r>
      <w:r>
        <w:rPr>
          <w:rFonts w:hint="eastAsia" w:cs="宋体"/>
          <w:bCs/>
          <w:color w:val="auto"/>
          <w:sz w:val="21"/>
          <w:szCs w:val="21"/>
          <w:highlight w:val="none"/>
          <w:lang w:eastAsia="zh-CN"/>
        </w:rPr>
        <w:t>完工</w:t>
      </w:r>
      <w:r>
        <w:rPr>
          <w:rFonts w:hint="eastAsia" w:cs="宋体"/>
          <w:bCs/>
          <w:color w:val="auto"/>
          <w:sz w:val="21"/>
          <w:szCs w:val="21"/>
          <w:highlight w:val="none"/>
        </w:rPr>
        <w:t>结算审核</w:t>
      </w:r>
    </w:p>
    <w:p w14:paraId="2B53EBB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w:t>
      </w:r>
      <w:r>
        <w:rPr>
          <w:rFonts w:hint="eastAsia" w:cs="宋体"/>
          <w:color w:val="auto"/>
          <w:sz w:val="21"/>
          <w:szCs w:val="21"/>
          <w:highlight w:val="none"/>
          <w:lang w:eastAsia="zh-CN"/>
        </w:rPr>
        <w:t>完工</w:t>
      </w:r>
      <w:r>
        <w:rPr>
          <w:rFonts w:hint="eastAsia" w:cs="宋体"/>
          <w:color w:val="auto"/>
          <w:sz w:val="21"/>
          <w:szCs w:val="21"/>
          <w:highlight w:val="none"/>
        </w:rPr>
        <w:t>付款申请单的期限：</w:t>
      </w:r>
      <w:r>
        <w:rPr>
          <w:rFonts w:hint="eastAsia" w:cs="宋体"/>
          <w:color w:val="auto"/>
          <w:sz w:val="21"/>
          <w:szCs w:val="21"/>
          <w:highlight w:val="none"/>
          <w:u w:val="single"/>
        </w:rPr>
        <w:t>发包人应在收到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提交的经审核的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结算申请单后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完成审批</w:t>
      </w:r>
      <w:r>
        <w:rPr>
          <w:rFonts w:hint="eastAsia" w:cs="宋体"/>
          <w:color w:val="auto"/>
          <w:sz w:val="21"/>
          <w:szCs w:val="21"/>
          <w:highlight w:val="none"/>
        </w:rPr>
        <w:t>。</w:t>
      </w:r>
    </w:p>
    <w:p w14:paraId="26A0206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w:t>
      </w:r>
      <w:r>
        <w:rPr>
          <w:rFonts w:hint="eastAsia" w:cs="宋体"/>
          <w:color w:val="auto"/>
          <w:sz w:val="21"/>
          <w:szCs w:val="21"/>
          <w:highlight w:val="none"/>
          <w:lang w:eastAsia="zh-CN"/>
        </w:rPr>
        <w:t>完工</w:t>
      </w:r>
      <w:r>
        <w:rPr>
          <w:rFonts w:hint="eastAsia" w:cs="宋体"/>
          <w:color w:val="auto"/>
          <w:sz w:val="21"/>
          <w:szCs w:val="21"/>
          <w:highlight w:val="none"/>
        </w:rPr>
        <w:t>付款的期限：</w:t>
      </w:r>
      <w:r>
        <w:rPr>
          <w:rFonts w:hint="eastAsia" w:cs="宋体"/>
          <w:color w:val="auto"/>
          <w:sz w:val="21"/>
          <w:szCs w:val="21"/>
          <w:highlight w:val="none"/>
          <w:u w:val="single"/>
        </w:rPr>
        <w:t>发包人应在签发</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付款证书后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，完成对承包人的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w:t>
      </w:r>
      <w:r>
        <w:rPr>
          <w:rFonts w:hint="eastAsia" w:cs="宋体"/>
          <w:color w:val="auto"/>
          <w:sz w:val="21"/>
          <w:szCs w:val="21"/>
          <w:highlight w:val="none"/>
        </w:rPr>
        <w:t>。</w:t>
      </w:r>
    </w:p>
    <w:p w14:paraId="12747F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w:t>
      </w:r>
      <w:r>
        <w:rPr>
          <w:rFonts w:hint="eastAsia" w:cs="宋体"/>
          <w:color w:val="auto"/>
          <w:sz w:val="21"/>
          <w:szCs w:val="21"/>
          <w:highlight w:val="none"/>
        </w:rPr>
        <w:t>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3D7191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D2F89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76F77C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923C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20FA6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45DD3F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01CE68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60"/>
    <w:bookmarkEnd w:id="561"/>
    <w:bookmarkEnd w:id="562"/>
    <w:bookmarkEnd w:id="563"/>
    <w:bookmarkEnd w:id="564"/>
    <w:bookmarkEnd w:id="565"/>
    <w:bookmarkEnd w:id="566"/>
    <w:bookmarkEnd w:id="572"/>
    <w:p w14:paraId="5A885B4C">
      <w:pPr>
        <w:snapToGrid w:val="0"/>
        <w:spacing w:before="312" w:beforeLines="100" w:after="312" w:afterLines="100" w:line="360" w:lineRule="auto"/>
        <w:outlineLvl w:val="2"/>
        <w:rPr>
          <w:rFonts w:cs="宋体"/>
          <w:color w:val="auto"/>
          <w:sz w:val="21"/>
          <w:szCs w:val="21"/>
          <w:highlight w:val="none"/>
        </w:rPr>
      </w:pPr>
      <w:bookmarkStart w:id="574" w:name="_Toc351203647"/>
      <w:bookmarkStart w:id="575" w:name="_Toc267251483"/>
      <w:bookmarkStart w:id="576" w:name="_Toc267251482"/>
      <w:bookmarkStart w:id="577" w:name="_Toc267251484"/>
      <w:bookmarkStart w:id="578" w:name="_Toc267251485"/>
      <w:bookmarkStart w:id="579" w:name="_Toc267251486"/>
      <w:bookmarkStart w:id="580" w:name="_Toc267251489"/>
      <w:bookmarkStart w:id="581" w:name="_Toc267251490"/>
      <w:bookmarkStart w:id="582" w:name="_Toc267251488"/>
      <w:bookmarkStart w:id="583" w:name="_Toc267251498"/>
      <w:bookmarkStart w:id="584" w:name="_Toc267251496"/>
      <w:bookmarkStart w:id="585" w:name="_Toc267251503"/>
      <w:bookmarkStart w:id="586" w:name="_Toc267251499"/>
      <w:bookmarkStart w:id="587" w:name="_Toc267251491"/>
      <w:bookmarkStart w:id="588" w:name="_Toc267251502"/>
      <w:bookmarkStart w:id="589" w:name="_Toc267251497"/>
      <w:bookmarkStart w:id="590" w:name="_Toc267251495"/>
      <w:bookmarkStart w:id="591" w:name="_Toc267251493"/>
      <w:bookmarkStart w:id="592" w:name="_Toc267251501"/>
      <w:bookmarkStart w:id="593" w:name="_Toc267251492"/>
      <w:bookmarkStart w:id="594" w:name="_Toc267251494"/>
      <w:bookmarkStart w:id="595" w:name="_Toc267251506"/>
      <w:bookmarkStart w:id="596" w:name="_Toc267251504"/>
      <w:bookmarkStart w:id="597" w:name="_Toc267251507"/>
      <w:bookmarkStart w:id="598" w:name="_Toc267251508"/>
      <w:bookmarkStart w:id="599" w:name="_Toc267251510"/>
      <w:bookmarkStart w:id="600" w:name="_Toc267251514"/>
      <w:bookmarkStart w:id="601" w:name="_Toc267251515"/>
      <w:bookmarkStart w:id="602" w:name="_Toc267251511"/>
      <w:bookmarkStart w:id="603" w:name="_Toc267251509"/>
      <w:bookmarkStart w:id="604" w:name="_Toc267251513"/>
      <w:r>
        <w:rPr>
          <w:rFonts w:hint="eastAsia" w:cs="宋体"/>
          <w:color w:val="auto"/>
          <w:sz w:val="21"/>
          <w:szCs w:val="21"/>
          <w:highlight w:val="none"/>
        </w:rPr>
        <w:t>15. 缺陷责任期与保修</w:t>
      </w:r>
      <w:bookmarkEnd w:id="574"/>
    </w:p>
    <w:p w14:paraId="6D3542C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75"/>
    </w:p>
    <w:p w14:paraId="4307BB2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B9CF9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0639FE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见《专用合同条款数据表》 </w:t>
      </w:r>
      <w:r>
        <w:rPr>
          <w:rFonts w:hint="eastAsia" w:cs="宋体"/>
          <w:color w:val="auto"/>
          <w:sz w:val="21"/>
          <w:szCs w:val="21"/>
          <w:highlight w:val="none"/>
        </w:rPr>
        <w:t>。在工程项目</w:t>
      </w:r>
      <w:r>
        <w:rPr>
          <w:rFonts w:hint="eastAsia" w:cs="宋体"/>
          <w:color w:val="auto"/>
          <w:sz w:val="21"/>
          <w:szCs w:val="21"/>
          <w:highlight w:val="none"/>
          <w:lang w:eastAsia="zh-CN"/>
        </w:rPr>
        <w:t>完工</w:t>
      </w:r>
      <w:r>
        <w:rPr>
          <w:rFonts w:hint="eastAsia" w:cs="宋体"/>
          <w:color w:val="auto"/>
          <w:sz w:val="21"/>
          <w:szCs w:val="21"/>
          <w:highlight w:val="none"/>
        </w:rPr>
        <w:t>前，承包人按专用合同条款第3.7款提供履约保证金的，发包人不得同时预留工程质量保证金。</w:t>
      </w:r>
    </w:p>
    <w:p w14:paraId="4F15BF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472818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4D435C8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6BF9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0A799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57F2EE">
      <w:pPr>
        <w:adjustRightInd w:val="0"/>
        <w:snapToGrid w:val="0"/>
        <w:spacing w:line="360" w:lineRule="auto"/>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 xml:space="preserve">15.3.2 质量保证金的扣留 </w:t>
      </w:r>
      <w:r>
        <w:rPr>
          <w:rFonts w:hint="eastAsia" w:cs="宋体"/>
          <w:color w:val="auto"/>
          <w:sz w:val="21"/>
          <w:szCs w:val="21"/>
          <w:highlight w:val="none"/>
          <w:lang w:eastAsia="zh-CN"/>
        </w:rPr>
        <w:t>：</w:t>
      </w:r>
      <w:r>
        <w:rPr>
          <w:rFonts w:hint="eastAsia" w:cs="宋体"/>
          <w:color w:val="auto"/>
          <w:sz w:val="21"/>
          <w:szCs w:val="21"/>
          <w:highlight w:val="none"/>
          <w:u w:val="single"/>
          <w:lang w:val="en-US" w:eastAsia="zh-CN"/>
        </w:rPr>
        <w:t>见合同专用条款</w:t>
      </w:r>
    </w:p>
    <w:p w14:paraId="339B38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种方式：</w:t>
      </w:r>
    </w:p>
    <w:p w14:paraId="08AF2D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3A4E52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w:t>
      </w:r>
      <w:r>
        <w:rPr>
          <w:rFonts w:hint="eastAsia" w:cs="宋体"/>
          <w:color w:val="auto"/>
          <w:sz w:val="21"/>
          <w:szCs w:val="21"/>
          <w:highlight w:val="none"/>
          <w:lang w:eastAsia="zh-CN"/>
        </w:rPr>
        <w:t>完工</w:t>
      </w:r>
      <w:r>
        <w:rPr>
          <w:rFonts w:hint="eastAsia" w:cs="宋体"/>
          <w:color w:val="auto"/>
          <w:sz w:val="21"/>
          <w:szCs w:val="21"/>
          <w:highlight w:val="none"/>
        </w:rPr>
        <w:t>结算时一次性扣留质量保证金；</w:t>
      </w:r>
    </w:p>
    <w:p w14:paraId="1E0E1A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见合同专用条款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678EF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30BFF71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前，承包人按专用合同条款第3.7款提供履约保证金的，可在工程进入缺陷责任期时按照多退少补原则转为质量保证金；</w:t>
      </w:r>
    </w:p>
    <w:p w14:paraId="04031D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76"/>
    <w:bookmarkEnd w:id="577"/>
    <w:p w14:paraId="20CA926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78"/>
    <w:p w14:paraId="2F682D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6B84DC7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3E2B4D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7021CE73">
      <w:pPr>
        <w:adjustRightInd w:val="0"/>
        <w:snapToGrid w:val="0"/>
        <w:spacing w:line="360" w:lineRule="auto"/>
        <w:ind w:firstLine="420" w:firstLineChars="200"/>
        <w:rPr>
          <w:rFonts w:cs="宋体"/>
          <w:b/>
          <w:bCs/>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lang w:val="en-US" w:eastAsia="zh-CN"/>
        </w:rPr>
        <w:t>/</w:t>
      </w:r>
      <w:r>
        <w:rPr>
          <w:rFonts w:hint="eastAsia" w:cs="宋体"/>
          <w:b/>
          <w:bCs/>
          <w:color w:val="auto"/>
          <w:sz w:val="21"/>
          <w:szCs w:val="21"/>
          <w:highlight w:val="none"/>
        </w:rPr>
        <w:t>。</w:t>
      </w:r>
    </w:p>
    <w:bookmarkEnd w:id="579"/>
    <w:bookmarkEnd w:id="580"/>
    <w:bookmarkEnd w:id="581"/>
    <w:bookmarkEnd w:id="582"/>
    <w:p w14:paraId="244A3ECF">
      <w:pPr>
        <w:snapToGrid w:val="0"/>
        <w:spacing w:before="312" w:beforeLines="100" w:after="312" w:afterLines="100" w:line="360" w:lineRule="auto"/>
        <w:outlineLvl w:val="2"/>
        <w:rPr>
          <w:rFonts w:cs="宋体"/>
          <w:color w:val="auto"/>
          <w:sz w:val="21"/>
          <w:szCs w:val="21"/>
          <w:highlight w:val="none"/>
        </w:rPr>
      </w:pPr>
      <w:bookmarkStart w:id="605" w:name="_Toc351203648"/>
      <w:bookmarkStart w:id="606" w:name="_Toc280868717"/>
      <w:bookmarkStart w:id="607" w:name="_Toc280868718"/>
      <w:r>
        <w:rPr>
          <w:rFonts w:hint="eastAsia" w:cs="宋体"/>
          <w:color w:val="auto"/>
          <w:sz w:val="21"/>
          <w:szCs w:val="21"/>
          <w:highlight w:val="none"/>
        </w:rPr>
        <w:t>16. 违约</w:t>
      </w:r>
      <w:bookmarkEnd w:id="605"/>
    </w:p>
    <w:p w14:paraId="287A82C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42034A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146824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DFB6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7124AC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455A32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发包人通知承包人推迟开工日期，</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工期相应顺延  </w:t>
      </w:r>
      <w:r>
        <w:rPr>
          <w:rFonts w:hint="eastAsia" w:cs="宋体"/>
          <w:color w:val="auto"/>
          <w:sz w:val="21"/>
          <w:szCs w:val="21"/>
          <w:highlight w:val="none"/>
        </w:rPr>
        <w:t>。</w:t>
      </w:r>
    </w:p>
    <w:p w14:paraId="5A1C185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双方协商解决 </w:t>
      </w:r>
      <w:r>
        <w:rPr>
          <w:rFonts w:hint="eastAsia" w:cs="宋体"/>
          <w:color w:val="auto"/>
          <w:sz w:val="21"/>
          <w:szCs w:val="21"/>
          <w:highlight w:val="none"/>
        </w:rPr>
        <w:t>。</w:t>
      </w:r>
    </w:p>
    <w:p w14:paraId="668D0DE2">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b/>
          <w:bCs/>
          <w:color w:val="auto"/>
          <w:sz w:val="21"/>
          <w:szCs w:val="21"/>
          <w:highlight w:val="none"/>
          <w:u w:val="single"/>
        </w:rPr>
        <w:t xml:space="preserve"> </w:t>
      </w:r>
      <w:r>
        <w:rPr>
          <w:rFonts w:hint="eastAsia" w:cs="宋体"/>
          <w:b/>
          <w:bCs/>
          <w:color w:val="auto"/>
          <w:sz w:val="21"/>
          <w:szCs w:val="21"/>
          <w:highlight w:val="none"/>
          <w:u w:val="single"/>
          <w:lang w:val="en-US" w:eastAsia="zh-CN"/>
        </w:rPr>
        <w:t>/</w:t>
      </w:r>
      <w:r>
        <w:rPr>
          <w:rFonts w:hint="eastAsia" w:cs="宋体"/>
          <w:b/>
          <w:bCs/>
          <w:color w:val="auto"/>
          <w:sz w:val="21"/>
          <w:szCs w:val="21"/>
          <w:highlight w:val="none"/>
          <w:u w:val="singl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BE56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A8995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7C04A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4882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CB35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46FEFB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6F097DE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275A1D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47A0CA5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C13BB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78DCD0D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p>
    <w:p w14:paraId="519BB949">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（1）若工程质量达不到合格标准的，发包人将按</w:t>
      </w:r>
      <w:r>
        <w:rPr>
          <w:rFonts w:hint="eastAsia" w:cs="宋体"/>
          <w:color w:val="FF0000"/>
          <w:sz w:val="21"/>
          <w:szCs w:val="21"/>
          <w:highlight w:val="none"/>
          <w:u w:val="single"/>
          <w:lang w:val="en-US" w:eastAsia="zh-CN"/>
        </w:rPr>
        <w:t>签约</w:t>
      </w:r>
      <w:r>
        <w:rPr>
          <w:rFonts w:hint="eastAsia" w:cs="宋体"/>
          <w:color w:val="FF0000"/>
          <w:sz w:val="21"/>
          <w:szCs w:val="21"/>
          <w:highlight w:val="none"/>
          <w:u w:val="single"/>
        </w:rPr>
        <w:t>合同总价的</w:t>
      </w:r>
      <w:r>
        <w:rPr>
          <w:rFonts w:hint="eastAsia" w:cs="宋体"/>
          <w:color w:val="FF0000"/>
          <w:sz w:val="21"/>
          <w:szCs w:val="21"/>
          <w:highlight w:val="none"/>
          <w:u w:val="single"/>
          <w:lang w:val="en-US" w:eastAsia="zh-CN"/>
        </w:rPr>
        <w:t>10</w:t>
      </w:r>
      <w:r>
        <w:rPr>
          <w:rFonts w:hint="eastAsia" w:cs="宋体"/>
          <w:color w:val="FF0000"/>
          <w:sz w:val="21"/>
          <w:szCs w:val="21"/>
          <w:highlight w:val="none"/>
          <w:u w:val="single"/>
        </w:rPr>
        <w:t>%向承包人收取违约金；同时发包人有权解除合同，不再支付后续款项，就已付工程款向承包人要求返还；由此造成的损失均由承包人承担。</w:t>
      </w:r>
    </w:p>
    <w:p w14:paraId="1B284733">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 xml:space="preserve">（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w:t>
      </w:r>
      <w:r>
        <w:rPr>
          <w:rFonts w:hint="eastAsia" w:cs="宋体"/>
          <w:color w:val="FF0000"/>
          <w:sz w:val="21"/>
          <w:szCs w:val="21"/>
          <w:highlight w:val="none"/>
          <w:u w:val="single"/>
          <w:lang w:val="en-US" w:eastAsia="zh-CN"/>
        </w:rPr>
        <w:t>2</w:t>
      </w:r>
      <w:r>
        <w:rPr>
          <w:rFonts w:hint="eastAsia" w:cs="宋体"/>
          <w:color w:val="FF0000"/>
          <w:sz w:val="21"/>
          <w:szCs w:val="21"/>
          <w:highlight w:val="none"/>
          <w:u w:val="single"/>
        </w:rPr>
        <w:t>%/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8A0B107">
      <w:pPr>
        <w:adjustRightInd w:val="0"/>
        <w:snapToGrid w:val="0"/>
        <w:spacing w:line="360" w:lineRule="auto"/>
        <w:ind w:firstLine="420" w:firstLineChars="200"/>
        <w:rPr>
          <w:rFonts w:hint="eastAsia" w:cs="宋体"/>
          <w:b/>
          <w:bCs/>
          <w:strike/>
          <w:dstrike w:val="0"/>
          <w:color w:val="auto"/>
          <w:sz w:val="21"/>
          <w:szCs w:val="21"/>
          <w:highlight w:val="none"/>
          <w:u w:val="single"/>
        </w:rPr>
      </w:pPr>
      <w:r>
        <w:rPr>
          <w:rFonts w:hint="eastAsia" w:cs="宋体"/>
          <w:color w:val="FF0000"/>
          <w:sz w:val="21"/>
          <w:szCs w:val="21"/>
          <w:highlight w:val="none"/>
          <w:u w:val="single"/>
        </w:rPr>
        <w:t>（3）</w:t>
      </w: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06033640">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p w14:paraId="72F2E2A4">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（4）本项目不得发生重大质量事故或者在一年内不得发生两次以上较大质量事故，否则发包人有权要求承包人支付</w:t>
      </w:r>
      <w:r>
        <w:rPr>
          <w:rFonts w:hint="eastAsia" w:cs="宋体"/>
          <w:color w:val="FF0000"/>
          <w:sz w:val="21"/>
          <w:szCs w:val="21"/>
          <w:highlight w:val="none"/>
          <w:u w:val="single"/>
          <w:lang w:val="en-US" w:eastAsia="zh-CN"/>
        </w:rPr>
        <w:t>叁拾</w:t>
      </w:r>
      <w:r>
        <w:rPr>
          <w:rFonts w:hint="eastAsia" w:cs="宋体"/>
          <w:color w:val="FF0000"/>
          <w:sz w:val="21"/>
          <w:szCs w:val="21"/>
          <w:highlight w:val="none"/>
          <w:u w:val="single"/>
        </w:rPr>
        <w:t>万元/次的违约金。</w:t>
      </w:r>
    </w:p>
    <w:p w14:paraId="4C98790F">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（5）承包人未履行合同义务或未按合同约定履行义务的，承包人应立即纠正违约事项，赔偿因其违约给发包人造成的损失，支付违约金。除本合同已有约定外，承包人违约金按每发生一起违约事项人民币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元的标准计算，违约状态持续时，以每日人民币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元元计算，各项违约责任独立存在，违约金应予以累加。</w:t>
      </w:r>
    </w:p>
    <w:p w14:paraId="09B093E2">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FF0000"/>
          <w:sz w:val="21"/>
          <w:szCs w:val="21"/>
          <w:highlight w:val="none"/>
        </w:rPr>
        <w:t>。</w:t>
      </w:r>
    </w:p>
    <w:p w14:paraId="27FF48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1698E9F2">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FF0000"/>
          <w:sz w:val="21"/>
          <w:szCs w:val="21"/>
          <w:highlight w:val="none"/>
          <w:u w:val="single"/>
        </w:rPr>
        <w:t>（1）承包人将其承包的全部工程转包给他人或者肢解以后以分包的名义分别转包给他人。</w:t>
      </w:r>
    </w:p>
    <w:p w14:paraId="53B37E4A">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（2）承包人未经发包人事先书面同意将部分工程分包他人。</w:t>
      </w:r>
    </w:p>
    <w:p w14:paraId="54662851">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（3）工程质量达不到合格标准  </w:t>
      </w:r>
      <w:r>
        <w:rPr>
          <w:rFonts w:hint="eastAsia" w:cs="宋体"/>
          <w:color w:val="FF0000"/>
          <w:sz w:val="21"/>
          <w:szCs w:val="21"/>
          <w:highlight w:val="none"/>
        </w:rPr>
        <w:t>。</w:t>
      </w:r>
    </w:p>
    <w:p w14:paraId="179624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FF0000"/>
          <w:sz w:val="21"/>
          <w:szCs w:val="21"/>
          <w:highlight w:val="none"/>
          <w:u w:val="single"/>
        </w:rPr>
        <w:t xml:space="preserve">  </w:t>
      </w:r>
      <w:r>
        <w:rPr>
          <w:rFonts w:hint="eastAsia" w:cs="宋体"/>
          <w:color w:val="FF0000"/>
          <w:sz w:val="21"/>
          <w:szCs w:val="21"/>
          <w:highlight w:val="none"/>
          <w:u w:val="single"/>
          <w:lang w:val="en-US" w:eastAsia="zh-CN"/>
        </w:rPr>
        <w:t>由承包人承担</w:t>
      </w:r>
      <w:r>
        <w:rPr>
          <w:rFonts w:hint="eastAsia" w:cs="宋体"/>
          <w:color w:val="FF0000"/>
          <w:sz w:val="21"/>
          <w:szCs w:val="21"/>
          <w:highlight w:val="none"/>
          <w:u w:val="single"/>
        </w:rPr>
        <w:t xml:space="preserve"> </w:t>
      </w:r>
      <w:r>
        <w:rPr>
          <w:rFonts w:hint="eastAsia" w:cs="宋体"/>
          <w:color w:val="auto"/>
          <w:sz w:val="21"/>
          <w:szCs w:val="21"/>
          <w:highlight w:val="none"/>
        </w:rPr>
        <w:t>。</w:t>
      </w:r>
    </w:p>
    <w:p w14:paraId="471ABC9B">
      <w:pPr>
        <w:snapToGrid w:val="0"/>
        <w:spacing w:before="312" w:beforeLines="100" w:after="312" w:afterLines="100" w:line="360" w:lineRule="auto"/>
        <w:outlineLvl w:val="2"/>
        <w:rPr>
          <w:rFonts w:cs="宋体"/>
          <w:color w:val="auto"/>
          <w:sz w:val="21"/>
          <w:szCs w:val="21"/>
          <w:highlight w:val="none"/>
        </w:rPr>
      </w:pPr>
      <w:bookmarkStart w:id="608" w:name="_Toc351203649"/>
      <w:r>
        <w:rPr>
          <w:rFonts w:hint="eastAsia" w:cs="宋体"/>
          <w:color w:val="auto"/>
          <w:sz w:val="21"/>
          <w:szCs w:val="21"/>
          <w:highlight w:val="none"/>
        </w:rPr>
        <w:t>17. 不可抗力</w:t>
      </w:r>
      <w:bookmarkEnd w:id="608"/>
      <w:r>
        <w:rPr>
          <w:rFonts w:hint="eastAsia" w:cs="宋体"/>
          <w:color w:val="auto"/>
          <w:sz w:val="21"/>
          <w:szCs w:val="21"/>
          <w:highlight w:val="none"/>
        </w:rPr>
        <w:t xml:space="preserve"> </w:t>
      </w:r>
      <w:bookmarkEnd w:id="606"/>
    </w:p>
    <w:p w14:paraId="5C7745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1B01A1F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EEB15C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6EF18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38B2284D">
      <w:pPr>
        <w:snapToGrid w:val="0"/>
        <w:spacing w:before="312" w:beforeLines="100" w:after="312" w:afterLines="100" w:line="360" w:lineRule="auto"/>
        <w:outlineLvl w:val="2"/>
        <w:rPr>
          <w:rFonts w:cs="宋体"/>
          <w:color w:val="auto"/>
          <w:sz w:val="21"/>
          <w:szCs w:val="21"/>
          <w:highlight w:val="none"/>
        </w:rPr>
      </w:pPr>
      <w:bookmarkStart w:id="609" w:name="_Toc351203650"/>
      <w:r>
        <w:rPr>
          <w:rFonts w:hint="eastAsia" w:cs="宋体"/>
          <w:color w:val="auto"/>
          <w:sz w:val="21"/>
          <w:szCs w:val="21"/>
          <w:highlight w:val="none"/>
        </w:rPr>
        <w:t>18. 保险</w:t>
      </w:r>
      <w:bookmarkEnd w:id="609"/>
    </w:p>
    <w:bookmarkEnd w:id="607"/>
    <w:p w14:paraId="7D9E9F4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07FCEAA2">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FF0000"/>
          <w:sz w:val="21"/>
          <w:szCs w:val="21"/>
          <w:highlight w:val="none"/>
          <w:u w:val="single"/>
        </w:rPr>
        <w:t xml:space="preserve">   乙方应投保建筑工程一切险或安装工程一切险    </w:t>
      </w:r>
      <w:r>
        <w:rPr>
          <w:rFonts w:hint="eastAsia" w:cs="宋体"/>
          <w:b/>
          <w:color w:val="FF0000"/>
          <w:sz w:val="21"/>
          <w:szCs w:val="21"/>
          <w:highlight w:val="none"/>
        </w:rPr>
        <w:t>。</w:t>
      </w:r>
    </w:p>
    <w:p w14:paraId="7CC5E61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58878C99">
      <w:pPr>
        <w:adjustRightInd w:val="0"/>
        <w:snapToGrid w:val="0"/>
        <w:spacing w:line="360" w:lineRule="auto"/>
        <w:ind w:firstLine="420" w:firstLineChars="200"/>
        <w:rPr>
          <w:rFonts w:cs="宋体"/>
          <w:b/>
          <w:bCs/>
          <w:color w:val="FF0000"/>
          <w:sz w:val="21"/>
          <w:szCs w:val="21"/>
          <w:highlight w:val="none"/>
          <w:u w:val="single"/>
        </w:rPr>
      </w:pPr>
      <w:r>
        <w:rPr>
          <w:rFonts w:hint="eastAsia" w:cs="宋体"/>
          <w:color w:val="auto"/>
          <w:sz w:val="21"/>
          <w:szCs w:val="21"/>
          <w:highlight w:val="none"/>
        </w:rPr>
        <w:t>关于其他保险的约定：</w:t>
      </w:r>
      <w:r>
        <w:rPr>
          <w:rFonts w:hint="eastAsia" w:cs="宋体"/>
          <w:b/>
          <w:bCs/>
          <w:color w:val="FF0000"/>
          <w:sz w:val="21"/>
          <w:szCs w:val="21"/>
          <w:highlight w:val="none"/>
          <w:u w:val="single"/>
        </w:rPr>
        <w:t>乙方须为本项目所有从业人员购买以下保险（</w:t>
      </w:r>
      <w:r>
        <w:rPr>
          <w:rFonts w:hint="eastAsia" w:cs="宋体"/>
          <w:b/>
          <w:bCs/>
          <w:color w:val="FF0000"/>
          <w:sz w:val="21"/>
          <w:szCs w:val="21"/>
          <w:highlight w:val="none"/>
          <w:u w:val="single"/>
          <w:lang w:eastAsia="zh-CN"/>
        </w:rPr>
        <w:t>三者任选其一</w:t>
      </w:r>
      <w:r>
        <w:rPr>
          <w:rFonts w:hint="eastAsia" w:cs="宋体"/>
          <w:b/>
          <w:bCs/>
          <w:color w:val="FF0000"/>
          <w:sz w:val="21"/>
          <w:szCs w:val="21"/>
          <w:highlight w:val="none"/>
          <w:u w:val="single"/>
        </w:rPr>
        <w:t>）：雇主责任险或团体意外险</w:t>
      </w:r>
      <w:r>
        <w:rPr>
          <w:rFonts w:hint="eastAsia" w:cs="宋体"/>
          <w:b/>
          <w:bCs/>
          <w:color w:val="FF0000"/>
          <w:sz w:val="21"/>
          <w:szCs w:val="21"/>
          <w:highlight w:val="none"/>
          <w:u w:val="single"/>
          <w:lang w:val="en-US" w:eastAsia="zh-CN"/>
        </w:rPr>
        <w:t>或安全生产责任险</w:t>
      </w:r>
      <w:r>
        <w:rPr>
          <w:rFonts w:hint="eastAsia" w:cs="宋体"/>
          <w:b/>
          <w:bCs/>
          <w:color w:val="FF0000"/>
          <w:sz w:val="21"/>
          <w:szCs w:val="21"/>
          <w:highlight w:val="none"/>
          <w:u w:val="single"/>
        </w:rPr>
        <w:t>，其保险费已包含在签约合同价中。</w:t>
      </w:r>
    </w:p>
    <w:p w14:paraId="6FC9B1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307851F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3A4BA2F1">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83"/>
    <w:bookmarkEnd w:id="584"/>
    <w:bookmarkEnd w:id="585"/>
    <w:bookmarkEnd w:id="586"/>
    <w:bookmarkEnd w:id="587"/>
    <w:bookmarkEnd w:id="588"/>
    <w:bookmarkEnd w:id="589"/>
    <w:bookmarkEnd w:id="590"/>
    <w:bookmarkEnd w:id="591"/>
    <w:bookmarkEnd w:id="592"/>
    <w:bookmarkEnd w:id="593"/>
    <w:bookmarkEnd w:id="594"/>
    <w:p w14:paraId="7BE109AE">
      <w:pPr>
        <w:snapToGrid w:val="0"/>
        <w:spacing w:before="312" w:beforeLines="100" w:after="312" w:afterLines="100" w:line="360" w:lineRule="auto"/>
        <w:outlineLvl w:val="2"/>
        <w:rPr>
          <w:rFonts w:cs="宋体"/>
          <w:color w:val="auto"/>
          <w:sz w:val="21"/>
          <w:szCs w:val="21"/>
          <w:highlight w:val="none"/>
        </w:rPr>
      </w:pPr>
      <w:bookmarkStart w:id="610" w:name="_Toc351203651"/>
      <w:r>
        <w:rPr>
          <w:rFonts w:hint="eastAsia" w:cs="宋体"/>
          <w:color w:val="auto"/>
          <w:sz w:val="21"/>
          <w:szCs w:val="21"/>
          <w:highlight w:val="none"/>
        </w:rPr>
        <w:t>20. 争议解决</w:t>
      </w:r>
      <w:bookmarkEnd w:id="610"/>
    </w:p>
    <w:bookmarkEnd w:id="595"/>
    <w:bookmarkEnd w:id="596"/>
    <w:p w14:paraId="04197C9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97"/>
      <w:r>
        <w:rPr>
          <w:rFonts w:hint="eastAsia" w:cs="宋体"/>
          <w:bCs/>
          <w:color w:val="auto"/>
          <w:sz w:val="21"/>
          <w:szCs w:val="21"/>
          <w:highlight w:val="none"/>
        </w:rPr>
        <w:t>议评审</w:t>
      </w:r>
    </w:p>
    <w:p w14:paraId="446D58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2F43A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6C45F43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A643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FE9A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AEF3C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8EC4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5994DA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F32A5D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98"/>
    </w:p>
    <w:bookmarkEnd w:id="599"/>
    <w:bookmarkEnd w:id="600"/>
    <w:bookmarkEnd w:id="601"/>
    <w:bookmarkEnd w:id="602"/>
    <w:bookmarkEnd w:id="603"/>
    <w:bookmarkEnd w:id="604"/>
    <w:p w14:paraId="68D2CF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4E20E092">
      <w:pPr>
        <w:numPr>
          <w:ilvl w:val="0"/>
          <w:numId w:val="11"/>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7127A3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rPr>
        <w:t>人民法院起诉。</w:t>
      </w:r>
    </w:p>
    <w:p w14:paraId="0454038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5E5AB52A">
      <w:pPr>
        <w:pStyle w:val="20"/>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highlight w:val="none"/>
          <w:lang w:val="en-US"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p>
    <w:p w14:paraId="7D6374D4">
      <w:pPr>
        <w:snapToGrid w:val="0"/>
        <w:spacing w:line="360" w:lineRule="auto"/>
        <w:rPr>
          <w:rFonts w:cs="宋体"/>
          <w:b/>
          <w:color w:val="auto"/>
          <w:sz w:val="21"/>
          <w:szCs w:val="21"/>
          <w:highlight w:val="none"/>
        </w:rPr>
      </w:pPr>
    </w:p>
    <w:p w14:paraId="6AD45944">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04088A4F">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67672775">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348F0FB9">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05DB6B90">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19387C56">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59F7F48D">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231A18A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68171FDB">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0B474428">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1DB0E5D2">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3BC43A6E">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35747195">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79"/>
    <w:p w14:paraId="5B03A8EB">
      <w:pPr>
        <w:spacing w:before="312" w:beforeLines="100" w:after="312" w:afterLines="100"/>
        <w:outlineLvl w:val="2"/>
        <w:rPr>
          <w:rFonts w:ascii="Times New Roman" w:eastAsia="黑体"/>
          <w:color w:val="auto"/>
          <w:sz w:val="24"/>
          <w:szCs w:val="24"/>
          <w:highlight w:val="none"/>
        </w:rPr>
      </w:pPr>
      <w:r>
        <w:rPr>
          <w:rFonts w:hint="eastAsia" w:cs="宋体"/>
          <w:bCs/>
          <w:color w:val="auto"/>
          <w:sz w:val="21"/>
          <w:szCs w:val="21"/>
          <w:highlight w:val="none"/>
        </w:rPr>
        <w:br w:type="page"/>
      </w:r>
      <w:bookmarkStart w:id="611" w:name="_Toc128950236"/>
      <w:r>
        <w:rPr>
          <w:rFonts w:hint="eastAsia" w:ascii="Times New Roman" w:eastAsia="黑体"/>
          <w:color w:val="auto"/>
          <w:sz w:val="24"/>
          <w:szCs w:val="24"/>
          <w:highlight w:val="none"/>
        </w:rPr>
        <w:t>附</w:t>
      </w:r>
      <w:bookmarkStart w:id="612" w:name="_Toc296503225"/>
      <w:bookmarkStart w:id="613" w:name="_Toc296891265"/>
      <w:bookmarkStart w:id="614" w:name="_Toc267261692"/>
      <w:bookmarkStart w:id="615" w:name="_Toc296347224"/>
      <w:bookmarkStart w:id="616" w:name="_Toc296346726"/>
      <w:bookmarkStart w:id="617" w:name="_Toc296944564"/>
      <w:bookmarkStart w:id="618" w:name="_Toc296891053"/>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w:t>
      </w:r>
      <w:bookmarkEnd w:id="611"/>
      <w:bookmarkEnd w:id="612"/>
      <w:bookmarkEnd w:id="613"/>
      <w:bookmarkEnd w:id="614"/>
      <w:bookmarkEnd w:id="615"/>
      <w:bookmarkEnd w:id="616"/>
      <w:bookmarkEnd w:id="617"/>
      <w:bookmarkEnd w:id="618"/>
      <w:bookmarkStart w:id="619" w:name="_Toc128950238"/>
      <w:bookmarkStart w:id="620" w:name="_Toc128950243"/>
      <w:r>
        <w:rPr>
          <w:rFonts w:hint="eastAsia" w:ascii="Times New Roman" w:eastAsia="黑体"/>
          <w:color w:val="auto"/>
          <w:sz w:val="24"/>
          <w:szCs w:val="24"/>
          <w:highlight w:val="none"/>
        </w:rPr>
        <w:t>廉政协议</w:t>
      </w:r>
    </w:p>
    <w:p w14:paraId="55AB96F4">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073DE2C9">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621" w:name="OLE_LINK11"/>
      <w:bookmarkStart w:id="622" w:name="OLE_LINK10"/>
    </w:p>
    <w:bookmarkEnd w:id="621"/>
    <w:bookmarkEnd w:id="622"/>
    <w:p w14:paraId="52E74D0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6779E03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381FA08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9E200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35627D5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7ABC99F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651AC83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62E5549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45C8B3F5">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5B42BEE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8C24EB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568DC71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2B9346D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4524B19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3EAFF136">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207E10A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6EA4FE9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1138BB49">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51EF525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28C49398">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4D72FE7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03E091F6">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1424F59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2FBEE70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5BEF205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2CB6734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6C2DA03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3A77CE3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4FC871B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49C6C2C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1B2C881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7044260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40B4250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7D56C1B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8649DB6">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5D83871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6F02C33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4CB4FB5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乙方（盖章）：</w:t>
      </w:r>
      <w:r>
        <w:rPr>
          <w:rFonts w:hint="eastAsia" w:cs="宋体"/>
          <w:color w:val="auto"/>
          <w:sz w:val="24"/>
          <w:szCs w:val="24"/>
          <w:highlight w:val="none"/>
          <w:u w:val="single"/>
        </w:rPr>
        <w:t xml:space="preserve">             </w:t>
      </w:r>
    </w:p>
    <w:p w14:paraId="79BCC5A8">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3A16AFB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p w14:paraId="471C3183">
      <w:pPr>
        <w:spacing w:before="312" w:beforeLines="100" w:after="312" w:afterLines="100"/>
        <w:outlineLvl w:val="9"/>
        <w:rPr>
          <w:rFonts w:hint="eastAsia" w:ascii="Times New Roman" w:eastAsia="黑体"/>
          <w:color w:val="auto"/>
          <w:sz w:val="24"/>
          <w:szCs w:val="24"/>
          <w:highlight w:val="none"/>
        </w:rPr>
      </w:pPr>
    </w:p>
    <w:p w14:paraId="1C5F7A52">
      <w:pPr>
        <w:rPr>
          <w:color w:val="auto"/>
          <w:highlight w:val="none"/>
        </w:rPr>
      </w:pPr>
    </w:p>
    <w:p w14:paraId="71DA374B">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3BC6F6E2">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623" w:name="_Toc11475"/>
      <w:bookmarkStart w:id="624" w:name="_Toc23792"/>
      <w:bookmarkStart w:id="625" w:name="bookmark1864"/>
    </w:p>
    <w:p w14:paraId="24B0F9A0">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bookmarkEnd w:id="623"/>
      <w:bookmarkEnd w:id="624"/>
    </w:p>
    <w:p w14:paraId="1A71C01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625"/>
    <w:p w14:paraId="339D1BAD">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bookmarkStart w:id="626" w:name="bookmark1868"/>
      <w:r>
        <w:rPr>
          <w:rFonts w:hint="eastAsia" w:asciiTheme="minorEastAsia" w:hAnsiTheme="minorEastAsia" w:eastAsiaTheme="minorEastAsia" w:cstheme="minorEastAsia"/>
          <w:bCs/>
          <w:color w:val="auto"/>
          <w:sz w:val="24"/>
          <w:szCs w:val="24"/>
          <w:highlight w:val="none"/>
          <w:lang w:eastAsia="zh-CN"/>
        </w:rPr>
        <w:t>一</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64FCE3C4">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依据《中华人民共和国安全生产法》等法律法规规定责任，全面履行自己应有的权利和义务。</w:t>
      </w:r>
    </w:p>
    <w:p w14:paraId="4ABD02CB">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对</w:t>
      </w:r>
      <w:r>
        <w:rPr>
          <w:rFonts w:hint="eastAsia" w:asciiTheme="minorEastAsia" w:hAnsiTheme="minorEastAsia" w:eastAsiaTheme="minorEastAsia" w:cstheme="minorEastAsia"/>
          <w:bCs/>
          <w:color w:val="auto"/>
          <w:sz w:val="24"/>
          <w:szCs w:val="24"/>
          <w:highlight w:val="none"/>
          <w:lang w:eastAsia="zh-CN"/>
        </w:rPr>
        <w:t>乙方施工</w:t>
      </w:r>
      <w:r>
        <w:rPr>
          <w:rFonts w:hint="eastAsia" w:asciiTheme="minorEastAsia" w:hAnsiTheme="minorEastAsia" w:eastAsiaTheme="minorEastAsia" w:cstheme="minorEastAsia"/>
          <w:bCs/>
          <w:color w:val="auto"/>
          <w:sz w:val="24"/>
          <w:szCs w:val="24"/>
          <w:highlight w:val="none"/>
        </w:rPr>
        <w:t>安全具有监督、检查和指导的权利。</w:t>
      </w:r>
    </w:p>
    <w:bookmarkEnd w:id="626"/>
    <w:p w14:paraId="7F8872F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627" w:name="bookmark1869"/>
      <w:bookmarkEnd w:id="627"/>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275C2DD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0ACD1AE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在开工前，</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b/>
          <w:bCs/>
          <w:color w:val="FF0000"/>
          <w:sz w:val="24"/>
          <w:szCs w:val="24"/>
          <w:highlight w:val="none"/>
          <w:lang w:val="en-US" w:eastAsia="zh-CN"/>
        </w:rPr>
        <w:t>进行安全技术交底，落实施工过程中所有安全技术措施和人身防护用品，未经落实的不得进行施工。</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3051DAC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109B6417">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乙方现场临时用电，严格执行国家相关标准规定。清洁电气设备时停电作业，电源箱或开关握柄挂“有人操作，严禁合闸”的警示牌，并设专人看管，现场临时架设的线路，严禁搭在钢筋、脚手架上，必须安设绝缘支承物。</w:t>
      </w:r>
    </w:p>
    <w:p w14:paraId="0476BE5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p>
    <w:p w14:paraId="283D5F9A">
      <w:pPr>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攀爬作业人员，必须经过专业技术培训，持证上岗，并定期进行身体检查。非作业人员不准在高处作业面上。</w:t>
      </w:r>
    </w:p>
    <w:p w14:paraId="62735EB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31BA7D9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5FD82C6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5B7A5EC7">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65CE8F09">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24FA0522">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11.项目实施前，本项目所有从业人员购买以下保险（三者任选其一）：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cstheme="minorEastAsia"/>
          <w:b/>
          <w:bCs/>
          <w:color w:val="auto"/>
          <w:sz w:val="24"/>
          <w:szCs w:val="24"/>
          <w:highlight w:val="none"/>
          <w:lang w:val="en-US" w:eastAsia="zh-CN"/>
        </w:rPr>
        <w:t>，其保险费已包含在签约合同价中。</w:t>
      </w:r>
    </w:p>
    <w:p w14:paraId="148346A7">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w:t>
      </w:r>
      <w:r>
        <w:rPr>
          <w:rFonts w:hint="eastAsia" w:cs="宋体"/>
          <w:b/>
          <w:bCs/>
          <w:color w:val="auto"/>
          <w:sz w:val="24"/>
          <w:szCs w:val="24"/>
          <w:highlight w:val="none"/>
          <w:lang w:val="en-US" w:eastAsia="zh-CN"/>
        </w:rPr>
        <w:t>合同</w:t>
      </w:r>
      <w:r>
        <w:rPr>
          <w:rFonts w:hint="eastAsia" w:cs="宋体"/>
          <w:b/>
          <w:bCs/>
          <w:color w:val="auto"/>
          <w:sz w:val="24"/>
          <w:szCs w:val="24"/>
          <w:highlight w:val="none"/>
        </w:rPr>
        <w:t>结算价中自愿核减1000元，减完为止。</w:t>
      </w:r>
    </w:p>
    <w:p w14:paraId="232A3E4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16AF40C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18D0D59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36D13D1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47A35C7C">
      <w:pPr>
        <w:spacing w:line="360" w:lineRule="auto"/>
        <w:ind w:firstLine="840"/>
        <w:rPr>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1ACA4E5">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1BB75636">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w:t>
      </w:r>
      <w:bookmarkStart w:id="628" w:name="_Toc296891054"/>
      <w:bookmarkStart w:id="629" w:name="_Toc296347225"/>
      <w:bookmarkStart w:id="630" w:name="_Toc267261693"/>
      <w:bookmarkStart w:id="631" w:name="_Toc296944565"/>
      <w:bookmarkStart w:id="632" w:name="_Toc296503226"/>
      <w:bookmarkStart w:id="633" w:name="_Toc296891266"/>
      <w:bookmarkStart w:id="634" w:name="_Toc296346727"/>
      <w:r>
        <w:rPr>
          <w:rFonts w:hint="eastAsia" w:ascii="Times New Roman" w:hAnsi="宋体" w:eastAsia="黑体" w:cs="宋体"/>
          <w:color w:val="auto"/>
          <w:sz w:val="24"/>
          <w:szCs w:val="24"/>
          <w:highlight w:val="none"/>
          <w:lang w:val="en-US" w:eastAsia="zh-CN"/>
        </w:rPr>
        <w:t>件3：</w:t>
      </w:r>
      <w:bookmarkEnd w:id="628"/>
      <w:bookmarkEnd w:id="629"/>
      <w:bookmarkEnd w:id="630"/>
      <w:bookmarkEnd w:id="631"/>
      <w:bookmarkEnd w:id="632"/>
      <w:bookmarkEnd w:id="633"/>
      <w:bookmarkEnd w:id="634"/>
      <w:r>
        <w:rPr>
          <w:rFonts w:hint="eastAsia" w:ascii="Times New Roman" w:hAnsi="宋体" w:eastAsia="黑体" w:cs="宋体"/>
          <w:color w:val="auto"/>
          <w:sz w:val="24"/>
          <w:szCs w:val="24"/>
          <w:highlight w:val="none"/>
          <w:lang w:val="en-US" w:eastAsia="zh-CN"/>
        </w:rPr>
        <w:t>工程质量保修书</w:t>
      </w:r>
      <w:bookmarkEnd w:id="619"/>
    </w:p>
    <w:p w14:paraId="004B6911">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4802BB29">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2E926F4C">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4B9D4001">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282565FD">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4920BA2D">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025BBCA0">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0394068F">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7C3CFA13">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4815CA92">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4E9EC3C2">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9733F78">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6941B82">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05A5F833">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5A418597">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5E405A8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645CB36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42BEC067">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1F571E1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3CAD5A47">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21AEA23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7E40C25A">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1FDDB576">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4F432C2E">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180B8F4C">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08455C8D">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0C173BDA">
      <w:pPr>
        <w:adjustRightInd w:val="0"/>
        <w:snapToGrid w:val="0"/>
        <w:spacing w:line="360" w:lineRule="auto"/>
        <w:ind w:firstLine="420"/>
        <w:rPr>
          <w:rFonts w:cs="宋体"/>
          <w:color w:val="auto"/>
          <w:sz w:val="24"/>
          <w:szCs w:val="24"/>
          <w:highlight w:val="none"/>
        </w:rPr>
      </w:pPr>
    </w:p>
    <w:p w14:paraId="7079E89B">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50981DB2">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64F466A4">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704AC0A9">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73FA4443">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37F41AF4">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3556D925">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5D0493EE">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4EB462E3">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6CF872CA">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w:t>
      </w:r>
      <w:bookmarkStart w:id="635" w:name="_Toc296346732"/>
      <w:bookmarkStart w:id="636" w:name="_Toc296944570"/>
      <w:bookmarkStart w:id="637" w:name="_Toc296347230"/>
      <w:bookmarkStart w:id="638" w:name="_Toc296891271"/>
      <w:bookmarkStart w:id="639" w:name="_Toc296503231"/>
      <w:bookmarkStart w:id="640" w:name="_Toc296891059"/>
      <w:r>
        <w:rPr>
          <w:rFonts w:hint="eastAsia" w:ascii="Times New Roman" w:hAnsi="宋体" w:eastAsia="黑体" w:cs="宋体"/>
          <w:color w:val="auto"/>
          <w:sz w:val="24"/>
          <w:szCs w:val="24"/>
          <w:highlight w:val="none"/>
          <w:lang w:val="en-US" w:eastAsia="zh-CN" w:bidi="ar-SA"/>
        </w:rPr>
        <w:t>件4：</w:t>
      </w:r>
      <w:bookmarkEnd w:id="620"/>
      <w:bookmarkEnd w:id="635"/>
      <w:bookmarkEnd w:id="636"/>
      <w:bookmarkEnd w:id="637"/>
      <w:bookmarkEnd w:id="638"/>
      <w:bookmarkEnd w:id="639"/>
      <w:bookmarkEnd w:id="640"/>
      <w:r>
        <w:rPr>
          <w:rFonts w:hint="eastAsia" w:ascii="Times New Roman" w:eastAsia="黑体"/>
          <w:color w:val="auto"/>
          <w:sz w:val="24"/>
          <w:szCs w:val="24"/>
          <w:highlight w:val="none"/>
        </w:rPr>
        <w:t>项目经理质量终身责任制承诺</w:t>
      </w:r>
    </w:p>
    <w:p w14:paraId="4BCFB7DD">
      <w:pPr>
        <w:spacing w:before="156" w:beforeLines="50" w:after="156" w:afterLines="50" w:line="360" w:lineRule="auto"/>
        <w:jc w:val="center"/>
        <w:rPr>
          <w:rFonts w:cs="宋体"/>
          <w:b/>
          <w:color w:val="auto"/>
          <w:sz w:val="24"/>
          <w:szCs w:val="24"/>
          <w:highlight w:val="none"/>
        </w:rPr>
      </w:pPr>
      <w:bookmarkStart w:id="641" w:name="_Toc14540"/>
      <w:bookmarkStart w:id="642" w:name="_Toc128950250"/>
      <w:bookmarkStart w:id="643" w:name="_Toc19417"/>
      <w:r>
        <w:rPr>
          <w:rFonts w:hint="eastAsia" w:cs="宋体"/>
          <w:b/>
          <w:color w:val="auto"/>
          <w:sz w:val="24"/>
          <w:szCs w:val="24"/>
          <w:highlight w:val="none"/>
        </w:rPr>
        <w:t>项目经理质量终身责任制承诺</w:t>
      </w:r>
      <w:bookmarkEnd w:id="641"/>
      <w:bookmarkEnd w:id="642"/>
      <w:bookmarkEnd w:id="643"/>
    </w:p>
    <w:p w14:paraId="197C28E7">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5AF16BF5">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5F74D64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592B7EE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3956BFE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26F8D9D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27DBA504">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00E4ECD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72F3A84A">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1D547428">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2AC65059">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047C3EC8">
      <w:pPr>
        <w:spacing w:line="360" w:lineRule="auto"/>
        <w:ind w:left="342" w:leftChars="171" w:firstLine="720" w:firstLineChars="300"/>
        <w:rPr>
          <w:rFonts w:cs="宋体"/>
          <w:bCs/>
          <w:color w:val="auto"/>
          <w:sz w:val="24"/>
          <w:szCs w:val="24"/>
          <w:highlight w:val="none"/>
        </w:rPr>
      </w:pPr>
    </w:p>
    <w:p w14:paraId="136446CA">
      <w:pPr>
        <w:spacing w:line="360" w:lineRule="auto"/>
        <w:ind w:left="342" w:leftChars="171" w:firstLine="720" w:firstLineChars="300"/>
        <w:rPr>
          <w:rFonts w:cs="宋体"/>
          <w:bCs/>
          <w:color w:val="auto"/>
          <w:sz w:val="24"/>
          <w:szCs w:val="24"/>
          <w:highlight w:val="none"/>
        </w:rPr>
      </w:pPr>
    </w:p>
    <w:p w14:paraId="7D7FE2A2">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25039B83">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3A5B5EDE">
      <w:pPr>
        <w:pStyle w:val="20"/>
        <w:rPr>
          <w:rFonts w:ascii="宋体" w:hAnsi="宋体" w:eastAsia="宋体" w:cs="宋体"/>
          <w:bCs/>
          <w:color w:val="auto"/>
          <w:sz w:val="24"/>
          <w:szCs w:val="24"/>
          <w:highlight w:val="none"/>
        </w:rPr>
      </w:pPr>
    </w:p>
    <w:p w14:paraId="3A6830A9">
      <w:pPr>
        <w:pStyle w:val="275"/>
        <w:ind w:left="210" w:right="210" w:firstLine="210"/>
        <w:rPr>
          <w:rFonts w:hint="eastAsia" w:ascii="宋体" w:hAnsi="宋体" w:eastAsia="宋体" w:cs="宋体"/>
          <w:color w:val="auto"/>
          <w:sz w:val="24"/>
          <w:szCs w:val="24"/>
          <w:highlight w:val="none"/>
        </w:rPr>
        <w:sectPr>
          <w:headerReference r:id="rId5" w:type="default"/>
          <w:footerReference r:id="rId6" w:type="default"/>
          <w:pgSz w:w="11906" w:h="16838"/>
          <w:pgMar w:top="1361" w:right="1361" w:bottom="1361" w:left="1361" w:header="851" w:footer="992" w:gutter="0"/>
          <w:pgNumType w:fmt="decimal"/>
          <w:cols w:space="720" w:num="1"/>
          <w:docGrid w:type="lines" w:linePitch="312" w:charSpace="0"/>
        </w:sectPr>
      </w:pPr>
    </w:p>
    <w:p w14:paraId="4778C617">
      <w:pPr>
        <w:spacing w:before="312" w:beforeLines="100" w:after="312" w:afterLines="100"/>
        <w:outlineLvl w:val="2"/>
        <w:rPr>
          <w:rFonts w:hint="eastAsia" w:ascii="Times New Roman" w:hAnsi="宋体" w:eastAsia="黑体" w:cs="宋体"/>
          <w:color w:val="auto"/>
          <w:sz w:val="24"/>
          <w:szCs w:val="24"/>
          <w:highlight w:val="none"/>
        </w:rPr>
      </w:pPr>
      <w:bookmarkStart w:id="644" w:name="_Toc128950244"/>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10649CCE">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69E7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74C3507F">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01A90D8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4B129FF7">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0FF22456">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548DFBF1">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099DD720">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3926D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724CD619">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61B46FFF">
            <w:pPr>
              <w:keepNext/>
              <w:spacing w:line="360" w:lineRule="auto"/>
              <w:jc w:val="center"/>
              <w:rPr>
                <w:rFonts w:cs="宋体"/>
                <w:color w:val="auto"/>
                <w:sz w:val="24"/>
                <w:szCs w:val="24"/>
                <w:highlight w:val="none"/>
              </w:rPr>
            </w:pPr>
          </w:p>
        </w:tc>
      </w:tr>
      <w:tr w14:paraId="197B5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79C60EF">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22E844F0">
            <w:pPr>
              <w:keepNext/>
              <w:spacing w:line="360" w:lineRule="auto"/>
              <w:jc w:val="center"/>
              <w:rPr>
                <w:rFonts w:cs="宋体"/>
                <w:color w:val="auto"/>
                <w:sz w:val="24"/>
                <w:szCs w:val="24"/>
                <w:highlight w:val="none"/>
              </w:rPr>
            </w:pPr>
          </w:p>
        </w:tc>
        <w:tc>
          <w:tcPr>
            <w:tcW w:w="502" w:type="pct"/>
            <w:tcBorders>
              <w:top w:val="nil"/>
            </w:tcBorders>
            <w:vAlign w:val="center"/>
          </w:tcPr>
          <w:p w14:paraId="46E97B40">
            <w:pPr>
              <w:keepNext/>
              <w:spacing w:line="360" w:lineRule="auto"/>
              <w:jc w:val="center"/>
              <w:rPr>
                <w:rFonts w:cs="宋体"/>
                <w:color w:val="auto"/>
                <w:sz w:val="24"/>
                <w:szCs w:val="24"/>
                <w:highlight w:val="none"/>
              </w:rPr>
            </w:pPr>
          </w:p>
        </w:tc>
        <w:tc>
          <w:tcPr>
            <w:tcW w:w="502" w:type="pct"/>
            <w:tcBorders>
              <w:top w:val="nil"/>
            </w:tcBorders>
            <w:vAlign w:val="center"/>
          </w:tcPr>
          <w:p w14:paraId="0F9EFFA9">
            <w:pPr>
              <w:keepNext/>
              <w:spacing w:line="360" w:lineRule="auto"/>
              <w:jc w:val="center"/>
              <w:rPr>
                <w:rFonts w:cs="宋体"/>
                <w:color w:val="auto"/>
                <w:sz w:val="24"/>
                <w:szCs w:val="24"/>
                <w:highlight w:val="none"/>
              </w:rPr>
            </w:pPr>
          </w:p>
        </w:tc>
        <w:tc>
          <w:tcPr>
            <w:tcW w:w="1281" w:type="pct"/>
            <w:tcBorders>
              <w:top w:val="nil"/>
            </w:tcBorders>
            <w:vAlign w:val="center"/>
          </w:tcPr>
          <w:p w14:paraId="589511B6">
            <w:pPr>
              <w:keepNext/>
              <w:spacing w:line="360" w:lineRule="auto"/>
              <w:jc w:val="center"/>
              <w:rPr>
                <w:rFonts w:cs="宋体"/>
                <w:color w:val="auto"/>
                <w:sz w:val="24"/>
                <w:szCs w:val="24"/>
                <w:highlight w:val="none"/>
              </w:rPr>
            </w:pPr>
          </w:p>
        </w:tc>
        <w:tc>
          <w:tcPr>
            <w:tcW w:w="1151" w:type="pct"/>
            <w:tcBorders>
              <w:top w:val="nil"/>
            </w:tcBorders>
            <w:vAlign w:val="center"/>
          </w:tcPr>
          <w:p w14:paraId="24979BD8">
            <w:pPr>
              <w:keepNext/>
              <w:spacing w:line="360" w:lineRule="auto"/>
              <w:jc w:val="center"/>
              <w:rPr>
                <w:rFonts w:cs="宋体"/>
                <w:color w:val="auto"/>
                <w:sz w:val="24"/>
                <w:szCs w:val="24"/>
                <w:highlight w:val="none"/>
              </w:rPr>
            </w:pPr>
          </w:p>
        </w:tc>
      </w:tr>
      <w:tr w14:paraId="54CC0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7E70EAE">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25F88FC7">
            <w:pPr>
              <w:keepNext/>
              <w:spacing w:line="360" w:lineRule="auto"/>
              <w:jc w:val="center"/>
              <w:rPr>
                <w:rFonts w:cs="宋体"/>
                <w:color w:val="auto"/>
                <w:sz w:val="24"/>
                <w:szCs w:val="24"/>
                <w:highlight w:val="none"/>
              </w:rPr>
            </w:pPr>
          </w:p>
        </w:tc>
        <w:tc>
          <w:tcPr>
            <w:tcW w:w="502" w:type="pct"/>
            <w:vAlign w:val="center"/>
          </w:tcPr>
          <w:p w14:paraId="4C7DD233">
            <w:pPr>
              <w:keepNext/>
              <w:spacing w:line="360" w:lineRule="auto"/>
              <w:jc w:val="center"/>
              <w:rPr>
                <w:rFonts w:cs="宋体"/>
                <w:color w:val="auto"/>
                <w:sz w:val="24"/>
                <w:szCs w:val="24"/>
                <w:highlight w:val="none"/>
              </w:rPr>
            </w:pPr>
          </w:p>
        </w:tc>
        <w:tc>
          <w:tcPr>
            <w:tcW w:w="502" w:type="pct"/>
            <w:vAlign w:val="center"/>
          </w:tcPr>
          <w:p w14:paraId="71239978">
            <w:pPr>
              <w:keepNext/>
              <w:spacing w:line="360" w:lineRule="auto"/>
              <w:jc w:val="center"/>
              <w:rPr>
                <w:rFonts w:cs="宋体"/>
                <w:color w:val="auto"/>
                <w:sz w:val="24"/>
                <w:szCs w:val="24"/>
                <w:highlight w:val="none"/>
              </w:rPr>
            </w:pPr>
          </w:p>
        </w:tc>
        <w:tc>
          <w:tcPr>
            <w:tcW w:w="1281" w:type="pct"/>
            <w:vAlign w:val="center"/>
          </w:tcPr>
          <w:p w14:paraId="79EDE77F">
            <w:pPr>
              <w:keepNext/>
              <w:spacing w:line="360" w:lineRule="auto"/>
              <w:jc w:val="center"/>
              <w:rPr>
                <w:rFonts w:cs="宋体"/>
                <w:color w:val="auto"/>
                <w:sz w:val="24"/>
                <w:szCs w:val="24"/>
                <w:highlight w:val="none"/>
              </w:rPr>
            </w:pPr>
          </w:p>
        </w:tc>
        <w:tc>
          <w:tcPr>
            <w:tcW w:w="1151" w:type="pct"/>
            <w:vAlign w:val="center"/>
          </w:tcPr>
          <w:p w14:paraId="0059F84A">
            <w:pPr>
              <w:keepNext/>
              <w:spacing w:line="360" w:lineRule="auto"/>
              <w:jc w:val="center"/>
              <w:rPr>
                <w:rFonts w:cs="宋体"/>
                <w:color w:val="auto"/>
                <w:sz w:val="24"/>
                <w:szCs w:val="24"/>
                <w:highlight w:val="none"/>
              </w:rPr>
            </w:pPr>
          </w:p>
        </w:tc>
      </w:tr>
      <w:tr w14:paraId="46D0F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28D9770">
            <w:pPr>
              <w:spacing w:line="360" w:lineRule="auto"/>
              <w:jc w:val="center"/>
              <w:rPr>
                <w:rFonts w:cs="宋体"/>
                <w:color w:val="auto"/>
                <w:sz w:val="24"/>
                <w:szCs w:val="24"/>
                <w:highlight w:val="none"/>
              </w:rPr>
            </w:pPr>
          </w:p>
        </w:tc>
        <w:tc>
          <w:tcPr>
            <w:tcW w:w="627" w:type="pct"/>
            <w:vAlign w:val="center"/>
          </w:tcPr>
          <w:p w14:paraId="424C9E42">
            <w:pPr>
              <w:keepNext/>
              <w:spacing w:line="360" w:lineRule="auto"/>
              <w:jc w:val="center"/>
              <w:rPr>
                <w:rFonts w:cs="宋体"/>
                <w:color w:val="auto"/>
                <w:sz w:val="24"/>
                <w:szCs w:val="24"/>
                <w:highlight w:val="none"/>
              </w:rPr>
            </w:pPr>
          </w:p>
        </w:tc>
        <w:tc>
          <w:tcPr>
            <w:tcW w:w="502" w:type="pct"/>
            <w:vAlign w:val="center"/>
          </w:tcPr>
          <w:p w14:paraId="28870CAA">
            <w:pPr>
              <w:keepNext/>
              <w:spacing w:line="360" w:lineRule="auto"/>
              <w:jc w:val="center"/>
              <w:rPr>
                <w:rFonts w:cs="宋体"/>
                <w:color w:val="auto"/>
                <w:sz w:val="24"/>
                <w:szCs w:val="24"/>
                <w:highlight w:val="none"/>
              </w:rPr>
            </w:pPr>
          </w:p>
        </w:tc>
        <w:tc>
          <w:tcPr>
            <w:tcW w:w="502" w:type="pct"/>
            <w:vAlign w:val="center"/>
          </w:tcPr>
          <w:p w14:paraId="1EBFA903">
            <w:pPr>
              <w:keepNext/>
              <w:spacing w:line="360" w:lineRule="auto"/>
              <w:jc w:val="center"/>
              <w:rPr>
                <w:rFonts w:cs="宋体"/>
                <w:color w:val="auto"/>
                <w:sz w:val="24"/>
                <w:szCs w:val="24"/>
                <w:highlight w:val="none"/>
              </w:rPr>
            </w:pPr>
          </w:p>
        </w:tc>
        <w:tc>
          <w:tcPr>
            <w:tcW w:w="1281" w:type="pct"/>
            <w:vAlign w:val="center"/>
          </w:tcPr>
          <w:p w14:paraId="202FF755">
            <w:pPr>
              <w:keepNext/>
              <w:spacing w:line="360" w:lineRule="auto"/>
              <w:jc w:val="center"/>
              <w:rPr>
                <w:rFonts w:cs="宋体"/>
                <w:color w:val="auto"/>
                <w:sz w:val="24"/>
                <w:szCs w:val="24"/>
                <w:highlight w:val="none"/>
              </w:rPr>
            </w:pPr>
          </w:p>
        </w:tc>
        <w:tc>
          <w:tcPr>
            <w:tcW w:w="1151" w:type="pct"/>
            <w:vAlign w:val="center"/>
          </w:tcPr>
          <w:p w14:paraId="426A69A1">
            <w:pPr>
              <w:keepNext/>
              <w:spacing w:line="360" w:lineRule="auto"/>
              <w:jc w:val="center"/>
              <w:rPr>
                <w:rFonts w:cs="宋体"/>
                <w:color w:val="auto"/>
                <w:sz w:val="24"/>
                <w:szCs w:val="24"/>
                <w:highlight w:val="none"/>
              </w:rPr>
            </w:pPr>
          </w:p>
        </w:tc>
      </w:tr>
      <w:tr w14:paraId="45F67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106ED3E1">
            <w:pPr>
              <w:spacing w:line="360" w:lineRule="auto"/>
              <w:jc w:val="center"/>
              <w:rPr>
                <w:rFonts w:cs="宋体"/>
                <w:color w:val="auto"/>
                <w:sz w:val="24"/>
                <w:szCs w:val="24"/>
                <w:highlight w:val="none"/>
              </w:rPr>
            </w:pPr>
          </w:p>
        </w:tc>
        <w:tc>
          <w:tcPr>
            <w:tcW w:w="627" w:type="pct"/>
            <w:vAlign w:val="center"/>
          </w:tcPr>
          <w:p w14:paraId="6B6896C3">
            <w:pPr>
              <w:keepNext/>
              <w:spacing w:line="360" w:lineRule="auto"/>
              <w:jc w:val="center"/>
              <w:rPr>
                <w:rFonts w:cs="宋体"/>
                <w:color w:val="auto"/>
                <w:sz w:val="24"/>
                <w:szCs w:val="24"/>
                <w:highlight w:val="none"/>
              </w:rPr>
            </w:pPr>
          </w:p>
        </w:tc>
        <w:tc>
          <w:tcPr>
            <w:tcW w:w="502" w:type="pct"/>
            <w:vAlign w:val="center"/>
          </w:tcPr>
          <w:p w14:paraId="069B30C5">
            <w:pPr>
              <w:keepNext/>
              <w:spacing w:line="360" w:lineRule="auto"/>
              <w:jc w:val="center"/>
              <w:rPr>
                <w:rFonts w:cs="宋体"/>
                <w:color w:val="auto"/>
                <w:sz w:val="24"/>
                <w:szCs w:val="24"/>
                <w:highlight w:val="none"/>
              </w:rPr>
            </w:pPr>
          </w:p>
        </w:tc>
        <w:tc>
          <w:tcPr>
            <w:tcW w:w="502" w:type="pct"/>
            <w:vAlign w:val="center"/>
          </w:tcPr>
          <w:p w14:paraId="3317C21B">
            <w:pPr>
              <w:keepNext/>
              <w:spacing w:line="360" w:lineRule="auto"/>
              <w:jc w:val="center"/>
              <w:rPr>
                <w:rFonts w:cs="宋体"/>
                <w:color w:val="auto"/>
                <w:sz w:val="24"/>
                <w:szCs w:val="24"/>
                <w:highlight w:val="none"/>
              </w:rPr>
            </w:pPr>
          </w:p>
        </w:tc>
        <w:tc>
          <w:tcPr>
            <w:tcW w:w="1281" w:type="pct"/>
            <w:vAlign w:val="center"/>
          </w:tcPr>
          <w:p w14:paraId="374B2991">
            <w:pPr>
              <w:keepNext/>
              <w:spacing w:line="360" w:lineRule="auto"/>
              <w:jc w:val="center"/>
              <w:rPr>
                <w:rFonts w:cs="宋体"/>
                <w:color w:val="auto"/>
                <w:sz w:val="24"/>
                <w:szCs w:val="24"/>
                <w:highlight w:val="none"/>
              </w:rPr>
            </w:pPr>
          </w:p>
        </w:tc>
        <w:tc>
          <w:tcPr>
            <w:tcW w:w="1151" w:type="pct"/>
            <w:vAlign w:val="center"/>
          </w:tcPr>
          <w:p w14:paraId="46FF11E2">
            <w:pPr>
              <w:keepNext/>
              <w:spacing w:line="360" w:lineRule="auto"/>
              <w:jc w:val="center"/>
              <w:rPr>
                <w:rFonts w:cs="宋体"/>
                <w:color w:val="auto"/>
                <w:sz w:val="24"/>
                <w:szCs w:val="24"/>
                <w:highlight w:val="none"/>
              </w:rPr>
            </w:pPr>
          </w:p>
        </w:tc>
      </w:tr>
      <w:tr w14:paraId="23C78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6549EE1F">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365D3FED">
            <w:pPr>
              <w:keepNext/>
              <w:spacing w:line="360" w:lineRule="auto"/>
              <w:jc w:val="center"/>
              <w:rPr>
                <w:rFonts w:cs="宋体"/>
                <w:color w:val="auto"/>
                <w:sz w:val="24"/>
                <w:szCs w:val="24"/>
                <w:highlight w:val="none"/>
              </w:rPr>
            </w:pPr>
          </w:p>
        </w:tc>
      </w:tr>
      <w:tr w14:paraId="29BC7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51E542F">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05A777E6">
            <w:pPr>
              <w:keepNext/>
              <w:spacing w:line="360" w:lineRule="auto"/>
              <w:jc w:val="center"/>
              <w:rPr>
                <w:rFonts w:cs="宋体"/>
                <w:color w:val="auto"/>
                <w:sz w:val="24"/>
                <w:szCs w:val="24"/>
                <w:highlight w:val="none"/>
              </w:rPr>
            </w:pPr>
          </w:p>
        </w:tc>
        <w:tc>
          <w:tcPr>
            <w:tcW w:w="502" w:type="pct"/>
            <w:vAlign w:val="center"/>
          </w:tcPr>
          <w:p w14:paraId="2D7FE58E">
            <w:pPr>
              <w:keepNext/>
              <w:spacing w:line="360" w:lineRule="auto"/>
              <w:jc w:val="center"/>
              <w:rPr>
                <w:rFonts w:cs="宋体"/>
                <w:color w:val="auto"/>
                <w:sz w:val="24"/>
                <w:szCs w:val="24"/>
                <w:highlight w:val="none"/>
              </w:rPr>
            </w:pPr>
          </w:p>
        </w:tc>
        <w:tc>
          <w:tcPr>
            <w:tcW w:w="502" w:type="pct"/>
            <w:vAlign w:val="center"/>
          </w:tcPr>
          <w:p w14:paraId="26071632">
            <w:pPr>
              <w:keepNext/>
              <w:spacing w:line="360" w:lineRule="auto"/>
              <w:jc w:val="center"/>
              <w:rPr>
                <w:rFonts w:cs="宋体"/>
                <w:color w:val="auto"/>
                <w:sz w:val="24"/>
                <w:szCs w:val="24"/>
                <w:highlight w:val="none"/>
              </w:rPr>
            </w:pPr>
          </w:p>
        </w:tc>
        <w:tc>
          <w:tcPr>
            <w:tcW w:w="1281" w:type="pct"/>
            <w:vAlign w:val="center"/>
          </w:tcPr>
          <w:p w14:paraId="2DA2870F">
            <w:pPr>
              <w:keepNext/>
              <w:spacing w:line="360" w:lineRule="auto"/>
              <w:jc w:val="center"/>
              <w:rPr>
                <w:rFonts w:cs="宋体"/>
                <w:color w:val="auto"/>
                <w:sz w:val="24"/>
                <w:szCs w:val="24"/>
                <w:highlight w:val="none"/>
              </w:rPr>
            </w:pPr>
          </w:p>
        </w:tc>
        <w:tc>
          <w:tcPr>
            <w:tcW w:w="1151" w:type="pct"/>
            <w:vAlign w:val="center"/>
          </w:tcPr>
          <w:p w14:paraId="2E75D253">
            <w:pPr>
              <w:keepNext/>
              <w:spacing w:line="360" w:lineRule="auto"/>
              <w:jc w:val="center"/>
              <w:rPr>
                <w:rFonts w:cs="宋体"/>
                <w:color w:val="auto"/>
                <w:sz w:val="24"/>
                <w:szCs w:val="24"/>
                <w:highlight w:val="none"/>
              </w:rPr>
            </w:pPr>
          </w:p>
        </w:tc>
      </w:tr>
      <w:tr w14:paraId="06585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7F36A1A">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7DCA6F5E">
            <w:pPr>
              <w:keepNext/>
              <w:spacing w:line="360" w:lineRule="auto"/>
              <w:jc w:val="center"/>
              <w:rPr>
                <w:rFonts w:cs="宋体"/>
                <w:color w:val="auto"/>
                <w:sz w:val="24"/>
                <w:szCs w:val="24"/>
                <w:highlight w:val="none"/>
              </w:rPr>
            </w:pPr>
          </w:p>
        </w:tc>
        <w:tc>
          <w:tcPr>
            <w:tcW w:w="502" w:type="pct"/>
            <w:vAlign w:val="center"/>
          </w:tcPr>
          <w:p w14:paraId="3E455FB5">
            <w:pPr>
              <w:keepNext/>
              <w:spacing w:line="360" w:lineRule="auto"/>
              <w:jc w:val="center"/>
              <w:rPr>
                <w:rFonts w:cs="宋体"/>
                <w:color w:val="auto"/>
                <w:sz w:val="24"/>
                <w:szCs w:val="24"/>
                <w:highlight w:val="none"/>
              </w:rPr>
            </w:pPr>
          </w:p>
        </w:tc>
        <w:tc>
          <w:tcPr>
            <w:tcW w:w="502" w:type="pct"/>
            <w:vAlign w:val="center"/>
          </w:tcPr>
          <w:p w14:paraId="712D311D">
            <w:pPr>
              <w:keepNext/>
              <w:spacing w:line="360" w:lineRule="auto"/>
              <w:jc w:val="center"/>
              <w:rPr>
                <w:rFonts w:cs="宋体"/>
                <w:color w:val="auto"/>
                <w:sz w:val="24"/>
                <w:szCs w:val="24"/>
                <w:highlight w:val="none"/>
              </w:rPr>
            </w:pPr>
          </w:p>
        </w:tc>
        <w:tc>
          <w:tcPr>
            <w:tcW w:w="1281" w:type="pct"/>
            <w:vAlign w:val="center"/>
          </w:tcPr>
          <w:p w14:paraId="2B939E71">
            <w:pPr>
              <w:keepNext/>
              <w:spacing w:line="360" w:lineRule="auto"/>
              <w:jc w:val="center"/>
              <w:rPr>
                <w:rFonts w:cs="宋体"/>
                <w:color w:val="auto"/>
                <w:sz w:val="24"/>
                <w:szCs w:val="24"/>
                <w:highlight w:val="none"/>
              </w:rPr>
            </w:pPr>
          </w:p>
        </w:tc>
        <w:tc>
          <w:tcPr>
            <w:tcW w:w="1151" w:type="pct"/>
            <w:vAlign w:val="center"/>
          </w:tcPr>
          <w:p w14:paraId="258E1B83">
            <w:pPr>
              <w:keepNext/>
              <w:spacing w:line="360" w:lineRule="auto"/>
              <w:jc w:val="center"/>
              <w:rPr>
                <w:rFonts w:cs="宋体"/>
                <w:color w:val="auto"/>
                <w:sz w:val="24"/>
                <w:szCs w:val="24"/>
                <w:highlight w:val="none"/>
              </w:rPr>
            </w:pPr>
          </w:p>
        </w:tc>
      </w:tr>
      <w:tr w14:paraId="2B9E1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06F14EE">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30D7C581">
            <w:pPr>
              <w:keepNext/>
              <w:spacing w:line="360" w:lineRule="auto"/>
              <w:jc w:val="center"/>
              <w:rPr>
                <w:rFonts w:cs="宋体"/>
                <w:color w:val="auto"/>
                <w:sz w:val="24"/>
                <w:szCs w:val="24"/>
                <w:highlight w:val="none"/>
              </w:rPr>
            </w:pPr>
          </w:p>
        </w:tc>
        <w:tc>
          <w:tcPr>
            <w:tcW w:w="502" w:type="pct"/>
            <w:vAlign w:val="center"/>
          </w:tcPr>
          <w:p w14:paraId="259CFAC3">
            <w:pPr>
              <w:keepNext/>
              <w:spacing w:line="360" w:lineRule="auto"/>
              <w:jc w:val="center"/>
              <w:rPr>
                <w:rFonts w:cs="宋体"/>
                <w:color w:val="auto"/>
                <w:sz w:val="24"/>
                <w:szCs w:val="24"/>
                <w:highlight w:val="none"/>
              </w:rPr>
            </w:pPr>
          </w:p>
        </w:tc>
        <w:tc>
          <w:tcPr>
            <w:tcW w:w="502" w:type="pct"/>
            <w:vAlign w:val="center"/>
          </w:tcPr>
          <w:p w14:paraId="71293F2A">
            <w:pPr>
              <w:keepNext/>
              <w:spacing w:line="360" w:lineRule="auto"/>
              <w:jc w:val="center"/>
              <w:rPr>
                <w:rFonts w:cs="宋体"/>
                <w:color w:val="auto"/>
                <w:sz w:val="24"/>
                <w:szCs w:val="24"/>
                <w:highlight w:val="none"/>
              </w:rPr>
            </w:pPr>
          </w:p>
        </w:tc>
        <w:tc>
          <w:tcPr>
            <w:tcW w:w="1281" w:type="pct"/>
            <w:vAlign w:val="center"/>
          </w:tcPr>
          <w:p w14:paraId="3FD1EA2B">
            <w:pPr>
              <w:keepNext/>
              <w:spacing w:line="360" w:lineRule="auto"/>
              <w:jc w:val="center"/>
              <w:rPr>
                <w:rFonts w:cs="宋体"/>
                <w:color w:val="auto"/>
                <w:sz w:val="24"/>
                <w:szCs w:val="24"/>
                <w:highlight w:val="none"/>
              </w:rPr>
            </w:pPr>
          </w:p>
        </w:tc>
        <w:tc>
          <w:tcPr>
            <w:tcW w:w="1151" w:type="pct"/>
            <w:vAlign w:val="center"/>
          </w:tcPr>
          <w:p w14:paraId="3A726923">
            <w:pPr>
              <w:keepNext/>
              <w:spacing w:line="360" w:lineRule="auto"/>
              <w:jc w:val="center"/>
              <w:rPr>
                <w:rFonts w:cs="宋体"/>
                <w:color w:val="auto"/>
                <w:sz w:val="24"/>
                <w:szCs w:val="24"/>
                <w:highlight w:val="none"/>
              </w:rPr>
            </w:pPr>
          </w:p>
        </w:tc>
      </w:tr>
      <w:tr w14:paraId="41033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75749B0">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2409971A">
            <w:pPr>
              <w:keepNext/>
              <w:spacing w:line="360" w:lineRule="auto"/>
              <w:jc w:val="center"/>
              <w:rPr>
                <w:rFonts w:cs="宋体"/>
                <w:color w:val="auto"/>
                <w:sz w:val="24"/>
                <w:szCs w:val="24"/>
                <w:highlight w:val="none"/>
              </w:rPr>
            </w:pPr>
          </w:p>
        </w:tc>
        <w:tc>
          <w:tcPr>
            <w:tcW w:w="502" w:type="pct"/>
            <w:vAlign w:val="center"/>
          </w:tcPr>
          <w:p w14:paraId="47464296">
            <w:pPr>
              <w:keepNext/>
              <w:spacing w:line="360" w:lineRule="auto"/>
              <w:jc w:val="center"/>
              <w:rPr>
                <w:rFonts w:cs="宋体"/>
                <w:color w:val="auto"/>
                <w:sz w:val="24"/>
                <w:szCs w:val="24"/>
                <w:highlight w:val="none"/>
              </w:rPr>
            </w:pPr>
          </w:p>
        </w:tc>
        <w:tc>
          <w:tcPr>
            <w:tcW w:w="502" w:type="pct"/>
            <w:vAlign w:val="center"/>
          </w:tcPr>
          <w:p w14:paraId="0E8C57FD">
            <w:pPr>
              <w:keepNext/>
              <w:spacing w:line="360" w:lineRule="auto"/>
              <w:jc w:val="center"/>
              <w:rPr>
                <w:rFonts w:cs="宋体"/>
                <w:color w:val="auto"/>
                <w:sz w:val="24"/>
                <w:szCs w:val="24"/>
                <w:highlight w:val="none"/>
              </w:rPr>
            </w:pPr>
          </w:p>
        </w:tc>
        <w:tc>
          <w:tcPr>
            <w:tcW w:w="1281" w:type="pct"/>
            <w:vAlign w:val="center"/>
          </w:tcPr>
          <w:p w14:paraId="38F6AE3F">
            <w:pPr>
              <w:keepNext/>
              <w:spacing w:line="360" w:lineRule="auto"/>
              <w:jc w:val="center"/>
              <w:rPr>
                <w:rFonts w:cs="宋体"/>
                <w:color w:val="auto"/>
                <w:sz w:val="24"/>
                <w:szCs w:val="24"/>
                <w:highlight w:val="none"/>
              </w:rPr>
            </w:pPr>
          </w:p>
        </w:tc>
        <w:tc>
          <w:tcPr>
            <w:tcW w:w="1151" w:type="pct"/>
            <w:vAlign w:val="center"/>
          </w:tcPr>
          <w:p w14:paraId="3675EED7">
            <w:pPr>
              <w:keepNext/>
              <w:spacing w:line="360" w:lineRule="auto"/>
              <w:jc w:val="center"/>
              <w:rPr>
                <w:rFonts w:cs="宋体"/>
                <w:color w:val="auto"/>
                <w:sz w:val="24"/>
                <w:szCs w:val="24"/>
                <w:highlight w:val="none"/>
              </w:rPr>
            </w:pPr>
          </w:p>
        </w:tc>
      </w:tr>
      <w:tr w14:paraId="7C58D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773A3B9">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5A0959CD">
            <w:pPr>
              <w:keepNext/>
              <w:spacing w:line="360" w:lineRule="auto"/>
              <w:jc w:val="center"/>
              <w:rPr>
                <w:rFonts w:cs="宋体"/>
                <w:color w:val="auto"/>
                <w:sz w:val="24"/>
                <w:szCs w:val="24"/>
                <w:highlight w:val="none"/>
              </w:rPr>
            </w:pPr>
          </w:p>
        </w:tc>
        <w:tc>
          <w:tcPr>
            <w:tcW w:w="502" w:type="pct"/>
            <w:vAlign w:val="center"/>
          </w:tcPr>
          <w:p w14:paraId="151CCE0F">
            <w:pPr>
              <w:keepNext/>
              <w:spacing w:line="360" w:lineRule="auto"/>
              <w:jc w:val="center"/>
              <w:rPr>
                <w:rFonts w:cs="宋体"/>
                <w:color w:val="auto"/>
                <w:sz w:val="24"/>
                <w:szCs w:val="24"/>
                <w:highlight w:val="none"/>
              </w:rPr>
            </w:pPr>
          </w:p>
        </w:tc>
        <w:tc>
          <w:tcPr>
            <w:tcW w:w="502" w:type="pct"/>
            <w:vAlign w:val="center"/>
          </w:tcPr>
          <w:p w14:paraId="604E998A">
            <w:pPr>
              <w:keepNext/>
              <w:spacing w:line="360" w:lineRule="auto"/>
              <w:jc w:val="center"/>
              <w:rPr>
                <w:rFonts w:cs="宋体"/>
                <w:color w:val="auto"/>
                <w:sz w:val="24"/>
                <w:szCs w:val="24"/>
                <w:highlight w:val="none"/>
              </w:rPr>
            </w:pPr>
          </w:p>
        </w:tc>
        <w:tc>
          <w:tcPr>
            <w:tcW w:w="1281" w:type="pct"/>
            <w:vAlign w:val="center"/>
          </w:tcPr>
          <w:p w14:paraId="57577FA0">
            <w:pPr>
              <w:keepNext/>
              <w:spacing w:line="360" w:lineRule="auto"/>
              <w:jc w:val="center"/>
              <w:rPr>
                <w:rFonts w:cs="宋体"/>
                <w:color w:val="auto"/>
                <w:sz w:val="24"/>
                <w:szCs w:val="24"/>
                <w:highlight w:val="none"/>
              </w:rPr>
            </w:pPr>
          </w:p>
        </w:tc>
        <w:tc>
          <w:tcPr>
            <w:tcW w:w="1151" w:type="pct"/>
            <w:vAlign w:val="center"/>
          </w:tcPr>
          <w:p w14:paraId="2812DC0E">
            <w:pPr>
              <w:keepNext/>
              <w:spacing w:line="360" w:lineRule="auto"/>
              <w:jc w:val="center"/>
              <w:rPr>
                <w:rFonts w:cs="宋体"/>
                <w:color w:val="auto"/>
                <w:sz w:val="24"/>
                <w:szCs w:val="24"/>
                <w:highlight w:val="none"/>
              </w:rPr>
            </w:pPr>
          </w:p>
        </w:tc>
      </w:tr>
      <w:tr w14:paraId="57B80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5537ECD">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4B87867B">
            <w:pPr>
              <w:keepNext/>
              <w:spacing w:line="360" w:lineRule="auto"/>
              <w:jc w:val="center"/>
              <w:rPr>
                <w:rFonts w:cs="宋体"/>
                <w:color w:val="auto"/>
                <w:sz w:val="24"/>
                <w:szCs w:val="24"/>
                <w:highlight w:val="none"/>
              </w:rPr>
            </w:pPr>
          </w:p>
        </w:tc>
        <w:tc>
          <w:tcPr>
            <w:tcW w:w="502" w:type="pct"/>
            <w:vAlign w:val="center"/>
          </w:tcPr>
          <w:p w14:paraId="7492CC1C">
            <w:pPr>
              <w:keepNext/>
              <w:spacing w:line="360" w:lineRule="auto"/>
              <w:jc w:val="center"/>
              <w:rPr>
                <w:rFonts w:cs="宋体"/>
                <w:color w:val="auto"/>
                <w:sz w:val="24"/>
                <w:szCs w:val="24"/>
                <w:highlight w:val="none"/>
              </w:rPr>
            </w:pPr>
          </w:p>
        </w:tc>
        <w:tc>
          <w:tcPr>
            <w:tcW w:w="502" w:type="pct"/>
            <w:vAlign w:val="center"/>
          </w:tcPr>
          <w:p w14:paraId="61B002DA">
            <w:pPr>
              <w:keepNext/>
              <w:spacing w:line="360" w:lineRule="auto"/>
              <w:jc w:val="center"/>
              <w:rPr>
                <w:rFonts w:cs="宋体"/>
                <w:color w:val="auto"/>
                <w:sz w:val="24"/>
                <w:szCs w:val="24"/>
                <w:highlight w:val="none"/>
              </w:rPr>
            </w:pPr>
          </w:p>
        </w:tc>
        <w:tc>
          <w:tcPr>
            <w:tcW w:w="1281" w:type="pct"/>
            <w:vAlign w:val="center"/>
          </w:tcPr>
          <w:p w14:paraId="7121A26F">
            <w:pPr>
              <w:keepNext/>
              <w:spacing w:line="360" w:lineRule="auto"/>
              <w:jc w:val="center"/>
              <w:rPr>
                <w:rFonts w:cs="宋体"/>
                <w:color w:val="auto"/>
                <w:sz w:val="24"/>
                <w:szCs w:val="24"/>
                <w:highlight w:val="none"/>
              </w:rPr>
            </w:pPr>
          </w:p>
        </w:tc>
        <w:tc>
          <w:tcPr>
            <w:tcW w:w="1151" w:type="pct"/>
            <w:vAlign w:val="center"/>
          </w:tcPr>
          <w:p w14:paraId="097FCB8F">
            <w:pPr>
              <w:keepNext/>
              <w:spacing w:line="360" w:lineRule="auto"/>
              <w:jc w:val="center"/>
              <w:rPr>
                <w:rFonts w:cs="宋体"/>
                <w:color w:val="auto"/>
                <w:sz w:val="24"/>
                <w:szCs w:val="24"/>
                <w:highlight w:val="none"/>
              </w:rPr>
            </w:pPr>
          </w:p>
        </w:tc>
      </w:tr>
      <w:tr w14:paraId="6D1C6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E1DB19A">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4945584C">
            <w:pPr>
              <w:keepNext/>
              <w:spacing w:line="360" w:lineRule="auto"/>
              <w:jc w:val="center"/>
              <w:rPr>
                <w:rFonts w:cs="宋体"/>
                <w:color w:val="auto"/>
                <w:sz w:val="24"/>
                <w:szCs w:val="24"/>
                <w:highlight w:val="none"/>
              </w:rPr>
            </w:pPr>
          </w:p>
        </w:tc>
        <w:tc>
          <w:tcPr>
            <w:tcW w:w="502" w:type="pct"/>
            <w:vAlign w:val="center"/>
          </w:tcPr>
          <w:p w14:paraId="771F8EE2">
            <w:pPr>
              <w:keepNext/>
              <w:spacing w:line="360" w:lineRule="auto"/>
              <w:jc w:val="center"/>
              <w:rPr>
                <w:rFonts w:cs="宋体"/>
                <w:color w:val="auto"/>
                <w:sz w:val="24"/>
                <w:szCs w:val="24"/>
                <w:highlight w:val="none"/>
              </w:rPr>
            </w:pPr>
          </w:p>
        </w:tc>
        <w:tc>
          <w:tcPr>
            <w:tcW w:w="502" w:type="pct"/>
            <w:vAlign w:val="center"/>
          </w:tcPr>
          <w:p w14:paraId="6F2BBC5E">
            <w:pPr>
              <w:keepNext/>
              <w:spacing w:line="360" w:lineRule="auto"/>
              <w:jc w:val="center"/>
              <w:rPr>
                <w:rFonts w:cs="宋体"/>
                <w:color w:val="auto"/>
                <w:sz w:val="24"/>
                <w:szCs w:val="24"/>
                <w:highlight w:val="none"/>
              </w:rPr>
            </w:pPr>
          </w:p>
        </w:tc>
        <w:tc>
          <w:tcPr>
            <w:tcW w:w="1281" w:type="pct"/>
            <w:vAlign w:val="center"/>
          </w:tcPr>
          <w:p w14:paraId="6B8DD460">
            <w:pPr>
              <w:keepNext/>
              <w:spacing w:line="360" w:lineRule="auto"/>
              <w:jc w:val="center"/>
              <w:rPr>
                <w:rFonts w:cs="宋体"/>
                <w:color w:val="auto"/>
                <w:sz w:val="24"/>
                <w:szCs w:val="24"/>
                <w:highlight w:val="none"/>
              </w:rPr>
            </w:pPr>
          </w:p>
        </w:tc>
        <w:tc>
          <w:tcPr>
            <w:tcW w:w="1151" w:type="pct"/>
            <w:vAlign w:val="center"/>
          </w:tcPr>
          <w:p w14:paraId="3D557631">
            <w:pPr>
              <w:keepNext/>
              <w:spacing w:line="360" w:lineRule="auto"/>
              <w:jc w:val="center"/>
              <w:rPr>
                <w:rFonts w:cs="宋体"/>
                <w:color w:val="auto"/>
                <w:sz w:val="24"/>
                <w:szCs w:val="24"/>
                <w:highlight w:val="none"/>
              </w:rPr>
            </w:pPr>
          </w:p>
        </w:tc>
      </w:tr>
      <w:tr w14:paraId="76A2A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5683FB5">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3F91D6E5">
            <w:pPr>
              <w:keepNext/>
              <w:spacing w:line="360" w:lineRule="auto"/>
              <w:jc w:val="center"/>
              <w:rPr>
                <w:rFonts w:cs="宋体"/>
                <w:color w:val="auto"/>
                <w:sz w:val="24"/>
                <w:szCs w:val="24"/>
                <w:highlight w:val="none"/>
              </w:rPr>
            </w:pPr>
          </w:p>
        </w:tc>
        <w:tc>
          <w:tcPr>
            <w:tcW w:w="502" w:type="pct"/>
            <w:vAlign w:val="center"/>
          </w:tcPr>
          <w:p w14:paraId="1FDA80A3">
            <w:pPr>
              <w:keepNext/>
              <w:spacing w:line="360" w:lineRule="auto"/>
              <w:jc w:val="center"/>
              <w:rPr>
                <w:rFonts w:cs="宋体"/>
                <w:color w:val="auto"/>
                <w:sz w:val="24"/>
                <w:szCs w:val="24"/>
                <w:highlight w:val="none"/>
              </w:rPr>
            </w:pPr>
          </w:p>
        </w:tc>
        <w:tc>
          <w:tcPr>
            <w:tcW w:w="502" w:type="pct"/>
            <w:vAlign w:val="center"/>
          </w:tcPr>
          <w:p w14:paraId="34BE27C7">
            <w:pPr>
              <w:keepNext/>
              <w:spacing w:line="360" w:lineRule="auto"/>
              <w:jc w:val="center"/>
              <w:rPr>
                <w:rFonts w:cs="宋体"/>
                <w:color w:val="auto"/>
                <w:sz w:val="24"/>
                <w:szCs w:val="24"/>
                <w:highlight w:val="none"/>
              </w:rPr>
            </w:pPr>
          </w:p>
        </w:tc>
        <w:tc>
          <w:tcPr>
            <w:tcW w:w="1281" w:type="pct"/>
            <w:vAlign w:val="center"/>
          </w:tcPr>
          <w:p w14:paraId="40BB5CC9">
            <w:pPr>
              <w:keepNext/>
              <w:spacing w:line="360" w:lineRule="auto"/>
              <w:jc w:val="center"/>
              <w:rPr>
                <w:rFonts w:cs="宋体"/>
                <w:color w:val="auto"/>
                <w:sz w:val="24"/>
                <w:szCs w:val="24"/>
                <w:highlight w:val="none"/>
              </w:rPr>
            </w:pPr>
          </w:p>
        </w:tc>
        <w:tc>
          <w:tcPr>
            <w:tcW w:w="1151" w:type="pct"/>
            <w:vAlign w:val="center"/>
          </w:tcPr>
          <w:p w14:paraId="75CCE24D">
            <w:pPr>
              <w:keepNext/>
              <w:spacing w:line="360" w:lineRule="auto"/>
              <w:jc w:val="center"/>
              <w:rPr>
                <w:rFonts w:cs="宋体"/>
                <w:color w:val="auto"/>
                <w:sz w:val="24"/>
                <w:szCs w:val="24"/>
                <w:highlight w:val="none"/>
              </w:rPr>
            </w:pPr>
          </w:p>
        </w:tc>
      </w:tr>
      <w:tr w14:paraId="2FA2F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5E1CEA8">
            <w:pPr>
              <w:keepNext/>
              <w:spacing w:line="360" w:lineRule="auto"/>
              <w:jc w:val="center"/>
              <w:rPr>
                <w:rFonts w:cs="宋体"/>
                <w:color w:val="auto"/>
                <w:sz w:val="24"/>
                <w:szCs w:val="24"/>
                <w:highlight w:val="none"/>
              </w:rPr>
            </w:pPr>
          </w:p>
        </w:tc>
        <w:tc>
          <w:tcPr>
            <w:tcW w:w="627" w:type="pct"/>
            <w:tcBorders>
              <w:bottom w:val="nil"/>
            </w:tcBorders>
            <w:vAlign w:val="center"/>
          </w:tcPr>
          <w:p w14:paraId="6BE6751D">
            <w:pPr>
              <w:keepNext/>
              <w:spacing w:line="360" w:lineRule="auto"/>
              <w:jc w:val="center"/>
              <w:rPr>
                <w:rFonts w:cs="宋体"/>
                <w:color w:val="auto"/>
                <w:sz w:val="24"/>
                <w:szCs w:val="24"/>
                <w:highlight w:val="none"/>
              </w:rPr>
            </w:pPr>
          </w:p>
        </w:tc>
        <w:tc>
          <w:tcPr>
            <w:tcW w:w="502" w:type="pct"/>
            <w:tcBorders>
              <w:bottom w:val="nil"/>
            </w:tcBorders>
            <w:vAlign w:val="center"/>
          </w:tcPr>
          <w:p w14:paraId="1334EE89">
            <w:pPr>
              <w:keepNext/>
              <w:spacing w:line="360" w:lineRule="auto"/>
              <w:jc w:val="center"/>
              <w:rPr>
                <w:rFonts w:cs="宋体"/>
                <w:color w:val="auto"/>
                <w:sz w:val="24"/>
                <w:szCs w:val="24"/>
                <w:highlight w:val="none"/>
              </w:rPr>
            </w:pPr>
          </w:p>
        </w:tc>
        <w:tc>
          <w:tcPr>
            <w:tcW w:w="502" w:type="pct"/>
            <w:tcBorders>
              <w:bottom w:val="nil"/>
            </w:tcBorders>
            <w:vAlign w:val="center"/>
          </w:tcPr>
          <w:p w14:paraId="4BB596CC">
            <w:pPr>
              <w:keepNext/>
              <w:spacing w:line="360" w:lineRule="auto"/>
              <w:jc w:val="center"/>
              <w:rPr>
                <w:rFonts w:cs="宋体"/>
                <w:color w:val="auto"/>
                <w:sz w:val="24"/>
                <w:szCs w:val="24"/>
                <w:highlight w:val="none"/>
              </w:rPr>
            </w:pPr>
          </w:p>
        </w:tc>
        <w:tc>
          <w:tcPr>
            <w:tcW w:w="1281" w:type="pct"/>
            <w:tcBorders>
              <w:bottom w:val="nil"/>
            </w:tcBorders>
            <w:vAlign w:val="center"/>
          </w:tcPr>
          <w:p w14:paraId="107F05DF">
            <w:pPr>
              <w:keepNext/>
              <w:spacing w:line="360" w:lineRule="auto"/>
              <w:jc w:val="center"/>
              <w:rPr>
                <w:rFonts w:cs="宋体"/>
                <w:color w:val="auto"/>
                <w:sz w:val="24"/>
                <w:szCs w:val="24"/>
                <w:highlight w:val="none"/>
              </w:rPr>
            </w:pPr>
          </w:p>
        </w:tc>
        <w:tc>
          <w:tcPr>
            <w:tcW w:w="1151" w:type="pct"/>
            <w:tcBorders>
              <w:bottom w:val="nil"/>
            </w:tcBorders>
            <w:vAlign w:val="center"/>
          </w:tcPr>
          <w:p w14:paraId="3A37F69C">
            <w:pPr>
              <w:keepNext/>
              <w:spacing w:line="360" w:lineRule="auto"/>
              <w:jc w:val="center"/>
              <w:rPr>
                <w:rFonts w:cs="宋体"/>
                <w:color w:val="auto"/>
                <w:sz w:val="24"/>
                <w:szCs w:val="24"/>
                <w:highlight w:val="none"/>
              </w:rPr>
            </w:pPr>
          </w:p>
        </w:tc>
      </w:tr>
      <w:tr w14:paraId="1863E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A31CD2A">
            <w:pPr>
              <w:keepNext/>
              <w:spacing w:line="360" w:lineRule="auto"/>
              <w:jc w:val="center"/>
              <w:rPr>
                <w:rFonts w:cs="宋体"/>
                <w:color w:val="auto"/>
                <w:sz w:val="24"/>
                <w:szCs w:val="24"/>
                <w:highlight w:val="none"/>
              </w:rPr>
            </w:pPr>
          </w:p>
        </w:tc>
        <w:tc>
          <w:tcPr>
            <w:tcW w:w="627" w:type="pct"/>
            <w:vAlign w:val="center"/>
          </w:tcPr>
          <w:p w14:paraId="520AF864">
            <w:pPr>
              <w:keepNext/>
              <w:spacing w:line="360" w:lineRule="auto"/>
              <w:jc w:val="center"/>
              <w:rPr>
                <w:rFonts w:cs="宋体"/>
                <w:color w:val="auto"/>
                <w:sz w:val="24"/>
                <w:szCs w:val="24"/>
                <w:highlight w:val="none"/>
              </w:rPr>
            </w:pPr>
          </w:p>
        </w:tc>
        <w:tc>
          <w:tcPr>
            <w:tcW w:w="502" w:type="pct"/>
            <w:vAlign w:val="center"/>
          </w:tcPr>
          <w:p w14:paraId="66A3E818">
            <w:pPr>
              <w:keepNext/>
              <w:spacing w:line="360" w:lineRule="auto"/>
              <w:jc w:val="center"/>
              <w:rPr>
                <w:rFonts w:cs="宋体"/>
                <w:color w:val="auto"/>
                <w:sz w:val="24"/>
                <w:szCs w:val="24"/>
                <w:highlight w:val="none"/>
              </w:rPr>
            </w:pPr>
          </w:p>
        </w:tc>
        <w:tc>
          <w:tcPr>
            <w:tcW w:w="502" w:type="pct"/>
            <w:vAlign w:val="center"/>
          </w:tcPr>
          <w:p w14:paraId="2253F757">
            <w:pPr>
              <w:keepNext/>
              <w:spacing w:line="360" w:lineRule="auto"/>
              <w:jc w:val="center"/>
              <w:rPr>
                <w:rFonts w:cs="宋体"/>
                <w:color w:val="auto"/>
                <w:sz w:val="24"/>
                <w:szCs w:val="24"/>
                <w:highlight w:val="none"/>
              </w:rPr>
            </w:pPr>
          </w:p>
        </w:tc>
        <w:tc>
          <w:tcPr>
            <w:tcW w:w="1281" w:type="pct"/>
            <w:vAlign w:val="center"/>
          </w:tcPr>
          <w:p w14:paraId="1C7A0F99">
            <w:pPr>
              <w:keepNext/>
              <w:spacing w:line="360" w:lineRule="auto"/>
              <w:jc w:val="center"/>
              <w:rPr>
                <w:rFonts w:cs="宋体"/>
                <w:color w:val="auto"/>
                <w:sz w:val="24"/>
                <w:szCs w:val="24"/>
                <w:highlight w:val="none"/>
              </w:rPr>
            </w:pPr>
          </w:p>
        </w:tc>
        <w:tc>
          <w:tcPr>
            <w:tcW w:w="1151" w:type="pct"/>
            <w:vAlign w:val="center"/>
          </w:tcPr>
          <w:p w14:paraId="60725BC8">
            <w:pPr>
              <w:keepNext/>
              <w:spacing w:line="360" w:lineRule="auto"/>
              <w:jc w:val="center"/>
              <w:rPr>
                <w:rFonts w:cs="宋体"/>
                <w:color w:val="auto"/>
                <w:sz w:val="24"/>
                <w:szCs w:val="24"/>
                <w:highlight w:val="none"/>
              </w:rPr>
            </w:pPr>
          </w:p>
        </w:tc>
      </w:tr>
      <w:tr w14:paraId="6ADA1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E558536">
            <w:pPr>
              <w:keepNext/>
              <w:spacing w:line="360" w:lineRule="auto"/>
              <w:jc w:val="center"/>
              <w:rPr>
                <w:rFonts w:cs="宋体"/>
                <w:color w:val="auto"/>
                <w:sz w:val="24"/>
                <w:szCs w:val="24"/>
                <w:highlight w:val="none"/>
              </w:rPr>
            </w:pPr>
          </w:p>
        </w:tc>
        <w:tc>
          <w:tcPr>
            <w:tcW w:w="627" w:type="pct"/>
            <w:vAlign w:val="center"/>
          </w:tcPr>
          <w:p w14:paraId="4ED4A4C0">
            <w:pPr>
              <w:keepNext/>
              <w:spacing w:line="360" w:lineRule="auto"/>
              <w:jc w:val="center"/>
              <w:rPr>
                <w:rFonts w:cs="宋体"/>
                <w:color w:val="auto"/>
                <w:sz w:val="24"/>
                <w:szCs w:val="24"/>
                <w:highlight w:val="none"/>
              </w:rPr>
            </w:pPr>
          </w:p>
        </w:tc>
        <w:tc>
          <w:tcPr>
            <w:tcW w:w="502" w:type="pct"/>
            <w:vAlign w:val="center"/>
          </w:tcPr>
          <w:p w14:paraId="0B577579">
            <w:pPr>
              <w:keepNext/>
              <w:spacing w:line="360" w:lineRule="auto"/>
              <w:jc w:val="center"/>
              <w:rPr>
                <w:rFonts w:cs="宋体"/>
                <w:color w:val="auto"/>
                <w:sz w:val="24"/>
                <w:szCs w:val="24"/>
                <w:highlight w:val="none"/>
              </w:rPr>
            </w:pPr>
          </w:p>
        </w:tc>
        <w:tc>
          <w:tcPr>
            <w:tcW w:w="502" w:type="pct"/>
            <w:vAlign w:val="center"/>
          </w:tcPr>
          <w:p w14:paraId="2E744161">
            <w:pPr>
              <w:keepNext/>
              <w:spacing w:line="360" w:lineRule="auto"/>
              <w:jc w:val="center"/>
              <w:rPr>
                <w:rFonts w:cs="宋体"/>
                <w:color w:val="auto"/>
                <w:sz w:val="24"/>
                <w:szCs w:val="24"/>
                <w:highlight w:val="none"/>
              </w:rPr>
            </w:pPr>
          </w:p>
        </w:tc>
        <w:tc>
          <w:tcPr>
            <w:tcW w:w="1281" w:type="pct"/>
            <w:vAlign w:val="center"/>
          </w:tcPr>
          <w:p w14:paraId="4191F207">
            <w:pPr>
              <w:keepNext/>
              <w:spacing w:line="360" w:lineRule="auto"/>
              <w:jc w:val="center"/>
              <w:rPr>
                <w:rFonts w:cs="宋体"/>
                <w:color w:val="auto"/>
                <w:sz w:val="24"/>
                <w:szCs w:val="24"/>
                <w:highlight w:val="none"/>
              </w:rPr>
            </w:pPr>
          </w:p>
        </w:tc>
        <w:tc>
          <w:tcPr>
            <w:tcW w:w="1151" w:type="pct"/>
            <w:vAlign w:val="center"/>
          </w:tcPr>
          <w:p w14:paraId="46A89CA9">
            <w:pPr>
              <w:keepNext/>
              <w:spacing w:line="360" w:lineRule="auto"/>
              <w:jc w:val="center"/>
              <w:rPr>
                <w:rFonts w:cs="宋体"/>
                <w:color w:val="auto"/>
                <w:sz w:val="24"/>
                <w:szCs w:val="24"/>
                <w:highlight w:val="none"/>
              </w:rPr>
            </w:pPr>
          </w:p>
        </w:tc>
      </w:tr>
      <w:tr w14:paraId="3689A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C6B177B">
            <w:pPr>
              <w:keepNext/>
              <w:spacing w:line="360" w:lineRule="auto"/>
              <w:jc w:val="center"/>
              <w:rPr>
                <w:rFonts w:cs="宋体"/>
                <w:color w:val="auto"/>
                <w:sz w:val="24"/>
                <w:szCs w:val="24"/>
                <w:highlight w:val="none"/>
              </w:rPr>
            </w:pPr>
          </w:p>
        </w:tc>
        <w:tc>
          <w:tcPr>
            <w:tcW w:w="627" w:type="pct"/>
            <w:vAlign w:val="center"/>
          </w:tcPr>
          <w:p w14:paraId="6A08D78A">
            <w:pPr>
              <w:keepNext/>
              <w:spacing w:line="360" w:lineRule="auto"/>
              <w:jc w:val="center"/>
              <w:rPr>
                <w:rFonts w:cs="宋体"/>
                <w:color w:val="auto"/>
                <w:sz w:val="24"/>
                <w:szCs w:val="24"/>
                <w:highlight w:val="none"/>
              </w:rPr>
            </w:pPr>
          </w:p>
        </w:tc>
        <w:tc>
          <w:tcPr>
            <w:tcW w:w="502" w:type="pct"/>
            <w:vAlign w:val="center"/>
          </w:tcPr>
          <w:p w14:paraId="6DE578E0">
            <w:pPr>
              <w:keepNext/>
              <w:spacing w:line="360" w:lineRule="auto"/>
              <w:jc w:val="center"/>
              <w:rPr>
                <w:rFonts w:cs="宋体"/>
                <w:color w:val="auto"/>
                <w:sz w:val="24"/>
                <w:szCs w:val="24"/>
                <w:highlight w:val="none"/>
              </w:rPr>
            </w:pPr>
          </w:p>
        </w:tc>
        <w:tc>
          <w:tcPr>
            <w:tcW w:w="502" w:type="pct"/>
            <w:vAlign w:val="center"/>
          </w:tcPr>
          <w:p w14:paraId="73D0B091">
            <w:pPr>
              <w:keepNext/>
              <w:spacing w:line="360" w:lineRule="auto"/>
              <w:jc w:val="center"/>
              <w:rPr>
                <w:rFonts w:cs="宋体"/>
                <w:color w:val="auto"/>
                <w:sz w:val="24"/>
                <w:szCs w:val="24"/>
                <w:highlight w:val="none"/>
              </w:rPr>
            </w:pPr>
          </w:p>
        </w:tc>
        <w:tc>
          <w:tcPr>
            <w:tcW w:w="1281" w:type="pct"/>
            <w:vAlign w:val="center"/>
          </w:tcPr>
          <w:p w14:paraId="04B0A1E0">
            <w:pPr>
              <w:keepNext/>
              <w:spacing w:line="360" w:lineRule="auto"/>
              <w:jc w:val="center"/>
              <w:rPr>
                <w:rFonts w:cs="宋体"/>
                <w:color w:val="auto"/>
                <w:sz w:val="24"/>
                <w:szCs w:val="24"/>
                <w:highlight w:val="none"/>
              </w:rPr>
            </w:pPr>
          </w:p>
        </w:tc>
        <w:tc>
          <w:tcPr>
            <w:tcW w:w="1151" w:type="pct"/>
            <w:vAlign w:val="center"/>
          </w:tcPr>
          <w:p w14:paraId="1AB6C730">
            <w:pPr>
              <w:keepNext/>
              <w:spacing w:line="360" w:lineRule="auto"/>
              <w:jc w:val="center"/>
              <w:rPr>
                <w:rFonts w:cs="宋体"/>
                <w:color w:val="auto"/>
                <w:sz w:val="24"/>
                <w:szCs w:val="24"/>
                <w:highlight w:val="none"/>
              </w:rPr>
            </w:pPr>
          </w:p>
        </w:tc>
      </w:tr>
      <w:tr w14:paraId="2C2BC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097ECFB3">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739EDA70">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0A1E71A6">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0FC46FA1">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78608E8F">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7FA3AEA8">
            <w:pPr>
              <w:keepNext/>
              <w:spacing w:line="360" w:lineRule="auto"/>
              <w:jc w:val="center"/>
              <w:rPr>
                <w:rFonts w:cs="宋体"/>
                <w:color w:val="auto"/>
                <w:sz w:val="24"/>
                <w:szCs w:val="24"/>
                <w:highlight w:val="none"/>
              </w:rPr>
            </w:pPr>
          </w:p>
        </w:tc>
      </w:tr>
    </w:tbl>
    <w:p w14:paraId="0DC86DD1">
      <w:pPr>
        <w:spacing w:before="312" w:beforeLines="100" w:after="312" w:afterLines="100"/>
        <w:outlineLvl w:val="9"/>
        <w:rPr>
          <w:rFonts w:hint="eastAsia" w:ascii="Times New Roman" w:eastAsia="黑体"/>
          <w:color w:val="auto"/>
          <w:sz w:val="24"/>
          <w:szCs w:val="24"/>
          <w:highlight w:val="none"/>
        </w:rPr>
      </w:pPr>
    </w:p>
    <w:p w14:paraId="77ED8576">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0EAFB51B">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bookmarkEnd w:id="644"/>
      <w:r>
        <w:rPr>
          <w:rFonts w:hint="eastAsia" w:ascii="Times New Roman" w:eastAsia="黑体"/>
          <w:color w:val="auto"/>
          <w:sz w:val="24"/>
          <w:szCs w:val="24"/>
          <w:highlight w:val="none"/>
          <w:lang w:val="en-US" w:eastAsia="zh-CN"/>
        </w:rPr>
        <w:t>格式</w:t>
      </w:r>
    </w:p>
    <w:p w14:paraId="4870DA45">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6670FF8E">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29C9BB03">
      <w:pPr>
        <w:spacing w:line="360" w:lineRule="auto"/>
        <w:rPr>
          <w:rFonts w:ascii="Times New Roman"/>
          <w:color w:val="auto"/>
          <w:sz w:val="24"/>
          <w:szCs w:val="24"/>
          <w:highlight w:val="none"/>
        </w:rPr>
      </w:pPr>
    </w:p>
    <w:p w14:paraId="2735E3B7">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6ABE9F06">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，基于申请人的请求，开立人同意就申请人履行与受益人签订的基础合同项下的义务，向受益人提供不可撤销、不可转让的独立保函（以下简称“本保函”）。 </w:t>
      </w:r>
    </w:p>
    <w:p w14:paraId="687136BB">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5F465CA6">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5A708A4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5F6C6D8B">
      <w:pPr>
        <w:spacing w:line="360" w:lineRule="auto"/>
        <w:ind w:firstLine="480"/>
        <w:rPr>
          <w:rFonts w:cs="宋体"/>
          <w:color w:val="auto"/>
          <w:sz w:val="24"/>
          <w:szCs w:val="24"/>
          <w:highlight w:val="none"/>
        </w:rPr>
      </w:pPr>
      <w:bookmarkStart w:id="645" w:name="_Hlk40302764"/>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bookmarkEnd w:id="645"/>
    <w:p w14:paraId="03F36E39">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57536C77">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641230E1">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7A4D304E">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1CBE52FD">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3242272">
      <w:pPr>
        <w:spacing w:line="360" w:lineRule="auto"/>
        <w:ind w:firstLine="480" w:firstLineChars="200"/>
        <w:rPr>
          <w:rFonts w:cs="宋体"/>
          <w:color w:val="auto"/>
          <w:sz w:val="24"/>
          <w:szCs w:val="24"/>
          <w:highlight w:val="none"/>
        </w:rPr>
      </w:pPr>
      <w:bookmarkStart w:id="646" w:name="_Hlk40303486"/>
      <w:r>
        <w:rPr>
          <w:rFonts w:hint="eastAsia" w:cs="宋体"/>
          <w:color w:val="auto"/>
          <w:sz w:val="24"/>
          <w:szCs w:val="24"/>
          <w:highlight w:val="none"/>
        </w:rPr>
        <w:t>受益人发出的书面付款通知应由其法定代表人（负责人）或授权代理人签字并加盖公章。</w:t>
      </w:r>
      <w:bookmarkEnd w:id="646"/>
    </w:p>
    <w:p w14:paraId="361521BE">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1BF7118B">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125F5594">
      <w:pPr>
        <w:spacing w:line="360" w:lineRule="auto"/>
        <w:ind w:firstLine="480" w:firstLineChars="200"/>
        <w:rPr>
          <w:rFonts w:cs="宋体"/>
          <w:color w:val="auto"/>
          <w:sz w:val="24"/>
          <w:szCs w:val="24"/>
          <w:highlight w:val="none"/>
        </w:rPr>
      </w:pPr>
      <w:bookmarkStart w:id="647" w:name="_Hlk40303383"/>
      <w:bookmarkStart w:id="648" w:name="_Hlk40354981"/>
      <w:r>
        <w:rPr>
          <w:rFonts w:hint="eastAsia" w:cs="宋体"/>
          <w:color w:val="auto"/>
          <w:sz w:val="24"/>
          <w:szCs w:val="24"/>
          <w:highlight w:val="none"/>
        </w:rPr>
        <w:t xml:space="preserve">七、本保函项下的义务和责任均在保函有效期到期后自动消灭。 </w:t>
      </w:r>
    </w:p>
    <w:p w14:paraId="41A48F3D">
      <w:pPr>
        <w:spacing w:line="360" w:lineRule="auto"/>
        <w:ind w:firstLine="480" w:firstLineChars="200"/>
        <w:rPr>
          <w:rFonts w:cs="宋体"/>
          <w:color w:val="auto"/>
          <w:sz w:val="24"/>
          <w:szCs w:val="24"/>
          <w:highlight w:val="none"/>
        </w:rPr>
      </w:pPr>
      <w:r>
        <w:rPr>
          <w:rFonts w:hint="eastAsia" w:cs="宋体"/>
          <w:color w:val="auto"/>
          <w:sz w:val="24"/>
          <w:szCs w:val="24"/>
          <w:highlight w:val="none"/>
        </w:rPr>
        <w:t>八、本保函适用的法律为中华人民共和国法律，因本保函产生的纠纷案件，</w:t>
      </w:r>
      <w:bookmarkEnd w:id="647"/>
      <w:r>
        <w:rPr>
          <w:rFonts w:hint="eastAsia" w:cs="宋体"/>
          <w:color w:val="auto"/>
          <w:sz w:val="24"/>
          <w:szCs w:val="24"/>
          <w:highlight w:val="none"/>
        </w:rPr>
        <w:t xml:space="preserve">由受益人所在地人民法院管辖。 </w:t>
      </w:r>
    </w:p>
    <w:bookmarkEnd w:id="648"/>
    <w:p w14:paraId="3ED37DF2">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4B6D0681">
      <w:pPr>
        <w:spacing w:line="360" w:lineRule="auto"/>
        <w:ind w:firstLine="480" w:firstLineChars="200"/>
        <w:rPr>
          <w:rFonts w:cs="宋体"/>
          <w:color w:val="auto"/>
          <w:sz w:val="24"/>
          <w:szCs w:val="24"/>
          <w:highlight w:val="none"/>
        </w:rPr>
      </w:pPr>
    </w:p>
    <w:p w14:paraId="3BF0F559">
      <w:pPr>
        <w:spacing w:line="360" w:lineRule="auto"/>
        <w:ind w:firstLine="480" w:firstLineChars="200"/>
        <w:rPr>
          <w:rFonts w:cs="宋体"/>
          <w:color w:val="auto"/>
          <w:sz w:val="24"/>
          <w:szCs w:val="24"/>
          <w:highlight w:val="none"/>
        </w:rPr>
      </w:pPr>
    </w:p>
    <w:p w14:paraId="0C795192">
      <w:pPr>
        <w:spacing w:line="360" w:lineRule="auto"/>
        <w:ind w:firstLine="480" w:firstLineChars="200"/>
        <w:rPr>
          <w:rFonts w:cs="宋体"/>
          <w:color w:val="auto"/>
          <w:sz w:val="24"/>
          <w:szCs w:val="24"/>
          <w:highlight w:val="none"/>
        </w:rPr>
      </w:pPr>
    </w:p>
    <w:p w14:paraId="0AA2147F">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7ED9E627">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1B2E110D">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521C8B9B">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768DC52B">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005C8AB">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4A8215D5">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44C0E6B0">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bookmarkStart w:id="649" w:name="_Toc128950245"/>
      <w:bookmarkStart w:id="650" w:name="_Toc296891272"/>
      <w:bookmarkStart w:id="651" w:name="_Toc296346733"/>
      <w:bookmarkStart w:id="652" w:name="_Toc296347231"/>
      <w:bookmarkStart w:id="653" w:name="_Toc267261702"/>
      <w:bookmarkStart w:id="654" w:name="_Toc296944571"/>
      <w:bookmarkStart w:id="655" w:name="_Toc296891060"/>
      <w:bookmarkStart w:id="656" w:name="_Toc296503232"/>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bookmarkEnd w:id="649"/>
      <w:r>
        <w:rPr>
          <w:rFonts w:hint="eastAsia" w:ascii="Times New Roman" w:eastAsia="黑体"/>
          <w:color w:val="auto"/>
          <w:sz w:val="24"/>
          <w:szCs w:val="24"/>
          <w:highlight w:val="none"/>
          <w:lang w:val="en-US" w:eastAsia="zh-CN"/>
        </w:rPr>
        <w:t>格式</w:t>
      </w:r>
    </w:p>
    <w:bookmarkEnd w:id="650"/>
    <w:bookmarkEnd w:id="651"/>
    <w:bookmarkEnd w:id="652"/>
    <w:bookmarkEnd w:id="653"/>
    <w:bookmarkEnd w:id="654"/>
    <w:bookmarkEnd w:id="655"/>
    <w:bookmarkEnd w:id="656"/>
    <w:p w14:paraId="4CE9896C">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13EF3C8F">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156D7C49">
      <w:pPr>
        <w:spacing w:line="360" w:lineRule="auto"/>
        <w:rPr>
          <w:rFonts w:ascii="Times New Roman"/>
          <w:color w:val="auto"/>
          <w:sz w:val="24"/>
          <w:szCs w:val="24"/>
          <w:highlight w:val="none"/>
        </w:rPr>
      </w:pPr>
    </w:p>
    <w:p w14:paraId="11836DB4">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B809EC1">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，基于申请人的请求，开立人同意就申请人按照合同约定正确和合理地为合同目的使用预付款，向受益人提供不可撤销、不可转让的独立保函（以下简称“本保函”）。 </w:t>
      </w:r>
    </w:p>
    <w:p w14:paraId="62FBAC30">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2E2C8893">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3D7CE868">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40621158">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4BF65143">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4C34CF6C">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4C95C53C">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00862C2D">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796B96F4">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F13F3FC">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446D4A03">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77219973">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2D85340D">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363D071B">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0C14654C">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2DCB0B6D">
      <w:pPr>
        <w:spacing w:line="360" w:lineRule="auto"/>
        <w:ind w:firstLine="480" w:firstLineChars="200"/>
        <w:rPr>
          <w:rFonts w:cs="宋体"/>
          <w:color w:val="auto"/>
          <w:sz w:val="24"/>
          <w:szCs w:val="24"/>
          <w:highlight w:val="none"/>
        </w:rPr>
      </w:pPr>
    </w:p>
    <w:p w14:paraId="6A02B9A2">
      <w:pPr>
        <w:spacing w:line="360" w:lineRule="auto"/>
        <w:ind w:firstLine="480" w:firstLineChars="200"/>
        <w:rPr>
          <w:rFonts w:cs="宋体"/>
          <w:color w:val="auto"/>
          <w:sz w:val="24"/>
          <w:szCs w:val="24"/>
          <w:highlight w:val="none"/>
        </w:rPr>
      </w:pPr>
    </w:p>
    <w:p w14:paraId="0F2DDDCC">
      <w:pPr>
        <w:spacing w:line="360" w:lineRule="auto"/>
        <w:ind w:firstLine="480" w:firstLineChars="200"/>
        <w:rPr>
          <w:rFonts w:cs="宋体"/>
          <w:color w:val="auto"/>
          <w:sz w:val="24"/>
          <w:szCs w:val="24"/>
          <w:highlight w:val="none"/>
        </w:rPr>
      </w:pPr>
    </w:p>
    <w:p w14:paraId="197B35C9">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618F87E5">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7EE2693B">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3168748C">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49CDDE9E">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0B700759">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6C445684">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3DB752EC">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bookmarkStart w:id="657" w:name="_Toc128950246"/>
      <w:r>
        <w:rPr>
          <w:rFonts w:hint="eastAsia" w:ascii="Times New Roman" w:eastAsia="黑体"/>
          <w:color w:val="auto"/>
          <w:sz w:val="24"/>
          <w:szCs w:val="24"/>
          <w:highlight w:val="none"/>
        </w:rPr>
        <w:t>附</w:t>
      </w:r>
      <w:bookmarkStart w:id="658" w:name="_Toc296891061"/>
      <w:bookmarkStart w:id="659" w:name="_Toc296944572"/>
      <w:bookmarkStart w:id="660" w:name="_Toc296503233"/>
      <w:bookmarkStart w:id="661" w:name="_Toc296346734"/>
      <w:bookmarkStart w:id="662" w:name="_Toc296347232"/>
      <w:bookmarkStart w:id="663" w:name="_Toc296891273"/>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bookmarkEnd w:id="657"/>
      <w:bookmarkEnd w:id="658"/>
      <w:bookmarkEnd w:id="659"/>
      <w:bookmarkEnd w:id="660"/>
      <w:bookmarkEnd w:id="661"/>
      <w:bookmarkEnd w:id="662"/>
      <w:bookmarkEnd w:id="663"/>
      <w:r>
        <w:rPr>
          <w:rFonts w:hint="eastAsia" w:ascii="Times New Roman" w:eastAsia="黑体"/>
          <w:color w:val="auto"/>
          <w:sz w:val="24"/>
          <w:szCs w:val="24"/>
          <w:highlight w:val="none"/>
          <w:lang w:val="en-US" w:eastAsia="zh-CN"/>
        </w:rPr>
        <w:t>格式</w:t>
      </w:r>
    </w:p>
    <w:p w14:paraId="02DCC2EB">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42FD63CC">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52B0F3CE">
      <w:pPr>
        <w:spacing w:line="360" w:lineRule="auto"/>
        <w:rPr>
          <w:rFonts w:ascii="Times New Roman"/>
          <w:color w:val="auto"/>
          <w:sz w:val="24"/>
          <w:szCs w:val="24"/>
          <w:highlight w:val="none"/>
        </w:rPr>
      </w:pPr>
    </w:p>
    <w:p w14:paraId="4426C682">
      <w:pPr>
        <w:spacing w:line="360" w:lineRule="auto"/>
        <w:rPr>
          <w:rFonts w:cs="宋体"/>
          <w:color w:val="auto"/>
          <w:sz w:val="24"/>
          <w:szCs w:val="24"/>
          <w:highlight w:val="none"/>
        </w:rPr>
      </w:pPr>
      <w:bookmarkStart w:id="664" w:name="_Hlk40355074"/>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bookmarkEnd w:id="664"/>
    <w:p w14:paraId="451D8896">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独立保函（以下简称“本保函”）。 </w:t>
      </w:r>
    </w:p>
    <w:p w14:paraId="279E605D">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38B02D20">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22AA6FC">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29790F37">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7FDCBCF6">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6EE20BB9">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3DC1ABED">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534266D0">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2AC0B173">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B00BF8F">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5D1775C7">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3BF562B1">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53B9EEE4">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447F78DD">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0A2272FF">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1DC1BCD0">
      <w:pPr>
        <w:spacing w:line="360" w:lineRule="auto"/>
        <w:ind w:firstLine="480" w:firstLineChars="200"/>
        <w:rPr>
          <w:rFonts w:cs="宋体"/>
          <w:color w:val="auto"/>
          <w:sz w:val="24"/>
          <w:szCs w:val="24"/>
          <w:highlight w:val="none"/>
        </w:rPr>
      </w:pPr>
    </w:p>
    <w:p w14:paraId="192F42AA">
      <w:pPr>
        <w:spacing w:line="360" w:lineRule="auto"/>
        <w:ind w:firstLine="480" w:firstLineChars="200"/>
        <w:rPr>
          <w:rFonts w:cs="宋体"/>
          <w:color w:val="auto"/>
          <w:sz w:val="24"/>
          <w:szCs w:val="24"/>
          <w:highlight w:val="none"/>
        </w:rPr>
      </w:pPr>
    </w:p>
    <w:p w14:paraId="732095B8">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564FFA76">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6FD12D65">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74EA645B">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364AF5E5">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68A7D064">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5C36A377">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418E1FBB">
      <w:pPr>
        <w:widowControl/>
        <w:jc w:val="left"/>
        <w:rPr>
          <w:b/>
          <w:color w:val="auto"/>
          <w:sz w:val="24"/>
          <w:highlight w:val="none"/>
        </w:rPr>
      </w:pPr>
    </w:p>
    <w:p w14:paraId="193B158F">
      <w:pPr>
        <w:rPr>
          <w:rFonts w:hint="eastAsia" w:asciiTheme="minorEastAsia" w:hAnsiTheme="minorEastAsia" w:eastAsiaTheme="minorEastAsia"/>
          <w:b/>
          <w:color w:val="auto"/>
          <w:sz w:val="28"/>
          <w:highlight w:val="none"/>
        </w:rPr>
      </w:pPr>
      <w:bookmarkStart w:id="665" w:name="_Toc22734"/>
      <w:r>
        <w:rPr>
          <w:rFonts w:hint="eastAsia" w:asciiTheme="minorEastAsia" w:hAnsiTheme="minorEastAsia" w:eastAsiaTheme="minorEastAsia"/>
          <w:b/>
          <w:color w:val="auto"/>
          <w:sz w:val="28"/>
          <w:highlight w:val="none"/>
        </w:rPr>
        <w:br w:type="page"/>
      </w:r>
    </w:p>
    <w:p w14:paraId="3E0450C8">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665"/>
    </w:p>
    <w:p w14:paraId="40CECA77">
      <w:pPr>
        <w:spacing w:line="900" w:lineRule="exact"/>
        <w:jc w:val="center"/>
        <w:rPr>
          <w:rFonts w:asciiTheme="minorEastAsia" w:hAnsiTheme="minorEastAsia" w:eastAsiaTheme="minorEastAsia"/>
          <w:b/>
          <w:color w:val="auto"/>
          <w:sz w:val="72"/>
          <w:highlight w:val="none"/>
        </w:rPr>
      </w:pPr>
    </w:p>
    <w:p w14:paraId="72027771">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41D3C020">
      <w:pPr>
        <w:spacing w:line="900" w:lineRule="exact"/>
        <w:jc w:val="center"/>
        <w:outlineLvl w:val="9"/>
        <w:rPr>
          <w:rFonts w:asciiTheme="minorEastAsia" w:hAnsiTheme="minorEastAsia" w:eastAsiaTheme="minorEastAsia"/>
          <w:b/>
          <w:color w:val="auto"/>
          <w:sz w:val="72"/>
          <w:highlight w:val="none"/>
        </w:rPr>
      </w:pPr>
    </w:p>
    <w:p w14:paraId="58DBA12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6DE73ED">
      <w:pPr>
        <w:spacing w:line="900" w:lineRule="exact"/>
        <w:jc w:val="center"/>
        <w:outlineLvl w:val="9"/>
        <w:rPr>
          <w:rFonts w:asciiTheme="minorEastAsia" w:hAnsiTheme="minorEastAsia" w:eastAsiaTheme="minorEastAsia"/>
          <w:b/>
          <w:color w:val="auto"/>
          <w:sz w:val="72"/>
          <w:highlight w:val="none"/>
        </w:rPr>
      </w:pPr>
    </w:p>
    <w:p w14:paraId="1479DBE9">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3A154172">
      <w:pPr>
        <w:spacing w:line="900" w:lineRule="exact"/>
        <w:jc w:val="center"/>
        <w:outlineLvl w:val="9"/>
        <w:rPr>
          <w:rFonts w:asciiTheme="minorEastAsia" w:hAnsiTheme="minorEastAsia" w:eastAsiaTheme="minorEastAsia"/>
          <w:b/>
          <w:color w:val="auto"/>
          <w:sz w:val="72"/>
          <w:highlight w:val="none"/>
        </w:rPr>
      </w:pPr>
    </w:p>
    <w:p w14:paraId="75CEBB18">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13D286">
      <w:pPr>
        <w:spacing w:after="156" w:afterLines="50"/>
        <w:jc w:val="center"/>
        <w:outlineLvl w:val="9"/>
        <w:rPr>
          <w:rFonts w:asciiTheme="minorEastAsia" w:hAnsiTheme="minorEastAsia" w:eastAsiaTheme="minorEastAsia"/>
          <w:b/>
          <w:color w:val="auto"/>
          <w:sz w:val="72"/>
          <w:highlight w:val="none"/>
        </w:rPr>
      </w:pPr>
    </w:p>
    <w:p w14:paraId="67216D16">
      <w:pPr>
        <w:spacing w:before="156" w:beforeLines="50" w:after="156" w:afterLines="50"/>
        <w:jc w:val="center"/>
        <w:outlineLvl w:val="9"/>
        <w:rPr>
          <w:rFonts w:asciiTheme="minorEastAsia" w:hAnsiTheme="minorEastAsia" w:eastAsiaTheme="minorEastAsia"/>
          <w:b/>
          <w:color w:val="auto"/>
          <w:sz w:val="32"/>
          <w:szCs w:val="32"/>
          <w:highlight w:val="none"/>
        </w:rPr>
      </w:pPr>
      <w:bookmarkStart w:id="666" w:name="_Toc231"/>
      <w:bookmarkStart w:id="667" w:name="_Toc18747"/>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666"/>
      <w:bookmarkEnd w:id="667"/>
    </w:p>
    <w:p w14:paraId="1438C3A1">
      <w:pPr>
        <w:spacing w:after="156" w:afterLines="50" w:line="500" w:lineRule="exact"/>
        <w:jc w:val="center"/>
        <w:outlineLvl w:val="9"/>
        <w:rPr>
          <w:rFonts w:asciiTheme="minorEastAsia" w:hAnsiTheme="minorEastAsia" w:eastAsiaTheme="minorEastAsia"/>
          <w:b/>
          <w:color w:val="auto"/>
          <w:sz w:val="28"/>
          <w:szCs w:val="28"/>
          <w:highlight w:val="none"/>
        </w:rPr>
      </w:pPr>
    </w:p>
    <w:p w14:paraId="1EC20E2D">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F46CEC4">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1730056">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7DA2863">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68" w:name="_Toc24911"/>
      <w:bookmarkStart w:id="669"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68"/>
      <w:bookmarkEnd w:id="669"/>
    </w:p>
    <w:p w14:paraId="649BAAC8">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4274216">
      <w:pPr>
        <w:spacing w:line="360" w:lineRule="auto"/>
        <w:jc w:val="center"/>
        <w:outlineLvl w:val="1"/>
        <w:rPr>
          <w:rFonts w:asciiTheme="minorEastAsia" w:hAnsiTheme="minorEastAsia" w:eastAsiaTheme="minorEastAsia"/>
          <w:b/>
          <w:color w:val="auto"/>
          <w:sz w:val="24"/>
          <w:highlight w:val="none"/>
        </w:rPr>
      </w:pPr>
      <w:bookmarkStart w:id="670" w:name="_Toc461053086"/>
      <w:bookmarkStart w:id="671" w:name="_Toc461056631"/>
      <w:bookmarkStart w:id="672" w:name="_Toc28280"/>
      <w:bookmarkStart w:id="673" w:name="_Toc21496"/>
      <w:bookmarkStart w:id="674" w:name="_Toc520983587"/>
      <w:r>
        <w:rPr>
          <w:rFonts w:hint="eastAsia" w:asciiTheme="minorEastAsia" w:hAnsiTheme="minorEastAsia" w:eastAsiaTheme="minorEastAsia"/>
          <w:b/>
          <w:color w:val="auto"/>
          <w:sz w:val="24"/>
          <w:highlight w:val="none"/>
        </w:rPr>
        <w:t>一</w:t>
      </w:r>
      <w:bookmarkEnd w:id="670"/>
      <w:bookmarkEnd w:id="671"/>
      <w:r>
        <w:rPr>
          <w:rFonts w:hint="eastAsia" w:asciiTheme="minorEastAsia" w:hAnsiTheme="minorEastAsia" w:eastAsiaTheme="minorEastAsia"/>
          <w:b/>
          <w:color w:val="auto"/>
          <w:sz w:val="24"/>
          <w:highlight w:val="none"/>
        </w:rPr>
        <w:t>、报价表格式</w:t>
      </w:r>
      <w:bookmarkEnd w:id="672"/>
      <w:bookmarkEnd w:id="673"/>
      <w:bookmarkEnd w:id="674"/>
    </w:p>
    <w:p w14:paraId="676416DF">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1F3F18BC">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66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7F2517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3C12758B">
            <w:pPr>
              <w:rPr>
                <w:rFonts w:cs="宋体" w:asciiTheme="minorEastAsia" w:hAnsiTheme="minorEastAsia" w:eastAsiaTheme="minorEastAsia"/>
                <w:b/>
                <w:color w:val="auto"/>
                <w:kern w:val="2"/>
                <w:sz w:val="24"/>
                <w:szCs w:val="24"/>
                <w:highlight w:val="none"/>
              </w:rPr>
            </w:pPr>
          </w:p>
        </w:tc>
      </w:tr>
      <w:tr w14:paraId="1DEC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EB30D1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69E4D9C0">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5D6E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62687EAB">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10768AC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6FF44E3D">
            <w:pPr>
              <w:snapToGrid w:val="0"/>
              <w:rPr>
                <w:rFonts w:cs="宋体" w:asciiTheme="minorEastAsia" w:hAnsiTheme="minorEastAsia" w:eastAsiaTheme="minorEastAsia"/>
                <w:color w:val="auto"/>
                <w:kern w:val="2"/>
                <w:sz w:val="24"/>
                <w:szCs w:val="24"/>
                <w:highlight w:val="none"/>
              </w:rPr>
            </w:pPr>
          </w:p>
          <w:p w14:paraId="44AE59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754C0E2">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1A4FB712">
            <w:pPr>
              <w:snapToGrid w:val="0"/>
              <w:rPr>
                <w:rFonts w:cs="宋体" w:asciiTheme="minorEastAsia" w:hAnsiTheme="minorEastAsia" w:eastAsiaTheme="minorEastAsia"/>
                <w:b/>
                <w:color w:val="auto"/>
                <w:kern w:val="2"/>
                <w:sz w:val="24"/>
                <w:szCs w:val="24"/>
                <w:highlight w:val="none"/>
              </w:rPr>
            </w:pPr>
          </w:p>
        </w:tc>
      </w:tr>
      <w:tr w14:paraId="4916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7590B65F">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9BC03C3">
            <w:pPr>
              <w:snapToGrid w:val="0"/>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合格</w:t>
            </w:r>
          </w:p>
        </w:tc>
      </w:tr>
      <w:tr w14:paraId="1399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571C7287">
            <w:pPr>
              <w:snapToGrid w:val="0"/>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3557" w:type="pct"/>
            <w:vAlign w:val="center"/>
          </w:tcPr>
          <w:p w14:paraId="2564AAC3">
            <w:pPr>
              <w:snapToGrid w:val="0"/>
              <w:rPr>
                <w:rFonts w:hint="default" w:cs="宋体" w:asciiTheme="minorEastAsia" w:hAnsiTheme="minorEastAsia" w:eastAsiaTheme="minorEastAsia"/>
                <w:b/>
                <w:color w:val="auto"/>
                <w:kern w:val="2"/>
                <w:sz w:val="24"/>
                <w:szCs w:val="24"/>
                <w:highlight w:val="none"/>
                <w:lang w:val="en-US"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3F73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1C1DA688">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5FDD8E">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4882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397C113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21CE5EFF">
            <w:pPr>
              <w:rPr>
                <w:rFonts w:cs="宋体" w:asciiTheme="minorEastAsia" w:hAnsiTheme="minorEastAsia" w:eastAsiaTheme="minorEastAsia"/>
                <w:b/>
                <w:color w:val="auto"/>
                <w:kern w:val="2"/>
                <w:sz w:val="24"/>
                <w:szCs w:val="24"/>
                <w:highlight w:val="none"/>
              </w:rPr>
            </w:pPr>
          </w:p>
        </w:tc>
      </w:tr>
    </w:tbl>
    <w:p w14:paraId="174D6337">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80D9A36">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64A7FF8A">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E882F97">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20E33E0B">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144C8357">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329CD8A6">
      <w:pPr>
        <w:adjustRightInd w:val="0"/>
        <w:snapToGrid w:val="0"/>
        <w:spacing w:line="360" w:lineRule="auto"/>
        <w:rPr>
          <w:b/>
          <w:bCs/>
          <w:color w:val="auto"/>
          <w:sz w:val="24"/>
          <w:szCs w:val="28"/>
          <w:highlight w:val="none"/>
        </w:rPr>
      </w:pPr>
      <w:r>
        <w:rPr>
          <w:b/>
          <w:bCs/>
          <w:color w:val="auto"/>
          <w:sz w:val="24"/>
          <w:szCs w:val="28"/>
          <w:highlight w:val="none"/>
        </w:rPr>
        <w:br w:type="page"/>
      </w:r>
    </w:p>
    <w:p w14:paraId="10318146">
      <w:pPr>
        <w:spacing w:line="360" w:lineRule="auto"/>
        <w:jc w:val="center"/>
        <w:outlineLvl w:val="9"/>
        <w:rPr>
          <w:rFonts w:asciiTheme="minorEastAsia" w:hAnsiTheme="minorEastAsia" w:eastAsiaTheme="minorEastAsia"/>
          <w:b/>
          <w:color w:val="auto"/>
          <w:sz w:val="24"/>
          <w:highlight w:val="none"/>
        </w:rPr>
      </w:pPr>
      <w:bookmarkStart w:id="675" w:name="_Toc22341"/>
      <w:bookmarkStart w:id="676" w:name="_Toc520983588"/>
      <w:bookmarkStart w:id="677" w:name="_Toc20879"/>
      <w:r>
        <w:rPr>
          <w:rFonts w:hint="eastAsia" w:asciiTheme="minorEastAsia" w:hAnsiTheme="minorEastAsia" w:eastAsiaTheme="minorEastAsia"/>
          <w:b/>
          <w:color w:val="auto"/>
          <w:sz w:val="24"/>
          <w:highlight w:val="none"/>
        </w:rPr>
        <w:t>最后承诺报价表</w:t>
      </w:r>
      <w:bookmarkEnd w:id="675"/>
      <w:bookmarkEnd w:id="676"/>
      <w:bookmarkEnd w:id="677"/>
    </w:p>
    <w:p w14:paraId="3CCD9319">
      <w:pPr>
        <w:spacing w:before="156" w:beforeLines="50" w:after="156" w:afterLines="50" w:line="360" w:lineRule="auto"/>
        <w:ind w:firstLine="236" w:firstLineChars="98"/>
        <w:jc w:val="center"/>
        <w:outlineLvl w:val="9"/>
        <w:rPr>
          <w:b/>
          <w:color w:val="auto"/>
          <w:sz w:val="24"/>
          <w:szCs w:val="28"/>
          <w:highlight w:val="none"/>
        </w:rPr>
      </w:pPr>
      <w:bookmarkStart w:id="678" w:name="_Toc13333"/>
      <w:bookmarkStart w:id="679"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78"/>
      <w:bookmarkEnd w:id="679"/>
    </w:p>
    <w:p w14:paraId="4B517E37">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67B25878">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D73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A9C80A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65B708E1">
            <w:pPr>
              <w:rPr>
                <w:rFonts w:cs="宋体" w:asciiTheme="minorEastAsia" w:hAnsiTheme="minorEastAsia" w:eastAsiaTheme="minorEastAsia"/>
                <w:b/>
                <w:color w:val="auto"/>
                <w:kern w:val="2"/>
                <w:sz w:val="24"/>
                <w:szCs w:val="24"/>
                <w:highlight w:val="none"/>
              </w:rPr>
            </w:pPr>
          </w:p>
        </w:tc>
      </w:tr>
      <w:tr w14:paraId="47A0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F267D5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2C3DA80F">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02E0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B4E3C55">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2789DF4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2E86D8A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43FCA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0E1C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353399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2491D3A4">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合格</w:t>
            </w:r>
          </w:p>
        </w:tc>
      </w:tr>
      <w:tr w14:paraId="496E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383EA82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5950" w:type="dxa"/>
            <w:vAlign w:val="center"/>
          </w:tcPr>
          <w:p w14:paraId="1C91E680">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4438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6C7A0A34">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5950" w:type="dxa"/>
            <w:vAlign w:val="center"/>
          </w:tcPr>
          <w:p w14:paraId="01B41902">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2930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3318BA9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7EC68F2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347F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pct"/>
            <w:vAlign w:val="center"/>
          </w:tcPr>
          <w:p w14:paraId="6256A0A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2426D140">
            <w:pPr>
              <w:rPr>
                <w:rFonts w:cs="宋体" w:asciiTheme="minorEastAsia" w:hAnsiTheme="minorEastAsia" w:eastAsiaTheme="minorEastAsia"/>
                <w:b/>
                <w:color w:val="auto"/>
                <w:kern w:val="2"/>
                <w:sz w:val="24"/>
                <w:szCs w:val="24"/>
                <w:highlight w:val="none"/>
              </w:rPr>
            </w:pPr>
          </w:p>
        </w:tc>
      </w:tr>
    </w:tbl>
    <w:p w14:paraId="0287612D">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28F51971">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0E8BA48">
      <w:pPr>
        <w:adjustRightInd w:val="0"/>
        <w:snapToGrid w:val="0"/>
        <w:spacing w:line="360" w:lineRule="auto"/>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w:t>
      </w:r>
    </w:p>
    <w:p w14:paraId="67FC02DE">
      <w:pPr>
        <w:numPr>
          <w:ilvl w:val="0"/>
          <w:numId w:val="12"/>
        </w:numPr>
        <w:spacing w:line="360" w:lineRule="auto"/>
        <w:ind w:firstLine="422" w:firstLineChars="200"/>
        <w:jc w:val="left"/>
        <w:rPr>
          <w:rFonts w:hint="eastAsia"/>
          <w:b/>
          <w:bCs/>
          <w:color w:val="000000" w:themeColor="text1"/>
          <w:sz w:val="21"/>
          <w:szCs w:val="21"/>
          <w14:textFill>
            <w14:solidFill>
              <w14:schemeClr w14:val="tx1"/>
            </w14:solidFill>
          </w14:textFill>
        </w:rPr>
      </w:pPr>
      <w:r>
        <w:rPr>
          <w:rFonts w:hint="eastAsia" w:ascii="宋体" w:hAnsi="宋体" w:eastAsia="宋体"/>
          <w:b/>
          <w:bCs/>
          <w:color w:val="auto"/>
          <w:sz w:val="21"/>
          <w:szCs w:val="21"/>
          <w:highlight w:val="none"/>
        </w:rPr>
        <w:t>本页《报价表》由供应商在接到报价通知后依据磋商情况填写,并在规定</w:t>
      </w:r>
      <w:r>
        <w:rPr>
          <w:rFonts w:hint="eastAsia"/>
          <w:b/>
          <w:bCs/>
          <w:color w:val="auto"/>
          <w:sz w:val="21"/>
          <w:szCs w:val="21"/>
          <w:highlight w:val="none"/>
          <w:lang w:val="en-US" w:eastAsia="zh-CN"/>
        </w:rPr>
        <w:t>30分钟</w:t>
      </w:r>
      <w:r>
        <w:rPr>
          <w:rFonts w:hint="eastAsia" w:ascii="宋体" w:hAnsi="宋体" w:eastAsia="宋体"/>
          <w:b/>
          <w:bCs/>
          <w:color w:val="auto"/>
          <w:sz w:val="21"/>
          <w:szCs w:val="21"/>
          <w:highlight w:val="none"/>
        </w:rPr>
        <w:t>内提交。考虑磋商报价的方便，供应商在填写最后承诺报价后，（第一次报价-最后承诺报价）除以第一次报价后得出的优惠率视同为</w:t>
      </w:r>
      <w:r>
        <w:rPr>
          <w:rFonts w:hint="eastAsia"/>
          <w:b/>
          <w:bCs/>
          <w:color w:val="auto"/>
          <w:sz w:val="21"/>
          <w:szCs w:val="21"/>
          <w:highlight w:val="none"/>
          <w:lang w:val="en-US" w:eastAsia="zh-CN"/>
        </w:rPr>
        <w:t>供应商第一次报价</w:t>
      </w:r>
      <w:r>
        <w:rPr>
          <w:rFonts w:hint="eastAsia" w:ascii="宋体" w:hAnsi="宋体" w:eastAsia="宋体"/>
          <w:b/>
          <w:bCs/>
          <w:color w:val="auto"/>
          <w:sz w:val="21"/>
          <w:szCs w:val="21"/>
          <w:highlight w:val="none"/>
        </w:rPr>
        <w:t>清单中全部分项工程量的优惠浮动值</w:t>
      </w:r>
      <w:r>
        <w:rPr>
          <w:rFonts w:hint="eastAsia"/>
          <w:b/>
          <w:bCs/>
          <w:color w:val="000000" w:themeColor="text1"/>
          <w:sz w:val="21"/>
          <w:szCs w:val="21"/>
          <w14:textFill>
            <w14:solidFill>
              <w14:schemeClr w14:val="tx1"/>
            </w14:solidFill>
          </w14:textFill>
        </w:rPr>
        <w:t>（①以上</w:t>
      </w:r>
      <w:r>
        <w:rPr>
          <w:rFonts w:hint="eastAsia" w:ascii="宋体" w:hAnsi="宋体" w:eastAsia="宋体"/>
          <w:b/>
          <w:bCs/>
          <w:color w:val="auto"/>
          <w:sz w:val="21"/>
          <w:szCs w:val="21"/>
          <w:highlight w:val="none"/>
        </w:rPr>
        <w:t>第一次报价</w:t>
      </w:r>
      <w:r>
        <w:rPr>
          <w:rFonts w:hint="eastAsia"/>
          <w:b/>
          <w:bCs/>
          <w:color w:val="000000" w:themeColor="text1"/>
          <w:sz w:val="21"/>
          <w:szCs w:val="21"/>
          <w14:textFill>
            <w14:solidFill>
              <w14:schemeClr w14:val="tx1"/>
            </w14:solidFill>
          </w14:textFill>
        </w:rPr>
        <w:t>、最后承诺报价计算时均不含安全生产费；②计算结果保留小数点后两位，小数点后第三位“四舍五入”）。</w:t>
      </w:r>
    </w:p>
    <w:p w14:paraId="18C379E1">
      <w:pPr>
        <w:spacing w:line="360" w:lineRule="auto"/>
        <w:ind w:firstLine="422" w:firstLineChars="200"/>
        <w:jc w:val="left"/>
        <w:rPr>
          <w:rFonts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2.如按照上述原则存在部分分项报价无法取整，合同价格按照最终承诺报价不变双方协商后修正部分分项报价单价</w:t>
      </w:r>
      <w:r>
        <w:rPr>
          <w:rFonts w:hint="eastAsia" w:cs="宋体"/>
          <w:b/>
          <w:bCs/>
          <w:color w:val="FF0000"/>
          <w:sz w:val="21"/>
          <w:szCs w:val="21"/>
          <w:highlight w:val="none"/>
          <w:lang w:eastAsia="zh-CN"/>
        </w:rPr>
        <w:t>，</w:t>
      </w:r>
      <w:r>
        <w:rPr>
          <w:rFonts w:hint="eastAsia" w:cs="宋体"/>
          <w:b/>
          <w:bCs/>
          <w:color w:val="FF0000"/>
          <w:sz w:val="21"/>
          <w:szCs w:val="21"/>
          <w:highlight w:val="none"/>
          <w:lang w:val="en-US" w:eastAsia="zh-CN"/>
        </w:rPr>
        <w:t>并将调整后的分项单价作为结算依据</w:t>
      </w:r>
      <w:r>
        <w:rPr>
          <w:rFonts w:hint="eastAsia" w:ascii="宋体" w:hAnsi="宋体" w:eastAsia="宋体" w:cs="宋体"/>
          <w:b/>
          <w:bCs/>
          <w:color w:val="FF0000"/>
          <w:sz w:val="21"/>
          <w:szCs w:val="21"/>
          <w:highlight w:val="none"/>
        </w:rPr>
        <w:t>。</w:t>
      </w:r>
    </w:p>
    <w:p w14:paraId="52C26E5A">
      <w:pPr>
        <w:spacing w:line="360" w:lineRule="auto"/>
        <w:ind w:firstLine="422" w:firstLineChars="200"/>
        <w:jc w:val="left"/>
        <w:rPr>
          <w:bCs/>
          <w:color w:val="auto"/>
          <w:sz w:val="21"/>
          <w:szCs w:val="21"/>
          <w:highlight w:val="none"/>
        </w:rPr>
      </w:pPr>
      <w:r>
        <w:rPr>
          <w:rFonts w:hint="default" w:ascii="宋体" w:hAnsi="宋体" w:eastAsia="宋体" w:cs="宋体"/>
          <w:b/>
          <w:bCs/>
          <w:color w:val="auto"/>
          <w:sz w:val="21"/>
          <w:szCs w:val="21"/>
          <w:highlight w:val="none"/>
          <w:lang w:val="en-US"/>
        </w:rPr>
        <w:t>3</w:t>
      </w:r>
      <w:r>
        <w:rPr>
          <w:rFonts w:hint="eastAsia" w:ascii="宋体" w:hAnsi="宋体" w:eastAsia="宋体" w:cs="宋体"/>
          <w:b/>
          <w:bCs/>
          <w:color w:val="auto"/>
          <w:sz w:val="21"/>
          <w:szCs w:val="21"/>
          <w:highlight w:val="none"/>
        </w:rPr>
        <w:t>.表中大写金额与小写金额不一致的，以大写金额为准。</w:t>
      </w:r>
    </w:p>
    <w:p w14:paraId="5C042804">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0" w:name="_Toc22429"/>
      <w:bookmarkStart w:id="681" w:name="_Toc7943"/>
      <w:bookmarkStart w:id="682" w:name="_Toc520983591"/>
      <w:r>
        <w:rPr>
          <w:rFonts w:hint="eastAsia" w:cs="@仿宋_GB2312" w:asciiTheme="minorEastAsia" w:hAnsiTheme="minorEastAsia" w:eastAsiaTheme="minorEastAsia"/>
          <w:b/>
          <w:bCs/>
          <w:color w:val="auto"/>
          <w:kern w:val="2"/>
          <w:sz w:val="24"/>
          <w:szCs w:val="24"/>
          <w:highlight w:val="none"/>
          <w:lang w:val="en-US" w:eastAsia="zh-CN"/>
        </w:rPr>
        <w:t>二</w:t>
      </w:r>
      <w:r>
        <w:rPr>
          <w:rFonts w:hint="eastAsia" w:cs="@仿宋_GB2312" w:asciiTheme="minorEastAsia" w:hAnsiTheme="minorEastAsia" w:eastAsiaTheme="minorEastAsia"/>
          <w:b/>
          <w:bCs/>
          <w:color w:val="auto"/>
          <w:kern w:val="2"/>
          <w:sz w:val="24"/>
          <w:szCs w:val="24"/>
          <w:highlight w:val="none"/>
        </w:rPr>
        <w:t>、供应商综合情况简介</w:t>
      </w:r>
      <w:bookmarkEnd w:id="680"/>
      <w:bookmarkEnd w:id="681"/>
    </w:p>
    <w:p w14:paraId="7D79E732">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6AAA11A7">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9B05DB7">
      <w:pPr>
        <w:spacing w:line="360" w:lineRule="auto"/>
        <w:jc w:val="center"/>
        <w:outlineLvl w:val="1"/>
        <w:rPr>
          <w:rFonts w:asciiTheme="minorEastAsia" w:hAnsiTheme="minorEastAsia" w:eastAsiaTheme="minorEastAsia"/>
          <w:b/>
          <w:color w:val="auto"/>
          <w:sz w:val="24"/>
          <w:highlight w:val="none"/>
        </w:rPr>
      </w:pPr>
      <w:bookmarkStart w:id="683" w:name="_Toc8006"/>
      <w:bookmarkStart w:id="684" w:name="_Toc2816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、磋商响应函</w:t>
      </w:r>
      <w:bookmarkEnd w:id="682"/>
      <w:bookmarkEnd w:id="683"/>
      <w:bookmarkEnd w:id="684"/>
    </w:p>
    <w:p w14:paraId="433D72A6">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安徽省淮河河道管理局</w:t>
      </w:r>
    </w:p>
    <w:p w14:paraId="17689C4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78C41755">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w:t>
      </w:r>
      <w:r>
        <w:rPr>
          <w:rFonts w:hint="eastAsia" w:cs="宋体" w:asciiTheme="minorEastAsia" w:hAnsiTheme="minorEastAsia" w:eastAsiaTheme="minorEastAsia"/>
          <w:color w:val="auto"/>
          <w:kern w:val="2"/>
          <w:sz w:val="24"/>
          <w:szCs w:val="24"/>
          <w:highlight w:val="none"/>
          <w:lang w:eastAsia="zh-CN"/>
        </w:rPr>
        <w:t>最高限价</w:t>
      </w:r>
      <w:r>
        <w:rPr>
          <w:rFonts w:hint="eastAsia" w:cs="宋体" w:asciiTheme="minorEastAsia" w:hAnsiTheme="minorEastAsia" w:eastAsiaTheme="minorEastAsia"/>
          <w:color w:val="auto"/>
          <w:kern w:val="2"/>
          <w:sz w:val="24"/>
          <w:szCs w:val="24"/>
          <w:highlight w:val="none"/>
        </w:rPr>
        <w:t>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w:t>
      </w:r>
      <w:r>
        <w:rPr>
          <w:rFonts w:hint="eastAsia" w:cs="宋体" w:asciiTheme="minorEastAsia" w:hAnsiTheme="minorEastAsia" w:eastAsiaTheme="minorEastAsia"/>
          <w:bCs/>
          <w:color w:val="auto"/>
          <w:kern w:val="2"/>
          <w:sz w:val="24"/>
          <w:szCs w:val="24"/>
          <w:highlight w:val="none"/>
          <w:lang w:eastAsia="zh-CN"/>
        </w:rPr>
        <w:t>完工</w:t>
      </w:r>
      <w:r>
        <w:rPr>
          <w:rFonts w:hint="eastAsia" w:cs="宋体" w:asciiTheme="minorEastAsia" w:hAnsiTheme="minorEastAsia" w:eastAsiaTheme="minorEastAsia"/>
          <w:bCs/>
          <w:color w:val="auto"/>
          <w:kern w:val="2"/>
          <w:sz w:val="24"/>
          <w:szCs w:val="24"/>
          <w:highlight w:val="none"/>
        </w:rPr>
        <w:t>，并承担任何质量缺陷保修责任。</w:t>
      </w:r>
    </w:p>
    <w:p w14:paraId="7302168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7BD29CA0">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w:t>
      </w:r>
      <w:r>
        <w:rPr>
          <w:rFonts w:hint="eastAsia" w:cs="宋体"/>
          <w:color w:val="auto"/>
          <w:sz w:val="24"/>
          <w:szCs w:val="24"/>
          <w:highlight w:val="none"/>
          <w:lang w:eastAsia="zh-CN"/>
        </w:rPr>
        <w:t>完工</w:t>
      </w:r>
      <w:r>
        <w:rPr>
          <w:rFonts w:hint="eastAsia" w:ascii="宋体" w:hAnsi="宋体" w:eastAsia="宋体" w:cs="宋体"/>
          <w:color w:val="auto"/>
          <w:sz w:val="24"/>
          <w:szCs w:val="24"/>
          <w:highlight w:val="none"/>
        </w:rPr>
        <w:t>并移交整个工程。</w:t>
      </w:r>
    </w:p>
    <w:p w14:paraId="1A93BBF2">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0A300DC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02CCE0AF">
      <w:pPr>
        <w:spacing w:line="360" w:lineRule="auto"/>
        <w:ind w:firstLine="435"/>
        <w:rPr>
          <w:rFonts w:hint="eastAsia" w:ascii="宋体" w:hAnsi="宋体" w:eastAsia="宋体"/>
          <w:b/>
          <w:bCs/>
          <w:color w:val="auto"/>
          <w:sz w:val="24"/>
          <w:szCs w:val="24"/>
          <w:highlight w:val="none"/>
          <w:lang w:val="en-US" w:eastAsia="zh-CN"/>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ascii="宋体" w:hAnsi="宋体" w:eastAsia="宋体" w:cs="宋体"/>
          <w:b/>
          <w:bCs/>
          <w:color w:val="auto"/>
          <w:sz w:val="24"/>
          <w:szCs w:val="24"/>
          <w:highlight w:val="none"/>
        </w:rPr>
        <w:t>文件中确定的项目管理人员，均与我单位具有劳动合同关系、且已依法缴纳社会保险。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ascii="宋体" w:hAnsi="宋体" w:eastAsia="宋体" w:cs="宋体"/>
          <w:b/>
          <w:bCs/>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sz w:val="24"/>
          <w:szCs w:val="24"/>
          <w:highlight w:val="none"/>
          <w:lang w:eastAsia="zh-CN"/>
        </w:rPr>
        <w:t>。</w:t>
      </w:r>
    </w:p>
    <w:p w14:paraId="0CC88F43">
      <w:pPr>
        <w:pStyle w:val="53"/>
        <w:ind w:firstLine="200"/>
        <w:rPr>
          <w:color w:val="auto"/>
          <w:highlight w:val="none"/>
          <w:lang w:val="en-US"/>
        </w:rPr>
      </w:pPr>
    </w:p>
    <w:p w14:paraId="4A683851">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144AADE7">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329B858A">
      <w:pPr>
        <w:widowControl/>
        <w:jc w:val="left"/>
        <w:rPr>
          <w:color w:val="auto"/>
          <w:sz w:val="24"/>
          <w:highlight w:val="none"/>
        </w:rPr>
      </w:pPr>
      <w:r>
        <w:rPr>
          <w:color w:val="auto"/>
          <w:sz w:val="24"/>
          <w:highlight w:val="none"/>
        </w:rPr>
        <w:br w:type="page"/>
      </w:r>
    </w:p>
    <w:p w14:paraId="766F4C75">
      <w:pPr>
        <w:spacing w:line="360" w:lineRule="auto"/>
        <w:jc w:val="center"/>
        <w:outlineLvl w:val="1"/>
        <w:rPr>
          <w:b/>
          <w:i/>
          <w:color w:val="auto"/>
          <w:sz w:val="24"/>
          <w:highlight w:val="none"/>
        </w:rPr>
      </w:pPr>
      <w:bookmarkStart w:id="685" w:name="_Toc2947"/>
      <w:bookmarkStart w:id="686" w:name="_Toc20728"/>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bookmarkEnd w:id="685"/>
      <w:bookmarkStart w:id="687" w:name="_Toc8658"/>
      <w:r>
        <w:rPr>
          <w:rFonts w:hint="eastAsia" w:asciiTheme="minorEastAsia" w:hAnsiTheme="minorEastAsia" w:eastAsiaTheme="minorEastAsia"/>
          <w:b/>
          <w:color w:val="auto"/>
          <w:sz w:val="24"/>
          <w:highlight w:val="none"/>
          <w:lang w:val="en-US" w:eastAsia="zh-CN"/>
        </w:rPr>
        <w:t>供应商资格声明书</w:t>
      </w:r>
      <w:bookmarkEnd w:id="686"/>
      <w:r>
        <w:rPr>
          <w:rFonts w:hint="eastAsia" w:asciiTheme="minorEastAsia" w:hAnsiTheme="minorEastAsia" w:eastAsiaTheme="minorEastAsia"/>
          <w:b/>
          <w:color w:val="auto"/>
          <w:sz w:val="24"/>
          <w:highlight w:val="none"/>
          <w:lang w:val="en-US" w:eastAsia="zh-CN"/>
        </w:rPr>
        <w:t xml:space="preserve"> </w:t>
      </w:r>
    </w:p>
    <w:p w14:paraId="22D406F9">
      <w:pPr>
        <w:pStyle w:val="31"/>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安徽省淮河河道管理局</w:t>
      </w:r>
    </w:p>
    <w:p w14:paraId="05C980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0C202E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EB9AA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64BA9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09833A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D1C8F0">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7AD529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0147D2BC">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70150CF7">
      <w:pPr>
        <w:spacing w:line="360" w:lineRule="auto"/>
        <w:rPr>
          <w:rFonts w:hint="eastAsia" w:ascii="宋体" w:hAnsi="宋体" w:eastAsia="宋体" w:cs="宋体"/>
          <w:b/>
          <w:bCs/>
          <w:color w:val="FF0000"/>
          <w:kern w:val="2"/>
          <w:sz w:val="24"/>
          <w:szCs w:val="24"/>
          <w:highlight w:val="none"/>
        </w:rPr>
      </w:pPr>
      <w:r>
        <w:rPr>
          <w:rFonts w:hint="eastAsia" w:cs="宋体"/>
          <w:b/>
          <w:bCs/>
          <w:color w:val="FF0000"/>
          <w:kern w:val="2"/>
          <w:sz w:val="24"/>
          <w:szCs w:val="24"/>
          <w:highlight w:val="none"/>
          <w:lang w:eastAsia="zh-CN"/>
        </w:rPr>
        <w:t>（</w:t>
      </w:r>
      <w:r>
        <w:rPr>
          <w:rFonts w:hint="eastAsia" w:cs="宋体"/>
          <w:b/>
          <w:bCs/>
          <w:color w:val="FF0000"/>
          <w:kern w:val="2"/>
          <w:sz w:val="24"/>
          <w:szCs w:val="24"/>
          <w:highlight w:val="none"/>
          <w:lang w:val="en-US" w:eastAsia="zh-CN"/>
        </w:rPr>
        <w:t>八）</w:t>
      </w:r>
      <w:r>
        <w:rPr>
          <w:rFonts w:hint="eastAsia" w:ascii="宋体" w:hAnsi="宋体" w:eastAsia="宋体" w:cs="宋体"/>
          <w:b/>
          <w:bCs/>
          <w:color w:val="FF0000"/>
          <w:kern w:val="2"/>
          <w:sz w:val="24"/>
          <w:szCs w:val="24"/>
          <w:highlight w:val="none"/>
        </w:rPr>
        <w:t>为保护农民工的合法权益，不拖欠农民工工资，</w:t>
      </w:r>
      <w:r>
        <w:rPr>
          <w:rFonts w:hint="eastAsia" w:cs="宋体"/>
          <w:b/>
          <w:bCs/>
          <w:color w:val="FF0000"/>
          <w:kern w:val="2"/>
          <w:sz w:val="24"/>
          <w:szCs w:val="24"/>
          <w:highlight w:val="none"/>
          <w:lang w:val="en-US" w:eastAsia="zh-CN"/>
        </w:rPr>
        <w:t>我单位</w:t>
      </w:r>
      <w:r>
        <w:rPr>
          <w:rFonts w:hint="eastAsia" w:ascii="宋体" w:hAnsi="宋体" w:eastAsia="宋体" w:cs="宋体"/>
          <w:b/>
          <w:bCs/>
          <w:color w:val="FF0000"/>
          <w:kern w:val="2"/>
          <w:sz w:val="24"/>
          <w:szCs w:val="24"/>
          <w:highlight w:val="none"/>
        </w:rPr>
        <w:t>中标</w:t>
      </w:r>
      <w:r>
        <w:rPr>
          <w:rFonts w:hint="eastAsia" w:cs="宋体"/>
          <w:b/>
          <w:bCs/>
          <w:color w:val="FF0000"/>
          <w:kern w:val="2"/>
          <w:sz w:val="24"/>
          <w:szCs w:val="24"/>
          <w:highlight w:val="none"/>
          <w:lang w:val="en-US" w:eastAsia="zh-CN"/>
        </w:rPr>
        <w:t>后</w:t>
      </w:r>
      <w:r>
        <w:rPr>
          <w:rFonts w:hint="eastAsia" w:ascii="宋体" w:hAnsi="宋体" w:eastAsia="宋体" w:cs="宋体"/>
          <w:b/>
          <w:bCs/>
          <w:color w:val="FF0000"/>
          <w:kern w:val="2"/>
          <w:sz w:val="24"/>
          <w:szCs w:val="24"/>
          <w:highlight w:val="none"/>
        </w:rPr>
        <w:t>承诺做到:</w:t>
      </w:r>
    </w:p>
    <w:p w14:paraId="6CE138BC">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1.</w:t>
      </w:r>
      <w:r>
        <w:rPr>
          <w:rFonts w:hint="eastAsia" w:ascii="宋体" w:hAnsi="宋体" w:eastAsia="宋体" w:cs="宋体"/>
          <w:b/>
          <w:bCs/>
          <w:color w:val="FF0000"/>
          <w:kern w:val="2"/>
          <w:sz w:val="24"/>
          <w:szCs w:val="24"/>
          <w:highlight w:val="none"/>
        </w:rPr>
        <w:t>严格按照《中华人民共和国劳动法》规定，不克扣或者无故拖欠</w:t>
      </w:r>
      <w:r>
        <w:rPr>
          <w:rFonts w:hint="eastAsia" w:cs="宋体"/>
          <w:b/>
          <w:bCs/>
          <w:color w:val="FF0000"/>
          <w:kern w:val="2"/>
          <w:sz w:val="24"/>
          <w:szCs w:val="24"/>
          <w:highlight w:val="none"/>
          <w:lang w:val="en-US" w:eastAsia="zh-CN"/>
        </w:rPr>
        <w:t>本项目履约过程中</w:t>
      </w:r>
      <w:r>
        <w:rPr>
          <w:rFonts w:hint="eastAsia" w:ascii="宋体" w:hAnsi="宋体" w:eastAsia="宋体" w:cs="宋体"/>
          <w:b/>
          <w:bCs/>
          <w:color w:val="FF0000"/>
          <w:kern w:val="2"/>
          <w:sz w:val="24"/>
          <w:szCs w:val="24"/>
          <w:highlight w:val="none"/>
        </w:rPr>
        <w:t>劳动者的工资</w:t>
      </w:r>
      <w:r>
        <w:rPr>
          <w:rFonts w:hint="eastAsia" w:cs="宋体"/>
          <w:b/>
          <w:bCs/>
          <w:color w:val="FF0000"/>
          <w:kern w:val="2"/>
          <w:sz w:val="24"/>
          <w:szCs w:val="24"/>
          <w:highlight w:val="none"/>
          <w:lang w:val="en-US" w:eastAsia="zh-CN"/>
        </w:rPr>
        <w:t>及雇佣费用</w:t>
      </w:r>
      <w:r>
        <w:rPr>
          <w:rFonts w:hint="eastAsia" w:ascii="宋体" w:hAnsi="宋体" w:eastAsia="宋体" w:cs="宋体"/>
          <w:b/>
          <w:bCs/>
          <w:color w:val="FF0000"/>
          <w:kern w:val="2"/>
          <w:sz w:val="24"/>
          <w:szCs w:val="24"/>
          <w:highlight w:val="none"/>
        </w:rPr>
        <w:t>。</w:t>
      </w:r>
    </w:p>
    <w:p w14:paraId="6E9997BA">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如果发生违反规定拖欠或克扣农民工工资行为，本</w:t>
      </w:r>
      <w:r>
        <w:rPr>
          <w:rFonts w:hint="eastAsia" w:cs="宋体"/>
          <w:b/>
          <w:bCs/>
          <w:color w:val="FF0000"/>
          <w:kern w:val="2"/>
          <w:sz w:val="24"/>
          <w:szCs w:val="24"/>
          <w:highlight w:val="none"/>
          <w:lang w:val="en-US" w:eastAsia="zh-CN"/>
        </w:rPr>
        <w:t>单位</w:t>
      </w:r>
      <w:r>
        <w:rPr>
          <w:rFonts w:hint="eastAsia" w:ascii="宋体" w:hAnsi="宋体" w:eastAsia="宋体" w:cs="宋体"/>
          <w:b/>
          <w:bCs/>
          <w:color w:val="FF0000"/>
          <w:kern w:val="2"/>
          <w:sz w:val="24"/>
          <w:szCs w:val="24"/>
          <w:highlight w:val="none"/>
        </w:rPr>
        <w:t>支持</w:t>
      </w:r>
      <w:r>
        <w:rPr>
          <w:rFonts w:hint="eastAsia" w:cs="宋体"/>
          <w:b/>
          <w:bCs/>
          <w:color w:val="FF0000"/>
          <w:kern w:val="2"/>
          <w:sz w:val="24"/>
          <w:szCs w:val="24"/>
          <w:highlight w:val="none"/>
          <w:lang w:val="en-US" w:eastAsia="zh-CN"/>
        </w:rPr>
        <w:t>甲方对我单位</w:t>
      </w:r>
      <w:r>
        <w:rPr>
          <w:rFonts w:hint="eastAsia" w:ascii="宋体" w:hAnsi="宋体" w:eastAsia="宋体" w:cs="宋体"/>
          <w:b/>
          <w:bCs/>
          <w:color w:val="FF0000"/>
          <w:kern w:val="2"/>
          <w:sz w:val="24"/>
          <w:szCs w:val="24"/>
          <w:highlight w:val="none"/>
        </w:rPr>
        <w:t>作出的</w:t>
      </w:r>
      <w:r>
        <w:rPr>
          <w:rFonts w:hint="eastAsia" w:cs="宋体"/>
          <w:b/>
          <w:bCs/>
          <w:color w:val="FF0000"/>
          <w:kern w:val="2"/>
          <w:sz w:val="24"/>
          <w:szCs w:val="24"/>
          <w:highlight w:val="none"/>
          <w:lang w:val="en-US" w:eastAsia="zh-CN"/>
        </w:rPr>
        <w:t>任何措施（包括但不限于从履约保证金或工程进度款等款项中支付拖欠的农民工工资）</w:t>
      </w:r>
      <w:r>
        <w:rPr>
          <w:rFonts w:hint="eastAsia" w:ascii="宋体" w:hAnsi="宋体" w:eastAsia="宋体" w:cs="宋体"/>
          <w:b/>
          <w:bCs/>
          <w:color w:val="FF0000"/>
          <w:kern w:val="2"/>
          <w:sz w:val="24"/>
          <w:szCs w:val="24"/>
          <w:highlight w:val="none"/>
        </w:rPr>
        <w:t>。</w:t>
      </w:r>
    </w:p>
    <w:p w14:paraId="3B5843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（九）我单位不存在为采购项目提供整体设计、规范编制或者项目管理、监理、检测等服务后，再参加该采购项目的其他采购活动的情形（单一来源采购项目除外）；</w:t>
      </w:r>
    </w:p>
    <w:p w14:paraId="276B62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FF0000"/>
          <w:kern w:val="0"/>
          <w:sz w:val="24"/>
          <w:szCs w:val="24"/>
          <w:highlight w:val="no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483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102536">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序号</w:t>
            </w:r>
          </w:p>
        </w:tc>
        <w:tc>
          <w:tcPr>
            <w:tcW w:w="2841" w:type="dxa"/>
          </w:tcPr>
          <w:p w14:paraId="5A0AC272">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单位名称</w:t>
            </w:r>
          </w:p>
        </w:tc>
        <w:tc>
          <w:tcPr>
            <w:tcW w:w="2841" w:type="dxa"/>
          </w:tcPr>
          <w:p w14:paraId="0860D813">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相互关系</w:t>
            </w:r>
          </w:p>
        </w:tc>
      </w:tr>
      <w:tr w14:paraId="5CA9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886B61">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1</w:t>
            </w:r>
          </w:p>
        </w:tc>
        <w:tc>
          <w:tcPr>
            <w:tcW w:w="2841" w:type="dxa"/>
          </w:tcPr>
          <w:p w14:paraId="1A744EB4">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5223420E">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r w14:paraId="5FAE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84DBBE4">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2</w:t>
            </w:r>
          </w:p>
        </w:tc>
        <w:tc>
          <w:tcPr>
            <w:tcW w:w="2841" w:type="dxa"/>
          </w:tcPr>
          <w:p w14:paraId="181D6BB8">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11F31B7D">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bl>
    <w:p w14:paraId="5FBAD66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3D35D2D">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D7E44EC">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87"/>
    </w:p>
    <w:p w14:paraId="6523A77E">
      <w:pPr>
        <w:widowControl/>
        <w:jc w:val="center"/>
        <w:outlineLvl w:val="1"/>
        <w:rPr>
          <w:rFonts w:asciiTheme="minorEastAsia" w:hAnsiTheme="minorEastAsia" w:eastAsiaTheme="minorEastAsia"/>
          <w:b/>
          <w:color w:val="auto"/>
          <w:sz w:val="24"/>
          <w:highlight w:val="none"/>
          <w:u w:val="none"/>
        </w:rPr>
      </w:pPr>
      <w:bookmarkStart w:id="688" w:name="_Toc909"/>
      <w:bookmarkStart w:id="689" w:name="_Toc516969106"/>
      <w:bookmarkStart w:id="690" w:name="_Toc121626298"/>
      <w:bookmarkStart w:id="691" w:name="_Toc25503"/>
      <w:bookmarkStart w:id="692" w:name="_Toc520983594"/>
      <w:bookmarkStart w:id="693" w:name="_Toc204594911"/>
      <w:r>
        <w:rPr>
          <w:rFonts w:hint="eastAsia" w:asciiTheme="minorEastAsia" w:hAnsiTheme="minorEastAsia" w:eastAsiaTheme="minorEastAsia"/>
          <w:b/>
          <w:color w:val="auto"/>
          <w:sz w:val="24"/>
          <w:highlight w:val="none"/>
          <w:u w:val="none"/>
          <w:lang w:val="en-US" w:eastAsia="zh-CN"/>
        </w:rPr>
        <w:t>五</w:t>
      </w:r>
      <w:r>
        <w:rPr>
          <w:rFonts w:hint="eastAsia" w:asciiTheme="minorEastAsia" w:hAnsiTheme="minorEastAsia" w:eastAsiaTheme="minorEastAsia"/>
          <w:b/>
          <w:color w:val="auto"/>
          <w:sz w:val="24"/>
          <w:highlight w:val="none"/>
          <w:u w:val="none"/>
        </w:rPr>
        <w:t>、授权书</w:t>
      </w:r>
      <w:bookmarkEnd w:id="688"/>
      <w:bookmarkEnd w:id="689"/>
      <w:bookmarkEnd w:id="690"/>
      <w:bookmarkEnd w:id="691"/>
      <w:bookmarkEnd w:id="692"/>
      <w:bookmarkEnd w:id="693"/>
    </w:p>
    <w:p w14:paraId="0695C1A5">
      <w:pPr>
        <w:spacing w:line="360" w:lineRule="auto"/>
        <w:jc w:val="center"/>
        <w:rPr>
          <w:rFonts w:asciiTheme="minorEastAsia" w:hAnsiTheme="minorEastAsia" w:eastAsiaTheme="minorEastAsia"/>
          <w:b/>
          <w:color w:val="auto"/>
          <w:sz w:val="24"/>
          <w:highlight w:val="none"/>
        </w:rPr>
      </w:pPr>
    </w:p>
    <w:p w14:paraId="059D03FC">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4E87D7E5">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95305EE">
      <w:pPr>
        <w:pStyle w:val="29"/>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28E732B6">
      <w:pPr>
        <w:pStyle w:val="29"/>
        <w:snapToGrid w:val="0"/>
        <w:spacing w:line="360" w:lineRule="auto"/>
        <w:ind w:firstLine="480" w:firstLineChars="200"/>
        <w:jc w:val="left"/>
        <w:rPr>
          <w:rFonts w:hAnsi="宋体" w:eastAsia="宋体"/>
          <w:color w:val="auto"/>
          <w:sz w:val="24"/>
          <w:highlight w:val="none"/>
        </w:rPr>
      </w:pPr>
    </w:p>
    <w:p w14:paraId="272795E0">
      <w:pPr>
        <w:pStyle w:val="29"/>
        <w:snapToGrid w:val="0"/>
        <w:spacing w:line="360" w:lineRule="auto"/>
        <w:ind w:firstLine="480" w:firstLineChars="200"/>
        <w:jc w:val="left"/>
        <w:rPr>
          <w:rFonts w:hAnsi="宋体" w:eastAsia="宋体"/>
          <w:color w:val="auto"/>
          <w:sz w:val="24"/>
          <w:highlight w:val="none"/>
        </w:rPr>
      </w:pPr>
    </w:p>
    <w:p w14:paraId="72ACFBA1">
      <w:pPr>
        <w:pStyle w:val="29"/>
        <w:snapToGrid w:val="0"/>
        <w:spacing w:line="360" w:lineRule="auto"/>
        <w:ind w:firstLine="480" w:firstLineChars="200"/>
        <w:jc w:val="left"/>
        <w:rPr>
          <w:rFonts w:hAnsi="宋体" w:eastAsia="宋体"/>
          <w:color w:val="auto"/>
          <w:sz w:val="24"/>
          <w:highlight w:val="none"/>
        </w:rPr>
      </w:pPr>
    </w:p>
    <w:p w14:paraId="4D8EA768">
      <w:pPr>
        <w:pStyle w:val="29"/>
        <w:snapToGrid w:val="0"/>
        <w:spacing w:line="360" w:lineRule="auto"/>
        <w:ind w:firstLine="480" w:firstLineChars="200"/>
        <w:jc w:val="left"/>
        <w:rPr>
          <w:rFonts w:hAnsi="宋体" w:eastAsia="宋体"/>
          <w:color w:val="auto"/>
          <w:sz w:val="24"/>
          <w:highlight w:val="none"/>
        </w:rPr>
      </w:pPr>
    </w:p>
    <w:p w14:paraId="2EE51C40">
      <w:pPr>
        <w:pStyle w:val="29"/>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01B045D">
      <w:pPr>
        <w:pStyle w:val="29"/>
        <w:snapToGrid w:val="0"/>
        <w:spacing w:line="360" w:lineRule="auto"/>
        <w:ind w:firstLine="480" w:firstLineChars="200"/>
        <w:jc w:val="left"/>
        <w:rPr>
          <w:rFonts w:hAnsi="宋体" w:eastAsia="宋体"/>
          <w:color w:val="auto"/>
          <w:sz w:val="24"/>
          <w:szCs w:val="28"/>
          <w:highlight w:val="none"/>
        </w:rPr>
      </w:pPr>
    </w:p>
    <w:p w14:paraId="1612924A">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5082104F">
      <w:pPr>
        <w:spacing w:line="360" w:lineRule="auto"/>
        <w:rPr>
          <w:color w:val="auto"/>
          <w:sz w:val="24"/>
          <w:szCs w:val="28"/>
          <w:highlight w:val="none"/>
        </w:rPr>
      </w:pPr>
    </w:p>
    <w:p w14:paraId="69FD8DE5">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5075BF23">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61AE2808">
      <w:pPr>
        <w:spacing w:line="360" w:lineRule="auto"/>
        <w:rPr>
          <w:color w:val="auto"/>
          <w:sz w:val="24"/>
          <w:szCs w:val="28"/>
          <w:highlight w:val="none"/>
        </w:rPr>
      </w:pPr>
    </w:p>
    <w:p w14:paraId="3BBBB08A">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224E8E6">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6CE54D1B">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7B5FC93E">
      <w:pPr>
        <w:widowControl/>
        <w:jc w:val="left"/>
        <w:rPr>
          <w:color w:val="auto"/>
          <w:sz w:val="24"/>
          <w:highlight w:val="none"/>
        </w:rPr>
      </w:pPr>
      <w:r>
        <w:rPr>
          <w:color w:val="auto"/>
          <w:sz w:val="24"/>
          <w:highlight w:val="none"/>
        </w:rPr>
        <w:br w:type="page"/>
      </w:r>
    </w:p>
    <w:p w14:paraId="3A3C5232">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94" w:name="_Toc32351"/>
      <w:bookmarkStart w:id="695" w:name="_Toc12223"/>
      <w:r>
        <w:rPr>
          <w:rFonts w:hint="eastAsia" w:cs="@仿宋_GB2312" w:asciiTheme="minorEastAsia" w:hAnsiTheme="minorEastAsia" w:eastAsiaTheme="minorEastAsia"/>
          <w:b/>
          <w:bCs/>
          <w:color w:val="auto"/>
          <w:kern w:val="2"/>
          <w:sz w:val="24"/>
          <w:szCs w:val="24"/>
          <w:highlight w:val="none"/>
          <w:lang w:val="en-US" w:eastAsia="zh-CN"/>
        </w:rPr>
        <w:t>六</w:t>
      </w:r>
      <w:r>
        <w:rPr>
          <w:rFonts w:hint="eastAsia" w:cs="@仿宋_GB2312" w:asciiTheme="minorEastAsia" w:hAnsiTheme="minorEastAsia" w:eastAsiaTheme="minorEastAsia"/>
          <w:b/>
          <w:bCs/>
          <w:color w:val="auto"/>
          <w:kern w:val="2"/>
          <w:sz w:val="24"/>
          <w:szCs w:val="24"/>
          <w:highlight w:val="none"/>
        </w:rPr>
        <w:t>、法定代表人身份证明书</w:t>
      </w:r>
      <w:bookmarkEnd w:id="694"/>
      <w:bookmarkEnd w:id="695"/>
    </w:p>
    <w:p w14:paraId="4847166A">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FEE62E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4CF4BE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06C86F3">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1F67BB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0B5BED8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FE3E71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7BA5CE6B">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0F8279B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6F44C4C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2EB8A25F">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4CEF4269">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7604F1FE">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7A2E99C7">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17A01EB">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3F952264">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61CB2C8">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5561A9DE">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01F3F3A">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96" w:name="_Toc20099"/>
      <w:bookmarkStart w:id="697" w:name="_Toc4373"/>
      <w:r>
        <w:rPr>
          <w:rFonts w:hint="eastAsia" w:cs="@仿宋_GB2312" w:asciiTheme="minorEastAsia" w:hAnsiTheme="minorEastAsia" w:eastAsiaTheme="minorEastAsia"/>
          <w:b/>
          <w:bCs/>
          <w:color w:val="auto"/>
          <w:kern w:val="2"/>
          <w:sz w:val="24"/>
          <w:szCs w:val="24"/>
          <w:highlight w:val="none"/>
          <w:lang w:val="en-US" w:eastAsia="zh-CN"/>
        </w:rPr>
        <w:t>七</w:t>
      </w:r>
      <w:r>
        <w:rPr>
          <w:rFonts w:hint="eastAsia" w:cs="@仿宋_GB2312" w:asciiTheme="minorEastAsia" w:hAnsiTheme="minorEastAsia" w:eastAsiaTheme="minorEastAsia"/>
          <w:b/>
          <w:bCs/>
          <w:color w:val="auto"/>
          <w:kern w:val="2"/>
          <w:sz w:val="24"/>
          <w:szCs w:val="24"/>
          <w:highlight w:val="none"/>
        </w:rPr>
        <w:t>、项目经理承诺书</w:t>
      </w:r>
      <w:bookmarkEnd w:id="696"/>
      <w:bookmarkEnd w:id="697"/>
    </w:p>
    <w:p w14:paraId="5939D9BB">
      <w:pPr>
        <w:spacing w:line="360" w:lineRule="auto"/>
        <w:rPr>
          <w:rFonts w:hint="default"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val="en-US" w:eastAsia="zh-CN"/>
        </w:rPr>
        <w:t>安徽省淮河河道管理局</w:t>
      </w:r>
    </w:p>
    <w:p w14:paraId="506B653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7E97CC5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w:t>
      </w:r>
      <w:r>
        <w:rPr>
          <w:rFonts w:hint="eastAsia" w:cs="宋体"/>
          <w:color w:val="auto"/>
          <w:kern w:val="2"/>
          <w:sz w:val="24"/>
          <w:szCs w:val="24"/>
          <w:highlight w:val="none"/>
          <w:lang w:eastAsia="zh-CN"/>
        </w:rPr>
        <w:t>完工</w:t>
      </w:r>
      <w:r>
        <w:rPr>
          <w:rFonts w:hint="eastAsia" w:cs="宋体"/>
          <w:color w:val="auto"/>
          <w:kern w:val="2"/>
          <w:sz w:val="24"/>
          <w:szCs w:val="24"/>
          <w:highlight w:val="none"/>
        </w:rPr>
        <w:t>相关资料证明）的本人签字均为该工程实施时段所签，真实无误，不存在虚假和挂靠现象，也不存在为磋商而造假的行为。</w:t>
      </w:r>
    </w:p>
    <w:p w14:paraId="3A1A25C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42A47565">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656BCC3B">
      <w:pPr>
        <w:spacing w:line="360" w:lineRule="auto"/>
        <w:ind w:firstLine="482" w:firstLineChars="200"/>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四、</w:t>
      </w:r>
      <w:r>
        <w:rPr>
          <w:rFonts w:hint="eastAsia" w:cs="宋体"/>
          <w:b/>
          <w:bCs/>
          <w:color w:val="auto"/>
          <w:kern w:val="2"/>
          <w:sz w:val="24"/>
          <w:szCs w:val="24"/>
          <w:highlight w:val="none"/>
        </w:rPr>
        <w:t>本人声明</w:t>
      </w:r>
      <w:r>
        <w:rPr>
          <w:rFonts w:hint="eastAsia" w:cs="宋体"/>
          <w:b/>
          <w:bCs/>
          <w:color w:val="auto"/>
          <w:kern w:val="2"/>
          <w:sz w:val="24"/>
          <w:szCs w:val="24"/>
          <w:highlight w:val="none"/>
          <w:lang w:val="en-US" w:eastAsia="zh-CN"/>
        </w:rPr>
        <w:t>与我单位具有劳动合同关系、且已依法缴纳社会保险。</w:t>
      </w:r>
    </w:p>
    <w:p w14:paraId="63C71F99">
      <w:pPr>
        <w:spacing w:line="360" w:lineRule="auto"/>
        <w:ind w:firstLine="480" w:firstLineChars="200"/>
        <w:rPr>
          <w:rFonts w:hint="eastAsia" w:cs="宋体"/>
          <w:color w:val="auto"/>
          <w:kern w:val="2"/>
          <w:sz w:val="24"/>
          <w:szCs w:val="24"/>
          <w:highlight w:val="none"/>
          <w:lang w:val="en-US" w:eastAsia="zh-CN"/>
        </w:rPr>
      </w:pPr>
    </w:p>
    <w:p w14:paraId="6E403768">
      <w:pPr>
        <w:spacing w:line="360" w:lineRule="auto"/>
        <w:ind w:firstLine="480" w:firstLineChars="200"/>
        <w:rPr>
          <w:rFonts w:cs="宋体"/>
          <w:color w:val="auto"/>
          <w:kern w:val="2"/>
          <w:sz w:val="24"/>
          <w:szCs w:val="24"/>
          <w:highlight w:val="none"/>
        </w:rPr>
      </w:pPr>
    </w:p>
    <w:p w14:paraId="30B9216E">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273A78A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0AD490B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97C3CB3">
      <w:pPr>
        <w:spacing w:line="360" w:lineRule="auto"/>
        <w:ind w:firstLine="480" w:firstLineChars="200"/>
        <w:rPr>
          <w:rFonts w:cs="宋体"/>
          <w:color w:val="auto"/>
          <w:kern w:val="2"/>
          <w:sz w:val="24"/>
          <w:szCs w:val="24"/>
          <w:highlight w:val="none"/>
        </w:rPr>
      </w:pPr>
    </w:p>
    <w:p w14:paraId="232A009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3F87037B">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98" w:name="_Toc438648628"/>
      <w:r>
        <w:rPr>
          <w:rFonts w:hint="eastAsia" w:ascii="@仿宋_GB2312" w:eastAsia="@仿宋_GB2312" w:cs="宋体"/>
          <w:b/>
          <w:color w:val="auto"/>
          <w:kern w:val="2"/>
          <w:sz w:val="24"/>
          <w:szCs w:val="24"/>
          <w:highlight w:val="none"/>
        </w:rPr>
        <w:br w:type="page"/>
      </w:r>
      <w:bookmarkEnd w:id="698"/>
    </w:p>
    <w:p w14:paraId="043F2237">
      <w:pPr>
        <w:spacing w:line="360" w:lineRule="auto"/>
        <w:jc w:val="center"/>
        <w:outlineLvl w:val="1"/>
        <w:rPr>
          <w:rFonts w:asciiTheme="minorEastAsia" w:hAnsiTheme="minorEastAsia" w:eastAsiaTheme="minorEastAsia"/>
          <w:b/>
          <w:color w:val="auto"/>
          <w:sz w:val="24"/>
          <w:highlight w:val="none"/>
        </w:rPr>
      </w:pPr>
      <w:bookmarkStart w:id="699" w:name="_Toc31589"/>
      <w:bookmarkStart w:id="700" w:name="_Toc28359"/>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、中小企业声明函</w:t>
      </w:r>
      <w:bookmarkEnd w:id="699"/>
      <w:bookmarkEnd w:id="700"/>
    </w:p>
    <w:p w14:paraId="1F7E255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安徽省淮河河道管理局</w:t>
      </w:r>
      <w:r>
        <w:rPr>
          <w:rFonts w:hint="eastAsia" w:cs="@仿宋_GB2312"/>
          <w:color w:val="auto"/>
          <w:kern w:val="2"/>
          <w:sz w:val="24"/>
          <w:szCs w:val="24"/>
          <w:highlight w:val="none"/>
          <w:lang w:val="zh-CN"/>
        </w:rPr>
        <w:t>的</w:t>
      </w:r>
      <w:r>
        <w:rPr>
          <w:rFonts w:hint="eastAsia" w:cs="@仿宋_GB2312"/>
          <w:b/>
          <w:bCs/>
          <w:color w:val="auto"/>
          <w:kern w:val="2"/>
          <w:sz w:val="24"/>
          <w:szCs w:val="24"/>
          <w:highlight w:val="none"/>
          <w:u w:val="single"/>
          <w:lang w:val="zh-CN"/>
        </w:rPr>
        <w:t>省淮河局、省临淮岗局基层管理所等维修改造及省怀洪新河局堤防养护（第1包临淮岗工程供电系统建设和维护项目）</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28A8BCF9">
      <w:pPr>
        <w:spacing w:line="360" w:lineRule="auto"/>
        <w:ind w:firstLine="435"/>
        <w:rPr>
          <w:rFonts w:cs="@仿宋_GB2312"/>
          <w:color w:val="auto"/>
          <w:kern w:val="2"/>
          <w:sz w:val="24"/>
          <w:szCs w:val="24"/>
          <w:highlight w:val="none"/>
          <w:lang w:val="zh-CN"/>
        </w:rPr>
      </w:pPr>
      <w:r>
        <w:rPr>
          <w:rFonts w:hint="eastAsia" w:cs="@仿宋_GB2312"/>
          <w:b/>
          <w:bCs/>
          <w:color w:val="auto"/>
          <w:kern w:val="2"/>
          <w:sz w:val="24"/>
          <w:szCs w:val="24"/>
          <w:highlight w:val="none"/>
          <w:u w:val="single"/>
          <w:lang w:val="zh-CN"/>
        </w:rPr>
        <w:t>省淮河局、省临淮岗局基层管理所等维修改造及省怀洪新河局堤防养护（第1包临淮岗工程供电系统建设和维护项目）</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建筑业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403AF46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77694122">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0752A598">
      <w:pPr>
        <w:spacing w:line="360" w:lineRule="auto"/>
        <w:ind w:firstLine="435"/>
        <w:rPr>
          <w:rFonts w:cs="@仿宋_GB2312" w:asciiTheme="minorEastAsia" w:hAnsiTheme="minorEastAsia" w:eastAsiaTheme="minorEastAsia"/>
          <w:color w:val="auto"/>
          <w:kern w:val="2"/>
          <w:sz w:val="24"/>
          <w:szCs w:val="24"/>
          <w:highlight w:val="none"/>
        </w:rPr>
      </w:pPr>
    </w:p>
    <w:p w14:paraId="5441809E">
      <w:pPr>
        <w:spacing w:line="360" w:lineRule="auto"/>
        <w:ind w:firstLine="435"/>
        <w:rPr>
          <w:rFonts w:cs="@仿宋_GB2312" w:asciiTheme="minorEastAsia" w:hAnsiTheme="minorEastAsia" w:eastAsiaTheme="minorEastAsia"/>
          <w:color w:val="auto"/>
          <w:kern w:val="2"/>
          <w:sz w:val="24"/>
          <w:szCs w:val="24"/>
          <w:highlight w:val="none"/>
        </w:rPr>
      </w:pPr>
    </w:p>
    <w:p w14:paraId="0E4D957A">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4808902A">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66DDA61C">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154A8FF">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08827637">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44D33853">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05EF5A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70A2B083">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12DFA9A2">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2370A21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787ABA0">
      <w:pPr>
        <w:spacing w:line="360" w:lineRule="auto"/>
        <w:jc w:val="center"/>
        <w:outlineLvl w:val="9"/>
        <w:rPr>
          <w:rFonts w:asciiTheme="minorEastAsia" w:hAnsiTheme="minorEastAsia" w:eastAsiaTheme="minorEastAsia"/>
          <w:b/>
          <w:color w:val="auto"/>
          <w:sz w:val="24"/>
          <w:highlight w:val="none"/>
        </w:rPr>
      </w:pPr>
      <w:bookmarkStart w:id="701" w:name="_Toc17154"/>
      <w:bookmarkStart w:id="702" w:name="_Toc17813"/>
      <w:r>
        <w:rPr>
          <w:rFonts w:hint="eastAsia" w:asciiTheme="minorEastAsia" w:hAnsiTheme="minorEastAsia" w:eastAsiaTheme="minorEastAsia"/>
          <w:b/>
          <w:color w:val="auto"/>
          <w:sz w:val="24"/>
          <w:highlight w:val="none"/>
        </w:rPr>
        <w:t>残疾人福利性单位声明函</w:t>
      </w:r>
      <w:bookmarkEnd w:id="701"/>
      <w:bookmarkEnd w:id="702"/>
    </w:p>
    <w:p w14:paraId="5DC6B7D1">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4406FEE1">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63854F5">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726B6022">
      <w:pPr>
        <w:spacing w:line="360" w:lineRule="auto"/>
        <w:ind w:firstLine="4228" w:firstLineChars="1762"/>
        <w:rPr>
          <w:rFonts w:cs="Times New Roman"/>
          <w:color w:val="auto"/>
          <w:kern w:val="2"/>
          <w:sz w:val="24"/>
          <w:szCs w:val="24"/>
          <w:highlight w:val="none"/>
        </w:rPr>
      </w:pPr>
    </w:p>
    <w:p w14:paraId="016E348D">
      <w:pPr>
        <w:spacing w:line="360" w:lineRule="auto"/>
        <w:ind w:firstLine="4228" w:firstLineChars="1762"/>
        <w:rPr>
          <w:rFonts w:cs="Times New Roman"/>
          <w:color w:val="auto"/>
          <w:kern w:val="2"/>
          <w:sz w:val="24"/>
          <w:szCs w:val="24"/>
          <w:highlight w:val="none"/>
        </w:rPr>
      </w:pPr>
    </w:p>
    <w:p w14:paraId="60F14562">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090050B4">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2F766AB1">
      <w:pPr>
        <w:spacing w:line="360" w:lineRule="auto"/>
        <w:jc w:val="center"/>
        <w:outlineLvl w:val="1"/>
        <w:rPr>
          <w:rFonts w:cs="宋体"/>
          <w:b/>
          <w:bCs w:val="0"/>
          <w:color w:val="auto"/>
          <w:sz w:val="24"/>
          <w:szCs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bCs w:val="0"/>
          <w:color w:val="auto"/>
          <w:sz w:val="24"/>
          <w:highlight w:val="none"/>
          <w:lang w:val="en-US" w:eastAsia="zh-CN"/>
        </w:rPr>
        <w:t>九、</w:t>
      </w:r>
      <w:r>
        <w:rPr>
          <w:rFonts w:hint="eastAsia" w:cs="宋体"/>
          <w:b/>
          <w:bCs w:val="0"/>
          <w:color w:val="auto"/>
          <w:sz w:val="24"/>
          <w:szCs w:val="24"/>
          <w:highlight w:val="none"/>
          <w:lang w:val="en-US" w:eastAsia="zh-CN"/>
        </w:rPr>
        <w:t>投标人</w:t>
      </w:r>
      <w:r>
        <w:rPr>
          <w:rFonts w:hint="eastAsia" w:cs="宋体"/>
          <w:b/>
          <w:bCs w:val="0"/>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2C00B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44241836">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1FBAF7F7">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5AE46405">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678F5BE6">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735F12FB">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3C24AE8A">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2EFF6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B368C15">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4785E3C7">
            <w:pPr>
              <w:keepNext/>
              <w:spacing w:line="360" w:lineRule="auto"/>
              <w:jc w:val="center"/>
              <w:rPr>
                <w:rFonts w:cs="宋体"/>
                <w:color w:val="auto"/>
                <w:sz w:val="24"/>
                <w:szCs w:val="24"/>
                <w:highlight w:val="none"/>
              </w:rPr>
            </w:pPr>
          </w:p>
        </w:tc>
      </w:tr>
      <w:tr w14:paraId="60B9F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616BC8C7">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7F2C684B">
            <w:pPr>
              <w:keepNext/>
              <w:spacing w:line="360" w:lineRule="auto"/>
              <w:jc w:val="center"/>
              <w:rPr>
                <w:rFonts w:cs="宋体"/>
                <w:color w:val="auto"/>
                <w:sz w:val="24"/>
                <w:szCs w:val="24"/>
                <w:highlight w:val="none"/>
              </w:rPr>
            </w:pPr>
          </w:p>
        </w:tc>
        <w:tc>
          <w:tcPr>
            <w:tcW w:w="502" w:type="pct"/>
            <w:tcBorders>
              <w:top w:val="nil"/>
            </w:tcBorders>
            <w:vAlign w:val="center"/>
          </w:tcPr>
          <w:p w14:paraId="1E7B8AC4">
            <w:pPr>
              <w:keepNext/>
              <w:spacing w:line="360" w:lineRule="auto"/>
              <w:jc w:val="center"/>
              <w:rPr>
                <w:rFonts w:cs="宋体"/>
                <w:color w:val="auto"/>
                <w:sz w:val="24"/>
                <w:szCs w:val="24"/>
                <w:highlight w:val="none"/>
              </w:rPr>
            </w:pPr>
          </w:p>
        </w:tc>
        <w:tc>
          <w:tcPr>
            <w:tcW w:w="502" w:type="pct"/>
            <w:tcBorders>
              <w:top w:val="nil"/>
            </w:tcBorders>
            <w:vAlign w:val="center"/>
          </w:tcPr>
          <w:p w14:paraId="2EBEEDD8">
            <w:pPr>
              <w:keepNext/>
              <w:spacing w:line="360" w:lineRule="auto"/>
              <w:jc w:val="center"/>
              <w:rPr>
                <w:rFonts w:cs="宋体"/>
                <w:color w:val="auto"/>
                <w:sz w:val="24"/>
                <w:szCs w:val="24"/>
                <w:highlight w:val="none"/>
              </w:rPr>
            </w:pPr>
          </w:p>
        </w:tc>
        <w:tc>
          <w:tcPr>
            <w:tcW w:w="1281" w:type="pct"/>
            <w:tcBorders>
              <w:top w:val="nil"/>
            </w:tcBorders>
            <w:vAlign w:val="center"/>
          </w:tcPr>
          <w:p w14:paraId="18D024E5">
            <w:pPr>
              <w:keepNext/>
              <w:spacing w:line="360" w:lineRule="auto"/>
              <w:jc w:val="center"/>
              <w:rPr>
                <w:rFonts w:cs="宋体"/>
                <w:color w:val="auto"/>
                <w:sz w:val="24"/>
                <w:szCs w:val="24"/>
                <w:highlight w:val="none"/>
              </w:rPr>
            </w:pPr>
          </w:p>
        </w:tc>
        <w:tc>
          <w:tcPr>
            <w:tcW w:w="1151" w:type="pct"/>
            <w:tcBorders>
              <w:top w:val="nil"/>
            </w:tcBorders>
            <w:vAlign w:val="center"/>
          </w:tcPr>
          <w:p w14:paraId="33EDCC05">
            <w:pPr>
              <w:keepNext/>
              <w:spacing w:line="360" w:lineRule="auto"/>
              <w:jc w:val="center"/>
              <w:rPr>
                <w:rFonts w:cs="宋体"/>
                <w:color w:val="auto"/>
                <w:sz w:val="24"/>
                <w:szCs w:val="24"/>
                <w:highlight w:val="none"/>
              </w:rPr>
            </w:pPr>
          </w:p>
        </w:tc>
      </w:tr>
      <w:tr w14:paraId="37949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2C8321F1">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0A1A40F5">
            <w:pPr>
              <w:keepNext/>
              <w:spacing w:line="360" w:lineRule="auto"/>
              <w:jc w:val="center"/>
              <w:rPr>
                <w:rFonts w:cs="宋体"/>
                <w:color w:val="auto"/>
                <w:sz w:val="24"/>
                <w:szCs w:val="24"/>
                <w:highlight w:val="none"/>
              </w:rPr>
            </w:pPr>
          </w:p>
        </w:tc>
        <w:tc>
          <w:tcPr>
            <w:tcW w:w="502" w:type="pct"/>
            <w:vAlign w:val="center"/>
          </w:tcPr>
          <w:p w14:paraId="3D9594FA">
            <w:pPr>
              <w:keepNext/>
              <w:spacing w:line="360" w:lineRule="auto"/>
              <w:jc w:val="center"/>
              <w:rPr>
                <w:rFonts w:cs="宋体"/>
                <w:color w:val="auto"/>
                <w:sz w:val="24"/>
                <w:szCs w:val="24"/>
                <w:highlight w:val="none"/>
              </w:rPr>
            </w:pPr>
          </w:p>
        </w:tc>
        <w:tc>
          <w:tcPr>
            <w:tcW w:w="502" w:type="pct"/>
            <w:vAlign w:val="center"/>
          </w:tcPr>
          <w:p w14:paraId="50559D5C">
            <w:pPr>
              <w:keepNext/>
              <w:spacing w:line="360" w:lineRule="auto"/>
              <w:jc w:val="center"/>
              <w:rPr>
                <w:rFonts w:cs="宋体"/>
                <w:color w:val="auto"/>
                <w:sz w:val="24"/>
                <w:szCs w:val="24"/>
                <w:highlight w:val="none"/>
              </w:rPr>
            </w:pPr>
          </w:p>
        </w:tc>
        <w:tc>
          <w:tcPr>
            <w:tcW w:w="1281" w:type="pct"/>
            <w:vAlign w:val="center"/>
          </w:tcPr>
          <w:p w14:paraId="00AA091C">
            <w:pPr>
              <w:keepNext/>
              <w:spacing w:line="360" w:lineRule="auto"/>
              <w:jc w:val="center"/>
              <w:rPr>
                <w:rFonts w:cs="宋体"/>
                <w:color w:val="auto"/>
                <w:sz w:val="24"/>
                <w:szCs w:val="24"/>
                <w:highlight w:val="none"/>
              </w:rPr>
            </w:pPr>
          </w:p>
        </w:tc>
        <w:tc>
          <w:tcPr>
            <w:tcW w:w="1151" w:type="pct"/>
            <w:vAlign w:val="center"/>
          </w:tcPr>
          <w:p w14:paraId="48A694FA">
            <w:pPr>
              <w:keepNext/>
              <w:spacing w:line="360" w:lineRule="auto"/>
              <w:jc w:val="center"/>
              <w:rPr>
                <w:rFonts w:cs="宋体"/>
                <w:color w:val="auto"/>
                <w:sz w:val="24"/>
                <w:szCs w:val="24"/>
                <w:highlight w:val="none"/>
              </w:rPr>
            </w:pPr>
          </w:p>
        </w:tc>
      </w:tr>
      <w:tr w14:paraId="627B8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B181EC">
            <w:pPr>
              <w:spacing w:line="360" w:lineRule="auto"/>
              <w:jc w:val="center"/>
              <w:rPr>
                <w:rFonts w:cs="宋体"/>
                <w:color w:val="auto"/>
                <w:sz w:val="24"/>
                <w:szCs w:val="24"/>
                <w:highlight w:val="none"/>
              </w:rPr>
            </w:pPr>
          </w:p>
        </w:tc>
        <w:tc>
          <w:tcPr>
            <w:tcW w:w="627" w:type="pct"/>
            <w:vAlign w:val="center"/>
          </w:tcPr>
          <w:p w14:paraId="6EDA8521">
            <w:pPr>
              <w:keepNext/>
              <w:spacing w:line="360" w:lineRule="auto"/>
              <w:jc w:val="center"/>
              <w:rPr>
                <w:rFonts w:cs="宋体"/>
                <w:color w:val="auto"/>
                <w:sz w:val="24"/>
                <w:szCs w:val="24"/>
                <w:highlight w:val="none"/>
              </w:rPr>
            </w:pPr>
          </w:p>
        </w:tc>
        <w:tc>
          <w:tcPr>
            <w:tcW w:w="502" w:type="pct"/>
            <w:vAlign w:val="center"/>
          </w:tcPr>
          <w:p w14:paraId="73485162">
            <w:pPr>
              <w:keepNext/>
              <w:spacing w:line="360" w:lineRule="auto"/>
              <w:jc w:val="center"/>
              <w:rPr>
                <w:rFonts w:cs="宋体"/>
                <w:color w:val="auto"/>
                <w:sz w:val="24"/>
                <w:szCs w:val="24"/>
                <w:highlight w:val="none"/>
              </w:rPr>
            </w:pPr>
          </w:p>
        </w:tc>
        <w:tc>
          <w:tcPr>
            <w:tcW w:w="502" w:type="pct"/>
            <w:vAlign w:val="center"/>
          </w:tcPr>
          <w:p w14:paraId="2AA08E1A">
            <w:pPr>
              <w:keepNext/>
              <w:spacing w:line="360" w:lineRule="auto"/>
              <w:jc w:val="center"/>
              <w:rPr>
                <w:rFonts w:cs="宋体"/>
                <w:color w:val="auto"/>
                <w:sz w:val="24"/>
                <w:szCs w:val="24"/>
                <w:highlight w:val="none"/>
              </w:rPr>
            </w:pPr>
          </w:p>
        </w:tc>
        <w:tc>
          <w:tcPr>
            <w:tcW w:w="1281" w:type="pct"/>
            <w:vAlign w:val="center"/>
          </w:tcPr>
          <w:p w14:paraId="68194670">
            <w:pPr>
              <w:keepNext/>
              <w:spacing w:line="360" w:lineRule="auto"/>
              <w:jc w:val="center"/>
              <w:rPr>
                <w:rFonts w:cs="宋体"/>
                <w:color w:val="auto"/>
                <w:sz w:val="24"/>
                <w:szCs w:val="24"/>
                <w:highlight w:val="none"/>
              </w:rPr>
            </w:pPr>
          </w:p>
        </w:tc>
        <w:tc>
          <w:tcPr>
            <w:tcW w:w="1151" w:type="pct"/>
            <w:vAlign w:val="center"/>
          </w:tcPr>
          <w:p w14:paraId="1A40F52C">
            <w:pPr>
              <w:keepNext/>
              <w:spacing w:line="360" w:lineRule="auto"/>
              <w:jc w:val="center"/>
              <w:rPr>
                <w:rFonts w:cs="宋体"/>
                <w:color w:val="auto"/>
                <w:sz w:val="24"/>
                <w:szCs w:val="24"/>
                <w:highlight w:val="none"/>
              </w:rPr>
            </w:pPr>
          </w:p>
        </w:tc>
      </w:tr>
      <w:tr w14:paraId="06EA0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AE5564D">
            <w:pPr>
              <w:spacing w:line="360" w:lineRule="auto"/>
              <w:jc w:val="center"/>
              <w:rPr>
                <w:rFonts w:cs="宋体"/>
                <w:color w:val="auto"/>
                <w:sz w:val="24"/>
                <w:szCs w:val="24"/>
                <w:highlight w:val="none"/>
              </w:rPr>
            </w:pPr>
          </w:p>
        </w:tc>
        <w:tc>
          <w:tcPr>
            <w:tcW w:w="627" w:type="pct"/>
            <w:vAlign w:val="center"/>
          </w:tcPr>
          <w:p w14:paraId="6985439E">
            <w:pPr>
              <w:keepNext/>
              <w:spacing w:line="360" w:lineRule="auto"/>
              <w:jc w:val="center"/>
              <w:rPr>
                <w:rFonts w:cs="宋体"/>
                <w:color w:val="auto"/>
                <w:sz w:val="24"/>
                <w:szCs w:val="24"/>
                <w:highlight w:val="none"/>
              </w:rPr>
            </w:pPr>
          </w:p>
        </w:tc>
        <w:tc>
          <w:tcPr>
            <w:tcW w:w="502" w:type="pct"/>
            <w:vAlign w:val="center"/>
          </w:tcPr>
          <w:p w14:paraId="4581485A">
            <w:pPr>
              <w:keepNext/>
              <w:spacing w:line="360" w:lineRule="auto"/>
              <w:jc w:val="center"/>
              <w:rPr>
                <w:rFonts w:cs="宋体"/>
                <w:color w:val="auto"/>
                <w:sz w:val="24"/>
                <w:szCs w:val="24"/>
                <w:highlight w:val="none"/>
              </w:rPr>
            </w:pPr>
          </w:p>
        </w:tc>
        <w:tc>
          <w:tcPr>
            <w:tcW w:w="502" w:type="pct"/>
            <w:vAlign w:val="center"/>
          </w:tcPr>
          <w:p w14:paraId="3A3A11E3">
            <w:pPr>
              <w:keepNext/>
              <w:spacing w:line="360" w:lineRule="auto"/>
              <w:jc w:val="center"/>
              <w:rPr>
                <w:rFonts w:cs="宋体"/>
                <w:color w:val="auto"/>
                <w:sz w:val="24"/>
                <w:szCs w:val="24"/>
                <w:highlight w:val="none"/>
              </w:rPr>
            </w:pPr>
          </w:p>
        </w:tc>
        <w:tc>
          <w:tcPr>
            <w:tcW w:w="1281" w:type="pct"/>
            <w:vAlign w:val="center"/>
          </w:tcPr>
          <w:p w14:paraId="410A288D">
            <w:pPr>
              <w:keepNext/>
              <w:spacing w:line="360" w:lineRule="auto"/>
              <w:jc w:val="center"/>
              <w:rPr>
                <w:rFonts w:cs="宋体"/>
                <w:color w:val="auto"/>
                <w:sz w:val="24"/>
                <w:szCs w:val="24"/>
                <w:highlight w:val="none"/>
              </w:rPr>
            </w:pPr>
          </w:p>
        </w:tc>
        <w:tc>
          <w:tcPr>
            <w:tcW w:w="1151" w:type="pct"/>
            <w:vAlign w:val="center"/>
          </w:tcPr>
          <w:p w14:paraId="5418574A">
            <w:pPr>
              <w:keepNext/>
              <w:spacing w:line="360" w:lineRule="auto"/>
              <w:jc w:val="center"/>
              <w:rPr>
                <w:rFonts w:cs="宋体"/>
                <w:color w:val="auto"/>
                <w:sz w:val="24"/>
                <w:szCs w:val="24"/>
                <w:highlight w:val="none"/>
              </w:rPr>
            </w:pPr>
          </w:p>
        </w:tc>
      </w:tr>
      <w:tr w14:paraId="7FDD3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21F01410">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499AFCA9">
            <w:pPr>
              <w:keepNext/>
              <w:spacing w:line="360" w:lineRule="auto"/>
              <w:jc w:val="center"/>
              <w:rPr>
                <w:rFonts w:cs="宋体"/>
                <w:color w:val="auto"/>
                <w:sz w:val="24"/>
                <w:szCs w:val="24"/>
                <w:highlight w:val="none"/>
              </w:rPr>
            </w:pPr>
          </w:p>
        </w:tc>
      </w:tr>
      <w:tr w14:paraId="59AE8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269215B">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1F6EC4F6">
            <w:pPr>
              <w:keepNext/>
              <w:spacing w:line="360" w:lineRule="auto"/>
              <w:jc w:val="center"/>
              <w:rPr>
                <w:rFonts w:cs="宋体"/>
                <w:color w:val="auto"/>
                <w:sz w:val="24"/>
                <w:szCs w:val="24"/>
                <w:highlight w:val="none"/>
              </w:rPr>
            </w:pPr>
          </w:p>
        </w:tc>
        <w:tc>
          <w:tcPr>
            <w:tcW w:w="502" w:type="pct"/>
            <w:vAlign w:val="center"/>
          </w:tcPr>
          <w:p w14:paraId="2889A1C0">
            <w:pPr>
              <w:keepNext/>
              <w:spacing w:line="360" w:lineRule="auto"/>
              <w:jc w:val="center"/>
              <w:rPr>
                <w:rFonts w:cs="宋体"/>
                <w:color w:val="auto"/>
                <w:sz w:val="24"/>
                <w:szCs w:val="24"/>
                <w:highlight w:val="none"/>
              </w:rPr>
            </w:pPr>
          </w:p>
        </w:tc>
        <w:tc>
          <w:tcPr>
            <w:tcW w:w="502" w:type="pct"/>
            <w:vAlign w:val="center"/>
          </w:tcPr>
          <w:p w14:paraId="3F872E30">
            <w:pPr>
              <w:keepNext/>
              <w:spacing w:line="360" w:lineRule="auto"/>
              <w:jc w:val="center"/>
              <w:rPr>
                <w:rFonts w:cs="宋体"/>
                <w:color w:val="auto"/>
                <w:sz w:val="24"/>
                <w:szCs w:val="24"/>
                <w:highlight w:val="none"/>
              </w:rPr>
            </w:pPr>
          </w:p>
        </w:tc>
        <w:tc>
          <w:tcPr>
            <w:tcW w:w="1281" w:type="pct"/>
            <w:vAlign w:val="center"/>
          </w:tcPr>
          <w:p w14:paraId="52D30031">
            <w:pPr>
              <w:keepNext/>
              <w:spacing w:line="360" w:lineRule="auto"/>
              <w:jc w:val="center"/>
              <w:rPr>
                <w:rFonts w:cs="宋体"/>
                <w:color w:val="auto"/>
                <w:sz w:val="24"/>
                <w:szCs w:val="24"/>
                <w:highlight w:val="none"/>
              </w:rPr>
            </w:pPr>
          </w:p>
        </w:tc>
        <w:tc>
          <w:tcPr>
            <w:tcW w:w="1151" w:type="pct"/>
            <w:vAlign w:val="center"/>
          </w:tcPr>
          <w:p w14:paraId="1ACFF480">
            <w:pPr>
              <w:keepNext/>
              <w:spacing w:line="360" w:lineRule="auto"/>
              <w:jc w:val="center"/>
              <w:rPr>
                <w:rFonts w:cs="宋体"/>
                <w:color w:val="auto"/>
                <w:sz w:val="24"/>
                <w:szCs w:val="24"/>
                <w:highlight w:val="none"/>
              </w:rPr>
            </w:pPr>
          </w:p>
        </w:tc>
      </w:tr>
      <w:tr w14:paraId="1815E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33E36D6">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44E2413A">
            <w:pPr>
              <w:keepNext/>
              <w:spacing w:line="360" w:lineRule="auto"/>
              <w:jc w:val="center"/>
              <w:rPr>
                <w:rFonts w:cs="宋体"/>
                <w:color w:val="auto"/>
                <w:sz w:val="24"/>
                <w:szCs w:val="24"/>
                <w:highlight w:val="none"/>
              </w:rPr>
            </w:pPr>
          </w:p>
        </w:tc>
        <w:tc>
          <w:tcPr>
            <w:tcW w:w="502" w:type="pct"/>
            <w:vAlign w:val="center"/>
          </w:tcPr>
          <w:p w14:paraId="0A58F24E">
            <w:pPr>
              <w:keepNext/>
              <w:spacing w:line="360" w:lineRule="auto"/>
              <w:jc w:val="center"/>
              <w:rPr>
                <w:rFonts w:cs="宋体"/>
                <w:color w:val="auto"/>
                <w:sz w:val="24"/>
                <w:szCs w:val="24"/>
                <w:highlight w:val="none"/>
              </w:rPr>
            </w:pPr>
          </w:p>
        </w:tc>
        <w:tc>
          <w:tcPr>
            <w:tcW w:w="502" w:type="pct"/>
            <w:vAlign w:val="center"/>
          </w:tcPr>
          <w:p w14:paraId="64AFBA52">
            <w:pPr>
              <w:keepNext/>
              <w:spacing w:line="360" w:lineRule="auto"/>
              <w:jc w:val="center"/>
              <w:rPr>
                <w:rFonts w:cs="宋体"/>
                <w:color w:val="auto"/>
                <w:sz w:val="24"/>
                <w:szCs w:val="24"/>
                <w:highlight w:val="none"/>
              </w:rPr>
            </w:pPr>
          </w:p>
        </w:tc>
        <w:tc>
          <w:tcPr>
            <w:tcW w:w="1281" w:type="pct"/>
            <w:vAlign w:val="center"/>
          </w:tcPr>
          <w:p w14:paraId="3AE750E6">
            <w:pPr>
              <w:keepNext/>
              <w:spacing w:line="360" w:lineRule="auto"/>
              <w:jc w:val="center"/>
              <w:rPr>
                <w:rFonts w:cs="宋体"/>
                <w:color w:val="auto"/>
                <w:sz w:val="24"/>
                <w:szCs w:val="24"/>
                <w:highlight w:val="none"/>
              </w:rPr>
            </w:pPr>
          </w:p>
        </w:tc>
        <w:tc>
          <w:tcPr>
            <w:tcW w:w="1151" w:type="pct"/>
            <w:vAlign w:val="center"/>
          </w:tcPr>
          <w:p w14:paraId="7D829C5D">
            <w:pPr>
              <w:keepNext/>
              <w:spacing w:line="360" w:lineRule="auto"/>
              <w:jc w:val="center"/>
              <w:rPr>
                <w:rFonts w:cs="宋体"/>
                <w:color w:val="auto"/>
                <w:sz w:val="24"/>
                <w:szCs w:val="24"/>
                <w:highlight w:val="none"/>
              </w:rPr>
            </w:pPr>
          </w:p>
        </w:tc>
      </w:tr>
      <w:tr w14:paraId="67580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8B4BDDD">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1015BCBC">
            <w:pPr>
              <w:keepNext/>
              <w:spacing w:line="360" w:lineRule="auto"/>
              <w:jc w:val="center"/>
              <w:rPr>
                <w:rFonts w:cs="宋体"/>
                <w:color w:val="auto"/>
                <w:sz w:val="24"/>
                <w:szCs w:val="24"/>
                <w:highlight w:val="none"/>
              </w:rPr>
            </w:pPr>
          </w:p>
        </w:tc>
        <w:tc>
          <w:tcPr>
            <w:tcW w:w="502" w:type="pct"/>
            <w:vAlign w:val="center"/>
          </w:tcPr>
          <w:p w14:paraId="2A21D87B">
            <w:pPr>
              <w:keepNext/>
              <w:spacing w:line="360" w:lineRule="auto"/>
              <w:jc w:val="center"/>
              <w:rPr>
                <w:rFonts w:cs="宋体"/>
                <w:color w:val="auto"/>
                <w:sz w:val="24"/>
                <w:szCs w:val="24"/>
                <w:highlight w:val="none"/>
              </w:rPr>
            </w:pPr>
          </w:p>
        </w:tc>
        <w:tc>
          <w:tcPr>
            <w:tcW w:w="502" w:type="pct"/>
            <w:vAlign w:val="center"/>
          </w:tcPr>
          <w:p w14:paraId="3D3C706D">
            <w:pPr>
              <w:keepNext/>
              <w:spacing w:line="360" w:lineRule="auto"/>
              <w:jc w:val="center"/>
              <w:rPr>
                <w:rFonts w:cs="宋体"/>
                <w:color w:val="auto"/>
                <w:sz w:val="24"/>
                <w:szCs w:val="24"/>
                <w:highlight w:val="none"/>
              </w:rPr>
            </w:pPr>
          </w:p>
        </w:tc>
        <w:tc>
          <w:tcPr>
            <w:tcW w:w="1281" w:type="pct"/>
            <w:vAlign w:val="center"/>
          </w:tcPr>
          <w:p w14:paraId="13CDF230">
            <w:pPr>
              <w:keepNext/>
              <w:spacing w:line="360" w:lineRule="auto"/>
              <w:jc w:val="center"/>
              <w:rPr>
                <w:rFonts w:cs="宋体"/>
                <w:color w:val="auto"/>
                <w:sz w:val="24"/>
                <w:szCs w:val="24"/>
                <w:highlight w:val="none"/>
              </w:rPr>
            </w:pPr>
          </w:p>
        </w:tc>
        <w:tc>
          <w:tcPr>
            <w:tcW w:w="1151" w:type="pct"/>
            <w:vAlign w:val="center"/>
          </w:tcPr>
          <w:p w14:paraId="7E48AD2E">
            <w:pPr>
              <w:keepNext/>
              <w:spacing w:line="360" w:lineRule="auto"/>
              <w:jc w:val="center"/>
              <w:rPr>
                <w:rFonts w:cs="宋体"/>
                <w:color w:val="auto"/>
                <w:sz w:val="24"/>
                <w:szCs w:val="24"/>
                <w:highlight w:val="none"/>
              </w:rPr>
            </w:pPr>
          </w:p>
        </w:tc>
      </w:tr>
      <w:tr w14:paraId="2AAF7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475A495">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1E4716AF">
            <w:pPr>
              <w:keepNext/>
              <w:spacing w:line="360" w:lineRule="auto"/>
              <w:jc w:val="center"/>
              <w:rPr>
                <w:rFonts w:cs="宋体"/>
                <w:color w:val="auto"/>
                <w:sz w:val="24"/>
                <w:szCs w:val="24"/>
                <w:highlight w:val="none"/>
              </w:rPr>
            </w:pPr>
          </w:p>
        </w:tc>
        <w:tc>
          <w:tcPr>
            <w:tcW w:w="502" w:type="pct"/>
            <w:vAlign w:val="center"/>
          </w:tcPr>
          <w:p w14:paraId="46582CAC">
            <w:pPr>
              <w:keepNext/>
              <w:spacing w:line="360" w:lineRule="auto"/>
              <w:jc w:val="center"/>
              <w:rPr>
                <w:rFonts w:cs="宋体"/>
                <w:color w:val="auto"/>
                <w:sz w:val="24"/>
                <w:szCs w:val="24"/>
                <w:highlight w:val="none"/>
              </w:rPr>
            </w:pPr>
          </w:p>
        </w:tc>
        <w:tc>
          <w:tcPr>
            <w:tcW w:w="502" w:type="pct"/>
            <w:vAlign w:val="center"/>
          </w:tcPr>
          <w:p w14:paraId="62AD8EE2">
            <w:pPr>
              <w:keepNext/>
              <w:spacing w:line="360" w:lineRule="auto"/>
              <w:jc w:val="center"/>
              <w:rPr>
                <w:rFonts w:cs="宋体"/>
                <w:color w:val="auto"/>
                <w:sz w:val="24"/>
                <w:szCs w:val="24"/>
                <w:highlight w:val="none"/>
              </w:rPr>
            </w:pPr>
          </w:p>
        </w:tc>
        <w:tc>
          <w:tcPr>
            <w:tcW w:w="1281" w:type="pct"/>
            <w:vAlign w:val="center"/>
          </w:tcPr>
          <w:p w14:paraId="455A9D22">
            <w:pPr>
              <w:keepNext/>
              <w:spacing w:line="360" w:lineRule="auto"/>
              <w:jc w:val="center"/>
              <w:rPr>
                <w:rFonts w:cs="宋体"/>
                <w:color w:val="auto"/>
                <w:sz w:val="24"/>
                <w:szCs w:val="24"/>
                <w:highlight w:val="none"/>
              </w:rPr>
            </w:pPr>
          </w:p>
        </w:tc>
        <w:tc>
          <w:tcPr>
            <w:tcW w:w="1151" w:type="pct"/>
            <w:vAlign w:val="center"/>
          </w:tcPr>
          <w:p w14:paraId="63DC381E">
            <w:pPr>
              <w:keepNext/>
              <w:spacing w:line="360" w:lineRule="auto"/>
              <w:jc w:val="center"/>
              <w:rPr>
                <w:rFonts w:cs="宋体"/>
                <w:color w:val="auto"/>
                <w:sz w:val="24"/>
                <w:szCs w:val="24"/>
                <w:highlight w:val="none"/>
              </w:rPr>
            </w:pPr>
          </w:p>
        </w:tc>
      </w:tr>
      <w:tr w14:paraId="60E0D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0BD7B12">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6C959216">
            <w:pPr>
              <w:keepNext/>
              <w:spacing w:line="360" w:lineRule="auto"/>
              <w:jc w:val="center"/>
              <w:rPr>
                <w:rFonts w:cs="宋体"/>
                <w:color w:val="auto"/>
                <w:sz w:val="24"/>
                <w:szCs w:val="24"/>
                <w:highlight w:val="none"/>
              </w:rPr>
            </w:pPr>
          </w:p>
        </w:tc>
        <w:tc>
          <w:tcPr>
            <w:tcW w:w="502" w:type="pct"/>
            <w:vAlign w:val="center"/>
          </w:tcPr>
          <w:p w14:paraId="5D691C0C">
            <w:pPr>
              <w:keepNext/>
              <w:spacing w:line="360" w:lineRule="auto"/>
              <w:jc w:val="center"/>
              <w:rPr>
                <w:rFonts w:cs="宋体"/>
                <w:color w:val="auto"/>
                <w:sz w:val="24"/>
                <w:szCs w:val="24"/>
                <w:highlight w:val="none"/>
              </w:rPr>
            </w:pPr>
          </w:p>
        </w:tc>
        <w:tc>
          <w:tcPr>
            <w:tcW w:w="502" w:type="pct"/>
            <w:vAlign w:val="center"/>
          </w:tcPr>
          <w:p w14:paraId="28D52CAF">
            <w:pPr>
              <w:keepNext/>
              <w:spacing w:line="360" w:lineRule="auto"/>
              <w:jc w:val="center"/>
              <w:rPr>
                <w:rFonts w:cs="宋体"/>
                <w:color w:val="auto"/>
                <w:sz w:val="24"/>
                <w:szCs w:val="24"/>
                <w:highlight w:val="none"/>
              </w:rPr>
            </w:pPr>
          </w:p>
        </w:tc>
        <w:tc>
          <w:tcPr>
            <w:tcW w:w="1281" w:type="pct"/>
            <w:vAlign w:val="center"/>
          </w:tcPr>
          <w:p w14:paraId="29E76B35">
            <w:pPr>
              <w:keepNext/>
              <w:spacing w:line="360" w:lineRule="auto"/>
              <w:jc w:val="center"/>
              <w:rPr>
                <w:rFonts w:cs="宋体"/>
                <w:color w:val="auto"/>
                <w:sz w:val="24"/>
                <w:szCs w:val="24"/>
                <w:highlight w:val="none"/>
              </w:rPr>
            </w:pPr>
          </w:p>
        </w:tc>
        <w:tc>
          <w:tcPr>
            <w:tcW w:w="1151" w:type="pct"/>
            <w:vAlign w:val="center"/>
          </w:tcPr>
          <w:p w14:paraId="0B11370D">
            <w:pPr>
              <w:keepNext/>
              <w:spacing w:line="360" w:lineRule="auto"/>
              <w:jc w:val="center"/>
              <w:rPr>
                <w:rFonts w:cs="宋体"/>
                <w:color w:val="auto"/>
                <w:sz w:val="24"/>
                <w:szCs w:val="24"/>
                <w:highlight w:val="none"/>
              </w:rPr>
            </w:pPr>
          </w:p>
        </w:tc>
      </w:tr>
      <w:tr w14:paraId="6567F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34B22A">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07C8D0DA">
            <w:pPr>
              <w:keepNext/>
              <w:spacing w:line="360" w:lineRule="auto"/>
              <w:jc w:val="center"/>
              <w:rPr>
                <w:rFonts w:cs="宋体"/>
                <w:color w:val="auto"/>
                <w:sz w:val="24"/>
                <w:szCs w:val="24"/>
                <w:highlight w:val="none"/>
              </w:rPr>
            </w:pPr>
          </w:p>
        </w:tc>
        <w:tc>
          <w:tcPr>
            <w:tcW w:w="502" w:type="pct"/>
            <w:vAlign w:val="center"/>
          </w:tcPr>
          <w:p w14:paraId="64562498">
            <w:pPr>
              <w:keepNext/>
              <w:spacing w:line="360" w:lineRule="auto"/>
              <w:jc w:val="center"/>
              <w:rPr>
                <w:rFonts w:cs="宋体"/>
                <w:color w:val="auto"/>
                <w:sz w:val="24"/>
                <w:szCs w:val="24"/>
                <w:highlight w:val="none"/>
              </w:rPr>
            </w:pPr>
          </w:p>
        </w:tc>
        <w:tc>
          <w:tcPr>
            <w:tcW w:w="502" w:type="pct"/>
            <w:vAlign w:val="center"/>
          </w:tcPr>
          <w:p w14:paraId="4FAFC30B">
            <w:pPr>
              <w:keepNext/>
              <w:spacing w:line="360" w:lineRule="auto"/>
              <w:jc w:val="center"/>
              <w:rPr>
                <w:rFonts w:cs="宋体"/>
                <w:color w:val="auto"/>
                <w:sz w:val="24"/>
                <w:szCs w:val="24"/>
                <w:highlight w:val="none"/>
              </w:rPr>
            </w:pPr>
          </w:p>
        </w:tc>
        <w:tc>
          <w:tcPr>
            <w:tcW w:w="1281" w:type="pct"/>
            <w:vAlign w:val="center"/>
          </w:tcPr>
          <w:p w14:paraId="448E6D65">
            <w:pPr>
              <w:keepNext/>
              <w:spacing w:line="360" w:lineRule="auto"/>
              <w:jc w:val="center"/>
              <w:rPr>
                <w:rFonts w:cs="宋体"/>
                <w:color w:val="auto"/>
                <w:sz w:val="24"/>
                <w:szCs w:val="24"/>
                <w:highlight w:val="none"/>
              </w:rPr>
            </w:pPr>
          </w:p>
        </w:tc>
        <w:tc>
          <w:tcPr>
            <w:tcW w:w="1151" w:type="pct"/>
            <w:vAlign w:val="center"/>
          </w:tcPr>
          <w:p w14:paraId="41518523">
            <w:pPr>
              <w:keepNext/>
              <w:spacing w:line="360" w:lineRule="auto"/>
              <w:jc w:val="center"/>
              <w:rPr>
                <w:rFonts w:cs="宋体"/>
                <w:color w:val="auto"/>
                <w:sz w:val="24"/>
                <w:szCs w:val="24"/>
                <w:highlight w:val="none"/>
              </w:rPr>
            </w:pPr>
          </w:p>
        </w:tc>
      </w:tr>
      <w:tr w14:paraId="0E723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966845">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7A4888DC">
            <w:pPr>
              <w:keepNext/>
              <w:spacing w:line="360" w:lineRule="auto"/>
              <w:jc w:val="center"/>
              <w:rPr>
                <w:rFonts w:cs="宋体"/>
                <w:color w:val="auto"/>
                <w:sz w:val="24"/>
                <w:szCs w:val="24"/>
                <w:highlight w:val="none"/>
              </w:rPr>
            </w:pPr>
          </w:p>
        </w:tc>
        <w:tc>
          <w:tcPr>
            <w:tcW w:w="502" w:type="pct"/>
            <w:vAlign w:val="center"/>
          </w:tcPr>
          <w:p w14:paraId="69D453F5">
            <w:pPr>
              <w:keepNext/>
              <w:spacing w:line="360" w:lineRule="auto"/>
              <w:jc w:val="center"/>
              <w:rPr>
                <w:rFonts w:cs="宋体"/>
                <w:color w:val="auto"/>
                <w:sz w:val="24"/>
                <w:szCs w:val="24"/>
                <w:highlight w:val="none"/>
              </w:rPr>
            </w:pPr>
          </w:p>
        </w:tc>
        <w:tc>
          <w:tcPr>
            <w:tcW w:w="502" w:type="pct"/>
            <w:vAlign w:val="center"/>
          </w:tcPr>
          <w:p w14:paraId="499AF99D">
            <w:pPr>
              <w:keepNext/>
              <w:spacing w:line="360" w:lineRule="auto"/>
              <w:jc w:val="center"/>
              <w:rPr>
                <w:rFonts w:cs="宋体"/>
                <w:color w:val="auto"/>
                <w:sz w:val="24"/>
                <w:szCs w:val="24"/>
                <w:highlight w:val="none"/>
              </w:rPr>
            </w:pPr>
          </w:p>
        </w:tc>
        <w:tc>
          <w:tcPr>
            <w:tcW w:w="1281" w:type="pct"/>
            <w:vAlign w:val="center"/>
          </w:tcPr>
          <w:p w14:paraId="2ED95CBA">
            <w:pPr>
              <w:keepNext/>
              <w:spacing w:line="360" w:lineRule="auto"/>
              <w:jc w:val="center"/>
              <w:rPr>
                <w:rFonts w:cs="宋体"/>
                <w:color w:val="auto"/>
                <w:sz w:val="24"/>
                <w:szCs w:val="24"/>
                <w:highlight w:val="none"/>
              </w:rPr>
            </w:pPr>
          </w:p>
        </w:tc>
        <w:tc>
          <w:tcPr>
            <w:tcW w:w="1151" w:type="pct"/>
            <w:vAlign w:val="center"/>
          </w:tcPr>
          <w:p w14:paraId="48899A03">
            <w:pPr>
              <w:keepNext/>
              <w:spacing w:line="360" w:lineRule="auto"/>
              <w:jc w:val="center"/>
              <w:rPr>
                <w:rFonts w:cs="宋体"/>
                <w:color w:val="auto"/>
                <w:sz w:val="24"/>
                <w:szCs w:val="24"/>
                <w:highlight w:val="none"/>
              </w:rPr>
            </w:pPr>
          </w:p>
        </w:tc>
      </w:tr>
      <w:tr w14:paraId="04679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175E5AD">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3083078B">
            <w:pPr>
              <w:keepNext/>
              <w:spacing w:line="360" w:lineRule="auto"/>
              <w:jc w:val="center"/>
              <w:rPr>
                <w:rFonts w:cs="宋体"/>
                <w:color w:val="auto"/>
                <w:sz w:val="24"/>
                <w:szCs w:val="24"/>
                <w:highlight w:val="none"/>
              </w:rPr>
            </w:pPr>
          </w:p>
        </w:tc>
        <w:tc>
          <w:tcPr>
            <w:tcW w:w="502" w:type="pct"/>
            <w:vAlign w:val="center"/>
          </w:tcPr>
          <w:p w14:paraId="0E87C0F8">
            <w:pPr>
              <w:keepNext/>
              <w:spacing w:line="360" w:lineRule="auto"/>
              <w:jc w:val="center"/>
              <w:rPr>
                <w:rFonts w:cs="宋体"/>
                <w:color w:val="auto"/>
                <w:sz w:val="24"/>
                <w:szCs w:val="24"/>
                <w:highlight w:val="none"/>
              </w:rPr>
            </w:pPr>
          </w:p>
        </w:tc>
        <w:tc>
          <w:tcPr>
            <w:tcW w:w="502" w:type="pct"/>
            <w:vAlign w:val="center"/>
          </w:tcPr>
          <w:p w14:paraId="5C93F351">
            <w:pPr>
              <w:keepNext/>
              <w:spacing w:line="360" w:lineRule="auto"/>
              <w:jc w:val="center"/>
              <w:rPr>
                <w:rFonts w:cs="宋体"/>
                <w:color w:val="auto"/>
                <w:sz w:val="24"/>
                <w:szCs w:val="24"/>
                <w:highlight w:val="none"/>
              </w:rPr>
            </w:pPr>
          </w:p>
        </w:tc>
        <w:tc>
          <w:tcPr>
            <w:tcW w:w="1281" w:type="pct"/>
            <w:vAlign w:val="center"/>
          </w:tcPr>
          <w:p w14:paraId="41D87477">
            <w:pPr>
              <w:keepNext/>
              <w:spacing w:line="360" w:lineRule="auto"/>
              <w:jc w:val="center"/>
              <w:rPr>
                <w:rFonts w:cs="宋体"/>
                <w:color w:val="auto"/>
                <w:sz w:val="24"/>
                <w:szCs w:val="24"/>
                <w:highlight w:val="none"/>
              </w:rPr>
            </w:pPr>
          </w:p>
        </w:tc>
        <w:tc>
          <w:tcPr>
            <w:tcW w:w="1151" w:type="pct"/>
            <w:vAlign w:val="center"/>
          </w:tcPr>
          <w:p w14:paraId="48A7DE9C">
            <w:pPr>
              <w:keepNext/>
              <w:spacing w:line="360" w:lineRule="auto"/>
              <w:jc w:val="center"/>
              <w:rPr>
                <w:rFonts w:cs="宋体"/>
                <w:color w:val="auto"/>
                <w:sz w:val="24"/>
                <w:szCs w:val="24"/>
                <w:highlight w:val="none"/>
              </w:rPr>
            </w:pPr>
          </w:p>
        </w:tc>
      </w:tr>
      <w:tr w14:paraId="39093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CEC23B5">
            <w:pPr>
              <w:keepNext/>
              <w:spacing w:line="360" w:lineRule="auto"/>
              <w:jc w:val="center"/>
              <w:rPr>
                <w:rFonts w:cs="宋体"/>
                <w:color w:val="auto"/>
                <w:sz w:val="24"/>
                <w:szCs w:val="24"/>
                <w:highlight w:val="none"/>
              </w:rPr>
            </w:pPr>
          </w:p>
        </w:tc>
        <w:tc>
          <w:tcPr>
            <w:tcW w:w="627" w:type="pct"/>
            <w:tcBorders>
              <w:bottom w:val="nil"/>
            </w:tcBorders>
            <w:vAlign w:val="center"/>
          </w:tcPr>
          <w:p w14:paraId="51729F15">
            <w:pPr>
              <w:keepNext/>
              <w:spacing w:line="360" w:lineRule="auto"/>
              <w:jc w:val="center"/>
              <w:rPr>
                <w:rFonts w:cs="宋体"/>
                <w:color w:val="auto"/>
                <w:sz w:val="24"/>
                <w:szCs w:val="24"/>
                <w:highlight w:val="none"/>
              </w:rPr>
            </w:pPr>
          </w:p>
        </w:tc>
        <w:tc>
          <w:tcPr>
            <w:tcW w:w="502" w:type="pct"/>
            <w:tcBorders>
              <w:bottom w:val="nil"/>
            </w:tcBorders>
            <w:vAlign w:val="center"/>
          </w:tcPr>
          <w:p w14:paraId="1407CB5F">
            <w:pPr>
              <w:keepNext/>
              <w:spacing w:line="360" w:lineRule="auto"/>
              <w:jc w:val="center"/>
              <w:rPr>
                <w:rFonts w:cs="宋体"/>
                <w:color w:val="auto"/>
                <w:sz w:val="24"/>
                <w:szCs w:val="24"/>
                <w:highlight w:val="none"/>
              </w:rPr>
            </w:pPr>
          </w:p>
        </w:tc>
        <w:tc>
          <w:tcPr>
            <w:tcW w:w="502" w:type="pct"/>
            <w:tcBorders>
              <w:bottom w:val="nil"/>
            </w:tcBorders>
            <w:vAlign w:val="center"/>
          </w:tcPr>
          <w:p w14:paraId="10D2FDD1">
            <w:pPr>
              <w:keepNext/>
              <w:spacing w:line="360" w:lineRule="auto"/>
              <w:jc w:val="center"/>
              <w:rPr>
                <w:rFonts w:cs="宋体"/>
                <w:color w:val="auto"/>
                <w:sz w:val="24"/>
                <w:szCs w:val="24"/>
                <w:highlight w:val="none"/>
              </w:rPr>
            </w:pPr>
          </w:p>
        </w:tc>
        <w:tc>
          <w:tcPr>
            <w:tcW w:w="1281" w:type="pct"/>
            <w:tcBorders>
              <w:bottom w:val="nil"/>
            </w:tcBorders>
            <w:vAlign w:val="center"/>
          </w:tcPr>
          <w:p w14:paraId="7E083F09">
            <w:pPr>
              <w:keepNext/>
              <w:spacing w:line="360" w:lineRule="auto"/>
              <w:jc w:val="center"/>
              <w:rPr>
                <w:rFonts w:cs="宋体"/>
                <w:color w:val="auto"/>
                <w:sz w:val="24"/>
                <w:szCs w:val="24"/>
                <w:highlight w:val="none"/>
              </w:rPr>
            </w:pPr>
          </w:p>
        </w:tc>
        <w:tc>
          <w:tcPr>
            <w:tcW w:w="1151" w:type="pct"/>
            <w:tcBorders>
              <w:bottom w:val="nil"/>
            </w:tcBorders>
            <w:vAlign w:val="center"/>
          </w:tcPr>
          <w:p w14:paraId="30E646D7">
            <w:pPr>
              <w:keepNext/>
              <w:spacing w:line="360" w:lineRule="auto"/>
              <w:jc w:val="center"/>
              <w:rPr>
                <w:rFonts w:cs="宋体"/>
                <w:color w:val="auto"/>
                <w:sz w:val="24"/>
                <w:szCs w:val="24"/>
                <w:highlight w:val="none"/>
              </w:rPr>
            </w:pPr>
          </w:p>
        </w:tc>
      </w:tr>
      <w:tr w14:paraId="1349C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ADDF3D5">
            <w:pPr>
              <w:keepNext/>
              <w:spacing w:line="360" w:lineRule="auto"/>
              <w:jc w:val="center"/>
              <w:rPr>
                <w:rFonts w:cs="宋体"/>
                <w:color w:val="auto"/>
                <w:sz w:val="24"/>
                <w:szCs w:val="24"/>
                <w:highlight w:val="none"/>
              </w:rPr>
            </w:pPr>
          </w:p>
        </w:tc>
        <w:tc>
          <w:tcPr>
            <w:tcW w:w="627" w:type="pct"/>
            <w:vAlign w:val="center"/>
          </w:tcPr>
          <w:p w14:paraId="050028C4">
            <w:pPr>
              <w:keepNext/>
              <w:spacing w:line="360" w:lineRule="auto"/>
              <w:jc w:val="center"/>
              <w:rPr>
                <w:rFonts w:cs="宋体"/>
                <w:color w:val="auto"/>
                <w:sz w:val="24"/>
                <w:szCs w:val="24"/>
                <w:highlight w:val="none"/>
              </w:rPr>
            </w:pPr>
          </w:p>
        </w:tc>
        <w:tc>
          <w:tcPr>
            <w:tcW w:w="502" w:type="pct"/>
            <w:vAlign w:val="center"/>
          </w:tcPr>
          <w:p w14:paraId="436BE0F8">
            <w:pPr>
              <w:keepNext/>
              <w:spacing w:line="360" w:lineRule="auto"/>
              <w:jc w:val="center"/>
              <w:rPr>
                <w:rFonts w:cs="宋体"/>
                <w:color w:val="auto"/>
                <w:sz w:val="24"/>
                <w:szCs w:val="24"/>
                <w:highlight w:val="none"/>
              </w:rPr>
            </w:pPr>
          </w:p>
        </w:tc>
        <w:tc>
          <w:tcPr>
            <w:tcW w:w="502" w:type="pct"/>
            <w:vAlign w:val="center"/>
          </w:tcPr>
          <w:p w14:paraId="571C7A46">
            <w:pPr>
              <w:keepNext/>
              <w:spacing w:line="360" w:lineRule="auto"/>
              <w:jc w:val="center"/>
              <w:rPr>
                <w:rFonts w:cs="宋体"/>
                <w:color w:val="auto"/>
                <w:sz w:val="24"/>
                <w:szCs w:val="24"/>
                <w:highlight w:val="none"/>
              </w:rPr>
            </w:pPr>
          </w:p>
        </w:tc>
        <w:tc>
          <w:tcPr>
            <w:tcW w:w="1281" w:type="pct"/>
            <w:vAlign w:val="center"/>
          </w:tcPr>
          <w:p w14:paraId="1D51250B">
            <w:pPr>
              <w:keepNext/>
              <w:spacing w:line="360" w:lineRule="auto"/>
              <w:jc w:val="center"/>
              <w:rPr>
                <w:rFonts w:cs="宋体"/>
                <w:color w:val="auto"/>
                <w:sz w:val="24"/>
                <w:szCs w:val="24"/>
                <w:highlight w:val="none"/>
              </w:rPr>
            </w:pPr>
          </w:p>
        </w:tc>
        <w:tc>
          <w:tcPr>
            <w:tcW w:w="1151" w:type="pct"/>
            <w:vAlign w:val="center"/>
          </w:tcPr>
          <w:p w14:paraId="22045CC6">
            <w:pPr>
              <w:keepNext/>
              <w:spacing w:line="360" w:lineRule="auto"/>
              <w:jc w:val="center"/>
              <w:rPr>
                <w:rFonts w:cs="宋体"/>
                <w:color w:val="auto"/>
                <w:sz w:val="24"/>
                <w:szCs w:val="24"/>
                <w:highlight w:val="none"/>
              </w:rPr>
            </w:pPr>
          </w:p>
        </w:tc>
      </w:tr>
      <w:tr w14:paraId="7190E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D9D0BFA">
            <w:pPr>
              <w:keepNext/>
              <w:spacing w:line="360" w:lineRule="auto"/>
              <w:jc w:val="center"/>
              <w:rPr>
                <w:rFonts w:cs="宋体"/>
                <w:color w:val="auto"/>
                <w:sz w:val="24"/>
                <w:szCs w:val="24"/>
                <w:highlight w:val="none"/>
              </w:rPr>
            </w:pPr>
          </w:p>
        </w:tc>
        <w:tc>
          <w:tcPr>
            <w:tcW w:w="627" w:type="pct"/>
            <w:vAlign w:val="center"/>
          </w:tcPr>
          <w:p w14:paraId="60861982">
            <w:pPr>
              <w:keepNext/>
              <w:spacing w:line="360" w:lineRule="auto"/>
              <w:jc w:val="center"/>
              <w:rPr>
                <w:rFonts w:cs="宋体"/>
                <w:color w:val="auto"/>
                <w:sz w:val="24"/>
                <w:szCs w:val="24"/>
                <w:highlight w:val="none"/>
              </w:rPr>
            </w:pPr>
          </w:p>
        </w:tc>
        <w:tc>
          <w:tcPr>
            <w:tcW w:w="502" w:type="pct"/>
            <w:vAlign w:val="center"/>
          </w:tcPr>
          <w:p w14:paraId="407550E5">
            <w:pPr>
              <w:keepNext/>
              <w:spacing w:line="360" w:lineRule="auto"/>
              <w:jc w:val="center"/>
              <w:rPr>
                <w:rFonts w:cs="宋体"/>
                <w:color w:val="auto"/>
                <w:sz w:val="24"/>
                <w:szCs w:val="24"/>
                <w:highlight w:val="none"/>
              </w:rPr>
            </w:pPr>
          </w:p>
        </w:tc>
        <w:tc>
          <w:tcPr>
            <w:tcW w:w="502" w:type="pct"/>
            <w:vAlign w:val="center"/>
          </w:tcPr>
          <w:p w14:paraId="42A21581">
            <w:pPr>
              <w:keepNext/>
              <w:spacing w:line="360" w:lineRule="auto"/>
              <w:jc w:val="center"/>
              <w:rPr>
                <w:rFonts w:cs="宋体"/>
                <w:color w:val="auto"/>
                <w:sz w:val="24"/>
                <w:szCs w:val="24"/>
                <w:highlight w:val="none"/>
              </w:rPr>
            </w:pPr>
          </w:p>
        </w:tc>
        <w:tc>
          <w:tcPr>
            <w:tcW w:w="1281" w:type="pct"/>
            <w:vAlign w:val="center"/>
          </w:tcPr>
          <w:p w14:paraId="795CB234">
            <w:pPr>
              <w:keepNext/>
              <w:spacing w:line="360" w:lineRule="auto"/>
              <w:jc w:val="center"/>
              <w:rPr>
                <w:rFonts w:cs="宋体"/>
                <w:color w:val="auto"/>
                <w:sz w:val="24"/>
                <w:szCs w:val="24"/>
                <w:highlight w:val="none"/>
              </w:rPr>
            </w:pPr>
          </w:p>
        </w:tc>
        <w:tc>
          <w:tcPr>
            <w:tcW w:w="1151" w:type="pct"/>
            <w:vAlign w:val="center"/>
          </w:tcPr>
          <w:p w14:paraId="74E06DE7">
            <w:pPr>
              <w:keepNext/>
              <w:spacing w:line="360" w:lineRule="auto"/>
              <w:jc w:val="center"/>
              <w:rPr>
                <w:rFonts w:cs="宋体"/>
                <w:color w:val="auto"/>
                <w:sz w:val="24"/>
                <w:szCs w:val="24"/>
                <w:highlight w:val="none"/>
              </w:rPr>
            </w:pPr>
          </w:p>
        </w:tc>
      </w:tr>
      <w:tr w14:paraId="2B4F5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87536FF">
            <w:pPr>
              <w:keepNext/>
              <w:spacing w:line="360" w:lineRule="auto"/>
              <w:jc w:val="center"/>
              <w:rPr>
                <w:rFonts w:cs="宋体"/>
                <w:color w:val="auto"/>
                <w:sz w:val="24"/>
                <w:szCs w:val="24"/>
                <w:highlight w:val="none"/>
              </w:rPr>
            </w:pPr>
          </w:p>
        </w:tc>
        <w:tc>
          <w:tcPr>
            <w:tcW w:w="627" w:type="pct"/>
            <w:vAlign w:val="center"/>
          </w:tcPr>
          <w:p w14:paraId="421A32C1">
            <w:pPr>
              <w:keepNext/>
              <w:spacing w:line="360" w:lineRule="auto"/>
              <w:jc w:val="center"/>
              <w:rPr>
                <w:rFonts w:cs="宋体"/>
                <w:color w:val="auto"/>
                <w:sz w:val="24"/>
                <w:szCs w:val="24"/>
                <w:highlight w:val="none"/>
              </w:rPr>
            </w:pPr>
          </w:p>
        </w:tc>
        <w:tc>
          <w:tcPr>
            <w:tcW w:w="502" w:type="pct"/>
            <w:vAlign w:val="center"/>
          </w:tcPr>
          <w:p w14:paraId="19A971CC">
            <w:pPr>
              <w:keepNext/>
              <w:spacing w:line="360" w:lineRule="auto"/>
              <w:jc w:val="center"/>
              <w:rPr>
                <w:rFonts w:cs="宋体"/>
                <w:color w:val="auto"/>
                <w:sz w:val="24"/>
                <w:szCs w:val="24"/>
                <w:highlight w:val="none"/>
              </w:rPr>
            </w:pPr>
          </w:p>
        </w:tc>
        <w:tc>
          <w:tcPr>
            <w:tcW w:w="502" w:type="pct"/>
            <w:vAlign w:val="center"/>
          </w:tcPr>
          <w:p w14:paraId="56E8913E">
            <w:pPr>
              <w:keepNext/>
              <w:spacing w:line="360" w:lineRule="auto"/>
              <w:jc w:val="center"/>
              <w:rPr>
                <w:rFonts w:cs="宋体"/>
                <w:color w:val="auto"/>
                <w:sz w:val="24"/>
                <w:szCs w:val="24"/>
                <w:highlight w:val="none"/>
              </w:rPr>
            </w:pPr>
          </w:p>
        </w:tc>
        <w:tc>
          <w:tcPr>
            <w:tcW w:w="1281" w:type="pct"/>
            <w:vAlign w:val="center"/>
          </w:tcPr>
          <w:p w14:paraId="2A476F92">
            <w:pPr>
              <w:keepNext/>
              <w:spacing w:line="360" w:lineRule="auto"/>
              <w:jc w:val="center"/>
              <w:rPr>
                <w:rFonts w:cs="宋体"/>
                <w:color w:val="auto"/>
                <w:sz w:val="24"/>
                <w:szCs w:val="24"/>
                <w:highlight w:val="none"/>
              </w:rPr>
            </w:pPr>
          </w:p>
        </w:tc>
        <w:tc>
          <w:tcPr>
            <w:tcW w:w="1151" w:type="pct"/>
            <w:vAlign w:val="center"/>
          </w:tcPr>
          <w:p w14:paraId="28F975AB">
            <w:pPr>
              <w:keepNext/>
              <w:spacing w:line="360" w:lineRule="auto"/>
              <w:jc w:val="center"/>
              <w:rPr>
                <w:rFonts w:cs="宋体"/>
                <w:color w:val="auto"/>
                <w:sz w:val="24"/>
                <w:szCs w:val="24"/>
                <w:highlight w:val="none"/>
              </w:rPr>
            </w:pPr>
          </w:p>
        </w:tc>
      </w:tr>
      <w:tr w14:paraId="18414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6D49A1F">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7BB9E7CA">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6C89DD63">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4D67D11B">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4A972B93">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3F9A45DD">
            <w:pPr>
              <w:keepNext/>
              <w:spacing w:line="360" w:lineRule="auto"/>
              <w:jc w:val="center"/>
              <w:rPr>
                <w:rFonts w:cs="宋体"/>
                <w:color w:val="auto"/>
                <w:sz w:val="24"/>
                <w:szCs w:val="24"/>
                <w:highlight w:val="none"/>
              </w:rPr>
            </w:pPr>
          </w:p>
        </w:tc>
      </w:tr>
    </w:tbl>
    <w:p w14:paraId="3E284EF1">
      <w:pPr>
        <w:spacing w:before="312" w:beforeLines="100" w:after="312" w:afterLines="100"/>
        <w:outlineLvl w:val="9"/>
        <w:rPr>
          <w:rFonts w:hint="eastAsia" w:ascii="Times New Roman" w:eastAsia="黑体"/>
          <w:color w:val="auto"/>
          <w:sz w:val="24"/>
          <w:szCs w:val="24"/>
          <w:highlight w:val="none"/>
        </w:rPr>
      </w:pPr>
    </w:p>
    <w:p w14:paraId="31DBFB3B">
      <w:pPr>
        <w:widowControl/>
        <w:jc w:val="left"/>
        <w:rPr>
          <w:rFonts w:asciiTheme="minorEastAsia" w:hAnsiTheme="minorEastAsia" w:eastAsiaTheme="minorEastAsia"/>
          <w:color w:val="auto"/>
          <w:sz w:val="24"/>
          <w:highlight w:val="none"/>
        </w:rPr>
      </w:pPr>
    </w:p>
    <w:p w14:paraId="5095612F">
      <w:pPr>
        <w:rPr>
          <w:rFonts w:hint="eastAsia" w:asciiTheme="minorEastAsia" w:hAnsiTheme="minorEastAsia" w:eastAsiaTheme="minorEastAsia"/>
          <w:b/>
          <w:color w:val="auto"/>
          <w:sz w:val="24"/>
          <w:highlight w:val="none"/>
          <w:lang w:val="en-US" w:eastAsia="zh-CN"/>
        </w:rPr>
      </w:pPr>
      <w:bookmarkStart w:id="703" w:name="_Toc20592"/>
      <w:bookmarkStart w:id="704" w:name="_Toc2278"/>
      <w:bookmarkStart w:id="705" w:name="_Hlk44283088"/>
      <w:r>
        <w:rPr>
          <w:rFonts w:hint="eastAsia" w:asciiTheme="minorEastAsia" w:hAnsiTheme="minorEastAsia" w:eastAsiaTheme="minorEastAsia"/>
          <w:b/>
          <w:color w:val="auto"/>
          <w:sz w:val="24"/>
          <w:highlight w:val="none"/>
          <w:lang w:val="en-US" w:eastAsia="zh-CN"/>
        </w:rPr>
        <w:br w:type="page"/>
      </w:r>
    </w:p>
    <w:p w14:paraId="325693C8">
      <w:pPr>
        <w:spacing w:line="360" w:lineRule="auto"/>
        <w:jc w:val="center"/>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诚信履约承诺函</w:t>
      </w:r>
      <w:bookmarkEnd w:id="703"/>
      <w:bookmarkEnd w:id="704"/>
    </w:p>
    <w:p w14:paraId="3D4C8216">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u w:val="single"/>
        </w:rPr>
        <w:t>致：</w:t>
      </w:r>
      <w:r>
        <w:rPr>
          <w:rFonts w:hint="eastAsia" w:asciiTheme="minorEastAsia" w:hAnsiTheme="minorEastAsia" w:eastAsiaTheme="minorEastAsia"/>
          <w:b/>
          <w:bCs/>
          <w:color w:val="auto"/>
          <w:sz w:val="24"/>
          <w:highlight w:val="none"/>
          <w:u w:val="single"/>
          <w:lang w:val="en-US" w:eastAsia="zh-CN"/>
        </w:rPr>
        <w:t>安徽省淮河河道管理局</w:t>
      </w:r>
    </w:p>
    <w:p w14:paraId="65E5C63A">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45964D6D">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AD60A0">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67460278">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5C40F03F">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4451D975">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1466B4B0">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1D37531E">
      <w:pPr>
        <w:spacing w:line="360" w:lineRule="auto"/>
        <w:rPr>
          <w:rFonts w:asciiTheme="minorEastAsia" w:hAnsiTheme="minorEastAsia" w:eastAsiaTheme="minorEastAsia"/>
          <w:bCs/>
          <w:color w:val="auto"/>
          <w:sz w:val="24"/>
          <w:highlight w:val="none"/>
        </w:rPr>
      </w:pPr>
    </w:p>
    <w:p w14:paraId="0DF2F365">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D5ECB41">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404E694">
      <w:pPr>
        <w:rPr>
          <w:color w:val="auto"/>
          <w:highlight w:val="none"/>
        </w:rPr>
      </w:pPr>
    </w:p>
    <w:p w14:paraId="4F2AAA57">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05"/>
    <w:p w14:paraId="65771D98">
      <w:pPr>
        <w:spacing w:line="360" w:lineRule="auto"/>
        <w:jc w:val="center"/>
        <w:outlineLvl w:val="1"/>
        <w:rPr>
          <w:rFonts w:asciiTheme="minorEastAsia" w:hAnsiTheme="minorEastAsia" w:eastAsiaTheme="minorEastAsia"/>
          <w:b/>
          <w:color w:val="auto"/>
          <w:sz w:val="24"/>
          <w:highlight w:val="none"/>
        </w:rPr>
      </w:pPr>
      <w:bookmarkStart w:id="706" w:name="_Toc8176"/>
      <w:bookmarkStart w:id="707" w:name="_Toc28645"/>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其他相关证明材料</w:t>
      </w:r>
      <w:bookmarkEnd w:id="706"/>
      <w:bookmarkEnd w:id="707"/>
    </w:p>
    <w:p w14:paraId="629AA0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758E5DB6">
      <w:pPr>
        <w:spacing w:line="360" w:lineRule="auto"/>
        <w:ind w:firstLine="480" w:firstLineChars="200"/>
        <w:rPr>
          <w:rFonts w:asciiTheme="minorEastAsia" w:hAnsiTheme="minorEastAsia" w:eastAsiaTheme="minorEastAsia"/>
          <w:color w:val="auto"/>
          <w:sz w:val="24"/>
          <w:highlight w:val="none"/>
        </w:rPr>
      </w:pPr>
    </w:p>
    <w:p w14:paraId="3D0E1B2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08A19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66270E1">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7135114F">
      <w:pPr>
        <w:rPr>
          <w:rFonts w:hint="eastAsia" w:asciiTheme="minorEastAsia" w:hAnsiTheme="minorEastAsia" w:eastAsiaTheme="minorEastAsia"/>
          <w:b/>
          <w:color w:val="auto"/>
          <w:sz w:val="24"/>
          <w:highlight w:val="none"/>
          <w:lang w:val="en-US" w:eastAsia="zh-CN"/>
        </w:rPr>
      </w:pPr>
      <w:bookmarkStart w:id="708" w:name="_Toc24879"/>
    </w:p>
    <w:p w14:paraId="7A73ECEC">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08"/>
    </w:p>
    <w:p w14:paraId="06E87245">
      <w:pPr>
        <w:spacing w:line="360" w:lineRule="auto"/>
        <w:jc w:val="center"/>
        <w:outlineLvl w:val="1"/>
        <w:rPr>
          <w:rFonts w:ascii="仿宋" w:hAnsi="仿宋" w:eastAsia="仿宋" w:cs="仿宋"/>
          <w:b/>
          <w:bCs/>
          <w:color w:val="auto"/>
          <w:sz w:val="32"/>
          <w:szCs w:val="44"/>
          <w:highlight w:val="none"/>
        </w:rPr>
      </w:pPr>
      <w:bookmarkStart w:id="709" w:name="_Toc2290"/>
      <w:bookmarkStart w:id="710" w:name="_Toc26448"/>
      <w:r>
        <w:rPr>
          <w:rFonts w:hint="eastAsia" w:ascii="仿宋" w:hAnsi="仿宋" w:eastAsia="仿宋" w:cs="仿宋"/>
          <w:b/>
          <w:bCs/>
          <w:color w:val="auto"/>
          <w:sz w:val="32"/>
          <w:szCs w:val="44"/>
          <w:highlight w:val="none"/>
        </w:rPr>
        <w:t>询问函范本</w:t>
      </w:r>
      <w:bookmarkEnd w:id="709"/>
      <w:bookmarkEnd w:id="710"/>
    </w:p>
    <w:p w14:paraId="14EF320F">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1CBB09C">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7864234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748A342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11" w:name="_Toc32070"/>
      <w:bookmarkStart w:id="712" w:name="_Toc14234"/>
      <w:r>
        <w:rPr>
          <w:rFonts w:hint="eastAsia" w:cs="仿宋" w:asciiTheme="minorEastAsia" w:hAnsiTheme="minorEastAsia" w:eastAsiaTheme="minorEastAsia"/>
          <w:color w:val="auto"/>
          <w:sz w:val="24"/>
          <w:szCs w:val="24"/>
          <w:highlight w:val="none"/>
        </w:rPr>
        <w:t>一、(事项一)</w:t>
      </w:r>
      <w:bookmarkEnd w:id="711"/>
      <w:bookmarkEnd w:id="712"/>
    </w:p>
    <w:p w14:paraId="0265ABB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592CD9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256CF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3E0FE23">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13" w:name="_Toc16507"/>
      <w:bookmarkStart w:id="714" w:name="_Toc6489"/>
      <w:r>
        <w:rPr>
          <w:rFonts w:hint="eastAsia" w:cs="仿宋" w:asciiTheme="minorEastAsia" w:hAnsiTheme="minorEastAsia" w:eastAsiaTheme="minorEastAsia"/>
          <w:color w:val="auto"/>
          <w:sz w:val="24"/>
          <w:szCs w:val="24"/>
          <w:highlight w:val="none"/>
        </w:rPr>
        <w:t>二、(事项二)</w:t>
      </w:r>
      <w:bookmarkEnd w:id="713"/>
      <w:bookmarkEnd w:id="714"/>
    </w:p>
    <w:p w14:paraId="61E87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0032D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5A3555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865DE8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6C2FA81">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FA0235E">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7CDCB2F1">
      <w:pPr>
        <w:jc w:val="center"/>
        <w:outlineLvl w:val="1"/>
        <w:rPr>
          <w:rFonts w:ascii="仿宋" w:hAnsi="仿宋" w:eastAsia="仿宋" w:cs="仿宋"/>
          <w:b/>
          <w:bCs/>
          <w:color w:val="auto"/>
          <w:sz w:val="32"/>
          <w:szCs w:val="44"/>
          <w:highlight w:val="none"/>
        </w:rPr>
      </w:pPr>
      <w:bookmarkStart w:id="715" w:name="_Toc4923"/>
      <w:bookmarkStart w:id="716" w:name="_Toc26224"/>
      <w:r>
        <w:rPr>
          <w:rFonts w:hint="eastAsia" w:ascii="仿宋" w:hAnsi="仿宋" w:eastAsia="仿宋" w:cs="仿宋"/>
          <w:b/>
          <w:bCs/>
          <w:color w:val="auto"/>
          <w:sz w:val="32"/>
          <w:szCs w:val="44"/>
          <w:highlight w:val="none"/>
        </w:rPr>
        <w:t>质疑函范本</w:t>
      </w:r>
      <w:bookmarkEnd w:id="715"/>
      <w:bookmarkEnd w:id="716"/>
    </w:p>
    <w:p w14:paraId="74B66119">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17" w:name="_Toc10663"/>
      <w:bookmarkStart w:id="718" w:name="_Toc3847"/>
      <w:r>
        <w:rPr>
          <w:rFonts w:hint="eastAsia" w:cs="仿宋" w:asciiTheme="minorEastAsia" w:hAnsiTheme="minorEastAsia" w:eastAsiaTheme="minorEastAsia"/>
          <w:b/>
          <w:bCs/>
          <w:color w:val="auto"/>
          <w:sz w:val="24"/>
          <w:szCs w:val="24"/>
          <w:highlight w:val="none"/>
        </w:rPr>
        <w:t>一、质疑供应商基本信息</w:t>
      </w:r>
      <w:bookmarkEnd w:id="717"/>
      <w:bookmarkEnd w:id="718"/>
    </w:p>
    <w:p w14:paraId="6BFC5F7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2E34D9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9A1E21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894300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4C49A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9C18F1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4F86FC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9" w:name="_Toc19182"/>
      <w:bookmarkStart w:id="720" w:name="_Toc30012"/>
      <w:r>
        <w:rPr>
          <w:rFonts w:hint="eastAsia" w:cs="仿宋" w:asciiTheme="minorEastAsia" w:hAnsiTheme="minorEastAsia" w:eastAsiaTheme="minorEastAsia"/>
          <w:b/>
          <w:bCs/>
          <w:color w:val="auto"/>
          <w:sz w:val="24"/>
          <w:szCs w:val="24"/>
          <w:highlight w:val="none"/>
        </w:rPr>
        <w:t>二、质疑项目基本情况</w:t>
      </w:r>
      <w:bookmarkEnd w:id="719"/>
      <w:bookmarkEnd w:id="720"/>
    </w:p>
    <w:p w14:paraId="14299C8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CF402E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8CC98F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32C687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E1997B4">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1" w:name="_Toc21700"/>
      <w:bookmarkStart w:id="722" w:name="_Toc9989"/>
      <w:r>
        <w:rPr>
          <w:rFonts w:hint="eastAsia" w:cs="仿宋" w:asciiTheme="minorEastAsia" w:hAnsiTheme="minorEastAsia" w:eastAsiaTheme="minorEastAsia"/>
          <w:b/>
          <w:bCs/>
          <w:color w:val="auto"/>
          <w:sz w:val="24"/>
          <w:szCs w:val="24"/>
          <w:highlight w:val="none"/>
        </w:rPr>
        <w:t>三、质疑事项具体内容</w:t>
      </w:r>
      <w:bookmarkEnd w:id="721"/>
      <w:bookmarkEnd w:id="722"/>
    </w:p>
    <w:p w14:paraId="4C59F9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32955D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2A5990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EDAA8A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52719C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7ED6D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A59FD6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353C93B">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3" w:name="_Toc19016"/>
      <w:bookmarkStart w:id="724" w:name="_Toc10625"/>
      <w:r>
        <w:rPr>
          <w:rFonts w:hint="eastAsia" w:cs="仿宋" w:asciiTheme="minorEastAsia" w:hAnsiTheme="minorEastAsia" w:eastAsiaTheme="minorEastAsia"/>
          <w:b/>
          <w:bCs/>
          <w:color w:val="auto"/>
          <w:sz w:val="24"/>
          <w:szCs w:val="24"/>
          <w:highlight w:val="none"/>
        </w:rPr>
        <w:t>四、与质疑事项相关的质疑请求</w:t>
      </w:r>
      <w:bookmarkEnd w:id="723"/>
      <w:bookmarkEnd w:id="724"/>
    </w:p>
    <w:p w14:paraId="61DFA4D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5FF6BC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BDA199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CB49C69">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CA1684B">
      <w:pPr>
        <w:outlineLvl w:val="0"/>
        <w:rPr>
          <w:rFonts w:asciiTheme="minorEastAsia" w:hAnsiTheme="minorEastAsia" w:eastAsiaTheme="minorEastAsia"/>
          <w:b/>
          <w:color w:val="auto"/>
          <w:sz w:val="28"/>
          <w:szCs w:val="32"/>
          <w:highlight w:val="none"/>
        </w:rPr>
      </w:pPr>
      <w:bookmarkStart w:id="725" w:name="_Toc25274"/>
      <w:bookmarkStart w:id="726" w:name="_Toc17684"/>
      <w:r>
        <w:rPr>
          <w:rFonts w:hint="eastAsia" w:asciiTheme="minorEastAsia" w:hAnsiTheme="minorEastAsia" w:eastAsiaTheme="minorEastAsia"/>
          <w:b/>
          <w:color w:val="auto"/>
          <w:sz w:val="28"/>
          <w:szCs w:val="32"/>
          <w:highlight w:val="none"/>
        </w:rPr>
        <w:t>质疑函制作说明：</w:t>
      </w:r>
      <w:bookmarkEnd w:id="725"/>
      <w:bookmarkEnd w:id="726"/>
    </w:p>
    <w:p w14:paraId="7DE0E6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3AE0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2FE5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95BFF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D7508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05B09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83301AB-67D8-4DCC-93D4-C7477B0CDD41}"/>
  </w:font>
  <w:font w:name="Arial">
    <w:panose1 w:val="020B0604020202020204"/>
    <w:charset w:val="01"/>
    <w:family w:val="swiss"/>
    <w:pitch w:val="default"/>
    <w:sig w:usb0="E0002EFF" w:usb1="C000785B" w:usb2="00000009" w:usb3="00000000" w:csb0="400001FF" w:csb1="FFFF0000"/>
    <w:embedRegular r:id="rId2" w:fontKey="{B4861189-B709-4717-BBB7-D23197DB0654}"/>
  </w:font>
  <w:font w:name="黑体">
    <w:panose1 w:val="02010609060101010101"/>
    <w:charset w:val="86"/>
    <w:family w:val="auto"/>
    <w:pitch w:val="default"/>
    <w:sig w:usb0="800002BF" w:usb1="38CF7CFA" w:usb2="00000016" w:usb3="00000000" w:csb0="00040001" w:csb1="00000000"/>
    <w:embedRegular r:id="rId3" w:fontKey="{A6C2CC1B-87BD-45F5-870C-2A8812D131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34210364-6D51-4E86-BF41-A77BA5863EC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1BAE566F-0A0F-4CB1-B2CD-6DA9C160A725}"/>
  </w:font>
  <w:font w:name="@微软简标宋">
    <w:altName w:val="@宋体"/>
    <w:panose1 w:val="00000000000000000000"/>
    <w:charset w:val="86"/>
    <w:family w:val="auto"/>
    <w:pitch w:val="default"/>
    <w:sig w:usb0="00000000" w:usb1="00000000" w:usb2="00000010" w:usb3="00000000" w:csb0="00040000" w:csb1="00000000"/>
    <w:embedRegular r:id="rId6" w:fontKey="{F0EBE9E4-D346-4B4E-92FB-22A5238B187B}"/>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ranklin Gothic Book">
    <w:altName w:val="DejaVu Math TeX Gyre"/>
    <w:panose1 w:val="020B0503020102020204"/>
    <w:charset w:val="00"/>
    <w:family w:val="swiss"/>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embedRegular r:id="rId7" w:fontKey="{E97E36C2-249B-4D5C-AB63-F5A3FD338D72}"/>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8" w:fontKey="{749A87EB-4051-4E05-B517-9BBD0DCE8E6D}"/>
  </w:font>
  <w:font w:name="等线">
    <w:panose1 w:val="02010600030101010101"/>
    <w:charset w:val="86"/>
    <w:family w:val="auto"/>
    <w:pitch w:val="default"/>
    <w:sig w:usb0="A00002BF" w:usb1="38CF7CFA" w:usb2="00000016" w:usb3="00000000" w:csb0="0004000F" w:csb1="00000000"/>
    <w:embedRegular r:id="rId9" w:fontKey="{173246F6-6197-463E-82AC-52FD82698B9B}"/>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1EB2">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00DC">
    <w:pPr>
      <w:pStyle w:val="3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C7FE1">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4DC7FE1">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41D13">
    <w:pPr>
      <w:pStyle w:val="34"/>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8091C">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3D8091C">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F9D7">
    <w:pPr>
      <w:pStyle w:val="34"/>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A21BA">
                          <w:pPr>
                            <w:pStyle w:val="34"/>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B2A21BA">
                    <w:pPr>
                      <w:pStyle w:val="34"/>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9544">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2981">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BF4E">
    <w:pPr>
      <w:pStyle w:val="35"/>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58A12">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23925"/>
    <w:multiLevelType w:val="singleLevel"/>
    <w:tmpl w:val="95223925"/>
    <w:lvl w:ilvl="0" w:tentative="0">
      <w:start w:val="1"/>
      <w:numFmt w:val="decimal"/>
      <w:lvlText w:val="%1."/>
      <w:lvlJc w:val="left"/>
      <w:pPr>
        <w:tabs>
          <w:tab w:val="left" w:pos="312"/>
        </w:tabs>
      </w:pPr>
    </w:lvl>
  </w:abstractNum>
  <w:abstractNum w:abstractNumId="1">
    <w:nsid w:val="97BF563F"/>
    <w:multiLevelType w:val="singleLevel"/>
    <w:tmpl w:val="97BF563F"/>
    <w:lvl w:ilvl="0" w:tentative="0">
      <w:start w:val="1"/>
      <w:numFmt w:val="decimal"/>
      <w:suff w:val="nothing"/>
      <w:lvlText w:val="（%1）"/>
      <w:lvlJc w:val="left"/>
    </w:lvl>
  </w:abstractNum>
  <w:abstractNum w:abstractNumId="2">
    <w:nsid w:val="AC20A842"/>
    <w:multiLevelType w:val="singleLevel"/>
    <w:tmpl w:val="AC20A842"/>
    <w:lvl w:ilvl="0" w:tentative="0">
      <w:start w:val="1"/>
      <w:numFmt w:val="lowerLetter"/>
      <w:suff w:val="space"/>
      <w:lvlText w:val="%1."/>
      <w:lvlJc w:val="left"/>
    </w:lvl>
  </w:abstractNum>
  <w:abstractNum w:abstractNumId="3">
    <w:nsid w:val="C3FA4A41"/>
    <w:multiLevelType w:val="singleLevel"/>
    <w:tmpl w:val="C3FA4A41"/>
    <w:lvl w:ilvl="0" w:tentative="0">
      <w:start w:val="1"/>
      <w:numFmt w:val="decimal"/>
      <w:lvlText w:val="%1."/>
      <w:lvlJc w:val="left"/>
      <w:pPr>
        <w:tabs>
          <w:tab w:val="left" w:pos="312"/>
        </w:tabs>
      </w:pPr>
    </w:lvl>
  </w:abstractNum>
  <w:abstractNum w:abstractNumId="4">
    <w:nsid w:val="CE5085AF"/>
    <w:multiLevelType w:val="singleLevel"/>
    <w:tmpl w:val="CE5085AF"/>
    <w:lvl w:ilvl="0" w:tentative="0">
      <w:start w:val="2"/>
      <w:numFmt w:val="decimal"/>
      <w:suff w:val="space"/>
      <w:lvlText w:val="%1."/>
      <w:lvlJc w:val="left"/>
    </w:lvl>
  </w:abstractNum>
  <w:abstractNum w:abstractNumId="5">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6">
    <w:nsid w:val="E49C2729"/>
    <w:multiLevelType w:val="singleLevel"/>
    <w:tmpl w:val="E49C2729"/>
    <w:lvl w:ilvl="0" w:tentative="0">
      <w:start w:val="1"/>
      <w:numFmt w:val="decimal"/>
      <w:suff w:val="nothing"/>
      <w:lvlText w:val="（%1）"/>
      <w:lvlJc w:val="left"/>
      <w:rPr>
        <w:rFonts w:hint="default"/>
        <w:b/>
        <w:bCs/>
        <w:color w:val="FF0000"/>
      </w:rPr>
    </w:lvl>
  </w:abstractNum>
  <w:abstractNum w:abstractNumId="7">
    <w:nsid w:val="00000003"/>
    <w:multiLevelType w:val="singleLevel"/>
    <w:tmpl w:val="00000003"/>
    <w:lvl w:ilvl="0" w:tentative="0">
      <w:start w:val="1"/>
      <w:numFmt w:val="decimal"/>
      <w:suff w:val="nothing"/>
      <w:lvlText w:val="（%1）"/>
      <w:lvlJc w:val="left"/>
    </w:lvl>
  </w:abstractNum>
  <w:abstractNum w:abstractNumId="8">
    <w:nsid w:val="051693EF"/>
    <w:multiLevelType w:val="singleLevel"/>
    <w:tmpl w:val="051693EF"/>
    <w:lvl w:ilvl="0" w:tentative="0">
      <w:start w:val="1"/>
      <w:numFmt w:val="decimal"/>
      <w:suff w:val="nothing"/>
      <w:lvlText w:val="（%1）"/>
      <w:lvlJc w:val="left"/>
    </w:lvl>
  </w:abstractNum>
  <w:abstractNum w:abstractNumId="9">
    <w:nsid w:val="4482DDAA"/>
    <w:multiLevelType w:val="singleLevel"/>
    <w:tmpl w:val="4482DDAA"/>
    <w:lvl w:ilvl="0" w:tentative="0">
      <w:start w:val="1"/>
      <w:numFmt w:val="decimal"/>
      <w:suff w:val="nothing"/>
      <w:lvlText w:val="（%1）"/>
      <w:lvlJc w:val="left"/>
    </w:lvl>
  </w:abstractNum>
  <w:abstractNum w:abstractNumId="10">
    <w:nsid w:val="4F82F316"/>
    <w:multiLevelType w:val="singleLevel"/>
    <w:tmpl w:val="4F82F316"/>
    <w:lvl w:ilvl="0" w:tentative="0">
      <w:start w:val="1"/>
      <w:numFmt w:val="decimal"/>
      <w:lvlText w:val="%1."/>
      <w:lvlJc w:val="left"/>
      <w:pPr>
        <w:tabs>
          <w:tab w:val="left" w:pos="312"/>
        </w:tabs>
      </w:pPr>
    </w:lvl>
  </w:abstractNum>
  <w:abstractNum w:abstractNumId="1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1"/>
  </w:num>
  <w:num w:numId="2">
    <w:abstractNumId w:val="9"/>
  </w:num>
  <w:num w:numId="3">
    <w:abstractNumId w:val="6"/>
  </w:num>
  <w:num w:numId="4">
    <w:abstractNumId w:val="8"/>
  </w:num>
  <w:num w:numId="5">
    <w:abstractNumId w:val="3"/>
  </w:num>
  <w:num w:numId="6">
    <w:abstractNumId w:val="0"/>
  </w:num>
  <w:num w:numId="7">
    <w:abstractNumId w:val="7"/>
  </w:num>
  <w:num w:numId="8">
    <w:abstractNumId w:val="4"/>
  </w:num>
  <w:num w:numId="9">
    <w:abstractNumId w:val="5"/>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N2U1ZDJmY2NlNjk0MTI4NGZmODQzZmUxMTdjMDg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33F9"/>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722C9A"/>
    <w:rsid w:val="020411DA"/>
    <w:rsid w:val="024737BC"/>
    <w:rsid w:val="02DA018C"/>
    <w:rsid w:val="0326672B"/>
    <w:rsid w:val="03C25B65"/>
    <w:rsid w:val="0434646B"/>
    <w:rsid w:val="051777D5"/>
    <w:rsid w:val="058C6EC4"/>
    <w:rsid w:val="05B253F0"/>
    <w:rsid w:val="05DB66F5"/>
    <w:rsid w:val="060D5ED0"/>
    <w:rsid w:val="063B2DDF"/>
    <w:rsid w:val="068A3C77"/>
    <w:rsid w:val="06EE74DB"/>
    <w:rsid w:val="070074E8"/>
    <w:rsid w:val="07102C65"/>
    <w:rsid w:val="072015CC"/>
    <w:rsid w:val="07313DD6"/>
    <w:rsid w:val="0731588A"/>
    <w:rsid w:val="07A611BD"/>
    <w:rsid w:val="08617CF0"/>
    <w:rsid w:val="087E2350"/>
    <w:rsid w:val="093E5132"/>
    <w:rsid w:val="09527068"/>
    <w:rsid w:val="0990427D"/>
    <w:rsid w:val="09913075"/>
    <w:rsid w:val="099C3247"/>
    <w:rsid w:val="09F7743F"/>
    <w:rsid w:val="0B34273F"/>
    <w:rsid w:val="0B5759D8"/>
    <w:rsid w:val="0B584B6B"/>
    <w:rsid w:val="0B5F40A0"/>
    <w:rsid w:val="0B9A6428"/>
    <w:rsid w:val="0BC76A6E"/>
    <w:rsid w:val="0BD069A1"/>
    <w:rsid w:val="0BE65DF4"/>
    <w:rsid w:val="0C0B76AE"/>
    <w:rsid w:val="0C695EBF"/>
    <w:rsid w:val="0C764D16"/>
    <w:rsid w:val="0CF23CC3"/>
    <w:rsid w:val="0D3E7892"/>
    <w:rsid w:val="0D994074"/>
    <w:rsid w:val="0DB72352"/>
    <w:rsid w:val="0DFC12FE"/>
    <w:rsid w:val="0DFF1A91"/>
    <w:rsid w:val="0E30091C"/>
    <w:rsid w:val="0E61512C"/>
    <w:rsid w:val="0EB116DF"/>
    <w:rsid w:val="0EB9796D"/>
    <w:rsid w:val="0EBF1D15"/>
    <w:rsid w:val="0ED93BBF"/>
    <w:rsid w:val="0EF10D38"/>
    <w:rsid w:val="0FC76BB7"/>
    <w:rsid w:val="102B647B"/>
    <w:rsid w:val="105B405A"/>
    <w:rsid w:val="10F935A7"/>
    <w:rsid w:val="119D51A7"/>
    <w:rsid w:val="11C706F1"/>
    <w:rsid w:val="122E3D2C"/>
    <w:rsid w:val="123B7EDB"/>
    <w:rsid w:val="12E83133"/>
    <w:rsid w:val="13607801"/>
    <w:rsid w:val="1375778E"/>
    <w:rsid w:val="13BB4E27"/>
    <w:rsid w:val="13F54E26"/>
    <w:rsid w:val="14E43199"/>
    <w:rsid w:val="166149F5"/>
    <w:rsid w:val="16F15C51"/>
    <w:rsid w:val="17146EEB"/>
    <w:rsid w:val="17FA6EAF"/>
    <w:rsid w:val="18167A61"/>
    <w:rsid w:val="18933854"/>
    <w:rsid w:val="18A85F98"/>
    <w:rsid w:val="1ADC3399"/>
    <w:rsid w:val="1B3328F2"/>
    <w:rsid w:val="1B37741A"/>
    <w:rsid w:val="1C1F7EC6"/>
    <w:rsid w:val="1CFC5477"/>
    <w:rsid w:val="1D015171"/>
    <w:rsid w:val="1D191BE5"/>
    <w:rsid w:val="1D33076D"/>
    <w:rsid w:val="1D3B78BE"/>
    <w:rsid w:val="1DEC70E9"/>
    <w:rsid w:val="1E0B00F8"/>
    <w:rsid w:val="1E112FC8"/>
    <w:rsid w:val="1EE47F71"/>
    <w:rsid w:val="1F2E6A6D"/>
    <w:rsid w:val="1F3852B4"/>
    <w:rsid w:val="20E06E5E"/>
    <w:rsid w:val="211A0AB1"/>
    <w:rsid w:val="21326E5F"/>
    <w:rsid w:val="21A12912"/>
    <w:rsid w:val="21A6302A"/>
    <w:rsid w:val="21CE6CB6"/>
    <w:rsid w:val="220B32D9"/>
    <w:rsid w:val="22A41C44"/>
    <w:rsid w:val="22F61C62"/>
    <w:rsid w:val="23691A38"/>
    <w:rsid w:val="237C1D35"/>
    <w:rsid w:val="241D3932"/>
    <w:rsid w:val="247E2DFD"/>
    <w:rsid w:val="252C2926"/>
    <w:rsid w:val="252D46C0"/>
    <w:rsid w:val="25447F05"/>
    <w:rsid w:val="25626093"/>
    <w:rsid w:val="25A20B86"/>
    <w:rsid w:val="25F84D19"/>
    <w:rsid w:val="265B0373"/>
    <w:rsid w:val="265E296E"/>
    <w:rsid w:val="267E514F"/>
    <w:rsid w:val="27270282"/>
    <w:rsid w:val="274D5052"/>
    <w:rsid w:val="27E85AF1"/>
    <w:rsid w:val="288E11CC"/>
    <w:rsid w:val="289C25AB"/>
    <w:rsid w:val="28A96E2F"/>
    <w:rsid w:val="29095C2E"/>
    <w:rsid w:val="2A1534D2"/>
    <w:rsid w:val="2A3A7CE4"/>
    <w:rsid w:val="2A9A007E"/>
    <w:rsid w:val="2B5044AE"/>
    <w:rsid w:val="2B89414F"/>
    <w:rsid w:val="2BBF5558"/>
    <w:rsid w:val="2C3B4A92"/>
    <w:rsid w:val="2D1633EB"/>
    <w:rsid w:val="2D611D48"/>
    <w:rsid w:val="2D7E3C87"/>
    <w:rsid w:val="2DF16B5E"/>
    <w:rsid w:val="2E351AB9"/>
    <w:rsid w:val="2E6C1D31"/>
    <w:rsid w:val="2E930B5B"/>
    <w:rsid w:val="2E992065"/>
    <w:rsid w:val="2EB60132"/>
    <w:rsid w:val="2F5F095E"/>
    <w:rsid w:val="2F850E2A"/>
    <w:rsid w:val="2F8779B7"/>
    <w:rsid w:val="30B408BB"/>
    <w:rsid w:val="31210BB1"/>
    <w:rsid w:val="316A07AA"/>
    <w:rsid w:val="31EE06F3"/>
    <w:rsid w:val="320A202D"/>
    <w:rsid w:val="3212499D"/>
    <w:rsid w:val="3215051D"/>
    <w:rsid w:val="322C3CB1"/>
    <w:rsid w:val="32721408"/>
    <w:rsid w:val="32F973E9"/>
    <w:rsid w:val="33594C33"/>
    <w:rsid w:val="341174E5"/>
    <w:rsid w:val="34152599"/>
    <w:rsid w:val="34977178"/>
    <w:rsid w:val="3544508A"/>
    <w:rsid w:val="35557074"/>
    <w:rsid w:val="358118B2"/>
    <w:rsid w:val="364049F9"/>
    <w:rsid w:val="36843935"/>
    <w:rsid w:val="36AD04C3"/>
    <w:rsid w:val="36D668E1"/>
    <w:rsid w:val="36E71BB0"/>
    <w:rsid w:val="384E0062"/>
    <w:rsid w:val="385414FE"/>
    <w:rsid w:val="38CD4FE1"/>
    <w:rsid w:val="39E9692C"/>
    <w:rsid w:val="3A1562E1"/>
    <w:rsid w:val="3B5006E0"/>
    <w:rsid w:val="3B5D137F"/>
    <w:rsid w:val="3B776C2A"/>
    <w:rsid w:val="3B7C7A57"/>
    <w:rsid w:val="3C2546B9"/>
    <w:rsid w:val="3C9227B9"/>
    <w:rsid w:val="3D4225DB"/>
    <w:rsid w:val="3E0E08E5"/>
    <w:rsid w:val="3F5A582D"/>
    <w:rsid w:val="3FA44371"/>
    <w:rsid w:val="3FC20A8F"/>
    <w:rsid w:val="404E5DB8"/>
    <w:rsid w:val="408D59ED"/>
    <w:rsid w:val="40A12D48"/>
    <w:rsid w:val="40B54BA9"/>
    <w:rsid w:val="41EB71EB"/>
    <w:rsid w:val="43406525"/>
    <w:rsid w:val="438403F2"/>
    <w:rsid w:val="44103433"/>
    <w:rsid w:val="445966BA"/>
    <w:rsid w:val="447A4D50"/>
    <w:rsid w:val="44CC5046"/>
    <w:rsid w:val="44F243AD"/>
    <w:rsid w:val="45B649C6"/>
    <w:rsid w:val="46AD0CBF"/>
    <w:rsid w:val="46D629D1"/>
    <w:rsid w:val="47824B82"/>
    <w:rsid w:val="478F21EB"/>
    <w:rsid w:val="47C27D6C"/>
    <w:rsid w:val="4838270D"/>
    <w:rsid w:val="48BD520B"/>
    <w:rsid w:val="48C66DE1"/>
    <w:rsid w:val="48EC3373"/>
    <w:rsid w:val="48F007C1"/>
    <w:rsid w:val="49250299"/>
    <w:rsid w:val="493B64BB"/>
    <w:rsid w:val="495E0E6D"/>
    <w:rsid w:val="49CD7090"/>
    <w:rsid w:val="49D55251"/>
    <w:rsid w:val="4A01737A"/>
    <w:rsid w:val="4ABD3C83"/>
    <w:rsid w:val="4BE87A98"/>
    <w:rsid w:val="4C1743E7"/>
    <w:rsid w:val="4C2555A1"/>
    <w:rsid w:val="4C2E43AC"/>
    <w:rsid w:val="4CAC76D1"/>
    <w:rsid w:val="4D47069A"/>
    <w:rsid w:val="4E0D2791"/>
    <w:rsid w:val="4E616C92"/>
    <w:rsid w:val="4E6E3563"/>
    <w:rsid w:val="4E6F2E5D"/>
    <w:rsid w:val="4ECD2776"/>
    <w:rsid w:val="4F133DD7"/>
    <w:rsid w:val="4F9B25B3"/>
    <w:rsid w:val="4F9B444D"/>
    <w:rsid w:val="500B1B5A"/>
    <w:rsid w:val="50454464"/>
    <w:rsid w:val="508A5A0C"/>
    <w:rsid w:val="50B13DEA"/>
    <w:rsid w:val="50F93617"/>
    <w:rsid w:val="510460CD"/>
    <w:rsid w:val="51E61CB8"/>
    <w:rsid w:val="52384FBA"/>
    <w:rsid w:val="5407371F"/>
    <w:rsid w:val="54415C74"/>
    <w:rsid w:val="54BD3C0C"/>
    <w:rsid w:val="55076EDB"/>
    <w:rsid w:val="55362A2F"/>
    <w:rsid w:val="557F62EE"/>
    <w:rsid w:val="55B67FB5"/>
    <w:rsid w:val="561072C2"/>
    <w:rsid w:val="565019E7"/>
    <w:rsid w:val="56861129"/>
    <w:rsid w:val="569861B6"/>
    <w:rsid w:val="56B6493F"/>
    <w:rsid w:val="56D26221"/>
    <w:rsid w:val="56F82179"/>
    <w:rsid w:val="574F3C15"/>
    <w:rsid w:val="575A513C"/>
    <w:rsid w:val="57FB112C"/>
    <w:rsid w:val="5809250B"/>
    <w:rsid w:val="583156D7"/>
    <w:rsid w:val="585339BC"/>
    <w:rsid w:val="58946959"/>
    <w:rsid w:val="589B3151"/>
    <w:rsid w:val="589E1721"/>
    <w:rsid w:val="58AE691E"/>
    <w:rsid w:val="59193702"/>
    <w:rsid w:val="593212FE"/>
    <w:rsid w:val="59441031"/>
    <w:rsid w:val="59C04B5B"/>
    <w:rsid w:val="59C75452"/>
    <w:rsid w:val="59D2684C"/>
    <w:rsid w:val="5A5113C2"/>
    <w:rsid w:val="5A8D3447"/>
    <w:rsid w:val="5BAB5397"/>
    <w:rsid w:val="5BC01F04"/>
    <w:rsid w:val="5C8F7148"/>
    <w:rsid w:val="5CBD7D9D"/>
    <w:rsid w:val="5CF85F48"/>
    <w:rsid w:val="5D5B355A"/>
    <w:rsid w:val="5D8C4430"/>
    <w:rsid w:val="5DD46E27"/>
    <w:rsid w:val="5E960581"/>
    <w:rsid w:val="5EFF4346"/>
    <w:rsid w:val="5F3C0F4F"/>
    <w:rsid w:val="5F6103C2"/>
    <w:rsid w:val="5F8C149A"/>
    <w:rsid w:val="5FCD130C"/>
    <w:rsid w:val="5FD07FE9"/>
    <w:rsid w:val="5FE85485"/>
    <w:rsid w:val="60613CC2"/>
    <w:rsid w:val="60C63816"/>
    <w:rsid w:val="61737CE0"/>
    <w:rsid w:val="617A62BB"/>
    <w:rsid w:val="61D4472A"/>
    <w:rsid w:val="62265778"/>
    <w:rsid w:val="622E4992"/>
    <w:rsid w:val="62450E0A"/>
    <w:rsid w:val="6270505E"/>
    <w:rsid w:val="62A2790D"/>
    <w:rsid w:val="62C20F97"/>
    <w:rsid w:val="62D33B51"/>
    <w:rsid w:val="62E93766"/>
    <w:rsid w:val="62EB49FC"/>
    <w:rsid w:val="632B05B6"/>
    <w:rsid w:val="63D905AD"/>
    <w:rsid w:val="645F3309"/>
    <w:rsid w:val="647A03AB"/>
    <w:rsid w:val="65091AAC"/>
    <w:rsid w:val="652674EA"/>
    <w:rsid w:val="65A2335F"/>
    <w:rsid w:val="65B46500"/>
    <w:rsid w:val="65EB1B85"/>
    <w:rsid w:val="664802AC"/>
    <w:rsid w:val="66C775EF"/>
    <w:rsid w:val="66E2747D"/>
    <w:rsid w:val="66F7550A"/>
    <w:rsid w:val="66FC02A6"/>
    <w:rsid w:val="67000C8D"/>
    <w:rsid w:val="673047EC"/>
    <w:rsid w:val="67742C59"/>
    <w:rsid w:val="67AC671F"/>
    <w:rsid w:val="67FD722D"/>
    <w:rsid w:val="68040309"/>
    <w:rsid w:val="680D7346"/>
    <w:rsid w:val="6833421D"/>
    <w:rsid w:val="683B31A6"/>
    <w:rsid w:val="6A0E2E73"/>
    <w:rsid w:val="6A4B69A3"/>
    <w:rsid w:val="6A9874AE"/>
    <w:rsid w:val="6AAD1A41"/>
    <w:rsid w:val="6B9C347D"/>
    <w:rsid w:val="6BAC18E9"/>
    <w:rsid w:val="6CB33A48"/>
    <w:rsid w:val="6CD64D31"/>
    <w:rsid w:val="6D2A1DC8"/>
    <w:rsid w:val="6D2F1B21"/>
    <w:rsid w:val="6D7F59C6"/>
    <w:rsid w:val="6E3E5D92"/>
    <w:rsid w:val="6E5F172B"/>
    <w:rsid w:val="6E78724A"/>
    <w:rsid w:val="6F5D0B2F"/>
    <w:rsid w:val="6F6117F5"/>
    <w:rsid w:val="6F6F7734"/>
    <w:rsid w:val="6F84274A"/>
    <w:rsid w:val="6FBE314B"/>
    <w:rsid w:val="6FDC216E"/>
    <w:rsid w:val="70217AAF"/>
    <w:rsid w:val="70A0444C"/>
    <w:rsid w:val="70C920F0"/>
    <w:rsid w:val="7148395C"/>
    <w:rsid w:val="717958C4"/>
    <w:rsid w:val="71E7396A"/>
    <w:rsid w:val="7275252F"/>
    <w:rsid w:val="73334198"/>
    <w:rsid w:val="73375A36"/>
    <w:rsid w:val="74373814"/>
    <w:rsid w:val="747607E0"/>
    <w:rsid w:val="74FC2405"/>
    <w:rsid w:val="758F5F4C"/>
    <w:rsid w:val="7658530C"/>
    <w:rsid w:val="78373BAC"/>
    <w:rsid w:val="78D4376C"/>
    <w:rsid w:val="790E5C6B"/>
    <w:rsid w:val="79775D93"/>
    <w:rsid w:val="799B26EC"/>
    <w:rsid w:val="79DA107C"/>
    <w:rsid w:val="7B853EC3"/>
    <w:rsid w:val="7BB816DF"/>
    <w:rsid w:val="7BCF04BD"/>
    <w:rsid w:val="7BDD1603"/>
    <w:rsid w:val="7CAE2B9E"/>
    <w:rsid w:val="7D18299B"/>
    <w:rsid w:val="7D7C6549"/>
    <w:rsid w:val="7D9615AC"/>
    <w:rsid w:val="7E2F5732"/>
    <w:rsid w:val="7F2552DD"/>
    <w:rsid w:val="7FE7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9"/>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3"/>
    <w:qFormat/>
    <w:uiPriority w:val="0"/>
    <w:pPr>
      <w:keepNext/>
      <w:keepLines/>
      <w:spacing w:before="280" w:after="290" w:line="376" w:lineRule="auto"/>
      <w:outlineLvl w:val="3"/>
    </w:pPr>
    <w:rPr>
      <w:b/>
      <w:bCs/>
      <w:sz w:val="28"/>
      <w:szCs w:val="28"/>
    </w:rPr>
  </w:style>
  <w:style w:type="paragraph" w:styleId="7">
    <w:name w:val="heading 5"/>
    <w:basedOn w:val="1"/>
    <w:next w:val="1"/>
    <w:link w:val="100"/>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2"/>
    <w:qFormat/>
    <w:uiPriority w:val="0"/>
    <w:pPr>
      <w:tabs>
        <w:tab w:val="left" w:pos="1800"/>
        <w:tab w:val="clear" w:pos="1440"/>
      </w:tabs>
      <w:ind w:left="1276" w:hanging="1276"/>
      <w:outlineLvl w:val="6"/>
    </w:pPr>
  </w:style>
  <w:style w:type="paragraph" w:styleId="10">
    <w:name w:val="heading 8"/>
    <w:basedOn w:val="1"/>
    <w:next w:val="1"/>
    <w:link w:val="103"/>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4"/>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12">
    <w:name w:val="List 3"/>
    <w:basedOn w:val="1"/>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unhideWhenUsed/>
    <w:qFormat/>
    <w:uiPriority w:val="39"/>
    <w:pPr>
      <w:ind w:left="1260"/>
      <w:jc w:val="left"/>
    </w:pPr>
    <w:rPr>
      <w:rFonts w:ascii="Calibri" w:hAnsi="Calibri" w:cs="Calibri"/>
      <w:kern w:val="2"/>
      <w:sz w:val="18"/>
      <w:szCs w:val="18"/>
    </w:rPr>
  </w:style>
  <w:style w:type="paragraph" w:styleId="14">
    <w:name w:val="Normal Indent"/>
    <w:basedOn w:val="1"/>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qFormat/>
    <w:uiPriority w:val="0"/>
    <w:pPr>
      <w:spacing w:before="152" w:after="160"/>
    </w:pPr>
    <w:rPr>
      <w:rFonts w:ascii="Arial" w:hAnsi="Arial" w:eastAsia="黑体" w:cs="Arial"/>
      <w:kern w:val="2"/>
    </w:rPr>
  </w:style>
  <w:style w:type="paragraph" w:styleId="16">
    <w:name w:val="Document Map"/>
    <w:basedOn w:val="1"/>
    <w:link w:val="148"/>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5"/>
    <w:qFormat/>
    <w:uiPriority w:val="0"/>
    <w:pPr>
      <w:jc w:val="left"/>
    </w:pPr>
    <w:rPr>
      <w:rFonts w:ascii="Arial" w:hAnsi="Arial" w:eastAsia="黑体" w:cs="Arial"/>
    </w:rPr>
  </w:style>
  <w:style w:type="paragraph" w:styleId="18">
    <w:name w:val="Salutation"/>
    <w:basedOn w:val="1"/>
    <w:next w:val="1"/>
    <w:link w:val="115"/>
    <w:qFormat/>
    <w:uiPriority w:val="0"/>
    <w:rPr>
      <w:rFonts w:ascii="仿宋_GB2312" w:hAnsi="Times New Roman" w:eastAsia="仿宋_GB2312" w:cs="Times New Roman"/>
      <w:kern w:val="2"/>
      <w:sz w:val="28"/>
      <w:lang w:val="zh-CN"/>
    </w:rPr>
  </w:style>
  <w:style w:type="paragraph" w:styleId="19">
    <w:name w:val="Body Text 3"/>
    <w:basedOn w:val="1"/>
    <w:link w:val="134"/>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w:basedOn w:val="1"/>
    <w:next w:val="1"/>
    <w:link w:val="94"/>
    <w:qFormat/>
    <w:uiPriority w:val="0"/>
    <w:pPr>
      <w:spacing w:after="120"/>
    </w:pPr>
    <w:rPr>
      <w:rFonts w:ascii="@微软简标宋" w:hAnsi="@微软简标宋" w:eastAsia="@微软简标宋" w:cs="@微软简标宋"/>
      <w:szCs w:val="24"/>
      <w:lang w:val="zh-CN"/>
    </w:rPr>
  </w:style>
  <w:style w:type="paragraph" w:styleId="21">
    <w:name w:val="Body Text Indent"/>
    <w:basedOn w:val="1"/>
    <w:next w:val="22"/>
    <w:link w:val="109"/>
    <w:unhideWhenUsed/>
    <w:qFormat/>
    <w:uiPriority w:val="0"/>
    <w:pPr>
      <w:spacing w:after="120"/>
      <w:ind w:left="420" w:leftChars="200"/>
    </w:pPr>
    <w:rPr>
      <w:rFonts w:asciiTheme="minorHAnsi" w:hAnsiTheme="minorHAnsi"/>
      <w:kern w:val="2"/>
      <w:sz w:val="21"/>
      <w:szCs w:val="22"/>
    </w:r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100" w:leftChars="200" w:hanging="200" w:hangingChars="200"/>
    </w:pPr>
    <w:rPr>
      <w:rFonts w:ascii="Calibri" w:hAnsi="Calibri" w:cs="Times New Roman"/>
      <w:kern w:val="2"/>
      <w:sz w:val="21"/>
      <w:szCs w:val="22"/>
    </w:rPr>
  </w:style>
  <w:style w:type="paragraph" w:styleId="24">
    <w:name w:val="List Continue"/>
    <w:basedOn w:val="1"/>
    <w:qFormat/>
    <w:uiPriority w:val="0"/>
    <w:pPr>
      <w:spacing w:after="120"/>
      <w:ind w:left="420" w:leftChars="200"/>
    </w:pPr>
    <w:rPr>
      <w:rFonts w:ascii="Calibri" w:hAnsi="Calibri" w:cs="Times New Roman"/>
      <w:kern w:val="2"/>
      <w:sz w:val="21"/>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qFormat/>
    <w:uiPriority w:val="0"/>
    <w:pPr>
      <w:ind w:left="600" w:leftChars="600"/>
    </w:pPr>
    <w:rPr>
      <w:rFonts w:ascii="Times New Roman" w:hAnsi="Times New Roman" w:cs="Times New Roman"/>
      <w:kern w:val="2"/>
      <w:sz w:val="21"/>
      <w:szCs w:val="24"/>
    </w:rPr>
  </w:style>
  <w:style w:type="paragraph" w:styleId="27">
    <w:name w:val="toc 5"/>
    <w:basedOn w:val="1"/>
    <w:next w:val="1"/>
    <w:unhideWhenUsed/>
    <w:qFormat/>
    <w:uiPriority w:val="39"/>
    <w:pPr>
      <w:ind w:left="840"/>
      <w:jc w:val="left"/>
    </w:pPr>
    <w:rPr>
      <w:rFonts w:ascii="Calibri" w:hAnsi="Calibri" w:cs="Calibri"/>
      <w:kern w:val="2"/>
      <w:sz w:val="18"/>
      <w:szCs w:val="18"/>
    </w:rPr>
  </w:style>
  <w:style w:type="paragraph" w:styleId="28">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4"/>
    <w:qFormat/>
    <w:uiPriority w:val="0"/>
    <w:rPr>
      <w:rFonts w:hAnsi="Courier New" w:eastAsiaTheme="minorEastAsia"/>
      <w:szCs w:val="22"/>
    </w:rPr>
  </w:style>
  <w:style w:type="paragraph" w:styleId="30">
    <w:name w:val="toc 8"/>
    <w:basedOn w:val="1"/>
    <w:next w:val="1"/>
    <w:unhideWhenUsed/>
    <w:qFormat/>
    <w:uiPriority w:val="39"/>
    <w:pPr>
      <w:ind w:left="1470"/>
      <w:jc w:val="left"/>
    </w:pPr>
    <w:rPr>
      <w:rFonts w:ascii="Calibri" w:hAnsi="Calibri" w:cs="Calibri"/>
      <w:kern w:val="2"/>
      <w:sz w:val="18"/>
      <w:szCs w:val="18"/>
    </w:rPr>
  </w:style>
  <w:style w:type="paragraph" w:styleId="31">
    <w:name w:val="Date"/>
    <w:basedOn w:val="1"/>
    <w:next w:val="1"/>
    <w:link w:val="81"/>
    <w:qFormat/>
    <w:uiPriority w:val="0"/>
    <w:rPr>
      <w:rFonts w:ascii="Arial" w:hAnsi="Arial" w:cs="Arial"/>
      <w:b/>
      <w:sz w:val="28"/>
    </w:rPr>
  </w:style>
  <w:style w:type="paragraph" w:styleId="32">
    <w:name w:val="Body Text Indent 2"/>
    <w:basedOn w:val="1"/>
    <w:link w:val="130"/>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8"/>
    <w:unhideWhenUsed/>
    <w:qFormat/>
    <w:uiPriority w:val="0"/>
    <w:rPr>
      <w:sz w:val="18"/>
      <w:szCs w:val="18"/>
    </w:rPr>
  </w:style>
  <w:style w:type="paragraph" w:styleId="34">
    <w:name w:val="footer"/>
    <w:basedOn w:val="1"/>
    <w:link w:val="73"/>
    <w:unhideWhenUsed/>
    <w:qFormat/>
    <w:uiPriority w:val="99"/>
    <w:pPr>
      <w:tabs>
        <w:tab w:val="center" w:pos="4153"/>
        <w:tab w:val="right" w:pos="8306"/>
      </w:tabs>
      <w:snapToGrid w:val="0"/>
      <w:jc w:val="left"/>
    </w:pPr>
    <w:rPr>
      <w:sz w:val="18"/>
      <w:szCs w:val="18"/>
    </w:rPr>
  </w:style>
  <w:style w:type="paragraph" w:styleId="35">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2"/>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1"/>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29"/>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3"/>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Normal (Web)"/>
    <w:basedOn w:val="1"/>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37"/>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96"/>
    <w:unhideWhenUsed/>
    <w:qFormat/>
    <w:uiPriority w:val="0"/>
    <w:rPr>
      <w:rFonts w:ascii="宋体" w:hAnsi="宋体" w:eastAsia="宋体" w:cstheme="minorBidi"/>
      <w:b/>
      <w:bCs/>
    </w:rPr>
  </w:style>
  <w:style w:type="paragraph" w:styleId="53">
    <w:name w:val="Body Text First Indent"/>
    <w:basedOn w:val="20"/>
    <w:next w:val="54"/>
    <w:semiHidden/>
    <w:unhideWhenUsed/>
    <w:qFormat/>
    <w:uiPriority w:val="99"/>
    <w:pPr>
      <w:ind w:firstLine="420" w:firstLineChars="100"/>
    </w:pPr>
  </w:style>
  <w:style w:type="paragraph" w:styleId="54">
    <w:name w:val="Body Text First Indent 2"/>
    <w:basedOn w:val="21"/>
    <w:next w:val="1"/>
    <w:unhideWhenUsed/>
    <w:qFormat/>
    <w:uiPriority w:val="0"/>
    <w:pPr>
      <w:spacing w:line="360" w:lineRule="auto"/>
      <w:ind w:firstLine="420" w:firstLineChars="200"/>
    </w:pPr>
    <w:rPr>
      <w:rFonts w:ascii="Calibri" w:hAnsi="Calibri" w:cs="Times New Roman"/>
      <w:szCs w:val="22"/>
    </w:rPr>
  </w:style>
  <w:style w:type="table" w:styleId="56">
    <w:name w:val="Table Grid"/>
    <w:basedOn w:val="5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basedOn w:val="57"/>
    <w:semiHidden/>
    <w:unhideWhenUsed/>
    <w:qFormat/>
    <w:uiPriority w:val="99"/>
    <w:rPr>
      <w:color w:val="800080" w:themeColor="followedHyperlink"/>
      <w:u w:val="single"/>
      <w14:textFill>
        <w14:solidFill>
          <w14:schemeClr w14:val="folHlink"/>
        </w14:solidFill>
      </w14:textFill>
    </w:rPr>
  </w:style>
  <w:style w:type="character" w:styleId="61">
    <w:name w:val="Emphasis"/>
    <w:qFormat/>
    <w:uiPriority w:val="0"/>
    <w:rPr>
      <w:color w:val="CC0033"/>
    </w:rPr>
  </w:style>
  <w:style w:type="character" w:styleId="62">
    <w:name w:val="Hyperlink"/>
    <w:basedOn w:val="57"/>
    <w:unhideWhenUsed/>
    <w:qFormat/>
    <w:uiPriority w:val="99"/>
    <w:rPr>
      <w:color w:val="0000FF" w:themeColor="hyperlink"/>
      <w:u w:val="single"/>
      <w14:textFill>
        <w14:solidFill>
          <w14:schemeClr w14:val="hlink"/>
        </w14:solidFill>
      </w14:textFill>
    </w:rPr>
  </w:style>
  <w:style w:type="character" w:styleId="63">
    <w:name w:val="annotation reference"/>
    <w:basedOn w:val="57"/>
    <w:unhideWhenUsed/>
    <w:qFormat/>
    <w:uiPriority w:val="0"/>
    <w:rPr>
      <w:sz w:val="21"/>
      <w:szCs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paragraph" w:customStyle="1" w:styleId="66">
    <w:name w:val="列出段落1"/>
    <w:basedOn w:val="1"/>
    <w:qFormat/>
    <w:uiPriority w:val="0"/>
    <w:pPr>
      <w:ind w:firstLine="420" w:firstLineChars="200"/>
    </w:pPr>
    <w:rPr>
      <w:rFonts w:ascii="Franklin Gothic Book" w:hAnsi="Franklin Gothic Book" w:eastAsia="黑体"/>
      <w:szCs w:val="22"/>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8">
    <w:name w:val="批注框文本 Char"/>
    <w:basedOn w:val="57"/>
    <w:link w:val="33"/>
    <w:qFormat/>
    <w:uiPriority w:val="0"/>
    <w:rPr>
      <w:rFonts w:ascii="@仿宋_GB2312" w:hAnsi="@仿宋_GB2312" w:eastAsia="@仿宋_GB2312" w:cs="@仿宋_GB2312"/>
      <w:sz w:val="18"/>
      <w:szCs w:val="18"/>
    </w:rPr>
  </w:style>
  <w:style w:type="paragraph" w:customStyle="1" w:styleId="69">
    <w:name w:val="正文（缩进）"/>
    <w:basedOn w:val="1"/>
    <w:qFormat/>
    <w:uiPriority w:val="0"/>
    <w:pPr>
      <w:widowControl/>
      <w:spacing w:before="156" w:after="156"/>
      <w:ind w:firstLine="480" w:firstLineChars="200"/>
      <w:jc w:val="left"/>
    </w:pPr>
    <w:rPr>
      <w:sz w:val="24"/>
      <w:szCs w:val="24"/>
    </w:rPr>
  </w:style>
  <w:style w:type="paragraph" w:customStyle="1" w:styleId="70">
    <w:name w:val="xl31"/>
    <w:basedOn w:val="1"/>
    <w:qFormat/>
    <w:uiPriority w:val="0"/>
    <w:pPr>
      <w:widowControl/>
      <w:spacing w:before="100" w:beforeAutospacing="1" w:after="100" w:afterAutospacing="1"/>
      <w:jc w:val="center"/>
    </w:pPr>
    <w:rPr>
      <w:b/>
      <w:bCs/>
      <w:sz w:val="28"/>
      <w:szCs w:val="28"/>
    </w:rPr>
  </w:style>
  <w:style w:type="paragraph" w:customStyle="1" w:styleId="71">
    <w:name w:val="D&amp;L"/>
    <w:basedOn w:val="35"/>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Char"/>
    <w:basedOn w:val="57"/>
    <w:link w:val="35"/>
    <w:qFormat/>
    <w:uiPriority w:val="99"/>
    <w:rPr>
      <w:rFonts w:ascii="@仿宋_GB2312" w:hAnsi="@仿宋_GB2312" w:eastAsia="@仿宋_GB2312" w:cs="@仿宋_GB2312"/>
      <w:sz w:val="18"/>
      <w:szCs w:val="18"/>
    </w:rPr>
  </w:style>
  <w:style w:type="character" w:customStyle="1" w:styleId="73">
    <w:name w:val="页脚 Char"/>
    <w:basedOn w:val="57"/>
    <w:link w:val="34"/>
    <w:qFormat/>
    <w:uiPriority w:val="99"/>
    <w:rPr>
      <w:rFonts w:ascii="@仿宋_GB2312" w:hAnsi="@仿宋_GB2312" w:eastAsia="@仿宋_GB2312" w:cs="@仿宋_GB2312"/>
      <w:sz w:val="18"/>
      <w:szCs w:val="18"/>
    </w:rPr>
  </w:style>
  <w:style w:type="character" w:customStyle="1" w:styleId="74">
    <w:name w:val="纯文本 Char"/>
    <w:link w:val="29"/>
    <w:qFormat/>
    <w:uiPriority w:val="0"/>
    <w:rPr>
      <w:rFonts w:ascii="宋体" w:hAnsi="Courier New"/>
    </w:rPr>
  </w:style>
  <w:style w:type="character" w:customStyle="1" w:styleId="75">
    <w:name w:val="纯文本 字符1"/>
    <w:basedOn w:val="57"/>
    <w:semiHidden/>
    <w:qFormat/>
    <w:uiPriority w:val="99"/>
    <w:rPr>
      <w:rFonts w:hAnsi="Courier New" w:cs="Courier New" w:asciiTheme="minorEastAsia"/>
      <w:szCs w:val="20"/>
    </w:rPr>
  </w:style>
  <w:style w:type="character" w:customStyle="1" w:styleId="76">
    <w:name w:val="未处理的提及1"/>
    <w:basedOn w:val="57"/>
    <w:semiHidden/>
    <w:unhideWhenUsed/>
    <w:qFormat/>
    <w:uiPriority w:val="99"/>
    <w:rPr>
      <w:color w:val="605E5C"/>
      <w:shd w:val="clear" w:color="auto" w:fill="E1DFDD"/>
    </w:rPr>
  </w:style>
  <w:style w:type="paragraph" w:styleId="77">
    <w:name w:val="List Paragraph"/>
    <w:basedOn w:val="1"/>
    <w:qFormat/>
    <w:uiPriority w:val="34"/>
    <w:pPr>
      <w:ind w:firstLine="420" w:firstLineChars="200"/>
    </w:pPr>
  </w:style>
  <w:style w:type="paragraph" w:customStyle="1" w:styleId="78">
    <w:name w:val="Char Char Char Char Char Char Char1 Char"/>
    <w:basedOn w:val="1"/>
    <w:qFormat/>
    <w:uiPriority w:val="0"/>
    <w:rPr>
      <w:rFonts w:ascii="Arial" w:hAnsi="Arial" w:cs="Arial"/>
      <w:sz w:val="24"/>
    </w:rPr>
  </w:style>
  <w:style w:type="table" w:customStyle="1" w:styleId="79">
    <w:name w:val="网格表 1 浅色1"/>
    <w:basedOn w:val="5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7"/>
    <w:semiHidden/>
    <w:qFormat/>
    <w:uiPriority w:val="99"/>
    <w:rPr>
      <w:rFonts w:ascii="@仿宋_GB2312" w:hAnsi="@仿宋_GB2312" w:eastAsia="@仿宋_GB2312" w:cs="@仿宋_GB2312"/>
      <w:szCs w:val="20"/>
    </w:rPr>
  </w:style>
  <w:style w:type="character" w:customStyle="1" w:styleId="81">
    <w:name w:val="日期 Char"/>
    <w:link w:val="31"/>
    <w:qFormat/>
    <w:uiPriority w:val="0"/>
    <w:rPr>
      <w:rFonts w:ascii="Arial" w:hAnsi="Arial" w:eastAsia="宋体" w:cs="Arial"/>
      <w:b/>
      <w:sz w:val="28"/>
      <w:szCs w:val="20"/>
    </w:rPr>
  </w:style>
  <w:style w:type="character" w:customStyle="1" w:styleId="82">
    <w:name w:val="纯文本 Char1"/>
    <w:link w:val="83"/>
    <w:qFormat/>
    <w:locked/>
    <w:uiPriority w:val="99"/>
    <w:rPr>
      <w:rFonts w:ascii="Arial" w:hAnsi="Arial" w:eastAsia="Arial"/>
      <w:kern w:val="2"/>
      <w:sz w:val="21"/>
      <w:lang w:val="en-US" w:eastAsia="zh-CN" w:bidi="ar-SA"/>
    </w:rPr>
  </w:style>
  <w:style w:type="paragraph" w:customStyle="1" w:styleId="83">
    <w:name w:val="纯文本1"/>
    <w:basedOn w:val="1"/>
    <w:link w:val="82"/>
    <w:qFormat/>
    <w:uiPriority w:val="0"/>
    <w:rPr>
      <w:rFonts w:ascii="Arial" w:hAnsi="Arial" w:eastAsia="Arial"/>
    </w:rPr>
  </w:style>
  <w:style w:type="character" w:customStyle="1" w:styleId="84">
    <w:name w:val="批注文字 Char"/>
    <w:basedOn w:val="57"/>
    <w:qFormat/>
    <w:uiPriority w:val="0"/>
    <w:rPr>
      <w:rFonts w:ascii="@仿宋_GB2312" w:hAnsi="@仿宋_GB2312" w:eastAsia="@仿宋_GB2312" w:cs="@仿宋_GB2312"/>
      <w:szCs w:val="20"/>
    </w:rPr>
  </w:style>
  <w:style w:type="character" w:customStyle="1" w:styleId="85">
    <w:name w:val="批注文字 Char1"/>
    <w:link w:val="17"/>
    <w:qFormat/>
    <w:uiPriority w:val="99"/>
    <w:rPr>
      <w:rFonts w:ascii="Arial" w:hAnsi="Arial" w:eastAsia="黑体" w:cs="Arial"/>
      <w:szCs w:val="20"/>
    </w:rPr>
  </w:style>
  <w:style w:type="character" w:customStyle="1" w:styleId="86">
    <w:name w:val="标题 1 Char"/>
    <w:basedOn w:val="57"/>
    <w:link w:val="3"/>
    <w:qFormat/>
    <w:uiPriority w:val="0"/>
    <w:rPr>
      <w:rFonts w:ascii="@仿宋_GB2312" w:hAnsi="@仿宋_GB2312" w:eastAsia="@仿宋_GB2312" w:cs="@仿宋_GB2312"/>
      <w:b/>
      <w:bCs/>
      <w:kern w:val="44"/>
      <w:sz w:val="44"/>
      <w:szCs w:val="44"/>
    </w:rPr>
  </w:style>
  <w:style w:type="paragraph" w:customStyle="1" w:styleId="8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Char"/>
    <w:basedOn w:val="57"/>
    <w:link w:val="5"/>
    <w:qFormat/>
    <w:uiPriority w:val="0"/>
    <w:rPr>
      <w:rFonts w:ascii="@仿宋_GB2312" w:hAnsi="@仿宋_GB2312" w:eastAsia="@仿宋_GB2312" w:cs="@仿宋_GB2312"/>
      <w:b/>
      <w:bCs/>
      <w:sz w:val="32"/>
      <w:szCs w:val="32"/>
    </w:rPr>
  </w:style>
  <w:style w:type="character" w:customStyle="1" w:styleId="89">
    <w:name w:val="fontstyle01"/>
    <w:basedOn w:val="57"/>
    <w:qFormat/>
    <w:uiPriority w:val="0"/>
    <w:rPr>
      <w:rFonts w:hint="eastAsia" w:ascii="宋体" w:hAnsi="宋体" w:eastAsia="宋体"/>
      <w:color w:val="000000"/>
      <w:sz w:val="22"/>
      <w:szCs w:val="22"/>
    </w:rPr>
  </w:style>
  <w:style w:type="character" w:customStyle="1" w:styleId="90">
    <w:name w:val="fontstyle21"/>
    <w:basedOn w:val="57"/>
    <w:qFormat/>
    <w:uiPriority w:val="0"/>
    <w:rPr>
      <w:rFonts w:hint="default" w:ascii="TimesNewRomanPSMT" w:hAnsi="TimesNewRomanPSMT"/>
      <w:color w:val="000000"/>
      <w:sz w:val="22"/>
      <w:szCs w:val="22"/>
    </w:rPr>
  </w:style>
  <w:style w:type="character" w:customStyle="1" w:styleId="9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7"/>
    <w:semiHidden/>
    <w:qFormat/>
    <w:uiPriority w:val="9"/>
    <w:rPr>
      <w:rFonts w:asciiTheme="majorHAnsi" w:hAnsiTheme="majorHAnsi" w:eastAsiaTheme="majorEastAsia" w:cstheme="majorBidi"/>
      <w:b/>
      <w:bCs/>
      <w:sz w:val="28"/>
      <w:szCs w:val="28"/>
    </w:rPr>
  </w:style>
  <w:style w:type="character" w:customStyle="1" w:styleId="93">
    <w:name w:val="标题 4 Char"/>
    <w:link w:val="6"/>
    <w:qFormat/>
    <w:uiPriority w:val="0"/>
    <w:rPr>
      <w:rFonts w:ascii="@仿宋_GB2312" w:hAnsi="@仿宋_GB2312" w:eastAsia="@仿宋_GB2312" w:cs="@仿宋_GB2312"/>
      <w:b/>
      <w:bCs/>
      <w:sz w:val="28"/>
      <w:szCs w:val="28"/>
    </w:rPr>
  </w:style>
  <w:style w:type="character" w:customStyle="1" w:styleId="94">
    <w:name w:val="正文文本 Char"/>
    <w:basedOn w:val="57"/>
    <w:link w:val="20"/>
    <w:qFormat/>
    <w:uiPriority w:val="0"/>
    <w:rPr>
      <w:rFonts w:ascii="@微软简标宋" w:hAnsi="@微软简标宋" w:eastAsia="@微软简标宋" w:cs="@微软简标宋"/>
      <w:szCs w:val="24"/>
      <w:lang w:val="zh-CN" w:eastAsia="zh-CN"/>
    </w:rPr>
  </w:style>
  <w:style w:type="table" w:customStyle="1" w:styleId="95">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批注主题 Char"/>
    <w:basedOn w:val="85"/>
    <w:link w:val="52"/>
    <w:qFormat/>
    <w:uiPriority w:val="0"/>
    <w:rPr>
      <w:rFonts w:ascii="Arial" w:hAnsi="Arial" w:eastAsia="黑体" w:cs="Arial"/>
      <w:b/>
      <w:bCs/>
      <w:szCs w:val="20"/>
    </w:rPr>
  </w:style>
  <w:style w:type="paragraph" w:customStyle="1" w:styleId="97">
    <w:name w:val="普通 (Web)"/>
    <w:basedOn w:val="1"/>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标题 2 Char"/>
    <w:basedOn w:val="57"/>
    <w:link w:val="4"/>
    <w:qFormat/>
    <w:uiPriority w:val="0"/>
    <w:rPr>
      <w:rFonts w:ascii="Cambria" w:hAnsi="Cambria" w:cs="Times New Roman"/>
      <w:b/>
      <w:bCs/>
      <w:kern w:val="2"/>
      <w:sz w:val="32"/>
      <w:szCs w:val="32"/>
      <w:lang w:val="zh-CN" w:eastAsia="zh-CN"/>
    </w:rPr>
  </w:style>
  <w:style w:type="character" w:customStyle="1" w:styleId="100">
    <w:name w:val="标题 5 Char"/>
    <w:basedOn w:val="57"/>
    <w:link w:val="7"/>
    <w:qFormat/>
    <w:uiPriority w:val="0"/>
    <w:rPr>
      <w:rFonts w:ascii="Calibri" w:hAnsi="Calibri" w:cs="Times New Roman"/>
      <w:b/>
      <w:bCs/>
      <w:kern w:val="2"/>
      <w:sz w:val="28"/>
      <w:szCs w:val="28"/>
      <w:lang w:val="zh-CN" w:eastAsia="zh-CN"/>
    </w:rPr>
  </w:style>
  <w:style w:type="character" w:customStyle="1" w:styleId="101">
    <w:name w:val="标题 6 Char"/>
    <w:basedOn w:val="57"/>
    <w:link w:val="8"/>
    <w:qFormat/>
    <w:uiPriority w:val="0"/>
    <w:rPr>
      <w:rFonts w:ascii="Times New Roman" w:hAnsi="Times New Roman" w:cs="Times New Roman"/>
      <w:b/>
      <w:bCs/>
      <w:kern w:val="2"/>
      <w:sz w:val="30"/>
      <w:szCs w:val="18"/>
      <w:lang w:val="zh-CN" w:eastAsia="zh-CN"/>
    </w:rPr>
  </w:style>
  <w:style w:type="character" w:customStyle="1" w:styleId="102">
    <w:name w:val="标题 7 Char"/>
    <w:basedOn w:val="57"/>
    <w:link w:val="9"/>
    <w:qFormat/>
    <w:uiPriority w:val="0"/>
    <w:rPr>
      <w:rFonts w:ascii="Times New Roman" w:hAnsi="Times New Roman" w:cs="Times New Roman"/>
      <w:b/>
      <w:bCs/>
      <w:kern w:val="2"/>
      <w:sz w:val="30"/>
      <w:szCs w:val="18"/>
      <w:lang w:val="zh-CN" w:eastAsia="zh-CN"/>
    </w:rPr>
  </w:style>
  <w:style w:type="character" w:customStyle="1" w:styleId="103">
    <w:name w:val="标题 8 Char"/>
    <w:basedOn w:val="57"/>
    <w:link w:val="10"/>
    <w:qFormat/>
    <w:uiPriority w:val="0"/>
    <w:rPr>
      <w:rFonts w:eastAsia="黑体" w:cs="Times New Roman"/>
      <w:kern w:val="2"/>
      <w:sz w:val="32"/>
      <w:szCs w:val="32"/>
      <w:lang w:val="zh-CN" w:eastAsia="zh-CN"/>
    </w:rPr>
  </w:style>
  <w:style w:type="character" w:customStyle="1" w:styleId="104">
    <w:name w:val="标题 9 Char"/>
    <w:basedOn w:val="57"/>
    <w:link w:val="11"/>
    <w:qFormat/>
    <w:uiPriority w:val="0"/>
    <w:rPr>
      <w:rFonts w:ascii="Cambria" w:hAnsi="Cambria" w:cs="Times New Roman"/>
      <w:kern w:val="2"/>
      <w:sz w:val="21"/>
      <w:szCs w:val="21"/>
      <w:lang w:val="zh-CN" w:eastAsia="zh-CN"/>
    </w:rPr>
  </w:style>
  <w:style w:type="character" w:customStyle="1" w:styleId="105">
    <w:name w:val="纯文本 Char2"/>
    <w:qFormat/>
    <w:uiPriority w:val="0"/>
    <w:rPr>
      <w:rFonts w:ascii="宋体" w:hAnsi="Courier New"/>
    </w:rPr>
  </w:style>
  <w:style w:type="table" w:customStyle="1" w:styleId="106">
    <w:name w:val="网格型3"/>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表 1 浅色11"/>
    <w:basedOn w:val="55"/>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Char"/>
    <w:basedOn w:val="57"/>
    <w:link w:val="21"/>
    <w:qFormat/>
    <w:uiPriority w:val="0"/>
    <w:rPr>
      <w:rFonts w:asciiTheme="minorHAnsi" w:hAnsiTheme="minorHAnsi"/>
      <w:kern w:val="2"/>
      <w:sz w:val="21"/>
      <w:szCs w:val="22"/>
    </w:rPr>
  </w:style>
  <w:style w:type="paragraph" w:customStyle="1" w:styleId="110">
    <w:name w:val="Char"/>
    <w:basedOn w:val="1"/>
    <w:qFormat/>
    <w:uiPriority w:val="0"/>
    <w:rPr>
      <w:rFonts w:ascii="Tahoma" w:hAnsi="Tahoma" w:cs="Times New Roman"/>
      <w:sz w:val="24"/>
    </w:rPr>
  </w:style>
  <w:style w:type="character" w:customStyle="1" w:styleId="111">
    <w:name w:val="脚注文本 Char"/>
    <w:basedOn w:val="57"/>
    <w:link w:val="42"/>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5"/>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qFormat/>
    <w:uiPriority w:val="0"/>
    <w:rPr>
      <w:rFonts w:ascii="Times New Roman" w:hAnsi="Times New Roman" w:eastAsia="Times New Roman" w:cs="Times New Roman"/>
      <w:sz w:val="24"/>
      <w:szCs w:val="24"/>
      <w:lang w:val="en-US" w:eastAsia="zh-CN" w:bidi="ar-SA"/>
    </w:rPr>
  </w:style>
  <w:style w:type="character" w:customStyle="1" w:styleId="115">
    <w:name w:val="称呼 Char"/>
    <w:basedOn w:val="57"/>
    <w:link w:val="18"/>
    <w:qFormat/>
    <w:uiPriority w:val="0"/>
    <w:rPr>
      <w:rFonts w:ascii="仿宋_GB2312" w:hAnsi="Times New Roman" w:eastAsia="仿宋_GB2312" w:cs="Times New Roman"/>
      <w:kern w:val="2"/>
      <w:sz w:val="28"/>
      <w:lang w:val="zh-CN" w:eastAsia="zh-CN"/>
    </w:rPr>
  </w:style>
  <w:style w:type="paragraph" w:customStyle="1" w:styleId="11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qFormat/>
    <w:uiPriority w:val="0"/>
    <w:rPr>
      <w:rFonts w:ascii="Tahoma" w:hAnsi="Tahoma" w:cs="Times New Roman"/>
      <w:kern w:val="2"/>
      <w:sz w:val="24"/>
    </w:rPr>
  </w:style>
  <w:style w:type="paragraph" w:customStyle="1" w:styleId="123">
    <w:name w:val="Blockquote"/>
    <w:basedOn w:val="1"/>
    <w:link w:val="124"/>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qFormat/>
    <w:uiPriority w:val="0"/>
    <w:rPr>
      <w:rFonts w:ascii="Times New Roman" w:hAnsi="Times New Roman" w:cs="Times New Roman"/>
      <w:sz w:val="24"/>
      <w:lang w:val="zh-CN" w:eastAsia="zh-CN"/>
    </w:rPr>
  </w:style>
  <w:style w:type="paragraph" w:customStyle="1" w:styleId="12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6"/>
    <w:qFormat/>
    <w:uiPriority w:val="0"/>
    <w:pPr>
      <w:spacing w:line="360" w:lineRule="auto"/>
      <w:ind w:firstLine="420" w:firstLineChars="200"/>
    </w:pPr>
    <w:rPr>
      <w:rFonts w:cs="Times New Roman"/>
      <w:kern w:val="2"/>
      <w:sz w:val="21"/>
      <w:szCs w:val="21"/>
    </w:rPr>
  </w:style>
  <w:style w:type="character" w:customStyle="1" w:styleId="127">
    <w:name w:val="tdrownotice1"/>
    <w:qFormat/>
    <w:uiPriority w:val="0"/>
    <w:rPr>
      <w:sz w:val="22"/>
    </w:rPr>
  </w:style>
  <w:style w:type="paragraph" w:customStyle="1" w:styleId="128">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7"/>
    <w:link w:val="44"/>
    <w:qFormat/>
    <w:uiPriority w:val="0"/>
    <w:rPr>
      <w:rFonts w:hAnsi="MS Sans Serif" w:cs="Times New Roman"/>
      <w:bCs/>
      <w:color w:val="000000"/>
      <w:sz w:val="24"/>
      <w:lang w:val="zh-CN" w:eastAsia="zh-CN"/>
    </w:rPr>
  </w:style>
  <w:style w:type="character" w:customStyle="1" w:styleId="130">
    <w:name w:val="正文文本缩进 2 Char"/>
    <w:basedOn w:val="57"/>
    <w:link w:val="32"/>
    <w:qFormat/>
    <w:uiPriority w:val="0"/>
    <w:rPr>
      <w:rFonts w:hAnsi="MS Sans Serif" w:cs="Times New Roman"/>
      <w:bCs/>
      <w:spacing w:val="12"/>
      <w:sz w:val="24"/>
      <w:lang w:val="zh-CN" w:eastAsia="zh-CN"/>
    </w:rPr>
  </w:style>
  <w:style w:type="paragraph" w:customStyle="1" w:styleId="131">
    <w:name w:val="目录"/>
    <w:basedOn w:val="1"/>
    <w:qFormat/>
    <w:uiPriority w:val="0"/>
    <w:pPr>
      <w:widowControl/>
      <w:jc w:val="center"/>
    </w:pPr>
    <w:rPr>
      <w:rFonts w:hAnsi="Calibri" w:cs="Times New Roman"/>
      <w:b/>
      <w:sz w:val="36"/>
    </w:rPr>
  </w:style>
  <w:style w:type="paragraph" w:customStyle="1" w:styleId="132">
    <w:name w:val="目录文字"/>
    <w:basedOn w:val="1"/>
    <w:qFormat/>
    <w:uiPriority w:val="0"/>
    <w:pPr>
      <w:widowControl/>
      <w:spacing w:line="480" w:lineRule="auto"/>
      <w:jc w:val="left"/>
    </w:pPr>
    <w:rPr>
      <w:rFonts w:cs="Times New Roman"/>
      <w:sz w:val="24"/>
    </w:rPr>
  </w:style>
  <w:style w:type="character" w:customStyle="1" w:styleId="133">
    <w:name w:val="正文文本 2 Char"/>
    <w:basedOn w:val="57"/>
    <w:link w:val="47"/>
    <w:qFormat/>
    <w:uiPriority w:val="0"/>
    <w:rPr>
      <w:rFonts w:hAnsi="Times New Roman" w:cs="Times New Roman"/>
      <w:spacing w:val="-20"/>
      <w:kern w:val="2"/>
      <w:sz w:val="28"/>
      <w:lang w:val="zh-CN" w:eastAsia="zh-CN"/>
    </w:rPr>
  </w:style>
  <w:style w:type="character" w:customStyle="1" w:styleId="134">
    <w:name w:val="正文文本 3 Char"/>
    <w:basedOn w:val="57"/>
    <w:link w:val="19"/>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7"/>
    <w:link w:val="51"/>
    <w:qFormat/>
    <w:uiPriority w:val="0"/>
    <w:rPr>
      <w:rFonts w:eastAsia="黑体" w:cs="Times New Roman"/>
      <w:b/>
      <w:smallCaps/>
      <w:snapToGrid w:val="0"/>
      <w:kern w:val="2"/>
      <w:sz w:val="44"/>
      <w:szCs w:val="24"/>
      <w:lang w:val="zh-CN" w:eastAsia="zh-CN"/>
    </w:rPr>
  </w:style>
  <w:style w:type="paragraph" w:customStyle="1" w:styleId="138">
    <w:name w:val="段落1 Char"/>
    <w:basedOn w:val="29"/>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qFormat/>
    <w:uiPriority w:val="0"/>
    <w:rPr>
      <w:rFonts w:ascii="Calibri" w:hAnsi="Calibri" w:cs="Times New Roman"/>
      <w:kern w:val="2"/>
      <w:sz w:val="21"/>
      <w:szCs w:val="22"/>
    </w:rPr>
  </w:style>
  <w:style w:type="paragraph" w:customStyle="1" w:styleId="141">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3">
    <w:name w:val="t_tag"/>
    <w:basedOn w:val="57"/>
    <w:qFormat/>
    <w:uiPriority w:val="0"/>
  </w:style>
  <w:style w:type="table" w:customStyle="1" w:styleId="144">
    <w:name w:val="网格型11"/>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7"/>
    <w:qFormat/>
    <w:uiPriority w:val="0"/>
    <w:rPr>
      <w:rFonts w:ascii="Times New Roman" w:hAnsi="Times New Roman" w:eastAsia="宋体" w:cs="Times New Roman"/>
      <w:sz w:val="18"/>
      <w:szCs w:val="18"/>
    </w:rPr>
  </w:style>
  <w:style w:type="character" w:customStyle="1" w:styleId="146">
    <w:name w:val="批注主题 Char1"/>
    <w:basedOn w:val="85"/>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qFormat/>
    <w:uiPriority w:val="0"/>
    <w:rPr>
      <w:rFonts w:ascii="Calibri" w:hAnsi="Calibri" w:cs="Times New Roman"/>
      <w:kern w:val="2"/>
      <w:sz w:val="21"/>
      <w:szCs w:val="22"/>
    </w:rPr>
  </w:style>
  <w:style w:type="character" w:customStyle="1" w:styleId="148">
    <w:name w:val="文档结构图 Char"/>
    <w:basedOn w:val="57"/>
    <w:link w:val="16"/>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qFormat/>
    <w:uiPriority w:val="0"/>
    <w:rPr>
      <w:rFonts w:ascii="Calibri" w:hAnsi="Calibri" w:eastAsia="宋体"/>
      <w:b/>
      <w:kern w:val="44"/>
      <w:sz w:val="44"/>
      <w:szCs w:val="44"/>
    </w:rPr>
  </w:style>
  <w:style w:type="character" w:customStyle="1" w:styleId="150">
    <w:name w:val="标题 3 Char1"/>
    <w:semiHidden/>
    <w:qFormat/>
    <w:uiPriority w:val="0"/>
    <w:rPr>
      <w:rFonts w:ascii="Calibri" w:hAnsi="Calibri" w:eastAsia="宋体"/>
      <w:b/>
      <w:kern w:val="2"/>
      <w:sz w:val="32"/>
    </w:rPr>
  </w:style>
  <w:style w:type="character" w:customStyle="1" w:styleId="151">
    <w:name w:val="标题 4 Char1"/>
    <w:semiHidden/>
    <w:qFormat/>
    <w:uiPriority w:val="0"/>
    <w:rPr>
      <w:rFonts w:ascii="Cambria" w:hAnsi="Cambria" w:eastAsia="宋体"/>
      <w:b/>
      <w:kern w:val="2"/>
      <w:sz w:val="28"/>
      <w:szCs w:val="28"/>
    </w:rPr>
  </w:style>
  <w:style w:type="character" w:customStyle="1" w:styleId="152">
    <w:name w:val="标题 5 Char1"/>
    <w:semiHidden/>
    <w:qFormat/>
    <w:uiPriority w:val="0"/>
    <w:rPr>
      <w:rFonts w:ascii="Calibri" w:hAnsi="Calibri" w:eastAsia="宋体"/>
      <w:b/>
      <w:kern w:val="2"/>
      <w:sz w:val="28"/>
      <w:szCs w:val="28"/>
    </w:rPr>
  </w:style>
  <w:style w:type="character" w:customStyle="1" w:styleId="153">
    <w:name w:val="标题 6 Char1"/>
    <w:semiHidden/>
    <w:qFormat/>
    <w:uiPriority w:val="0"/>
    <w:rPr>
      <w:rFonts w:ascii="Cambria" w:hAnsi="Cambria" w:eastAsia="宋体"/>
      <w:b/>
      <w:kern w:val="2"/>
      <w:sz w:val="24"/>
      <w:szCs w:val="24"/>
    </w:rPr>
  </w:style>
  <w:style w:type="character" w:customStyle="1" w:styleId="154">
    <w:name w:val="标题 7 Char1"/>
    <w:semiHidden/>
    <w:qFormat/>
    <w:uiPriority w:val="0"/>
    <w:rPr>
      <w:rFonts w:ascii="Calibri" w:hAnsi="Calibri" w:eastAsia="宋体"/>
      <w:b/>
      <w:kern w:val="2"/>
      <w:sz w:val="24"/>
      <w:szCs w:val="24"/>
    </w:rPr>
  </w:style>
  <w:style w:type="character" w:customStyle="1" w:styleId="155">
    <w:name w:val="标题 8 Char1"/>
    <w:semiHidden/>
    <w:qFormat/>
    <w:uiPriority w:val="0"/>
    <w:rPr>
      <w:rFonts w:ascii="Cambria" w:hAnsi="Cambria" w:eastAsia="宋体"/>
      <w:kern w:val="2"/>
      <w:sz w:val="24"/>
      <w:szCs w:val="24"/>
    </w:rPr>
  </w:style>
  <w:style w:type="character" w:customStyle="1" w:styleId="156">
    <w:name w:val="标题 9 Char1"/>
    <w:semiHidden/>
    <w:qFormat/>
    <w:uiPriority w:val="0"/>
    <w:rPr>
      <w:rFonts w:ascii="Cambria" w:hAnsi="Cambria" w:eastAsia="宋体"/>
      <w:kern w:val="2"/>
      <w:sz w:val="21"/>
      <w:szCs w:val="21"/>
    </w:rPr>
  </w:style>
  <w:style w:type="paragraph" w:customStyle="1" w:styleId="157">
    <w:name w:val="MsoNormal"/>
    <w:basedOn w:val="158"/>
    <w:qFormat/>
    <w:uiPriority w:val="0"/>
    <w:rPr>
      <w:rFonts w:ascii="Calibri" w:hAnsi="Calibri" w:eastAsia="Calibri"/>
      <w:sz w:val="21"/>
    </w:rPr>
  </w:style>
  <w:style w:type="paragraph" w:customStyle="1" w:styleId="158">
    <w:name w:val="Normal_0"/>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qFormat/>
    <w:uiPriority w:val="99"/>
    <w:rPr>
      <w:rFonts w:ascii="宋体" w:hAnsi="Courier New"/>
      <w:szCs w:val="21"/>
    </w:rPr>
  </w:style>
  <w:style w:type="character" w:customStyle="1" w:styleId="164">
    <w:name w:val="Texte Char1"/>
    <w:link w:val="163"/>
    <w:qFormat/>
    <w:uiPriority w:val="99"/>
    <w:rPr>
      <w:rFonts w:hAnsi="Courier New" w:cs="Times New Roman"/>
      <w:kern w:val="2"/>
      <w:sz w:val="21"/>
      <w:szCs w:val="21"/>
    </w:rPr>
  </w:style>
  <w:style w:type="paragraph" w:customStyle="1" w:styleId="165">
    <w:name w:val="纯文本_1"/>
    <w:basedOn w:val="166"/>
    <w:link w:val="167"/>
    <w:qFormat/>
    <w:uiPriority w:val="0"/>
    <w:rPr>
      <w:rFonts w:ascii="宋体" w:hAnsi="Courier New"/>
      <w:szCs w:val="21"/>
      <w:lang w:val="zh-CN"/>
    </w:rPr>
  </w:style>
  <w:style w:type="paragraph" w:customStyle="1" w:styleId="16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qFormat/>
    <w:uiPriority w:val="0"/>
    <w:rPr>
      <w:rFonts w:hAnsi="Courier New" w:cs="Times New Roman"/>
      <w:kern w:val="2"/>
      <w:sz w:val="21"/>
      <w:szCs w:val="21"/>
      <w:lang w:val="zh-CN" w:eastAsia="zh-CN"/>
    </w:rPr>
  </w:style>
  <w:style w:type="paragraph" w:customStyle="1" w:styleId="168">
    <w:name w:val="标题 3_0"/>
    <w:basedOn w:val="169"/>
    <w:next w:val="170"/>
    <w:link w:val="181"/>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unhideWhenUsed/>
    <w:qFormat/>
    <w:uiPriority w:val="0"/>
    <w:pPr>
      <w:ind w:firstLine="420" w:firstLineChars="200"/>
    </w:pPr>
    <w:rPr>
      <w:rFonts w:ascii="Calibri" w:hAnsi="Calibri"/>
      <w:bCs/>
      <w:szCs w:val="32"/>
    </w:rPr>
  </w:style>
  <w:style w:type="paragraph" w:customStyle="1" w:styleId="171">
    <w:name w:val="标题 1_0"/>
    <w:basedOn w:val="169"/>
    <w:next w:val="169"/>
    <w:link w:val="172"/>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qFormat/>
    <w:uiPriority w:val="0"/>
    <w:rPr>
      <w:rFonts w:ascii="黑体" w:hAnsi="Times New Roman" w:eastAsia="黑体" w:cs="Times New Roman"/>
      <w:sz w:val="52"/>
      <w:lang w:val="zh-CN" w:eastAsia="zh-CN"/>
    </w:rPr>
  </w:style>
  <w:style w:type="paragraph" w:customStyle="1" w:styleId="173">
    <w:name w:val="标题 6_0"/>
    <w:basedOn w:val="169"/>
    <w:next w:val="169"/>
    <w:link w:val="17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qFormat/>
    <w:uiPriority w:val="0"/>
    <w:rPr>
      <w:rFonts w:ascii="Arial" w:hAnsi="Arial" w:eastAsia="黑体" w:cs="Times New Roman"/>
      <w:sz w:val="21"/>
      <w:szCs w:val="21"/>
      <w:lang w:val="zh-CN" w:eastAsia="zh-CN"/>
    </w:rPr>
  </w:style>
  <w:style w:type="character" w:customStyle="1" w:styleId="181">
    <w:name w:val="标题 3 Char_0"/>
    <w:link w:val="168"/>
    <w:qFormat/>
    <w:uiPriority w:val="0"/>
    <w:rPr>
      <w:rFonts w:ascii="Times New Roman" w:hAnsi="Times New Roman" w:cs="Times New Roman"/>
      <w:b/>
      <w:sz w:val="32"/>
      <w:lang w:val="zh-CN" w:eastAsia="zh-CN"/>
    </w:rPr>
  </w:style>
  <w:style w:type="paragraph" w:customStyle="1" w:styleId="182">
    <w:name w:val="Blockquote_0"/>
    <w:basedOn w:val="169"/>
    <w:link w:val="183"/>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qFormat/>
    <w:locked/>
    <w:uiPriority w:val="0"/>
    <w:rPr>
      <w:rFonts w:ascii="Times New Roman" w:hAnsi="Times New Roman" w:cs="Times New Roman"/>
      <w:sz w:val="24"/>
      <w:lang w:val="zh-CN" w:eastAsia="zh-CN"/>
    </w:rPr>
  </w:style>
  <w:style w:type="paragraph" w:customStyle="1" w:styleId="184">
    <w:name w:val="标题 4_0"/>
    <w:basedOn w:val="169"/>
    <w:next w:val="169"/>
    <w:link w:val="185"/>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qFormat/>
    <w:uiPriority w:val="0"/>
    <w:rPr>
      <w:rFonts w:ascii="Arial" w:hAnsi="Arial" w:eastAsia="黑体" w:cs="Times New Roman"/>
      <w:sz w:val="28"/>
      <w:lang w:val="zh-CN" w:eastAsia="zh-CN"/>
    </w:rPr>
  </w:style>
  <w:style w:type="paragraph" w:customStyle="1" w:styleId="186">
    <w:name w:val="纯文本_2"/>
    <w:basedOn w:val="169"/>
    <w:link w:val="187"/>
    <w:qFormat/>
    <w:uiPriority w:val="0"/>
    <w:rPr>
      <w:rFonts w:ascii="宋体" w:hAnsi="Courier New"/>
      <w:szCs w:val="21"/>
      <w:lang w:val="zh-CN"/>
    </w:rPr>
  </w:style>
  <w:style w:type="character" w:customStyle="1" w:styleId="187">
    <w:name w:val="纯文本 Char1_1"/>
    <w:link w:val="186"/>
    <w:qFormat/>
    <w:uiPriority w:val="0"/>
    <w:rPr>
      <w:rFonts w:hAnsi="Courier New" w:cs="Times New Roman"/>
      <w:kern w:val="2"/>
      <w:sz w:val="21"/>
      <w:szCs w:val="21"/>
      <w:lang w:val="zh-CN" w:eastAsia="zh-CN"/>
    </w:rPr>
  </w:style>
  <w:style w:type="paragraph" w:customStyle="1" w:styleId="188">
    <w:name w:val="Blockquote_0_1"/>
    <w:basedOn w:val="189"/>
    <w:link w:val="190"/>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qFormat/>
    <w:locked/>
    <w:uiPriority w:val="0"/>
    <w:rPr>
      <w:rFonts w:ascii="Times New Roman" w:hAnsi="Times New Roman" w:cs="Times New Roman"/>
      <w:sz w:val="24"/>
      <w:lang w:val="zh-CN" w:eastAsia="zh-CN"/>
    </w:rPr>
  </w:style>
  <w:style w:type="paragraph" w:customStyle="1" w:styleId="191">
    <w:name w:val="正文文本_0"/>
    <w:basedOn w:val="169"/>
    <w:link w:val="192"/>
    <w:qFormat/>
    <w:uiPriority w:val="0"/>
    <w:pPr>
      <w:spacing w:after="120"/>
    </w:pPr>
    <w:rPr>
      <w:lang w:val="zh-CN"/>
    </w:rPr>
  </w:style>
  <w:style w:type="character" w:customStyle="1" w:styleId="192">
    <w:name w:val="正文文本 Char_0"/>
    <w:link w:val="191"/>
    <w:qFormat/>
    <w:uiPriority w:val="0"/>
    <w:rPr>
      <w:rFonts w:ascii="Times New Roman" w:hAnsi="Times New Roman" w:cs="Times New Roman"/>
      <w:kern w:val="2"/>
      <w:sz w:val="21"/>
      <w:szCs w:val="24"/>
      <w:lang w:val="zh-CN" w:eastAsia="zh-CN"/>
    </w:rPr>
  </w:style>
  <w:style w:type="paragraph" w:customStyle="1" w:styleId="193">
    <w:name w:val="普通(网站)_0"/>
    <w:basedOn w:val="169"/>
    <w:qFormat/>
    <w:uiPriority w:val="0"/>
    <w:pPr>
      <w:widowControl/>
      <w:spacing w:before="100" w:beforeAutospacing="1" w:after="100" w:afterAutospacing="1"/>
      <w:jc w:val="left"/>
    </w:pPr>
    <w:rPr>
      <w:rFonts w:ascii="宋体" w:hAnsi="宋体"/>
      <w:kern w:val="0"/>
      <w:sz w:val="24"/>
    </w:rPr>
  </w:style>
  <w:style w:type="paragraph" w:customStyle="1" w:styleId="1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qFormat/>
    <w:uiPriority w:val="0"/>
    <w:rPr>
      <w:rFonts w:ascii="Times New Roman" w:hAnsi="Times New Roman" w:cs="Times New Roman"/>
      <w:sz w:val="18"/>
      <w:lang w:val="zh-CN" w:eastAsia="zh-CN"/>
    </w:rPr>
  </w:style>
  <w:style w:type="paragraph" w:customStyle="1" w:styleId="198">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qFormat/>
    <w:uiPriority w:val="0"/>
    <w:rPr>
      <w:rFonts w:ascii="Tahoma" w:hAnsi="Tahoma" w:cs="Times New Roman"/>
      <w:kern w:val="2"/>
      <w:sz w:val="24"/>
    </w:rPr>
  </w:style>
  <w:style w:type="paragraph" w:customStyle="1" w:styleId="221">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7"/>
    <w:link w:val="40"/>
    <w:qFormat/>
    <w:uiPriority w:val="0"/>
    <w:rPr>
      <w:rFonts w:ascii="Arial" w:hAnsi="Arial" w:cs="Times New Roman"/>
      <w:b/>
      <w:bCs/>
      <w:kern w:val="28"/>
      <w:sz w:val="32"/>
      <w:szCs w:val="32"/>
      <w:lang w:val="zh-CN" w:eastAsia="zh-CN"/>
    </w:rPr>
  </w:style>
  <w:style w:type="character" w:customStyle="1" w:styleId="223">
    <w:name w:val="Char Char"/>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qFormat/>
    <w:uiPriority w:val="0"/>
    <w:rPr>
      <w:rFonts w:ascii="Arial" w:hAnsi="Arial"/>
      <w:b/>
      <w:bCs/>
      <w:sz w:val="24"/>
      <w:szCs w:val="32"/>
    </w:rPr>
  </w:style>
  <w:style w:type="paragraph" w:customStyle="1" w:styleId="225">
    <w:name w:val="标题4"/>
    <w:basedOn w:val="4"/>
    <w:next w:val="26"/>
    <w:link w:val="224"/>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qFormat/>
    <w:uiPriority w:val="0"/>
    <w:rPr>
      <w:b/>
      <w:bCs/>
      <w:i/>
      <w:iCs/>
      <w:color w:val="4F81BD"/>
    </w:rPr>
  </w:style>
  <w:style w:type="paragraph" w:styleId="227">
    <w:name w:val="Intense Quote"/>
    <w:basedOn w:val="1"/>
    <w:next w:val="1"/>
    <w:link w:val="226"/>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7"/>
    <w:qFormat/>
    <w:uiPriority w:val="30"/>
    <w:rPr>
      <w:rFonts w:ascii="Times New Roman" w:hAnsi="Times New Roman" w:eastAsia="宋体" w:cs="Times New Roman"/>
      <w:i/>
      <w:iCs/>
      <w:color w:val="5B9BD5"/>
      <w:szCs w:val="24"/>
    </w:rPr>
  </w:style>
  <w:style w:type="character" w:customStyle="1" w:styleId="230">
    <w:name w:val="标题5 Char Char"/>
    <w:link w:val="231"/>
    <w:qFormat/>
    <w:uiPriority w:val="0"/>
    <w:rPr>
      <w:rFonts w:ascii="Arial" w:hAnsi="Arial"/>
      <w:b/>
      <w:bCs/>
      <w:sz w:val="24"/>
      <w:szCs w:val="32"/>
    </w:rPr>
  </w:style>
  <w:style w:type="paragraph" w:customStyle="1" w:styleId="231">
    <w:name w:val="标题5"/>
    <w:basedOn w:val="5"/>
    <w:link w:val="230"/>
    <w:qFormat/>
    <w:uiPriority w:val="0"/>
    <w:pPr>
      <w:spacing w:line="413" w:lineRule="auto"/>
      <w:jc w:val="left"/>
    </w:pPr>
    <w:rPr>
      <w:rFonts w:ascii="Arial" w:hAnsi="Arial"/>
      <w:sz w:val="24"/>
    </w:rPr>
  </w:style>
  <w:style w:type="character" w:customStyle="1" w:styleId="232">
    <w:name w:val="引用 Char"/>
    <w:link w:val="233"/>
    <w:qFormat/>
    <w:uiPriority w:val="0"/>
    <w:rPr>
      <w:i/>
      <w:iCs/>
      <w:color w:val="000000"/>
    </w:rPr>
  </w:style>
  <w:style w:type="paragraph" w:styleId="233">
    <w:name w:val="Quote"/>
    <w:basedOn w:val="1"/>
    <w:next w:val="1"/>
    <w:link w:val="232"/>
    <w:qFormat/>
    <w:uiPriority w:val="0"/>
    <w:rPr>
      <w:i/>
      <w:iCs/>
      <w:color w:val="000000"/>
    </w:rPr>
  </w:style>
  <w:style w:type="paragraph" w:customStyle="1" w:styleId="234">
    <w:name w:val="引用1"/>
    <w:basedOn w:val="1"/>
    <w:next w:val="1"/>
    <w:qFormat/>
    <w:uiPriority w:val="0"/>
    <w:rPr>
      <w:rFonts w:ascii="Calibri" w:hAnsi="Calibri" w:cs="Times New Roman"/>
      <w:i/>
      <w:iCs/>
      <w:color w:val="000000"/>
      <w:kern w:val="2"/>
      <w:sz w:val="21"/>
      <w:szCs w:val="22"/>
    </w:rPr>
  </w:style>
  <w:style w:type="character" w:customStyle="1" w:styleId="235">
    <w:name w:val="引用 Char1"/>
    <w:basedOn w:val="57"/>
    <w:qFormat/>
    <w:uiPriority w:val="29"/>
    <w:rPr>
      <w:rFonts w:ascii="Times New Roman" w:hAnsi="Times New Roman" w:eastAsia="宋体" w:cs="Times New Roman"/>
      <w:i/>
      <w:iCs/>
      <w:color w:val="404040"/>
      <w:szCs w:val="24"/>
    </w:rPr>
  </w:style>
  <w:style w:type="character" w:customStyle="1" w:styleId="236">
    <w:name w:val="ask-title2"/>
    <w:qFormat/>
    <w:uiPriority w:val="0"/>
  </w:style>
  <w:style w:type="character" w:customStyle="1" w:styleId="237">
    <w:name w:val="正文文本 Char1"/>
    <w:qFormat/>
    <w:uiPriority w:val="0"/>
    <w:rPr>
      <w:kern w:val="2"/>
      <w:sz w:val="21"/>
      <w:szCs w:val="22"/>
    </w:rPr>
  </w:style>
  <w:style w:type="character" w:customStyle="1" w:styleId="238">
    <w:name w:val="不明显强调1"/>
    <w:qFormat/>
    <w:uiPriority w:val="0"/>
    <w:rPr>
      <w:i/>
      <w:iCs/>
      <w:color w:val="808080"/>
    </w:rPr>
  </w:style>
  <w:style w:type="character" w:customStyle="1" w:styleId="239">
    <w:name w:val="明显参考1"/>
    <w:qFormat/>
    <w:uiPriority w:val="0"/>
    <w:rPr>
      <w:b/>
      <w:bCs/>
      <w:smallCaps/>
      <w:color w:val="C0504D"/>
      <w:spacing w:val="5"/>
      <w:u w:val="single"/>
    </w:rPr>
  </w:style>
  <w:style w:type="character" w:customStyle="1" w:styleId="240">
    <w:name w:val="书籍标题1"/>
    <w:qFormat/>
    <w:uiPriority w:val="0"/>
    <w:rPr>
      <w:b/>
      <w:bCs/>
      <w:smallCaps/>
      <w:spacing w:val="5"/>
    </w:rPr>
  </w:style>
  <w:style w:type="character" w:customStyle="1" w:styleId="241">
    <w:name w:val="日期 Char1"/>
    <w:qFormat/>
    <w:uiPriority w:val="0"/>
    <w:rPr>
      <w:kern w:val="2"/>
      <w:sz w:val="21"/>
      <w:szCs w:val="22"/>
    </w:rPr>
  </w:style>
  <w:style w:type="character" w:customStyle="1" w:styleId="242">
    <w:name w:val="明显强调1"/>
    <w:qFormat/>
    <w:uiPriority w:val="0"/>
    <w:rPr>
      <w:b/>
      <w:bCs/>
      <w:i/>
      <w:iCs/>
      <w:color w:val="4F81BD"/>
    </w:rPr>
  </w:style>
  <w:style w:type="character" w:customStyle="1" w:styleId="243">
    <w:name w:val="textcontents"/>
    <w:qFormat/>
    <w:uiPriority w:val="0"/>
    <w:rPr>
      <w:rFonts w:cs="Times New Roman"/>
    </w:rPr>
  </w:style>
  <w:style w:type="character" w:customStyle="1" w:styleId="244">
    <w:name w:val="不明显参考1"/>
    <w:qFormat/>
    <w:uiPriority w:val="0"/>
    <w:rPr>
      <w:smallCaps/>
      <w:color w:val="C0504D"/>
      <w:u w:val="single"/>
    </w:rPr>
  </w:style>
  <w:style w:type="character" w:customStyle="1" w:styleId="245">
    <w:name w:val="批注文字 Char Char"/>
    <w:qFormat/>
    <w:uiPriority w:val="0"/>
    <w:rPr>
      <w:rFonts w:ascii="宋体" w:hAnsi="Times New Roman" w:eastAsia="宋体" w:cs="Times New Roman"/>
      <w:sz w:val="28"/>
      <w:szCs w:val="20"/>
    </w:rPr>
  </w:style>
  <w:style w:type="character" w:customStyle="1" w:styleId="246">
    <w:name w:val="文档结构图 Char1"/>
    <w:qFormat/>
    <w:uiPriority w:val="0"/>
    <w:rPr>
      <w:rFonts w:ascii="宋体"/>
      <w:kern w:val="2"/>
      <w:sz w:val="18"/>
      <w:szCs w:val="18"/>
    </w:rPr>
  </w:style>
  <w:style w:type="paragraph" w:customStyle="1" w:styleId="247">
    <w:name w:val="修订1"/>
    <w:qFormat/>
    <w:uiPriority w:val="0"/>
    <w:rPr>
      <w:rFonts w:ascii="Times New Roman" w:hAnsi="Times New Roman" w:eastAsia="宋体" w:cs="Times New Roman"/>
      <w:kern w:val="2"/>
      <w:sz w:val="21"/>
      <w:szCs w:val="24"/>
      <w:lang w:val="en-US" w:eastAsia="zh-CN" w:bidi="ar-SA"/>
    </w:rPr>
  </w:style>
  <w:style w:type="character" w:customStyle="1" w:styleId="248">
    <w:name w:val="页脚 Char1"/>
    <w:semiHidden/>
    <w:qFormat/>
    <w:uiPriority w:val="99"/>
    <w:rPr>
      <w:kern w:val="2"/>
      <w:sz w:val="18"/>
      <w:szCs w:val="18"/>
    </w:rPr>
  </w:style>
  <w:style w:type="character" w:customStyle="1" w:styleId="249">
    <w:name w:val="批注框文本 Char2"/>
    <w:semiHidden/>
    <w:qFormat/>
    <w:uiPriority w:val="99"/>
    <w:rPr>
      <w:kern w:val="2"/>
      <w:sz w:val="18"/>
      <w:szCs w:val="18"/>
    </w:rPr>
  </w:style>
  <w:style w:type="character" w:customStyle="1" w:styleId="250">
    <w:name w:val="批注主题 Char2"/>
    <w:semiHidden/>
    <w:qFormat/>
    <w:uiPriority w:val="99"/>
    <w:rPr>
      <w:b/>
      <w:bCs/>
      <w:kern w:val="2"/>
      <w:sz w:val="21"/>
      <w:szCs w:val="22"/>
    </w:rPr>
  </w:style>
  <w:style w:type="character" w:customStyle="1" w:styleId="251">
    <w:name w:val="文档结构图 Char2"/>
    <w:semiHidden/>
    <w:qFormat/>
    <w:uiPriority w:val="99"/>
    <w:rPr>
      <w:rFonts w:ascii="宋体"/>
      <w:kern w:val="2"/>
      <w:sz w:val="18"/>
      <w:szCs w:val="18"/>
    </w:rPr>
  </w:style>
  <w:style w:type="character" w:customStyle="1" w:styleId="252">
    <w:name w:val="页眉 Char1"/>
    <w:semiHidden/>
    <w:qFormat/>
    <w:uiPriority w:val="99"/>
    <w:rPr>
      <w:kern w:val="2"/>
      <w:sz w:val="18"/>
      <w:szCs w:val="18"/>
    </w:rPr>
  </w:style>
  <w:style w:type="character" w:customStyle="1" w:styleId="253">
    <w:name w:val="日期 Char2"/>
    <w:semiHidden/>
    <w:qFormat/>
    <w:uiPriority w:val="99"/>
    <w:rPr>
      <w:kern w:val="2"/>
      <w:sz w:val="21"/>
      <w:szCs w:val="22"/>
    </w:rPr>
  </w:style>
  <w:style w:type="character" w:customStyle="1" w:styleId="254">
    <w:name w:val="正文文本 Char2"/>
    <w:semiHidden/>
    <w:qFormat/>
    <w:uiPriority w:val="99"/>
    <w:rPr>
      <w:kern w:val="2"/>
      <w:sz w:val="21"/>
      <w:szCs w:val="22"/>
    </w:rPr>
  </w:style>
  <w:style w:type="character" w:customStyle="1" w:styleId="255">
    <w:name w:val="标题 Char1"/>
    <w:qFormat/>
    <w:uiPriority w:val="10"/>
    <w:rPr>
      <w:rFonts w:ascii="Cambria" w:hAnsi="Cambria" w:cs="Times New Roman"/>
      <w:b/>
      <w:bCs/>
      <w:kern w:val="2"/>
      <w:sz w:val="32"/>
      <w:szCs w:val="32"/>
    </w:rPr>
  </w:style>
  <w:style w:type="character" w:customStyle="1" w:styleId="256">
    <w:name w:val="副标题 Char1"/>
    <w:qFormat/>
    <w:uiPriority w:val="11"/>
    <w:rPr>
      <w:rFonts w:ascii="Cambria" w:hAnsi="Cambria" w:cs="Times New Roman"/>
      <w:b/>
      <w:bCs/>
      <w:kern w:val="28"/>
      <w:sz w:val="32"/>
      <w:szCs w:val="32"/>
    </w:rPr>
  </w:style>
  <w:style w:type="paragraph" w:customStyle="1" w:styleId="257">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qFormat/>
    <w:uiPriority w:val="0"/>
    <w:rPr>
      <w:rFonts w:ascii="楷体" w:eastAsia="楷体"/>
      <w:b/>
      <w:color w:val="0000FF"/>
    </w:rPr>
  </w:style>
  <w:style w:type="paragraph" w:customStyle="1" w:styleId="261">
    <w:name w:val="正文2"/>
    <w:link w:val="260"/>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qFormat/>
    <w:locked/>
    <w:uiPriority w:val="99"/>
    <w:rPr>
      <w:rFonts w:ascii="MingLiU" w:eastAsia="MingLiU" w:cs="MingLiU"/>
      <w:spacing w:val="20"/>
      <w:sz w:val="22"/>
      <w:shd w:val="clear" w:color="auto" w:fill="FFFFFF"/>
    </w:rPr>
  </w:style>
  <w:style w:type="paragraph" w:customStyle="1" w:styleId="264">
    <w:name w:val="正文文本 (2)1"/>
    <w:basedOn w:val="1"/>
    <w:link w:val="263"/>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qFormat/>
    <w:uiPriority w:val="99"/>
    <w:rPr>
      <w:rFonts w:ascii="MingLiU" w:eastAsia="MingLiU" w:cs="MingLiU"/>
      <w:spacing w:val="0"/>
      <w:sz w:val="22"/>
      <w:shd w:val="clear" w:color="auto" w:fill="FFFFFF"/>
    </w:rPr>
  </w:style>
  <w:style w:type="character" w:customStyle="1" w:styleId="266">
    <w:name w:val="访问过的超链接1"/>
    <w:basedOn w:val="57"/>
    <w:semiHidden/>
    <w:unhideWhenUsed/>
    <w:qFormat/>
    <w:uiPriority w:val="99"/>
    <w:rPr>
      <w:color w:val="954F72"/>
      <w:u w:val="single"/>
    </w:rPr>
  </w:style>
  <w:style w:type="character" w:customStyle="1" w:styleId="267">
    <w:name w:val="明显引用 Char2"/>
    <w:basedOn w:val="57"/>
    <w:qFormat/>
    <w:uiPriority w:val="30"/>
    <w:rPr>
      <w:b/>
      <w:bCs/>
      <w:i/>
      <w:iCs/>
      <w:color w:val="4F81BD" w:themeColor="accent1"/>
      <w14:textFill>
        <w14:solidFill>
          <w14:schemeClr w14:val="accent1"/>
        </w14:solidFill>
      </w14:textFill>
    </w:rPr>
  </w:style>
  <w:style w:type="character" w:customStyle="1" w:styleId="268">
    <w:name w:val="引用 Char2"/>
    <w:basedOn w:val="57"/>
    <w:qFormat/>
    <w:uiPriority w:val="29"/>
    <w:rPr>
      <w:i/>
      <w:iCs/>
      <w:color w:val="000000" w:themeColor="text1"/>
      <w14:textFill>
        <w14:solidFill>
          <w14:schemeClr w14:val="tx1"/>
        </w14:solidFill>
      </w14:textFill>
    </w:rPr>
  </w:style>
  <w:style w:type="table" w:customStyle="1" w:styleId="269">
    <w:name w:val="网格型4"/>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Table Normal"/>
    <w:semiHidden/>
    <w:unhideWhenUsed/>
    <w:qFormat/>
    <w:uiPriority w:val="0"/>
    <w:tblPr>
      <w:tblCellMar>
        <w:top w:w="0" w:type="dxa"/>
        <w:left w:w="0" w:type="dxa"/>
        <w:bottom w:w="0" w:type="dxa"/>
        <w:right w:w="0" w:type="dxa"/>
      </w:tblCellMar>
    </w:tblPr>
  </w:style>
  <w:style w:type="paragraph" w:customStyle="1" w:styleId="271">
    <w:name w:val="Table Text"/>
    <w:basedOn w:val="1"/>
    <w:semiHidden/>
    <w:qFormat/>
    <w:uiPriority w:val="0"/>
    <w:rPr>
      <w:rFonts w:ascii="Arial" w:hAnsi="Arial" w:eastAsia="Arial" w:cs="Arial"/>
      <w:sz w:val="21"/>
      <w:szCs w:val="21"/>
      <w:lang w:val="en-US" w:eastAsia="en-US" w:bidi="ar-SA"/>
    </w:rPr>
  </w:style>
  <w:style w:type="character" w:customStyle="1" w:styleId="272">
    <w:name w:val="NormalCharacter"/>
    <w:qFormat/>
    <w:uiPriority w:val="99"/>
  </w:style>
  <w:style w:type="character" w:customStyle="1" w:styleId="273">
    <w:name w:val="font21"/>
    <w:basedOn w:val="57"/>
    <w:qFormat/>
    <w:uiPriority w:val="0"/>
    <w:rPr>
      <w:rFonts w:hint="eastAsia" w:ascii="宋体" w:hAnsi="宋体" w:eastAsia="宋体" w:cs="宋体"/>
      <w:color w:val="000000"/>
      <w:sz w:val="24"/>
      <w:szCs w:val="24"/>
      <w:u w:val="none"/>
    </w:rPr>
  </w:style>
  <w:style w:type="character" w:customStyle="1" w:styleId="274">
    <w:name w:val="font61"/>
    <w:basedOn w:val="57"/>
    <w:qFormat/>
    <w:uiPriority w:val="0"/>
    <w:rPr>
      <w:rFonts w:hint="eastAsia" w:ascii="宋体" w:hAnsi="宋体" w:eastAsia="宋体" w:cs="宋体"/>
      <w:color w:val="000000"/>
      <w:sz w:val="24"/>
      <w:szCs w:val="24"/>
      <w:u w:val="none"/>
      <w:vertAlign w:val="superscript"/>
    </w:rPr>
  </w:style>
  <w:style w:type="paragraph" w:customStyle="1" w:styleId="275">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6">
    <w:name w:val="Body text|1"/>
    <w:basedOn w:val="1"/>
    <w:qFormat/>
    <w:uiPriority w:val="99"/>
    <w:pPr>
      <w:spacing w:line="398" w:lineRule="auto"/>
      <w:ind w:firstLine="400"/>
    </w:pPr>
    <w:rPr>
      <w:rFonts w:ascii="宋体" w:hAnsi="宋体" w:cs="宋体"/>
      <w:sz w:val="30"/>
      <w:szCs w:val="30"/>
      <w:lang w:val="zh-TW" w:eastAsia="zh-TW"/>
    </w:rPr>
  </w:style>
  <w:style w:type="character" w:customStyle="1" w:styleId="277">
    <w:name w:val="font191"/>
    <w:basedOn w:val="57"/>
    <w:qFormat/>
    <w:uiPriority w:val="0"/>
    <w:rPr>
      <w:rFonts w:hint="default" w:ascii="Times New Roman" w:hAnsi="Times New Roman" w:cs="Times New Roman"/>
      <w:color w:val="000000"/>
      <w:sz w:val="20"/>
      <w:szCs w:val="20"/>
      <w:u w:val="none"/>
    </w:rPr>
  </w:style>
  <w:style w:type="character" w:customStyle="1" w:styleId="278">
    <w:name w:val="font201"/>
    <w:basedOn w:val="57"/>
    <w:qFormat/>
    <w:uiPriority w:val="0"/>
    <w:rPr>
      <w:rFonts w:hint="default" w:ascii="Times New Roman" w:hAnsi="Times New Roman" w:cs="Times New Roman"/>
      <w:color w:val="FF0000"/>
      <w:sz w:val="20"/>
      <w:szCs w:val="20"/>
      <w:u w:val="none"/>
    </w:rPr>
  </w:style>
  <w:style w:type="character" w:customStyle="1" w:styleId="279">
    <w:name w:val="font181"/>
    <w:basedOn w:val="57"/>
    <w:qFormat/>
    <w:uiPriority w:val="0"/>
    <w:rPr>
      <w:rFonts w:hint="eastAsia" w:ascii="宋体" w:hAnsi="宋体" w:eastAsia="宋体" w:cs="宋体"/>
      <w:color w:val="000000"/>
      <w:sz w:val="22"/>
      <w:szCs w:val="22"/>
      <w:u w:val="none"/>
      <w:vertAlign w:val="superscript"/>
    </w:rPr>
  </w:style>
  <w:style w:type="character" w:customStyle="1" w:styleId="280">
    <w:name w:val="font171"/>
    <w:basedOn w:val="57"/>
    <w:qFormat/>
    <w:uiPriority w:val="0"/>
    <w:rPr>
      <w:rFonts w:hint="eastAsia" w:ascii="宋体" w:hAnsi="宋体" w:eastAsia="宋体" w:cs="宋体"/>
      <w:color w:val="000000"/>
      <w:sz w:val="22"/>
      <w:szCs w:val="22"/>
      <w:u w:val="none"/>
      <w:vertAlign w:val="superscript"/>
    </w:rPr>
  </w:style>
  <w:style w:type="character" w:customStyle="1" w:styleId="281">
    <w:name w:val="font41"/>
    <w:basedOn w:val="57"/>
    <w:qFormat/>
    <w:uiPriority w:val="0"/>
    <w:rPr>
      <w:rFonts w:hint="eastAsia" w:ascii="宋体" w:hAnsi="宋体" w:eastAsia="宋体" w:cs="宋体"/>
      <w:color w:val="000000"/>
      <w:sz w:val="21"/>
      <w:szCs w:val="21"/>
      <w:u w:val="none"/>
      <w:vertAlign w:val="superscript"/>
    </w:rPr>
  </w:style>
  <w:style w:type="character" w:customStyle="1" w:styleId="282">
    <w:name w:val="font51"/>
    <w:basedOn w:val="57"/>
    <w:qFormat/>
    <w:uiPriority w:val="0"/>
    <w:rPr>
      <w:rFonts w:hint="eastAsia" w:ascii="宋体" w:hAnsi="宋体" w:eastAsia="宋体" w:cs="宋体"/>
      <w:color w:val="FF0000"/>
      <w:sz w:val="21"/>
      <w:szCs w:val="21"/>
      <w:u w:val="none"/>
    </w:rPr>
  </w:style>
  <w:style w:type="character" w:customStyle="1" w:styleId="283">
    <w:name w:val="font11"/>
    <w:basedOn w:val="57"/>
    <w:qFormat/>
    <w:uiPriority w:val="0"/>
    <w:rPr>
      <w:rFonts w:hint="eastAsia" w:ascii="宋体" w:hAnsi="宋体" w:eastAsia="宋体" w:cs="宋体"/>
      <w:color w:val="000000"/>
      <w:sz w:val="24"/>
      <w:szCs w:val="24"/>
      <w:u w:val="none"/>
    </w:rPr>
  </w:style>
  <w:style w:type="character" w:customStyle="1" w:styleId="284">
    <w:name w:val="font131"/>
    <w:basedOn w:val="57"/>
    <w:qFormat/>
    <w:uiPriority w:val="0"/>
    <w:rPr>
      <w:rFonts w:hint="eastAsia" w:ascii="宋体" w:hAnsi="宋体" w:eastAsia="宋体" w:cs="宋体"/>
      <w:color w:val="000000"/>
      <w:sz w:val="20"/>
      <w:szCs w:val="20"/>
      <w:u w:val="none"/>
      <w:vertAlign w:val="superscript"/>
    </w:rPr>
  </w:style>
  <w:style w:type="character" w:customStyle="1" w:styleId="285">
    <w:name w:val="font141"/>
    <w:basedOn w:val="57"/>
    <w:qFormat/>
    <w:uiPriority w:val="0"/>
    <w:rPr>
      <w:rFonts w:hint="eastAsia" w:ascii="宋体" w:hAnsi="宋体" w:eastAsia="宋体" w:cs="宋体"/>
      <w:color w:val="000000"/>
      <w:sz w:val="20"/>
      <w:szCs w:val="20"/>
      <w:u w:val="none"/>
      <w:vertAlign w:val="subscript"/>
    </w:rPr>
  </w:style>
  <w:style w:type="character" w:customStyle="1" w:styleId="286">
    <w:name w:val="font81"/>
    <w:basedOn w:val="57"/>
    <w:qFormat/>
    <w:uiPriority w:val="0"/>
    <w:rPr>
      <w:rFonts w:hint="eastAsia" w:ascii="宋体" w:hAnsi="宋体" w:eastAsia="宋体" w:cs="宋体"/>
      <w:color w:val="000000"/>
      <w:sz w:val="22"/>
      <w:szCs w:val="22"/>
      <w:u w:val="none"/>
      <w:vertAlign w:val="subscript"/>
    </w:rPr>
  </w:style>
  <w:style w:type="character" w:customStyle="1" w:styleId="287">
    <w:name w:val="font01"/>
    <w:basedOn w:val="5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97</Pages>
  <Words>4730</Words>
  <Characters>5095</Characters>
  <Lines>451</Lines>
  <Paragraphs>127</Paragraphs>
  <TotalTime>3</TotalTime>
  <ScaleCrop>false</ScaleCrop>
  <LinksUpToDate>false</LinksUpToDate>
  <CharactersWithSpaces>5169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cp:lastModifiedBy>
  <cp:lastPrinted>2019-12-07T15:20:00Z</cp:lastPrinted>
  <dcterms:modified xsi:type="dcterms:W3CDTF">2026-04-03T08:55:49Z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E70007E0F0884EAEAA1A8F73D8236EB8</vt:lpwstr>
  </property>
  <property fmtid="{D5CDD505-2E9C-101B-9397-08002B2CF9AE}" pid="4" name="KSOTemplateDocerSaveRecord">
    <vt:lpwstr>eyJoZGlkIjoiODkyYjc0MzE2ZWExODM3MjhiYjE2YzBhNWFmZTU4YjEiLCJ1c2VySWQiOiIxMjMyMDYzNDI1In0=</vt:lpwstr>
  </property>
</Properties>
</file>