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E601A">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6F0089E9">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6F296C88">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433A7AAE">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w:t>
      </w:r>
      <w:r>
        <w:rPr>
          <w:rFonts w:hint="eastAsia"/>
          <w:b/>
          <w:bCs/>
          <w:color w:val="auto"/>
          <w:sz w:val="52"/>
          <w:szCs w:val="52"/>
          <w:highlight w:val="none"/>
          <w:lang w:val="en-US" w:eastAsia="zh-CN"/>
        </w:rPr>
        <w:t>服务</w:t>
      </w:r>
      <w:r>
        <w:rPr>
          <w:rFonts w:hint="eastAsia"/>
          <w:b/>
          <w:bCs/>
          <w:color w:val="auto"/>
          <w:sz w:val="52"/>
          <w:szCs w:val="52"/>
          <w:highlight w:val="none"/>
        </w:rPr>
        <w:t>类）</w:t>
      </w:r>
    </w:p>
    <w:p w14:paraId="536E20A4">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0BCE5692">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1409E33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DB90E88">
      <w:pPr>
        <w:tabs>
          <w:tab w:val="left" w:pos="315"/>
          <w:tab w:val="left" w:pos="8820"/>
        </w:tabs>
        <w:spacing w:before="240" w:beforeLines="100" w:after="120" w:afterLines="50" w:line="500" w:lineRule="exact"/>
        <w:ind w:right="254" w:rightChars="127"/>
        <w:jc w:val="both"/>
        <w:rPr>
          <w:b/>
          <w:bCs/>
          <w:color w:val="auto"/>
          <w:sz w:val="44"/>
          <w:szCs w:val="44"/>
          <w:highlight w:val="none"/>
        </w:rPr>
      </w:pPr>
    </w:p>
    <w:p w14:paraId="26DEE91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95808F7">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CE852CE">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eastAsia="zh-CN"/>
        </w:rPr>
        <w:t>省淮河局、省临淮岗局基层管理所等维修改造及省怀洪新河局堤防养护（第2包2026年怀洪新河堤防维护项目）</w:t>
      </w:r>
    </w:p>
    <w:p w14:paraId="67841FBF">
      <w:pPr>
        <w:tabs>
          <w:tab w:val="left" w:pos="2410"/>
        </w:tabs>
        <w:autoSpaceDE w:val="0"/>
        <w:autoSpaceDN w:val="0"/>
        <w:adjustRightInd w:val="0"/>
        <w:snapToGrid w:val="0"/>
        <w:spacing w:line="360" w:lineRule="auto"/>
        <w:rPr>
          <w:rFonts w:hint="eastAsia"/>
          <w:b/>
          <w:color w:val="auto"/>
          <w:spacing w:val="20"/>
          <w:sz w:val="32"/>
          <w:szCs w:val="32"/>
          <w:highlight w:val="none"/>
          <w:u w:val="single"/>
          <w:lang w:val="en-US"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lang w:eastAsia="zh-CN"/>
        </w:rPr>
        <w:t>FSSD34000120260369号</w:t>
      </w:r>
      <w:r>
        <w:rPr>
          <w:rFonts w:hint="eastAsia"/>
          <w:b/>
          <w:color w:val="auto"/>
          <w:spacing w:val="20"/>
          <w:sz w:val="32"/>
          <w:szCs w:val="32"/>
          <w:highlight w:val="none"/>
          <w:u w:val="single"/>
          <w:lang w:val="en-US" w:eastAsia="zh-CN"/>
        </w:rPr>
        <w:t>002</w:t>
      </w:r>
    </w:p>
    <w:p w14:paraId="0C76E781">
      <w:pPr>
        <w:tabs>
          <w:tab w:val="left" w:pos="2410"/>
        </w:tabs>
        <w:autoSpaceDE w:val="0"/>
        <w:autoSpaceDN w:val="0"/>
        <w:adjustRightInd w:val="0"/>
        <w:snapToGrid w:val="0"/>
        <w:spacing w:line="360" w:lineRule="auto"/>
        <w:rPr>
          <w:rFonts w:hint="default"/>
          <w:b/>
          <w:color w:val="auto"/>
          <w:spacing w:val="20"/>
          <w:sz w:val="32"/>
          <w:szCs w:val="32"/>
          <w:highlight w:val="none"/>
          <w:lang w:val="en-US"/>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安徽省淮河河道管理局</w:t>
      </w:r>
    </w:p>
    <w:p w14:paraId="503DAF5C">
      <w:pPr>
        <w:tabs>
          <w:tab w:val="left" w:pos="2410"/>
        </w:tabs>
        <w:autoSpaceDE w:val="0"/>
        <w:autoSpaceDN w:val="0"/>
        <w:adjustRightInd w:val="0"/>
        <w:snapToGrid w:val="0"/>
        <w:spacing w:line="360" w:lineRule="auto"/>
        <w:rPr>
          <w:rFonts w:hint="default"/>
          <w:b/>
          <w:color w:val="auto"/>
          <w:spacing w:val="20"/>
          <w:sz w:val="32"/>
          <w:szCs w:val="32"/>
          <w:highlight w:val="none"/>
          <w:lang w:val="en-US"/>
        </w:rPr>
      </w:pPr>
      <w:r>
        <w:rPr>
          <w:rFonts w:hint="eastAsia"/>
          <w:b/>
          <w:color w:val="auto"/>
          <w:spacing w:val="20"/>
          <w:sz w:val="32"/>
          <w:szCs w:val="32"/>
          <w:highlight w:val="none"/>
        </w:rPr>
        <w:t>采购代理机构：</w:t>
      </w:r>
      <w:r>
        <w:rPr>
          <w:rFonts w:hint="eastAsia"/>
          <w:b/>
          <w:color w:val="auto"/>
          <w:spacing w:val="20"/>
          <w:sz w:val="32"/>
          <w:szCs w:val="32"/>
          <w:highlight w:val="none"/>
          <w:u w:val="single"/>
        </w:rPr>
        <w:t>安徽安兆工程技术咨询服务有限公司</w:t>
      </w:r>
    </w:p>
    <w:p w14:paraId="614FE28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DEDF997">
      <w:pPr>
        <w:tabs>
          <w:tab w:val="left" w:pos="2410"/>
        </w:tabs>
        <w:autoSpaceDE w:val="0"/>
        <w:autoSpaceDN w:val="0"/>
        <w:adjustRightInd w:val="0"/>
        <w:snapToGrid w:val="0"/>
        <w:spacing w:line="360" w:lineRule="auto"/>
        <w:jc w:val="center"/>
        <w:rPr>
          <w:b/>
          <w:color w:val="auto"/>
          <w:sz w:val="36"/>
          <w:highlight w:val="none"/>
        </w:rPr>
      </w:pPr>
    </w:p>
    <w:p w14:paraId="5BF1A354">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none"/>
          <w:lang w:val="en-US" w:eastAsia="zh-CN"/>
        </w:rPr>
        <w:t>2026</w:t>
      </w:r>
      <w:r>
        <w:rPr>
          <w:rFonts w:hint="eastAsia"/>
          <w:b/>
          <w:color w:val="auto"/>
          <w:sz w:val="36"/>
          <w:highlight w:val="none"/>
          <w:u w:val="none"/>
        </w:rPr>
        <w:t>年</w:t>
      </w:r>
      <w:r>
        <w:rPr>
          <w:rFonts w:hint="eastAsia"/>
          <w:b/>
          <w:color w:val="auto"/>
          <w:sz w:val="36"/>
          <w:highlight w:val="none"/>
          <w:u w:val="none"/>
          <w:lang w:val="en-US" w:eastAsia="zh-CN"/>
        </w:rPr>
        <w:t>4</w:t>
      </w:r>
      <w:r>
        <w:rPr>
          <w:rFonts w:hint="eastAsia"/>
          <w:b/>
          <w:color w:val="auto"/>
          <w:sz w:val="36"/>
          <w:highlight w:val="none"/>
          <w:u w:val="none"/>
        </w:rPr>
        <w:t>月</w:t>
      </w:r>
      <w:r>
        <w:rPr>
          <w:b/>
          <w:color w:val="auto"/>
          <w:sz w:val="36"/>
          <w:highlight w:val="none"/>
        </w:rPr>
        <w:br w:type="page"/>
      </w:r>
    </w:p>
    <w:p w14:paraId="0ED6282E">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0C24DCF7">
      <w:pPr>
        <w:tabs>
          <w:tab w:val="left" w:pos="2410"/>
        </w:tabs>
        <w:autoSpaceDE w:val="0"/>
        <w:autoSpaceDN w:val="0"/>
        <w:adjustRightInd w:val="0"/>
        <w:snapToGrid w:val="0"/>
        <w:spacing w:line="360" w:lineRule="auto"/>
        <w:jc w:val="center"/>
        <w:rPr>
          <w:b/>
          <w:color w:val="auto"/>
          <w:sz w:val="28"/>
          <w:highlight w:val="none"/>
        </w:rPr>
      </w:pPr>
    </w:p>
    <w:p w14:paraId="4F54BC65">
      <w:pPr>
        <w:pStyle w:val="35"/>
        <w:tabs>
          <w:tab w:val="right" w:leader="dot" w:pos="827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_Toc11403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磋商邀请</w:t>
      </w:r>
      <w:r>
        <w:rPr>
          <w:color w:val="auto"/>
          <w:highlight w:val="none"/>
        </w:rPr>
        <w:tab/>
      </w:r>
      <w:r>
        <w:rPr>
          <w:color w:val="auto"/>
          <w:highlight w:val="none"/>
        </w:rPr>
        <w:fldChar w:fldCharType="begin"/>
      </w:r>
      <w:r>
        <w:rPr>
          <w:color w:val="auto"/>
          <w:highlight w:val="none"/>
        </w:rPr>
        <w:instrText xml:space="preserve"> PAGEREF _Toc11403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14:paraId="75896245">
      <w:pPr>
        <w:pStyle w:val="35"/>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_Toc28080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供应商</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_Toc28080 \h </w:instrText>
      </w:r>
      <w:r>
        <w:rPr>
          <w:color w:val="auto"/>
          <w:highlight w:val="none"/>
        </w:rPr>
        <w:fldChar w:fldCharType="separate"/>
      </w:r>
      <w:r>
        <w:rPr>
          <w:color w:val="auto"/>
          <w:highlight w:val="none"/>
        </w:rPr>
        <w:t>5</w:t>
      </w:r>
      <w:r>
        <w:rPr>
          <w:color w:val="auto"/>
          <w:highlight w:val="none"/>
        </w:rPr>
        <w:fldChar w:fldCharType="end"/>
      </w:r>
      <w:r>
        <w:rPr>
          <w:rFonts w:asciiTheme="minorEastAsia" w:hAnsiTheme="minorEastAsia"/>
          <w:color w:val="auto"/>
          <w:szCs w:val="24"/>
          <w:highlight w:val="none"/>
        </w:rPr>
        <w:fldChar w:fldCharType="end"/>
      </w:r>
    </w:p>
    <w:p w14:paraId="6AAA51E0">
      <w:pPr>
        <w:pStyle w:val="35"/>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_Toc30873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_Toc30873 \h </w:instrText>
      </w:r>
      <w:r>
        <w:rPr>
          <w:color w:val="auto"/>
          <w:highlight w:val="none"/>
        </w:rPr>
        <w:fldChar w:fldCharType="separate"/>
      </w:r>
      <w:r>
        <w:rPr>
          <w:color w:val="auto"/>
          <w:highlight w:val="none"/>
        </w:rPr>
        <w:t>23</w:t>
      </w:r>
      <w:r>
        <w:rPr>
          <w:color w:val="auto"/>
          <w:highlight w:val="none"/>
        </w:rPr>
        <w:fldChar w:fldCharType="end"/>
      </w:r>
      <w:r>
        <w:rPr>
          <w:rFonts w:asciiTheme="minorEastAsia" w:hAnsiTheme="minorEastAsia"/>
          <w:color w:val="auto"/>
          <w:szCs w:val="24"/>
          <w:highlight w:val="none"/>
        </w:rPr>
        <w:fldChar w:fldCharType="end"/>
      </w:r>
    </w:p>
    <w:p w14:paraId="73E1B34E">
      <w:pPr>
        <w:pStyle w:val="35"/>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_Toc11353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_Toc11353 \h </w:instrText>
      </w:r>
      <w:r>
        <w:rPr>
          <w:color w:val="auto"/>
          <w:highlight w:val="none"/>
        </w:rPr>
        <w:fldChar w:fldCharType="separate"/>
      </w:r>
      <w:r>
        <w:rPr>
          <w:color w:val="auto"/>
          <w:highlight w:val="none"/>
        </w:rPr>
        <w:t>26</w:t>
      </w:r>
      <w:r>
        <w:rPr>
          <w:color w:val="auto"/>
          <w:highlight w:val="none"/>
        </w:rPr>
        <w:fldChar w:fldCharType="end"/>
      </w:r>
      <w:r>
        <w:rPr>
          <w:rFonts w:asciiTheme="minorEastAsia" w:hAnsiTheme="minorEastAsia"/>
          <w:color w:val="auto"/>
          <w:szCs w:val="24"/>
          <w:highlight w:val="none"/>
        </w:rPr>
        <w:fldChar w:fldCharType="end"/>
      </w:r>
    </w:p>
    <w:p w14:paraId="3C3AF7A0">
      <w:pPr>
        <w:pStyle w:val="35"/>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_Toc31277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_Toc31277 \h </w:instrText>
      </w:r>
      <w:r>
        <w:rPr>
          <w:color w:val="auto"/>
          <w:highlight w:val="none"/>
        </w:rPr>
        <w:fldChar w:fldCharType="separate"/>
      </w:r>
      <w:r>
        <w:rPr>
          <w:color w:val="auto"/>
          <w:highlight w:val="none"/>
        </w:rPr>
        <w:t>41</w:t>
      </w:r>
      <w:r>
        <w:rPr>
          <w:color w:val="auto"/>
          <w:highlight w:val="none"/>
        </w:rPr>
        <w:fldChar w:fldCharType="end"/>
      </w:r>
      <w:r>
        <w:rPr>
          <w:rFonts w:asciiTheme="minorEastAsia" w:hAnsiTheme="minorEastAsia"/>
          <w:color w:val="auto"/>
          <w:szCs w:val="24"/>
          <w:highlight w:val="none"/>
        </w:rPr>
        <w:fldChar w:fldCharType="end"/>
      </w:r>
    </w:p>
    <w:p w14:paraId="5145DF95">
      <w:pPr>
        <w:pStyle w:val="35"/>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_Toc22734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_Toc22734 \h </w:instrText>
      </w:r>
      <w:r>
        <w:rPr>
          <w:color w:val="auto"/>
          <w:highlight w:val="none"/>
        </w:rPr>
        <w:fldChar w:fldCharType="separate"/>
      </w:r>
      <w:r>
        <w:rPr>
          <w:color w:val="auto"/>
          <w:highlight w:val="none"/>
        </w:rPr>
        <w:t>83</w:t>
      </w:r>
      <w:r>
        <w:rPr>
          <w:color w:val="auto"/>
          <w:highlight w:val="none"/>
        </w:rPr>
        <w:fldChar w:fldCharType="end"/>
      </w:r>
      <w:r>
        <w:rPr>
          <w:rFonts w:asciiTheme="minorEastAsia" w:hAnsiTheme="minorEastAsia"/>
          <w:color w:val="auto"/>
          <w:szCs w:val="24"/>
          <w:highlight w:val="none"/>
        </w:rPr>
        <w:fldChar w:fldCharType="end"/>
      </w:r>
    </w:p>
    <w:p w14:paraId="1F0B5C21">
      <w:pPr>
        <w:pStyle w:val="35"/>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_Toc24879 </w:instrText>
      </w:r>
      <w:r>
        <w:rPr>
          <w:rFonts w:asciiTheme="minorEastAsia" w:hAnsiTheme="minorEastAsia"/>
          <w:color w:val="auto"/>
          <w:szCs w:val="24"/>
          <w:highlight w:val="none"/>
        </w:rPr>
        <w:fldChar w:fldCharType="separate"/>
      </w:r>
      <w:r>
        <w:rPr>
          <w:rFonts w:hint="eastAsia"/>
          <w:bCs/>
          <w:color w:val="auto"/>
          <w:highlight w:val="none"/>
        </w:rPr>
        <w:t>第</w:t>
      </w:r>
      <w:r>
        <w:rPr>
          <w:rFonts w:hint="eastAsia"/>
          <w:bCs/>
          <w:color w:val="auto"/>
          <w:highlight w:val="none"/>
          <w:lang w:val="en-US" w:eastAsia="zh-CN"/>
        </w:rPr>
        <w:t>七</w:t>
      </w:r>
      <w:r>
        <w:rPr>
          <w:rFonts w:hint="eastAsia"/>
          <w:bCs/>
          <w:color w:val="auto"/>
          <w:highlight w:val="none"/>
        </w:rPr>
        <w:t>章  政府采购</w:t>
      </w:r>
      <w:r>
        <w:rPr>
          <w:rFonts w:hint="eastAsia" w:asciiTheme="minorEastAsia" w:hAnsiTheme="minorEastAsia" w:eastAsiaTheme="minorEastAsia"/>
          <w:color w:val="auto"/>
          <w:highlight w:val="none"/>
        </w:rPr>
        <w:t>供应</w:t>
      </w:r>
      <w:r>
        <w:rPr>
          <w:rFonts w:hint="eastAsia"/>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_Toc24879 \h </w:instrText>
      </w:r>
      <w:r>
        <w:rPr>
          <w:color w:val="auto"/>
          <w:highlight w:val="none"/>
        </w:rPr>
        <w:fldChar w:fldCharType="separate"/>
      </w:r>
      <w:r>
        <w:rPr>
          <w:color w:val="auto"/>
          <w:highlight w:val="none"/>
        </w:rPr>
        <w:t>99</w:t>
      </w:r>
      <w:r>
        <w:rPr>
          <w:color w:val="auto"/>
          <w:highlight w:val="none"/>
        </w:rPr>
        <w:fldChar w:fldCharType="end"/>
      </w:r>
      <w:r>
        <w:rPr>
          <w:rFonts w:asciiTheme="minorEastAsia" w:hAnsiTheme="minorEastAsia"/>
          <w:color w:val="auto"/>
          <w:szCs w:val="24"/>
          <w:highlight w:val="none"/>
        </w:rPr>
        <w:fldChar w:fldCharType="end"/>
      </w:r>
    </w:p>
    <w:p w14:paraId="7AAED32F">
      <w:pPr>
        <w:pStyle w:val="45"/>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03AA47B5">
      <w:pPr>
        <w:pStyle w:val="4"/>
        <w:rPr>
          <w:color w:val="auto"/>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6BB75831">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2F63C71A">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500AAC88">
      <w:pPr>
        <w:spacing w:line="360" w:lineRule="auto"/>
        <w:ind w:firstLine="435"/>
        <w:rPr>
          <w:rFonts w:hint="default" w:asciiTheme="minorEastAsia" w:hAnsiTheme="minorEastAsia" w:eastAsiaTheme="minorEastAsia"/>
          <w:color w:val="auto"/>
          <w:sz w:val="24"/>
          <w:highlight w:val="none"/>
          <w:u w:val="single"/>
          <w:lang w:val="en-US" w:eastAsia="zh-CN"/>
        </w:rPr>
      </w:pPr>
      <w:bookmarkStart w:id="4" w:name="_Toc26628"/>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FSSD34000120260369号</w:t>
      </w:r>
      <w:r>
        <w:rPr>
          <w:rFonts w:hint="eastAsia" w:asciiTheme="minorEastAsia" w:hAnsiTheme="minorEastAsia" w:eastAsiaTheme="minorEastAsia"/>
          <w:color w:val="auto"/>
          <w:sz w:val="24"/>
          <w:highlight w:val="none"/>
          <w:u w:val="single"/>
          <w:lang w:val="en-US" w:eastAsia="zh-CN"/>
        </w:rPr>
        <w:t>002</w:t>
      </w:r>
    </w:p>
    <w:p w14:paraId="32067DAE">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lang w:eastAsia="zh-CN"/>
        </w:rPr>
        <w:t>省淮河局、</w:t>
      </w:r>
      <w:r>
        <w:rPr>
          <w:rFonts w:hint="eastAsia" w:asciiTheme="minorEastAsia" w:hAnsiTheme="minorEastAsia" w:eastAsiaTheme="minorEastAsia" w:cstheme="minorBidi"/>
          <w:i w:val="0"/>
          <w:iCs w:val="0"/>
          <w:caps w:val="0"/>
          <w:color w:val="auto"/>
          <w:spacing w:val="0"/>
          <w:sz w:val="24"/>
          <w:szCs w:val="20"/>
          <w:highlight w:val="none"/>
          <w:u w:val="single"/>
          <w:shd w:val="clear" w:fill="auto"/>
        </w:rPr>
        <w:t>省临淮岗局</w:t>
      </w:r>
      <w:r>
        <w:rPr>
          <w:rFonts w:hint="eastAsia" w:asciiTheme="minorEastAsia" w:hAnsiTheme="minorEastAsia" w:eastAsiaTheme="minorEastAsia"/>
          <w:color w:val="auto"/>
          <w:sz w:val="24"/>
          <w:highlight w:val="none"/>
          <w:u w:val="single"/>
          <w:lang w:eastAsia="zh-CN"/>
        </w:rPr>
        <w:t>基层管理所等维修改造及省怀洪新河局堤防养护（第2包2026年怀洪新河堤防维护项目）</w:t>
      </w:r>
    </w:p>
    <w:p w14:paraId="342D3890">
      <w:pPr>
        <w:spacing w:line="360" w:lineRule="auto"/>
        <w:ind w:firstLine="435"/>
        <w:rPr>
          <w:rFonts w:hint="eastAsia"/>
          <w:color w:val="auto"/>
          <w:sz w:val="24"/>
          <w:szCs w:val="18"/>
          <w:highlight w:val="none"/>
          <w:u w:val="single"/>
          <w:lang w:val="en-US" w:eastAsia="zh-CN"/>
        </w:rPr>
      </w:pPr>
      <w:r>
        <w:rPr>
          <w:rFonts w:hint="eastAsia" w:asciiTheme="minorEastAsia" w:hAnsiTheme="minorEastAsia" w:eastAsiaTheme="minorEastAsia"/>
          <w:color w:val="auto"/>
          <w:sz w:val="24"/>
          <w:highlight w:val="none"/>
        </w:rPr>
        <w:t>3.预算金额：</w:t>
      </w:r>
      <w:r>
        <w:rPr>
          <w:rFonts w:hint="eastAsia" w:asciiTheme="minorEastAsia" w:hAnsiTheme="minorEastAsia" w:eastAsiaTheme="minorEastAsia"/>
          <w:color w:val="auto"/>
          <w:sz w:val="24"/>
          <w:highlight w:val="none"/>
          <w:u w:val="single"/>
          <w:lang w:val="en-US" w:eastAsia="zh-CN"/>
        </w:rPr>
        <w:t>159万元</w:t>
      </w:r>
    </w:p>
    <w:p w14:paraId="486E7A17">
      <w:pPr>
        <w:spacing w:line="360" w:lineRule="auto"/>
        <w:ind w:firstLine="435"/>
        <w:rPr>
          <w:rFonts w:hint="eastAsia"/>
          <w:color w:val="auto"/>
          <w:sz w:val="24"/>
          <w:szCs w:val="18"/>
          <w:highlight w:val="none"/>
          <w:u w:val="single"/>
          <w:lang w:val="en-US" w:eastAsia="zh-CN"/>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lang w:val="en-US" w:eastAsia="zh-CN"/>
        </w:rPr>
        <w:t>159万元</w:t>
      </w:r>
    </w:p>
    <w:p w14:paraId="20D9FB0D">
      <w:pPr>
        <w:spacing w:line="360" w:lineRule="auto"/>
        <w:ind w:firstLine="435"/>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lang w:val="en-US" w:eastAsia="zh-CN"/>
        </w:rPr>
        <w:t>本项目工作内容具体详见采购需求。</w:t>
      </w:r>
    </w:p>
    <w:p w14:paraId="266A32D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b/>
          <w:bCs/>
          <w:color w:val="auto"/>
          <w:sz w:val="24"/>
          <w:highlight w:val="none"/>
          <w:u w:val="single"/>
        </w:rPr>
      </w:pPr>
      <w:r>
        <w:rPr>
          <w:rFonts w:hint="eastAsia" w:cs="宋体"/>
          <w:b/>
          <w:bCs/>
          <w:color w:val="auto"/>
          <w:sz w:val="24"/>
          <w:szCs w:val="24"/>
          <w:highlight w:val="none"/>
          <w:lang w:val="en-US" w:eastAsia="zh-CN"/>
        </w:rPr>
        <w:t>省淮河局、省临淮岗局基层管理所等维修改造及省怀洪新河局堤防养护</w:t>
      </w:r>
      <w:r>
        <w:rPr>
          <w:rFonts w:hint="eastAsia" w:ascii="宋体" w:hAnsi="宋体" w:eastAsia="宋体" w:cs="宋体"/>
          <w:b/>
          <w:bCs/>
          <w:color w:val="auto"/>
          <w:sz w:val="24"/>
          <w:szCs w:val="24"/>
          <w:highlight w:val="none"/>
          <w:lang w:val="en-US" w:eastAsia="zh-CN"/>
        </w:rPr>
        <w:t>为统采分签项目。由安徽省淮河河道管理局作为采购人统一组织采购</w:t>
      </w:r>
      <w:r>
        <w:rPr>
          <w:rFonts w:hint="eastAsia" w:cs="宋体"/>
          <w:b/>
          <w:bCs/>
          <w:color w:val="auto"/>
          <w:sz w:val="24"/>
          <w:szCs w:val="24"/>
          <w:highlight w:val="none"/>
          <w:lang w:val="en-US" w:eastAsia="zh-CN"/>
        </w:rPr>
        <w:t>，分多个包别。本项目为第2包2026年怀洪新河堤防维护项目，</w:t>
      </w:r>
      <w:r>
        <w:rPr>
          <w:rFonts w:hint="eastAsia" w:ascii="宋体" w:hAnsi="宋体" w:eastAsia="宋体" w:cs="宋体"/>
          <w:b/>
          <w:bCs/>
          <w:color w:val="auto"/>
          <w:sz w:val="24"/>
          <w:szCs w:val="24"/>
          <w:highlight w:val="none"/>
          <w:lang w:val="en-US" w:eastAsia="zh-CN"/>
        </w:rPr>
        <w:t>成交人成交后</w:t>
      </w:r>
      <w:r>
        <w:rPr>
          <w:rFonts w:hint="eastAsia" w:cs="宋体"/>
          <w:b/>
          <w:bCs/>
          <w:color w:val="auto"/>
          <w:sz w:val="24"/>
          <w:szCs w:val="24"/>
          <w:highlight w:val="none"/>
          <w:lang w:val="en-US" w:eastAsia="zh-CN"/>
        </w:rPr>
        <w:t>与安徽省怀洪新河河道管理局(安徽省淮水北调工程管理中心)</w:t>
      </w:r>
      <w:r>
        <w:rPr>
          <w:rFonts w:hint="eastAsia" w:ascii="宋体" w:hAnsi="宋体" w:eastAsia="宋体" w:cs="宋体"/>
          <w:b/>
          <w:bCs/>
          <w:color w:val="auto"/>
          <w:sz w:val="24"/>
          <w:szCs w:val="24"/>
          <w:highlight w:val="none"/>
          <w:lang w:val="en-US" w:eastAsia="zh-CN"/>
        </w:rPr>
        <w:t>签订合同。</w:t>
      </w:r>
    </w:p>
    <w:p w14:paraId="6CB590CC">
      <w:pPr>
        <w:spacing w:line="360" w:lineRule="auto"/>
        <w:ind w:firstLine="435"/>
        <w:rPr>
          <w:rFonts w:hint="eastAsia" w:ascii="宋体" w:hAnsi="宋体" w:eastAsia="宋体" w:cs="宋体"/>
          <w:bCs/>
          <w:color w:val="auto"/>
          <w:kern w:val="0"/>
          <w:sz w:val="24"/>
          <w:szCs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s="宋体"/>
          <w:bCs/>
          <w:color w:val="auto"/>
          <w:kern w:val="0"/>
          <w:sz w:val="24"/>
          <w:szCs w:val="24"/>
          <w:highlight w:val="none"/>
        </w:rPr>
        <w:t>合同签订后至202</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年12月10日</w:t>
      </w:r>
    </w:p>
    <w:p w14:paraId="014FA7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否</w:t>
      </w:r>
      <w:r>
        <w:rPr>
          <w:rFonts w:hint="eastAsia" w:asciiTheme="minorEastAsia" w:hAnsiTheme="minorEastAsia" w:eastAsiaTheme="minorEastAsia"/>
          <w:color w:val="auto"/>
          <w:sz w:val="24"/>
          <w:highlight w:val="none"/>
        </w:rPr>
        <w:t>）接受联合体。</w:t>
      </w:r>
    </w:p>
    <w:p w14:paraId="3342F041">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152F0B41">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307F2E8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5C1B2BE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3C41906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2E4F42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Theme="minorEastAsia" w:hAnsiTheme="minorEastAsia" w:eastAsiaTheme="minorEastAsia"/>
          <w:color w:val="auto"/>
          <w:sz w:val="24"/>
          <w:highlight w:val="none"/>
          <w:u w:val="single"/>
          <w:lang w:val="en-US" w:eastAsia="zh-CN"/>
        </w:rPr>
        <w:t xml:space="preserve"> 中小企业 </w:t>
      </w:r>
      <w:r>
        <w:rPr>
          <w:rFonts w:hint="eastAsia" w:asciiTheme="minorEastAsia" w:hAnsiTheme="minorEastAsia" w:eastAsiaTheme="minorEastAsia"/>
          <w:color w:val="auto"/>
          <w:sz w:val="24"/>
          <w:highlight w:val="none"/>
          <w:lang w:val="en-US" w:eastAsia="zh-CN"/>
        </w:rPr>
        <w:t>采购。</w:t>
      </w:r>
    </w:p>
    <w:p w14:paraId="25E5E4C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2.1.3□本项目预留部分采购项目预算专门面向中小企业采购。对于预留份额，提供的服务由符合政策要求的中小企业承接。预留份额通过以下措施进行：/。</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p>
    <w:p w14:paraId="53F10FFD">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3.本项目的特定资格要求：无。</w:t>
      </w:r>
    </w:p>
    <w:p w14:paraId="75EBD271">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298A8E14">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8" w:name="_Toc1322"/>
      <w:bookmarkStart w:id="9" w:name="_Toc16910"/>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日至202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，每天上午00:00至12:00，下午12:00至23:59（北京时间，法定节假日除外）</w:t>
      </w:r>
    </w:p>
    <w:p w14:paraId="3199B193">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地点：“徽采云”电子交易系统 </w:t>
      </w:r>
    </w:p>
    <w:p w14:paraId="2DD49FEF">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方式：供应商登录“徽采云”电子交易系统在线获取采购文件</w:t>
      </w:r>
    </w:p>
    <w:p w14:paraId="365BC846">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bookmarkEnd w:id="8"/>
    <w:bookmarkEnd w:id="9"/>
    <w:p w14:paraId="6DFB14EB">
      <w:pPr>
        <w:adjustRightInd w:val="0"/>
        <w:snapToGrid w:val="0"/>
        <w:spacing w:line="560" w:lineRule="exact"/>
        <w:jc w:val="left"/>
        <w:rPr>
          <w:rFonts w:ascii="宋体" w:hAnsi="宋体" w:eastAsia="宋体" w:cs="宋体"/>
          <w:b/>
          <w:bCs/>
          <w:color w:val="auto"/>
          <w:sz w:val="24"/>
          <w:szCs w:val="24"/>
          <w:highlight w:val="none"/>
        </w:rPr>
      </w:pPr>
      <w:bookmarkStart w:id="10" w:name="_Toc22198"/>
      <w:bookmarkStart w:id="11" w:name="_Toc35393626"/>
      <w:bookmarkStart w:id="12" w:name="_Toc35393795"/>
      <w:bookmarkStart w:id="13" w:name="_Toc7722"/>
      <w:r>
        <w:rPr>
          <w:rFonts w:hint="eastAsia" w:ascii="宋体" w:hAnsi="宋体" w:eastAsia="宋体" w:cs="宋体"/>
          <w:b/>
          <w:bCs/>
          <w:color w:val="auto"/>
          <w:sz w:val="24"/>
          <w:szCs w:val="24"/>
          <w:highlight w:val="none"/>
        </w:rPr>
        <w:t>四、响应文件提交</w:t>
      </w:r>
    </w:p>
    <w:p w14:paraId="049850F7">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14" w:name="_Toc32658"/>
      <w:bookmarkStart w:id="15" w:name="_Toc28359016"/>
      <w:bookmarkStart w:id="16" w:name="_Toc35393802"/>
      <w:bookmarkStart w:id="17" w:name="_Toc28359093"/>
      <w:bookmarkStart w:id="18" w:name="_Toc35393633"/>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分（北京时间）</w:t>
      </w:r>
    </w:p>
    <w:p w14:paraId="1EFE0B9F">
      <w:pPr>
        <w:adjustRightInd w:val="0"/>
        <w:snapToGrid w:val="0"/>
        <w:spacing w:before="0" w:after="0" w:line="56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地点：</w:t>
      </w:r>
      <w:r>
        <w:rPr>
          <w:rFonts w:hint="eastAsia" w:ascii="宋体" w:hAnsi="宋体" w:eastAsia="宋体" w:cs="宋体"/>
          <w:color w:val="auto"/>
          <w:sz w:val="24"/>
          <w:szCs w:val="24"/>
          <w:highlight w:val="none"/>
        </w:rPr>
        <w:t>“徽采云”电子交易系统</w:t>
      </w:r>
    </w:p>
    <w:p w14:paraId="2F34506F">
      <w:pPr>
        <w:pStyle w:val="3"/>
        <w:adjustRightInd w:val="0"/>
        <w:snapToGrid w:val="0"/>
        <w:spacing w:before="0" w:after="0" w:line="560" w:lineRule="exact"/>
        <w:jc w:val="left"/>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五、开启</w:t>
      </w:r>
      <w:bookmarkEnd w:id="14"/>
      <w:bookmarkEnd w:id="15"/>
      <w:bookmarkEnd w:id="16"/>
      <w:bookmarkEnd w:id="17"/>
      <w:bookmarkEnd w:id="18"/>
    </w:p>
    <w:p w14:paraId="3AEEBECB">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分（北京时间）</w:t>
      </w:r>
    </w:p>
    <w:p w14:paraId="71389232">
      <w:pPr>
        <w:adjustRightInd w:val="0"/>
        <w:snapToGrid w:val="0"/>
        <w:spacing w:line="560" w:lineRule="exact"/>
        <w:ind w:firstLine="480" w:firstLineChars="200"/>
        <w:jc w:val="left"/>
        <w:rPr>
          <w:rFonts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地点：“徽采云”电子交易系统</w:t>
      </w:r>
    </w:p>
    <w:p w14:paraId="72E3B29B">
      <w:pPr>
        <w:pStyle w:val="3"/>
        <w:adjustRightInd w:val="0"/>
        <w:snapToGrid w:val="0"/>
        <w:spacing w:before="0" w:after="0" w:line="560" w:lineRule="exact"/>
        <w:jc w:val="left"/>
        <w:rPr>
          <w:rFonts w:ascii="宋体" w:hAnsi="宋体" w:eastAsia="宋体" w:cs="宋体"/>
          <w:bCs w:val="0"/>
          <w:color w:val="auto"/>
          <w:sz w:val="24"/>
          <w:szCs w:val="24"/>
          <w:highlight w:val="none"/>
        </w:rPr>
      </w:pPr>
      <w:bookmarkStart w:id="19" w:name="_Toc28359017"/>
      <w:bookmarkStart w:id="20" w:name="_Toc35393803"/>
      <w:bookmarkStart w:id="21" w:name="_Toc28359094"/>
      <w:bookmarkStart w:id="22" w:name="_Toc6935"/>
      <w:bookmarkStart w:id="23" w:name="_Toc35393634"/>
      <w:r>
        <w:rPr>
          <w:rFonts w:hint="eastAsia" w:ascii="宋体" w:hAnsi="宋体" w:eastAsia="宋体" w:cs="宋体"/>
          <w:bCs w:val="0"/>
          <w:color w:val="auto"/>
          <w:sz w:val="24"/>
          <w:szCs w:val="24"/>
          <w:highlight w:val="none"/>
        </w:rPr>
        <w:t>六、公告期限</w:t>
      </w:r>
      <w:bookmarkEnd w:id="19"/>
      <w:bookmarkEnd w:id="20"/>
      <w:bookmarkEnd w:id="21"/>
      <w:bookmarkEnd w:id="22"/>
      <w:bookmarkEnd w:id="23"/>
    </w:p>
    <w:p w14:paraId="66C689ED">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6B1B866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auto"/>
          <w:sz w:val="24"/>
          <w:szCs w:val="18"/>
          <w:highlight w:val="none"/>
        </w:rPr>
      </w:pPr>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0"/>
      <w:bookmarkEnd w:id="11"/>
      <w:bookmarkEnd w:id="12"/>
    </w:p>
    <w:p w14:paraId="440A4B21">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3B7083A5">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2.本项目落实节能环保、中小微型企业扶持等相关政府采购政策。</w:t>
      </w:r>
    </w:p>
    <w:p w14:paraId="3BAFB6CA">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3.本次采购公告同时在安徽省政府采购网、省怀洪新河局网站上发布。</w:t>
      </w:r>
    </w:p>
    <w:p w14:paraId="65133F93">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23B9E5E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ar-SA"/>
        </w:rPr>
        <w:t>5.</w:t>
      </w:r>
      <w:r>
        <w:rPr>
          <w:rFonts w:hint="eastAsia" w:asciiTheme="minorEastAsia" w:hAnsiTheme="minorEastAsia" w:eastAsiaTheme="minorEastAsia"/>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响应文件中须提供中小企业声明函。</w:t>
      </w:r>
    </w:p>
    <w:p w14:paraId="0D5CBEB9">
      <w:pPr>
        <w:adjustRightInd w:val="0"/>
        <w:snapToGrid w:val="0"/>
        <w:spacing w:line="560" w:lineRule="exact"/>
        <w:ind w:firstLine="482" w:firstLineChars="200"/>
        <w:jc w:val="left"/>
        <w:rPr>
          <w:rFonts w:cs="宋体"/>
          <w:b/>
          <w:bCs/>
          <w:color w:val="auto"/>
          <w:sz w:val="24"/>
          <w:szCs w:val="24"/>
          <w:highlight w:val="none"/>
        </w:rPr>
      </w:pPr>
      <w:bookmarkStart w:id="24" w:name="_Toc25763"/>
      <w:r>
        <w:rPr>
          <w:rFonts w:hint="eastAsia" w:cs="宋体"/>
          <w:b/>
          <w:bCs/>
          <w:color w:val="auto"/>
          <w:sz w:val="24"/>
          <w:szCs w:val="24"/>
          <w:highlight w:val="none"/>
          <w:lang w:val="en-US" w:eastAsia="zh-CN"/>
        </w:rPr>
        <w:t>八</w:t>
      </w:r>
      <w:r>
        <w:rPr>
          <w:rFonts w:hint="eastAsia" w:cs="宋体"/>
          <w:b/>
          <w:bCs/>
          <w:color w:val="auto"/>
          <w:sz w:val="24"/>
          <w:szCs w:val="24"/>
          <w:highlight w:val="none"/>
        </w:rPr>
        <w:t>、</w:t>
      </w:r>
      <w:bookmarkEnd w:id="13"/>
      <w:r>
        <w:rPr>
          <w:rFonts w:hint="eastAsia" w:cs="宋体"/>
          <w:b/>
          <w:bCs/>
          <w:color w:val="auto"/>
          <w:sz w:val="24"/>
          <w:szCs w:val="24"/>
          <w:highlight w:val="none"/>
        </w:rPr>
        <w:t>对本次招标提出询问，请按以下方式联系</w:t>
      </w:r>
      <w:bookmarkEnd w:id="24"/>
    </w:p>
    <w:p w14:paraId="71DE5074">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25" w:name="_Toc35393637"/>
      <w:bookmarkStart w:id="26" w:name="_Toc29915"/>
      <w:bookmarkStart w:id="27" w:name="_Toc28359096"/>
      <w:bookmarkStart w:id="28" w:name="_Toc28359019"/>
      <w:bookmarkStart w:id="29" w:name="_Toc35393806"/>
      <w:r>
        <w:rPr>
          <w:rFonts w:hint="eastAsia" w:ascii="宋体" w:hAnsi="宋体" w:eastAsia="宋体" w:cs="宋体"/>
          <w:color w:val="auto"/>
          <w:sz w:val="24"/>
          <w:szCs w:val="24"/>
          <w:highlight w:val="none"/>
        </w:rPr>
        <w:t>1.采购人信息</w:t>
      </w:r>
      <w:bookmarkEnd w:id="25"/>
      <w:bookmarkEnd w:id="26"/>
      <w:bookmarkEnd w:id="27"/>
      <w:bookmarkEnd w:id="28"/>
      <w:bookmarkEnd w:id="29"/>
    </w:p>
    <w:p w14:paraId="3443573D">
      <w:pPr>
        <w:adjustRightInd w:val="0"/>
        <w:snapToGrid w:val="0"/>
        <w:spacing w:line="560" w:lineRule="exact"/>
        <w:ind w:firstLine="480" w:firstLineChars="200"/>
        <w:jc w:val="left"/>
        <w:rPr>
          <w:rFonts w:ascii="宋体" w:hAnsi="宋体" w:eastAsia="宋体"/>
          <w:color w:val="auto"/>
          <w:sz w:val="24"/>
          <w:szCs w:val="24"/>
          <w:highlight w:val="none"/>
        </w:rPr>
      </w:pPr>
      <w:bookmarkStart w:id="30" w:name="_Toc35393807"/>
      <w:bookmarkStart w:id="31" w:name="_Toc35393638"/>
      <w:bookmarkStart w:id="32" w:name="_Toc28359020"/>
      <w:bookmarkStart w:id="33" w:name="_Toc28359097"/>
      <w:r>
        <w:rPr>
          <w:rFonts w:hint="eastAsia" w:ascii="宋体" w:hAnsi="宋体" w:eastAsia="宋体" w:cs="宋体"/>
          <w:color w:val="auto"/>
          <w:sz w:val="24"/>
          <w:szCs w:val="24"/>
          <w:highlight w:val="none"/>
        </w:rPr>
        <w:t>名  称</w:t>
      </w:r>
      <w:r>
        <w:rPr>
          <w:rFonts w:hint="eastAsia" w:ascii="宋体" w:hAnsi="宋体" w:eastAsia="宋体"/>
          <w:color w:val="auto"/>
          <w:sz w:val="24"/>
          <w:szCs w:val="24"/>
          <w:highlight w:val="none"/>
        </w:rPr>
        <w:t>：安徽省淮河河道管理局</w:t>
      </w:r>
    </w:p>
    <w:p w14:paraId="0A723B77">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地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址：安徽省蚌埠市解放一路116号</w:t>
      </w:r>
    </w:p>
    <w:p w14:paraId="746F1E8B">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联系方式：0552-3918027</w:t>
      </w:r>
    </w:p>
    <w:p w14:paraId="66AF5592">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34" w:name="_Toc15577"/>
      <w:r>
        <w:rPr>
          <w:rFonts w:hint="eastAsia" w:ascii="宋体" w:hAnsi="宋体" w:eastAsia="宋体" w:cs="宋体"/>
          <w:color w:val="auto"/>
          <w:sz w:val="24"/>
          <w:szCs w:val="24"/>
          <w:highlight w:val="none"/>
        </w:rPr>
        <w:t>2.采购代理机构信息</w:t>
      </w:r>
      <w:bookmarkEnd w:id="30"/>
      <w:bookmarkEnd w:id="31"/>
      <w:bookmarkEnd w:id="32"/>
      <w:bookmarkEnd w:id="33"/>
      <w:bookmarkEnd w:id="34"/>
    </w:p>
    <w:p w14:paraId="03FBBADF">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名  称：</w:t>
      </w:r>
      <w:r>
        <w:rPr>
          <w:rFonts w:hint="eastAsia"/>
          <w:bCs/>
          <w:color w:val="auto"/>
          <w:sz w:val="24"/>
          <w:szCs w:val="24"/>
          <w:highlight w:val="none"/>
          <w:lang w:val="en-US" w:eastAsia="zh-CN"/>
        </w:rPr>
        <w:t>安徽安兆工程技术咨询服务有限公司</w:t>
      </w:r>
    </w:p>
    <w:p w14:paraId="0FE71A2B">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地  址：</w:t>
      </w:r>
      <w:r>
        <w:rPr>
          <w:rFonts w:hint="eastAsia"/>
          <w:bCs/>
          <w:color w:val="auto"/>
          <w:sz w:val="24"/>
          <w:szCs w:val="24"/>
          <w:highlight w:val="none"/>
          <w:lang w:val="en-US" w:eastAsia="zh-CN"/>
        </w:rPr>
        <w:t>蚌埠市凤阳西路41号</w:t>
      </w:r>
    </w:p>
    <w:p w14:paraId="7EAFBE28">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联系人：</w:t>
      </w:r>
      <w:r>
        <w:rPr>
          <w:rFonts w:hint="eastAsia"/>
          <w:bCs/>
          <w:color w:val="auto"/>
          <w:sz w:val="24"/>
          <w:szCs w:val="24"/>
          <w:highlight w:val="none"/>
          <w:lang w:val="en-US" w:eastAsia="zh-CN"/>
        </w:rPr>
        <w:t>薛工</w:t>
      </w:r>
    </w:p>
    <w:p w14:paraId="41177E0E">
      <w:pPr>
        <w:adjustRightInd w:val="0"/>
        <w:snapToGrid w:val="0"/>
        <w:spacing w:line="560" w:lineRule="exact"/>
        <w:ind w:firstLine="480" w:firstLineChars="200"/>
        <w:jc w:val="left"/>
        <w:rPr>
          <w:rFonts w:hint="default" w:eastAsia="宋体"/>
          <w:bCs/>
          <w:color w:val="auto"/>
          <w:sz w:val="24"/>
          <w:szCs w:val="24"/>
          <w:highlight w:val="none"/>
          <w:lang w:val="en-US" w:eastAsia="zh-CN"/>
        </w:rPr>
      </w:pPr>
      <w:r>
        <w:rPr>
          <w:rFonts w:hint="eastAsia" w:ascii="宋体" w:hAnsi="宋体" w:eastAsia="宋体"/>
          <w:bCs/>
          <w:color w:val="auto"/>
          <w:sz w:val="24"/>
          <w:szCs w:val="24"/>
          <w:highlight w:val="none"/>
        </w:rPr>
        <w:t>联系方式：</w:t>
      </w:r>
      <w:r>
        <w:rPr>
          <w:rFonts w:hint="eastAsia"/>
          <w:bCs/>
          <w:color w:val="auto"/>
          <w:sz w:val="24"/>
          <w:szCs w:val="24"/>
          <w:highlight w:val="none"/>
          <w:lang w:val="en-US" w:eastAsia="zh-CN"/>
        </w:rPr>
        <w:t>0552-3092287</w:t>
      </w:r>
    </w:p>
    <w:p w14:paraId="2403234D">
      <w:pPr>
        <w:adjustRightInd w:val="0"/>
        <w:snapToGrid w:val="0"/>
        <w:spacing w:line="560" w:lineRule="exact"/>
        <w:ind w:firstLine="480" w:firstLineChars="200"/>
        <w:jc w:val="left"/>
        <w:rPr>
          <w:rFonts w:ascii="宋体" w:hAnsi="宋体" w:eastAsia="宋体"/>
          <w:b/>
          <w:color w:val="auto"/>
          <w:sz w:val="24"/>
          <w:szCs w:val="24"/>
          <w:highlight w:val="none"/>
        </w:rPr>
      </w:pPr>
      <w:r>
        <w:rPr>
          <w:rFonts w:hint="eastAsia" w:ascii="宋体" w:hAnsi="宋体" w:eastAsia="宋体"/>
          <w:bCs/>
          <w:color w:val="auto"/>
          <w:sz w:val="24"/>
          <w:szCs w:val="24"/>
          <w:highlight w:val="none"/>
        </w:rPr>
        <w:t>3</w:t>
      </w:r>
      <w:r>
        <w:rPr>
          <w:rFonts w:hint="eastAsia" w:ascii="宋体" w:hAnsi="宋体" w:eastAsia="宋体"/>
          <w:b/>
          <w:color w:val="auto"/>
          <w:sz w:val="24"/>
          <w:szCs w:val="24"/>
          <w:highlight w:val="none"/>
        </w:rPr>
        <w:t>.</w:t>
      </w:r>
      <w:r>
        <w:rPr>
          <w:rFonts w:hint="eastAsia" w:ascii="宋体" w:hAnsi="宋体" w:eastAsia="宋体"/>
          <w:color w:val="auto"/>
          <w:sz w:val="24"/>
          <w:szCs w:val="24"/>
          <w:highlight w:val="none"/>
        </w:rPr>
        <w:t>政府采购监督管理部门信息</w:t>
      </w:r>
    </w:p>
    <w:p w14:paraId="5091BF73">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名  称：安徽省财政厅</w:t>
      </w:r>
    </w:p>
    <w:p w14:paraId="140AF865">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地  址：合肥市阜南西路238号</w:t>
      </w:r>
    </w:p>
    <w:p w14:paraId="2F92CAE2">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联系方式：0551-68150413</w:t>
      </w:r>
    </w:p>
    <w:p w14:paraId="41502FB0">
      <w:pPr>
        <w:spacing w:line="360" w:lineRule="auto"/>
        <w:ind w:firstLine="435"/>
        <w:rPr>
          <w:color w:val="auto"/>
          <w:sz w:val="24"/>
          <w:szCs w:val="18"/>
          <w:highlight w:val="none"/>
        </w:rPr>
      </w:pPr>
      <w:r>
        <w:rPr>
          <w:color w:val="auto"/>
          <w:sz w:val="24"/>
          <w:szCs w:val="18"/>
          <w:highlight w:val="none"/>
        </w:rPr>
        <w:br w:type="page"/>
      </w:r>
    </w:p>
    <w:p w14:paraId="73D971E8">
      <w:pPr>
        <w:spacing w:line="360" w:lineRule="auto"/>
        <w:jc w:val="center"/>
        <w:outlineLvl w:val="0"/>
        <w:rPr>
          <w:rFonts w:asciiTheme="minorEastAsia" w:hAnsiTheme="minorEastAsia" w:eastAsiaTheme="minorEastAsia"/>
          <w:b/>
          <w:color w:val="auto"/>
          <w:sz w:val="28"/>
          <w:highlight w:val="none"/>
        </w:rPr>
      </w:pPr>
      <w:bookmarkStart w:id="35"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5"/>
    </w:p>
    <w:p w14:paraId="016D0AEB">
      <w:pPr>
        <w:spacing w:line="360" w:lineRule="auto"/>
        <w:jc w:val="center"/>
        <w:outlineLvl w:val="1"/>
        <w:rPr>
          <w:rFonts w:asciiTheme="minorEastAsia" w:hAnsiTheme="minorEastAsia" w:eastAsiaTheme="minorEastAsia"/>
          <w:b/>
          <w:color w:val="auto"/>
          <w:sz w:val="24"/>
          <w:highlight w:val="none"/>
        </w:rPr>
      </w:pPr>
      <w:bookmarkStart w:id="36" w:name="_Toc18621"/>
      <w:bookmarkStart w:id="37"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36"/>
      <w:bookmarkEnd w:id="37"/>
    </w:p>
    <w:p w14:paraId="5FA3DD74">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639"/>
        <w:gridCol w:w="6151"/>
      </w:tblGrid>
      <w:tr w14:paraId="44E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6406FE1">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65" w:type="pct"/>
            <w:vAlign w:val="center"/>
          </w:tcPr>
          <w:p w14:paraId="63DA30E3">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0" w:type="pct"/>
            <w:vAlign w:val="center"/>
          </w:tcPr>
          <w:p w14:paraId="7BB5DDCC">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4EBC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50FD913">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65" w:type="pct"/>
            <w:vAlign w:val="center"/>
          </w:tcPr>
          <w:p w14:paraId="55987662">
            <w:pPr>
              <w:pStyle w:val="70"/>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0" w:type="pct"/>
            <w:vAlign w:val="center"/>
          </w:tcPr>
          <w:p w14:paraId="17C7B0C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682BC9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A7439B9">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p>
          <w:p w14:paraId="6287CD12">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7E358B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val="en-US"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3D1B631C">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794A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E726CB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65" w:type="pct"/>
            <w:vAlign w:val="center"/>
          </w:tcPr>
          <w:p w14:paraId="4F1280AF">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0" w:type="pct"/>
            <w:vAlign w:val="center"/>
          </w:tcPr>
          <w:p w14:paraId="1DF0721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rFonts w:hint="eastAsia"/>
                <w:b w:val="0"/>
                <w:color w:val="auto"/>
                <w:sz w:val="24"/>
                <w:highlight w:val="none"/>
                <w:u w:val="single"/>
                <w:lang w:val="en-US" w:eastAsia="zh-CN"/>
              </w:rPr>
              <w:t>4</w:t>
            </w:r>
            <w:r>
              <w:rPr>
                <w:b w:val="0"/>
                <w:color w:val="auto"/>
                <w:sz w:val="24"/>
                <w:highlight w:val="none"/>
              </w:rPr>
              <w:t>月</w:t>
            </w:r>
            <w:r>
              <w:rPr>
                <w:rFonts w:hint="eastAsia"/>
                <w:b w:val="0"/>
                <w:color w:val="auto"/>
                <w:sz w:val="24"/>
                <w:highlight w:val="none"/>
                <w:u w:val="single"/>
                <w:lang w:val="en-US" w:eastAsia="zh-CN"/>
              </w:rPr>
              <w:t>13</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30</w:t>
            </w:r>
            <w:r>
              <w:rPr>
                <w:rFonts w:hint="eastAsia"/>
                <w:b w:val="0"/>
                <w:color w:val="auto"/>
                <w:sz w:val="24"/>
                <w:highlight w:val="none"/>
              </w:rPr>
              <w:t>分</w:t>
            </w:r>
          </w:p>
        </w:tc>
      </w:tr>
      <w:tr w14:paraId="5837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84" w:type="pct"/>
            <w:vAlign w:val="center"/>
          </w:tcPr>
          <w:p w14:paraId="52D3480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65" w:type="pct"/>
            <w:vAlign w:val="center"/>
          </w:tcPr>
          <w:p w14:paraId="20944684">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0" w:type="pct"/>
            <w:vAlign w:val="center"/>
          </w:tcPr>
          <w:p w14:paraId="19F1778A">
            <w:pPr>
              <w:pStyle w:val="70"/>
              <w:widowControl w:val="0"/>
              <w:spacing w:before="0" w:beforeAutospacing="0" w:after="0" w:afterAutospacing="0" w:line="360" w:lineRule="auto"/>
              <w:jc w:val="both"/>
              <w:rPr>
                <w:rFonts w:hint="default" w:eastAsia="宋体"/>
                <w:b/>
                <w:bCs w:val="0"/>
                <w:color w:val="auto"/>
                <w:sz w:val="24"/>
                <w:highlight w:val="none"/>
                <w:u w:val="single"/>
                <w:lang w:val="en-US"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b/>
                <w:bCs w:val="0"/>
                <w:color w:val="auto"/>
                <w:sz w:val="24"/>
                <w:highlight w:val="none"/>
              </w:rPr>
              <w:t xml:space="preserve"> </w:t>
            </w:r>
            <w:r>
              <w:rPr>
                <w:rFonts w:hint="eastAsia"/>
                <w:b/>
                <w:bCs w:val="0"/>
                <w:color w:val="auto"/>
                <w:sz w:val="24"/>
                <w:highlight w:val="none"/>
                <w:lang w:eastAsia="zh-CN"/>
              </w:rPr>
              <w:t>☑</w:t>
            </w:r>
            <w:r>
              <w:rPr>
                <w:b/>
                <w:bCs w:val="0"/>
                <w:color w:val="auto"/>
                <w:sz w:val="24"/>
                <w:highlight w:val="none"/>
              </w:rPr>
              <w:t>分为</w:t>
            </w:r>
            <w:r>
              <w:rPr>
                <w:rFonts w:hint="eastAsia"/>
                <w:b/>
                <w:bCs w:val="0"/>
                <w:color w:val="auto"/>
                <w:sz w:val="24"/>
                <w:highlight w:val="none"/>
                <w:lang w:val="en-US" w:eastAsia="zh-CN"/>
              </w:rPr>
              <w:t>多</w:t>
            </w:r>
            <w:r>
              <w:rPr>
                <w:b/>
                <w:bCs w:val="0"/>
                <w:color w:val="auto"/>
                <w:sz w:val="24"/>
                <w:highlight w:val="none"/>
              </w:rPr>
              <w:t>个包</w:t>
            </w:r>
            <w:r>
              <w:rPr>
                <w:rFonts w:hint="eastAsia"/>
                <w:b/>
                <w:bCs w:val="0"/>
                <w:color w:val="auto"/>
                <w:sz w:val="24"/>
                <w:highlight w:val="none"/>
                <w:lang w:eastAsia="zh-CN"/>
              </w:rPr>
              <w:t>，</w:t>
            </w:r>
            <w:r>
              <w:rPr>
                <w:rFonts w:hint="eastAsia"/>
                <w:b/>
                <w:bCs w:val="0"/>
                <w:color w:val="auto"/>
                <w:sz w:val="24"/>
                <w:highlight w:val="none"/>
                <w:lang w:val="en-US" w:eastAsia="zh-CN"/>
              </w:rPr>
              <w:t>本项目为</w:t>
            </w:r>
            <w:r>
              <w:rPr>
                <w:rFonts w:hint="eastAsia"/>
                <w:b/>
                <w:bCs w:val="0"/>
                <w:color w:val="auto"/>
                <w:sz w:val="24"/>
                <w:highlight w:val="none"/>
                <w:u w:val="single"/>
                <w:lang w:val="en-US" w:eastAsia="zh-CN"/>
              </w:rPr>
              <w:t>第2包</w:t>
            </w:r>
            <w:r>
              <w:rPr>
                <w:rFonts w:hint="eastAsia" w:cs="宋体"/>
                <w:b/>
                <w:bCs/>
                <w:color w:val="auto"/>
                <w:sz w:val="24"/>
                <w:szCs w:val="24"/>
                <w:highlight w:val="none"/>
                <w:u w:val="single"/>
                <w:lang w:val="en-US" w:eastAsia="zh-CN"/>
              </w:rPr>
              <w:t>2026年怀洪新河堤防维护项目</w:t>
            </w:r>
          </w:p>
          <w:p w14:paraId="7FD68E3E">
            <w:pPr>
              <w:pStyle w:val="70"/>
              <w:widowControl w:val="0"/>
              <w:spacing w:before="0" w:beforeAutospacing="0" w:after="0" w:afterAutospacing="0" w:line="360" w:lineRule="auto"/>
              <w:jc w:val="both"/>
              <w:rPr>
                <w:b w:val="0"/>
                <w:color w:val="auto"/>
                <w:sz w:val="24"/>
                <w:highlight w:val="none"/>
              </w:rPr>
            </w:pPr>
            <w:r>
              <w:rPr>
                <w:rFonts w:hint="eastAsia"/>
                <w:b/>
                <w:bCs w:val="0"/>
                <w:color w:val="auto"/>
                <w:sz w:val="24"/>
                <w:szCs w:val="24"/>
                <w:highlight w:val="none"/>
              </w:rPr>
              <w:t>供应商参加多个包磋商的成交</w:t>
            </w:r>
            <w:r>
              <w:rPr>
                <w:b/>
                <w:bCs w:val="0"/>
                <w:color w:val="auto"/>
                <w:sz w:val="24"/>
                <w:szCs w:val="24"/>
                <w:highlight w:val="none"/>
              </w:rPr>
              <w:t>包</w:t>
            </w:r>
            <w:r>
              <w:rPr>
                <w:rFonts w:hint="eastAsia"/>
                <w:b/>
                <w:bCs w:val="0"/>
                <w:color w:val="auto"/>
                <w:sz w:val="24"/>
                <w:szCs w:val="24"/>
                <w:highlight w:val="none"/>
              </w:rPr>
              <w:t>数规定：</w:t>
            </w:r>
            <w:r>
              <w:rPr>
                <w:rFonts w:hint="eastAsia"/>
                <w:b/>
                <w:bCs w:val="0"/>
                <w:color w:val="auto"/>
                <w:sz w:val="24"/>
                <w:szCs w:val="18"/>
                <w:highlight w:val="none"/>
                <w:u w:val="single"/>
              </w:rPr>
              <w:t xml:space="preserve"> </w:t>
            </w:r>
            <w:r>
              <w:rPr>
                <w:rFonts w:hint="eastAsia"/>
                <w:b/>
                <w:bCs w:val="0"/>
                <w:color w:val="auto"/>
                <w:sz w:val="24"/>
                <w:szCs w:val="18"/>
                <w:highlight w:val="none"/>
                <w:u w:val="single"/>
                <w:lang w:val="en-US" w:eastAsia="zh-CN"/>
              </w:rPr>
              <w:t>/</w:t>
            </w:r>
          </w:p>
        </w:tc>
      </w:tr>
      <w:tr w14:paraId="0374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84" w:type="pct"/>
            <w:vAlign w:val="center"/>
          </w:tcPr>
          <w:p w14:paraId="569A8C4B">
            <w:pPr>
              <w:pStyle w:val="71"/>
              <w:pBdr>
                <w:bottom w:val="none" w:color="auto" w:sz="0" w:space="0"/>
              </w:pBdr>
              <w:tabs>
                <w:tab w:val="clear" w:pos="4153"/>
                <w:tab w:val="clear" w:pos="8306"/>
              </w:tabs>
              <w:adjustRightInd/>
              <w:spacing w:line="360" w:lineRule="auto"/>
              <w:textAlignment w:val="auto"/>
              <w:rPr>
                <w:rFonts w:hint="eastAsia"/>
                <w:bCs/>
                <w:color w:val="auto"/>
                <w:kern w:val="2"/>
                <w:highlight w:val="none"/>
                <w:lang w:val="en-US" w:eastAsia="zh-CN"/>
              </w:rPr>
            </w:pPr>
            <w:r>
              <w:rPr>
                <w:rFonts w:hint="eastAsia"/>
                <w:b/>
                <w:bCs w:val="0"/>
                <w:color w:val="auto"/>
                <w:kern w:val="2"/>
                <w:highlight w:val="none"/>
                <w:lang w:val="en-US" w:eastAsia="zh-CN"/>
              </w:rPr>
              <w:t>8.1</w:t>
            </w:r>
          </w:p>
        </w:tc>
        <w:tc>
          <w:tcPr>
            <w:tcW w:w="965" w:type="pct"/>
            <w:vAlign w:val="center"/>
          </w:tcPr>
          <w:p w14:paraId="795D0AAE">
            <w:pPr>
              <w:pStyle w:val="70"/>
              <w:widowControl w:val="0"/>
              <w:spacing w:before="0" w:beforeAutospacing="0" w:after="0" w:afterAutospacing="0" w:line="360" w:lineRule="auto"/>
              <w:jc w:val="left"/>
              <w:rPr>
                <w:rFonts w:hint="eastAsia"/>
                <w:b w:val="0"/>
                <w:color w:val="auto"/>
                <w:sz w:val="24"/>
                <w:highlight w:val="none"/>
              </w:rPr>
            </w:pPr>
            <w:r>
              <w:rPr>
                <w:rFonts w:hint="eastAsia"/>
                <w:b/>
                <w:bCs w:val="0"/>
                <w:color w:val="auto"/>
                <w:sz w:val="24"/>
                <w:highlight w:val="none"/>
                <w:lang w:val="en-US" w:eastAsia="zh-CN"/>
              </w:rPr>
              <w:t>响应文件要求</w:t>
            </w:r>
          </w:p>
        </w:tc>
        <w:tc>
          <w:tcPr>
            <w:tcW w:w="3550" w:type="pct"/>
            <w:vAlign w:val="center"/>
          </w:tcPr>
          <w:p w14:paraId="756BF4B8">
            <w:pPr>
              <w:pStyle w:val="70"/>
              <w:widowControl w:val="0"/>
              <w:numPr>
                <w:ilvl w:val="0"/>
                <w:numId w:val="0"/>
              </w:numPr>
              <w:spacing w:before="0" w:beforeAutospacing="0" w:after="0" w:afterAutospacing="0" w:line="360" w:lineRule="auto"/>
              <w:jc w:val="both"/>
              <w:rPr>
                <w:rFonts w:hint="eastAsia" w:eastAsiaTheme="minorEastAsia"/>
                <w:b/>
                <w:bCs/>
                <w:color w:val="auto"/>
                <w:sz w:val="24"/>
                <w:highlight w:val="none"/>
                <w:lang w:val="en-US" w:eastAsia="zh-CN"/>
              </w:rPr>
            </w:pPr>
            <w:r>
              <w:rPr>
                <w:rFonts w:hint="eastAsia"/>
                <w:b/>
                <w:bCs w:val="0"/>
                <w:color w:val="auto"/>
                <w:sz w:val="24"/>
                <w:highlight w:val="none"/>
                <w:lang w:val="en-US" w:eastAsia="zh-CN"/>
              </w:rPr>
              <w:t>（1）响应文件页面数量：施工组织设计方案建议</w:t>
            </w:r>
            <w:r>
              <w:rPr>
                <w:rFonts w:hint="eastAsia" w:asciiTheme="minorEastAsia" w:hAnsiTheme="minorEastAsia" w:eastAsiaTheme="minorEastAsia" w:cstheme="minorEastAsia"/>
                <w:b/>
                <w:bCs/>
                <w:color w:val="auto"/>
                <w:sz w:val="24"/>
                <w:highlight w:val="none"/>
              </w:rPr>
              <w:t>不超过</w:t>
            </w:r>
            <w:r>
              <w:rPr>
                <w:rFonts w:hint="eastAsia" w:asciiTheme="minorEastAsia" w:hAnsiTheme="minorEastAsia" w:eastAsiaTheme="minorEastAsia" w:cstheme="minorEastAsia"/>
                <w:b/>
                <w:bCs/>
                <w:color w:val="auto"/>
                <w:sz w:val="24"/>
                <w:highlight w:val="none"/>
                <w:lang w:val="en-US" w:eastAsia="zh-CN"/>
              </w:rPr>
              <w:t>300</w:t>
            </w:r>
            <w:r>
              <w:rPr>
                <w:rFonts w:hint="eastAsia" w:eastAsiaTheme="minorEastAsia"/>
                <w:b/>
                <w:bCs/>
                <w:color w:val="auto"/>
                <w:sz w:val="24"/>
                <w:highlight w:val="none"/>
              </w:rPr>
              <w:t>页</w:t>
            </w:r>
            <w:r>
              <w:rPr>
                <w:rFonts w:hint="eastAsia" w:eastAsiaTheme="minorEastAsia"/>
                <w:b/>
                <w:bCs/>
                <w:color w:val="auto"/>
                <w:sz w:val="24"/>
                <w:highlight w:val="none"/>
                <w:lang w:val="en-US" w:eastAsia="zh-CN"/>
              </w:rPr>
              <w:t>；</w:t>
            </w:r>
          </w:p>
          <w:p w14:paraId="5C0BD4EA">
            <w:pPr>
              <w:pStyle w:val="70"/>
              <w:widowControl w:val="0"/>
              <w:numPr>
                <w:ilvl w:val="0"/>
                <w:numId w:val="0"/>
              </w:numPr>
              <w:spacing w:before="0" w:beforeAutospacing="0" w:after="0" w:afterAutospacing="0" w:line="360" w:lineRule="auto"/>
              <w:jc w:val="both"/>
              <w:rPr>
                <w:rFonts w:hint="eastAsia"/>
                <w:b/>
                <w:bCs w:val="0"/>
                <w:color w:val="auto"/>
                <w:sz w:val="24"/>
                <w:szCs w:val="24"/>
                <w:highlight w:val="none"/>
              </w:rPr>
            </w:pPr>
            <w:r>
              <w:rPr>
                <w:rFonts w:hint="eastAsia" w:eastAsiaTheme="minorEastAsia"/>
                <w:b/>
                <w:bCs/>
                <w:color w:val="auto"/>
                <w:sz w:val="24"/>
                <w:highlight w:val="none"/>
                <w:lang w:val="en-US" w:eastAsia="zh-CN"/>
              </w:rPr>
              <w:t>（2）成交后成交人须向采购人提供2份纸质响应文件。</w:t>
            </w:r>
          </w:p>
        </w:tc>
      </w:tr>
      <w:tr w14:paraId="6290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4" w:type="pct"/>
            <w:vAlign w:val="center"/>
          </w:tcPr>
          <w:p w14:paraId="4CF25EB5">
            <w:pPr>
              <w:pStyle w:val="71"/>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9.2</w:t>
            </w:r>
          </w:p>
        </w:tc>
        <w:tc>
          <w:tcPr>
            <w:tcW w:w="965" w:type="pct"/>
            <w:vAlign w:val="center"/>
          </w:tcPr>
          <w:p w14:paraId="4C5A5312">
            <w:pPr>
              <w:pStyle w:val="70"/>
              <w:widowControl w:val="0"/>
              <w:spacing w:before="0" w:beforeAutospacing="0" w:after="0" w:afterAutospacing="0" w:line="360" w:lineRule="auto"/>
              <w:jc w:val="left"/>
              <w:rPr>
                <w:rFonts w:hint="eastAsia"/>
                <w:b w:val="0"/>
                <w:color w:val="auto"/>
                <w:sz w:val="24"/>
                <w:highlight w:val="none"/>
              </w:rPr>
            </w:pPr>
            <w:r>
              <w:rPr>
                <w:rFonts w:hint="eastAsia" w:ascii="宋体" w:hAnsi="宋体" w:eastAsia="宋体"/>
                <w:b w:val="0"/>
                <w:color w:val="auto"/>
                <w:sz w:val="24"/>
                <w:szCs w:val="24"/>
                <w:highlight w:val="none"/>
              </w:rPr>
              <w:t>最高限价</w:t>
            </w:r>
          </w:p>
        </w:tc>
        <w:tc>
          <w:tcPr>
            <w:tcW w:w="3550" w:type="pct"/>
            <w:vAlign w:val="center"/>
          </w:tcPr>
          <w:p w14:paraId="156BFE2E">
            <w:pPr>
              <w:widowControl w:val="0"/>
              <w:spacing w:line="360" w:lineRule="auto"/>
              <w:jc w:val="both"/>
              <w:rPr>
                <w:rFonts w:hint="eastAsia"/>
                <w:b/>
                <w:bCs/>
                <w:color w:val="auto"/>
                <w:sz w:val="24"/>
                <w:szCs w:val="24"/>
                <w:highlight w:val="none"/>
                <w:lang w:val="en-US" w:eastAsia="zh-CN"/>
              </w:rPr>
            </w:pPr>
            <w:r>
              <w:rPr>
                <w:rFonts w:hint="eastAsia"/>
                <w:b/>
                <w:bCs/>
                <w:color w:val="auto"/>
                <w:sz w:val="24"/>
                <w:szCs w:val="24"/>
                <w:highlight w:val="none"/>
                <w:lang w:val="en-US" w:eastAsia="zh-CN"/>
              </w:rPr>
              <w:t>第2包最高限价为159万元。</w:t>
            </w:r>
          </w:p>
          <w:p w14:paraId="6B798F93">
            <w:pPr>
              <w:widowControl w:val="0"/>
              <w:spacing w:line="360" w:lineRule="auto"/>
              <w:ind w:leftChars="0" w:firstLine="435" w:firstLineChars="0"/>
              <w:jc w:val="both"/>
              <w:rPr>
                <w:rFonts w:hint="eastAsia" w:cstheme="minorBidi"/>
                <w:b/>
                <w:bCs/>
                <w:color w:val="auto"/>
                <w:sz w:val="24"/>
                <w:szCs w:val="18"/>
                <w:highlight w:val="none"/>
                <w:u w:val="single"/>
                <w:lang w:val="en-US" w:eastAsia="zh-CN" w:bidi="ar-SA"/>
              </w:rPr>
            </w:pPr>
            <w:r>
              <w:rPr>
                <w:rFonts w:hint="eastAsia"/>
                <w:b/>
                <w:bCs/>
                <w:color w:val="auto"/>
                <w:sz w:val="24"/>
                <w:szCs w:val="24"/>
                <w:highlight w:val="none"/>
              </w:rPr>
              <w:t>供应商的</w:t>
            </w:r>
            <w:r>
              <w:rPr>
                <w:rFonts w:hint="eastAsia"/>
                <w:b/>
                <w:bCs/>
                <w:color w:val="auto"/>
                <w:sz w:val="24"/>
                <w:szCs w:val="24"/>
                <w:highlight w:val="none"/>
                <w:lang w:val="en-US" w:eastAsia="zh-CN"/>
              </w:rPr>
              <w:t>投标</w:t>
            </w:r>
            <w:r>
              <w:rPr>
                <w:rFonts w:hint="eastAsia"/>
                <w:b/>
                <w:bCs/>
                <w:color w:val="auto"/>
                <w:sz w:val="24"/>
                <w:szCs w:val="24"/>
                <w:highlight w:val="none"/>
              </w:rPr>
              <w:t>报价不得超过采购人公</w:t>
            </w:r>
            <w:r>
              <w:rPr>
                <w:b/>
                <w:bCs/>
                <w:color w:val="auto"/>
                <w:sz w:val="24"/>
                <w:szCs w:val="24"/>
                <w:highlight w:val="none"/>
              </w:rPr>
              <w:t>布的最高限价，否则其响应文件按照无效处理。</w:t>
            </w:r>
          </w:p>
        </w:tc>
      </w:tr>
      <w:tr w14:paraId="33FF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84" w:type="pct"/>
            <w:vAlign w:val="center"/>
          </w:tcPr>
          <w:p w14:paraId="6CD6A423">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65" w:type="pct"/>
            <w:vAlign w:val="center"/>
          </w:tcPr>
          <w:p w14:paraId="3D4B789B">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0" w:type="pct"/>
            <w:vAlign w:val="center"/>
          </w:tcPr>
          <w:p w14:paraId="7B97CC4F">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63A5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E645D5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65" w:type="pct"/>
            <w:vAlign w:val="center"/>
          </w:tcPr>
          <w:p w14:paraId="34E62884">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0" w:type="pct"/>
            <w:vAlign w:val="center"/>
          </w:tcPr>
          <w:p w14:paraId="213439D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7FBA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4439FF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65" w:type="pct"/>
            <w:vAlign w:val="center"/>
          </w:tcPr>
          <w:p w14:paraId="00FF1EE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0" w:type="pct"/>
            <w:vAlign w:val="center"/>
          </w:tcPr>
          <w:p w14:paraId="3A2BAE7E">
            <w:pPr>
              <w:pStyle w:val="70"/>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43DA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4DA08F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65" w:type="pct"/>
            <w:vAlign w:val="center"/>
          </w:tcPr>
          <w:p w14:paraId="4457C2C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0" w:type="pct"/>
            <w:vAlign w:val="center"/>
          </w:tcPr>
          <w:p w14:paraId="418A12CA">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60CA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9EC7FA5">
            <w:pPr>
              <w:pStyle w:val="7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val="0"/>
              <w:spacing w:line="360" w:lineRule="auto"/>
              <w:textAlignment w:val="auto"/>
              <w:rPr>
                <w:rFonts w:hint="eastAsia"/>
                <w:bCs/>
                <w:color w:val="auto"/>
                <w:kern w:val="2"/>
                <w:highlight w:val="none"/>
              </w:rPr>
            </w:pPr>
            <w:r>
              <w:rPr>
                <w:rFonts w:hint="eastAsia" w:ascii="宋体" w:hAnsi="宋体" w:eastAsia="宋体" w:cstheme="minorBidi"/>
                <w:b w:val="0"/>
                <w:bCs/>
                <w:color w:val="auto"/>
                <w:sz w:val="24"/>
                <w:szCs w:val="28"/>
                <w:highlight w:val="none"/>
                <w:lang w:val="en-US" w:eastAsia="zh-CN" w:bidi="ar-SA"/>
              </w:rPr>
              <w:t>14.4.3</w:t>
            </w:r>
          </w:p>
        </w:tc>
        <w:tc>
          <w:tcPr>
            <w:tcW w:w="965" w:type="pct"/>
            <w:vAlign w:val="center"/>
          </w:tcPr>
          <w:p w14:paraId="5DDE5218">
            <w:pPr>
              <w:pStyle w:val="70"/>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b w:val="0"/>
                <w:color w:val="auto"/>
                <w:sz w:val="24"/>
                <w:highlight w:val="none"/>
              </w:rPr>
            </w:pPr>
            <w:r>
              <w:rPr>
                <w:rFonts w:hint="eastAsia" w:ascii="宋体" w:hAnsi="宋体" w:eastAsia="宋体" w:cstheme="minorBidi"/>
                <w:b w:val="0"/>
                <w:bCs/>
                <w:color w:val="auto"/>
                <w:sz w:val="24"/>
                <w:szCs w:val="28"/>
                <w:highlight w:val="none"/>
                <w:lang w:val="en-US" w:eastAsia="zh-CN" w:bidi="ar-SA"/>
              </w:rPr>
              <w:t>异常低价审查</w:t>
            </w:r>
          </w:p>
        </w:tc>
        <w:tc>
          <w:tcPr>
            <w:tcW w:w="3550" w:type="pct"/>
            <w:vAlign w:val="center"/>
          </w:tcPr>
          <w:p w14:paraId="62B70225">
            <w:pPr>
              <w:pStyle w:val="70"/>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本项增加以下内容：</w:t>
            </w:r>
          </w:p>
          <w:p w14:paraId="0185C5AF">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政府采购评审中出现下列情形之一的，评审委员会应当启动异常低价响应审查程序： </w:t>
            </w:r>
          </w:p>
          <w:p w14:paraId="32DE245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1.报价低于全部通过符合性审查供应商报价平均值50%的，即报价&lt;全部通过符合性审查供应商报价平均值×50%； </w:t>
            </w:r>
          </w:p>
          <w:p w14:paraId="4A16440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2.报价低于通过符合性审查的次低报价供应商报价50%的，即报价&lt;通过符合性审查的次低报价供应商报价×50%； </w:t>
            </w:r>
          </w:p>
          <w:p w14:paraId="69615856">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3.报价低于采购项目最高限价45%的，即报价&lt;采购项目最高限价×45%； </w:t>
            </w:r>
          </w:p>
          <w:p w14:paraId="2B169363">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4.评审委员会基于专业判断，认为供应商报价过低，有可能影响产品质量或者不能诚信履约的其他情形。 </w:t>
            </w:r>
          </w:p>
          <w:p w14:paraId="0B55BFAD">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61F3055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both"/>
              <w:textAlignment w:val="auto"/>
              <w:rPr>
                <w:rFonts w:hint="eastAsia"/>
                <w:b w:val="0"/>
                <w:color w:val="auto"/>
                <w:sz w:val="24"/>
                <w:highlight w:val="none"/>
                <w:u w:val="none"/>
              </w:rPr>
            </w:pPr>
            <w:r>
              <w:rPr>
                <w:rFonts w:hint="eastAsia" w:ascii="宋体" w:hAnsi="宋体" w:eastAsia="宋体" w:cstheme="minorBidi"/>
                <w:b w:val="0"/>
                <w:bCs/>
                <w:color w:val="auto"/>
                <w:sz w:val="24"/>
                <w:szCs w:val="28"/>
                <w:highlight w:val="none"/>
                <w:lang w:val="en-US" w:eastAsia="zh-CN" w:bidi="ar-SA"/>
              </w:rPr>
              <w:t>供应商不能提供书面说明、证明材料，或者提供的书面说明、证明材料不能证明其报价合理性的，评审委员会应当将其作为无效响应处理。</w:t>
            </w:r>
          </w:p>
        </w:tc>
      </w:tr>
      <w:tr w14:paraId="62AF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0BA7D3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65" w:type="pct"/>
            <w:vAlign w:val="center"/>
          </w:tcPr>
          <w:p w14:paraId="2C63B818">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tc>
        <w:tc>
          <w:tcPr>
            <w:tcW w:w="3550" w:type="pct"/>
            <w:vAlign w:val="center"/>
          </w:tcPr>
          <w:p w14:paraId="62642F61">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7A03460E">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F264467">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4ABE2B3">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607324ED">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tc>
      </w:tr>
      <w:tr w14:paraId="1A12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Merge w:val="restart"/>
            <w:vAlign w:val="center"/>
          </w:tcPr>
          <w:p w14:paraId="662D8029">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65" w:type="pct"/>
            <w:vMerge w:val="restart"/>
            <w:vAlign w:val="center"/>
          </w:tcPr>
          <w:p w14:paraId="7E6D4AB5">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0" w:type="pct"/>
            <w:vAlign w:val="center"/>
          </w:tcPr>
          <w:p w14:paraId="5206676F">
            <w:pPr>
              <w:pStyle w:val="7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b w:val="0"/>
                <w:color w:val="auto"/>
                <w:sz w:val="24"/>
                <w:highlight w:val="none"/>
                <w:lang w:val="en-US" w:eastAsia="zh-CN"/>
              </w:rPr>
              <w:t>及</w:t>
            </w:r>
            <w:r>
              <w:rPr>
                <w:rFonts w:hint="eastAsia" w:ascii="宋体" w:hAnsi="宋体" w:eastAsia="宋体"/>
                <w:b w:val="0"/>
                <w:color w:val="auto"/>
                <w:sz w:val="24"/>
                <w:highlight w:val="none"/>
                <w:lang w:val="en-US" w:eastAsia="zh-CN"/>
              </w:rPr>
              <w:t>以上</w:t>
            </w:r>
          </w:p>
          <w:p w14:paraId="1EEBAE98">
            <w:pPr>
              <w:pStyle w:val="70"/>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4708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Merge w:val="continue"/>
            <w:vAlign w:val="center"/>
          </w:tcPr>
          <w:p w14:paraId="4D22848D">
            <w:pPr>
              <w:pStyle w:val="71"/>
              <w:pBdr>
                <w:bottom w:val="none" w:color="auto" w:sz="0" w:space="0"/>
              </w:pBdr>
              <w:tabs>
                <w:tab w:val="clear" w:pos="4153"/>
                <w:tab w:val="clear" w:pos="8306"/>
              </w:tabs>
              <w:adjustRightInd/>
              <w:spacing w:line="360" w:lineRule="auto"/>
              <w:textAlignment w:val="auto"/>
              <w:rPr>
                <w:bCs/>
                <w:color w:val="auto"/>
                <w:kern w:val="2"/>
                <w:highlight w:val="none"/>
              </w:rPr>
            </w:pPr>
          </w:p>
        </w:tc>
        <w:tc>
          <w:tcPr>
            <w:tcW w:w="965" w:type="pct"/>
            <w:vMerge w:val="continue"/>
            <w:vAlign w:val="center"/>
          </w:tcPr>
          <w:p w14:paraId="1249A41A">
            <w:pPr>
              <w:pStyle w:val="70"/>
              <w:widowControl w:val="0"/>
              <w:spacing w:before="0" w:beforeAutospacing="0" w:after="0" w:afterAutospacing="0" w:line="360" w:lineRule="auto"/>
              <w:jc w:val="both"/>
              <w:rPr>
                <w:b w:val="0"/>
                <w:color w:val="auto"/>
                <w:sz w:val="24"/>
                <w:highlight w:val="none"/>
              </w:rPr>
            </w:pPr>
          </w:p>
        </w:tc>
        <w:tc>
          <w:tcPr>
            <w:tcW w:w="3550" w:type="pct"/>
            <w:vAlign w:val="center"/>
          </w:tcPr>
          <w:p w14:paraId="60E3A15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364ACE0F">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718F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487441F">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65" w:type="pct"/>
            <w:vAlign w:val="center"/>
          </w:tcPr>
          <w:p w14:paraId="750FC2D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0" w:type="pct"/>
            <w:vAlign w:val="center"/>
          </w:tcPr>
          <w:p w14:paraId="2E2DEB76">
            <w:pPr>
              <w:pStyle w:val="7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303AC4D3">
            <w:pPr>
              <w:pStyle w:val="70"/>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975FE4F">
            <w:pPr>
              <w:pStyle w:val="70"/>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503C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71FDE3BD">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65" w:type="pct"/>
            <w:vAlign w:val="center"/>
          </w:tcPr>
          <w:p w14:paraId="694E40C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0" w:type="pct"/>
            <w:vAlign w:val="center"/>
          </w:tcPr>
          <w:p w14:paraId="0B1DA28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2C2F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0A24DC6">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65" w:type="pct"/>
            <w:vAlign w:val="center"/>
          </w:tcPr>
          <w:p w14:paraId="65C54C0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0" w:type="pct"/>
            <w:vAlign w:val="center"/>
          </w:tcPr>
          <w:p w14:paraId="2D2E81C2">
            <w:pPr>
              <w:pStyle w:val="70"/>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332AF3A3">
            <w:pPr>
              <w:pStyle w:val="70"/>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3C5E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DC515EF">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65" w:type="pct"/>
            <w:vAlign w:val="center"/>
          </w:tcPr>
          <w:p w14:paraId="18F08EF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0" w:type="pct"/>
          </w:tcPr>
          <w:p w14:paraId="26F4EAFE">
            <w:pPr>
              <w:spacing w:line="360" w:lineRule="auto"/>
              <w:rPr>
                <w:bCs/>
                <w:color w:val="auto"/>
                <w:sz w:val="24"/>
                <w:szCs w:val="28"/>
                <w:highlight w:val="none"/>
              </w:rPr>
            </w:pPr>
            <w:r>
              <w:rPr>
                <w:rFonts w:hint="eastAsia"/>
                <w:bCs/>
                <w:color w:val="auto"/>
                <w:sz w:val="24"/>
                <w:szCs w:val="28"/>
                <w:highlight w:val="none"/>
              </w:rPr>
              <w:t>（1）金额：</w:t>
            </w:r>
          </w:p>
          <w:p w14:paraId="68D037C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4492A165">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2.5</w:t>
            </w:r>
            <w:r>
              <w:rPr>
                <w:bCs/>
                <w:color w:val="auto"/>
                <w:sz w:val="24"/>
                <w:szCs w:val="28"/>
                <w:highlight w:val="none"/>
              </w:rPr>
              <w:t>%</w:t>
            </w:r>
          </w:p>
          <w:p w14:paraId="36C3D97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lang w:val="en-US" w:eastAsia="zh-CN"/>
              </w:rPr>
              <w:t>/</w:t>
            </w:r>
            <w:r>
              <w:rPr>
                <w:rFonts w:hint="eastAsia"/>
                <w:bCs/>
                <w:color w:val="auto"/>
                <w:sz w:val="24"/>
                <w:szCs w:val="28"/>
                <w:highlight w:val="none"/>
              </w:rPr>
              <w:t>元</w:t>
            </w:r>
          </w:p>
          <w:p w14:paraId="77DDAB00">
            <w:pPr>
              <w:spacing w:line="360" w:lineRule="auto"/>
              <w:rPr>
                <w:bCs/>
                <w:color w:val="auto"/>
                <w:sz w:val="24"/>
                <w:szCs w:val="28"/>
                <w:highlight w:val="none"/>
              </w:rPr>
            </w:pPr>
            <w:r>
              <w:rPr>
                <w:rFonts w:hint="eastAsia"/>
                <w:bCs/>
                <w:color w:val="auto"/>
                <w:sz w:val="24"/>
                <w:szCs w:val="28"/>
                <w:highlight w:val="none"/>
              </w:rPr>
              <w:t>（2）支付方式：</w:t>
            </w:r>
          </w:p>
          <w:p w14:paraId="38D24250">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0B5D3F9C">
            <w:pPr>
              <w:spacing w:line="360" w:lineRule="auto"/>
              <w:rPr>
                <w:rFonts w:hint="default"/>
                <w:b/>
                <w:color w:val="auto"/>
                <w:sz w:val="24"/>
                <w:szCs w:val="24"/>
                <w:highlight w:val="none"/>
                <w:u w:val="single"/>
                <w:lang w:val="en-US" w:eastAsia="zh-CN"/>
              </w:rPr>
            </w:pPr>
            <w:r>
              <w:rPr>
                <w:rFonts w:hint="eastAsia" w:ascii="宋体" w:hAnsi="宋体" w:eastAsia="宋体"/>
                <w:bCs/>
                <w:color w:val="auto"/>
                <w:kern w:val="0"/>
                <w:sz w:val="24"/>
                <w:szCs w:val="24"/>
                <w:highlight w:val="none"/>
                <w:lang w:eastAsia="zh-CN"/>
              </w:rPr>
              <w:t>（</w:t>
            </w:r>
            <w:r>
              <w:rPr>
                <w:rFonts w:hint="eastAsia" w:ascii="宋体" w:hAnsi="宋体" w:eastAsia="宋体"/>
                <w:bCs/>
                <w:color w:val="auto"/>
                <w:kern w:val="0"/>
                <w:sz w:val="24"/>
                <w:szCs w:val="24"/>
                <w:highlight w:val="none"/>
              </w:rPr>
              <w:t>3）收取单位：</w:t>
            </w:r>
            <w:r>
              <w:rPr>
                <w:rFonts w:hint="eastAsia" w:cs="宋体"/>
                <w:bCs/>
                <w:color w:val="auto"/>
                <w:kern w:val="2"/>
                <w:sz w:val="24"/>
                <w:szCs w:val="24"/>
                <w:highlight w:val="none"/>
                <w:u w:val="single"/>
                <w:lang w:val="en-US" w:eastAsia="zh-CN"/>
              </w:rPr>
              <w:t>合同甲方</w:t>
            </w:r>
          </w:p>
          <w:p w14:paraId="5F2AA9AD">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（4）收取账号：</w:t>
            </w:r>
            <w:r>
              <w:rPr>
                <w:rFonts w:hint="eastAsia" w:ascii="宋体" w:hAnsi="宋体" w:eastAsia="宋体"/>
                <w:bCs/>
                <w:color w:val="auto"/>
                <w:kern w:val="0"/>
                <w:sz w:val="24"/>
                <w:szCs w:val="24"/>
                <w:highlight w:val="none"/>
                <w:u w:val="single"/>
              </w:rPr>
              <w:t>成交后提供</w:t>
            </w:r>
          </w:p>
          <w:p w14:paraId="348F58E9">
            <w:pPr>
              <w:spacing w:line="360" w:lineRule="auto"/>
              <w:rPr>
                <w:rFonts w:hint="eastAsia" w:ascii="Times New Roman" w:hAnsi="Times New Roman" w:eastAsia="宋体" w:cs="Times New Roman"/>
                <w:color w:val="auto"/>
                <w:sz w:val="24"/>
                <w:szCs w:val="24"/>
                <w:highlight w:val="none"/>
                <w:u w:val="single"/>
                <w:lang w:eastAsia="zh-CN"/>
              </w:rPr>
            </w:pPr>
            <w:r>
              <w:rPr>
                <w:rFonts w:hint="eastAsia" w:ascii="宋体" w:hAnsi="宋体" w:eastAsia="宋体"/>
                <w:bCs/>
                <w:color w:val="auto"/>
                <w:kern w:val="0"/>
                <w:sz w:val="24"/>
                <w:szCs w:val="24"/>
                <w:highlight w:val="none"/>
              </w:rPr>
              <w:t>（5）</w:t>
            </w:r>
            <w:r>
              <w:rPr>
                <w:rFonts w:hint="eastAsia" w:ascii="宋体" w:hAnsi="宋体" w:eastAsia="宋体"/>
                <w:color w:val="auto"/>
                <w:sz w:val="24"/>
                <w:szCs w:val="24"/>
                <w:highlight w:val="none"/>
              </w:rPr>
              <w:t>退还时间：</w:t>
            </w:r>
            <w:r>
              <w:rPr>
                <w:rFonts w:hint="eastAsia" w:ascii="Times New Roman" w:hAnsi="Times New Roman" w:cs="Times New Roman"/>
                <w:color w:val="auto"/>
                <w:sz w:val="24"/>
                <w:szCs w:val="24"/>
                <w:highlight w:val="none"/>
                <w:u w:val="single"/>
                <w:lang w:eastAsia="zh-CN"/>
              </w:rPr>
              <w:t>履约保证金在合同生效之日起至项目验收合格前一直有效，验收</w:t>
            </w:r>
            <w:r>
              <w:rPr>
                <w:rFonts w:hint="eastAsia" w:ascii="Times New Roman" w:hAnsi="Times New Roman" w:cs="Times New Roman"/>
                <w:color w:val="auto"/>
                <w:sz w:val="24"/>
                <w:szCs w:val="24"/>
                <w:highlight w:val="none"/>
                <w:u w:val="single"/>
                <w:lang w:val="en-US" w:eastAsia="zh-CN"/>
              </w:rPr>
              <w:t>合格</w:t>
            </w:r>
            <w:r>
              <w:rPr>
                <w:rFonts w:hint="eastAsia" w:ascii="Times New Roman" w:hAnsi="Times New Roman" w:cs="Times New Roman"/>
                <w:color w:val="auto"/>
                <w:sz w:val="24"/>
                <w:szCs w:val="24"/>
                <w:highlight w:val="none"/>
                <w:u w:val="single"/>
                <w:lang w:eastAsia="zh-CN"/>
              </w:rPr>
              <w:t>后经乙方申请，</w:t>
            </w:r>
            <w:r>
              <w:rPr>
                <w:rFonts w:hint="eastAsia" w:ascii="Times New Roman" w:hAnsi="Times New Roman" w:cs="Times New Roman"/>
                <w:color w:val="auto"/>
                <w:sz w:val="24"/>
                <w:szCs w:val="24"/>
                <w:highlight w:val="none"/>
                <w:u w:val="single"/>
                <w:lang w:val="en-US" w:eastAsia="zh-CN"/>
              </w:rPr>
              <w:t>合同</w:t>
            </w:r>
            <w:r>
              <w:rPr>
                <w:rFonts w:hint="eastAsia" w:ascii="Times New Roman" w:hAnsi="Times New Roman" w:cs="Times New Roman"/>
                <w:color w:val="auto"/>
                <w:sz w:val="24"/>
                <w:szCs w:val="24"/>
                <w:highlight w:val="none"/>
                <w:u w:val="single"/>
                <w:lang w:eastAsia="zh-CN"/>
              </w:rPr>
              <w:t>甲方确认后按规定及时将履约保证金款项退还给乙方或者解除履约担保。</w:t>
            </w:r>
          </w:p>
          <w:p w14:paraId="60FCC1C4">
            <w:pPr>
              <w:spacing w:line="360" w:lineRule="auto"/>
              <w:rPr>
                <w:rFonts w:ascii="宋体" w:hAnsi="宋体" w:eastAsia="宋体"/>
                <w:color w:val="auto"/>
                <w:sz w:val="24"/>
                <w:szCs w:val="24"/>
                <w:highlight w:val="none"/>
              </w:rPr>
            </w:pPr>
            <w:r>
              <w:rPr>
                <w:rFonts w:hint="eastAsia" w:ascii="宋体" w:hAnsi="宋体" w:eastAsia="宋体" w:cs="宋体"/>
                <w:b/>
                <w:color w:val="auto"/>
                <w:sz w:val="24"/>
                <w:szCs w:val="24"/>
                <w:highlight w:val="none"/>
              </w:rPr>
              <w:t>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不履行合同，履约保证金不予退还；如果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未能按合同约定全面履行义务，合同</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有权从履约保证金中取得补偿或赔偿，同时不影响</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要求</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承担合同约定的超过履约保证金的违约责任的权利。</w:t>
            </w:r>
          </w:p>
          <w:p w14:paraId="4E04771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63CEC3B">
            <w:pPr>
              <w:pStyle w:val="70"/>
              <w:widowControl w:val="0"/>
              <w:spacing w:before="0" w:beforeAutospacing="0" w:after="0" w:afterAutospacing="0" w:line="360" w:lineRule="auto"/>
              <w:jc w:val="both"/>
              <w:rPr>
                <w:color w:val="auto"/>
                <w:sz w:val="24"/>
                <w:highlight w:val="none"/>
              </w:rPr>
            </w:pPr>
            <w:r>
              <w:rPr>
                <w:rFonts w:hint="eastAsia" w:ascii="宋体" w:hAnsi="宋体" w:eastAsia="宋体"/>
                <w:bCs w:val="0"/>
                <w:color w:val="auto"/>
                <w:sz w:val="24"/>
                <w:szCs w:val="24"/>
                <w:highlight w:val="none"/>
              </w:rPr>
              <w:t>以担保函、保证保险形式缴纳履约保证金的，受益人和收取单位须为</w:t>
            </w:r>
            <w:r>
              <w:rPr>
                <w:rFonts w:hint="eastAsia"/>
                <w:bCs w:val="0"/>
                <w:color w:val="auto"/>
                <w:sz w:val="24"/>
                <w:szCs w:val="24"/>
                <w:highlight w:val="none"/>
                <w:lang w:eastAsia="zh-CN"/>
              </w:rPr>
              <w:t>合同甲方</w:t>
            </w:r>
            <w:r>
              <w:rPr>
                <w:rFonts w:hint="eastAsia" w:ascii="宋体" w:hAnsi="宋体" w:eastAsia="宋体"/>
                <w:bCs w:val="0"/>
                <w:color w:val="auto"/>
                <w:sz w:val="24"/>
                <w:szCs w:val="24"/>
                <w:highlight w:val="none"/>
              </w:rPr>
              <w:t>。</w:t>
            </w:r>
          </w:p>
        </w:tc>
      </w:tr>
      <w:tr w14:paraId="5E30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C591883">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65" w:type="pct"/>
            <w:vAlign w:val="center"/>
          </w:tcPr>
          <w:p w14:paraId="4D16F491">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0" w:type="pct"/>
            <w:vAlign w:val="center"/>
          </w:tcPr>
          <w:p w14:paraId="3D333F44">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（1）收费对象：成交供应商</w:t>
            </w:r>
          </w:p>
          <w:p w14:paraId="1E8B55D4">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（2）收取方式：转账/电汇</w:t>
            </w:r>
          </w:p>
          <w:p w14:paraId="26CFB799">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（3）收费标准：项目代理费分包支付，</w:t>
            </w:r>
            <w:r>
              <w:rPr>
                <w:rFonts w:hint="eastAsia"/>
                <w:b w:val="0"/>
                <w:bCs w:val="0"/>
                <w:color w:val="auto"/>
                <w:sz w:val="24"/>
                <w:szCs w:val="28"/>
                <w:highlight w:val="none"/>
                <w:lang w:val="en-US" w:eastAsia="zh-CN"/>
              </w:rPr>
              <w:t>2包代理费为壹万玖仟柒佰元整</w:t>
            </w:r>
            <w:r>
              <w:rPr>
                <w:rFonts w:hint="eastAsia"/>
                <w:b w:val="0"/>
                <w:bCs w:val="0"/>
                <w:color w:val="auto"/>
                <w:sz w:val="24"/>
                <w:szCs w:val="28"/>
                <w:highlight w:val="none"/>
              </w:rPr>
              <w:t>，由</w:t>
            </w:r>
            <w:r>
              <w:rPr>
                <w:rFonts w:hint="eastAsia"/>
                <w:b w:val="0"/>
                <w:bCs w:val="0"/>
                <w:color w:val="auto"/>
                <w:sz w:val="24"/>
                <w:szCs w:val="28"/>
                <w:highlight w:val="none"/>
                <w:lang w:val="en-US" w:eastAsia="zh-CN"/>
              </w:rPr>
              <w:t>2包</w:t>
            </w:r>
            <w:r>
              <w:rPr>
                <w:rFonts w:hint="eastAsia"/>
                <w:b w:val="0"/>
                <w:bCs w:val="0"/>
                <w:color w:val="auto"/>
                <w:sz w:val="24"/>
                <w:szCs w:val="28"/>
                <w:highlight w:val="none"/>
              </w:rPr>
              <w:t>成交供应商支付，包含在</w:t>
            </w:r>
            <w:r>
              <w:rPr>
                <w:rFonts w:hint="eastAsia"/>
                <w:b w:val="0"/>
                <w:bCs w:val="0"/>
                <w:color w:val="auto"/>
                <w:sz w:val="24"/>
                <w:szCs w:val="28"/>
                <w:highlight w:val="none"/>
                <w:lang w:val="en-US" w:eastAsia="zh-CN"/>
              </w:rPr>
              <w:t>2</w:t>
            </w:r>
            <w:r>
              <w:rPr>
                <w:rFonts w:hint="eastAsia"/>
                <w:b w:val="0"/>
                <w:bCs w:val="0"/>
                <w:color w:val="auto"/>
                <w:sz w:val="24"/>
                <w:szCs w:val="28"/>
                <w:highlight w:val="none"/>
              </w:rPr>
              <w:t>包成交供应商投标报价的单价与合价中，不单独列项。</w:t>
            </w:r>
          </w:p>
          <w:p w14:paraId="7DF80B1D">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b w:val="0"/>
                <w:bCs w:val="0"/>
                <w:color w:val="auto"/>
                <w:sz w:val="24"/>
                <w:szCs w:val="28"/>
                <w:highlight w:val="none"/>
              </w:rPr>
              <w:t>（4）支付时间：领取成交通知书</w:t>
            </w:r>
            <w:r>
              <w:rPr>
                <w:rFonts w:hint="eastAsia"/>
                <w:b w:val="0"/>
                <w:bCs w:val="0"/>
                <w:color w:val="auto"/>
                <w:sz w:val="24"/>
                <w:szCs w:val="28"/>
                <w:highlight w:val="none"/>
                <w:lang w:val="en-US" w:eastAsia="zh-CN"/>
              </w:rPr>
              <w:t>后5日内</w:t>
            </w:r>
            <w:r>
              <w:rPr>
                <w:rFonts w:hint="eastAsia"/>
                <w:b w:val="0"/>
                <w:bCs w:val="0"/>
                <w:color w:val="auto"/>
                <w:sz w:val="24"/>
                <w:szCs w:val="28"/>
                <w:highlight w:val="none"/>
              </w:rPr>
              <w:t>一次性支付</w:t>
            </w:r>
          </w:p>
        </w:tc>
      </w:tr>
      <w:tr w14:paraId="2685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538A44E">
            <w:pPr>
              <w:pStyle w:val="71"/>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65" w:type="pct"/>
            <w:vAlign w:val="center"/>
          </w:tcPr>
          <w:p w14:paraId="5956F7E1">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0" w:type="pct"/>
            <w:vAlign w:val="center"/>
          </w:tcPr>
          <w:p w14:paraId="0ACD6BE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4A44ACE9">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FEC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EA7E19A">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65" w:type="pct"/>
            <w:vAlign w:val="center"/>
          </w:tcPr>
          <w:p w14:paraId="19DB6F6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0" w:type="pct"/>
            <w:vAlign w:val="center"/>
          </w:tcPr>
          <w:p w14:paraId="3C591085">
            <w:pPr>
              <w:pStyle w:val="70"/>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递交方式：“徽采云”电子交易系统</w:t>
            </w:r>
          </w:p>
          <w:p w14:paraId="19AD49B4">
            <w:pPr>
              <w:pStyle w:val="70"/>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接收部门：安徽省淮河河道管理局</w:t>
            </w:r>
          </w:p>
          <w:p w14:paraId="1FA0B053">
            <w:pPr>
              <w:pStyle w:val="70"/>
              <w:widowControl w:val="0"/>
              <w:spacing w:before="0" w:beforeAutospacing="0" w:after="0" w:afterAutospacing="0" w:line="360" w:lineRule="auto"/>
              <w:jc w:val="both"/>
              <w:rPr>
                <w:rFonts w:hint="default" w:ascii="宋体" w:hAnsi="宋体" w:eastAsia="宋体"/>
                <w:b w:val="0"/>
                <w:color w:val="auto"/>
                <w:sz w:val="24"/>
                <w:szCs w:val="24"/>
                <w:highlight w:val="none"/>
                <w:lang w:val="en-US" w:eastAsia="zh-CN"/>
              </w:rPr>
            </w:pPr>
            <w:r>
              <w:rPr>
                <w:rFonts w:ascii="宋体" w:hAnsi="宋体" w:eastAsia="宋体"/>
                <w:b w:val="0"/>
                <w:color w:val="auto"/>
                <w:sz w:val="24"/>
                <w:szCs w:val="24"/>
                <w:highlight w:val="none"/>
              </w:rPr>
              <w:t>联系电话：</w:t>
            </w:r>
            <w:r>
              <w:rPr>
                <w:rFonts w:hint="eastAsia" w:ascii="宋体" w:hAnsi="宋体" w:eastAsia="宋体"/>
                <w:b w:val="0"/>
                <w:color w:val="auto"/>
                <w:sz w:val="24"/>
                <w:szCs w:val="24"/>
                <w:highlight w:val="none"/>
              </w:rPr>
              <w:t>0552-3918027</w:t>
            </w:r>
          </w:p>
          <w:p w14:paraId="064FF712">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szCs w:val="24"/>
                <w:highlight w:val="none"/>
              </w:rPr>
              <w:t>通讯地址：安徽省蚌埠市解放一路116号</w:t>
            </w:r>
          </w:p>
        </w:tc>
      </w:tr>
      <w:tr w14:paraId="69F5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816861E">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65" w:type="pct"/>
            <w:vAlign w:val="center"/>
          </w:tcPr>
          <w:p w14:paraId="06E64AA3">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0" w:type="pct"/>
            <w:vAlign w:val="center"/>
          </w:tcPr>
          <w:p w14:paraId="7548D206">
            <w:pPr>
              <w:pStyle w:val="70"/>
              <w:widowControl w:val="0"/>
              <w:spacing w:before="0" w:beforeAutospacing="0" w:after="0" w:afterAutospacing="0" w:line="360" w:lineRule="auto"/>
              <w:jc w:val="both"/>
              <w:rPr>
                <w:b w:val="0"/>
                <w:color w:val="auto"/>
                <w:sz w:val="24"/>
                <w:highlight w:val="none"/>
              </w:rPr>
            </w:pPr>
          </w:p>
        </w:tc>
      </w:tr>
      <w:tr w14:paraId="7959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77393EF">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1</w:t>
            </w:r>
          </w:p>
        </w:tc>
        <w:tc>
          <w:tcPr>
            <w:tcW w:w="965" w:type="pct"/>
            <w:vAlign w:val="center"/>
          </w:tcPr>
          <w:p w14:paraId="180741C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0" w:type="pct"/>
            <w:vAlign w:val="center"/>
          </w:tcPr>
          <w:p w14:paraId="3644C69E">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4D3F680E">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01A2B6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C524A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7BDC8D5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758FB405">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6F0BABA3">
            <w:pPr>
              <w:pStyle w:val="70"/>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22D8E755">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2A3E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9F69AF8">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30.2</w:t>
            </w:r>
          </w:p>
        </w:tc>
        <w:tc>
          <w:tcPr>
            <w:tcW w:w="965" w:type="pct"/>
            <w:vAlign w:val="center"/>
          </w:tcPr>
          <w:p w14:paraId="0F9C538F">
            <w:pPr>
              <w:pStyle w:val="70"/>
              <w:widowControl w:val="0"/>
              <w:spacing w:before="0" w:beforeAutospacing="0" w:after="0" w:afterAutospacing="0" w:line="360" w:lineRule="auto"/>
              <w:jc w:val="both"/>
              <w:rPr>
                <w:rFonts w:hint="eastAsia"/>
                <w:b w:val="0"/>
                <w:color w:val="auto"/>
                <w:sz w:val="24"/>
                <w:highlight w:val="none"/>
              </w:rPr>
            </w:pPr>
            <w:r>
              <w:rPr>
                <w:rFonts w:ascii="宋体" w:hAnsi="宋体" w:eastAsia="宋体" w:cs="宋体"/>
                <w:color w:val="auto"/>
                <w:sz w:val="24"/>
                <w:szCs w:val="24"/>
                <w:highlight w:val="none"/>
              </w:rPr>
              <w:t>重要提示</w:t>
            </w:r>
          </w:p>
        </w:tc>
        <w:tc>
          <w:tcPr>
            <w:tcW w:w="3550" w:type="pct"/>
            <w:vAlign w:val="center"/>
          </w:tcPr>
          <w:p w14:paraId="7F9B90F7">
            <w:pPr>
              <w:pStyle w:val="70"/>
              <w:widowControl w:val="0"/>
              <w:numPr>
                <w:ilvl w:val="0"/>
                <w:numId w:val="2"/>
              </w:numPr>
              <w:spacing w:before="0" w:beforeAutospacing="0" w:after="0" w:afterAutospacing="0"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2B4A3A9D">
            <w:pPr>
              <w:pStyle w:val="70"/>
              <w:widowControl w:val="0"/>
              <w:numPr>
                <w:ilvl w:val="0"/>
                <w:numId w:val="2"/>
              </w:numPr>
              <w:spacing w:before="0" w:beforeAutospacing="0" w:after="0" w:afterAutospacing="0" w:line="360" w:lineRule="auto"/>
              <w:ind w:left="0" w:leftChars="0" w:firstLine="0" w:firstLineChars="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351B682C">
            <w:pPr>
              <w:pStyle w:val="70"/>
              <w:widowControl w:val="0"/>
              <w:numPr>
                <w:ilvl w:val="0"/>
                <w:numId w:val="2"/>
              </w:numPr>
              <w:spacing w:before="0" w:beforeAutospacing="0" w:after="0" w:afterAutospacing="0" w:line="360" w:lineRule="auto"/>
              <w:ind w:left="0" w:leftChars="0" w:firstLine="0" w:firstLineChars="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成交供应商成交后被监管部门查实存在违法行为，不满足成交条件的，由采购人取消其成交资格，并做好项目后续工作；</w:t>
            </w:r>
          </w:p>
          <w:p w14:paraId="3916D69E">
            <w:pPr>
              <w:pStyle w:val="70"/>
              <w:widowControl w:val="0"/>
              <w:numPr>
                <w:ilvl w:val="0"/>
                <w:numId w:val="0"/>
              </w:numPr>
              <w:spacing w:before="0" w:beforeAutospacing="0" w:after="0" w:afterAutospacing="0" w:line="360" w:lineRule="auto"/>
              <w:ind w:leftChars="0"/>
              <w:jc w:val="both"/>
              <w:rPr>
                <w:rFonts w:hint="eastAsia" w:asciiTheme="minorEastAsia" w:hAnsiTheme="minorEastAsia" w:eastAsiaTheme="minorEastAsia" w:cstheme="minorBidi"/>
                <w:b w:val="0"/>
                <w:bCs/>
                <w:color w:val="auto"/>
                <w:sz w:val="24"/>
                <w:szCs w:val="24"/>
                <w:highlight w:val="none"/>
                <w:lang w:val="en-US" w:eastAsia="zh-CN" w:bidi="ar-SA"/>
              </w:rPr>
            </w:pPr>
            <w:r>
              <w:rPr>
                <w:rFonts w:ascii="宋体" w:hAnsi="宋体" w:eastAsia="宋体" w:cs="宋体"/>
                <w:color w:val="auto"/>
                <w:sz w:val="24"/>
                <w:szCs w:val="24"/>
                <w:highlight w:val="none"/>
              </w:rPr>
              <w:t>（4）成交供应商在成交项目发生投诉、信访举报案件、履约存在争议时，拒绝协助配合执法部门调查案件的，采购人可以取消其成交资格或解除合同，并追究其违约责任。</w:t>
            </w:r>
          </w:p>
        </w:tc>
      </w:tr>
    </w:tbl>
    <w:p w14:paraId="460904D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8" w:name="_Toc14293"/>
      <w:bookmarkStart w:id="39"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8"/>
      <w:bookmarkEnd w:id="39"/>
    </w:p>
    <w:p w14:paraId="0E3E51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DCAF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952E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6777B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28ED0C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39478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641A8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10959C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261E25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527AF54B">
      <w:pPr>
        <w:spacing w:line="360" w:lineRule="auto"/>
        <w:ind w:firstLine="435"/>
        <w:rPr>
          <w:rFonts w:ascii="宋体" w:hAnsi="宋体" w:eastAsia="宋体"/>
          <w:color w:val="auto"/>
          <w:sz w:val="24"/>
          <w:highlight w:val="none"/>
        </w:rPr>
      </w:pPr>
      <w:bookmarkStart w:id="40"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40"/>
    <w:p w14:paraId="0A5BEF3E">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15317D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16923D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75A7D5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2C01C86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704369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D28F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6393E3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20501E35">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645FD3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2C43D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70C0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0F377A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24324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B0F78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5CC2B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3B2DAF3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02D084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0B95A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4777A6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E36FA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CB742A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1DC85C4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B5720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E4E9B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15D98F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260BB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39354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41" w:name="_Hlk16458572"/>
      <w:r>
        <w:rPr>
          <w:rFonts w:hint="eastAsia" w:ascii="宋体" w:hAnsi="宋体" w:eastAsia="宋体"/>
          <w:color w:val="auto"/>
          <w:sz w:val="24"/>
          <w:szCs w:val="18"/>
          <w:highlight w:val="none"/>
        </w:rPr>
        <w:t>安徽省政府采购网及</w:t>
      </w:r>
      <w:bookmarkEnd w:id="41"/>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CDF7B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AA77080">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0B11B2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8E501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29627A0">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0A2D5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37D510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25945D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614F10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A191C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6CB4B4B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1888B90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6989ED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EF56D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655DA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49163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9A531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BDC58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DAD8D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41CBBF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D5684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E92B8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50D2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72315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CA381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5346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9904C14">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3CAA54E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5C17EA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034EC6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486D84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6EC58F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1CF2F8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AC7EC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06C2AA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5B322E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22B0F5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0AAB1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7B5E092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26075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E85607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3770D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DCCC4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F16B530">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 xml:space="preserve">14.3.4 </w:t>
      </w:r>
      <w:r>
        <w:rPr>
          <w:rFonts w:hint="eastAsia" w:asciiTheme="minorEastAsia" w:hAnsiTheme="minorEastAsia" w:eastAsiaTheme="minorEastAsia"/>
          <w:b/>
          <w:bCs/>
          <w:color w:val="auto"/>
          <w:sz w:val="24"/>
          <w:highlight w:val="none"/>
          <w:lang w:val="en-US" w:eastAsia="zh-CN"/>
        </w:rPr>
        <w:t>异常低价响应审查。</w:t>
      </w: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磋商小组进行异常低价响应审查。</w:t>
      </w:r>
    </w:p>
    <w:p w14:paraId="00B1A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0D37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2DD5A1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611B93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0B2AA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22250C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EE6AF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C3FCA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465F79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435C74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623DB1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4E5CD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385089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4CE1D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23D987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916DDC0">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16236EDE">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3E2B3D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722AB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6F1753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2048D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6A019659">
      <w:pPr>
        <w:spacing w:line="360" w:lineRule="auto"/>
        <w:ind w:firstLine="435"/>
        <w:rPr>
          <w:rFonts w:asciiTheme="majorEastAsia" w:hAnsiTheme="majorEastAsia" w:eastAsiaTheme="majorEastAsia"/>
          <w:color w:val="auto"/>
          <w:sz w:val="24"/>
          <w:highlight w:val="none"/>
        </w:rPr>
      </w:pPr>
      <w:bookmarkStart w:id="42" w:name="_Hlk60607655"/>
      <w:bookmarkStart w:id="43"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4284C7DA">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431E7B1">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42"/>
    </w:p>
    <w:bookmarkEnd w:id="43"/>
    <w:p w14:paraId="22235334">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cs="@仿宋_GB2312"/>
          <w:b w:val="0"/>
          <w:bCs w:val="0"/>
          <w:color w:val="auto"/>
          <w:kern w:val="2"/>
          <w:sz w:val="24"/>
          <w:szCs w:val="20"/>
          <w:highlight w:val="none"/>
          <w:lang w:val="en-US" w:eastAsia="zh-CN" w:bidi="ar-SA"/>
        </w:rPr>
        <w:t>17.5</w:t>
      </w:r>
      <w:r>
        <w:rPr>
          <w:rFonts w:hint="eastAsia" w:ascii="宋体" w:hAnsi="宋体" w:eastAsia="宋体"/>
          <w:b w:val="0"/>
          <w:i w:val="0"/>
          <w:iCs w:val="0"/>
          <w:color w:val="auto"/>
          <w:sz w:val="24"/>
          <w:highlight w:val="none"/>
          <w:lang w:val="en-US" w:eastAsia="zh-CN"/>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color w:val="auto"/>
          <w:sz w:val="24"/>
          <w:highlight w:val="none"/>
          <w:lang w:val="en-US" w:eastAsia="zh-CN"/>
        </w:rPr>
      </w:pPr>
      <w:r>
        <w:rPr>
          <w:rFonts w:hint="eastAsia" w:ascii="宋体" w:hAnsi="宋体" w:eastAsia="宋体" w:cs="Times New Roman"/>
          <w:b w:val="0"/>
          <w:i w:val="0"/>
          <w:iCs w:val="0"/>
          <w:color w:val="auto"/>
          <w:sz w:val="24"/>
          <w:highlight w:val="none"/>
          <w:lang w:val="en-US" w:eastAsia="zh-CN"/>
        </w:rPr>
        <w:t>磋商小组应当对</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作出必要的澄清、说明或者补正。经澄清、说明或者补正的《声明函》仍然不符合规定要求的，</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提供的相关产品视为不符合本国产品标准。</w:t>
      </w:r>
    </w:p>
    <w:p w14:paraId="400F4642">
      <w:pPr>
        <w:spacing w:line="360" w:lineRule="auto"/>
        <w:ind w:firstLine="437"/>
        <w:outlineLvl w:val="9"/>
        <w:rPr>
          <w:rFonts w:hint="eastAsia" w:ascii="宋体" w:hAnsi="宋体" w:eastAsia="宋体" w:cs="Times New Roman"/>
          <w:b/>
          <w:bCs/>
          <w:i w:val="0"/>
          <w:iCs w:val="0"/>
          <w:color w:val="auto"/>
          <w:sz w:val="24"/>
          <w:highlight w:val="none"/>
          <w:lang w:val="en-US" w:eastAsia="zh-CN"/>
        </w:rPr>
      </w:pPr>
      <w:r>
        <w:rPr>
          <w:rFonts w:hint="eastAsia" w:ascii="宋体" w:hAnsi="宋体" w:eastAsia="宋体" w:cs="Times New Roman"/>
          <w:b/>
          <w:bCs/>
          <w:i w:val="0"/>
          <w:iCs w:val="0"/>
          <w:color w:val="auto"/>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C8FF03">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color w:val="auto"/>
          <w:highlight w:val="none"/>
        </w:rPr>
      </w:pPr>
      <w:r>
        <w:rPr>
          <w:rFonts w:hint="eastAsia" w:ascii="宋体" w:hAnsi="宋体" w:eastAsia="宋体" w:cs="Times New Roman"/>
          <w:b w:val="0"/>
          <w:i w:val="0"/>
          <w:iCs w:val="0"/>
          <w:color w:val="auto"/>
          <w:sz w:val="24"/>
          <w:highlight w:val="none"/>
          <w:lang w:val="en-US" w:eastAsia="zh-CN"/>
        </w:rPr>
        <w:t>17.6同时符合17.4和17.5的价格评审优惠时，评审价为响应报价分别扣除促进中小企业发展政策的价格评审优惠和本国产品支持政策的价格评审优惠后的价格。</w:t>
      </w:r>
    </w:p>
    <w:p w14:paraId="59CBF7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1408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C5A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6865C19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3FCD9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37E0B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49C733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AD2AB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677DC7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AEAB1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7D3A1A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523417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56A7D9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519775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A3544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675F89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380EC39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31748D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EC3346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2016FB7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6F0822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22287C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4E664D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03E1DB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4BCB2E1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264A31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DE47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221D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5AB8EAD3">
      <w:pPr>
        <w:spacing w:line="360" w:lineRule="auto"/>
        <w:ind w:firstLine="470" w:firstLineChars="196"/>
        <w:rPr>
          <w:rFonts w:ascii="宋体" w:hAnsi="宋体" w:eastAsia="宋体"/>
          <w:color w:val="auto"/>
          <w:sz w:val="24"/>
          <w:highlight w:val="none"/>
        </w:rPr>
      </w:pPr>
      <w:bookmarkStart w:id="44"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44"/>
    </w:p>
    <w:p w14:paraId="5690289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061C9D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3C129B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82D626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73F91B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1C9F2D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29936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9222D0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36BB5F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7F15AF89">
      <w:pPr>
        <w:widowControl/>
        <w:jc w:val="left"/>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61671F02">
      <w:pPr>
        <w:rPr>
          <w:rFonts w:hint="eastAsia" w:asciiTheme="minorEastAsia" w:hAnsiTheme="minorEastAsia" w:eastAsiaTheme="minorEastAsia"/>
          <w:b/>
          <w:color w:val="auto"/>
          <w:sz w:val="28"/>
          <w:highlight w:val="none"/>
        </w:rPr>
      </w:pPr>
      <w:bookmarkStart w:id="45" w:name="_Toc30873"/>
      <w:r>
        <w:rPr>
          <w:rFonts w:hint="eastAsia" w:asciiTheme="minorEastAsia" w:hAnsiTheme="minorEastAsia" w:eastAsiaTheme="minorEastAsia"/>
          <w:b/>
          <w:color w:val="auto"/>
          <w:sz w:val="28"/>
          <w:highlight w:val="none"/>
        </w:rPr>
        <w:br w:type="page"/>
      </w:r>
    </w:p>
    <w:p w14:paraId="60B972BD">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第三章  采购需求</w:t>
      </w:r>
      <w:bookmarkEnd w:id="45"/>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25"/>
        <w:gridCol w:w="5465"/>
      </w:tblGrid>
      <w:tr w14:paraId="279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B02A64">
            <w:pPr>
              <w:pStyle w:val="71"/>
              <w:pBdr>
                <w:bottom w:val="none" w:color="auto" w:sz="0" w:space="0"/>
              </w:pBdr>
              <w:tabs>
                <w:tab w:val="clear" w:pos="4153"/>
                <w:tab w:val="clear" w:pos="8306"/>
              </w:tabs>
              <w:adjustRightInd/>
              <w:spacing w:line="36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99791CB">
            <w:pPr>
              <w:pStyle w:val="7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6" w:type="pct"/>
            <w:vAlign w:val="center"/>
          </w:tcPr>
          <w:p w14:paraId="2CDBDCE6">
            <w:pPr>
              <w:pStyle w:val="7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9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8" w:hRule="atLeast"/>
          <w:jc w:val="center"/>
        </w:trPr>
        <w:tc>
          <w:tcPr>
            <w:tcW w:w="590" w:type="pct"/>
            <w:vAlign w:val="center"/>
          </w:tcPr>
          <w:p w14:paraId="63D21F37">
            <w:pPr>
              <w:pStyle w:val="7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E0774D7">
            <w:pPr>
              <w:pStyle w:val="7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6" w:type="pct"/>
            <w:vAlign w:val="center"/>
          </w:tcPr>
          <w:p w14:paraId="49BCFAAA">
            <w:pPr>
              <w:widowControl/>
              <w:spacing w:line="360" w:lineRule="auto"/>
              <w:jc w:val="left"/>
              <w:rPr>
                <w:rFonts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第一种方式：</w:t>
            </w:r>
            <w:r>
              <w:rPr>
                <w:rFonts w:hint="eastAsia" w:ascii="宋体" w:hAnsi="宋体" w:eastAsia="宋体" w:cs="宋体"/>
                <w:bCs/>
                <w:color w:val="auto"/>
                <w:kern w:val="0"/>
                <w:sz w:val="24"/>
                <w:szCs w:val="24"/>
                <w:highlight w:val="none"/>
              </w:rPr>
              <w:t>合同签订后，经乙方申请并提交银行、保险公司、担保公司等金融机构出具的金额为合同总价</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0%的预付款保函作为担保，经甲方审核确认后，按规定及时向乙方支付合同总价的</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0%作为预付款；</w:t>
            </w:r>
          </w:p>
          <w:p w14:paraId="7152A6BB">
            <w:pPr>
              <w:widowControl/>
              <w:spacing w:line="360" w:lineRule="auto"/>
              <w:ind w:firstLine="480" w:firstLineChars="20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按进度付款，乙方申请并经甲方次验收合格扣除相应的预付款后支付相应阶段进度款，年度验收合格并经结算审核后，支付至结算价的100%。</w:t>
            </w:r>
          </w:p>
          <w:p w14:paraId="6E59280E">
            <w:pPr>
              <w:widowControl/>
              <w:spacing w:line="360" w:lineRule="auto"/>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备注：预付款支付前，乙方须提交银行、保险公司、担保公司等金融机构出具的预付款保函（见索即付保函）。</w:t>
            </w:r>
          </w:p>
          <w:p w14:paraId="7C1F3751">
            <w:pPr>
              <w:widowControl/>
              <w:spacing w:line="360" w:lineRule="auto"/>
              <w:jc w:val="left"/>
              <w:rPr>
                <w:rFonts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第二种方式：</w:t>
            </w:r>
            <w:r>
              <w:rPr>
                <w:rFonts w:hint="eastAsia" w:ascii="宋体" w:hAnsi="宋体" w:eastAsia="宋体" w:cs="宋体"/>
                <w:bCs/>
                <w:color w:val="auto"/>
                <w:kern w:val="0"/>
                <w:sz w:val="24"/>
                <w:szCs w:val="24"/>
                <w:highlight w:val="none"/>
              </w:rPr>
              <w:t>如在签订合同时，乙方书面明确表示无需预付款，即乙方无需提供预付款担保，按皖财购〔2022〕556号规定，甲方可不再支付预付款；</w:t>
            </w:r>
          </w:p>
          <w:p w14:paraId="6ECFDE50">
            <w:pPr>
              <w:pStyle w:val="70"/>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Cs/>
                <w:color w:val="auto"/>
                <w:kern w:val="0"/>
                <w:sz w:val="24"/>
                <w:szCs w:val="24"/>
                <w:highlight w:val="none"/>
              </w:rPr>
              <w:t>按进度付款，乙方申请并经甲方次验收合格后支付相应阶段进度款，直至年度验收合格并经结算审核后，支付至结算价的100%。</w:t>
            </w:r>
          </w:p>
        </w:tc>
      </w:tr>
      <w:tr w14:paraId="4CFF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1811FD">
            <w:pPr>
              <w:pStyle w:val="7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79B99F9">
            <w:pPr>
              <w:pStyle w:val="7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6013" w:type="dxa"/>
            <w:vAlign w:val="center"/>
          </w:tcPr>
          <w:p w14:paraId="79579F60">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安徽省境内（采购人指定地点）</w:t>
            </w:r>
          </w:p>
        </w:tc>
      </w:tr>
      <w:tr w14:paraId="5B2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38BB3C">
            <w:pPr>
              <w:pStyle w:val="7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ACD783A">
            <w:pPr>
              <w:pStyle w:val="7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6013" w:type="dxa"/>
            <w:vAlign w:val="center"/>
          </w:tcPr>
          <w:p w14:paraId="15C8565C">
            <w:pPr>
              <w:widowControl/>
              <w:spacing w:line="360" w:lineRule="auto"/>
              <w:jc w:val="left"/>
              <w:rPr>
                <w:rFonts w:ascii="宋体" w:hAnsi="宋体" w:eastAsia="宋体"/>
                <w:b w:val="0"/>
                <w:color w:val="auto"/>
                <w:sz w:val="24"/>
                <w:highlight w:val="none"/>
              </w:rPr>
            </w:pPr>
            <w:r>
              <w:rPr>
                <w:rFonts w:hint="eastAsia" w:ascii="宋体" w:hAnsi="宋体" w:eastAsia="宋体" w:cs="宋体"/>
                <w:bCs/>
                <w:color w:val="auto"/>
                <w:kern w:val="0"/>
                <w:sz w:val="24"/>
                <w:szCs w:val="24"/>
                <w:highlight w:val="none"/>
              </w:rPr>
              <w:t>合同签订后至202</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年12月10日</w:t>
            </w:r>
          </w:p>
        </w:tc>
      </w:tr>
      <w:tr w14:paraId="416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CB1241">
            <w:pPr>
              <w:pStyle w:val="71"/>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2242" w:type="dxa"/>
            <w:vAlign w:val="center"/>
          </w:tcPr>
          <w:p w14:paraId="0DEE3368">
            <w:pPr>
              <w:pStyle w:val="7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本项目采购标的名称及所属行业</w:t>
            </w:r>
          </w:p>
        </w:tc>
        <w:tc>
          <w:tcPr>
            <w:tcW w:w="6049" w:type="dxa"/>
            <w:vAlign w:val="center"/>
          </w:tcPr>
          <w:p w14:paraId="236BA370">
            <w:pPr>
              <w:spacing w:line="36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u w:val="single"/>
              </w:rPr>
              <w:t>省淮河局、省临淮岗局基层管理所等维修改造及省怀洪新河局堤防养护（</w:t>
            </w:r>
            <w:r>
              <w:rPr>
                <w:rFonts w:ascii="宋体" w:hAnsi="宋体" w:eastAsia="宋体" w:cs="宋体"/>
                <w:color w:val="auto"/>
                <w:sz w:val="24"/>
                <w:szCs w:val="24"/>
                <w:highlight w:val="none"/>
                <w:u w:val="single"/>
              </w:rPr>
              <w:t>第</w:t>
            </w:r>
            <w:r>
              <w:rPr>
                <w:rFonts w:hint="eastAsia" w:ascii="宋体" w:hAnsi="宋体" w:eastAsia="宋体" w:cs="宋体"/>
                <w:color w:val="auto"/>
                <w:sz w:val="24"/>
                <w:szCs w:val="24"/>
                <w:highlight w:val="none"/>
                <w:u w:val="single"/>
                <w:lang w:val="en-US" w:eastAsia="zh-CN"/>
              </w:rPr>
              <w:t>2</w:t>
            </w:r>
            <w:r>
              <w:rPr>
                <w:rFonts w:ascii="宋体" w:hAnsi="宋体" w:eastAsia="宋体" w:cs="宋体"/>
                <w:color w:val="auto"/>
                <w:sz w:val="24"/>
                <w:szCs w:val="24"/>
                <w:highlight w:val="none"/>
                <w:u w:val="single"/>
              </w:rPr>
              <w:t>包202</w:t>
            </w:r>
            <w:r>
              <w:rPr>
                <w:rFonts w:hint="eastAsia" w:ascii="宋体" w:hAnsi="宋体" w:eastAsia="宋体" w:cs="宋体"/>
                <w:color w:val="auto"/>
                <w:sz w:val="24"/>
                <w:szCs w:val="24"/>
                <w:highlight w:val="none"/>
                <w:u w:val="single"/>
                <w:lang w:val="en-US" w:eastAsia="zh-CN"/>
              </w:rPr>
              <w:t>6</w:t>
            </w:r>
            <w:r>
              <w:rPr>
                <w:rFonts w:ascii="宋体" w:hAnsi="宋体" w:eastAsia="宋体" w:cs="宋体"/>
                <w:color w:val="auto"/>
                <w:sz w:val="24"/>
                <w:szCs w:val="24"/>
                <w:highlight w:val="none"/>
                <w:u w:val="single"/>
              </w:rPr>
              <w:t>年怀洪新河堤防维护项目</w:t>
            </w:r>
            <w:r>
              <w:rPr>
                <w:rFonts w:hint="eastAsia" w:ascii="宋体" w:hAnsi="宋体" w:eastAsia="宋体" w:cs="宋体"/>
                <w:color w:val="auto"/>
                <w:sz w:val="24"/>
                <w:szCs w:val="24"/>
                <w:highlight w:val="none"/>
                <w:u w:val="single"/>
              </w:rPr>
              <w:t>）</w:t>
            </w:r>
          </w:p>
          <w:p w14:paraId="1EA10064">
            <w:pPr>
              <w:spacing w:line="360" w:lineRule="auto"/>
              <w:rPr>
                <w:rFonts w:ascii="宋体" w:hAnsi="宋体" w:eastAsia="宋体"/>
                <w:b w:val="0"/>
                <w:color w:val="auto"/>
                <w:sz w:val="24"/>
                <w:highlight w:val="none"/>
                <w:u w:val="single"/>
              </w:rPr>
            </w:pP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u w:val="single"/>
                <w:lang w:val="zh-TW"/>
              </w:rPr>
              <w:t>其他未列明行业</w:t>
            </w:r>
          </w:p>
        </w:tc>
      </w:tr>
      <w:tr w14:paraId="585D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1E0D657">
            <w:pPr>
              <w:pStyle w:val="71"/>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p>
        </w:tc>
        <w:tc>
          <w:tcPr>
            <w:tcW w:w="2242" w:type="dxa"/>
            <w:vAlign w:val="center"/>
          </w:tcPr>
          <w:p w14:paraId="4F99FD6D">
            <w:pPr>
              <w:pStyle w:val="7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前期资料收集</w:t>
            </w:r>
          </w:p>
        </w:tc>
        <w:tc>
          <w:tcPr>
            <w:tcW w:w="6049" w:type="dxa"/>
            <w:vAlign w:val="center"/>
          </w:tcPr>
          <w:p w14:paraId="6C853068">
            <w:pPr>
              <w:spacing w:line="360" w:lineRule="auto"/>
              <w:rPr>
                <w:rFonts w:ascii="宋体" w:hAnsi="宋体" w:eastAsia="宋体"/>
                <w:b w:val="0"/>
                <w:color w:val="auto"/>
                <w:sz w:val="24"/>
                <w:highlight w:val="none"/>
              </w:rPr>
            </w:pPr>
            <w:r>
              <w:rPr>
                <w:rFonts w:hint="eastAsia" w:ascii="宋体" w:hAnsi="宋体" w:eastAsia="宋体" w:cs="宋体"/>
                <w:color w:val="auto"/>
                <w:sz w:val="24"/>
                <w:szCs w:val="24"/>
                <w:highlight w:val="none"/>
              </w:rPr>
              <w:t>与本项目相关的前期和基础资料，全部由投标人负责收集，投标人在报价时要充分考虑此部分费用。</w:t>
            </w:r>
          </w:p>
        </w:tc>
      </w:tr>
    </w:tbl>
    <w:p w14:paraId="0E80F974">
      <w:pPr>
        <w:rPr>
          <w:rFonts w:hint="eastAsia" w:ascii="宋体" w:hAnsi="宋体" w:eastAsia="宋体" w:cs="宋体"/>
          <w:b/>
          <w:bCs/>
          <w:color w:val="auto"/>
          <w:spacing w:val="10"/>
          <w:sz w:val="24"/>
          <w:szCs w:val="24"/>
          <w:highlight w:val="none"/>
        </w:rPr>
      </w:pPr>
      <w:bookmarkStart w:id="46" w:name="_Toc11353"/>
    </w:p>
    <w:p w14:paraId="5530CAF2">
      <w:pPr>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br w:type="page"/>
      </w:r>
    </w:p>
    <w:p w14:paraId="48249DF2">
      <w:pPr>
        <w:rPr>
          <w:rFonts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t>（一）项目内容</w:t>
      </w:r>
    </w:p>
    <w:p w14:paraId="301914DB">
      <w:pPr>
        <w:pStyle w:val="19"/>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主要服务内容包括：怀洪新河干流堤防及沱湖圈堤堤防（长度约24</w:t>
      </w:r>
      <w:r>
        <w:rPr>
          <w:rFonts w:hint="eastAsia" w:ascii="宋体" w:hAnsi="宋体" w:eastAsia="宋体" w:cs="宋体"/>
          <w:color w:val="auto"/>
          <w:sz w:val="24"/>
          <w:highlight w:val="none"/>
          <w:lang w:val="en-US"/>
        </w:rPr>
        <w:t>5</w:t>
      </w:r>
      <w:r>
        <w:rPr>
          <w:rFonts w:hint="eastAsia" w:ascii="宋体" w:hAnsi="宋体" w:eastAsia="宋体" w:cs="宋体"/>
          <w:color w:val="auto"/>
          <w:sz w:val="24"/>
          <w:highlight w:val="none"/>
        </w:rPr>
        <w:t>千米）、位于怀远县榴城镇的30亩防汛抢险基地，维护草皮面积共约81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万平方米，从5月至10月每月一次共6次对堤防草皮进行除杂控高、防汛抢险基地杂草割除等。</w:t>
      </w:r>
    </w:p>
    <w:p w14:paraId="7509A7C0">
      <w:pPr>
        <w:rPr>
          <w:rFonts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t>（二）报价清单</w:t>
      </w:r>
    </w:p>
    <w:p w14:paraId="31571DEC">
      <w:pPr>
        <w:pStyle w:val="19"/>
        <w:jc w:val="center"/>
        <w:rPr>
          <w:rFonts w:hint="eastAsia" w:ascii="宋体" w:hAnsi="宋体" w:eastAsia="宋体" w:cs="宋体"/>
          <w:b/>
          <w:bCs/>
          <w:color w:val="auto"/>
          <w:sz w:val="24"/>
          <w:highlight w:val="none"/>
        </w:rPr>
      </w:pPr>
    </w:p>
    <w:p w14:paraId="28F454D7">
      <w:pPr>
        <w:pStyle w:val="19"/>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202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年怀洪新河堤防维护项目</w:t>
      </w:r>
      <w:r>
        <w:rPr>
          <w:rFonts w:hint="eastAsia" w:ascii="宋体" w:hAnsi="宋体" w:eastAsia="宋体" w:cs="宋体"/>
          <w:b/>
          <w:bCs/>
          <w:color w:val="auto"/>
          <w:sz w:val="24"/>
          <w:highlight w:val="none"/>
          <w:lang w:val="en-US" w:eastAsia="zh-CN"/>
        </w:rPr>
        <w:t>报价</w:t>
      </w:r>
      <w:r>
        <w:rPr>
          <w:rFonts w:hint="eastAsia" w:ascii="宋体" w:hAnsi="宋体" w:eastAsia="宋体" w:cs="宋体"/>
          <w:b/>
          <w:bCs/>
          <w:color w:val="auto"/>
          <w:sz w:val="24"/>
          <w:highlight w:val="none"/>
        </w:rPr>
        <w:t>清单</w:t>
      </w:r>
    </w:p>
    <w:tbl>
      <w:tblPr>
        <w:tblStyle w:val="55"/>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378"/>
        <w:gridCol w:w="1058"/>
        <w:gridCol w:w="1740"/>
        <w:gridCol w:w="968"/>
        <w:gridCol w:w="4170"/>
      </w:tblGrid>
      <w:tr w14:paraId="77F0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03" w:type="dxa"/>
            <w:shd w:val="clear" w:color="auto" w:fill="auto"/>
            <w:vAlign w:val="center"/>
          </w:tcPr>
          <w:p w14:paraId="3A8EA1E8">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序号</w:t>
            </w:r>
          </w:p>
        </w:tc>
        <w:tc>
          <w:tcPr>
            <w:tcW w:w="1378" w:type="dxa"/>
            <w:shd w:val="clear" w:color="auto" w:fill="auto"/>
            <w:vAlign w:val="center"/>
          </w:tcPr>
          <w:p w14:paraId="514E1AE6">
            <w:pPr>
              <w:widowControl w:val="0"/>
              <w:spacing w:after="120"/>
              <w:jc w:val="both"/>
              <w:rPr>
                <w:rFonts w:ascii="宋体" w:hAnsi="宋体" w:eastAsia="宋体" w:cs="宋体"/>
                <w:color w:val="auto"/>
                <w:sz w:val="24"/>
                <w:szCs w:val="24"/>
                <w:highlight w:val="none"/>
                <w:lang w:val="zh-CN" w:eastAsia="zh-CN" w:bidi="ar-SA"/>
              </w:rPr>
            </w:pPr>
            <w:r>
              <w:rPr>
                <w:rFonts w:hint="eastAsia" w:ascii="宋体" w:hAnsi="宋体" w:eastAsia="宋体" w:cs="宋体"/>
                <w:bCs/>
                <w:color w:val="auto"/>
                <w:sz w:val="24"/>
                <w:szCs w:val="24"/>
                <w:highlight w:val="none"/>
                <w:lang w:val="zh-CN" w:eastAsia="zh-CN" w:bidi="ar-SA"/>
              </w:rPr>
              <w:t>维护类型及费用名称</w:t>
            </w:r>
          </w:p>
        </w:tc>
        <w:tc>
          <w:tcPr>
            <w:tcW w:w="1058" w:type="dxa"/>
            <w:shd w:val="clear" w:color="auto" w:fill="auto"/>
            <w:vAlign w:val="center"/>
          </w:tcPr>
          <w:p w14:paraId="5B2E4ED2">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FF0000"/>
                <w:sz w:val="24"/>
                <w:szCs w:val="24"/>
                <w:highlight w:val="none"/>
                <w:lang w:val="en-US" w:eastAsia="zh-CN" w:bidi="ar-SA"/>
              </w:rPr>
              <w:t>单次作业</w:t>
            </w:r>
            <w:r>
              <w:rPr>
                <w:rFonts w:hint="eastAsia" w:ascii="宋体" w:hAnsi="宋体" w:eastAsia="宋体" w:cs="宋体"/>
                <w:color w:val="auto"/>
                <w:sz w:val="24"/>
                <w:szCs w:val="24"/>
                <w:highlight w:val="none"/>
                <w:lang w:val="zh-CN" w:eastAsia="zh-CN" w:bidi="ar-SA"/>
              </w:rPr>
              <w:t>面积</w:t>
            </w:r>
            <w:r>
              <w:rPr>
                <w:rFonts w:hint="eastAsia" w:ascii="宋体" w:hAnsi="宋体" w:eastAsia="宋体" w:cs="宋体"/>
                <w:bCs/>
                <w:color w:val="auto"/>
                <w:sz w:val="24"/>
                <w:szCs w:val="24"/>
                <w:highlight w:val="none"/>
                <w:lang w:val="zh-CN" w:eastAsia="zh-CN" w:bidi="ar-SA"/>
              </w:rPr>
              <w:t>（㎡）</w:t>
            </w:r>
          </w:p>
        </w:tc>
        <w:tc>
          <w:tcPr>
            <w:tcW w:w="1740" w:type="dxa"/>
            <w:shd w:val="clear" w:color="auto" w:fill="auto"/>
            <w:vAlign w:val="center"/>
          </w:tcPr>
          <w:p w14:paraId="48EC3A5B">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FF0000"/>
                <w:sz w:val="24"/>
                <w:szCs w:val="24"/>
                <w:highlight w:val="none"/>
                <w:lang w:val="en-US" w:eastAsia="zh-CN" w:bidi="ar-SA"/>
              </w:rPr>
              <w:t>基准</w:t>
            </w:r>
            <w:r>
              <w:rPr>
                <w:rFonts w:hint="eastAsia" w:ascii="宋体" w:hAnsi="宋体" w:eastAsia="宋体" w:cs="宋体"/>
                <w:color w:val="auto"/>
                <w:sz w:val="24"/>
                <w:szCs w:val="24"/>
                <w:highlight w:val="none"/>
                <w:lang w:val="zh-CN" w:eastAsia="zh-CN" w:bidi="ar-SA"/>
              </w:rPr>
              <w:t>综合单价</w:t>
            </w:r>
          </w:p>
          <w:p w14:paraId="380F26C8">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（元/</w:t>
            </w:r>
            <w:r>
              <w:rPr>
                <w:rFonts w:hint="eastAsia" w:ascii="宋体" w:hAnsi="宋体" w:eastAsia="宋体" w:cs="宋体"/>
                <w:color w:val="auto"/>
                <w:sz w:val="24"/>
                <w:szCs w:val="24"/>
                <w:highlight w:val="none"/>
                <w:lang w:val="en-US" w:eastAsia="zh-CN" w:bidi="ar-SA"/>
              </w:rPr>
              <w:t>100</w:t>
            </w:r>
            <w:r>
              <w:rPr>
                <w:rFonts w:hint="eastAsia" w:ascii="宋体" w:hAnsi="宋体" w:eastAsia="宋体" w:cs="宋体"/>
                <w:color w:val="auto"/>
                <w:sz w:val="24"/>
                <w:szCs w:val="24"/>
                <w:highlight w:val="none"/>
                <w:lang w:val="zh-CN" w:eastAsia="zh-CN" w:bidi="ar-SA"/>
              </w:rPr>
              <w:t>㎡·次）</w:t>
            </w:r>
          </w:p>
        </w:tc>
        <w:tc>
          <w:tcPr>
            <w:tcW w:w="968" w:type="dxa"/>
            <w:shd w:val="clear" w:color="auto" w:fill="auto"/>
            <w:vAlign w:val="center"/>
          </w:tcPr>
          <w:p w14:paraId="6745EC20">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合价</w:t>
            </w:r>
          </w:p>
          <w:p w14:paraId="423DC2B5">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（元）</w:t>
            </w:r>
          </w:p>
        </w:tc>
        <w:tc>
          <w:tcPr>
            <w:tcW w:w="4170" w:type="dxa"/>
            <w:shd w:val="clear" w:color="auto" w:fill="auto"/>
            <w:vAlign w:val="center"/>
          </w:tcPr>
          <w:p w14:paraId="55D8045A">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备注</w:t>
            </w:r>
          </w:p>
        </w:tc>
      </w:tr>
      <w:tr w14:paraId="0F47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603" w:type="dxa"/>
            <w:vAlign w:val="center"/>
          </w:tcPr>
          <w:p w14:paraId="41C1A40E">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1</w:t>
            </w:r>
          </w:p>
        </w:tc>
        <w:tc>
          <w:tcPr>
            <w:tcW w:w="1378" w:type="dxa"/>
            <w:vAlign w:val="center"/>
          </w:tcPr>
          <w:p w14:paraId="013FE7FB">
            <w:pPr>
              <w:widowControl w:val="0"/>
              <w:spacing w:after="120"/>
              <w:jc w:val="both"/>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堤防草皮除杂控高、防汛抢险基地杂草割除</w:t>
            </w:r>
          </w:p>
        </w:tc>
        <w:tc>
          <w:tcPr>
            <w:tcW w:w="1058" w:type="dxa"/>
            <w:vAlign w:val="center"/>
          </w:tcPr>
          <w:p w14:paraId="2032E003">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bidi="ar-SA"/>
              </w:rPr>
              <w:t>8158290</w:t>
            </w:r>
          </w:p>
        </w:tc>
        <w:tc>
          <w:tcPr>
            <w:tcW w:w="1740" w:type="dxa"/>
            <w:vAlign w:val="center"/>
          </w:tcPr>
          <w:p w14:paraId="587FB915">
            <w:pPr>
              <w:widowControl w:val="0"/>
              <w:spacing w:after="120"/>
              <w:jc w:val="both"/>
              <w:rPr>
                <w:rFonts w:ascii="宋体" w:hAnsi="宋体" w:eastAsia="宋体" w:cs="宋体"/>
                <w:color w:val="auto"/>
                <w:sz w:val="24"/>
                <w:szCs w:val="24"/>
                <w:highlight w:val="none"/>
                <w:lang w:val="zh-CN" w:eastAsia="zh-CN" w:bidi="ar-SA"/>
              </w:rPr>
            </w:pPr>
          </w:p>
        </w:tc>
        <w:tc>
          <w:tcPr>
            <w:tcW w:w="968" w:type="dxa"/>
            <w:vAlign w:val="center"/>
          </w:tcPr>
          <w:p w14:paraId="0E235BD4">
            <w:pPr>
              <w:widowControl w:val="0"/>
              <w:spacing w:after="120"/>
              <w:jc w:val="both"/>
              <w:rPr>
                <w:rFonts w:ascii="宋体" w:hAnsi="宋体" w:eastAsia="宋体" w:cs="宋体"/>
                <w:color w:val="auto"/>
                <w:sz w:val="24"/>
                <w:szCs w:val="24"/>
                <w:highlight w:val="none"/>
                <w:lang w:val="zh-CN" w:eastAsia="zh-CN" w:bidi="ar-SA"/>
              </w:rPr>
            </w:pPr>
          </w:p>
        </w:tc>
        <w:tc>
          <w:tcPr>
            <w:tcW w:w="4170" w:type="dxa"/>
            <w:vAlign w:val="center"/>
          </w:tcPr>
          <w:p w14:paraId="3186A368">
            <w:pPr>
              <w:widowControl w:val="0"/>
              <w:spacing w:after="12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FF0000"/>
                <w:sz w:val="24"/>
                <w:szCs w:val="24"/>
                <w:highlight w:val="none"/>
                <w:lang w:val="en-US" w:eastAsia="zh-CN" w:bidi="ar-SA"/>
              </w:rPr>
              <w:t>（1）服务频次：</w:t>
            </w:r>
            <w:r>
              <w:rPr>
                <w:rFonts w:hint="eastAsia" w:ascii="宋体" w:hAnsi="宋体" w:eastAsia="宋体" w:cs="宋体"/>
                <w:color w:val="auto"/>
                <w:sz w:val="24"/>
                <w:szCs w:val="24"/>
                <w:highlight w:val="none"/>
                <w:lang w:val="en-US" w:eastAsia="zh-CN" w:bidi="ar-SA"/>
              </w:rPr>
              <w:t>5月至10月每月一次</w:t>
            </w:r>
            <w:r>
              <w:rPr>
                <w:rFonts w:hint="eastAsia" w:ascii="宋体" w:hAnsi="宋体" w:eastAsia="宋体" w:cs="宋体"/>
                <w:color w:val="FF0000"/>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共6次。</w:t>
            </w:r>
          </w:p>
          <w:p w14:paraId="34760F77">
            <w:pPr>
              <w:widowControl w:val="0"/>
              <w:spacing w:after="12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FF0000"/>
                <w:sz w:val="24"/>
                <w:szCs w:val="24"/>
                <w:highlight w:val="none"/>
                <w:lang w:val="en-US" w:eastAsia="zh-CN" w:bidi="ar-SA"/>
              </w:rPr>
              <w:t>各月结算单价=基准</w:t>
            </w:r>
            <w:r>
              <w:rPr>
                <w:rFonts w:hint="eastAsia" w:ascii="宋体" w:hAnsi="宋体" w:eastAsia="宋体" w:cs="宋体"/>
                <w:color w:val="FF0000"/>
                <w:sz w:val="24"/>
                <w:szCs w:val="24"/>
                <w:highlight w:val="none"/>
                <w:lang w:val="zh-CN" w:eastAsia="zh-CN" w:bidi="ar-SA"/>
              </w:rPr>
              <w:t>综合单价</w:t>
            </w:r>
            <w:r>
              <w:rPr>
                <w:rFonts w:hint="eastAsia" w:ascii="宋体" w:hAnsi="宋体" w:eastAsia="宋体" w:cs="宋体"/>
                <w:color w:val="FF0000"/>
                <w:sz w:val="24"/>
                <w:szCs w:val="24"/>
                <w:highlight w:val="none"/>
                <w:lang w:val="en-US" w:eastAsia="zh-CN" w:bidi="ar-SA"/>
              </w:rPr>
              <w:t>×相应系数。</w:t>
            </w:r>
            <w:r>
              <w:rPr>
                <w:rFonts w:hint="eastAsia" w:ascii="宋体" w:hAnsi="宋体" w:eastAsia="宋体" w:cs="宋体"/>
                <w:color w:val="auto"/>
                <w:sz w:val="24"/>
                <w:szCs w:val="24"/>
                <w:highlight w:val="none"/>
                <w:lang w:val="en-US" w:eastAsia="zh-CN" w:bidi="ar-SA"/>
              </w:rPr>
              <w:t>5月至10月系数依次为：0.9、1.0、1.1、1.1、1.0、0.9。</w:t>
            </w:r>
          </w:p>
          <w:p w14:paraId="5A023C99">
            <w:pPr>
              <w:widowControl w:val="0"/>
              <w:spacing w:after="120"/>
              <w:jc w:val="both"/>
              <w:rPr>
                <w:rFonts w:hint="default" w:ascii="宋体" w:hAnsi="宋体" w:eastAsia="宋体" w:cs="宋体"/>
                <w:color w:val="FF0000"/>
                <w:sz w:val="24"/>
                <w:szCs w:val="24"/>
                <w:highlight w:val="none"/>
                <w:lang w:val="en-US" w:eastAsia="zh-CN" w:bidi="ar-SA"/>
              </w:rPr>
            </w:pPr>
            <w:r>
              <w:rPr>
                <w:rFonts w:hint="eastAsia" w:ascii="宋体" w:hAnsi="宋体" w:eastAsia="宋体" w:cs="宋体"/>
                <w:color w:val="FF0000"/>
                <w:sz w:val="24"/>
                <w:szCs w:val="24"/>
                <w:highlight w:val="none"/>
                <w:lang w:val="en-US" w:eastAsia="zh-CN" w:bidi="ar-SA"/>
              </w:rPr>
              <w:t>（3）</w:t>
            </w:r>
            <w:r>
              <w:rPr>
                <w:rFonts w:ascii="Segoe UI" w:hAnsi="Segoe UI" w:eastAsia="Segoe UI" w:cs="Segoe UI"/>
                <w:i w:val="0"/>
                <w:iCs w:val="0"/>
                <w:caps w:val="0"/>
                <w:color w:val="FF0000"/>
                <w:spacing w:val="0"/>
                <w:sz w:val="24"/>
                <w:szCs w:val="24"/>
                <w:shd w:val="clear" w:fill="FFFFFF"/>
              </w:rPr>
              <w:t>合价计算公式：</w:t>
            </w:r>
            <w:r>
              <w:rPr>
                <w:rFonts w:hint="eastAsia" w:ascii="宋体" w:hAnsi="宋体" w:eastAsia="宋体" w:cs="宋体"/>
                <w:color w:val="FF0000"/>
                <w:sz w:val="24"/>
                <w:szCs w:val="24"/>
                <w:highlight w:val="none"/>
                <w:lang w:val="en-US" w:eastAsia="zh-CN" w:bidi="ar-SA"/>
              </w:rPr>
              <w:t>合价=8158290÷100×基准综合单价×(0.9+1.0+1.1+1.1+1.0+0.9）</w:t>
            </w:r>
          </w:p>
          <w:p w14:paraId="38171F8F">
            <w:pPr>
              <w:widowControl w:val="0"/>
              <w:spacing w:after="120"/>
              <w:jc w:val="both"/>
              <w:rPr>
                <w:rFonts w:hint="eastAsia" w:ascii="宋体" w:hAnsi="宋体" w:eastAsia="宋体" w:cs="宋体"/>
                <w:color w:val="FF0000"/>
                <w:sz w:val="24"/>
                <w:szCs w:val="24"/>
                <w:highlight w:val="none"/>
                <w:lang w:val="en-US" w:eastAsia="zh-CN" w:bidi="ar-SA"/>
              </w:rPr>
            </w:pPr>
            <w:r>
              <w:rPr>
                <w:rFonts w:hint="eastAsia" w:ascii="宋体" w:hAnsi="宋体" w:eastAsia="宋体" w:cs="宋体"/>
                <w:color w:val="FF0000"/>
                <w:sz w:val="24"/>
                <w:szCs w:val="24"/>
                <w:highlight w:val="none"/>
                <w:lang w:val="en-US" w:eastAsia="zh-CN" w:bidi="ar-SA"/>
              </w:rPr>
              <w:t>（4）基准综合单价包含为完成合同约定服务内容所需的人工费、材料费、机械费、管理费、利润、税金、安全文明施工费、杂草清运处置费、交通食宿费以及合同期内市场价格波动风险等一切费用。</w:t>
            </w:r>
          </w:p>
          <w:p w14:paraId="2DEC24CC">
            <w:pPr>
              <w:widowControl w:val="0"/>
              <w:spacing w:after="12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FF0000"/>
                <w:sz w:val="24"/>
                <w:szCs w:val="24"/>
                <w:highlight w:val="none"/>
                <w:lang w:val="en-US" w:eastAsia="zh-CN" w:bidi="ar-SA"/>
              </w:rPr>
              <w:t>（5）除国家增值税税率调整外，合同履行期间，基准综合单价不因任何因素调整。</w:t>
            </w:r>
          </w:p>
        </w:tc>
      </w:tr>
    </w:tbl>
    <w:p w14:paraId="432BC283">
      <w:pPr>
        <w:pStyle w:val="19"/>
        <w:jc w:val="center"/>
        <w:rPr>
          <w:rFonts w:ascii="宋体" w:hAnsi="宋体" w:eastAsia="宋体" w:cs="宋体"/>
          <w:color w:val="auto"/>
          <w:sz w:val="24"/>
          <w:highlight w:val="none"/>
        </w:rPr>
      </w:pPr>
    </w:p>
    <w:p w14:paraId="7E8E5CE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6C095D9">
      <w:pPr>
        <w:pStyle w:val="19"/>
        <w:jc w:val="center"/>
        <w:rPr>
          <w:rFonts w:ascii="宋体" w:hAnsi="宋体" w:eastAsia="宋体" w:cs="宋体"/>
          <w:color w:val="auto"/>
          <w:sz w:val="24"/>
          <w:highlight w:val="none"/>
        </w:rPr>
      </w:pPr>
      <w:r>
        <w:rPr>
          <w:rFonts w:hint="eastAsia" w:ascii="宋体" w:hAnsi="宋体" w:eastAsia="宋体" w:cs="宋体"/>
          <w:color w:val="auto"/>
          <w:sz w:val="24"/>
          <w:highlight w:val="none"/>
        </w:rPr>
        <w:t>怀洪新河怀远段分项工程量</w:t>
      </w:r>
    </w:p>
    <w:tbl>
      <w:tblPr>
        <w:tblStyle w:val="5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3023"/>
        <w:gridCol w:w="1271"/>
        <w:gridCol w:w="4265"/>
      </w:tblGrid>
      <w:tr w14:paraId="7AFC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4" w:type="dxa"/>
            <w:vAlign w:val="center"/>
          </w:tcPr>
          <w:p w14:paraId="7ED4D3F4">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23" w:type="dxa"/>
            <w:vAlign w:val="center"/>
          </w:tcPr>
          <w:p w14:paraId="75EA23D0">
            <w:pPr>
              <w:pStyle w:val="19"/>
              <w:spacing w:after="0"/>
              <w:jc w:val="center"/>
              <w:rPr>
                <w:rFonts w:ascii="宋体" w:hAnsi="宋体" w:eastAsia="宋体" w:cs="宋体"/>
                <w:color w:val="auto"/>
                <w:sz w:val="24"/>
                <w:highlight w:val="none"/>
              </w:rPr>
            </w:pPr>
            <w:r>
              <w:rPr>
                <w:rFonts w:hint="eastAsia" w:ascii="宋体" w:hAnsi="宋体" w:eastAsia="宋体" w:cs="宋体"/>
                <w:color w:val="auto"/>
                <w:sz w:val="24"/>
                <w:highlight w:val="none"/>
              </w:rPr>
              <w:t>维护范围</w:t>
            </w:r>
          </w:p>
        </w:tc>
        <w:tc>
          <w:tcPr>
            <w:tcW w:w="1271" w:type="dxa"/>
            <w:vAlign w:val="center"/>
          </w:tcPr>
          <w:p w14:paraId="0E01F448">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面积（㎡）</w:t>
            </w:r>
          </w:p>
        </w:tc>
        <w:tc>
          <w:tcPr>
            <w:tcW w:w="4265" w:type="dxa"/>
            <w:vAlign w:val="center"/>
          </w:tcPr>
          <w:p w14:paraId="7E73C343">
            <w:pPr>
              <w:pStyle w:val="19"/>
              <w:spacing w:after="0"/>
              <w:jc w:val="center"/>
              <w:rPr>
                <w:rFonts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0EE5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34" w:type="dxa"/>
            <w:vAlign w:val="center"/>
          </w:tcPr>
          <w:p w14:paraId="45DCF9F1">
            <w:pPr>
              <w:pStyle w:val="19"/>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023" w:type="dxa"/>
            <w:vAlign w:val="center"/>
          </w:tcPr>
          <w:p w14:paraId="3850D419">
            <w:pPr>
              <w:pStyle w:val="19"/>
              <w:rPr>
                <w:rFonts w:ascii="宋体" w:hAnsi="宋体" w:eastAsia="宋体" w:cs="宋体"/>
                <w:color w:val="auto"/>
                <w:sz w:val="24"/>
                <w:highlight w:val="none"/>
              </w:rPr>
            </w:pPr>
            <w:r>
              <w:rPr>
                <w:rFonts w:hint="eastAsia" w:ascii="宋体" w:hAnsi="宋体" w:eastAsia="宋体" w:cs="宋体"/>
                <w:color w:val="auto"/>
                <w:sz w:val="24"/>
                <w:highlight w:val="none"/>
              </w:rPr>
              <w:t>怀远段堤防草皮除杂控高，防汛抢险基地杂草割除</w:t>
            </w:r>
          </w:p>
        </w:tc>
        <w:tc>
          <w:tcPr>
            <w:tcW w:w="1271" w:type="dxa"/>
            <w:vAlign w:val="center"/>
          </w:tcPr>
          <w:p w14:paraId="5D6393E1">
            <w:pPr>
              <w:pStyle w:val="19"/>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12</w:t>
            </w:r>
            <w:r>
              <w:rPr>
                <w:rFonts w:hint="eastAsia" w:ascii="宋体" w:hAnsi="宋体" w:eastAsia="宋体" w:cs="宋体"/>
                <w:color w:val="auto"/>
                <w:sz w:val="24"/>
                <w:highlight w:val="none"/>
                <w:lang w:val="en-US" w:eastAsia="zh-CN"/>
              </w:rPr>
              <w:t>46</w:t>
            </w:r>
            <w:r>
              <w:rPr>
                <w:rFonts w:hint="eastAsia" w:ascii="宋体" w:hAnsi="宋体" w:eastAsia="宋体" w:cs="宋体"/>
                <w:color w:val="auto"/>
                <w:sz w:val="24"/>
                <w:highlight w:val="none"/>
                <w:lang w:val="en-US"/>
              </w:rPr>
              <w:t>164</w:t>
            </w:r>
          </w:p>
        </w:tc>
        <w:tc>
          <w:tcPr>
            <w:tcW w:w="4265" w:type="dxa"/>
            <w:vAlign w:val="center"/>
          </w:tcPr>
          <w:p w14:paraId="65D1B348">
            <w:pPr>
              <w:pStyle w:val="19"/>
              <w:rPr>
                <w:rFonts w:ascii="宋体" w:hAnsi="宋体" w:eastAsia="宋体" w:cs="宋体"/>
                <w:color w:val="auto"/>
                <w:sz w:val="24"/>
                <w:highlight w:val="none"/>
              </w:rPr>
            </w:pPr>
            <w:r>
              <w:rPr>
                <w:rFonts w:hint="eastAsia" w:ascii="宋体" w:hAnsi="宋体" w:eastAsia="宋体" w:cs="宋体"/>
                <w:color w:val="auto"/>
                <w:sz w:val="24"/>
                <w:highlight w:val="none"/>
                <w:lang w:val="en-US"/>
              </w:rPr>
              <w:t>堤防</w:t>
            </w:r>
            <w:r>
              <w:rPr>
                <w:rFonts w:hint="eastAsia" w:ascii="宋体" w:hAnsi="宋体" w:eastAsia="宋体" w:cs="宋体"/>
                <w:color w:val="auto"/>
                <w:sz w:val="24"/>
                <w:highlight w:val="none"/>
              </w:rPr>
              <w:t>除杂控高至堤脚向外2米或护堤地第一排树后（树干须全部露出）</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rPr>
              <w:t>维护范围明细由现场管理单位另行提供</w:t>
            </w:r>
          </w:p>
        </w:tc>
      </w:tr>
      <w:tr w14:paraId="2FC9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4" w:type="dxa"/>
            <w:vAlign w:val="center"/>
          </w:tcPr>
          <w:p w14:paraId="5EFB2FFB">
            <w:pPr>
              <w:pStyle w:val="19"/>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3023" w:type="dxa"/>
            <w:vAlign w:val="center"/>
          </w:tcPr>
          <w:p w14:paraId="1B1143E6">
            <w:pPr>
              <w:pStyle w:val="19"/>
              <w:rPr>
                <w:rFonts w:ascii="宋体" w:hAnsi="宋体" w:eastAsia="宋体" w:cs="宋体"/>
                <w:color w:val="auto"/>
                <w:sz w:val="24"/>
                <w:highlight w:val="none"/>
              </w:rPr>
            </w:pPr>
            <w:r>
              <w:rPr>
                <w:rFonts w:hint="eastAsia" w:ascii="宋体" w:hAnsi="宋体" w:eastAsia="宋体" w:cs="宋体"/>
                <w:color w:val="auto"/>
                <w:sz w:val="24"/>
                <w:highlight w:val="none"/>
              </w:rPr>
              <w:t>怀远段右堤（迎水侧堤坡和局部滩地）1+167-21+196</w:t>
            </w:r>
          </w:p>
        </w:tc>
        <w:tc>
          <w:tcPr>
            <w:tcW w:w="1271" w:type="dxa"/>
            <w:vAlign w:val="center"/>
          </w:tcPr>
          <w:p w14:paraId="1212FB5B">
            <w:pPr>
              <w:pStyle w:val="19"/>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483805</w:t>
            </w:r>
          </w:p>
        </w:tc>
        <w:tc>
          <w:tcPr>
            <w:tcW w:w="4265" w:type="dxa"/>
            <w:vAlign w:val="center"/>
          </w:tcPr>
          <w:p w14:paraId="021B4681">
            <w:pPr>
              <w:pStyle w:val="19"/>
              <w:rPr>
                <w:rFonts w:ascii="宋体" w:hAnsi="宋体" w:eastAsia="宋体" w:cs="宋体"/>
                <w:color w:val="auto"/>
                <w:sz w:val="24"/>
                <w:highlight w:val="none"/>
              </w:rPr>
            </w:pPr>
            <w:r>
              <w:rPr>
                <w:rFonts w:hint="eastAsia" w:ascii="宋体" w:hAnsi="宋体" w:eastAsia="宋体" w:cs="宋体"/>
                <w:color w:val="auto"/>
                <w:sz w:val="24"/>
                <w:highlight w:val="none"/>
              </w:rPr>
              <w:t>迎水侧堤坡和局部滩地</w:t>
            </w:r>
          </w:p>
        </w:tc>
      </w:tr>
      <w:tr w14:paraId="72DA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4" w:type="dxa"/>
            <w:vAlign w:val="center"/>
          </w:tcPr>
          <w:p w14:paraId="29F764E6">
            <w:pPr>
              <w:pStyle w:val="19"/>
              <w:rPr>
                <w:rFonts w:ascii="宋体" w:hAnsi="宋体" w:eastAsia="宋体" w:cs="宋体"/>
                <w:color w:val="auto"/>
                <w:sz w:val="24"/>
                <w:highlight w:val="none"/>
              </w:rPr>
            </w:pPr>
            <w:r>
              <w:rPr>
                <w:rFonts w:hint="eastAsia" w:ascii="宋体" w:hAnsi="宋体" w:eastAsia="宋体" w:cs="宋体"/>
                <w:color w:val="auto"/>
                <w:sz w:val="24"/>
                <w:highlight w:val="none"/>
              </w:rPr>
              <w:t>1.2</w:t>
            </w:r>
          </w:p>
        </w:tc>
        <w:tc>
          <w:tcPr>
            <w:tcW w:w="3023" w:type="dxa"/>
            <w:vAlign w:val="center"/>
          </w:tcPr>
          <w:p w14:paraId="7C6E9F5E">
            <w:pPr>
              <w:pStyle w:val="19"/>
              <w:rPr>
                <w:rFonts w:ascii="宋体" w:hAnsi="宋体" w:eastAsia="宋体" w:cs="宋体"/>
                <w:color w:val="auto"/>
                <w:sz w:val="24"/>
                <w:highlight w:val="none"/>
              </w:rPr>
            </w:pPr>
            <w:r>
              <w:rPr>
                <w:rFonts w:hint="eastAsia" w:ascii="宋体" w:hAnsi="宋体" w:eastAsia="宋体" w:cs="宋体"/>
                <w:color w:val="auto"/>
                <w:sz w:val="24"/>
                <w:highlight w:val="none"/>
              </w:rPr>
              <w:t>怀远段右堤（背水侧堆土区、堤坡和堤肩）1+167-21+196</w:t>
            </w:r>
          </w:p>
        </w:tc>
        <w:tc>
          <w:tcPr>
            <w:tcW w:w="1271" w:type="dxa"/>
            <w:vAlign w:val="center"/>
          </w:tcPr>
          <w:p w14:paraId="5F868524">
            <w:pPr>
              <w:pStyle w:val="19"/>
              <w:rPr>
                <w:rFonts w:ascii="宋体" w:hAnsi="宋体" w:eastAsia="宋体" w:cs="宋体"/>
                <w:color w:val="auto"/>
                <w:sz w:val="24"/>
                <w:highlight w:val="none"/>
                <w:lang w:val="en-US"/>
              </w:rPr>
            </w:pPr>
            <w:r>
              <w:rPr>
                <w:rFonts w:hint="eastAsia" w:ascii="宋体" w:hAnsi="宋体" w:eastAsia="宋体" w:cs="宋体"/>
                <w:color w:val="auto"/>
                <w:sz w:val="24"/>
                <w:highlight w:val="none"/>
              </w:rPr>
              <w:t>1536</w:t>
            </w:r>
            <w:r>
              <w:rPr>
                <w:rFonts w:hint="eastAsia" w:ascii="宋体" w:hAnsi="宋体" w:eastAsia="宋体" w:cs="宋体"/>
                <w:color w:val="auto"/>
                <w:sz w:val="24"/>
                <w:highlight w:val="none"/>
                <w:lang w:val="en-US"/>
              </w:rPr>
              <w:t>47</w:t>
            </w:r>
          </w:p>
        </w:tc>
        <w:tc>
          <w:tcPr>
            <w:tcW w:w="4265" w:type="dxa"/>
            <w:vAlign w:val="center"/>
          </w:tcPr>
          <w:p w14:paraId="02561ED0">
            <w:pPr>
              <w:pStyle w:val="19"/>
              <w:rPr>
                <w:rFonts w:ascii="宋体" w:hAnsi="宋体" w:eastAsia="宋体" w:cs="宋体"/>
                <w:color w:val="auto"/>
                <w:sz w:val="24"/>
                <w:highlight w:val="none"/>
              </w:rPr>
            </w:pPr>
            <w:r>
              <w:rPr>
                <w:rFonts w:hint="eastAsia" w:ascii="宋体" w:hAnsi="宋体" w:eastAsia="宋体" w:cs="宋体"/>
                <w:color w:val="auto"/>
                <w:sz w:val="24"/>
                <w:highlight w:val="none"/>
              </w:rPr>
              <w:t>背水侧堆土区、堤坡和堤肩</w:t>
            </w:r>
          </w:p>
        </w:tc>
      </w:tr>
      <w:tr w14:paraId="7059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4" w:type="dxa"/>
            <w:vAlign w:val="center"/>
          </w:tcPr>
          <w:p w14:paraId="0072613E">
            <w:pPr>
              <w:pStyle w:val="19"/>
              <w:rPr>
                <w:rFonts w:ascii="宋体" w:hAnsi="宋体" w:eastAsia="宋体" w:cs="宋体"/>
                <w:color w:val="auto"/>
                <w:sz w:val="24"/>
                <w:highlight w:val="none"/>
              </w:rPr>
            </w:pPr>
            <w:r>
              <w:rPr>
                <w:rFonts w:hint="eastAsia" w:ascii="宋体" w:hAnsi="宋体" w:eastAsia="宋体" w:cs="宋体"/>
                <w:color w:val="auto"/>
                <w:sz w:val="24"/>
                <w:highlight w:val="none"/>
              </w:rPr>
              <w:t>1.3</w:t>
            </w:r>
          </w:p>
        </w:tc>
        <w:tc>
          <w:tcPr>
            <w:tcW w:w="3023" w:type="dxa"/>
            <w:vAlign w:val="center"/>
          </w:tcPr>
          <w:p w14:paraId="40C65250">
            <w:pPr>
              <w:pStyle w:val="19"/>
              <w:rPr>
                <w:rFonts w:ascii="宋体" w:hAnsi="宋体" w:eastAsia="宋体" w:cs="宋体"/>
                <w:color w:val="auto"/>
                <w:sz w:val="24"/>
                <w:highlight w:val="none"/>
              </w:rPr>
            </w:pPr>
            <w:r>
              <w:rPr>
                <w:rFonts w:hint="eastAsia" w:ascii="宋体" w:hAnsi="宋体" w:eastAsia="宋体" w:cs="宋体"/>
                <w:color w:val="auto"/>
                <w:sz w:val="24"/>
                <w:highlight w:val="none"/>
              </w:rPr>
              <w:t>怀远段左堤0+550-22+060（堤坡、堤肩和四方湖引河闸）</w:t>
            </w:r>
          </w:p>
        </w:tc>
        <w:tc>
          <w:tcPr>
            <w:tcW w:w="1271" w:type="dxa"/>
            <w:vAlign w:val="center"/>
          </w:tcPr>
          <w:p w14:paraId="41BD56C4">
            <w:pPr>
              <w:pStyle w:val="19"/>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5</w:t>
            </w:r>
            <w:r>
              <w:rPr>
                <w:rFonts w:hint="eastAsia" w:ascii="宋体" w:hAnsi="宋体" w:eastAsia="宋体" w:cs="宋体"/>
                <w:color w:val="auto"/>
                <w:sz w:val="24"/>
                <w:highlight w:val="none"/>
                <w:lang w:val="en-US" w:eastAsia="zh-CN"/>
              </w:rPr>
              <w:t>88</w:t>
            </w:r>
            <w:r>
              <w:rPr>
                <w:rFonts w:hint="eastAsia" w:ascii="宋体" w:hAnsi="宋体" w:eastAsia="宋体" w:cs="宋体"/>
                <w:color w:val="auto"/>
                <w:sz w:val="24"/>
                <w:highlight w:val="none"/>
                <w:lang w:val="en-US"/>
              </w:rPr>
              <w:t>712</w:t>
            </w:r>
          </w:p>
        </w:tc>
        <w:tc>
          <w:tcPr>
            <w:tcW w:w="4265" w:type="dxa"/>
            <w:vAlign w:val="center"/>
          </w:tcPr>
          <w:p w14:paraId="536029CA">
            <w:pPr>
              <w:pStyle w:val="19"/>
              <w:rPr>
                <w:rFonts w:ascii="宋体" w:hAnsi="宋体" w:eastAsia="宋体" w:cs="宋体"/>
                <w:color w:val="auto"/>
                <w:sz w:val="24"/>
                <w:highlight w:val="none"/>
              </w:rPr>
            </w:pPr>
            <w:r>
              <w:rPr>
                <w:rFonts w:hint="eastAsia" w:ascii="宋体" w:hAnsi="宋体" w:eastAsia="宋体" w:cs="宋体"/>
                <w:color w:val="auto"/>
                <w:sz w:val="24"/>
                <w:highlight w:val="none"/>
              </w:rPr>
              <w:t>含四方湖引河闸管理范围及上游引河堤防</w:t>
            </w:r>
          </w:p>
        </w:tc>
      </w:tr>
      <w:tr w14:paraId="4AA0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4" w:type="dxa"/>
            <w:vAlign w:val="center"/>
          </w:tcPr>
          <w:p w14:paraId="458FA489">
            <w:pPr>
              <w:pStyle w:val="19"/>
              <w:rPr>
                <w:rFonts w:ascii="宋体" w:hAnsi="宋体" w:eastAsia="宋体" w:cs="宋体"/>
                <w:color w:val="auto"/>
                <w:sz w:val="24"/>
                <w:highlight w:val="none"/>
              </w:rPr>
            </w:pPr>
            <w:r>
              <w:rPr>
                <w:rFonts w:hint="eastAsia" w:ascii="宋体" w:hAnsi="宋体" w:eastAsia="宋体" w:cs="宋体"/>
                <w:color w:val="auto"/>
                <w:sz w:val="24"/>
                <w:highlight w:val="none"/>
              </w:rPr>
              <w:t>1.4</w:t>
            </w:r>
          </w:p>
        </w:tc>
        <w:tc>
          <w:tcPr>
            <w:tcW w:w="3023" w:type="dxa"/>
            <w:vAlign w:val="center"/>
          </w:tcPr>
          <w:p w14:paraId="7A88D8F6">
            <w:pPr>
              <w:pStyle w:val="19"/>
              <w:rPr>
                <w:rFonts w:ascii="宋体" w:hAnsi="宋体" w:eastAsia="宋体" w:cs="宋体"/>
                <w:color w:val="auto"/>
                <w:sz w:val="24"/>
                <w:highlight w:val="none"/>
              </w:rPr>
            </w:pPr>
            <w:r>
              <w:rPr>
                <w:rFonts w:hint="eastAsia" w:ascii="宋体" w:hAnsi="宋体" w:eastAsia="宋体" w:cs="宋体"/>
                <w:color w:val="auto"/>
                <w:sz w:val="24"/>
                <w:highlight w:val="none"/>
              </w:rPr>
              <w:t>防汛抢险基地</w:t>
            </w:r>
          </w:p>
        </w:tc>
        <w:tc>
          <w:tcPr>
            <w:tcW w:w="1271" w:type="dxa"/>
            <w:vAlign w:val="center"/>
          </w:tcPr>
          <w:p w14:paraId="4FC3CF3D">
            <w:pPr>
              <w:pStyle w:val="19"/>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000</w:t>
            </w:r>
          </w:p>
        </w:tc>
        <w:tc>
          <w:tcPr>
            <w:tcW w:w="4265" w:type="dxa"/>
            <w:vAlign w:val="center"/>
          </w:tcPr>
          <w:p w14:paraId="682BC707">
            <w:pPr>
              <w:pStyle w:val="19"/>
              <w:rPr>
                <w:rFonts w:ascii="宋体" w:hAnsi="宋体" w:eastAsia="宋体" w:cs="宋体"/>
                <w:color w:val="auto"/>
                <w:sz w:val="24"/>
                <w:highlight w:val="none"/>
              </w:rPr>
            </w:pPr>
          </w:p>
        </w:tc>
      </w:tr>
    </w:tbl>
    <w:p w14:paraId="0742DA61">
      <w:pPr>
        <w:pStyle w:val="19"/>
        <w:jc w:val="center"/>
        <w:rPr>
          <w:rFonts w:ascii="宋体" w:hAnsi="宋体" w:eastAsia="宋体" w:cs="宋体"/>
          <w:color w:val="auto"/>
          <w:sz w:val="24"/>
          <w:highlight w:val="none"/>
        </w:rPr>
      </w:pPr>
      <w:r>
        <w:rPr>
          <w:rFonts w:hint="eastAsia" w:ascii="宋体" w:hAnsi="宋体" w:eastAsia="宋体" w:cs="宋体"/>
          <w:color w:val="auto"/>
          <w:sz w:val="24"/>
          <w:highlight w:val="none"/>
        </w:rPr>
        <w:t>怀洪新河固镇段分项工程量</w:t>
      </w:r>
    </w:p>
    <w:tbl>
      <w:tblPr>
        <w:tblStyle w:val="55"/>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802"/>
        <w:gridCol w:w="1234"/>
        <w:gridCol w:w="4678"/>
      </w:tblGrid>
      <w:tr w14:paraId="760F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93" w:type="dxa"/>
            <w:vAlign w:val="center"/>
          </w:tcPr>
          <w:p w14:paraId="1449D6E4">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802" w:type="dxa"/>
            <w:vAlign w:val="center"/>
          </w:tcPr>
          <w:p w14:paraId="7BA2F418">
            <w:pPr>
              <w:pStyle w:val="19"/>
              <w:spacing w:after="0"/>
              <w:jc w:val="center"/>
              <w:rPr>
                <w:rFonts w:ascii="宋体" w:hAnsi="宋体" w:eastAsia="宋体" w:cs="宋体"/>
                <w:color w:val="auto"/>
                <w:sz w:val="24"/>
                <w:highlight w:val="none"/>
              </w:rPr>
            </w:pPr>
            <w:r>
              <w:rPr>
                <w:rFonts w:hint="eastAsia" w:ascii="宋体" w:hAnsi="宋体" w:eastAsia="宋体" w:cs="宋体"/>
                <w:color w:val="auto"/>
                <w:sz w:val="24"/>
                <w:highlight w:val="none"/>
              </w:rPr>
              <w:t>维护范围</w:t>
            </w:r>
          </w:p>
        </w:tc>
        <w:tc>
          <w:tcPr>
            <w:tcW w:w="1234" w:type="dxa"/>
            <w:vAlign w:val="center"/>
          </w:tcPr>
          <w:p w14:paraId="5D98F566">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面积（㎡）</w:t>
            </w:r>
          </w:p>
        </w:tc>
        <w:tc>
          <w:tcPr>
            <w:tcW w:w="4678" w:type="dxa"/>
            <w:vAlign w:val="center"/>
          </w:tcPr>
          <w:p w14:paraId="0240FA49">
            <w:pPr>
              <w:pStyle w:val="19"/>
              <w:spacing w:after="0"/>
              <w:jc w:val="center"/>
              <w:rPr>
                <w:rFonts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6895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93" w:type="dxa"/>
            <w:vAlign w:val="center"/>
          </w:tcPr>
          <w:p w14:paraId="79DF3295">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802" w:type="dxa"/>
            <w:vAlign w:val="center"/>
          </w:tcPr>
          <w:p w14:paraId="6D51D877">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固镇段堤防草皮除杂控高</w:t>
            </w:r>
          </w:p>
        </w:tc>
        <w:tc>
          <w:tcPr>
            <w:tcW w:w="1234" w:type="dxa"/>
            <w:vAlign w:val="center"/>
          </w:tcPr>
          <w:p w14:paraId="1474732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1953026</w:t>
            </w:r>
          </w:p>
        </w:tc>
        <w:tc>
          <w:tcPr>
            <w:tcW w:w="4678" w:type="dxa"/>
            <w:vAlign w:val="center"/>
          </w:tcPr>
          <w:p w14:paraId="009407E0">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迎、背水侧，除杂控高至堤脚向外2米或护堤地第一排树后（树干须全部露出），涵闸除杂控高范围为迎背水侧块石护坡端头之间</w:t>
            </w:r>
          </w:p>
        </w:tc>
      </w:tr>
      <w:tr w14:paraId="3FCA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vAlign w:val="center"/>
          </w:tcPr>
          <w:p w14:paraId="70A228E5">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2802" w:type="dxa"/>
            <w:vAlign w:val="center"/>
          </w:tcPr>
          <w:p w14:paraId="7BA72C39">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符怀新河左堤22+060-26+650</w:t>
            </w:r>
          </w:p>
        </w:tc>
        <w:tc>
          <w:tcPr>
            <w:tcW w:w="1234" w:type="dxa"/>
            <w:vAlign w:val="center"/>
          </w:tcPr>
          <w:p w14:paraId="060F3A1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115350</w:t>
            </w:r>
          </w:p>
        </w:tc>
        <w:tc>
          <w:tcPr>
            <w:tcW w:w="4678" w:type="dxa"/>
            <w:vAlign w:val="center"/>
          </w:tcPr>
          <w:p w14:paraId="6A3EA3B0">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含连通闸除杂控高范围</w:t>
            </w:r>
          </w:p>
        </w:tc>
      </w:tr>
      <w:tr w14:paraId="24D8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vAlign w:val="center"/>
          </w:tcPr>
          <w:p w14:paraId="219A5BA7">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1.2</w:t>
            </w:r>
          </w:p>
        </w:tc>
        <w:tc>
          <w:tcPr>
            <w:tcW w:w="2802" w:type="dxa"/>
            <w:vAlign w:val="center"/>
          </w:tcPr>
          <w:p w14:paraId="30348D27">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符怀新河右堤21+196-26+150</w:t>
            </w:r>
          </w:p>
        </w:tc>
        <w:tc>
          <w:tcPr>
            <w:tcW w:w="1234" w:type="dxa"/>
            <w:vAlign w:val="center"/>
          </w:tcPr>
          <w:p w14:paraId="0C8F93B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94126</w:t>
            </w:r>
          </w:p>
        </w:tc>
        <w:tc>
          <w:tcPr>
            <w:tcW w:w="4678" w:type="dxa"/>
            <w:vAlign w:val="center"/>
          </w:tcPr>
          <w:p w14:paraId="731D3B72">
            <w:pPr>
              <w:pStyle w:val="19"/>
              <w:spacing w:after="0"/>
              <w:rPr>
                <w:rFonts w:ascii="宋体" w:hAnsi="宋体" w:eastAsia="宋体" w:cs="宋体"/>
                <w:color w:val="auto"/>
                <w:sz w:val="24"/>
                <w:highlight w:val="none"/>
              </w:rPr>
            </w:pPr>
          </w:p>
        </w:tc>
      </w:tr>
      <w:tr w14:paraId="7025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93" w:type="dxa"/>
            <w:vAlign w:val="center"/>
          </w:tcPr>
          <w:p w14:paraId="4D89DE4F">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1.3</w:t>
            </w:r>
          </w:p>
        </w:tc>
        <w:tc>
          <w:tcPr>
            <w:tcW w:w="2802" w:type="dxa"/>
            <w:vAlign w:val="center"/>
          </w:tcPr>
          <w:p w14:paraId="2CEC9EFC">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澥河洼左堤26+965-42+606</w:t>
            </w:r>
          </w:p>
        </w:tc>
        <w:tc>
          <w:tcPr>
            <w:tcW w:w="1234" w:type="dxa"/>
            <w:vAlign w:val="center"/>
          </w:tcPr>
          <w:p w14:paraId="7057842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534794</w:t>
            </w:r>
          </w:p>
        </w:tc>
        <w:tc>
          <w:tcPr>
            <w:tcW w:w="4678" w:type="dxa"/>
            <w:vAlign w:val="center"/>
          </w:tcPr>
          <w:p w14:paraId="1F247CDF">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含苇塘涵、寺后涵、郭圩涵、团结沟涵、强楼涵除杂控高范围</w:t>
            </w:r>
          </w:p>
        </w:tc>
      </w:tr>
      <w:tr w14:paraId="4584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vAlign w:val="center"/>
          </w:tcPr>
          <w:p w14:paraId="2DA029B3">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1.4</w:t>
            </w:r>
          </w:p>
        </w:tc>
        <w:tc>
          <w:tcPr>
            <w:tcW w:w="2802" w:type="dxa"/>
            <w:vAlign w:val="center"/>
          </w:tcPr>
          <w:p w14:paraId="097429A2">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澥河洼右堤26+950-41+376</w:t>
            </w:r>
          </w:p>
        </w:tc>
        <w:tc>
          <w:tcPr>
            <w:tcW w:w="1234" w:type="dxa"/>
            <w:vAlign w:val="center"/>
          </w:tcPr>
          <w:p w14:paraId="7B17E43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494684</w:t>
            </w:r>
          </w:p>
        </w:tc>
        <w:tc>
          <w:tcPr>
            <w:tcW w:w="4678" w:type="dxa"/>
            <w:vAlign w:val="center"/>
          </w:tcPr>
          <w:p w14:paraId="7A3E365A">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含道庄涵、黄马沟涵、许沟涵、新马桥东涵、新庄涵、芦渡涵、芦干沟涵除杂控高范围</w:t>
            </w:r>
          </w:p>
        </w:tc>
      </w:tr>
      <w:tr w14:paraId="7DCE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vAlign w:val="center"/>
          </w:tcPr>
          <w:p w14:paraId="4C504761">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1.5</w:t>
            </w:r>
          </w:p>
        </w:tc>
        <w:tc>
          <w:tcPr>
            <w:tcW w:w="2802" w:type="dxa"/>
            <w:vAlign w:val="center"/>
          </w:tcPr>
          <w:p w14:paraId="340B62E1">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香涧湖左堤42+606-53+720</w:t>
            </w:r>
          </w:p>
        </w:tc>
        <w:tc>
          <w:tcPr>
            <w:tcW w:w="1234" w:type="dxa"/>
            <w:vAlign w:val="center"/>
          </w:tcPr>
          <w:p w14:paraId="01361D8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379676</w:t>
            </w:r>
          </w:p>
        </w:tc>
        <w:tc>
          <w:tcPr>
            <w:tcW w:w="4678" w:type="dxa"/>
            <w:vAlign w:val="center"/>
          </w:tcPr>
          <w:p w14:paraId="1F1F5148">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含顾庄涵、东楼涵、张家湖闸除杂范围</w:t>
            </w:r>
          </w:p>
        </w:tc>
      </w:tr>
      <w:tr w14:paraId="7610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vAlign w:val="center"/>
          </w:tcPr>
          <w:p w14:paraId="19ADA4D7">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1.6</w:t>
            </w:r>
          </w:p>
        </w:tc>
        <w:tc>
          <w:tcPr>
            <w:tcW w:w="2802" w:type="dxa"/>
            <w:vAlign w:val="center"/>
          </w:tcPr>
          <w:p w14:paraId="4DD1A828">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香涧湖右堤41+376-50+870</w:t>
            </w:r>
          </w:p>
        </w:tc>
        <w:tc>
          <w:tcPr>
            <w:tcW w:w="1234" w:type="dxa"/>
            <w:vAlign w:val="center"/>
          </w:tcPr>
          <w:p w14:paraId="3CA968D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326396</w:t>
            </w:r>
          </w:p>
        </w:tc>
        <w:tc>
          <w:tcPr>
            <w:tcW w:w="4678" w:type="dxa"/>
            <w:vAlign w:val="center"/>
          </w:tcPr>
          <w:p w14:paraId="00E2B41B">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含隔子沟涵、河东涵、陈渡涵、大洪沟涵、小李涵、坡西沟涵除杂控高范围</w:t>
            </w:r>
          </w:p>
        </w:tc>
      </w:tr>
      <w:tr w14:paraId="0426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93" w:type="dxa"/>
            <w:vAlign w:val="center"/>
          </w:tcPr>
          <w:p w14:paraId="7CD05706">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1.7</w:t>
            </w:r>
          </w:p>
        </w:tc>
        <w:tc>
          <w:tcPr>
            <w:tcW w:w="2802" w:type="dxa"/>
            <w:vAlign w:val="center"/>
          </w:tcPr>
          <w:p w14:paraId="4802D253">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老胡洼闸管理范围内</w:t>
            </w:r>
          </w:p>
        </w:tc>
        <w:tc>
          <w:tcPr>
            <w:tcW w:w="1234" w:type="dxa"/>
            <w:vAlign w:val="center"/>
          </w:tcPr>
          <w:p w14:paraId="7FAE99A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8000</w:t>
            </w:r>
          </w:p>
        </w:tc>
        <w:tc>
          <w:tcPr>
            <w:tcW w:w="4678" w:type="dxa"/>
            <w:vAlign w:val="center"/>
          </w:tcPr>
          <w:p w14:paraId="5F88FBE0">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上下游、左右岸翼墙及部分护坡平台等5000㎡，护坡边界至堤脚延长线内3000㎡</w:t>
            </w:r>
          </w:p>
        </w:tc>
      </w:tr>
    </w:tbl>
    <w:p w14:paraId="358699DC">
      <w:pPr>
        <w:pStyle w:val="19"/>
        <w:jc w:val="center"/>
        <w:rPr>
          <w:rFonts w:ascii="宋体" w:hAnsi="宋体" w:eastAsia="宋体" w:cs="宋体"/>
          <w:color w:val="auto"/>
          <w:sz w:val="24"/>
          <w:highlight w:val="none"/>
        </w:rPr>
      </w:pPr>
    </w:p>
    <w:p w14:paraId="6191235A">
      <w:pPr>
        <w:pStyle w:val="19"/>
        <w:jc w:val="center"/>
        <w:rPr>
          <w:rFonts w:ascii="宋体" w:hAnsi="宋体" w:eastAsia="宋体" w:cs="宋体"/>
          <w:color w:val="auto"/>
          <w:sz w:val="24"/>
          <w:highlight w:val="none"/>
        </w:rPr>
      </w:pPr>
      <w:r>
        <w:rPr>
          <w:rFonts w:hint="eastAsia" w:ascii="宋体" w:hAnsi="宋体" w:eastAsia="宋体" w:cs="宋体"/>
          <w:color w:val="auto"/>
          <w:sz w:val="24"/>
          <w:highlight w:val="none"/>
        </w:rPr>
        <w:t>怀洪新河五河段分项工程量</w:t>
      </w:r>
    </w:p>
    <w:tbl>
      <w:tblPr>
        <w:tblStyle w:val="55"/>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025"/>
        <w:gridCol w:w="1268"/>
        <w:gridCol w:w="4470"/>
      </w:tblGrid>
      <w:tr w14:paraId="795E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33" w:type="dxa"/>
            <w:vAlign w:val="center"/>
          </w:tcPr>
          <w:p w14:paraId="28C6ADEF">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25" w:type="dxa"/>
            <w:vAlign w:val="center"/>
          </w:tcPr>
          <w:p w14:paraId="01B25983">
            <w:pPr>
              <w:pStyle w:val="19"/>
              <w:spacing w:after="0"/>
              <w:jc w:val="center"/>
              <w:rPr>
                <w:rFonts w:ascii="宋体" w:hAnsi="宋体" w:eastAsia="宋体" w:cs="宋体"/>
                <w:color w:val="auto"/>
                <w:sz w:val="24"/>
                <w:highlight w:val="none"/>
              </w:rPr>
            </w:pPr>
            <w:r>
              <w:rPr>
                <w:rFonts w:hint="eastAsia" w:ascii="宋体" w:hAnsi="宋体" w:eastAsia="宋体" w:cs="宋体"/>
                <w:color w:val="auto"/>
                <w:sz w:val="24"/>
                <w:highlight w:val="none"/>
              </w:rPr>
              <w:t>维护范围</w:t>
            </w:r>
          </w:p>
        </w:tc>
        <w:tc>
          <w:tcPr>
            <w:tcW w:w="1268" w:type="dxa"/>
            <w:vAlign w:val="center"/>
          </w:tcPr>
          <w:p w14:paraId="25EBCE7F">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面积（㎡）</w:t>
            </w:r>
          </w:p>
        </w:tc>
        <w:tc>
          <w:tcPr>
            <w:tcW w:w="4470" w:type="dxa"/>
            <w:vAlign w:val="center"/>
          </w:tcPr>
          <w:p w14:paraId="64572B02">
            <w:pPr>
              <w:pStyle w:val="19"/>
              <w:spacing w:after="0"/>
              <w:jc w:val="center"/>
              <w:rPr>
                <w:rFonts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7CE1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3" w:type="dxa"/>
            <w:vAlign w:val="center"/>
          </w:tcPr>
          <w:p w14:paraId="47EF4EFD">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025" w:type="dxa"/>
            <w:vAlign w:val="center"/>
          </w:tcPr>
          <w:p w14:paraId="49A919FB">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五河段堤防草皮除杂控高</w:t>
            </w:r>
          </w:p>
        </w:tc>
        <w:tc>
          <w:tcPr>
            <w:tcW w:w="1268" w:type="dxa"/>
            <w:vAlign w:val="center"/>
          </w:tcPr>
          <w:p w14:paraId="28DE727E">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 xml:space="preserve">4959100 </w:t>
            </w:r>
          </w:p>
        </w:tc>
        <w:tc>
          <w:tcPr>
            <w:tcW w:w="4470" w:type="dxa"/>
            <w:vAlign w:val="center"/>
          </w:tcPr>
          <w:p w14:paraId="758E1219">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迎、背水侧，除杂控高至堤脚向外2米或护堤地第一排树后（树干须全部露出）</w:t>
            </w:r>
          </w:p>
        </w:tc>
      </w:tr>
      <w:tr w14:paraId="3BFB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4464F3CA">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3025" w:type="dxa"/>
            <w:vAlign w:val="center"/>
          </w:tcPr>
          <w:p w14:paraId="15281897">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香涧湖右堤50+870-89+299</w:t>
            </w:r>
          </w:p>
        </w:tc>
        <w:tc>
          <w:tcPr>
            <w:tcW w:w="1268" w:type="dxa"/>
            <w:vAlign w:val="center"/>
          </w:tcPr>
          <w:p w14:paraId="064D4DBF">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1357820</w:t>
            </w:r>
          </w:p>
        </w:tc>
        <w:tc>
          <w:tcPr>
            <w:tcW w:w="4470" w:type="dxa"/>
            <w:vAlign w:val="center"/>
          </w:tcPr>
          <w:p w14:paraId="6B143328">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包含涵闸水闸迎、背水侧翼墙面积</w:t>
            </w:r>
          </w:p>
        </w:tc>
      </w:tr>
      <w:tr w14:paraId="6D2B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628408A9">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1.2</w:t>
            </w:r>
          </w:p>
        </w:tc>
        <w:tc>
          <w:tcPr>
            <w:tcW w:w="3025" w:type="dxa"/>
            <w:vAlign w:val="center"/>
          </w:tcPr>
          <w:p w14:paraId="571C0237">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漴潼河右堤95+457-106+026</w:t>
            </w:r>
          </w:p>
        </w:tc>
        <w:tc>
          <w:tcPr>
            <w:tcW w:w="1268" w:type="dxa"/>
            <w:vAlign w:val="center"/>
          </w:tcPr>
          <w:p w14:paraId="32A5435F">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479941</w:t>
            </w:r>
          </w:p>
        </w:tc>
        <w:tc>
          <w:tcPr>
            <w:tcW w:w="4470" w:type="dxa"/>
            <w:vAlign w:val="center"/>
          </w:tcPr>
          <w:p w14:paraId="653D68CB">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包含涵闸水闸迎、背水侧翼墙面积</w:t>
            </w:r>
          </w:p>
        </w:tc>
      </w:tr>
      <w:tr w14:paraId="47E0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0DCDDE38">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1.3</w:t>
            </w:r>
          </w:p>
        </w:tc>
        <w:tc>
          <w:tcPr>
            <w:tcW w:w="3025" w:type="dxa"/>
            <w:vAlign w:val="center"/>
          </w:tcPr>
          <w:p w14:paraId="4DF920B2">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香涧湖左堤53+720-89+075</w:t>
            </w:r>
          </w:p>
        </w:tc>
        <w:tc>
          <w:tcPr>
            <w:tcW w:w="1268" w:type="dxa"/>
            <w:vAlign w:val="center"/>
          </w:tcPr>
          <w:p w14:paraId="348A0BFB">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1303479</w:t>
            </w:r>
          </w:p>
        </w:tc>
        <w:tc>
          <w:tcPr>
            <w:tcW w:w="4470" w:type="dxa"/>
            <w:vAlign w:val="center"/>
          </w:tcPr>
          <w:p w14:paraId="667C3469">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包含涵闸水闸迎、背水侧翼墙面积</w:t>
            </w:r>
          </w:p>
        </w:tc>
      </w:tr>
      <w:tr w14:paraId="0180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2E89C127">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1.4</w:t>
            </w:r>
          </w:p>
        </w:tc>
        <w:tc>
          <w:tcPr>
            <w:tcW w:w="3025" w:type="dxa"/>
            <w:vAlign w:val="center"/>
          </w:tcPr>
          <w:p w14:paraId="1A9F04AE">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漴潼河左堤90+075-102+549</w:t>
            </w:r>
          </w:p>
        </w:tc>
        <w:tc>
          <w:tcPr>
            <w:tcW w:w="1268" w:type="dxa"/>
            <w:vAlign w:val="center"/>
          </w:tcPr>
          <w:p w14:paraId="5923082B">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331525</w:t>
            </w:r>
          </w:p>
        </w:tc>
        <w:tc>
          <w:tcPr>
            <w:tcW w:w="4470" w:type="dxa"/>
            <w:vAlign w:val="center"/>
          </w:tcPr>
          <w:p w14:paraId="515C70A2">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包含涵闸水闸迎、背水侧翼墙面积</w:t>
            </w:r>
          </w:p>
        </w:tc>
      </w:tr>
      <w:tr w14:paraId="0ECE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63F7EB8D">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1.5</w:t>
            </w:r>
          </w:p>
        </w:tc>
        <w:tc>
          <w:tcPr>
            <w:tcW w:w="3025" w:type="dxa"/>
            <w:vAlign w:val="center"/>
          </w:tcPr>
          <w:p w14:paraId="47330610">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沱湖东堤D0+000-D18+407</w:t>
            </w:r>
          </w:p>
        </w:tc>
        <w:tc>
          <w:tcPr>
            <w:tcW w:w="1268" w:type="dxa"/>
            <w:vAlign w:val="center"/>
          </w:tcPr>
          <w:p w14:paraId="0B11BD5B">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613232</w:t>
            </w:r>
          </w:p>
        </w:tc>
        <w:tc>
          <w:tcPr>
            <w:tcW w:w="4470" w:type="dxa"/>
            <w:vAlign w:val="center"/>
          </w:tcPr>
          <w:p w14:paraId="494517CF">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包含涵闸水闸迎、背水侧翼墙面积</w:t>
            </w:r>
          </w:p>
        </w:tc>
      </w:tr>
      <w:tr w14:paraId="1E59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1A9EF9D6">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1.6</w:t>
            </w:r>
          </w:p>
        </w:tc>
        <w:tc>
          <w:tcPr>
            <w:tcW w:w="3025" w:type="dxa"/>
            <w:vAlign w:val="center"/>
          </w:tcPr>
          <w:p w14:paraId="31549595">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沱湖西堤X0+000-X16+882</w:t>
            </w:r>
          </w:p>
        </w:tc>
        <w:tc>
          <w:tcPr>
            <w:tcW w:w="1268" w:type="dxa"/>
            <w:vAlign w:val="center"/>
          </w:tcPr>
          <w:p w14:paraId="123CF888">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528204</w:t>
            </w:r>
          </w:p>
        </w:tc>
        <w:tc>
          <w:tcPr>
            <w:tcW w:w="4470" w:type="dxa"/>
            <w:vAlign w:val="center"/>
          </w:tcPr>
          <w:p w14:paraId="0DA720EE">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包含涵闸水闸迎、背水侧翼墙面积</w:t>
            </w:r>
          </w:p>
        </w:tc>
      </w:tr>
      <w:tr w14:paraId="64ED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22418B19">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1.7</w:t>
            </w:r>
          </w:p>
        </w:tc>
        <w:tc>
          <w:tcPr>
            <w:tcW w:w="3025" w:type="dxa"/>
            <w:vAlign w:val="center"/>
          </w:tcPr>
          <w:p w14:paraId="0DED874D">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沱湖南堤N0+000-N10+637</w:t>
            </w:r>
          </w:p>
        </w:tc>
        <w:tc>
          <w:tcPr>
            <w:tcW w:w="1268" w:type="dxa"/>
            <w:vAlign w:val="center"/>
          </w:tcPr>
          <w:p w14:paraId="3B79E4AA">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344899</w:t>
            </w:r>
          </w:p>
        </w:tc>
        <w:tc>
          <w:tcPr>
            <w:tcW w:w="4470" w:type="dxa"/>
            <w:vAlign w:val="center"/>
          </w:tcPr>
          <w:p w14:paraId="46E8F186">
            <w:pPr>
              <w:pStyle w:val="19"/>
              <w:spacing w:after="0"/>
              <w:rPr>
                <w:rFonts w:ascii="宋体" w:hAnsi="宋体" w:eastAsia="宋体" w:cs="宋体"/>
                <w:color w:val="auto"/>
                <w:sz w:val="24"/>
                <w:highlight w:val="none"/>
              </w:rPr>
            </w:pPr>
            <w:r>
              <w:rPr>
                <w:rFonts w:hint="eastAsia" w:ascii="宋体" w:hAnsi="宋体" w:eastAsia="宋体" w:cs="宋体"/>
                <w:color w:val="auto"/>
                <w:sz w:val="24"/>
                <w:highlight w:val="none"/>
              </w:rPr>
              <w:t>包含涵闸水闸迎、背水侧翼墙面积</w:t>
            </w:r>
          </w:p>
        </w:tc>
      </w:tr>
    </w:tbl>
    <w:p w14:paraId="0D6A6DD9">
      <w:pPr>
        <w:pStyle w:val="19"/>
        <w:spacing w:line="360" w:lineRule="auto"/>
        <w:rPr>
          <w:rFonts w:ascii="宋体" w:hAnsi="宋体" w:eastAsia="宋体" w:cs="宋体"/>
          <w:color w:val="auto"/>
          <w:sz w:val="24"/>
          <w:highlight w:val="none"/>
          <w:lang w:val="en-US"/>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rPr>
        <w:t>采购成交后如有资金结余，可根据工程养护需求补充实施堤防草皮养护或碍洪植物清除以及堤防两边林间控高养护。</w:t>
      </w:r>
    </w:p>
    <w:p w14:paraId="3DB4E318">
      <w:pPr>
        <w:pStyle w:val="19"/>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（三）养护标准</w:t>
      </w:r>
    </w:p>
    <w:p w14:paraId="7EF24E6B">
      <w:pPr>
        <w:spacing w:line="360" w:lineRule="auto"/>
        <w:ind w:firstLine="482" w:firstLineChars="200"/>
        <w:jc w:val="left"/>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1.堤防草皮养护要求：</w:t>
      </w:r>
      <w:r>
        <w:rPr>
          <w:rFonts w:hint="eastAsia" w:ascii="宋体" w:hAnsi="宋体" w:eastAsia="宋体" w:cs="宋体"/>
          <w:bCs/>
          <w:color w:val="auto"/>
          <w:sz w:val="24"/>
          <w:szCs w:val="24"/>
          <w:highlight w:val="none"/>
        </w:rPr>
        <w:t>①基本要求：草皮养护控高应根据草皮长势情况及时开展，养护前人工清理坡面块石、碎石等垃圾杂物，防止造成人员伤亡； 养护后的草皮总体整洁、美观，无杂树杂条，无藤类植物，无建筑、生活垃圾，养护废草清运到堤防管理范围以外。②养护范围：沿堤脚向外延伸2米或护堤地第一排树后，上下堤道路养护控高至堤防管理范围边线。③养护高度：原则上10cm以下。④养护时间：原则上每次养护作业应在当月内完成。</w:t>
      </w:r>
    </w:p>
    <w:p w14:paraId="1BDD1BB7">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2.硬质护坡养护要求：</w:t>
      </w:r>
      <w:r>
        <w:rPr>
          <w:rFonts w:hint="eastAsia" w:ascii="宋体" w:hAnsi="宋体" w:eastAsia="宋体" w:cs="宋体"/>
          <w:bCs/>
          <w:color w:val="auto"/>
          <w:sz w:val="24"/>
          <w:szCs w:val="24"/>
          <w:highlight w:val="none"/>
        </w:rPr>
        <w:t>人工清理硬质护坡表面杂草、杂物等，确保护坡干净整洁，无其它覆盖物，无杂树杂草；养护废草、杂物等全部清运到堤防管理范围以外。</w:t>
      </w:r>
    </w:p>
    <w:p w14:paraId="059F13D1">
      <w:pPr>
        <w:adjustRightInd w:val="0"/>
        <w:snapToGrid w:val="0"/>
        <w:spacing w:line="56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（四）安全要求</w:t>
      </w:r>
    </w:p>
    <w:p w14:paraId="505A1655">
      <w:pPr>
        <w:adjustRightInd w:val="0"/>
        <w:snapToGrid w:val="0"/>
        <w:spacing w:line="560" w:lineRule="exact"/>
        <w:ind w:firstLine="6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1.投标人派驻人员：</w:t>
      </w:r>
    </w:p>
    <w:p w14:paraId="0F685782">
      <w:pPr>
        <w:adjustRightInd w:val="0"/>
        <w:snapToGrid w:val="0"/>
        <w:spacing w:line="560" w:lineRule="exact"/>
        <w:ind w:firstLine="6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①项目负责人一名，现场专职或兼职安全员一名；</w:t>
      </w:r>
    </w:p>
    <w:p w14:paraId="765B61BF">
      <w:pPr>
        <w:adjustRightInd w:val="0"/>
        <w:snapToGrid w:val="0"/>
        <w:spacing w:line="560" w:lineRule="exact"/>
        <w:ind w:firstLine="6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②合同乙方应做好养护人员管理，草皮养护作业人员年龄不超过</w:t>
      </w:r>
      <w:r>
        <w:rPr>
          <w:rFonts w:hint="eastAsia" w:ascii="宋体" w:hAnsi="宋体" w:eastAsia="宋体" w:cs="宋体"/>
          <w:b/>
          <w:bCs/>
          <w:color w:val="auto"/>
          <w:sz w:val="24"/>
          <w:szCs w:val="24"/>
          <w:highlight w:val="none"/>
        </w:rPr>
        <w:t>法定退休年龄</w:t>
      </w:r>
      <w:r>
        <w:rPr>
          <w:rFonts w:hint="eastAsia" w:ascii="宋体" w:hAnsi="宋体" w:eastAsia="宋体" w:cs="宋体"/>
          <w:color w:val="auto"/>
          <w:sz w:val="24"/>
          <w:szCs w:val="24"/>
          <w:highlight w:val="none"/>
        </w:rPr>
        <w:t>，身体健康，无影响职业的疾病，无违法犯罪史，养护期间服从现场技术人员管理；</w:t>
      </w:r>
    </w:p>
    <w:p w14:paraId="16F8CFBA">
      <w:pPr>
        <w:adjustRightInd w:val="0"/>
        <w:snapToGrid w:val="0"/>
        <w:spacing w:line="560" w:lineRule="exact"/>
        <w:ind w:firstLine="6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③乙方应为所有作业人员购买雇主责任险或施工人员团队意外险，其保险费已包含在签约合同价中；</w:t>
      </w:r>
      <w:r>
        <w:rPr>
          <w:rFonts w:hint="eastAsia" w:ascii="宋体" w:hAnsi="宋体" w:eastAsia="宋体" w:cs="宋体"/>
          <w:b/>
          <w:bCs/>
          <w:color w:val="auto"/>
          <w:sz w:val="24"/>
          <w:szCs w:val="24"/>
          <w:highlight w:val="none"/>
        </w:rPr>
        <w:t>合同履约期间，作业人员突发疾病、意外等造成的人员伤亡及财产损失均由乙方负责。</w:t>
      </w:r>
    </w:p>
    <w:p w14:paraId="47991BA6">
      <w:pPr>
        <w:adjustRightInd w:val="0"/>
        <w:snapToGrid w:val="0"/>
        <w:spacing w:line="560" w:lineRule="exact"/>
        <w:ind w:firstLine="6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2.安全作业要求：</w:t>
      </w:r>
    </w:p>
    <w:p w14:paraId="1CE7FC4E">
      <w:pPr>
        <w:adjustRightInd w:val="0"/>
        <w:snapToGrid w:val="0"/>
        <w:spacing w:line="560" w:lineRule="exact"/>
        <w:ind w:firstLine="6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乙方必须明确本单位各级人员的安全生产责任，养护作业期间，项目负责人及现场专职或兼职安全员必须在项目现场方可开展养护作业，作业人员进场作业前必须接受安全教育，要有书面的安全技术交底，乙方作业人员如有变动的，须及时进行新进作业人员入场教育。</w:t>
      </w:r>
    </w:p>
    <w:p w14:paraId="4FC43F22">
      <w:pPr>
        <w:adjustRightInd w:val="0"/>
        <w:snapToGrid w:val="0"/>
        <w:spacing w:line="560" w:lineRule="exact"/>
        <w:ind w:firstLine="6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使用割草机作业时，必须在通风良好的户外使用割草机，使用前后必须做好检查工作，包括但不限于刀片防护罩、刀片使用及紧固情况、软轴、主机机油量、燃油量等情况，割草前应对即将割草区域内的杂物清除，避免伤人。机器启动时至少远离物体1米以上才可以启动，作业时作业半径5米范围内禁止有任何人员，否则应立即停止作业，避免造成人员伤亡。作业人员必须规范使用割草机，规范佩戴护目镜等防护用具，穿戴反光背心，禁止穿拖鞋或者光脚使用割草机；高温天气应错峰作业，并及时休息，避免中暑。割草机操作作业人员应遵守安全使用规定，加油时必须在引擎停止运转并冷却后再加油，加油时应防止油满溢出，若溢出应及时擦拭干净。</w:t>
      </w:r>
    </w:p>
    <w:p w14:paraId="503D2597">
      <w:pPr>
        <w:adjustRightInd w:val="0"/>
        <w:snapToGrid w:val="0"/>
        <w:spacing w:line="560" w:lineRule="exact"/>
        <w:ind w:firstLine="6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③临水临边作业，作业人员必须穿戴好救生衣，不得穿带钉易滑的硬底鞋，每次工作前对所用的救生衣进行检查确保其安全有效，禁止单人独自作业，室外作业时，当风力较大，影响作业安全时，立即停止工作；</w:t>
      </w:r>
    </w:p>
    <w:p w14:paraId="45D00E5E">
      <w:pPr>
        <w:adjustRightInd w:val="0"/>
        <w:snapToGrid w:val="0"/>
        <w:spacing w:line="560" w:lineRule="exact"/>
        <w:ind w:firstLine="6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乙方在作业过程中，应加强人员管理，确保人员工作安全，防范安全生产事故，乙方在履行本合同过程中发生的任何工伤或意外伤亡等，均由乙方负责处理并承担全部费用；若因此给采购人或第三方造成损失，由乙方予以全额赔偿。</w:t>
      </w:r>
    </w:p>
    <w:p w14:paraId="7F53AD96">
      <w:pPr>
        <w:pStyle w:val="28"/>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w:t>
      </w:r>
      <w:r>
        <w:rPr>
          <w:rFonts w:hint="eastAsia" w:hAnsi="宋体" w:eastAsia="宋体" w:cs="宋体"/>
          <w:color w:val="auto"/>
          <w:sz w:val="24"/>
          <w:szCs w:val="24"/>
          <w:highlight w:val="none"/>
          <w:lang w:val="en-US" w:eastAsia="zh-CN"/>
        </w:rPr>
        <w:t>供应商</w:t>
      </w:r>
      <w:r>
        <w:rPr>
          <w:rFonts w:hint="eastAsia" w:hAnsi="宋体" w:eastAsia="宋体" w:cs="宋体"/>
          <w:color w:val="auto"/>
          <w:sz w:val="24"/>
          <w:szCs w:val="24"/>
          <w:highlight w:val="none"/>
        </w:rPr>
        <w:t>须具备大型割草机或实施该项目的具体施工机械。</w:t>
      </w:r>
    </w:p>
    <w:p w14:paraId="51AACF0D">
      <w:pPr>
        <w:spacing w:line="360"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（五）日常监管、考核等相关要求</w:t>
      </w:r>
    </w:p>
    <w:p w14:paraId="4FD158D3">
      <w:pPr>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1.日常监管</w:t>
      </w:r>
    </w:p>
    <w:p w14:paraId="172F9D4B">
      <w:pPr>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各县管理局负责养护作业的监督管理工作，根据草皮生长情况及时通知成交人进场养护，监督指导人工养护、机械控高、废草清理、垃圾清运等作业情况，养护完成后，整编归档养护作业相关资料，及时组织养护考核。</w:t>
      </w:r>
    </w:p>
    <w:p w14:paraId="09ED3B15">
      <w:pPr>
        <w:spacing w:line="360" w:lineRule="auto"/>
        <w:ind w:firstLine="480" w:firstLineChars="20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省怀洪新河河道管理局不定期督查指导养护作业情况。</w:t>
      </w:r>
    </w:p>
    <w:p w14:paraId="11AEF484">
      <w:pPr>
        <w:spacing w:line="360" w:lineRule="auto"/>
        <w:ind w:firstLine="480" w:firstLineChars="20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2.日常考核要求</w:t>
      </w:r>
    </w:p>
    <w:p w14:paraId="2A5C8605">
      <w:pPr>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各县管理局负责堤防草皮养护项目的月度考核验收工作。每次养护开始时间，以甲方各县管理局通知为准；每次养护完成后，乙方及时向各县管理局书面申请验收，甲方在2个工作日内组织验收，并及时整编归档考核验收相关资料。</w:t>
      </w:r>
    </w:p>
    <w:p w14:paraId="7A1DFA20">
      <w:pPr>
        <w:spacing w:line="360" w:lineRule="auto"/>
        <w:ind w:firstLine="480" w:firstLineChars="20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每次养护验收完成后，乙方及时申请支付进度款，经甲方审核后据实支付。</w:t>
      </w:r>
    </w:p>
    <w:p w14:paraId="4A65308B">
      <w:pPr>
        <w:spacing w:line="360"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3.年度完工验收要求</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年度养护作业完成后，甲方及时组织年度完工验收。</w:t>
      </w:r>
    </w:p>
    <w:p w14:paraId="1DAC79C9">
      <w:pPr>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20C3A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46"/>
    </w:p>
    <w:p w14:paraId="1AC8F4E5">
      <w:pPr>
        <w:spacing w:line="360" w:lineRule="auto"/>
        <w:ind w:firstLine="437"/>
        <w:outlineLvl w:val="1"/>
        <w:rPr>
          <w:rFonts w:asciiTheme="minorEastAsia" w:hAnsiTheme="minorEastAsia" w:eastAsiaTheme="minorEastAsia"/>
          <w:b/>
          <w:color w:val="auto"/>
          <w:sz w:val="24"/>
          <w:highlight w:val="none"/>
        </w:rPr>
      </w:pPr>
      <w:bookmarkStart w:id="47" w:name="_Toc31533"/>
      <w:bookmarkStart w:id="48" w:name="_Toc3679"/>
      <w:r>
        <w:rPr>
          <w:rFonts w:hint="eastAsia" w:asciiTheme="minorEastAsia" w:hAnsiTheme="minorEastAsia" w:eastAsiaTheme="minorEastAsia"/>
          <w:b/>
          <w:color w:val="auto"/>
          <w:sz w:val="24"/>
          <w:highlight w:val="none"/>
        </w:rPr>
        <w:t>一、总则</w:t>
      </w:r>
      <w:bookmarkEnd w:id="47"/>
      <w:bookmarkEnd w:id="48"/>
    </w:p>
    <w:p w14:paraId="1A4CA5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F93669">
      <w:pPr>
        <w:spacing w:line="360" w:lineRule="auto"/>
        <w:ind w:firstLine="437"/>
        <w:outlineLvl w:val="1"/>
        <w:rPr>
          <w:rFonts w:asciiTheme="minorEastAsia" w:hAnsiTheme="minorEastAsia" w:eastAsiaTheme="minorEastAsia"/>
          <w:b/>
          <w:color w:val="auto"/>
          <w:sz w:val="24"/>
          <w:highlight w:val="none"/>
        </w:rPr>
      </w:pPr>
      <w:bookmarkStart w:id="49" w:name="_Toc16232"/>
      <w:bookmarkStart w:id="50" w:name="_Toc13405"/>
      <w:r>
        <w:rPr>
          <w:rFonts w:hint="eastAsia" w:asciiTheme="minorEastAsia" w:hAnsiTheme="minorEastAsia" w:eastAsiaTheme="minorEastAsia"/>
          <w:b/>
          <w:color w:val="auto"/>
          <w:sz w:val="24"/>
          <w:highlight w:val="none"/>
        </w:rPr>
        <w:t>二、评审方法</w:t>
      </w:r>
      <w:bookmarkEnd w:id="49"/>
      <w:bookmarkEnd w:id="50"/>
    </w:p>
    <w:p w14:paraId="3FF3537A">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6D2C29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350"/>
        <w:gridCol w:w="3856"/>
        <w:gridCol w:w="2592"/>
      </w:tblGrid>
      <w:tr w14:paraId="0FC0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0DFD292">
            <w:pPr>
              <w:keepNext w:val="0"/>
              <w:keepLines w:val="0"/>
              <w:pageBreakBefore w:val="0"/>
              <w:widowControl w:val="0"/>
              <w:kinsoku/>
              <w:wordWrap/>
              <w:overflowPunct/>
              <w:topLinePunct w:val="0"/>
              <w:autoSpaceDE/>
              <w:autoSpaceDN/>
              <w:bidi w:val="0"/>
              <w:adjustRightInd w:val="0"/>
              <w:snapToGrid w:val="0"/>
              <w:spacing w:line="288" w:lineRule="auto"/>
              <w:ind w:right="-10"/>
              <w:jc w:val="center"/>
              <w:textAlignment w:val="auto"/>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EE1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09" w:type="pct"/>
            <w:tcBorders>
              <w:bottom w:val="single" w:color="auto" w:sz="4" w:space="0"/>
            </w:tcBorders>
            <w:vAlign w:val="center"/>
          </w:tcPr>
          <w:p w14:paraId="455A5A27">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5" w:type="pct"/>
            <w:tcBorders>
              <w:bottom w:val="single" w:color="auto" w:sz="4" w:space="0"/>
            </w:tcBorders>
            <w:vAlign w:val="center"/>
          </w:tcPr>
          <w:p w14:paraId="04BC8D2F">
            <w:pPr>
              <w:pStyle w:val="7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288"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5EB59D5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5" w:type="pct"/>
            <w:tcBorders>
              <w:bottom w:val="single" w:color="auto" w:sz="4" w:space="0"/>
            </w:tcBorders>
            <w:vAlign w:val="center"/>
          </w:tcPr>
          <w:p w14:paraId="729B115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0CDE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09" w:type="pct"/>
            <w:tcBorders>
              <w:bottom w:val="single" w:color="auto" w:sz="4" w:space="0"/>
            </w:tcBorders>
            <w:vAlign w:val="center"/>
          </w:tcPr>
          <w:p w14:paraId="05C2AF41">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rPr>
              <w:t>1</w:t>
            </w:r>
          </w:p>
        </w:tc>
        <w:tc>
          <w:tcPr>
            <w:tcW w:w="795" w:type="pct"/>
            <w:tcBorders>
              <w:bottom w:val="single" w:color="auto" w:sz="4" w:space="0"/>
            </w:tcBorders>
            <w:vAlign w:val="center"/>
          </w:tcPr>
          <w:p w14:paraId="2B94F14A">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268" w:type="pct"/>
            <w:tcBorders>
              <w:bottom w:val="single" w:color="auto" w:sz="4" w:space="0"/>
            </w:tcBorders>
            <w:vAlign w:val="center"/>
          </w:tcPr>
          <w:p w14:paraId="2C2DE304">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7E2F2A13">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51595865">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tc>
        <w:tc>
          <w:tcPr>
            <w:tcW w:w="1525" w:type="pct"/>
            <w:tcBorders>
              <w:bottom w:val="single" w:color="auto" w:sz="4" w:space="0"/>
            </w:tcBorders>
            <w:vAlign w:val="center"/>
          </w:tcPr>
          <w:p w14:paraId="1FD4CF1E">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839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1366266">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5" w:type="pct"/>
            <w:vAlign w:val="center"/>
          </w:tcPr>
          <w:p w14:paraId="5961430A">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01EE342">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525" w:type="pct"/>
            <w:vAlign w:val="center"/>
          </w:tcPr>
          <w:p w14:paraId="039908E4">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114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EEF378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5" w:type="pct"/>
            <w:vAlign w:val="center"/>
          </w:tcPr>
          <w:p w14:paraId="0C9BF0DE">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21095904">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5" w:type="pct"/>
            <w:vAlign w:val="center"/>
          </w:tcPr>
          <w:p w14:paraId="66C37545">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7AEC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F45690F">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bookmarkStart w:id="51" w:name="OLE_LINK1" w:colFirst="1" w:colLast="3"/>
            <w:r>
              <w:rPr>
                <w:rFonts w:hint="eastAsia" w:ascii="宋体" w:hAnsi="宋体" w:eastAsia="宋体"/>
                <w:color w:val="auto"/>
                <w:sz w:val="24"/>
                <w:highlight w:val="none"/>
                <w:lang w:val="en-US" w:eastAsia="zh-CN"/>
              </w:rPr>
              <w:t>4</w:t>
            </w:r>
          </w:p>
        </w:tc>
        <w:tc>
          <w:tcPr>
            <w:tcW w:w="795" w:type="pct"/>
            <w:vAlign w:val="center"/>
          </w:tcPr>
          <w:p w14:paraId="2BC93770">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C20AC83">
            <w:pPr>
              <w:keepNext w:val="0"/>
              <w:keepLines w:val="0"/>
              <w:pageBreakBefore w:val="0"/>
              <w:widowControl w:val="0"/>
              <w:kinsoku/>
              <w:wordWrap/>
              <w:overflowPunct/>
              <w:topLinePunct w:val="0"/>
              <w:autoSpaceDE/>
              <w:autoSpaceDN/>
              <w:bidi w:val="0"/>
              <w:spacing w:after="50" w:line="288" w:lineRule="auto"/>
              <w:ind w:right="-1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5" w:type="pct"/>
            <w:vAlign w:val="center"/>
          </w:tcPr>
          <w:p w14:paraId="7AF274D3">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bookmarkEnd w:id="51"/>
      <w:tr w14:paraId="4CA0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64B47F3">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5</w:t>
            </w:r>
          </w:p>
        </w:tc>
        <w:tc>
          <w:tcPr>
            <w:tcW w:w="795" w:type="pct"/>
            <w:vAlign w:val="center"/>
          </w:tcPr>
          <w:p w14:paraId="0A6D2C1B">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15ED0F6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5" w:type="pct"/>
            <w:vAlign w:val="center"/>
          </w:tcPr>
          <w:p w14:paraId="5EA815A3">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4947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3C5DC392">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5" w:type="pct"/>
            <w:vAlign w:val="center"/>
          </w:tcPr>
          <w:p w14:paraId="2E4D45C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6343854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5" w:type="pct"/>
            <w:vAlign w:val="center"/>
          </w:tcPr>
          <w:p w14:paraId="2E87AB16">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6616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53BFFA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olor w:val="auto"/>
                <w:sz w:val="24"/>
                <w:highlight w:val="none"/>
                <w:lang w:val="en-US" w:eastAsia="zh-CN"/>
              </w:rPr>
              <w:t>7</w:t>
            </w:r>
          </w:p>
        </w:tc>
        <w:tc>
          <w:tcPr>
            <w:tcW w:w="795" w:type="pct"/>
            <w:vAlign w:val="center"/>
          </w:tcPr>
          <w:p w14:paraId="18CC8A69">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79965440">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5" w:type="pct"/>
            <w:vAlign w:val="center"/>
          </w:tcPr>
          <w:p w14:paraId="45767BB0">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both"/>
              <w:textAlignment w:val="auto"/>
              <w:rPr>
                <w:rFonts w:hint="eastAsia" w:cs="Times New Roman"/>
                <w:color w:val="auto"/>
                <w:kern w:val="2"/>
                <w:sz w:val="24"/>
                <w:szCs w:val="22"/>
                <w:highlight w:val="none"/>
              </w:rPr>
            </w:pPr>
          </w:p>
        </w:tc>
      </w:tr>
      <w:tr w14:paraId="20FB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5D05D7B">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8</w:t>
            </w:r>
          </w:p>
        </w:tc>
        <w:tc>
          <w:tcPr>
            <w:tcW w:w="795" w:type="pct"/>
            <w:vAlign w:val="center"/>
          </w:tcPr>
          <w:p w14:paraId="037ACB0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asciiTheme="minorEastAsia" w:hAnsiTheme="minorEastAsia" w:eastAsiaTheme="minorEastAsia"/>
                <w:color w:val="auto"/>
                <w:kern w:val="2"/>
                <w:sz w:val="24"/>
                <w:szCs w:val="22"/>
                <w:highlight w:val="none"/>
                <w:lang w:val="en-US" w:eastAsia="zh-CN"/>
              </w:rPr>
              <w:t>其他</w:t>
            </w:r>
          </w:p>
        </w:tc>
        <w:tc>
          <w:tcPr>
            <w:tcW w:w="2268" w:type="pct"/>
            <w:shd w:val="clear" w:color="auto" w:fill="auto"/>
            <w:vAlign w:val="center"/>
          </w:tcPr>
          <w:p w14:paraId="3B9CBEF9">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eastAsia="宋体" w:cs="Times New Roman"/>
                <w:color w:val="auto"/>
                <w:kern w:val="2"/>
                <w:sz w:val="24"/>
                <w:szCs w:val="22"/>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5" w:type="pct"/>
            <w:vAlign w:val="center"/>
          </w:tcPr>
          <w:p w14:paraId="6901BA4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asciiTheme="majorEastAsia" w:hAnsiTheme="majorEastAsia" w:eastAsiaTheme="majorEastAsia"/>
                <w:color w:val="auto"/>
                <w:sz w:val="24"/>
                <w:highlight w:val="none"/>
              </w:rPr>
            </w:pPr>
          </w:p>
        </w:tc>
      </w:tr>
      <w:tr w14:paraId="356E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4" w:type="pct"/>
            <w:gridSpan w:val="3"/>
            <w:tcBorders>
              <w:bottom w:val="single" w:color="auto" w:sz="4" w:space="0"/>
            </w:tcBorders>
            <w:vAlign w:val="center"/>
          </w:tcPr>
          <w:p w14:paraId="78DBE63A">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5" w:type="pct"/>
            <w:tcBorders>
              <w:bottom w:val="single" w:color="auto" w:sz="4" w:space="0"/>
            </w:tcBorders>
            <w:vAlign w:val="center"/>
          </w:tcPr>
          <w:p w14:paraId="0B25EC08">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hint="eastAsia" w:ascii="Calibri" w:hAnsi="Calibri" w:cs="Times New Roman"/>
                <w:color w:val="auto"/>
                <w:kern w:val="2"/>
                <w:sz w:val="24"/>
                <w:szCs w:val="22"/>
                <w:highlight w:val="none"/>
              </w:rPr>
            </w:pPr>
          </w:p>
        </w:tc>
      </w:tr>
    </w:tbl>
    <w:p w14:paraId="24EA0B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446"/>
        <w:gridCol w:w="4422"/>
        <w:gridCol w:w="2251"/>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（4）磋商小组基于专业判断，认为供应商报价过低，有可能影响产品质量或者不能诚信履约的其他情形。</w:t>
            </w:r>
          </w:p>
          <w:p w14:paraId="1F1C5BD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（2）上述所有项中的供应商响应报价为最后承诺报价。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09D88CC1">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根据《关于推进解决政府采购异常低价问题的通知》（财库〔2026〕2号），</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326F5DD3">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9E6B4C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573763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F9869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55"/>
        <w:tblW w:w="53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404"/>
        <w:gridCol w:w="5222"/>
        <w:gridCol w:w="1311"/>
      </w:tblGrid>
      <w:tr w14:paraId="1ED7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2" w:type="pct"/>
            <w:tcBorders>
              <w:top w:val="single" w:color="auto" w:sz="4" w:space="0"/>
              <w:left w:val="single" w:color="auto" w:sz="4" w:space="0"/>
              <w:bottom w:val="single" w:color="auto" w:sz="4" w:space="0"/>
              <w:right w:val="single" w:color="auto" w:sz="4" w:space="0"/>
            </w:tcBorders>
            <w:vAlign w:val="center"/>
          </w:tcPr>
          <w:p w14:paraId="6154709D">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67" w:type="pct"/>
            <w:tcBorders>
              <w:top w:val="single" w:color="auto" w:sz="4" w:space="0"/>
              <w:left w:val="single" w:color="auto" w:sz="4" w:space="0"/>
              <w:bottom w:val="single" w:color="auto" w:sz="4" w:space="0"/>
              <w:right w:val="single" w:color="auto" w:sz="4" w:space="0"/>
            </w:tcBorders>
            <w:vAlign w:val="center"/>
          </w:tcPr>
          <w:p w14:paraId="19078593">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853" w:type="pct"/>
            <w:tcBorders>
              <w:top w:val="single" w:color="auto" w:sz="4" w:space="0"/>
              <w:left w:val="single" w:color="auto" w:sz="4" w:space="0"/>
              <w:bottom w:val="single" w:color="auto" w:sz="4" w:space="0"/>
              <w:right w:val="single" w:color="auto" w:sz="4" w:space="0"/>
            </w:tcBorders>
            <w:vAlign w:val="center"/>
          </w:tcPr>
          <w:p w14:paraId="18C50F36">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16" w:type="pct"/>
            <w:tcBorders>
              <w:top w:val="single" w:color="auto" w:sz="4" w:space="0"/>
              <w:left w:val="single" w:color="auto" w:sz="4" w:space="0"/>
              <w:bottom w:val="single" w:color="auto" w:sz="4" w:space="0"/>
              <w:right w:val="single" w:color="auto" w:sz="4" w:space="0"/>
            </w:tcBorders>
            <w:vAlign w:val="center"/>
          </w:tcPr>
          <w:p w14:paraId="27CDDEC7">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4234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top w:val="single" w:color="auto" w:sz="4" w:space="0"/>
              <w:left w:val="single" w:color="auto" w:sz="4" w:space="0"/>
              <w:right w:val="single" w:color="auto" w:sz="4" w:space="0"/>
            </w:tcBorders>
            <w:vAlign w:val="center"/>
          </w:tcPr>
          <w:p w14:paraId="7F3E2741">
            <w:pPr>
              <w:spacing w:line="24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2DB8D61">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rPr>
              <w:t>分）</w:t>
            </w:r>
          </w:p>
        </w:tc>
        <w:tc>
          <w:tcPr>
            <w:tcW w:w="767" w:type="pct"/>
            <w:tcBorders>
              <w:top w:val="single" w:color="auto" w:sz="4" w:space="0"/>
              <w:left w:val="single" w:color="auto" w:sz="4" w:space="0"/>
              <w:bottom w:val="single" w:color="auto" w:sz="4" w:space="0"/>
              <w:right w:val="single" w:color="auto" w:sz="4" w:space="0"/>
            </w:tcBorders>
            <w:vAlign w:val="center"/>
          </w:tcPr>
          <w:p w14:paraId="3B3EA6FB">
            <w:pPr>
              <w:spacing w:line="240" w:lineRule="auto"/>
              <w:jc w:val="center"/>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供应商业绩</w:t>
            </w:r>
          </w:p>
          <w:p w14:paraId="7B48B7E3">
            <w:pPr>
              <w:spacing w:line="240" w:lineRule="auto"/>
              <w:jc w:val="center"/>
              <w:rPr>
                <w:rFonts w:asciiTheme="minorEastAsia" w:hAnsiTheme="minorEastAsia" w:eastAsiaTheme="minorEastAsia"/>
                <w:bCs/>
                <w:color w:val="auto"/>
                <w:sz w:val="24"/>
                <w:highlight w:val="none"/>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15</w:t>
            </w:r>
            <w:r>
              <w:rPr>
                <w:rFonts w:hint="eastAsia" w:ascii="宋体" w:hAnsi="宋体" w:eastAsia="宋体"/>
                <w:b/>
                <w:bCs/>
                <w:color w:val="auto"/>
                <w:sz w:val="24"/>
                <w:szCs w:val="24"/>
                <w:highlight w:val="none"/>
              </w:rPr>
              <w:t>分）</w:t>
            </w:r>
          </w:p>
        </w:tc>
        <w:tc>
          <w:tcPr>
            <w:tcW w:w="2853" w:type="pct"/>
            <w:tcBorders>
              <w:top w:val="single" w:color="auto" w:sz="4" w:space="0"/>
              <w:left w:val="single" w:color="auto" w:sz="4" w:space="0"/>
              <w:bottom w:val="single" w:color="auto" w:sz="4" w:space="0"/>
              <w:right w:val="single" w:color="auto" w:sz="4" w:space="0"/>
            </w:tcBorders>
            <w:vAlign w:val="center"/>
          </w:tcPr>
          <w:p w14:paraId="6CB8071E">
            <w:pPr>
              <w:widowControl/>
              <w:adjustRightInd w:val="0"/>
              <w:snapToGrid w:val="0"/>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lang w:val="en-US" w:eastAsia="zh-CN"/>
              </w:rPr>
              <w:t>供应商</w:t>
            </w:r>
            <w:r>
              <w:rPr>
                <w:rFonts w:hint="eastAsia" w:ascii="Times New Roman" w:hAnsi="Times New Roman"/>
                <w:bCs/>
                <w:color w:val="auto"/>
                <w:sz w:val="24"/>
                <w:szCs w:val="24"/>
                <w:highlight w:val="none"/>
              </w:rPr>
              <w:t>自2</w:t>
            </w:r>
            <w:r>
              <w:rPr>
                <w:rFonts w:hint="default" w:ascii="Times New Roman" w:hAnsi="Times New Roman"/>
                <w:bCs/>
                <w:color w:val="auto"/>
                <w:sz w:val="24"/>
                <w:szCs w:val="24"/>
                <w:highlight w:val="none"/>
                <w:lang w:val="en-US"/>
              </w:rPr>
              <w:t>02</w:t>
            </w:r>
            <w:r>
              <w:rPr>
                <w:rFonts w:hint="eastAsia" w:ascii="Times New Roman" w:hAnsi="Times New Roman"/>
                <w:bCs/>
                <w:color w:val="auto"/>
                <w:sz w:val="24"/>
                <w:szCs w:val="24"/>
                <w:highlight w:val="none"/>
                <w:lang w:val="en-US" w:eastAsia="zh-CN"/>
              </w:rPr>
              <w:t>3</w:t>
            </w:r>
            <w:r>
              <w:rPr>
                <w:rFonts w:hint="eastAsia" w:ascii="Times New Roman" w:hAnsi="Times New Roman"/>
                <w:bCs/>
                <w:color w:val="auto"/>
                <w:sz w:val="24"/>
                <w:szCs w:val="24"/>
                <w:highlight w:val="none"/>
              </w:rPr>
              <w:t>年1月</w:t>
            </w:r>
            <w:r>
              <w:rPr>
                <w:rFonts w:hint="eastAsia" w:ascii="Times New Roman" w:hAnsi="Times New Roman"/>
                <w:bCs/>
                <w:color w:val="auto"/>
                <w:sz w:val="24"/>
                <w:szCs w:val="24"/>
                <w:highlight w:val="none"/>
                <w:lang w:val="en-US" w:eastAsia="zh-CN"/>
              </w:rPr>
              <w:t>1</w:t>
            </w:r>
            <w:r>
              <w:rPr>
                <w:rFonts w:hint="eastAsia" w:ascii="Times New Roman" w:hAnsi="Times New Roman"/>
                <w:bCs/>
                <w:color w:val="auto"/>
                <w:sz w:val="24"/>
                <w:szCs w:val="24"/>
                <w:highlight w:val="none"/>
              </w:rPr>
              <w:t>日以来（以合同签订时间为准），每提供一个</w:t>
            </w:r>
            <w:r>
              <w:rPr>
                <w:rFonts w:hint="eastAsia" w:ascii="宋体" w:hAnsi="宋体" w:eastAsia="宋体" w:cs="宋体"/>
                <w:bCs/>
                <w:color w:val="auto"/>
                <w:sz w:val="24"/>
                <w:szCs w:val="24"/>
                <w:highlight w:val="none"/>
              </w:rPr>
              <w:t>水利工程施工或水利设施养护</w:t>
            </w:r>
            <w:r>
              <w:rPr>
                <w:rFonts w:hint="eastAsia" w:cs="宋体"/>
                <w:bCs/>
                <w:color w:val="auto"/>
                <w:sz w:val="24"/>
                <w:szCs w:val="24"/>
                <w:highlight w:val="none"/>
                <w:lang w:val="en-US" w:eastAsia="zh-CN"/>
              </w:rPr>
              <w:t>相关</w:t>
            </w:r>
            <w:r>
              <w:rPr>
                <w:rStyle w:val="272"/>
                <w:rFonts w:hint="default" w:ascii="Times New Roman" w:hAnsi="Times New Roman" w:eastAsia="宋体" w:cs="Times New Roman"/>
                <w:b w:val="0"/>
                <w:bCs w:val="0"/>
                <w:color w:val="auto"/>
                <w:sz w:val="24"/>
                <w:szCs w:val="24"/>
                <w:highlight w:val="none"/>
              </w:rPr>
              <w:t>业绩</w:t>
            </w:r>
            <w:r>
              <w:rPr>
                <w:rFonts w:hint="eastAsia" w:ascii="Times New Roman" w:hAnsi="Times New Roman"/>
                <w:bCs/>
                <w:color w:val="auto"/>
                <w:sz w:val="24"/>
                <w:szCs w:val="24"/>
                <w:highlight w:val="none"/>
              </w:rPr>
              <w:t>得5分，满分</w:t>
            </w:r>
            <w:r>
              <w:rPr>
                <w:rFonts w:hint="eastAsia" w:ascii="Times New Roman" w:hAnsi="Times New Roman"/>
                <w:bCs/>
                <w:color w:val="auto"/>
                <w:sz w:val="24"/>
                <w:szCs w:val="24"/>
                <w:highlight w:val="none"/>
                <w:lang w:val="en-US" w:eastAsia="zh-CN"/>
              </w:rPr>
              <w:t>15</w:t>
            </w:r>
            <w:r>
              <w:rPr>
                <w:rFonts w:hint="eastAsia" w:ascii="Times New Roman" w:hAnsi="Times New Roman"/>
                <w:bCs/>
                <w:color w:val="auto"/>
                <w:sz w:val="24"/>
                <w:szCs w:val="24"/>
                <w:highlight w:val="none"/>
              </w:rPr>
              <w:t>分；</w:t>
            </w:r>
          </w:p>
          <w:p w14:paraId="4E246FDC">
            <w:pPr>
              <w:spacing w:line="240" w:lineRule="auto"/>
              <w:jc w:val="left"/>
              <w:rPr>
                <w:rFonts w:asciiTheme="minorEastAsia" w:hAnsiTheme="minorEastAsia" w:eastAsiaTheme="minorEastAsia"/>
                <w:bCs/>
                <w:color w:val="auto"/>
                <w:sz w:val="24"/>
                <w:highlight w:val="none"/>
              </w:rPr>
            </w:pPr>
            <w:r>
              <w:rPr>
                <w:rStyle w:val="272"/>
                <w:rFonts w:hint="eastAsia" w:ascii="Times New Roman" w:hAnsi="Times New Roman"/>
                <w:b/>
                <w:bCs/>
                <w:color w:val="auto"/>
                <w:sz w:val="24"/>
                <w:szCs w:val="24"/>
                <w:highlight w:val="none"/>
                <w:lang w:val="en-US" w:eastAsia="zh-CN"/>
              </w:rPr>
              <w:t>注：响</w:t>
            </w:r>
            <w:r>
              <w:rPr>
                <w:rStyle w:val="272"/>
                <w:rFonts w:hint="eastAsia" w:ascii="Times New Roman" w:hAnsi="Times New Roman" w:eastAsia="宋体" w:cs="Times New Roman"/>
                <w:b/>
                <w:bCs/>
                <w:color w:val="auto"/>
                <w:sz w:val="24"/>
                <w:szCs w:val="24"/>
                <w:highlight w:val="none"/>
                <w:lang w:val="en-US" w:eastAsia="zh-CN"/>
              </w:rPr>
              <w:t>应文件中</w:t>
            </w:r>
            <w:r>
              <w:rPr>
                <w:rFonts w:hint="eastAsia" w:ascii="宋体" w:hAnsi="宋体" w:eastAsia="宋体" w:cs="宋体"/>
                <w:b/>
                <w:color w:val="auto"/>
                <w:sz w:val="24"/>
                <w:szCs w:val="24"/>
                <w:highlight w:val="none"/>
              </w:rPr>
              <w:t>须提供合同扫描件，如合同无法体现签订时间、业绩内容等评审要素的，须另附合同甲方加盖公章的证明材料扫描件，否则本项不得分。</w:t>
            </w:r>
          </w:p>
        </w:tc>
        <w:tc>
          <w:tcPr>
            <w:tcW w:w="716" w:type="pct"/>
            <w:tcBorders>
              <w:top w:val="single" w:color="auto" w:sz="4" w:space="0"/>
              <w:left w:val="single" w:color="auto" w:sz="4" w:space="0"/>
              <w:bottom w:val="single" w:color="auto" w:sz="4" w:space="0"/>
              <w:right w:val="single" w:color="auto" w:sz="4" w:space="0"/>
            </w:tcBorders>
            <w:vAlign w:val="center"/>
          </w:tcPr>
          <w:p w14:paraId="33313F54">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0-15分</w:t>
            </w:r>
          </w:p>
        </w:tc>
      </w:tr>
      <w:tr w14:paraId="4FB5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62" w:type="pct"/>
            <w:vMerge w:val="continue"/>
            <w:tcBorders>
              <w:left w:val="single" w:color="auto" w:sz="4" w:space="0"/>
              <w:right w:val="single" w:color="auto" w:sz="4" w:space="0"/>
            </w:tcBorders>
            <w:vAlign w:val="center"/>
          </w:tcPr>
          <w:p w14:paraId="67F1B76C">
            <w:pPr>
              <w:spacing w:line="240" w:lineRule="auto"/>
              <w:ind w:firstLine="435"/>
              <w:jc w:val="center"/>
              <w:rPr>
                <w:rFonts w:asciiTheme="minorEastAsia" w:hAnsiTheme="minorEastAsia" w:eastAsiaTheme="minorEastAsia"/>
                <w:b/>
                <w:bCs/>
                <w:color w:val="auto"/>
                <w:sz w:val="24"/>
                <w:highlight w:val="none"/>
              </w:rPr>
            </w:pPr>
          </w:p>
        </w:tc>
        <w:tc>
          <w:tcPr>
            <w:tcW w:w="767" w:type="pct"/>
            <w:vMerge w:val="restart"/>
            <w:tcBorders>
              <w:top w:val="single" w:color="auto" w:sz="4" w:space="0"/>
              <w:left w:val="single" w:color="auto" w:sz="4" w:space="0"/>
              <w:right w:val="single" w:color="auto" w:sz="4" w:space="0"/>
            </w:tcBorders>
            <w:vAlign w:val="center"/>
          </w:tcPr>
          <w:p w14:paraId="068644D7">
            <w:pPr>
              <w:spacing w:line="240" w:lineRule="auto"/>
              <w:jc w:val="center"/>
              <w:rPr>
                <w:rFonts w:asciiTheme="minorEastAsia" w:hAnsiTheme="minorEastAsia" w:eastAsiaTheme="minorEastAsia"/>
                <w:color w:val="auto"/>
                <w:sz w:val="24"/>
                <w:highlight w:val="none"/>
              </w:rPr>
            </w:pPr>
            <w:r>
              <w:rPr>
                <w:rStyle w:val="272"/>
                <w:rFonts w:hint="eastAsia" w:ascii="Times New Roman" w:hAnsi="Times New Roman" w:cs="Times New Roman"/>
                <w:b/>
                <w:bCs/>
                <w:color w:val="auto"/>
                <w:sz w:val="24"/>
                <w:szCs w:val="24"/>
                <w:highlight w:val="none"/>
                <w:lang w:eastAsia="zh-CN"/>
              </w:rPr>
              <w:t>项目负责人</w:t>
            </w:r>
            <w:r>
              <w:rPr>
                <w:rStyle w:val="272"/>
                <w:rFonts w:hint="eastAsia" w:ascii="Times New Roman" w:hAnsi="Times New Roman" w:cs="Times New Roman"/>
                <w:b/>
                <w:bCs/>
                <w:color w:val="auto"/>
                <w:sz w:val="24"/>
                <w:szCs w:val="24"/>
                <w:highlight w:val="none"/>
                <w:lang w:val="en-US" w:eastAsia="zh-CN"/>
              </w:rPr>
              <w:t>实力</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15</w:t>
            </w:r>
            <w:r>
              <w:rPr>
                <w:rFonts w:hint="eastAsia" w:ascii="宋体" w:hAnsi="宋体" w:eastAsia="宋体"/>
                <w:b/>
                <w:bCs/>
                <w:color w:val="auto"/>
                <w:sz w:val="24"/>
                <w:szCs w:val="24"/>
                <w:highlight w:val="none"/>
              </w:rPr>
              <w:t>分）</w:t>
            </w:r>
          </w:p>
        </w:tc>
        <w:tc>
          <w:tcPr>
            <w:tcW w:w="2853" w:type="pct"/>
            <w:tcBorders>
              <w:top w:val="single" w:color="auto" w:sz="4" w:space="0"/>
              <w:left w:val="single" w:color="auto" w:sz="4" w:space="0"/>
              <w:bottom w:val="single" w:color="auto" w:sz="4" w:space="0"/>
              <w:right w:val="single" w:color="auto" w:sz="4" w:space="0"/>
            </w:tcBorders>
            <w:shd w:val="clear" w:color="auto" w:fill="auto"/>
            <w:vAlign w:val="center"/>
          </w:tcPr>
          <w:p w14:paraId="58B315C8">
            <w:pPr>
              <w:widowControl/>
              <w:adjustRightInd w:val="0"/>
              <w:snapToGrid w:val="0"/>
              <w:spacing w:line="240" w:lineRule="auto"/>
              <w:rPr>
                <w:rStyle w:val="272"/>
                <w:rFonts w:hint="eastAsia" w:ascii="Times New Roman" w:hAnsi="Times New Roman"/>
                <w:color w:val="auto"/>
                <w:sz w:val="24"/>
                <w:szCs w:val="24"/>
                <w:highlight w:val="none"/>
                <w:lang w:eastAsia="zh-CN"/>
              </w:rPr>
            </w:pPr>
            <w:r>
              <w:rPr>
                <w:rStyle w:val="272"/>
                <w:rFonts w:hint="eastAsia" w:ascii="Times New Roman" w:hAnsi="Times New Roman"/>
                <w:color w:val="auto"/>
                <w:sz w:val="24"/>
                <w:szCs w:val="24"/>
                <w:highlight w:val="none"/>
                <w:lang w:eastAsia="zh-CN"/>
              </w:rPr>
              <w:t>（</w:t>
            </w:r>
            <w:r>
              <w:rPr>
                <w:rStyle w:val="272"/>
                <w:rFonts w:hint="eastAsia" w:ascii="Times New Roman" w:hAnsi="Times New Roman"/>
                <w:color w:val="auto"/>
                <w:sz w:val="24"/>
                <w:szCs w:val="24"/>
                <w:highlight w:val="none"/>
                <w:lang w:val="en-US" w:eastAsia="zh-CN"/>
              </w:rPr>
              <w:t>1）供应商拟任</w:t>
            </w:r>
            <w:r>
              <w:rPr>
                <w:rStyle w:val="272"/>
                <w:rFonts w:hint="eastAsia" w:ascii="Times New Roman" w:hAnsi="Times New Roman"/>
                <w:color w:val="auto"/>
                <w:sz w:val="24"/>
                <w:szCs w:val="24"/>
                <w:highlight w:val="none"/>
                <w:lang w:eastAsia="zh-CN"/>
              </w:rPr>
              <w:t>项目负责人</w:t>
            </w:r>
            <w:r>
              <w:rPr>
                <w:rStyle w:val="272"/>
                <w:rFonts w:hint="eastAsia" w:ascii="Times New Roman" w:hAnsi="Times New Roman"/>
                <w:color w:val="auto"/>
                <w:sz w:val="24"/>
                <w:szCs w:val="24"/>
                <w:highlight w:val="none"/>
                <w:lang w:val="en-US" w:eastAsia="zh-CN"/>
              </w:rPr>
              <w:t>每</w:t>
            </w:r>
            <w:r>
              <w:rPr>
                <w:rStyle w:val="272"/>
                <w:rFonts w:ascii="Times New Roman" w:hAnsi="Times New Roman"/>
                <w:color w:val="auto"/>
                <w:sz w:val="24"/>
                <w:szCs w:val="24"/>
                <w:highlight w:val="none"/>
              </w:rPr>
              <w:t>具有</w:t>
            </w:r>
            <w:r>
              <w:rPr>
                <w:rStyle w:val="272"/>
                <w:rFonts w:hint="eastAsia" w:ascii="Times New Roman" w:hAnsi="Times New Roman"/>
                <w:color w:val="auto"/>
                <w:sz w:val="24"/>
                <w:szCs w:val="24"/>
                <w:highlight w:val="none"/>
                <w:lang w:val="en-US" w:eastAsia="zh-CN"/>
              </w:rPr>
              <w:t>一个</w:t>
            </w:r>
            <w:r>
              <w:rPr>
                <w:rFonts w:hint="eastAsia" w:ascii="宋体" w:hAnsi="宋体" w:eastAsia="宋体" w:cs="宋体"/>
                <w:bCs/>
                <w:color w:val="auto"/>
                <w:sz w:val="24"/>
                <w:szCs w:val="24"/>
                <w:highlight w:val="none"/>
              </w:rPr>
              <w:t>水利工程施工或水利设施养护</w:t>
            </w:r>
            <w:r>
              <w:rPr>
                <w:rFonts w:hint="eastAsia" w:cs="宋体"/>
                <w:bCs/>
                <w:color w:val="auto"/>
                <w:sz w:val="24"/>
                <w:szCs w:val="24"/>
                <w:highlight w:val="none"/>
                <w:lang w:val="en-US" w:eastAsia="zh-CN"/>
              </w:rPr>
              <w:t>相关</w:t>
            </w:r>
            <w:r>
              <w:rPr>
                <w:rFonts w:hint="eastAsia" w:ascii="Times New Roman" w:hAnsi="Times New Roman"/>
                <w:bCs/>
                <w:color w:val="auto"/>
                <w:sz w:val="24"/>
                <w:szCs w:val="24"/>
                <w:highlight w:val="none"/>
                <w:lang w:val="en-US" w:eastAsia="zh-CN"/>
              </w:rPr>
              <w:t>项目负责人</w:t>
            </w:r>
            <w:r>
              <w:rPr>
                <w:rStyle w:val="272"/>
                <w:rFonts w:hint="eastAsia" w:ascii="Times New Roman" w:hAnsi="Times New Roman" w:cs="Times New Roman"/>
                <w:b w:val="0"/>
                <w:bCs w:val="0"/>
                <w:color w:val="auto"/>
                <w:sz w:val="24"/>
                <w:szCs w:val="24"/>
                <w:highlight w:val="none"/>
                <w:lang w:val="en-US" w:eastAsia="zh-CN"/>
              </w:rPr>
              <w:t>(或技术负责人）</w:t>
            </w:r>
            <w:r>
              <w:rPr>
                <w:rStyle w:val="272"/>
                <w:rFonts w:hint="default" w:ascii="Times New Roman" w:hAnsi="Times New Roman" w:eastAsia="宋体" w:cs="Times New Roman"/>
                <w:b w:val="0"/>
                <w:bCs w:val="0"/>
                <w:color w:val="auto"/>
                <w:sz w:val="24"/>
                <w:szCs w:val="24"/>
                <w:highlight w:val="none"/>
              </w:rPr>
              <w:t>业绩</w:t>
            </w:r>
            <w:r>
              <w:rPr>
                <w:rStyle w:val="272"/>
                <w:rFonts w:hint="eastAsia" w:ascii="Times New Roman" w:hAnsi="Times New Roman"/>
                <w:color w:val="auto"/>
                <w:sz w:val="24"/>
                <w:szCs w:val="24"/>
                <w:highlight w:val="none"/>
                <w:lang w:val="en-US" w:eastAsia="zh-CN"/>
              </w:rPr>
              <w:t>得5</w:t>
            </w:r>
            <w:r>
              <w:rPr>
                <w:rStyle w:val="272"/>
                <w:rFonts w:ascii="Times New Roman" w:hAnsi="Times New Roman"/>
                <w:color w:val="auto"/>
                <w:sz w:val="24"/>
                <w:szCs w:val="24"/>
                <w:highlight w:val="none"/>
              </w:rPr>
              <w:t>分，最多得</w:t>
            </w:r>
            <w:r>
              <w:rPr>
                <w:rStyle w:val="272"/>
                <w:rFonts w:hint="eastAsia" w:ascii="Times New Roman" w:hAnsi="Times New Roman"/>
                <w:color w:val="auto"/>
                <w:sz w:val="24"/>
                <w:szCs w:val="24"/>
                <w:highlight w:val="none"/>
                <w:lang w:val="en-US" w:eastAsia="zh-CN"/>
              </w:rPr>
              <w:t>10</w:t>
            </w:r>
            <w:r>
              <w:rPr>
                <w:rStyle w:val="272"/>
                <w:rFonts w:ascii="Times New Roman" w:hAnsi="Times New Roman"/>
                <w:color w:val="auto"/>
                <w:sz w:val="24"/>
                <w:szCs w:val="24"/>
                <w:highlight w:val="none"/>
              </w:rPr>
              <w:t>分</w:t>
            </w:r>
            <w:r>
              <w:rPr>
                <w:rStyle w:val="272"/>
                <w:rFonts w:hint="eastAsia" w:ascii="Times New Roman" w:hAnsi="Times New Roman"/>
                <w:color w:val="auto"/>
                <w:sz w:val="24"/>
                <w:szCs w:val="24"/>
                <w:highlight w:val="none"/>
                <w:lang w:eastAsia="zh-CN"/>
              </w:rPr>
              <w:t>。</w:t>
            </w:r>
          </w:p>
          <w:p w14:paraId="0A9808B7">
            <w:pPr>
              <w:spacing w:line="240" w:lineRule="auto"/>
              <w:jc w:val="left"/>
              <w:rPr>
                <w:rFonts w:asciiTheme="minorEastAsia" w:hAnsiTheme="minorEastAsia" w:eastAsiaTheme="minorEastAsia" w:cstheme="minorBidi"/>
                <w:color w:val="auto"/>
                <w:sz w:val="24"/>
                <w:highlight w:val="none"/>
                <w:lang w:val="en-US" w:eastAsia="zh-CN" w:bidi="ar-SA"/>
              </w:rPr>
            </w:pPr>
            <w:r>
              <w:rPr>
                <w:rStyle w:val="272"/>
                <w:rFonts w:hint="eastAsia" w:ascii="Times New Roman" w:hAnsi="Times New Roman"/>
                <w:b/>
                <w:bCs/>
                <w:color w:val="auto"/>
                <w:sz w:val="24"/>
                <w:szCs w:val="24"/>
                <w:highlight w:val="none"/>
                <w:lang w:val="en-US" w:eastAsia="zh-CN"/>
              </w:rPr>
              <w:t>注：①响应文件中</w:t>
            </w:r>
            <w:r>
              <w:rPr>
                <w:rFonts w:hint="eastAsia" w:ascii="宋体" w:hAnsi="宋体" w:eastAsia="宋体" w:cs="宋体"/>
                <w:b/>
                <w:color w:val="auto"/>
                <w:sz w:val="24"/>
                <w:szCs w:val="24"/>
                <w:highlight w:val="none"/>
              </w:rPr>
              <w:t>须提供合同扫描件，如合同无法体现签订时间、业绩内容等评审要素的，须另附合同甲方加盖公章的证明材料扫描件，否则本项不得分。</w:t>
            </w:r>
            <w:r>
              <w:rPr>
                <w:rFonts w:hint="eastAsia" w:ascii="宋体" w:hAnsi="宋体" w:eastAsia="宋体" w:cs="宋体"/>
                <w:b/>
                <w:color w:val="auto"/>
                <w:sz w:val="24"/>
                <w:szCs w:val="24"/>
                <w:highlight w:val="none"/>
                <w:lang w:val="en-US" w:eastAsia="zh-CN"/>
              </w:rPr>
              <w:t>②</w:t>
            </w:r>
            <w:r>
              <w:rPr>
                <w:rStyle w:val="272"/>
                <w:rFonts w:hint="eastAsia" w:ascii="Times New Roman" w:hAnsi="Times New Roman"/>
                <w:b/>
                <w:bCs/>
                <w:color w:val="auto"/>
                <w:sz w:val="24"/>
                <w:szCs w:val="24"/>
                <w:highlight w:val="none"/>
                <w:lang w:val="en-US" w:eastAsia="zh-CN"/>
              </w:rPr>
              <w:t>如上述材料不能体现项目内容、项目负责人姓名等关键评审因素的，可补充提供合同甲方或行</w:t>
            </w:r>
            <w:r>
              <w:rPr>
                <w:rStyle w:val="272"/>
                <w:rFonts w:hint="eastAsia" w:ascii="Times New Roman" w:hAnsi="Times New Roman" w:eastAsia="宋体" w:cs="Times New Roman"/>
                <w:b/>
                <w:bCs/>
                <w:color w:val="auto"/>
                <w:sz w:val="24"/>
                <w:szCs w:val="24"/>
                <w:highlight w:val="none"/>
                <w:lang w:val="en-US" w:eastAsia="zh-CN"/>
              </w:rPr>
              <w:t>政主管部门出具的证明文件。③</w:t>
            </w:r>
            <w:r>
              <w:rPr>
                <w:rStyle w:val="272"/>
                <w:rFonts w:hint="default" w:ascii="Times New Roman" w:hAnsi="Times New Roman" w:eastAsia="宋体" w:cs="Times New Roman"/>
                <w:b/>
                <w:bCs/>
                <w:color w:val="auto"/>
                <w:sz w:val="24"/>
                <w:szCs w:val="24"/>
                <w:highlight w:val="none"/>
                <w:lang w:val="en-US" w:eastAsia="zh-CN"/>
              </w:rPr>
              <w:t>对于个人业绩，</w:t>
            </w:r>
            <w:r>
              <w:rPr>
                <w:rStyle w:val="272"/>
                <w:rFonts w:hint="eastAsia" w:ascii="Times New Roman" w:hAnsi="Times New Roman" w:eastAsia="宋体" w:cs="Times New Roman"/>
                <w:b/>
                <w:bCs/>
                <w:color w:val="auto"/>
                <w:sz w:val="24"/>
                <w:szCs w:val="24"/>
                <w:highlight w:val="none"/>
                <w:lang w:val="en-US" w:eastAsia="zh-CN"/>
              </w:rPr>
              <w:t>在合同履行过程中</w:t>
            </w:r>
            <w:r>
              <w:rPr>
                <w:rStyle w:val="272"/>
                <w:rFonts w:hint="eastAsia" w:ascii="Times New Roman" w:hAnsi="Times New Roman" w:cs="Times New Roman"/>
                <w:b/>
                <w:bCs/>
                <w:color w:val="auto"/>
                <w:sz w:val="24"/>
                <w:szCs w:val="24"/>
                <w:highlight w:val="none"/>
                <w:lang w:val="en-US" w:eastAsia="zh-CN"/>
              </w:rPr>
              <w:t>项目负责人</w:t>
            </w:r>
            <w:r>
              <w:rPr>
                <w:rStyle w:val="272"/>
                <w:rFonts w:hint="eastAsia" w:ascii="Times New Roman" w:hAnsi="Times New Roman" w:eastAsia="宋体" w:cs="Times New Roman"/>
                <w:b/>
                <w:bCs/>
                <w:color w:val="auto"/>
                <w:sz w:val="24"/>
                <w:szCs w:val="24"/>
                <w:highlight w:val="none"/>
                <w:lang w:val="en-US" w:eastAsia="zh-CN"/>
              </w:rPr>
              <w:t>、技术负责人发生变更的，响应文件中应附发包人同意变更的证明材料。</w:t>
            </w:r>
          </w:p>
        </w:tc>
        <w:tc>
          <w:tcPr>
            <w:tcW w:w="716" w:type="pct"/>
            <w:vMerge w:val="restart"/>
            <w:tcBorders>
              <w:top w:val="single" w:color="auto" w:sz="4" w:space="0"/>
              <w:left w:val="single" w:color="auto" w:sz="4" w:space="0"/>
              <w:right w:val="single" w:color="auto" w:sz="4" w:space="0"/>
            </w:tcBorders>
            <w:vAlign w:val="center"/>
          </w:tcPr>
          <w:p w14:paraId="261E99F8">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0-1</w:t>
            </w:r>
            <w:r>
              <w:rPr>
                <w:rFonts w:hint="eastAsia"/>
                <w:b/>
                <w:bCs/>
                <w:color w:val="auto"/>
                <w:sz w:val="24"/>
                <w:szCs w:val="24"/>
                <w:highlight w:val="none"/>
                <w:lang w:val="en-US" w:eastAsia="zh-CN"/>
              </w:rPr>
              <w:t>5</w:t>
            </w:r>
            <w:r>
              <w:rPr>
                <w:rFonts w:hint="eastAsia" w:ascii="宋体" w:hAnsi="宋体" w:eastAsia="宋体"/>
                <w:b/>
                <w:bCs/>
                <w:color w:val="auto"/>
                <w:sz w:val="24"/>
                <w:szCs w:val="24"/>
                <w:highlight w:val="none"/>
                <w:lang w:val="en-US" w:eastAsia="zh-CN"/>
              </w:rPr>
              <w:t>分</w:t>
            </w:r>
          </w:p>
        </w:tc>
      </w:tr>
      <w:tr w14:paraId="7327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662" w:type="pct"/>
            <w:vMerge w:val="continue"/>
            <w:tcBorders>
              <w:left w:val="single" w:color="auto" w:sz="4" w:space="0"/>
              <w:right w:val="single" w:color="auto" w:sz="4" w:space="0"/>
            </w:tcBorders>
            <w:vAlign w:val="center"/>
          </w:tcPr>
          <w:p w14:paraId="3FBFA605">
            <w:pPr>
              <w:spacing w:line="240" w:lineRule="auto"/>
              <w:jc w:val="left"/>
              <w:rPr>
                <w:color w:val="auto"/>
                <w:highlight w:val="none"/>
              </w:rPr>
            </w:pPr>
          </w:p>
        </w:tc>
        <w:tc>
          <w:tcPr>
            <w:tcW w:w="767" w:type="pct"/>
            <w:vMerge w:val="continue"/>
            <w:tcBorders>
              <w:left w:val="single" w:color="auto" w:sz="4" w:space="0"/>
              <w:bottom w:val="single" w:color="auto" w:sz="4" w:space="0"/>
              <w:right w:val="single" w:color="auto" w:sz="4" w:space="0"/>
            </w:tcBorders>
            <w:vAlign w:val="center"/>
          </w:tcPr>
          <w:p w14:paraId="1A708714">
            <w:pPr>
              <w:spacing w:line="240" w:lineRule="auto"/>
              <w:jc w:val="left"/>
              <w:rPr>
                <w:color w:val="auto"/>
                <w:highlight w:val="none"/>
              </w:rPr>
            </w:pPr>
          </w:p>
        </w:tc>
        <w:tc>
          <w:tcPr>
            <w:tcW w:w="2853" w:type="pct"/>
            <w:tcBorders>
              <w:top w:val="single" w:color="auto" w:sz="4" w:space="0"/>
              <w:left w:val="single" w:color="auto" w:sz="4" w:space="0"/>
              <w:bottom w:val="single" w:color="auto" w:sz="4" w:space="0"/>
              <w:right w:val="single" w:color="auto" w:sz="4" w:space="0"/>
            </w:tcBorders>
            <w:shd w:val="clear" w:color="auto" w:fill="auto"/>
            <w:vAlign w:val="center"/>
          </w:tcPr>
          <w:p w14:paraId="1E7F69B0">
            <w:pPr>
              <w:pStyle w:val="28"/>
              <w:numPr>
                <w:ilvl w:val="0"/>
                <w:numId w:val="0"/>
              </w:numPr>
              <w:rPr>
                <w:rFonts w:hAnsi="宋体" w:eastAsia="宋体" w:cs="宋体"/>
                <w:bCs/>
                <w:color w:val="auto"/>
                <w:sz w:val="24"/>
                <w:szCs w:val="24"/>
                <w:highlight w:val="none"/>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hAnsi="宋体" w:eastAsia="宋体" w:cs="宋体"/>
                <w:bCs/>
                <w:color w:val="auto"/>
                <w:sz w:val="24"/>
                <w:szCs w:val="24"/>
                <w:highlight w:val="none"/>
              </w:rPr>
              <w:t>项目负责人具有安全相关人员证书的得3分。</w:t>
            </w:r>
          </w:p>
          <w:p w14:paraId="7C9A38D8">
            <w:pPr>
              <w:pStyle w:val="28"/>
              <w:rPr>
                <w:rStyle w:val="272"/>
                <w:rFonts w:hAnsi="宋体" w:eastAsia="宋体" w:cs="宋体"/>
                <w:b/>
                <w:bCs/>
                <w:color w:val="auto"/>
                <w:sz w:val="24"/>
                <w:szCs w:val="24"/>
                <w:highlight w:val="none"/>
              </w:rPr>
            </w:pPr>
            <w:r>
              <w:rPr>
                <w:rFonts w:hint="eastAsia" w:hAnsi="宋体" w:eastAsia="宋体" w:cs="宋体"/>
                <w:bCs/>
                <w:color w:val="auto"/>
                <w:sz w:val="24"/>
                <w:szCs w:val="24"/>
                <w:highlight w:val="none"/>
              </w:rPr>
              <w:t>注：</w:t>
            </w:r>
            <w:r>
              <w:rPr>
                <w:rFonts w:hint="eastAsia" w:hAnsi="宋体" w:eastAsia="宋体" w:cs="宋体"/>
                <w:b/>
                <w:color w:val="auto"/>
                <w:sz w:val="24"/>
                <w:szCs w:val="24"/>
                <w:highlight w:val="none"/>
                <w:lang w:val="en-US" w:eastAsia="zh-CN"/>
              </w:rPr>
              <w:t>响应</w:t>
            </w:r>
            <w:r>
              <w:rPr>
                <w:rFonts w:hint="eastAsia" w:hAnsi="宋体" w:eastAsia="宋体" w:cs="宋体"/>
                <w:b/>
                <w:color w:val="auto"/>
                <w:sz w:val="24"/>
                <w:szCs w:val="24"/>
                <w:highlight w:val="none"/>
              </w:rPr>
              <w:t>文件</w:t>
            </w:r>
            <w:r>
              <w:rPr>
                <w:rStyle w:val="272"/>
                <w:rFonts w:hint="eastAsia" w:hAnsi="宋体" w:eastAsia="宋体" w:cs="宋体"/>
                <w:b/>
                <w:bCs/>
                <w:color w:val="auto"/>
                <w:sz w:val="24"/>
                <w:szCs w:val="24"/>
                <w:highlight w:val="none"/>
              </w:rPr>
              <w:t>中须提供</w:t>
            </w:r>
            <w:r>
              <w:rPr>
                <w:rStyle w:val="272"/>
                <w:rFonts w:hint="eastAsia" w:hAnsi="宋体" w:eastAsia="宋体" w:cs="宋体"/>
                <w:b/>
                <w:bCs/>
                <w:color w:val="auto"/>
                <w:sz w:val="24"/>
                <w:szCs w:val="24"/>
                <w:highlight w:val="none"/>
                <w:lang w:val="en-US" w:eastAsia="zh-CN"/>
              </w:rPr>
              <w:t>项目负责人</w:t>
            </w:r>
            <w:r>
              <w:rPr>
                <w:rStyle w:val="272"/>
                <w:rFonts w:hint="eastAsia" w:hAnsi="宋体" w:eastAsia="宋体" w:cs="宋体"/>
                <w:b/>
                <w:bCs/>
                <w:color w:val="auto"/>
                <w:sz w:val="24"/>
                <w:szCs w:val="24"/>
                <w:highlight w:val="none"/>
              </w:rPr>
              <w:t>相关证书扫描件；</w:t>
            </w:r>
          </w:p>
          <w:p w14:paraId="33F82ECC">
            <w:pPr>
              <w:spacing w:line="240" w:lineRule="auto"/>
              <w:jc w:val="left"/>
              <w:rPr>
                <w:rStyle w:val="272"/>
                <w:rFonts w:hint="eastAsia" w:ascii="Times New Roman" w:hAnsi="Times New Roman"/>
                <w:b/>
                <w:bCs/>
                <w:color w:val="auto"/>
                <w:sz w:val="24"/>
                <w:szCs w:val="24"/>
                <w:highlight w:val="none"/>
                <w:lang w:val="en-US" w:eastAsia="zh-CN"/>
              </w:rPr>
            </w:pPr>
            <w:r>
              <w:rPr>
                <w:rStyle w:val="272"/>
                <w:rFonts w:hint="eastAsia" w:hAnsi="宋体" w:eastAsia="宋体" w:cs="宋体"/>
                <w:b/>
                <w:bCs/>
                <w:color w:val="auto"/>
                <w:sz w:val="24"/>
                <w:szCs w:val="24"/>
                <w:highlight w:val="none"/>
              </w:rPr>
              <w:t>（安全相关人员证书包括但不限于以下：安全员、安全生产考核合格证、注册安全工程师等相关行政主管部门颁发的证书或技术职称,各协会及山寨社团颁发的证书不予认可。）</w:t>
            </w:r>
          </w:p>
        </w:tc>
        <w:tc>
          <w:tcPr>
            <w:tcW w:w="716" w:type="pct"/>
            <w:vMerge w:val="continue"/>
            <w:tcBorders>
              <w:left w:val="single" w:color="auto" w:sz="4" w:space="0"/>
              <w:bottom w:val="single" w:color="auto" w:sz="4" w:space="0"/>
              <w:right w:val="single" w:color="auto" w:sz="4" w:space="0"/>
            </w:tcBorders>
            <w:vAlign w:val="center"/>
          </w:tcPr>
          <w:p w14:paraId="3A2FB0B6">
            <w:pPr>
              <w:spacing w:line="240" w:lineRule="auto"/>
              <w:jc w:val="left"/>
              <w:rPr>
                <w:rStyle w:val="272"/>
                <w:rFonts w:hint="eastAsia" w:ascii="Times New Roman" w:hAnsi="Times New Roman"/>
                <w:b/>
                <w:bCs/>
                <w:color w:val="auto"/>
                <w:sz w:val="24"/>
                <w:szCs w:val="24"/>
                <w:highlight w:val="none"/>
                <w:lang w:val="en-US" w:eastAsia="zh-CN"/>
              </w:rPr>
            </w:pPr>
          </w:p>
        </w:tc>
      </w:tr>
      <w:tr w14:paraId="51E4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62" w:type="pct"/>
            <w:vMerge w:val="continue"/>
            <w:tcBorders>
              <w:left w:val="single" w:color="auto" w:sz="4" w:space="0"/>
              <w:right w:val="single" w:color="auto" w:sz="4" w:space="0"/>
            </w:tcBorders>
            <w:vAlign w:val="center"/>
          </w:tcPr>
          <w:p w14:paraId="118DFEC8">
            <w:pPr>
              <w:spacing w:line="240" w:lineRule="auto"/>
              <w:jc w:val="left"/>
              <w:rPr>
                <w:color w:val="auto"/>
                <w:highlight w:val="none"/>
              </w:rPr>
            </w:pPr>
          </w:p>
        </w:tc>
        <w:tc>
          <w:tcPr>
            <w:tcW w:w="767" w:type="pct"/>
            <w:vMerge w:val="continue"/>
            <w:tcBorders>
              <w:left w:val="single" w:color="auto" w:sz="4" w:space="0"/>
              <w:bottom w:val="single" w:color="auto" w:sz="4" w:space="0"/>
              <w:right w:val="single" w:color="auto" w:sz="4" w:space="0"/>
            </w:tcBorders>
            <w:vAlign w:val="center"/>
          </w:tcPr>
          <w:p w14:paraId="6A7DB95E">
            <w:pPr>
              <w:spacing w:line="240" w:lineRule="auto"/>
              <w:jc w:val="left"/>
              <w:rPr>
                <w:color w:val="auto"/>
                <w:highlight w:val="none"/>
              </w:rPr>
            </w:pPr>
          </w:p>
        </w:tc>
        <w:tc>
          <w:tcPr>
            <w:tcW w:w="2853" w:type="pct"/>
            <w:tcBorders>
              <w:top w:val="single" w:color="auto" w:sz="4" w:space="0"/>
              <w:left w:val="single" w:color="auto" w:sz="4" w:space="0"/>
              <w:bottom w:val="single" w:color="auto" w:sz="4" w:space="0"/>
              <w:right w:val="single" w:color="auto" w:sz="4" w:space="0"/>
            </w:tcBorders>
            <w:shd w:val="clear" w:color="auto" w:fill="auto"/>
            <w:vAlign w:val="center"/>
          </w:tcPr>
          <w:p w14:paraId="447A7D26">
            <w:pPr>
              <w:pStyle w:val="28"/>
              <w:numPr>
                <w:ilvl w:val="0"/>
                <w:numId w:val="0"/>
              </w:numPr>
              <w:rPr>
                <w:rFonts w:hAnsi="宋体" w:eastAsia="宋体" w:cs="宋体"/>
                <w:bCs/>
                <w:color w:val="auto"/>
                <w:sz w:val="24"/>
                <w:szCs w:val="24"/>
                <w:highlight w:val="none"/>
              </w:rPr>
            </w:pPr>
            <w:r>
              <w:rPr>
                <w:rFonts w:hint="eastAsia" w:hAnsi="宋体" w:eastAsia="宋体" w:cs="宋体"/>
                <w:bCs/>
                <w:color w:val="auto"/>
                <w:sz w:val="24"/>
                <w:szCs w:val="24"/>
                <w:highlight w:val="none"/>
                <w:lang w:eastAsia="zh-CN"/>
              </w:rPr>
              <w:t>（</w:t>
            </w:r>
            <w:r>
              <w:rPr>
                <w:rFonts w:hint="eastAsia" w:hAnsi="宋体" w:eastAsia="宋体" w:cs="宋体"/>
                <w:bCs/>
                <w:color w:val="auto"/>
                <w:sz w:val="24"/>
                <w:szCs w:val="24"/>
                <w:highlight w:val="none"/>
                <w:lang w:val="en-US" w:eastAsia="zh-CN"/>
              </w:rPr>
              <w:t>3）</w:t>
            </w:r>
            <w:r>
              <w:rPr>
                <w:rFonts w:hint="eastAsia" w:hAnsi="宋体" w:eastAsia="宋体" w:cs="宋体"/>
                <w:bCs/>
                <w:color w:val="auto"/>
                <w:sz w:val="24"/>
                <w:szCs w:val="24"/>
                <w:highlight w:val="none"/>
              </w:rPr>
              <w:t>项目负责人具有水利或园林或建筑或市政相关专业中级及以上技术职称证书的得2分；具有上述专业初级技术职称证书的得1分，最多得2分。</w:t>
            </w:r>
          </w:p>
          <w:p w14:paraId="20AB5DBD">
            <w:pPr>
              <w:spacing w:line="240" w:lineRule="auto"/>
              <w:jc w:val="left"/>
              <w:rPr>
                <w:rStyle w:val="272"/>
                <w:rFonts w:hint="eastAsia" w:hAnsi="宋体" w:eastAsia="宋体" w:cs="宋体"/>
                <w:b/>
                <w:bCs/>
                <w:color w:val="auto"/>
                <w:sz w:val="24"/>
                <w:szCs w:val="24"/>
                <w:highlight w:val="none"/>
              </w:rPr>
            </w:pPr>
            <w:r>
              <w:rPr>
                <w:rFonts w:hint="eastAsia" w:hAnsi="宋体" w:eastAsia="宋体" w:cs="宋体"/>
                <w:b/>
                <w:color w:val="auto"/>
                <w:sz w:val="24"/>
                <w:szCs w:val="24"/>
                <w:highlight w:val="none"/>
              </w:rPr>
              <w:t>注：①</w:t>
            </w:r>
            <w:r>
              <w:rPr>
                <w:rFonts w:hint="eastAsia" w:hAnsi="宋体" w:eastAsia="宋体" w:cs="宋体"/>
                <w:b/>
                <w:color w:val="auto"/>
                <w:sz w:val="24"/>
                <w:szCs w:val="24"/>
                <w:highlight w:val="none"/>
                <w:lang w:val="en-US" w:eastAsia="zh-CN"/>
              </w:rPr>
              <w:t>响应</w:t>
            </w:r>
            <w:r>
              <w:rPr>
                <w:rFonts w:hint="eastAsia" w:hAnsi="宋体" w:eastAsia="宋体" w:cs="宋体"/>
                <w:b/>
                <w:color w:val="auto"/>
                <w:sz w:val="24"/>
                <w:szCs w:val="24"/>
                <w:highlight w:val="none"/>
              </w:rPr>
              <w:t>文件</w:t>
            </w:r>
            <w:r>
              <w:rPr>
                <w:rStyle w:val="272"/>
                <w:rFonts w:hint="eastAsia" w:hAnsi="宋体" w:eastAsia="宋体" w:cs="宋体"/>
                <w:b/>
                <w:bCs/>
                <w:color w:val="auto"/>
                <w:sz w:val="24"/>
                <w:szCs w:val="24"/>
                <w:highlight w:val="none"/>
              </w:rPr>
              <w:t>中须提供相关证书扫描件；②项目负责人职称证书得分按照最高计算，一个人只计分一次。</w:t>
            </w:r>
          </w:p>
        </w:tc>
        <w:tc>
          <w:tcPr>
            <w:tcW w:w="716" w:type="pct"/>
            <w:vMerge w:val="continue"/>
            <w:tcBorders>
              <w:left w:val="single" w:color="auto" w:sz="4" w:space="0"/>
              <w:bottom w:val="single" w:color="auto" w:sz="4" w:space="0"/>
              <w:right w:val="single" w:color="auto" w:sz="4" w:space="0"/>
            </w:tcBorders>
            <w:vAlign w:val="center"/>
          </w:tcPr>
          <w:p w14:paraId="1F13B14A">
            <w:pPr>
              <w:spacing w:line="240" w:lineRule="auto"/>
              <w:jc w:val="left"/>
              <w:rPr>
                <w:rStyle w:val="272"/>
                <w:rFonts w:hint="eastAsia" w:hAnsi="宋体" w:eastAsia="宋体" w:cs="宋体"/>
                <w:b/>
                <w:bCs/>
                <w:color w:val="auto"/>
                <w:sz w:val="24"/>
                <w:szCs w:val="24"/>
                <w:highlight w:val="none"/>
              </w:rPr>
            </w:pPr>
          </w:p>
        </w:tc>
      </w:tr>
      <w:tr w14:paraId="7ABA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0E388152">
            <w:pPr>
              <w:spacing w:line="240" w:lineRule="auto"/>
              <w:ind w:firstLine="435"/>
              <w:jc w:val="center"/>
              <w:rPr>
                <w:rFonts w:asciiTheme="minorEastAsia" w:hAnsiTheme="minorEastAsia" w:eastAsiaTheme="minorEastAsia"/>
                <w:b/>
                <w:bCs/>
                <w:color w:val="auto"/>
                <w:sz w:val="24"/>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968EF2B">
            <w:pPr>
              <w:spacing w:line="240" w:lineRule="auto"/>
              <w:jc w:val="center"/>
              <w:rPr>
                <w:rStyle w:val="272"/>
                <w:rFonts w:hint="eastAsia" w:ascii="Times New Roman" w:hAnsi="Times New Roman" w:cs="Times New Roman"/>
                <w:b/>
                <w:bCs/>
                <w:color w:val="auto"/>
                <w:sz w:val="24"/>
                <w:szCs w:val="24"/>
                <w:highlight w:val="none"/>
                <w:lang w:val="en-US" w:eastAsia="zh-CN"/>
              </w:rPr>
            </w:pPr>
            <w:r>
              <w:rPr>
                <w:rStyle w:val="272"/>
                <w:rFonts w:hint="eastAsia" w:ascii="Times New Roman" w:hAnsi="Times New Roman" w:cs="Times New Roman"/>
                <w:b/>
                <w:bCs/>
                <w:color w:val="auto"/>
                <w:sz w:val="24"/>
                <w:szCs w:val="24"/>
                <w:highlight w:val="none"/>
                <w:lang w:val="en-US" w:eastAsia="zh-CN"/>
              </w:rPr>
              <w:t>供应商认证</w:t>
            </w:r>
          </w:p>
        </w:tc>
        <w:tc>
          <w:tcPr>
            <w:tcW w:w="5780" w:type="dxa"/>
            <w:tcBorders>
              <w:top w:val="single" w:color="auto" w:sz="4" w:space="0"/>
              <w:left w:val="single" w:color="auto" w:sz="4" w:space="0"/>
              <w:bottom w:val="single" w:color="auto" w:sz="4" w:space="0"/>
              <w:right w:val="single" w:color="auto" w:sz="4" w:space="0"/>
            </w:tcBorders>
            <w:vAlign w:val="center"/>
          </w:tcPr>
          <w:p w14:paraId="71D85990">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具有经中国国家认证认可监督管理委员会认证机构颁发的有效的下列认证的：</w:t>
            </w:r>
          </w:p>
          <w:p w14:paraId="6C94DCFD">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(1）质量管理体系认证；</w:t>
            </w:r>
          </w:p>
          <w:p w14:paraId="54D96E46">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(2）环境管理体系认证；</w:t>
            </w:r>
          </w:p>
          <w:p w14:paraId="2FA365FC">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(3）职业健康安全管理体系认证；</w:t>
            </w:r>
          </w:p>
          <w:p w14:paraId="25274518">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每提供1个得2分，满分6分。</w:t>
            </w:r>
          </w:p>
          <w:p w14:paraId="1807160E">
            <w:pPr>
              <w:widowControl/>
              <w:adjustRightInd w:val="0"/>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文件中须提供以上认证证书的扫描件及中国国家认证认可监督管理委员会网站查询截图，否则不得分。</w:t>
            </w:r>
          </w:p>
        </w:tc>
        <w:tc>
          <w:tcPr>
            <w:tcW w:w="1452" w:type="dxa"/>
            <w:tcBorders>
              <w:top w:val="single" w:color="auto" w:sz="4" w:space="0"/>
              <w:left w:val="single" w:color="auto" w:sz="4" w:space="0"/>
              <w:bottom w:val="single" w:color="auto" w:sz="4" w:space="0"/>
              <w:right w:val="single" w:color="auto" w:sz="4" w:space="0"/>
            </w:tcBorders>
            <w:vAlign w:val="center"/>
          </w:tcPr>
          <w:p w14:paraId="6DCB4A0A">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6</w:t>
            </w:r>
            <w:r>
              <w:rPr>
                <w:rFonts w:hint="eastAsia" w:ascii="宋体" w:hAnsi="宋体" w:eastAsia="宋体"/>
                <w:b/>
                <w:bCs/>
                <w:color w:val="auto"/>
                <w:sz w:val="24"/>
                <w:szCs w:val="24"/>
                <w:highlight w:val="none"/>
                <w:lang w:val="en-US" w:eastAsia="zh-CN"/>
              </w:rPr>
              <w:t>分</w:t>
            </w:r>
          </w:p>
        </w:tc>
      </w:tr>
      <w:tr w14:paraId="7948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4CC4EECE">
            <w:pPr>
              <w:spacing w:line="240" w:lineRule="auto"/>
              <w:ind w:firstLine="435"/>
              <w:jc w:val="center"/>
              <w:rPr>
                <w:rFonts w:asciiTheme="minorEastAsia" w:hAnsiTheme="minorEastAsia" w:eastAsiaTheme="minorEastAsia"/>
                <w:b/>
                <w:bCs/>
                <w:color w:val="auto"/>
                <w:sz w:val="24"/>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4421CD17">
            <w:pPr>
              <w:spacing w:line="360" w:lineRule="auto"/>
              <w:jc w:val="center"/>
              <w:rPr>
                <w:rFonts w:asciiTheme="minorEastAsia" w:hAnsiTheme="minorEastAsia" w:eastAsiaTheme="minorEastAsia"/>
                <w:color w:val="auto"/>
                <w:sz w:val="24"/>
                <w:highlight w:val="none"/>
              </w:rPr>
            </w:pPr>
            <w:r>
              <w:rPr>
                <w:rFonts w:hint="eastAsia" w:ascii="宋体" w:hAnsi="宋体" w:eastAsia="宋体" w:cs="宋体"/>
                <w:b/>
                <w:bCs/>
                <w:color w:val="auto"/>
                <w:kern w:val="0"/>
                <w:sz w:val="24"/>
                <w:szCs w:val="24"/>
                <w:highlight w:val="none"/>
              </w:rPr>
              <w:t>养护机械</w:t>
            </w:r>
            <w:r>
              <w:rPr>
                <w:rFonts w:hint="eastAsia" w:cs="宋体"/>
                <w:b/>
                <w:bCs/>
                <w:color w:val="auto"/>
                <w:kern w:val="0"/>
                <w:sz w:val="24"/>
                <w:szCs w:val="24"/>
                <w:highlight w:val="none"/>
                <w:lang w:val="en-US" w:eastAsia="zh-CN"/>
              </w:rPr>
              <w:t>及</w:t>
            </w:r>
            <w:r>
              <w:rPr>
                <w:rFonts w:hint="eastAsia" w:ascii="宋体" w:hAnsi="宋体" w:eastAsia="宋体" w:cs="宋体"/>
                <w:b/>
                <w:bCs/>
                <w:color w:val="auto"/>
                <w:kern w:val="0"/>
                <w:sz w:val="24"/>
                <w:szCs w:val="24"/>
                <w:highlight w:val="none"/>
              </w:rPr>
              <w:t>人员配置</w:t>
            </w:r>
          </w:p>
        </w:tc>
        <w:tc>
          <w:tcPr>
            <w:tcW w:w="5780" w:type="dxa"/>
            <w:tcBorders>
              <w:top w:val="single" w:color="auto" w:sz="4" w:space="0"/>
              <w:left w:val="single" w:color="auto" w:sz="4" w:space="0"/>
              <w:bottom w:val="single" w:color="auto" w:sz="4" w:space="0"/>
              <w:right w:val="single" w:color="auto" w:sz="4" w:space="0"/>
            </w:tcBorders>
            <w:vAlign w:val="center"/>
          </w:tcPr>
          <w:p w14:paraId="53095E3D">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(1)根据</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提供的养护机械</w:t>
            </w:r>
            <w:r>
              <w:rPr>
                <w:rFonts w:hint="eastAsia" w:cs="宋体"/>
                <w:bCs/>
                <w:color w:val="auto"/>
                <w:sz w:val="24"/>
                <w:szCs w:val="24"/>
                <w:highlight w:val="none"/>
                <w:lang w:val="en-US" w:eastAsia="zh-CN"/>
              </w:rPr>
              <w:t>及养护</w:t>
            </w:r>
            <w:r>
              <w:rPr>
                <w:rFonts w:hint="eastAsia" w:ascii="宋体" w:hAnsi="宋体" w:eastAsia="宋体" w:cs="宋体"/>
                <w:bCs/>
                <w:color w:val="auto"/>
                <w:sz w:val="24"/>
                <w:szCs w:val="24"/>
                <w:highlight w:val="none"/>
              </w:rPr>
              <w:t>人员配置情况进行综合评审：拟投入的养护机械数量齐全、性能先进，</w:t>
            </w:r>
            <w:r>
              <w:rPr>
                <w:rFonts w:hint="eastAsia" w:cs="宋体"/>
                <w:bCs/>
                <w:color w:val="auto"/>
                <w:sz w:val="24"/>
                <w:szCs w:val="24"/>
                <w:highlight w:val="none"/>
                <w:lang w:val="en-US" w:eastAsia="zh-CN"/>
              </w:rPr>
              <w:t>养护</w:t>
            </w:r>
            <w:r>
              <w:rPr>
                <w:rFonts w:hint="eastAsia" w:ascii="宋体" w:hAnsi="宋体" w:eastAsia="宋体" w:cs="宋体"/>
                <w:bCs/>
                <w:color w:val="auto"/>
                <w:sz w:val="24"/>
                <w:szCs w:val="24"/>
                <w:highlight w:val="none"/>
              </w:rPr>
              <w:t>人员组织架构明确、分配安排完全满足本项目养护需求、有充足的教育培训、责任监督制度完善的得8分；拟投入的养护机械数量较齐全、性能较先进，</w:t>
            </w:r>
            <w:r>
              <w:rPr>
                <w:rFonts w:hint="eastAsia" w:cs="宋体"/>
                <w:bCs/>
                <w:color w:val="auto"/>
                <w:sz w:val="24"/>
                <w:szCs w:val="24"/>
                <w:highlight w:val="none"/>
                <w:lang w:val="en-US" w:eastAsia="zh-CN"/>
              </w:rPr>
              <w:t>养护</w:t>
            </w:r>
            <w:r>
              <w:rPr>
                <w:rFonts w:hint="eastAsia" w:ascii="宋体" w:hAnsi="宋体" w:eastAsia="宋体" w:cs="宋体"/>
                <w:bCs/>
                <w:color w:val="auto"/>
                <w:sz w:val="24"/>
                <w:szCs w:val="24"/>
                <w:highlight w:val="none"/>
              </w:rPr>
              <w:t>人员组织架构较明确、分配安排较能满足本项目养护需求、教育培训较充足、责任监督制度较完善的得5分；拟投入的养护机械数量基本齐全、性能基本先进，</w:t>
            </w:r>
            <w:r>
              <w:rPr>
                <w:rFonts w:hint="eastAsia" w:cs="宋体"/>
                <w:bCs/>
                <w:color w:val="auto"/>
                <w:sz w:val="24"/>
                <w:szCs w:val="24"/>
                <w:highlight w:val="none"/>
                <w:lang w:val="en-US" w:eastAsia="zh-CN"/>
              </w:rPr>
              <w:t>养护</w:t>
            </w:r>
            <w:r>
              <w:rPr>
                <w:rFonts w:hint="eastAsia" w:ascii="宋体" w:hAnsi="宋体" w:eastAsia="宋体" w:cs="宋体"/>
                <w:bCs/>
                <w:color w:val="auto"/>
                <w:sz w:val="24"/>
                <w:szCs w:val="24"/>
                <w:highlight w:val="none"/>
              </w:rPr>
              <w:t>人员组织架构差、分配安排不能满足本项目养护需求、没有教育培训、责任监督制度单一的得2分；拟投入的设备数量不齐全、性能不先进，不能满足本项目养护需求的得1分；未提供对应设备得0分。</w:t>
            </w:r>
          </w:p>
          <w:p w14:paraId="7D1413AC">
            <w:pP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（2）根据</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rPr>
              <w:t>提供的作业所需的非背负式的大型割草机进行评分，每提供一台加1分，最多得4分。</w:t>
            </w:r>
          </w:p>
          <w:p w14:paraId="07E1F9F2">
            <w:pPr>
              <w:rPr>
                <w:rFonts w:asciiTheme="minorEastAsia" w:hAnsiTheme="minorEastAsia" w:eastAsiaTheme="minorEastAsia"/>
                <w:color w:val="auto"/>
                <w:sz w:val="24"/>
                <w:highlight w:val="none"/>
              </w:rPr>
            </w:pPr>
            <w:r>
              <w:rPr>
                <w:rFonts w:hint="eastAsia" w:ascii="宋体" w:hAnsi="宋体" w:eastAsia="宋体" w:cs="宋体"/>
                <w:b/>
                <w:color w:val="auto"/>
                <w:sz w:val="24"/>
                <w:szCs w:val="24"/>
                <w:highlight w:val="none"/>
              </w:rPr>
              <w:t>注：①</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文件中提供上述机械购买发票扫描件；②上述机械若为租赁须提供租赁协议扫描件（结束日期不早于本项目服务时间）。</w:t>
            </w:r>
          </w:p>
        </w:tc>
        <w:tc>
          <w:tcPr>
            <w:tcW w:w="1452" w:type="dxa"/>
            <w:tcBorders>
              <w:top w:val="single" w:color="auto" w:sz="4" w:space="0"/>
              <w:left w:val="single" w:color="auto" w:sz="4" w:space="0"/>
              <w:bottom w:val="single" w:color="auto" w:sz="4" w:space="0"/>
              <w:right w:val="single" w:color="auto" w:sz="4" w:space="0"/>
            </w:tcBorders>
            <w:vAlign w:val="center"/>
          </w:tcPr>
          <w:p w14:paraId="47861A4A">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12分</w:t>
            </w:r>
          </w:p>
        </w:tc>
      </w:tr>
      <w:tr w14:paraId="54C1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left w:val="single" w:color="auto" w:sz="4" w:space="0"/>
              <w:right w:val="single" w:color="auto" w:sz="4" w:space="0"/>
            </w:tcBorders>
            <w:vAlign w:val="center"/>
          </w:tcPr>
          <w:p w14:paraId="35D16149">
            <w:pPr>
              <w:spacing w:line="240" w:lineRule="auto"/>
              <w:ind w:firstLine="435"/>
              <w:jc w:val="center"/>
              <w:rPr>
                <w:rFonts w:asciiTheme="minorEastAsia" w:hAnsiTheme="minorEastAsia" w:eastAsiaTheme="minorEastAsia"/>
                <w:b/>
                <w:bCs/>
                <w:color w:val="auto"/>
                <w:sz w:val="24"/>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47B0777">
            <w:pPr>
              <w:jc w:val="center"/>
              <w:rPr>
                <w:rFonts w:asciiTheme="minorEastAsia" w:hAnsiTheme="minorEastAsia" w:eastAsiaTheme="minorEastAsia"/>
                <w:bCs/>
                <w:color w:val="auto"/>
                <w:sz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主要实施方案与技术措施</w:t>
            </w:r>
          </w:p>
        </w:tc>
        <w:tc>
          <w:tcPr>
            <w:tcW w:w="5780" w:type="dxa"/>
            <w:tcBorders>
              <w:top w:val="single" w:color="auto" w:sz="4" w:space="0"/>
              <w:left w:val="single" w:color="auto" w:sz="4" w:space="0"/>
              <w:bottom w:val="single" w:color="auto" w:sz="4" w:space="0"/>
              <w:right w:val="single" w:color="auto" w:sz="4" w:space="0"/>
            </w:tcBorders>
            <w:vAlign w:val="center"/>
          </w:tcPr>
          <w:p w14:paraId="219A8903">
            <w:pPr>
              <w:autoSpaceDE w:val="0"/>
              <w:autoSpaceDN w:val="0"/>
              <w:rPr>
                <w:rFonts w:ascii="宋体" w:hAnsi="宋体" w:eastAsia="宋体" w:cs="宋体"/>
                <w:bCs/>
                <w:color w:val="auto"/>
                <w:kern w:val="0"/>
                <w:sz w:val="24"/>
                <w:szCs w:val="24"/>
                <w:highlight w:val="none"/>
                <w:lang w:val="zh-CN" w:bidi="zh-CN"/>
              </w:rPr>
            </w:pPr>
            <w:r>
              <w:rPr>
                <w:rFonts w:hint="eastAsia" w:ascii="宋体" w:hAnsi="宋体" w:eastAsia="宋体" w:cs="宋体"/>
                <w:b/>
                <w:bCs/>
                <w:color w:val="auto"/>
                <w:sz w:val="24"/>
                <w:szCs w:val="24"/>
                <w:highlight w:val="none"/>
              </w:rPr>
              <w:t>1.主要实施方案与技术措施：各实施方法符合项目实际，有详尽的实施方案，方法科学合理、可行，能切实指导实际养护。</w:t>
            </w:r>
          </w:p>
          <w:p w14:paraId="2919CC8D">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（1）覆盖全面、要点突出，内容完整详实，表述清晰，与本项目实际需求适应度高，利于项目实施的得</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分；</w:t>
            </w:r>
          </w:p>
          <w:p w14:paraId="31434745">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（2）覆盖</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较完整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较适应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分；</w:t>
            </w:r>
          </w:p>
          <w:p w14:paraId="7A68FE72">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（3）覆盖</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基本完整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基本适应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分；</w:t>
            </w:r>
          </w:p>
          <w:p w14:paraId="219CC064">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（4）覆盖</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不完整</w:t>
            </w:r>
            <w:r>
              <w:rPr>
                <w:rFonts w:hint="eastAsia" w:ascii="宋体" w:hAnsi="宋体" w:eastAsia="宋体" w:cs="宋体"/>
                <w:bCs/>
                <w:color w:val="auto"/>
                <w:sz w:val="24"/>
                <w:szCs w:val="24"/>
                <w:highlight w:val="none"/>
                <w:lang w:val="zh-CN"/>
              </w:rPr>
              <w:t>，表述</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不适应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分；</w:t>
            </w:r>
          </w:p>
          <w:p w14:paraId="278766C4">
            <w:pPr>
              <w:widowControl/>
              <w:adjustRightInd w:val="0"/>
              <w:snapToGrid w:val="0"/>
              <w:rPr>
                <w:rFonts w:hint="eastAsia" w:ascii="Times New Roman" w:hAnsi="Times New Roman"/>
                <w:bCs/>
                <w:color w:val="auto"/>
                <w:sz w:val="24"/>
                <w:szCs w:val="24"/>
                <w:highlight w:val="none"/>
                <w:lang w:eastAsia="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5771BF95">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3DB5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2F473D3">
            <w:pPr>
              <w:spacing w:line="240" w:lineRule="auto"/>
              <w:ind w:firstLine="435"/>
              <w:jc w:val="center"/>
              <w:rPr>
                <w:rFonts w:asciiTheme="minorEastAsia" w:hAnsiTheme="minorEastAsia" w:eastAsiaTheme="minorEastAsia"/>
                <w:b/>
                <w:bCs/>
                <w:color w:val="auto"/>
                <w:sz w:val="24"/>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A1E658C">
            <w:pPr>
              <w:jc w:val="center"/>
              <w:rPr>
                <w:rFonts w:asciiTheme="minorEastAsia" w:hAnsiTheme="minorEastAsia" w:eastAsiaTheme="minorEastAsia"/>
                <w:bCs/>
                <w:color w:val="auto"/>
                <w:sz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安全防护方案</w:t>
            </w:r>
          </w:p>
        </w:tc>
        <w:tc>
          <w:tcPr>
            <w:tcW w:w="5780" w:type="dxa"/>
            <w:tcBorders>
              <w:top w:val="single" w:color="auto" w:sz="4" w:space="0"/>
              <w:left w:val="single" w:color="auto" w:sz="4" w:space="0"/>
              <w:bottom w:val="single" w:color="auto" w:sz="4" w:space="0"/>
              <w:right w:val="single" w:color="auto" w:sz="4" w:space="0"/>
            </w:tcBorders>
            <w:vAlign w:val="center"/>
          </w:tcPr>
          <w:p w14:paraId="34C8816B">
            <w:pPr>
              <w:autoSpaceDE w:val="0"/>
              <w:autoSpaceDN w:val="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安全防护方案：针对本项目特点制定科学、可行的安全防护方案。</w:t>
            </w:r>
          </w:p>
          <w:p w14:paraId="23C66561">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（1）覆盖全面、要点突出，内容完整详实，表述清晰，与本项目实际需求适应度高，利于项目实施的得</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分；</w:t>
            </w:r>
          </w:p>
          <w:p w14:paraId="464AD6C8">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（2）覆盖</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较完整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较适应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分；</w:t>
            </w:r>
          </w:p>
          <w:p w14:paraId="79DE1602">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（3）覆盖</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基本完整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基本适应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分；</w:t>
            </w:r>
          </w:p>
          <w:p w14:paraId="1534D7C4">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（4）覆盖</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不完整</w:t>
            </w:r>
            <w:r>
              <w:rPr>
                <w:rFonts w:hint="eastAsia" w:ascii="宋体" w:hAnsi="宋体" w:eastAsia="宋体" w:cs="宋体"/>
                <w:bCs/>
                <w:color w:val="auto"/>
                <w:sz w:val="24"/>
                <w:szCs w:val="24"/>
                <w:highlight w:val="none"/>
                <w:lang w:val="zh-CN"/>
              </w:rPr>
              <w:t>，表述</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不适应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分；</w:t>
            </w:r>
          </w:p>
          <w:p w14:paraId="4D29A082">
            <w:pPr>
              <w:jc w:val="left"/>
              <w:rPr>
                <w:rFonts w:hint="eastAsia" w:ascii="Times New Roman" w:hAnsi="Times New Roman"/>
                <w:bCs/>
                <w:color w:val="auto"/>
                <w:sz w:val="24"/>
                <w:szCs w:val="24"/>
                <w:highlight w:val="none"/>
                <w:lang w:eastAsia="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02E0C2C">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9E0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0472B90E">
            <w:pPr>
              <w:spacing w:line="240" w:lineRule="auto"/>
              <w:ind w:firstLine="435"/>
              <w:jc w:val="center"/>
              <w:rPr>
                <w:rFonts w:asciiTheme="minorEastAsia" w:hAnsiTheme="minorEastAsia" w:eastAsiaTheme="minorEastAsia"/>
                <w:b/>
                <w:bCs/>
                <w:color w:val="auto"/>
                <w:sz w:val="24"/>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F3408F6">
            <w:pPr>
              <w:jc w:val="left"/>
              <w:rPr>
                <w:rFonts w:asciiTheme="minorEastAsia" w:hAnsiTheme="minorEastAsia" w:eastAsiaTheme="minorEastAsia"/>
                <w:bCs/>
                <w:color w:val="auto"/>
                <w:sz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斜坡作业</w:t>
            </w:r>
            <w:r>
              <w:rPr>
                <w:rFonts w:hint="eastAsia" w:ascii="宋体" w:hAnsi="宋体" w:eastAsia="宋体" w:cs="宋体"/>
                <w:b/>
                <w:bCs/>
                <w:color w:val="auto"/>
                <w:sz w:val="24"/>
                <w:szCs w:val="24"/>
                <w:highlight w:val="none"/>
                <w:lang w:val="zh-CN"/>
              </w:rPr>
              <w:t>方案</w:t>
            </w:r>
          </w:p>
        </w:tc>
        <w:tc>
          <w:tcPr>
            <w:tcW w:w="5780" w:type="dxa"/>
            <w:tcBorders>
              <w:top w:val="single" w:color="auto" w:sz="4" w:space="0"/>
              <w:left w:val="single" w:color="auto" w:sz="4" w:space="0"/>
              <w:bottom w:val="single" w:color="auto" w:sz="4" w:space="0"/>
              <w:right w:val="single" w:color="auto" w:sz="4" w:space="0"/>
            </w:tcBorders>
            <w:vAlign w:val="center"/>
          </w:tcPr>
          <w:p w14:paraId="6D5D97D6">
            <w:pPr>
              <w:jc w:val="left"/>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堤坡坡比多为1:2~1:3，需根据实际编制斜坡作业方案</w:t>
            </w:r>
            <w:r>
              <w:rPr>
                <w:rFonts w:hint="eastAsia" w:ascii="宋体" w:hAnsi="宋体" w:eastAsia="宋体" w:cs="宋体"/>
                <w:b/>
                <w:bCs/>
                <w:color w:val="auto"/>
                <w:sz w:val="24"/>
                <w:szCs w:val="24"/>
                <w:highlight w:val="none"/>
                <w:lang w:val="zh-CN"/>
              </w:rPr>
              <w:t>。</w:t>
            </w:r>
          </w:p>
          <w:p w14:paraId="5F74C7C4">
            <w:pPr>
              <w:widowControl/>
              <w:adjustRightInd w:val="0"/>
              <w:snapToGri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（1）覆盖全面、要点突出，内容完整详实，表述清晰，与本项目实际需求适应度高，提供的非背负式大型割草机技术参数适应斜坡作业，利于项目实施的得5分；</w:t>
            </w:r>
          </w:p>
          <w:p w14:paraId="0C9DDA5C">
            <w:pPr>
              <w:widowControl/>
              <w:adjustRightInd w:val="0"/>
              <w:snapToGri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（2）覆盖较全面、要点较突出，内容较完整详实，表述较清晰，与本项目实际需求较适应，提供的非背负式大型割草机技术参数适应斜坡作业，较符合项目实施要求的得4分；</w:t>
            </w:r>
          </w:p>
          <w:p w14:paraId="2CE36C9E">
            <w:pPr>
              <w:widowControl/>
              <w:adjustRightInd w:val="0"/>
              <w:snapToGri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（3）覆盖基本全面、要点基本突出，内容基本完整详实，表述基本清晰，与本项目实际需求基本适应，提供的非背负式大型割草机技术参数适应斜坡作业，基本符合项目实施要求的得3分；</w:t>
            </w:r>
          </w:p>
          <w:p w14:paraId="6C7F3DEF">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（4）覆盖</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不完整</w:t>
            </w:r>
            <w:r>
              <w:rPr>
                <w:rFonts w:hint="eastAsia" w:ascii="宋体" w:hAnsi="宋体" w:eastAsia="宋体" w:cs="宋体"/>
                <w:bCs/>
                <w:color w:val="auto"/>
                <w:sz w:val="24"/>
                <w:szCs w:val="24"/>
                <w:highlight w:val="none"/>
                <w:lang w:val="zh-CN"/>
              </w:rPr>
              <w:t>，表述</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不适应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分；</w:t>
            </w:r>
          </w:p>
          <w:p w14:paraId="2C0A1BCD">
            <w:pPr>
              <w:widowControl/>
              <w:jc w:val="left"/>
              <w:rPr>
                <w:rFonts w:hint="eastAsia" w:ascii="Times New Roman" w:hAnsi="Times New Roman"/>
                <w:bCs/>
                <w:color w:val="auto"/>
                <w:sz w:val="24"/>
                <w:szCs w:val="24"/>
                <w:highlight w:val="none"/>
                <w:lang w:eastAsia="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106D709">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582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51B7E34E">
            <w:pPr>
              <w:spacing w:line="240" w:lineRule="auto"/>
              <w:ind w:firstLine="435"/>
              <w:jc w:val="center"/>
              <w:rPr>
                <w:rFonts w:asciiTheme="minorEastAsia" w:hAnsiTheme="minorEastAsia" w:eastAsiaTheme="minorEastAsia"/>
                <w:b/>
                <w:bCs/>
                <w:color w:val="auto"/>
                <w:sz w:val="24"/>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23D164E">
            <w:pPr>
              <w:widowControl/>
              <w:adjustRightInd w:val="0"/>
              <w:snapToGrid w:val="0"/>
              <w:jc w:val="center"/>
              <w:rPr>
                <w:rFonts w:asciiTheme="minorEastAsia" w:hAnsiTheme="minorEastAsia" w:eastAsiaTheme="minorEastAsia"/>
                <w:bCs/>
                <w:color w:val="auto"/>
                <w:sz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zh-CN"/>
              </w:rPr>
              <w:t>临水临边作业方案</w:t>
            </w:r>
          </w:p>
        </w:tc>
        <w:tc>
          <w:tcPr>
            <w:tcW w:w="5780" w:type="dxa"/>
            <w:tcBorders>
              <w:top w:val="single" w:color="auto" w:sz="4" w:space="0"/>
              <w:left w:val="single" w:color="auto" w:sz="4" w:space="0"/>
              <w:bottom w:val="single" w:color="auto" w:sz="4" w:space="0"/>
              <w:right w:val="single" w:color="auto" w:sz="4" w:space="0"/>
            </w:tcBorders>
            <w:vAlign w:val="center"/>
          </w:tcPr>
          <w:p w14:paraId="4888B2E0">
            <w:pPr>
              <w:jc w:val="left"/>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 堤防养护多涉及临水临边作业，需根据实际编制临水临边作业方案。</w:t>
            </w:r>
          </w:p>
          <w:p w14:paraId="5CD3CCCE">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（1）覆盖全面、要点突出，内容完整详实，表述清晰，与本项目实际需求适应度高，利于项目实施的得</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分；</w:t>
            </w:r>
          </w:p>
          <w:p w14:paraId="148BC6CE">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（2）覆盖</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较完整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较适应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分；</w:t>
            </w:r>
          </w:p>
          <w:p w14:paraId="0EBD74D6">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（3）覆盖</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基本完整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基本适应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分；</w:t>
            </w:r>
          </w:p>
          <w:p w14:paraId="0E013ED6">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（4）覆盖</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不完整</w:t>
            </w:r>
            <w:r>
              <w:rPr>
                <w:rFonts w:hint="eastAsia" w:ascii="宋体" w:hAnsi="宋体" w:eastAsia="宋体" w:cs="宋体"/>
                <w:bCs/>
                <w:color w:val="auto"/>
                <w:sz w:val="24"/>
                <w:szCs w:val="24"/>
                <w:highlight w:val="none"/>
                <w:lang w:val="zh-CN"/>
              </w:rPr>
              <w:t>，表述</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不适应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分；</w:t>
            </w:r>
          </w:p>
          <w:p w14:paraId="585E374C">
            <w:pPr>
              <w:widowControl/>
              <w:jc w:val="left"/>
              <w:rPr>
                <w:rFonts w:hint="eastAsia" w:ascii="Times New Roman" w:hAnsi="Times New Roman"/>
                <w:bCs/>
                <w:color w:val="auto"/>
                <w:sz w:val="24"/>
                <w:szCs w:val="24"/>
                <w:highlight w:val="none"/>
                <w:lang w:eastAsia="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ED35313">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13B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4012638A">
            <w:pPr>
              <w:spacing w:line="240" w:lineRule="auto"/>
              <w:ind w:firstLine="435"/>
              <w:jc w:val="center"/>
              <w:rPr>
                <w:rFonts w:asciiTheme="minorEastAsia" w:hAnsiTheme="minorEastAsia" w:eastAsiaTheme="minorEastAsia"/>
                <w:b/>
                <w:bCs/>
                <w:color w:val="auto"/>
                <w:sz w:val="24"/>
                <w:highlight w:val="none"/>
              </w:rPr>
            </w:pPr>
          </w:p>
        </w:tc>
        <w:tc>
          <w:tcPr>
            <w:tcW w:w="1554" w:type="dxa"/>
            <w:vMerge w:val="restart"/>
            <w:tcBorders>
              <w:top w:val="single" w:color="auto" w:sz="4" w:space="0"/>
              <w:left w:val="single" w:color="auto" w:sz="4" w:space="0"/>
              <w:bottom w:val="single" w:color="auto" w:sz="4" w:space="0"/>
              <w:right w:val="single" w:color="auto" w:sz="4" w:space="0"/>
            </w:tcBorders>
            <w:vAlign w:val="center"/>
          </w:tcPr>
          <w:p w14:paraId="22DEAE49">
            <w:pPr>
              <w:widowControl/>
              <w:jc w:val="center"/>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zh-CN"/>
              </w:rPr>
              <w:t>管理制度</w:t>
            </w:r>
          </w:p>
          <w:p w14:paraId="5276FBDA">
            <w:pPr>
              <w:widowControl/>
              <w:jc w:val="center"/>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（岗位职</w:t>
            </w:r>
          </w:p>
          <w:p w14:paraId="7FDFCB05">
            <w:pPr>
              <w:widowControl/>
              <w:jc w:val="center"/>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责、工作规</w:t>
            </w:r>
          </w:p>
          <w:p w14:paraId="36436B58">
            <w:pPr>
              <w:widowControl/>
              <w:jc w:val="center"/>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范、监管措</w:t>
            </w:r>
          </w:p>
          <w:p w14:paraId="1765C5FF">
            <w:pPr>
              <w:widowControl/>
              <w:jc w:val="center"/>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施、规章制</w:t>
            </w:r>
          </w:p>
          <w:p w14:paraId="1F318257">
            <w:pPr>
              <w:widowControl/>
              <w:jc w:val="center"/>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度、工作</w:t>
            </w:r>
          </w:p>
          <w:p w14:paraId="00B92CF3">
            <w:pPr>
              <w:widowControl/>
              <w:jc w:val="center"/>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流程、人员</w:t>
            </w:r>
          </w:p>
          <w:p w14:paraId="4A1A23CE">
            <w:pPr>
              <w:widowControl/>
              <w:jc w:val="center"/>
              <w:rPr>
                <w:rFonts w:asciiTheme="minorEastAsia" w:hAnsiTheme="minorEastAsia" w:eastAsiaTheme="minorEastAsia"/>
                <w:bCs/>
                <w:color w:val="auto"/>
                <w:sz w:val="24"/>
                <w:highlight w:val="none"/>
              </w:rPr>
            </w:pPr>
            <w:r>
              <w:rPr>
                <w:rFonts w:hint="eastAsia" w:ascii="宋体" w:hAnsi="宋体" w:eastAsia="宋体" w:cs="宋体"/>
                <w:b/>
                <w:bCs/>
                <w:color w:val="auto"/>
                <w:sz w:val="24"/>
                <w:szCs w:val="24"/>
                <w:highlight w:val="none"/>
                <w:lang w:val="zh-CN"/>
              </w:rPr>
              <w:t>培训、</w:t>
            </w:r>
            <w:r>
              <w:rPr>
                <w:rFonts w:hint="eastAsia" w:ascii="宋体" w:hAnsi="宋体" w:eastAsia="宋体" w:cs="宋体"/>
                <w:b/>
                <w:bCs/>
                <w:color w:val="auto"/>
                <w:sz w:val="24"/>
                <w:szCs w:val="24"/>
                <w:highlight w:val="none"/>
              </w:rPr>
              <w:t>应急处理</w:t>
            </w:r>
            <w:r>
              <w:rPr>
                <w:rFonts w:hint="eastAsia" w:ascii="宋体" w:hAnsi="宋体" w:eastAsia="宋体" w:cs="宋体"/>
                <w:b/>
                <w:bCs/>
                <w:color w:val="auto"/>
                <w:sz w:val="24"/>
                <w:szCs w:val="24"/>
                <w:highlight w:val="none"/>
                <w:lang w:val="zh-CN"/>
              </w:rPr>
              <w:t>等）</w:t>
            </w:r>
          </w:p>
        </w:tc>
        <w:tc>
          <w:tcPr>
            <w:tcW w:w="5780" w:type="dxa"/>
            <w:tcBorders>
              <w:top w:val="single" w:color="auto" w:sz="4" w:space="0"/>
              <w:left w:val="single" w:color="auto" w:sz="4" w:space="0"/>
              <w:bottom w:val="single" w:color="auto" w:sz="4" w:space="0"/>
              <w:right w:val="single" w:color="auto" w:sz="4" w:space="0"/>
            </w:tcBorders>
            <w:vAlign w:val="center"/>
          </w:tcPr>
          <w:p w14:paraId="6191240C">
            <w:pPr>
              <w:jc w:val="left"/>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val="zh-CN"/>
              </w:rPr>
              <w:t>.根据投标文件中提供的管理制度进行综合评分。管理制度是否内容齐全、职责划分是否明确、工作规范是否可行、监管措施是否得力、工作流程是否清晰科学、奖惩措施是否合理可行、</w:t>
            </w:r>
            <w:r>
              <w:rPr>
                <w:rFonts w:hint="eastAsia" w:ascii="宋体" w:hAnsi="宋体" w:eastAsia="宋体" w:cs="宋体"/>
                <w:b/>
                <w:bCs/>
                <w:color w:val="auto"/>
                <w:sz w:val="24"/>
                <w:szCs w:val="24"/>
                <w:highlight w:val="none"/>
              </w:rPr>
              <w:t>应急方案是否合理可行</w:t>
            </w:r>
            <w:r>
              <w:rPr>
                <w:rFonts w:hint="eastAsia" w:ascii="宋体" w:hAnsi="宋体" w:eastAsia="宋体" w:cs="宋体"/>
                <w:b/>
                <w:bCs/>
                <w:color w:val="auto"/>
                <w:sz w:val="24"/>
                <w:szCs w:val="24"/>
                <w:highlight w:val="none"/>
                <w:lang w:val="zh-CN"/>
              </w:rPr>
              <w:t>等。</w:t>
            </w:r>
          </w:p>
          <w:p w14:paraId="4ED485B4">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（1）覆盖全面、要点突出，内容完整详实，表述清晰，与本项目实际需求适应度高，利于项目实施的得</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分；</w:t>
            </w:r>
          </w:p>
          <w:p w14:paraId="37A9C1ED">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（2）覆盖</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较完整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较适应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分；</w:t>
            </w:r>
          </w:p>
          <w:p w14:paraId="7D2530F0">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（3）覆盖</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基本完整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基本适应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分；</w:t>
            </w:r>
          </w:p>
          <w:p w14:paraId="292FDFC8">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（4）覆盖</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不完整</w:t>
            </w:r>
            <w:r>
              <w:rPr>
                <w:rFonts w:hint="eastAsia" w:ascii="宋体" w:hAnsi="宋体" w:eastAsia="宋体" w:cs="宋体"/>
                <w:bCs/>
                <w:color w:val="auto"/>
                <w:sz w:val="24"/>
                <w:szCs w:val="24"/>
                <w:highlight w:val="none"/>
                <w:lang w:val="zh-CN"/>
              </w:rPr>
              <w:t>，表述</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不适应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分；</w:t>
            </w:r>
          </w:p>
          <w:p w14:paraId="774D87F9">
            <w:pPr>
              <w:widowControl/>
              <w:jc w:val="left"/>
              <w:rPr>
                <w:rFonts w:hint="eastAsia" w:ascii="Times New Roman" w:hAnsi="Times New Roman"/>
                <w:bCs/>
                <w:color w:val="auto"/>
                <w:sz w:val="24"/>
                <w:szCs w:val="24"/>
                <w:highlight w:val="none"/>
                <w:lang w:eastAsia="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39B55C44">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3832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3F4B85EB">
            <w:pPr>
              <w:spacing w:line="240" w:lineRule="auto"/>
              <w:ind w:firstLine="435"/>
              <w:jc w:val="center"/>
              <w:rPr>
                <w:rFonts w:asciiTheme="minorEastAsia" w:hAnsiTheme="minorEastAsia" w:eastAsiaTheme="minorEastAsia"/>
                <w:b/>
                <w:bCs/>
                <w:color w:val="auto"/>
                <w:sz w:val="24"/>
                <w:highlight w:val="none"/>
              </w:rPr>
            </w:pPr>
          </w:p>
        </w:tc>
        <w:tc>
          <w:tcPr>
            <w:tcW w:w="1554" w:type="dxa"/>
            <w:vMerge w:val="continue"/>
            <w:tcBorders>
              <w:top w:val="single" w:color="auto" w:sz="4" w:space="0"/>
              <w:left w:val="single" w:color="auto" w:sz="4" w:space="0"/>
              <w:bottom w:val="single" w:color="auto" w:sz="4" w:space="0"/>
              <w:right w:val="single" w:color="auto" w:sz="4" w:space="0"/>
            </w:tcBorders>
            <w:vAlign w:val="center"/>
          </w:tcPr>
          <w:p w14:paraId="31500523">
            <w:pPr>
              <w:widowControl/>
              <w:jc w:val="left"/>
              <w:rPr>
                <w:rFonts w:asciiTheme="minorEastAsia" w:hAnsiTheme="minorEastAsia" w:eastAsiaTheme="minorEastAsia"/>
                <w:bCs/>
                <w:color w:val="auto"/>
                <w:sz w:val="24"/>
                <w:highlight w:val="none"/>
              </w:rPr>
            </w:pPr>
          </w:p>
        </w:tc>
        <w:tc>
          <w:tcPr>
            <w:tcW w:w="5780" w:type="dxa"/>
            <w:tcBorders>
              <w:top w:val="single" w:color="auto" w:sz="4" w:space="0"/>
              <w:left w:val="single" w:color="auto" w:sz="4" w:space="0"/>
              <w:bottom w:val="single" w:color="auto" w:sz="4" w:space="0"/>
              <w:right w:val="single" w:color="auto" w:sz="4" w:space="0"/>
            </w:tcBorders>
            <w:vAlign w:val="center"/>
          </w:tcPr>
          <w:p w14:paraId="54A16C14">
            <w:pPr>
              <w:pStyle w:val="28"/>
              <w:jc w:val="left"/>
              <w:rPr>
                <w:rFonts w:hAnsi="宋体" w:eastAsia="宋体" w:cs="宋体"/>
                <w:bCs/>
                <w:color w:val="auto"/>
                <w:sz w:val="24"/>
                <w:szCs w:val="24"/>
                <w:highlight w:val="none"/>
              </w:rPr>
            </w:pPr>
            <w:r>
              <w:rPr>
                <w:rFonts w:hint="eastAsia" w:hAnsi="宋体" w:eastAsia="宋体" w:cs="宋体"/>
                <w:bCs/>
                <w:color w:val="auto"/>
                <w:sz w:val="24"/>
                <w:szCs w:val="24"/>
                <w:highlight w:val="none"/>
              </w:rPr>
              <w:t>拟任项目组成员（项目负责人除外）具有安全相关人员证书的得2分。</w:t>
            </w:r>
          </w:p>
          <w:p w14:paraId="2EA054A8">
            <w:pPr>
              <w:pStyle w:val="28"/>
              <w:jc w:val="left"/>
              <w:rPr>
                <w:rFonts w:hAnsi="宋体" w:eastAsia="宋体" w:cs="宋体"/>
                <w:b/>
                <w:color w:val="auto"/>
                <w:sz w:val="24"/>
                <w:szCs w:val="24"/>
                <w:highlight w:val="none"/>
              </w:rPr>
            </w:pPr>
            <w:r>
              <w:rPr>
                <w:rFonts w:hint="eastAsia" w:hAnsi="宋体" w:eastAsia="宋体" w:cs="宋体"/>
                <w:b/>
                <w:color w:val="auto"/>
                <w:sz w:val="24"/>
                <w:szCs w:val="24"/>
                <w:highlight w:val="none"/>
              </w:rPr>
              <w:t>注：投标文件中须提供相关证书扫描件。</w:t>
            </w:r>
          </w:p>
          <w:p w14:paraId="3AC2F564">
            <w:pPr>
              <w:widowControl/>
              <w:jc w:val="left"/>
              <w:rPr>
                <w:rFonts w:hint="eastAsia" w:ascii="Times New Roman" w:hAnsi="Times New Roman"/>
                <w:bCs/>
                <w:color w:val="auto"/>
                <w:sz w:val="24"/>
                <w:szCs w:val="24"/>
                <w:highlight w:val="none"/>
                <w:lang w:eastAsia="zh-CN"/>
              </w:rPr>
            </w:pPr>
            <w:r>
              <w:rPr>
                <w:rFonts w:hint="eastAsia" w:hAnsi="宋体" w:eastAsia="宋体" w:cs="宋体"/>
                <w:b/>
                <w:color w:val="auto"/>
                <w:sz w:val="24"/>
                <w:szCs w:val="24"/>
                <w:highlight w:val="none"/>
              </w:rPr>
              <w:t>（安全相关人员证书包括但不限于以下：安全员、安全生产考核合格证、注册安全工程师、安全工程专业中级及以上技术职称等相关行政主管部门颁发的证书或技术职称,各协会及山寨社团颁发的证书不予认可。）</w:t>
            </w:r>
          </w:p>
        </w:tc>
        <w:tc>
          <w:tcPr>
            <w:tcW w:w="716" w:type="pct"/>
            <w:tcBorders>
              <w:top w:val="single" w:color="auto" w:sz="4" w:space="0"/>
              <w:left w:val="single" w:color="auto" w:sz="4" w:space="0"/>
              <w:bottom w:val="single" w:color="auto" w:sz="4" w:space="0"/>
              <w:right w:val="single" w:color="auto" w:sz="4" w:space="0"/>
            </w:tcBorders>
            <w:vAlign w:val="center"/>
          </w:tcPr>
          <w:p w14:paraId="2A85646F">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2</w:t>
            </w:r>
            <w:r>
              <w:rPr>
                <w:rFonts w:hint="eastAsia" w:ascii="宋体" w:hAnsi="宋体" w:eastAsia="宋体"/>
                <w:b/>
                <w:bCs/>
                <w:color w:val="auto"/>
                <w:sz w:val="24"/>
                <w:szCs w:val="24"/>
                <w:highlight w:val="none"/>
                <w:lang w:val="en-US" w:eastAsia="zh-CN"/>
              </w:rPr>
              <w:t>分</w:t>
            </w:r>
          </w:p>
        </w:tc>
      </w:tr>
      <w:tr w14:paraId="61EC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0" w:hRule="atLeast"/>
          <w:jc w:val="center"/>
        </w:trPr>
        <w:tc>
          <w:tcPr>
            <w:tcW w:w="662" w:type="pct"/>
            <w:vMerge w:val="continue"/>
            <w:tcBorders>
              <w:left w:val="single" w:color="auto" w:sz="4" w:space="0"/>
              <w:right w:val="single" w:color="auto" w:sz="4" w:space="0"/>
            </w:tcBorders>
            <w:vAlign w:val="center"/>
          </w:tcPr>
          <w:p w14:paraId="1A6CAF69">
            <w:pPr>
              <w:spacing w:line="240" w:lineRule="auto"/>
              <w:ind w:firstLine="435"/>
              <w:jc w:val="center"/>
              <w:rPr>
                <w:rFonts w:asciiTheme="minorEastAsia" w:hAnsiTheme="minorEastAsia" w:eastAsiaTheme="minorEastAsia"/>
                <w:b/>
                <w:bCs/>
                <w:color w:val="auto"/>
                <w:sz w:val="24"/>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F9E698E">
            <w:pPr>
              <w:widowControl/>
              <w:jc w:val="center"/>
              <w:rPr>
                <w:rFonts w:asciiTheme="minorEastAsia" w:hAnsiTheme="minorEastAsia" w:eastAsiaTheme="minorEastAsia"/>
                <w:bCs/>
                <w:color w:val="auto"/>
                <w:sz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zh-CN"/>
              </w:rPr>
              <w:t>项目重点难点分析</w:t>
            </w:r>
          </w:p>
        </w:tc>
        <w:tc>
          <w:tcPr>
            <w:tcW w:w="5780" w:type="dxa"/>
            <w:tcBorders>
              <w:top w:val="single" w:color="auto" w:sz="4" w:space="0"/>
              <w:left w:val="single" w:color="auto" w:sz="4" w:space="0"/>
              <w:bottom w:val="single" w:color="auto" w:sz="4" w:space="0"/>
              <w:right w:val="single" w:color="auto" w:sz="4" w:space="0"/>
            </w:tcBorders>
            <w:vAlign w:val="center"/>
          </w:tcPr>
          <w:p w14:paraId="777A5ED4">
            <w:pPr>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zh-CN"/>
              </w:rPr>
              <w:t>项目重点难点分析：对项目中的重点、难点、特点进行分析；是否和实际情况相符；以及是否提出了有针对性的技术措施或方案；</w:t>
            </w:r>
            <w:r>
              <w:rPr>
                <w:rFonts w:hint="eastAsia" w:ascii="宋体" w:hAnsi="宋体" w:eastAsia="宋体" w:cs="宋体"/>
                <w:b/>
                <w:bCs/>
                <w:color w:val="auto"/>
                <w:sz w:val="24"/>
                <w:szCs w:val="24"/>
                <w:highlight w:val="none"/>
              </w:rPr>
              <w:t>有对危险性较大的作业现场易发生重大事故的部位、环节提供预防、监控措施和应急预案；有生产安全事故应急救援预案；有应急救援组织或者应急救援人员，并配备必要的应急救援器材、设备等等</w:t>
            </w:r>
            <w:r>
              <w:rPr>
                <w:rFonts w:hint="eastAsia" w:ascii="宋体" w:hAnsi="宋体" w:eastAsia="宋体" w:cs="宋体"/>
                <w:b/>
                <w:bCs/>
                <w:color w:val="auto"/>
                <w:sz w:val="24"/>
                <w:szCs w:val="24"/>
                <w:highlight w:val="none"/>
                <w:lang w:val="zh-CN"/>
              </w:rPr>
              <w:t>。</w:t>
            </w:r>
          </w:p>
          <w:p w14:paraId="54F7E9B2">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（1）覆盖全面、要点突出，内容完整详实，表述清晰，与本项目实际需求适应度高，利于项目实施的得</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分；</w:t>
            </w:r>
          </w:p>
          <w:p w14:paraId="1BBC9DBC">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（2）覆盖</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较完整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较适应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分；</w:t>
            </w:r>
          </w:p>
          <w:p w14:paraId="468740D7">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（3）覆盖</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基本完整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基本适应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分；</w:t>
            </w:r>
          </w:p>
          <w:p w14:paraId="2837E374">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（4）覆盖</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不完整</w:t>
            </w:r>
            <w:r>
              <w:rPr>
                <w:rFonts w:hint="eastAsia" w:ascii="宋体" w:hAnsi="宋体" w:eastAsia="宋体" w:cs="宋体"/>
                <w:bCs/>
                <w:color w:val="auto"/>
                <w:sz w:val="24"/>
                <w:szCs w:val="24"/>
                <w:highlight w:val="none"/>
                <w:lang w:val="zh-CN"/>
              </w:rPr>
              <w:t>，表述</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不适应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分；</w:t>
            </w:r>
          </w:p>
          <w:p w14:paraId="6E43B501">
            <w:pPr>
              <w:widowControl/>
              <w:jc w:val="left"/>
              <w:rPr>
                <w:rFonts w:hint="eastAsia" w:ascii="Times New Roman" w:hAnsi="Times New Roman"/>
                <w:bCs/>
                <w:color w:val="auto"/>
                <w:sz w:val="24"/>
                <w:szCs w:val="24"/>
                <w:highlight w:val="none"/>
                <w:lang w:eastAsia="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FA6E1ED">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DEC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969FB18">
            <w:pPr>
              <w:spacing w:line="240" w:lineRule="auto"/>
              <w:ind w:firstLine="435"/>
              <w:jc w:val="center"/>
              <w:rPr>
                <w:rFonts w:asciiTheme="minorEastAsia" w:hAnsiTheme="minorEastAsia" w:eastAsiaTheme="minorEastAsia"/>
                <w:b/>
                <w:bCs/>
                <w:color w:val="auto"/>
                <w:sz w:val="24"/>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0B6700A">
            <w:pPr>
              <w:widowControl/>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质量保证措施及进度保证措施</w:t>
            </w:r>
          </w:p>
        </w:tc>
        <w:tc>
          <w:tcPr>
            <w:tcW w:w="5780" w:type="dxa"/>
            <w:tcBorders>
              <w:top w:val="single" w:color="auto" w:sz="4" w:space="0"/>
              <w:left w:val="single" w:color="auto" w:sz="4" w:space="0"/>
              <w:bottom w:val="single" w:color="auto" w:sz="4" w:space="0"/>
              <w:right w:val="single" w:color="auto" w:sz="4" w:space="0"/>
            </w:tcBorders>
            <w:vAlign w:val="center"/>
          </w:tcPr>
          <w:p w14:paraId="1A6AF676">
            <w:pPr>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7.质量保证措施：质量保证措施健全、合理、可操作性强；工作进度计划及进度保证措施健全，工作制度完备；保障措施合理、可操作性强。</w:t>
            </w:r>
          </w:p>
          <w:p w14:paraId="5C75C02B">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（1）覆盖全面、要点突出，内容完整详实，表述清晰，与本项目实际需求适应度高，利于项目实施的得</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分；</w:t>
            </w:r>
          </w:p>
          <w:p w14:paraId="22E6E928">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（2）覆盖</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较完整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较适应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分；</w:t>
            </w:r>
          </w:p>
          <w:p w14:paraId="6EA3F823">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（3）覆盖</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基本完整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基本适应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分；</w:t>
            </w:r>
          </w:p>
          <w:p w14:paraId="7E33590D">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（4）覆盖</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不完整</w:t>
            </w:r>
            <w:r>
              <w:rPr>
                <w:rFonts w:hint="eastAsia" w:ascii="宋体" w:hAnsi="宋体" w:eastAsia="宋体" w:cs="宋体"/>
                <w:bCs/>
                <w:color w:val="auto"/>
                <w:sz w:val="24"/>
                <w:szCs w:val="24"/>
                <w:highlight w:val="none"/>
                <w:lang w:val="zh-CN"/>
              </w:rPr>
              <w:t>，表述</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不适应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分；</w:t>
            </w:r>
          </w:p>
          <w:p w14:paraId="7A4CE482">
            <w:pPr>
              <w:widowControl/>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1CF3FEBD">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E2A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7FE0FAB8">
            <w:pPr>
              <w:spacing w:line="240" w:lineRule="auto"/>
              <w:ind w:firstLine="435"/>
              <w:jc w:val="center"/>
              <w:rPr>
                <w:rFonts w:asciiTheme="minorEastAsia" w:hAnsiTheme="minorEastAsia" w:eastAsiaTheme="minorEastAsia"/>
                <w:b/>
                <w:bCs/>
                <w:color w:val="auto"/>
                <w:sz w:val="24"/>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BA217F0">
            <w:pPr>
              <w:widowControl/>
              <w:jc w:val="left"/>
              <w:rPr>
                <w:rFonts w:asciiTheme="minorEastAsia" w:hAnsiTheme="minorEastAsia" w:eastAsiaTheme="minorEastAsia"/>
                <w:bCs/>
                <w:color w:val="auto"/>
                <w:sz w:val="24"/>
                <w:highlight w:val="none"/>
              </w:rPr>
            </w:pP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b/>
                <w:bCs/>
                <w:color w:val="auto"/>
                <w:sz w:val="24"/>
                <w:szCs w:val="24"/>
                <w:highlight w:val="none"/>
              </w:rPr>
              <w:t>保障安全生产的相关措施</w:t>
            </w:r>
          </w:p>
        </w:tc>
        <w:tc>
          <w:tcPr>
            <w:tcW w:w="5780" w:type="dxa"/>
            <w:tcBorders>
              <w:top w:val="single" w:color="auto" w:sz="4" w:space="0"/>
              <w:left w:val="single" w:color="auto" w:sz="4" w:space="0"/>
              <w:bottom w:val="single" w:color="auto" w:sz="4" w:space="0"/>
              <w:right w:val="single" w:color="auto" w:sz="4" w:space="0"/>
            </w:tcBorders>
            <w:vAlign w:val="center"/>
          </w:tcPr>
          <w:p w14:paraId="0092F89D">
            <w:pP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中提供材料或措施方案说明企业是否具备安全生产条件，包括但不限于以下几点：是否建立、健全安全生产责任制，制定完备的安全生产规章制度和操作规程；设置安全生产管理机构，按照国家有关规定配备专职安全生产管理人员；主要负责人、项目负责人、专职安全生产管理人员经过有关行政主管部门考核合格。</w:t>
            </w:r>
          </w:p>
          <w:p w14:paraId="53F06B72">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（1）覆盖全面、要点突出，内容完整详实，表述清晰，与本项目实际需求适应度高，利于项目实施的得</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分；</w:t>
            </w:r>
          </w:p>
          <w:p w14:paraId="204A5FAA">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（2）覆盖</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较完整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较适应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较</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分；</w:t>
            </w:r>
          </w:p>
          <w:p w14:paraId="7231727D">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（3）覆盖</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基本完整</w:t>
            </w:r>
            <w:r>
              <w:rPr>
                <w:rFonts w:hint="eastAsia" w:ascii="宋体" w:hAnsi="宋体" w:eastAsia="宋体" w:cs="宋体"/>
                <w:bCs/>
                <w:color w:val="auto"/>
                <w:sz w:val="24"/>
                <w:szCs w:val="24"/>
                <w:highlight w:val="none"/>
                <w:lang w:val="zh-CN"/>
              </w:rPr>
              <w:t>详实，表述</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基本适应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基本</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分；</w:t>
            </w:r>
          </w:p>
          <w:p w14:paraId="7E996B2C">
            <w:pPr>
              <w:widowControl/>
              <w:adjustRightInd w:val="0"/>
              <w:snapToGrid w:val="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（4）覆盖</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全面、要点</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突出，内容</w:t>
            </w:r>
            <w:r>
              <w:rPr>
                <w:rFonts w:hint="eastAsia" w:ascii="宋体" w:hAnsi="宋体" w:eastAsia="宋体" w:cs="宋体"/>
                <w:bCs/>
                <w:color w:val="auto"/>
                <w:sz w:val="24"/>
                <w:szCs w:val="24"/>
                <w:highlight w:val="none"/>
              </w:rPr>
              <w:t>不完整</w:t>
            </w:r>
            <w:r>
              <w:rPr>
                <w:rFonts w:hint="eastAsia" w:ascii="宋体" w:hAnsi="宋体" w:eastAsia="宋体" w:cs="宋体"/>
                <w:bCs/>
                <w:color w:val="auto"/>
                <w:sz w:val="24"/>
                <w:szCs w:val="24"/>
                <w:highlight w:val="none"/>
                <w:lang w:val="zh-CN"/>
              </w:rPr>
              <w:t>，表述</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清晰，与本项目实际需求</w:t>
            </w:r>
            <w:r>
              <w:rPr>
                <w:rFonts w:hint="eastAsia" w:ascii="宋体" w:hAnsi="宋体" w:eastAsia="宋体" w:cs="宋体"/>
                <w:bCs/>
                <w:color w:val="auto"/>
                <w:sz w:val="24"/>
                <w:szCs w:val="24"/>
                <w:highlight w:val="none"/>
              </w:rPr>
              <w:t>不适应</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zh-CN"/>
              </w:rPr>
              <w:t>符合项目实施要求的得</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分；</w:t>
            </w:r>
          </w:p>
          <w:p w14:paraId="4DFB8B95">
            <w:pPr>
              <w:widowControl/>
              <w:jc w:val="left"/>
              <w:rPr>
                <w:rFonts w:hint="eastAsia" w:ascii="Times New Roman" w:hAnsi="Times New Roman"/>
                <w:bCs/>
                <w:color w:val="auto"/>
                <w:sz w:val="24"/>
                <w:szCs w:val="24"/>
                <w:highlight w:val="none"/>
                <w:lang w:eastAsia="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6E6E3BF3">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1CA9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tcBorders>
              <w:left w:val="single" w:color="auto" w:sz="4" w:space="0"/>
              <w:right w:val="single" w:color="auto" w:sz="4" w:space="0"/>
            </w:tcBorders>
            <w:vAlign w:val="center"/>
          </w:tcPr>
          <w:p w14:paraId="59F7D8D5">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价格分</w:t>
            </w:r>
          </w:p>
          <w:p w14:paraId="6007D867">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u w:val="single"/>
                <w:lang w:val="en-US" w:eastAsia="zh-CN"/>
              </w:rPr>
              <w:t>10</w:t>
            </w:r>
            <w:r>
              <w:rPr>
                <w:rFonts w:hint="eastAsia" w:asciiTheme="minorEastAsia" w:hAnsiTheme="minorEastAsia" w:eastAsiaTheme="minorEastAsia"/>
                <w:b/>
                <w:bCs/>
                <w:color w:val="auto"/>
                <w:sz w:val="24"/>
                <w:highlight w:val="none"/>
              </w:rPr>
              <w:t>分）</w:t>
            </w:r>
          </w:p>
        </w:tc>
        <w:tc>
          <w:tcPr>
            <w:tcW w:w="4337" w:type="pct"/>
            <w:gridSpan w:val="3"/>
            <w:tcBorders>
              <w:top w:val="single" w:color="auto" w:sz="4" w:space="0"/>
              <w:left w:val="single" w:color="auto" w:sz="4" w:space="0"/>
              <w:bottom w:val="single" w:color="auto" w:sz="4" w:space="0"/>
              <w:right w:val="single" w:color="auto" w:sz="4" w:space="0"/>
            </w:tcBorders>
            <w:vAlign w:val="center"/>
          </w:tcPr>
          <w:p w14:paraId="19704D22">
            <w:pPr>
              <w:spacing w:line="24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分。其他供应商的价格分统一按照下列公式计算：</w:t>
            </w:r>
          </w:p>
          <w:p w14:paraId="657ABDA6">
            <w:pPr>
              <w:spacing w:line="24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％×100</w:t>
            </w:r>
          </w:p>
        </w:tc>
      </w:tr>
    </w:tbl>
    <w:p w14:paraId="2A1208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F1CEE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E643553">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4A5DAC55">
      <w:pPr>
        <w:spacing w:line="360" w:lineRule="auto"/>
        <w:ind w:firstLine="435"/>
        <w:rPr>
          <w:rFonts w:asciiTheme="minorEastAsia" w:hAnsiTheme="minorEastAsia" w:eastAsiaTheme="minorEastAsia"/>
          <w:color w:val="auto"/>
          <w:sz w:val="24"/>
          <w:highlight w:val="none"/>
        </w:rPr>
      </w:pPr>
    </w:p>
    <w:p w14:paraId="56FCBF50">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3B9557E">
      <w:pPr>
        <w:spacing w:line="360" w:lineRule="auto"/>
        <w:jc w:val="center"/>
        <w:outlineLvl w:val="0"/>
        <w:rPr>
          <w:rFonts w:hint="eastAsia" w:asciiTheme="minorEastAsia" w:hAnsiTheme="minorEastAsia" w:eastAsiaTheme="minorEastAsia"/>
          <w:b/>
          <w:color w:val="auto"/>
          <w:sz w:val="28"/>
          <w:highlight w:val="none"/>
        </w:rPr>
      </w:pPr>
      <w:bookmarkStart w:id="52" w:name="_Toc63440929"/>
      <w:bookmarkStart w:id="53" w:name="_Toc17167"/>
      <w:r>
        <w:rPr>
          <w:rFonts w:hint="eastAsia" w:asciiTheme="minorEastAsia" w:hAnsiTheme="minorEastAsia" w:eastAsiaTheme="minorEastAsia"/>
          <w:b/>
          <w:color w:val="auto"/>
          <w:sz w:val="28"/>
          <w:highlight w:val="none"/>
        </w:rPr>
        <w:t>第五章  政府采购合同</w:t>
      </w:r>
      <w:bookmarkEnd w:id="52"/>
      <w:bookmarkEnd w:id="53"/>
    </w:p>
    <w:p w14:paraId="6B533918">
      <w:pPr>
        <w:spacing w:line="360" w:lineRule="auto"/>
        <w:jc w:val="center"/>
        <w:outlineLvl w:val="9"/>
        <w:rPr>
          <w:rFonts w:ascii="宋体" w:hAnsi="宋体" w:eastAsia="宋体" w:cs="宋体"/>
          <w:b/>
          <w:bCs/>
          <w:color w:val="auto"/>
          <w:sz w:val="24"/>
          <w:szCs w:val="24"/>
          <w:highlight w:val="none"/>
        </w:rPr>
      </w:pPr>
    </w:p>
    <w:p w14:paraId="164BBFB2">
      <w:pPr>
        <w:ind w:left="640"/>
        <w:jc w:val="center"/>
        <w:rPr>
          <w:rFonts w:ascii="宋体" w:hAnsi="宋体" w:eastAsia="宋体" w:cs="宋体"/>
          <w:b/>
          <w:bCs/>
          <w:color w:val="auto"/>
          <w:sz w:val="24"/>
          <w:szCs w:val="24"/>
          <w:highlight w:val="none"/>
        </w:rPr>
      </w:pPr>
    </w:p>
    <w:p w14:paraId="603F06D5">
      <w:pPr>
        <w:jc w:val="both"/>
        <w:rPr>
          <w:rFonts w:ascii="宋体" w:hAnsi="宋体" w:eastAsia="宋体" w:cs="宋体"/>
          <w:b/>
          <w:bCs/>
          <w:color w:val="auto"/>
          <w:sz w:val="24"/>
          <w:szCs w:val="24"/>
          <w:highlight w:val="none"/>
        </w:rPr>
      </w:pPr>
    </w:p>
    <w:p w14:paraId="40CD4D9D">
      <w:pPr>
        <w:ind w:left="640"/>
        <w:jc w:val="center"/>
        <w:rPr>
          <w:rFonts w:ascii="宋体" w:hAnsi="宋体" w:eastAsia="宋体" w:cs="宋体"/>
          <w:b/>
          <w:bCs/>
          <w:color w:val="auto"/>
          <w:sz w:val="24"/>
          <w:szCs w:val="24"/>
          <w:highlight w:val="none"/>
        </w:rPr>
      </w:pPr>
    </w:p>
    <w:p w14:paraId="41ADE23E">
      <w:pPr>
        <w:ind w:left="640"/>
        <w:jc w:val="center"/>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第一部分 合同书</w:t>
      </w:r>
    </w:p>
    <w:p w14:paraId="34F42821">
      <w:pPr>
        <w:ind w:left="640"/>
        <w:rPr>
          <w:rFonts w:ascii="宋体" w:hAnsi="宋体" w:eastAsia="宋体" w:cs="宋体"/>
          <w:color w:val="auto"/>
          <w:sz w:val="24"/>
          <w:szCs w:val="24"/>
          <w:highlight w:val="none"/>
        </w:rPr>
      </w:pPr>
    </w:p>
    <w:p w14:paraId="627C53BC">
      <w:pPr>
        <w:pStyle w:val="28"/>
        <w:rPr>
          <w:rFonts w:hint="eastAsia" w:hAnsi="宋体" w:eastAsia="宋体" w:cs="宋体"/>
          <w:color w:val="auto"/>
          <w:sz w:val="24"/>
          <w:szCs w:val="24"/>
          <w:highlight w:val="none"/>
          <w:lang w:eastAsia="zh-CN"/>
        </w:rPr>
      </w:pPr>
      <w:r>
        <w:rPr>
          <w:rFonts w:hint="eastAsia" w:asciiTheme="minorEastAsia" w:hAnsiTheme="minorEastAsia"/>
          <w:b/>
          <w:bCs/>
          <w:color w:val="auto"/>
          <w:sz w:val="24"/>
          <w:szCs w:val="24"/>
          <w:highlight w:val="none"/>
          <w:u w:val="single"/>
          <w:lang w:eastAsia="zh-CN"/>
        </w:rPr>
        <w:t>省淮河局、省临淮岗局基层管理所等维修改造及省怀洪新河局堤防养护（第</w:t>
      </w:r>
      <w:r>
        <w:rPr>
          <w:rFonts w:hint="eastAsia" w:asciiTheme="minorEastAsia" w:hAnsiTheme="minorEastAsia"/>
          <w:b/>
          <w:bCs/>
          <w:color w:val="auto"/>
          <w:sz w:val="24"/>
          <w:szCs w:val="24"/>
          <w:highlight w:val="none"/>
          <w:u w:val="single"/>
          <w:lang w:val="en-US" w:eastAsia="zh-CN"/>
        </w:rPr>
        <w:t>2</w:t>
      </w:r>
      <w:r>
        <w:rPr>
          <w:rFonts w:hint="eastAsia" w:asciiTheme="minorEastAsia" w:hAnsiTheme="minorEastAsia"/>
          <w:b/>
          <w:bCs/>
          <w:color w:val="auto"/>
          <w:sz w:val="24"/>
          <w:szCs w:val="24"/>
          <w:highlight w:val="none"/>
          <w:u w:val="single"/>
          <w:lang w:eastAsia="zh-CN"/>
        </w:rPr>
        <w:t>包202</w:t>
      </w:r>
      <w:r>
        <w:rPr>
          <w:rFonts w:hint="eastAsia" w:asciiTheme="minorEastAsia" w:hAnsiTheme="minorEastAsia"/>
          <w:b/>
          <w:bCs/>
          <w:color w:val="auto"/>
          <w:sz w:val="24"/>
          <w:szCs w:val="24"/>
          <w:highlight w:val="none"/>
          <w:u w:val="single"/>
          <w:lang w:val="en-US" w:eastAsia="zh-CN"/>
        </w:rPr>
        <w:t>6</w:t>
      </w:r>
      <w:r>
        <w:rPr>
          <w:rFonts w:hint="eastAsia" w:asciiTheme="minorEastAsia" w:hAnsiTheme="minorEastAsia"/>
          <w:b/>
          <w:bCs/>
          <w:color w:val="auto"/>
          <w:sz w:val="24"/>
          <w:szCs w:val="24"/>
          <w:highlight w:val="none"/>
          <w:u w:val="single"/>
          <w:lang w:eastAsia="zh-CN"/>
        </w:rPr>
        <w:t>年怀洪新河堤防维护项目）</w:t>
      </w:r>
    </w:p>
    <w:p w14:paraId="418F2DBE">
      <w:pPr>
        <w:pStyle w:val="28"/>
        <w:rPr>
          <w:rFonts w:hAnsi="宋体" w:eastAsia="宋体" w:cs="宋体"/>
          <w:color w:val="auto"/>
          <w:sz w:val="24"/>
          <w:szCs w:val="24"/>
          <w:highlight w:val="none"/>
        </w:rPr>
      </w:pPr>
    </w:p>
    <w:p w14:paraId="75587726">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甲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方：</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 xml:space="preserve"> </w:t>
      </w:r>
    </w:p>
    <w:p w14:paraId="4C1748D5">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乙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方：</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 xml:space="preserve">        </w:t>
      </w:r>
    </w:p>
    <w:p w14:paraId="02094736">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8BA9154">
      <w:pPr>
        <w:adjustRightInd w:val="0"/>
        <w:snapToGrid w:val="0"/>
        <w:spacing w:line="560" w:lineRule="exact"/>
        <w:ind w:firstLine="64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一、合同组成部分</w:t>
      </w:r>
    </w:p>
    <w:p w14:paraId="00C92B60">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4D098E7E">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1.本合同及其补充合同、变更协议；</w:t>
      </w:r>
    </w:p>
    <w:p w14:paraId="10C51998">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rPr>
        <w:t>2.</w:t>
      </w:r>
      <w:r>
        <w:rPr>
          <w:rFonts w:hint="eastAsia" w:asciiTheme="minorEastAsia" w:hAnsiTheme="minorEastAsia" w:eastAsiaTheme="minorEastAsia"/>
          <w:color w:val="auto"/>
          <w:sz w:val="24"/>
          <w:szCs w:val="24"/>
          <w:highlight w:val="none"/>
        </w:rPr>
        <w:t>成交通知书；</w:t>
      </w:r>
    </w:p>
    <w:p w14:paraId="3BA5E6FB">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rPr>
        <w:t>3.</w:t>
      </w:r>
      <w:r>
        <w:rPr>
          <w:rFonts w:hint="eastAsia" w:asciiTheme="minorEastAsia" w:hAnsiTheme="minorEastAsia" w:eastAsiaTheme="minorEastAsia"/>
          <w:color w:val="auto"/>
          <w:sz w:val="24"/>
          <w:szCs w:val="24"/>
          <w:highlight w:val="none"/>
        </w:rPr>
        <w:t>磋商文件（含澄清或者修改文件）；</w:t>
      </w:r>
    </w:p>
    <w:p w14:paraId="653336BC">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rPr>
        <w:t>4.</w:t>
      </w:r>
      <w:r>
        <w:rPr>
          <w:rFonts w:hint="eastAsia" w:asciiTheme="minorEastAsia" w:hAnsiTheme="minorEastAsia" w:eastAsiaTheme="minorEastAsia"/>
          <w:color w:val="auto"/>
          <w:sz w:val="24"/>
          <w:szCs w:val="24"/>
          <w:highlight w:val="none"/>
        </w:rPr>
        <w:t>响应文件（含澄清或者说明文件）；</w:t>
      </w:r>
    </w:p>
    <w:p w14:paraId="500E68BD">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rPr>
        <w:t>5.</w:t>
      </w:r>
      <w:r>
        <w:rPr>
          <w:rFonts w:hint="eastAsia" w:asciiTheme="minorEastAsia" w:hAnsiTheme="minorEastAsia" w:eastAsiaTheme="minorEastAsia"/>
          <w:color w:val="auto"/>
          <w:sz w:val="24"/>
          <w:szCs w:val="24"/>
          <w:highlight w:val="none"/>
        </w:rPr>
        <w:t>其他相关采购文件。</w:t>
      </w:r>
    </w:p>
    <w:p w14:paraId="0CC47E63">
      <w:pPr>
        <w:adjustRightInd w:val="0"/>
        <w:snapToGrid w:val="0"/>
        <w:spacing w:line="560" w:lineRule="exact"/>
        <w:ind w:firstLine="64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二、合同内容</w:t>
      </w:r>
    </w:p>
    <w:p w14:paraId="69AC4404">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1.项目</w:t>
      </w:r>
      <w:r>
        <w:rPr>
          <w:rFonts w:asciiTheme="minorEastAsia" w:hAnsiTheme="minorEastAsia" w:eastAsiaTheme="minorEastAsia"/>
          <w:color w:val="auto"/>
          <w:sz w:val="24"/>
          <w:szCs w:val="24"/>
          <w:highlight w:val="none"/>
        </w:rPr>
        <w:t>名称：</w:t>
      </w:r>
      <w:r>
        <w:rPr>
          <w:rFonts w:hint="eastAsia" w:asciiTheme="minorEastAsia" w:hAnsiTheme="minorEastAsia" w:eastAsiaTheme="minorEastAsia"/>
          <w:b/>
          <w:bCs/>
          <w:color w:val="auto"/>
          <w:sz w:val="24"/>
          <w:szCs w:val="24"/>
          <w:highlight w:val="none"/>
          <w:u w:val="single"/>
          <w:lang w:eastAsia="zh-CN"/>
        </w:rPr>
        <w:t>省淮河局、省临淮岗局基层管理所等维修改造及省怀洪新河局堤防养护（第</w:t>
      </w:r>
      <w:r>
        <w:rPr>
          <w:rFonts w:hint="eastAsia" w:asciiTheme="minorEastAsia" w:hAnsiTheme="minorEastAsia" w:eastAsiaTheme="minorEastAsia"/>
          <w:b/>
          <w:bCs/>
          <w:color w:val="auto"/>
          <w:sz w:val="24"/>
          <w:szCs w:val="24"/>
          <w:highlight w:val="none"/>
          <w:u w:val="single"/>
          <w:lang w:val="en-US" w:eastAsia="zh-CN"/>
        </w:rPr>
        <w:t>2</w:t>
      </w:r>
      <w:r>
        <w:rPr>
          <w:rFonts w:hint="eastAsia" w:asciiTheme="minorEastAsia" w:hAnsiTheme="minorEastAsia" w:eastAsiaTheme="minorEastAsia"/>
          <w:b/>
          <w:bCs/>
          <w:color w:val="auto"/>
          <w:sz w:val="24"/>
          <w:szCs w:val="24"/>
          <w:highlight w:val="none"/>
          <w:u w:val="single"/>
          <w:lang w:eastAsia="zh-CN"/>
        </w:rPr>
        <w:t>包202</w:t>
      </w:r>
      <w:r>
        <w:rPr>
          <w:rFonts w:hint="eastAsia" w:asciiTheme="minorEastAsia" w:hAnsiTheme="minorEastAsia" w:eastAsiaTheme="minorEastAsia"/>
          <w:b/>
          <w:bCs/>
          <w:color w:val="auto"/>
          <w:sz w:val="24"/>
          <w:szCs w:val="24"/>
          <w:highlight w:val="none"/>
          <w:u w:val="single"/>
          <w:lang w:val="en-US" w:eastAsia="zh-CN"/>
        </w:rPr>
        <w:t>6</w:t>
      </w:r>
      <w:r>
        <w:rPr>
          <w:rFonts w:hint="eastAsia" w:asciiTheme="minorEastAsia" w:hAnsiTheme="minorEastAsia" w:eastAsiaTheme="minorEastAsia"/>
          <w:b/>
          <w:bCs/>
          <w:color w:val="auto"/>
          <w:sz w:val="24"/>
          <w:szCs w:val="24"/>
          <w:highlight w:val="none"/>
          <w:u w:val="single"/>
          <w:lang w:eastAsia="zh-CN"/>
        </w:rPr>
        <w:t>年怀洪新河堤防维护项目）</w:t>
      </w:r>
      <w:r>
        <w:rPr>
          <w:rFonts w:hint="eastAsia" w:asciiTheme="minorEastAsia" w:hAnsiTheme="minorEastAsia" w:eastAsiaTheme="minorEastAsia"/>
          <w:color w:val="auto"/>
          <w:sz w:val="24"/>
          <w:szCs w:val="24"/>
          <w:highlight w:val="none"/>
        </w:rPr>
        <w:t>。</w:t>
      </w:r>
    </w:p>
    <w:p w14:paraId="6A0F8435">
      <w:pPr>
        <w:adjustRightInd w:val="0"/>
        <w:snapToGrid w:val="0"/>
        <w:spacing w:line="560" w:lineRule="exact"/>
        <w:ind w:firstLine="640"/>
        <w:rPr>
          <w:rFonts w:cs="Times New Roman" w:asciiTheme="minorEastAsia" w:hAnsiTheme="minorEastAsia" w:eastAsiaTheme="minorEastAsia"/>
          <w:color w:val="auto"/>
          <w:sz w:val="24"/>
          <w:szCs w:val="24"/>
          <w:highlight w:val="none"/>
          <w:u w:val="single"/>
          <w:lang w:val="zh-CN"/>
        </w:rPr>
      </w:pPr>
      <w:r>
        <w:rPr>
          <w:rFonts w:hint="eastAsia" w:asciiTheme="minorEastAsia" w:hAnsiTheme="minorEastAsia"/>
          <w:color w:val="auto"/>
          <w:sz w:val="24"/>
          <w:szCs w:val="24"/>
          <w:highlight w:val="none"/>
        </w:rPr>
        <w:t>2</w:t>
      </w:r>
      <w:r>
        <w:rPr>
          <w:rFonts w:hint="eastAsia" w:asciiTheme="minorEastAsia" w:hAnsiTheme="minorEastAsia" w:eastAsiaTheme="minorEastAsia"/>
          <w:color w:val="auto"/>
          <w:sz w:val="24"/>
          <w:szCs w:val="24"/>
          <w:highlight w:val="none"/>
        </w:rPr>
        <w:t>.养护内容</w:t>
      </w:r>
      <w:r>
        <w:rPr>
          <w:rFonts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zh-CN"/>
        </w:rPr>
        <w:t>202</w:t>
      </w:r>
      <w:r>
        <w:rPr>
          <w:rFonts w:hint="eastAsia" w:cs="Times New Roman" w:asciiTheme="minorEastAsia" w:hAnsiTheme="minorEastAsia" w:eastAsiaTheme="minorEastAsia"/>
          <w:color w:val="auto"/>
          <w:sz w:val="24"/>
          <w:szCs w:val="24"/>
          <w:highlight w:val="none"/>
          <w:u w:val="single"/>
          <w:lang w:val="en-US" w:eastAsia="zh-CN"/>
        </w:rPr>
        <w:t>6</w:t>
      </w:r>
      <w:r>
        <w:rPr>
          <w:rFonts w:hint="eastAsia" w:cs="Times New Roman" w:asciiTheme="minorEastAsia" w:hAnsiTheme="minorEastAsia" w:eastAsiaTheme="minorEastAsia"/>
          <w:color w:val="auto"/>
          <w:sz w:val="24"/>
          <w:szCs w:val="24"/>
          <w:highlight w:val="none"/>
          <w:u w:val="single"/>
          <w:lang w:val="zh-CN"/>
        </w:rPr>
        <w:t>年怀洪新河堤防维护项目，涉及</w:t>
      </w:r>
      <w:r>
        <w:rPr>
          <w:rFonts w:cs="Times New Roman" w:asciiTheme="minorEastAsia" w:hAnsiTheme="minorEastAsia" w:eastAsiaTheme="minorEastAsia"/>
          <w:color w:val="auto"/>
          <w:sz w:val="24"/>
          <w:szCs w:val="24"/>
          <w:highlight w:val="none"/>
          <w:u w:val="single"/>
          <w:lang w:val="zh-CN"/>
        </w:rPr>
        <w:t>怀洪新河干流堤防及沱湖圈堤堤防（长度约24</w:t>
      </w:r>
      <w:r>
        <w:rPr>
          <w:rFonts w:hint="eastAsia" w:cs="Times New Roman" w:asciiTheme="minorEastAsia" w:hAnsiTheme="minorEastAsia" w:eastAsiaTheme="minorEastAsia"/>
          <w:color w:val="auto"/>
          <w:sz w:val="24"/>
          <w:szCs w:val="24"/>
          <w:highlight w:val="none"/>
          <w:u w:val="single"/>
        </w:rPr>
        <w:t>5</w:t>
      </w:r>
      <w:r>
        <w:rPr>
          <w:rFonts w:cs="Times New Roman" w:asciiTheme="minorEastAsia" w:hAnsiTheme="minorEastAsia" w:eastAsiaTheme="minorEastAsia"/>
          <w:color w:val="auto"/>
          <w:sz w:val="24"/>
          <w:szCs w:val="24"/>
          <w:highlight w:val="none"/>
          <w:u w:val="single"/>
          <w:lang w:val="zh-CN"/>
        </w:rPr>
        <w:t>千米）、位于怀远县榴城镇的30亩防汛抢险基地，维护草皮面积共约81</w:t>
      </w:r>
      <w:r>
        <w:rPr>
          <w:rFonts w:hint="eastAsia" w:cs="Times New Roman" w:asciiTheme="minorEastAsia" w:hAnsiTheme="minorEastAsia" w:eastAsiaTheme="minorEastAsia"/>
          <w:color w:val="auto"/>
          <w:sz w:val="24"/>
          <w:szCs w:val="24"/>
          <w:highlight w:val="none"/>
          <w:u w:val="single"/>
          <w:lang w:val="en-US" w:eastAsia="zh-CN"/>
        </w:rPr>
        <w:t>5</w:t>
      </w:r>
      <w:r>
        <w:rPr>
          <w:rFonts w:cs="Times New Roman" w:asciiTheme="minorEastAsia" w:hAnsiTheme="minorEastAsia" w:eastAsiaTheme="minorEastAsia"/>
          <w:color w:val="auto"/>
          <w:sz w:val="24"/>
          <w:szCs w:val="24"/>
          <w:highlight w:val="none"/>
          <w:u w:val="single"/>
          <w:lang w:val="zh-CN"/>
        </w:rPr>
        <w:t>.</w:t>
      </w:r>
      <w:r>
        <w:rPr>
          <w:rFonts w:hint="eastAsia" w:cs="Times New Roman" w:asciiTheme="minorEastAsia" w:hAnsiTheme="minorEastAsia" w:eastAsiaTheme="minorEastAsia"/>
          <w:color w:val="auto"/>
          <w:sz w:val="24"/>
          <w:szCs w:val="24"/>
          <w:highlight w:val="none"/>
          <w:u w:val="single"/>
          <w:lang w:val="en-US" w:eastAsia="zh-CN"/>
        </w:rPr>
        <w:t>8</w:t>
      </w:r>
      <w:r>
        <w:rPr>
          <w:rFonts w:cs="Times New Roman" w:asciiTheme="minorEastAsia" w:hAnsiTheme="minorEastAsia" w:eastAsiaTheme="minorEastAsia"/>
          <w:color w:val="auto"/>
          <w:sz w:val="24"/>
          <w:szCs w:val="24"/>
          <w:highlight w:val="none"/>
          <w:u w:val="single"/>
          <w:lang w:val="zh-CN"/>
        </w:rPr>
        <w:t>万平方米</w:t>
      </w:r>
      <w:r>
        <w:rPr>
          <w:rFonts w:hint="eastAsia" w:cs="Times New Roman" w:asciiTheme="minorEastAsia" w:hAnsiTheme="minorEastAsia" w:eastAsiaTheme="minorEastAsia"/>
          <w:color w:val="auto"/>
          <w:sz w:val="24"/>
          <w:szCs w:val="24"/>
          <w:highlight w:val="none"/>
          <w:u w:val="single"/>
          <w:lang w:val="zh-CN"/>
        </w:rPr>
        <w:t>，</w:t>
      </w:r>
      <w:r>
        <w:rPr>
          <w:rFonts w:cs="Times New Roman" w:asciiTheme="minorEastAsia" w:hAnsiTheme="minorEastAsia" w:eastAsiaTheme="minorEastAsia"/>
          <w:color w:val="auto"/>
          <w:sz w:val="24"/>
          <w:szCs w:val="24"/>
          <w:highlight w:val="none"/>
          <w:u w:val="single"/>
          <w:lang w:val="zh-CN"/>
        </w:rPr>
        <w:t>从5月至10月每月一次共6次对堤防草皮进行除杂控高、防汛抢险基地杂草割除等</w:t>
      </w:r>
      <w:r>
        <w:rPr>
          <w:rFonts w:hint="eastAsia" w:cs="Times New Roman" w:asciiTheme="minorEastAsia" w:hAnsiTheme="minorEastAsia" w:eastAsiaTheme="minorEastAsia"/>
          <w:color w:val="auto"/>
          <w:sz w:val="24"/>
          <w:szCs w:val="24"/>
          <w:highlight w:val="none"/>
          <w:u w:val="single"/>
          <w:lang w:val="zh-CN"/>
        </w:rPr>
        <w:t>。</w:t>
      </w:r>
    </w:p>
    <w:p w14:paraId="4530C3F8">
      <w:pPr>
        <w:adjustRightInd w:val="0"/>
        <w:snapToGrid w:val="0"/>
        <w:spacing w:line="560" w:lineRule="exact"/>
        <w:ind w:firstLine="640"/>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u w:val="single"/>
        </w:rPr>
        <w:t>甲方2026年提供2台碎草机（乙方须提供设备价款等额保函，20万元）以及机械存放场所，给乙方使用存放，不足部分由乙方自行解决，乙方负责机械日常保养、燃油、运输及维修等，使用及维护费用自理。</w:t>
      </w:r>
    </w:p>
    <w:p w14:paraId="142CD089">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1.2.3服务质量：符合合同甲方考核验收标准。</w:t>
      </w:r>
    </w:p>
    <w:p w14:paraId="24E2C0FE">
      <w:pPr>
        <w:adjustRightInd w:val="0"/>
        <w:snapToGrid w:val="0"/>
        <w:spacing w:line="560" w:lineRule="exact"/>
        <w:ind w:firstLine="64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三、合同价款</w:t>
      </w:r>
    </w:p>
    <w:p w14:paraId="6AB8D431">
      <w:pPr>
        <w:adjustRightInd w:val="0"/>
        <w:snapToGrid w:val="0"/>
        <w:spacing w:line="560" w:lineRule="exact"/>
        <w:ind w:firstLine="459"/>
        <w:rPr>
          <w:rFonts w:hint="eastAsia" w:ascii="宋体" w:hAnsi="宋体" w:eastAsia="宋体"/>
          <w:color w:val="auto"/>
          <w:sz w:val="24"/>
          <w:szCs w:val="24"/>
          <w:highlight w:val="none"/>
        </w:rPr>
      </w:pPr>
      <w:r>
        <w:rPr>
          <w:rFonts w:asciiTheme="minorEastAsia" w:hAnsiTheme="minorEastAsia" w:eastAsiaTheme="minorEastAsia"/>
          <w:color w:val="auto"/>
          <w:sz w:val="24"/>
          <w:szCs w:val="24"/>
          <w:highlight w:val="none"/>
        </w:rPr>
        <w:t>1.</w:t>
      </w:r>
      <w:r>
        <w:rPr>
          <w:rFonts w:hint="eastAsia" w:ascii="宋体" w:hAnsi="宋体" w:eastAsia="宋体"/>
          <w:color w:val="auto"/>
          <w:sz w:val="24"/>
          <w:szCs w:val="24"/>
          <w:highlight w:val="none"/>
        </w:rPr>
        <w:t>合同总价：人民币大写</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348C7CF2">
      <w:pPr>
        <w:adjustRightInd w:val="0"/>
        <w:snapToGrid w:val="0"/>
        <w:spacing w:line="560" w:lineRule="exact"/>
        <w:ind w:firstLine="459"/>
        <w:rPr>
          <w:rFonts w:hint="eastAsia" w:cs="Times New Roman" w:asciiTheme="minorEastAsia" w:hAnsiTheme="minorEastAsia" w:eastAsiaTheme="minorEastAsia"/>
          <w:bCs/>
          <w:color w:val="auto"/>
          <w:sz w:val="24"/>
          <w:szCs w:val="24"/>
          <w:highlight w:val="none"/>
          <w:u w:val="single"/>
        </w:rPr>
      </w:pPr>
      <w:r>
        <w:rPr>
          <w:rFonts w:asciiTheme="minorEastAsia" w:hAnsiTheme="minorEastAsia" w:eastAsiaTheme="minorEastAsia"/>
          <w:color w:val="auto"/>
          <w:sz w:val="24"/>
          <w:szCs w:val="24"/>
          <w:highlight w:val="none"/>
        </w:rPr>
        <w:t>2.合同价格形式：</w:t>
      </w:r>
      <w:r>
        <w:rPr>
          <w:rFonts w:hint="eastAsia" w:cs="Times New Roman" w:asciiTheme="minorEastAsia" w:hAnsiTheme="minorEastAsia" w:eastAsiaTheme="minorEastAsia"/>
          <w:bCs/>
          <w:color w:val="auto"/>
          <w:sz w:val="24"/>
          <w:szCs w:val="24"/>
          <w:highlight w:val="none"/>
          <w:u w:val="single"/>
        </w:rPr>
        <w:t>单价</w:t>
      </w:r>
      <w:r>
        <w:rPr>
          <w:rFonts w:cs="Times New Roman" w:asciiTheme="minorEastAsia" w:hAnsiTheme="minorEastAsia" w:eastAsiaTheme="minorEastAsia"/>
          <w:bCs/>
          <w:color w:val="auto"/>
          <w:sz w:val="24"/>
          <w:szCs w:val="24"/>
          <w:highlight w:val="none"/>
          <w:u w:val="single"/>
        </w:rPr>
        <w:t>合同</w:t>
      </w:r>
      <w:r>
        <w:rPr>
          <w:rFonts w:hint="eastAsia" w:cs="Times New Roman" w:asciiTheme="minorEastAsia" w:hAnsiTheme="minorEastAsia" w:eastAsiaTheme="minorEastAsia"/>
          <w:bCs/>
          <w:color w:val="auto"/>
          <w:sz w:val="24"/>
          <w:szCs w:val="24"/>
          <w:highlight w:val="none"/>
          <w:u w:val="single"/>
        </w:rPr>
        <w:t>，据实结算，结算价=</w:t>
      </w:r>
      <w:r>
        <w:rPr>
          <w:rFonts w:hint="eastAsia" w:cs="Times New Roman" w:asciiTheme="minorEastAsia" w:hAnsiTheme="minorEastAsia" w:eastAsiaTheme="minorEastAsia"/>
          <w:bCs/>
          <w:color w:val="auto"/>
          <w:sz w:val="24"/>
          <w:szCs w:val="24"/>
          <w:highlight w:val="none"/>
          <w:u w:val="single"/>
          <w:lang w:val="en-US" w:eastAsia="zh-CN"/>
        </w:rPr>
        <w:t>结算</w:t>
      </w:r>
      <w:r>
        <w:rPr>
          <w:rFonts w:hint="eastAsia" w:cs="Times New Roman" w:asciiTheme="minorEastAsia" w:hAnsiTheme="minorEastAsia" w:eastAsiaTheme="minorEastAsia"/>
          <w:bCs/>
          <w:color w:val="auto"/>
          <w:sz w:val="24"/>
          <w:szCs w:val="24"/>
          <w:highlight w:val="none"/>
          <w:u w:val="single"/>
        </w:rPr>
        <w:t>单价×养护面积×养护次数，</w:t>
      </w:r>
      <w:r>
        <w:rPr>
          <w:rFonts w:hint="eastAsia" w:cs="Times New Roman" w:asciiTheme="minorEastAsia" w:hAnsiTheme="minorEastAsia" w:eastAsiaTheme="minorEastAsia"/>
          <w:b/>
          <w:bCs w:val="0"/>
          <w:color w:val="FF0000"/>
          <w:sz w:val="24"/>
          <w:szCs w:val="24"/>
          <w:highlight w:val="none"/>
          <w:u w:val="single"/>
          <w:lang w:val="en-US" w:eastAsia="zh-CN"/>
        </w:rPr>
        <w:t>合同结算价总额</w:t>
      </w:r>
      <w:r>
        <w:rPr>
          <w:rFonts w:hint="eastAsia" w:cs="Times New Roman" w:asciiTheme="minorEastAsia" w:hAnsiTheme="minorEastAsia" w:eastAsiaTheme="minorEastAsia"/>
          <w:b/>
          <w:bCs w:val="0"/>
          <w:color w:val="FF0000"/>
          <w:sz w:val="24"/>
          <w:szCs w:val="24"/>
          <w:highlight w:val="none"/>
          <w:u w:val="single"/>
        </w:rPr>
        <w:t>不超过预算金额</w:t>
      </w:r>
      <w:r>
        <w:rPr>
          <w:rFonts w:hint="eastAsia" w:cs="Times New Roman" w:asciiTheme="minorEastAsia" w:hAnsiTheme="minorEastAsia" w:eastAsiaTheme="minorEastAsia"/>
          <w:b/>
          <w:bCs w:val="0"/>
          <w:color w:val="FF0000"/>
          <w:sz w:val="24"/>
          <w:szCs w:val="24"/>
          <w:highlight w:val="none"/>
          <w:u w:val="single"/>
          <w:lang w:val="en-US" w:eastAsia="zh-CN"/>
        </w:rPr>
        <w:t>159万元</w:t>
      </w:r>
      <w:r>
        <w:rPr>
          <w:rFonts w:hint="eastAsia" w:cs="Times New Roman" w:asciiTheme="minorEastAsia" w:hAnsiTheme="minorEastAsia" w:eastAsiaTheme="minorEastAsia"/>
          <w:bCs/>
          <w:color w:val="auto"/>
          <w:sz w:val="24"/>
          <w:szCs w:val="24"/>
          <w:highlight w:val="none"/>
          <w:u w:val="single"/>
        </w:rPr>
        <w:t>。</w:t>
      </w:r>
    </w:p>
    <w:p w14:paraId="08F11AB1">
      <w:pPr>
        <w:adjustRightInd w:val="0"/>
        <w:snapToGrid w:val="0"/>
        <w:spacing w:line="560" w:lineRule="exact"/>
        <w:ind w:firstLine="459"/>
        <w:rPr>
          <w:rFonts w:hint="eastAsia" w:ascii="宋体" w:hAnsi="宋体" w:eastAsia="宋体"/>
          <w:b/>
          <w:bCs/>
          <w:color w:val="FF0000"/>
          <w:sz w:val="24"/>
          <w:szCs w:val="24"/>
          <w:highlight w:val="none"/>
          <w:u w:val="single"/>
          <w:lang w:val="en-US" w:eastAsia="zh-CN"/>
        </w:rPr>
      </w:pPr>
      <w:r>
        <w:rPr>
          <w:rFonts w:hint="eastAsia" w:ascii="宋体" w:hAnsi="宋体" w:eastAsia="宋体"/>
          <w:b/>
          <w:bCs/>
          <w:color w:val="FF0000"/>
          <w:sz w:val="24"/>
          <w:szCs w:val="24"/>
          <w:highlight w:val="none"/>
          <w:u w:val="single"/>
          <w:lang w:val="en-US" w:eastAsia="zh-CN"/>
        </w:rPr>
        <w:t>（1）服务频次：5月至10月每月一次，共6次。</w:t>
      </w:r>
    </w:p>
    <w:p w14:paraId="16DF178F">
      <w:pPr>
        <w:adjustRightInd w:val="0"/>
        <w:snapToGrid w:val="0"/>
        <w:spacing w:line="560" w:lineRule="exact"/>
        <w:ind w:firstLine="459"/>
        <w:rPr>
          <w:rFonts w:hint="eastAsia" w:ascii="宋体" w:hAnsi="宋体" w:eastAsia="宋体"/>
          <w:b/>
          <w:bCs/>
          <w:color w:val="FF0000"/>
          <w:sz w:val="24"/>
          <w:szCs w:val="24"/>
          <w:highlight w:val="none"/>
          <w:u w:val="single"/>
          <w:lang w:val="en-US" w:eastAsia="zh-CN"/>
        </w:rPr>
      </w:pPr>
      <w:r>
        <w:rPr>
          <w:rFonts w:hint="eastAsia" w:ascii="宋体" w:hAnsi="宋体" w:eastAsia="宋体"/>
          <w:b/>
          <w:bCs/>
          <w:color w:val="FF0000"/>
          <w:sz w:val="24"/>
          <w:szCs w:val="24"/>
          <w:highlight w:val="none"/>
          <w:u w:val="single"/>
          <w:lang w:val="en-US" w:eastAsia="zh-CN"/>
        </w:rPr>
        <w:t>（2）各月结算单价=基准</w:t>
      </w:r>
      <w:r>
        <w:rPr>
          <w:rFonts w:hint="eastAsia" w:ascii="宋体" w:hAnsi="宋体" w:eastAsia="宋体"/>
          <w:b/>
          <w:bCs/>
          <w:color w:val="FF0000"/>
          <w:sz w:val="24"/>
          <w:szCs w:val="24"/>
          <w:highlight w:val="none"/>
          <w:u w:val="single"/>
          <w:lang w:val="zh-CN" w:eastAsia="zh-CN"/>
        </w:rPr>
        <w:t>综合单价</w:t>
      </w:r>
      <w:r>
        <w:rPr>
          <w:rFonts w:hint="eastAsia" w:ascii="宋体" w:hAnsi="宋体" w:eastAsia="宋体"/>
          <w:b/>
          <w:bCs/>
          <w:color w:val="FF0000"/>
          <w:sz w:val="24"/>
          <w:szCs w:val="24"/>
          <w:highlight w:val="none"/>
          <w:u w:val="single"/>
          <w:lang w:val="en-US" w:eastAsia="zh-CN"/>
        </w:rPr>
        <w:t>×相应系数。5月至10月系数依次为：0.9、1.0、1.1、1.1、1.0、0.9。</w:t>
      </w:r>
    </w:p>
    <w:p w14:paraId="4B592DEA">
      <w:pPr>
        <w:adjustRightInd w:val="0"/>
        <w:snapToGrid w:val="0"/>
        <w:spacing w:line="560" w:lineRule="exact"/>
        <w:ind w:firstLine="459"/>
        <w:rPr>
          <w:rFonts w:hint="eastAsia" w:ascii="宋体" w:hAnsi="宋体" w:eastAsia="宋体"/>
          <w:b/>
          <w:bCs/>
          <w:color w:val="FF0000"/>
          <w:sz w:val="24"/>
          <w:szCs w:val="24"/>
          <w:highlight w:val="none"/>
          <w:u w:val="single"/>
          <w:lang w:val="en-US" w:eastAsia="zh-CN"/>
        </w:rPr>
      </w:pPr>
      <w:r>
        <w:rPr>
          <w:rFonts w:hint="eastAsia" w:ascii="宋体" w:hAnsi="宋体" w:eastAsia="宋体"/>
          <w:b/>
          <w:bCs/>
          <w:color w:val="FF0000"/>
          <w:sz w:val="24"/>
          <w:szCs w:val="24"/>
          <w:highlight w:val="none"/>
          <w:u w:val="single"/>
          <w:lang w:val="en-US" w:eastAsia="zh-CN"/>
        </w:rPr>
        <w:t>（</w:t>
      </w:r>
      <w:r>
        <w:rPr>
          <w:rFonts w:hint="eastAsia"/>
          <w:b/>
          <w:bCs/>
          <w:color w:val="FF0000"/>
          <w:sz w:val="24"/>
          <w:szCs w:val="24"/>
          <w:highlight w:val="none"/>
          <w:u w:val="single"/>
          <w:lang w:val="en-US" w:eastAsia="zh-CN"/>
        </w:rPr>
        <w:t>3</w:t>
      </w:r>
      <w:r>
        <w:rPr>
          <w:rFonts w:hint="eastAsia" w:ascii="宋体" w:hAnsi="宋体" w:eastAsia="宋体"/>
          <w:b/>
          <w:bCs/>
          <w:color w:val="FF0000"/>
          <w:sz w:val="24"/>
          <w:szCs w:val="24"/>
          <w:highlight w:val="none"/>
          <w:u w:val="single"/>
          <w:lang w:val="en-US" w:eastAsia="zh-CN"/>
        </w:rPr>
        <w:t>）基准综合单价包含为完成合同约定服务内容所需的人工费、材料费、机械费、管理费、利润、税金、安全文明施工费、杂草清运处置费、交通食宿费以及合同期内市场价格波动风险等一切费用。</w:t>
      </w:r>
    </w:p>
    <w:p w14:paraId="735EF826">
      <w:pPr>
        <w:adjustRightInd w:val="0"/>
        <w:snapToGrid w:val="0"/>
        <w:spacing w:line="560" w:lineRule="exact"/>
        <w:ind w:firstLine="459"/>
        <w:rPr>
          <w:rFonts w:hint="default" w:ascii="宋体" w:hAnsi="宋体" w:eastAsia="宋体"/>
          <w:b/>
          <w:bCs/>
          <w:color w:val="FF0000"/>
          <w:sz w:val="24"/>
          <w:szCs w:val="24"/>
          <w:highlight w:val="none"/>
          <w:u w:val="single"/>
          <w:lang w:val="en-US" w:eastAsia="zh-CN"/>
        </w:rPr>
      </w:pPr>
      <w:r>
        <w:rPr>
          <w:rFonts w:hint="eastAsia" w:ascii="宋体" w:hAnsi="宋体" w:eastAsia="宋体"/>
          <w:b/>
          <w:bCs/>
          <w:color w:val="FF0000"/>
          <w:sz w:val="24"/>
          <w:szCs w:val="24"/>
          <w:highlight w:val="none"/>
          <w:u w:val="single"/>
          <w:lang w:val="en-US" w:eastAsia="zh-CN"/>
        </w:rPr>
        <w:t>（</w:t>
      </w:r>
      <w:r>
        <w:rPr>
          <w:rFonts w:hint="eastAsia"/>
          <w:b/>
          <w:bCs/>
          <w:color w:val="FF0000"/>
          <w:sz w:val="24"/>
          <w:szCs w:val="24"/>
          <w:highlight w:val="none"/>
          <w:u w:val="single"/>
          <w:lang w:val="en-US" w:eastAsia="zh-CN"/>
        </w:rPr>
        <w:t>4</w:t>
      </w:r>
      <w:r>
        <w:rPr>
          <w:rFonts w:hint="eastAsia" w:ascii="宋体" w:hAnsi="宋体" w:eastAsia="宋体"/>
          <w:b/>
          <w:bCs/>
          <w:color w:val="FF0000"/>
          <w:sz w:val="24"/>
          <w:szCs w:val="24"/>
          <w:highlight w:val="none"/>
          <w:u w:val="single"/>
          <w:lang w:val="en-US" w:eastAsia="zh-CN"/>
        </w:rPr>
        <w:t>）除国家增值税税率调整外，合同履行期间，基准综合单价不因任何因素调整。</w:t>
      </w:r>
    </w:p>
    <w:p w14:paraId="2F2647B4">
      <w:pPr>
        <w:adjustRightInd w:val="0"/>
        <w:snapToGrid w:val="0"/>
        <w:spacing w:line="560" w:lineRule="exact"/>
        <w:ind w:firstLine="482" w:firstLineChars="20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四、服务</w:t>
      </w:r>
      <w:r>
        <w:rPr>
          <w:rFonts w:asciiTheme="minorEastAsia" w:hAnsiTheme="minorEastAsia" w:eastAsiaTheme="minorEastAsia"/>
          <w:b/>
          <w:bCs/>
          <w:color w:val="auto"/>
          <w:sz w:val="24"/>
          <w:szCs w:val="24"/>
          <w:highlight w:val="none"/>
        </w:rPr>
        <w:t>期限</w:t>
      </w:r>
      <w:r>
        <w:rPr>
          <w:rFonts w:hint="eastAsia" w:asciiTheme="minorEastAsia" w:hAnsiTheme="minorEastAsia" w:eastAsiaTheme="minorEastAsia"/>
          <w:b/>
          <w:bCs/>
          <w:color w:val="auto"/>
          <w:sz w:val="24"/>
          <w:szCs w:val="24"/>
          <w:highlight w:val="none"/>
        </w:rPr>
        <w:t>、地点</w:t>
      </w:r>
    </w:p>
    <w:p w14:paraId="77F8819A">
      <w:pPr>
        <w:adjustRightInd w:val="0"/>
        <w:snapToGrid w:val="0"/>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服务期限：</w:t>
      </w:r>
      <w:r>
        <w:rPr>
          <w:rFonts w:hint="eastAsia" w:asciiTheme="minorEastAsia" w:hAnsi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w:t>
      </w:r>
    </w:p>
    <w:p w14:paraId="43F6D8CC">
      <w:pPr>
        <w:adjustRightInd w:val="0"/>
        <w:snapToGrid w:val="0"/>
        <w:spacing w:line="560" w:lineRule="exact"/>
        <w:ind w:firstLine="64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服务地点</w:t>
      </w:r>
      <w:r>
        <w:rPr>
          <w:rFonts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bCs/>
          <w:color w:val="auto"/>
          <w:sz w:val="24"/>
          <w:szCs w:val="24"/>
          <w:highlight w:val="none"/>
          <w:u w:val="single"/>
        </w:rPr>
        <w:t>怀洪新河怀远段、固镇段、五河段</w:t>
      </w:r>
      <w:r>
        <w:rPr>
          <w:rFonts w:hint="eastAsia" w:asciiTheme="minorEastAsia" w:hAnsiTheme="minorEastAsia" w:eastAsiaTheme="minorEastAsia"/>
          <w:color w:val="auto"/>
          <w:sz w:val="24"/>
          <w:szCs w:val="24"/>
          <w:highlight w:val="none"/>
        </w:rPr>
        <w:t>；</w:t>
      </w:r>
      <w:bookmarkStart w:id="117" w:name="_GoBack"/>
      <w:bookmarkEnd w:id="117"/>
    </w:p>
    <w:p w14:paraId="3D4D4259">
      <w:pPr>
        <w:adjustRightInd w:val="0"/>
        <w:snapToGrid w:val="0"/>
        <w:spacing w:line="560" w:lineRule="exact"/>
        <w:ind w:firstLine="64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五、养护标准及要求</w:t>
      </w:r>
    </w:p>
    <w:p w14:paraId="4091D5E6">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1.堤防草皮养护工作要求：</w:t>
      </w:r>
    </w:p>
    <w:p w14:paraId="0E14E3D4">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①基本要求：草皮养护控高应根据草皮长势情况及时开展，养护前人工清理坡面块石、碎石等垃圾杂物，防止造成人员伤亡；</w:t>
      </w:r>
      <w:r>
        <w:rPr>
          <w:rFonts w:cs="Times New Roman" w:asciiTheme="minorEastAsia" w:hAnsiTheme="minorEastAsia" w:eastAsiaTheme="minorEastAsia"/>
          <w:bCs/>
          <w:color w:val="auto"/>
          <w:sz w:val="24"/>
          <w:szCs w:val="24"/>
          <w:highlight w:val="none"/>
        </w:rPr>
        <w:t xml:space="preserve"> 养护后的草皮总体整洁、美观，无杂树杂条，无藤类植物，无建筑、生活垃圾，养护废草清运到堤防管理范围以外。</w:t>
      </w:r>
    </w:p>
    <w:p w14:paraId="3D2C8C75">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②养护范围：沿堤脚向外延伸2米或护堤地第一排树后，上下堤道路养护控高至堤防管理范围边线。</w:t>
      </w:r>
    </w:p>
    <w:p w14:paraId="312C4659">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③养护高度：原则上10cm以下。</w:t>
      </w:r>
    </w:p>
    <w:p w14:paraId="39CB9467">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④养护时间：原则上每次养护作业应在当月内完成。</w:t>
      </w:r>
    </w:p>
    <w:p w14:paraId="24F6C1E7">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bCs/>
          <w:color w:val="auto"/>
          <w:sz w:val="24"/>
          <w:szCs w:val="24"/>
          <w:highlight w:val="none"/>
        </w:rPr>
        <w:t>2.</w:t>
      </w:r>
      <w:r>
        <w:rPr>
          <w:rFonts w:hint="eastAsia" w:cs="Times New Roman" w:asciiTheme="minorEastAsia" w:hAnsiTheme="minorEastAsia" w:eastAsiaTheme="minorEastAsia"/>
          <w:bCs/>
          <w:color w:val="auto"/>
          <w:sz w:val="24"/>
          <w:szCs w:val="24"/>
          <w:highlight w:val="none"/>
        </w:rPr>
        <w:t>硬质护坡养护要求：人工清理硬质护坡表面杂草、杂物等，确保护坡干净整洁，无其它覆盖物，无杂树杂草；养护废草、杂物等全部清运到堤防管理范围以外。</w:t>
      </w:r>
    </w:p>
    <w:p w14:paraId="3289F36A">
      <w:pPr>
        <w:adjustRightInd w:val="0"/>
        <w:snapToGrid w:val="0"/>
        <w:spacing w:line="560" w:lineRule="exact"/>
        <w:ind w:firstLine="482" w:firstLineChars="200"/>
        <w:jc w:val="left"/>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六、</w:t>
      </w:r>
      <w:r>
        <w:rPr>
          <w:rFonts w:hint="eastAsia" w:cs="Times New Roman" w:asciiTheme="minorEastAsia" w:hAnsiTheme="minorEastAsia" w:eastAsiaTheme="minorEastAsia"/>
          <w:b/>
          <w:bCs/>
          <w:color w:val="auto"/>
          <w:sz w:val="24"/>
          <w:szCs w:val="24"/>
          <w:highlight w:val="none"/>
        </w:rPr>
        <w:t>日常监管、考核等相关要求</w:t>
      </w:r>
    </w:p>
    <w:p w14:paraId="546A33CA">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bCs/>
          <w:color w:val="auto"/>
          <w:sz w:val="24"/>
          <w:szCs w:val="24"/>
          <w:highlight w:val="none"/>
        </w:rPr>
        <w:t>1.</w:t>
      </w:r>
      <w:r>
        <w:rPr>
          <w:rFonts w:hint="eastAsia" w:cs="Times New Roman" w:asciiTheme="minorEastAsia" w:hAnsiTheme="minorEastAsia" w:eastAsiaTheme="minorEastAsia"/>
          <w:bCs/>
          <w:color w:val="auto"/>
          <w:sz w:val="24"/>
          <w:szCs w:val="24"/>
          <w:highlight w:val="none"/>
        </w:rPr>
        <w:t>日常监管</w:t>
      </w:r>
    </w:p>
    <w:p w14:paraId="2C75BA0B">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甲方各县管理局负责养护作业的监督管理工作，根据草皮生长情况及时通知成交人进场养护，监督指导人工养护、机械控高、废草清理、垃圾清运等作业情况，养护完成后，整编归档养护作业相关资料，及时组织养护考核。</w:t>
      </w:r>
    </w:p>
    <w:p w14:paraId="4E200335">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省怀洪新河河道管理局不定期督查指导养护作业情况。</w:t>
      </w:r>
    </w:p>
    <w:p w14:paraId="652DAE7C">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bCs/>
          <w:color w:val="auto"/>
          <w:sz w:val="24"/>
          <w:szCs w:val="24"/>
          <w:highlight w:val="none"/>
        </w:rPr>
        <w:t>2.</w:t>
      </w:r>
      <w:r>
        <w:rPr>
          <w:rFonts w:hint="eastAsia" w:cs="Times New Roman" w:asciiTheme="minorEastAsia" w:hAnsiTheme="minorEastAsia" w:eastAsiaTheme="minorEastAsia"/>
          <w:bCs/>
          <w:color w:val="auto"/>
          <w:sz w:val="24"/>
          <w:szCs w:val="24"/>
          <w:highlight w:val="none"/>
        </w:rPr>
        <w:t>日常考核要求</w:t>
      </w:r>
    </w:p>
    <w:p w14:paraId="7ECCF326">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甲方各县管理局负责堤防草皮养护项目的月度考核验收工作。每次养护开始时间，以甲方各县管理局通知为准；每次养护完成后，乙方及时向各县管理局书面申请验收，甲方在2个工作日内组织验收，并及时整编归档考核验收相关资料。</w:t>
      </w:r>
    </w:p>
    <w:p w14:paraId="24C8863B">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每次养护验收完成后，乙方及时申请支付进度款，经甲方审核后据实支付。</w:t>
      </w:r>
    </w:p>
    <w:p w14:paraId="37D1067E">
      <w:pPr>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bCs/>
          <w:color w:val="auto"/>
          <w:sz w:val="24"/>
          <w:szCs w:val="24"/>
          <w:highlight w:val="none"/>
        </w:rPr>
        <w:t>3.</w:t>
      </w:r>
      <w:r>
        <w:rPr>
          <w:rFonts w:hint="eastAsia" w:cs="Times New Roman" w:asciiTheme="minorEastAsia" w:hAnsiTheme="minorEastAsia" w:eastAsiaTheme="minorEastAsia"/>
          <w:bCs/>
          <w:color w:val="auto"/>
          <w:sz w:val="24"/>
          <w:szCs w:val="24"/>
          <w:highlight w:val="none"/>
        </w:rPr>
        <w:t>年度完工验收要求</w:t>
      </w:r>
    </w:p>
    <w:p w14:paraId="1CE8586E">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Times New Roman" w:asciiTheme="minorEastAsia" w:hAnsiTheme="minorEastAsia" w:eastAsiaTheme="minorEastAsia"/>
          <w:bCs/>
          <w:color w:val="auto"/>
          <w:sz w:val="24"/>
          <w:szCs w:val="24"/>
          <w:highlight w:val="none"/>
        </w:rPr>
        <w:t>年度养护作业完成后，甲方及时组织年度完工验收。</w:t>
      </w:r>
    </w:p>
    <w:p w14:paraId="0AC1D12D">
      <w:pPr>
        <w:adjustRightInd w:val="0"/>
        <w:snapToGrid w:val="0"/>
        <w:spacing w:line="560" w:lineRule="exact"/>
        <w:ind w:firstLine="64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七、甲乙双方的责任义务</w:t>
      </w:r>
    </w:p>
    <w:p w14:paraId="1DDE93B4">
      <w:pPr>
        <w:shd w:val="clear" w:color="auto" w:fill="FFFFFF"/>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（一）甲方的责任义务</w:t>
      </w:r>
    </w:p>
    <w:p w14:paraId="2C05218B">
      <w:pPr>
        <w:shd w:val="clear" w:color="auto" w:fill="FFFFFF"/>
        <w:adjustRightInd w:val="0"/>
        <w:snapToGrid w:val="0"/>
        <w:spacing w:line="560" w:lineRule="exact"/>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1.全面监督、指导、检查、考核验收乙方工作。</w:t>
      </w:r>
    </w:p>
    <w:p w14:paraId="42CD8526">
      <w:pPr>
        <w:shd w:val="clear" w:color="auto" w:fill="FFFFFF"/>
        <w:adjustRightInd w:val="0"/>
        <w:snapToGrid w:val="0"/>
        <w:spacing w:line="560" w:lineRule="exact"/>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2.在检查时如发现有不合格之处，应以“质量整改通知书”的形式书面通知乙方。</w:t>
      </w:r>
    </w:p>
    <w:p w14:paraId="79453440">
      <w:pPr>
        <w:shd w:val="clear" w:color="auto" w:fill="FFFFFF"/>
        <w:adjustRightInd w:val="0"/>
        <w:snapToGrid w:val="0"/>
        <w:spacing w:line="560" w:lineRule="exact"/>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3.及时为乙方办理结算，按时支付费用。</w:t>
      </w:r>
    </w:p>
    <w:p w14:paraId="0977795A">
      <w:pPr>
        <w:shd w:val="clear" w:color="auto" w:fill="FFFFFF"/>
        <w:adjustRightInd w:val="0"/>
        <w:snapToGrid w:val="0"/>
        <w:spacing w:line="560" w:lineRule="exact"/>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4.负责乙方在养护过程中所需的施工手续的办理及现场的协调工作。</w:t>
      </w:r>
    </w:p>
    <w:p w14:paraId="272D3C3C">
      <w:pPr>
        <w:shd w:val="clear" w:color="auto" w:fill="FFFFFF"/>
        <w:adjustRightInd w:val="0"/>
        <w:snapToGrid w:val="0"/>
        <w:spacing w:line="560" w:lineRule="exact"/>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（二）乙方的责任义务</w:t>
      </w:r>
    </w:p>
    <w:p w14:paraId="2218774B">
      <w:pPr>
        <w:shd w:val="clear" w:color="auto" w:fill="FFFFFF"/>
        <w:adjustRightInd w:val="0"/>
        <w:snapToGrid w:val="0"/>
        <w:spacing w:line="560" w:lineRule="exact"/>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1.在合同履行期间，乙方项目负责人不得中途变更，如有变更必须征得甲方的同意，否则作违约处理。</w:t>
      </w:r>
    </w:p>
    <w:p w14:paraId="2CB0BA53">
      <w:pPr>
        <w:shd w:val="clear" w:color="auto" w:fill="FFFFFF"/>
        <w:adjustRightInd w:val="0"/>
        <w:snapToGrid w:val="0"/>
        <w:spacing w:line="560" w:lineRule="exact"/>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2.乙方在养护期间自觉接受甲方及有关部门的监督管理。乙方收到甲方的“质量整改通知书”后，必须在规定的时间内整改完毕，否则，每发生一次从应支付的养护费用扣除500元。</w:t>
      </w:r>
    </w:p>
    <w:p w14:paraId="037AF555">
      <w:pPr>
        <w:shd w:val="clear" w:color="auto" w:fill="FFFFFF"/>
        <w:adjustRightInd w:val="0"/>
        <w:snapToGrid w:val="0"/>
        <w:spacing w:line="560" w:lineRule="exact"/>
        <w:ind w:firstLine="480"/>
        <w:jc w:val="left"/>
        <w:rPr>
          <w:rFonts w:cs="宋体" w:asciiTheme="minorEastAsia" w:hAnsiTheme="minorEastAsia" w:eastAsia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3.乙方应在当</w:t>
      </w:r>
      <w:r>
        <w:rPr>
          <w:rFonts w:hint="eastAsia" w:cs="宋体" w:asciiTheme="minorEastAsia" w:hAnsiTheme="minorEastAsia" w:eastAsiaTheme="minorEastAsia"/>
          <w:color w:val="auto"/>
          <w:kern w:val="0"/>
          <w:sz w:val="24"/>
          <w:szCs w:val="24"/>
          <w:highlight w:val="none"/>
        </w:rPr>
        <w:t>月完成当次养护任务（含整改内容），按实际完成工程量结算工程款。当月未完成工程量（含整改内容）按照公式计算延迟天数，每延迟一天完成（不可抗力除外。不可抗力延迟的天数，应经现场管理单位认可），乙方应支付甲方违约金500元，违约金须直接缴至甲方财务，不得从养护费用中抵扣。当月延迟天数按照以下公式计算：</w:t>
      </w:r>
    </w:p>
    <w:p w14:paraId="33D2B584">
      <w:pPr>
        <w:adjustRightInd w:val="0"/>
        <w:snapToGrid w:val="0"/>
        <w:spacing w:line="560" w:lineRule="exact"/>
        <w:ind w:firstLine="482" w:firstLineChars="200"/>
        <w:rPr>
          <w:rFonts w:cs="宋体" w:asciiTheme="minorEastAsia" w:hAnsiTheme="minorEastAsia" w:eastAsiaTheme="minorEastAsia"/>
          <w:b/>
          <w:bCs/>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延迟天数（日）=未完成工程量÷（已完成工程量（面积）÷实际工作天数（日））</w:t>
      </w:r>
    </w:p>
    <w:p w14:paraId="3217E427">
      <w:pPr>
        <w:pStyle w:val="13"/>
        <w:snapToGrid w:val="0"/>
        <w:spacing w:line="560" w:lineRule="exact"/>
        <w:ind w:firstLine="422"/>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次月养护重新计算，并应先实施上月未完成工程量。当月先验收的工程量，次月应先实施。</w:t>
      </w:r>
    </w:p>
    <w:p w14:paraId="2F1E0E63">
      <w:pPr>
        <w:shd w:val="clear" w:color="auto" w:fill="FFFFFF"/>
        <w:adjustRightInd w:val="0"/>
        <w:snapToGrid w:val="0"/>
        <w:spacing w:line="560" w:lineRule="exac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4.乙方养护时应合理分段并同时实施，每段养护完成后应及时通知甲方派员现场验收，因乙方分段过长或者养护能力不足，使得已养护的堤防</w:t>
      </w:r>
      <w:r>
        <w:rPr>
          <w:rFonts w:hint="eastAsia" w:cs="宋体" w:asciiTheme="minorEastAsia" w:hAnsiTheme="minorEastAsia" w:eastAsiaTheme="minorEastAsia"/>
          <w:color w:val="auto"/>
          <w:kern w:val="0"/>
          <w:sz w:val="24"/>
          <w:szCs w:val="24"/>
          <w:highlight w:val="none"/>
          <w:lang w:val="en-US" w:eastAsia="zh-CN"/>
        </w:rPr>
        <w:t>未验收前</w:t>
      </w:r>
      <w:r>
        <w:rPr>
          <w:rFonts w:hint="eastAsia" w:cs="宋体" w:asciiTheme="minorEastAsia" w:hAnsiTheme="minorEastAsia" w:eastAsiaTheme="minorEastAsia"/>
          <w:color w:val="auto"/>
          <w:kern w:val="0"/>
          <w:sz w:val="24"/>
          <w:szCs w:val="24"/>
          <w:highlight w:val="none"/>
        </w:rPr>
        <w:t>因杂草再次生长导致不符合要求，乙方必须重新养护。</w:t>
      </w:r>
    </w:p>
    <w:p w14:paraId="22DCF504">
      <w:pPr>
        <w:shd w:val="clear" w:color="auto" w:fill="FFFFFF"/>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5.乙方必须落实安全生产和安全防火措施，自行解决堤顶道路旁安全作业问题。在进行养护作业时，必须认真负责，注意安全操作。如发生任何意外，乙方负责事故处理和承担一切费用。</w:t>
      </w:r>
    </w:p>
    <w:p w14:paraId="1D8A9160">
      <w:pPr>
        <w:shd w:val="clear" w:color="auto" w:fill="FFFFFF"/>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6.乙方不得将本合同的养护项目转包给其他人，如有违反，甲方有权单方面解除合同，并有权要求乙方支付相当于合同价款总额5%的违约金给甲方。</w:t>
      </w:r>
    </w:p>
    <w:p w14:paraId="21A6912F">
      <w:pPr>
        <w:shd w:val="clear" w:color="auto" w:fill="FFFFFF"/>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7.乙方无故停工，造成未能在规定时间内完成养护工作的，甲方有权按损失程度扣减养护款，并有权要求乙方支付相当于合同价款总额5%的违约金。若无故停工累计达7天的，甲方有权单方面解除合同。</w:t>
      </w:r>
    </w:p>
    <w:p w14:paraId="50B64482">
      <w:pPr>
        <w:shd w:val="clear" w:color="auto" w:fill="FFFFFF"/>
        <w:adjustRightInd w:val="0"/>
        <w:snapToGrid w:val="0"/>
        <w:spacing w:line="560" w:lineRule="exact"/>
        <w:ind w:firstLine="480" w:firstLineChars="200"/>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8.乙方未能履约或单方面终止合同，甲方有权要求乙方支付相当于合同价款总额10%的违约金。</w:t>
      </w:r>
    </w:p>
    <w:p w14:paraId="2085A1DC">
      <w:pPr>
        <w:shd w:val="clear" w:color="auto" w:fill="FFFFFF"/>
        <w:adjustRightInd w:val="0"/>
        <w:snapToGrid w:val="0"/>
        <w:spacing w:line="560" w:lineRule="exact"/>
        <w:ind w:firstLine="480"/>
        <w:jc w:val="left"/>
        <w:rPr>
          <w:rFonts w:cs="宋体"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bCs/>
          <w:color w:val="auto"/>
          <w:sz w:val="24"/>
          <w:szCs w:val="24"/>
          <w:highlight w:val="none"/>
        </w:rPr>
        <w:t>9.</w:t>
      </w:r>
      <w:r>
        <w:rPr>
          <w:rFonts w:hint="eastAsia" w:cs="宋体" w:asciiTheme="minorEastAsia" w:hAnsiTheme="minorEastAsia" w:eastAsiaTheme="minorEastAsia"/>
          <w:color w:val="auto"/>
          <w:kern w:val="0"/>
          <w:sz w:val="24"/>
          <w:szCs w:val="24"/>
          <w:highlight w:val="none"/>
        </w:rPr>
        <w:t>项目完成后，乙方归还的多功能割草机及碎草机要保证完好无损，并通过甲方验收。否则乙方须按价赔偿。</w:t>
      </w:r>
    </w:p>
    <w:p w14:paraId="39AE86C1">
      <w:pPr>
        <w:adjustRightInd w:val="0"/>
        <w:snapToGrid w:val="0"/>
        <w:spacing w:line="560" w:lineRule="exact"/>
        <w:ind w:firstLine="64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八、违约责任</w:t>
      </w:r>
    </w:p>
    <w:p w14:paraId="5DB60C4C">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合同签订后，合同双方任何一方不履行合同条款或不按合同约定履行条款的其它情况，均属违约，由违约方承担违约责任，赔偿因其违约给对方造成的损失，并向对方支付合同价款总额的10%的违约金（本合同另有特别约定的，按特别约定处理。因此导致合同终止或被解除的，除按特别约定处理外，同时还按本约定处理）。</w:t>
      </w:r>
    </w:p>
    <w:p w14:paraId="6721CD20">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2.由于乙方原因，导致双方签订的合同终止或被解除的，乙方因此而遭受的损失，将由乙方独立承担，甲方对此不负任何责任，也不作任何赔偿。</w:t>
      </w:r>
    </w:p>
    <w:p w14:paraId="2848B07F">
      <w:pPr>
        <w:adjustRightInd w:val="0"/>
        <w:snapToGrid w:val="0"/>
        <w:spacing w:line="560" w:lineRule="exact"/>
        <w:ind w:firstLine="64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九、争议解决</w:t>
      </w:r>
    </w:p>
    <w:p w14:paraId="26B581AF">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甲方和乙方在履行合同中发生争议的，可以友好协商解决。合同当事人友好协商解决不成的，可按下列第（2）种方式解决：</w:t>
      </w:r>
    </w:p>
    <w:p w14:paraId="7EE34693">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（1）向  /  仲裁委员会申请仲裁；</w:t>
      </w:r>
    </w:p>
    <w:p w14:paraId="2E97FEAD">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（2）向甲方法人证书登记的住所地人民法院提起诉。</w:t>
      </w:r>
    </w:p>
    <w:p w14:paraId="698E96AC">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十、签订时间</w:t>
      </w:r>
    </w:p>
    <w:p w14:paraId="28F6AF96">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本合同于</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日签订。</w:t>
      </w:r>
    </w:p>
    <w:p w14:paraId="31592EB3">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十一、签订地点</w:t>
      </w:r>
    </w:p>
    <w:p w14:paraId="16920237">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本合同在</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签订。</w:t>
      </w:r>
    </w:p>
    <w:p w14:paraId="17990746">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十二、补充协议</w:t>
      </w:r>
    </w:p>
    <w:p w14:paraId="70911B90">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合同未尽事宜，合同当事人另行签订补充协议，补充协议是合同的组成部分。</w:t>
      </w:r>
    </w:p>
    <w:p w14:paraId="5F7D027E">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十三、合同生效</w:t>
      </w:r>
    </w:p>
    <w:p w14:paraId="23CC5237">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本合同自签订之日起且经双方签字盖章后 生效。</w:t>
      </w:r>
    </w:p>
    <w:p w14:paraId="71229F27">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十四、合同份数</w:t>
      </w:r>
    </w:p>
    <w:p w14:paraId="26DB3285">
      <w:pPr>
        <w:adjustRightInd w:val="0"/>
        <w:snapToGrid w:val="0"/>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本合同一式 </w:t>
      </w:r>
      <w:r>
        <w:rPr>
          <w:rFonts w:hint="eastAsia" w:cs="宋体" w:asciiTheme="minorEastAsia" w:hAnsiTheme="minorEastAsia"/>
          <w:color w:val="auto"/>
          <w:sz w:val="24"/>
          <w:szCs w:val="24"/>
          <w:highlight w:val="none"/>
        </w:rPr>
        <w:t>8</w:t>
      </w:r>
      <w:r>
        <w:rPr>
          <w:rFonts w:hint="eastAsia" w:cs="宋体" w:asciiTheme="minorEastAsia" w:hAnsiTheme="minorEastAsia" w:eastAsiaTheme="minorEastAsia"/>
          <w:color w:val="auto"/>
          <w:sz w:val="24"/>
          <w:szCs w:val="24"/>
          <w:highlight w:val="none"/>
        </w:rPr>
        <w:t xml:space="preserve"> 份，均具有同等法律效力，甲方执 </w:t>
      </w:r>
      <w:r>
        <w:rPr>
          <w:rFonts w:hint="eastAsia" w:cs="宋体" w:asciiTheme="minorEastAsia" w:hAnsiTheme="minorEastAsia"/>
          <w:color w:val="auto"/>
          <w:sz w:val="24"/>
          <w:szCs w:val="24"/>
          <w:highlight w:val="none"/>
        </w:rPr>
        <w:t>4</w:t>
      </w:r>
      <w:r>
        <w:rPr>
          <w:rFonts w:hint="eastAsia" w:cs="宋体" w:asciiTheme="minorEastAsia" w:hAnsiTheme="minorEastAsia" w:eastAsiaTheme="minorEastAsia"/>
          <w:color w:val="auto"/>
          <w:sz w:val="24"/>
          <w:szCs w:val="24"/>
          <w:highlight w:val="none"/>
        </w:rPr>
        <w:t xml:space="preserve"> 份，乙方执 </w:t>
      </w:r>
      <w:r>
        <w:rPr>
          <w:rFonts w:hint="eastAsia" w:cs="宋体" w:asciiTheme="minorEastAsia" w:hAnsiTheme="minorEastAsia"/>
          <w:color w:val="auto"/>
          <w:sz w:val="24"/>
          <w:szCs w:val="24"/>
          <w:highlight w:val="none"/>
        </w:rPr>
        <w:t>4</w:t>
      </w:r>
      <w:r>
        <w:rPr>
          <w:rFonts w:hint="eastAsia" w:cs="宋体" w:asciiTheme="minorEastAsia" w:hAnsiTheme="minorEastAsia" w:eastAsiaTheme="minorEastAsia"/>
          <w:color w:val="auto"/>
          <w:sz w:val="24"/>
          <w:szCs w:val="24"/>
          <w:highlight w:val="none"/>
        </w:rPr>
        <w:t xml:space="preserve"> 份。</w:t>
      </w:r>
    </w:p>
    <w:p w14:paraId="0F2876FB">
      <w:pPr>
        <w:adjustRightInd w:val="0"/>
        <w:snapToGrid w:val="0"/>
        <w:spacing w:line="5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甲方：（单位盖章）               乙方：（单位盖章）  </w:t>
      </w:r>
    </w:p>
    <w:p w14:paraId="367C5BE0">
      <w:pPr>
        <w:adjustRightInd w:val="0"/>
        <w:snapToGrid w:val="0"/>
        <w:spacing w:line="560" w:lineRule="exact"/>
        <w:rPr>
          <w:rFonts w:cs="宋体" w:asciiTheme="minorEastAsia" w:hAnsiTheme="minorEastAsia" w:eastAsiaTheme="minorEastAsia"/>
          <w:color w:val="auto"/>
          <w:sz w:val="24"/>
          <w:szCs w:val="24"/>
          <w:highlight w:val="none"/>
        </w:rPr>
      </w:pPr>
    </w:p>
    <w:p w14:paraId="359017AC">
      <w:pPr>
        <w:adjustRightInd w:val="0"/>
        <w:snapToGrid w:val="0"/>
        <w:spacing w:line="5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w:t>
      </w:r>
    </w:p>
    <w:p w14:paraId="0C63A2B1">
      <w:pPr>
        <w:adjustRightInd w:val="0"/>
        <w:snapToGrid w:val="0"/>
        <w:spacing w:line="5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                       法定代表人</w:t>
      </w:r>
    </w:p>
    <w:p w14:paraId="77CA315C">
      <w:pPr>
        <w:spacing w:line="5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或授权代表（签字）：             或授权代表（签字）：</w:t>
      </w:r>
    </w:p>
    <w:p w14:paraId="4C965FF4">
      <w:pPr>
        <w:spacing w:line="56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年    月    日                  年    月    日</w:t>
      </w:r>
    </w:p>
    <w:p w14:paraId="6900B3B9">
      <w:pPr>
        <w:spacing w:line="560" w:lineRule="exact"/>
        <w:ind w:firstLine="64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w:t>
      </w:r>
    </w:p>
    <w:p w14:paraId="17533084">
      <w:pPr>
        <w:spacing w:line="560" w:lineRule="exact"/>
        <w:ind w:firstLine="64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p>
    <w:p w14:paraId="16F43346">
      <w:pPr>
        <w:spacing w:line="560" w:lineRule="exact"/>
        <w:jc w:val="center"/>
        <w:outlineLvl w:val="1"/>
        <w:rPr>
          <w:rFonts w:asciiTheme="minorEastAsia" w:hAnsiTheme="minorEastAsia" w:eastAsiaTheme="minorEastAsia"/>
          <w:b/>
          <w:bCs/>
          <w:color w:val="auto"/>
          <w:sz w:val="24"/>
          <w:szCs w:val="24"/>
          <w:highlight w:val="none"/>
        </w:rPr>
      </w:pPr>
      <w:r>
        <w:rPr>
          <w:rFonts w:asciiTheme="minorEastAsia" w:hAnsiTheme="minorEastAsia" w:eastAsiaTheme="minorEastAsia"/>
          <w:color w:val="auto"/>
          <w:sz w:val="24"/>
          <w:szCs w:val="24"/>
          <w:highlight w:val="none"/>
        </w:rPr>
        <w:br w:type="page"/>
      </w:r>
      <w:r>
        <w:rPr>
          <w:rFonts w:hint="eastAsia" w:asciiTheme="minorEastAsia" w:hAnsiTheme="minorEastAsia" w:eastAsiaTheme="minorEastAsia"/>
          <w:b/>
          <w:bCs/>
          <w:color w:val="auto"/>
          <w:sz w:val="24"/>
          <w:szCs w:val="24"/>
          <w:highlight w:val="none"/>
        </w:rPr>
        <w:t>第二部分</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合同一般条款</w:t>
      </w:r>
    </w:p>
    <w:p w14:paraId="5E6874B6">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 xml:space="preserve"> 定义</w:t>
      </w:r>
    </w:p>
    <w:p w14:paraId="3227AECD">
      <w:pPr>
        <w:spacing w:line="560" w:lineRule="exact"/>
        <w:ind w:firstLine="64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本合同中的下列</w:t>
      </w:r>
      <w:r>
        <w:rPr>
          <w:rFonts w:hint="eastAsia" w:asciiTheme="minorEastAsia" w:hAnsiTheme="minorEastAsia" w:eastAsiaTheme="minorEastAsia"/>
          <w:color w:val="auto"/>
          <w:sz w:val="24"/>
          <w:szCs w:val="24"/>
          <w:highlight w:val="none"/>
        </w:rPr>
        <w:t>词</w:t>
      </w:r>
      <w:r>
        <w:rPr>
          <w:rFonts w:asciiTheme="minorEastAsia" w:hAnsiTheme="minorEastAsia" w:eastAsiaTheme="minorEastAsia"/>
          <w:color w:val="auto"/>
          <w:sz w:val="24"/>
          <w:szCs w:val="24"/>
          <w:highlight w:val="none"/>
        </w:rPr>
        <w:t>语应</w:t>
      </w:r>
      <w:r>
        <w:rPr>
          <w:rFonts w:hint="eastAsia" w:asciiTheme="minorEastAsia" w:hAnsiTheme="minorEastAsia" w:eastAsiaTheme="minorEastAsia"/>
          <w:color w:val="auto"/>
          <w:sz w:val="24"/>
          <w:szCs w:val="24"/>
          <w:highlight w:val="none"/>
        </w:rPr>
        <w:t>按以下内容进行</w:t>
      </w:r>
      <w:r>
        <w:rPr>
          <w:rFonts w:asciiTheme="minorEastAsia" w:hAnsiTheme="minorEastAsia" w:eastAsiaTheme="minorEastAsia"/>
          <w:color w:val="auto"/>
          <w:sz w:val="24"/>
          <w:szCs w:val="24"/>
          <w:highlight w:val="none"/>
        </w:rPr>
        <w:t>解释：</w:t>
      </w:r>
    </w:p>
    <w:p w14:paraId="359F6581">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“合同”系指采购人和</w:t>
      </w: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签订的载明双方当事人所达成的协议，并包括所有的附件、附录和构成合同的其他文件。</w:t>
      </w:r>
    </w:p>
    <w:p w14:paraId="29CB647F">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1.2“合同价”系指根据合同约定，</w:t>
      </w: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在完全履行合同义务后</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采购人应支付给</w:t>
      </w: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的价格。</w:t>
      </w:r>
    </w:p>
    <w:p w14:paraId="1BB0ABAA">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1.3“</w:t>
      </w:r>
      <w:r>
        <w:rPr>
          <w:rFonts w:hint="eastAsia" w:asciiTheme="minorEastAsia" w:hAnsiTheme="minorEastAsia" w:eastAsiaTheme="minorEastAsia"/>
          <w:color w:val="auto"/>
          <w:sz w:val="24"/>
          <w:szCs w:val="24"/>
          <w:highlight w:val="none"/>
        </w:rPr>
        <w:t>服务</w:t>
      </w:r>
      <w:r>
        <w:rPr>
          <w:rFonts w:asciiTheme="minorEastAsia" w:hAnsiTheme="minorEastAsia" w:eastAsiaTheme="minorEastAsia"/>
          <w:color w:val="auto"/>
          <w:sz w:val="24"/>
          <w:szCs w:val="24"/>
          <w:highlight w:val="none"/>
        </w:rPr>
        <w:t>”系指</w:t>
      </w: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根据合同约定应向采购人</w:t>
      </w:r>
      <w:r>
        <w:rPr>
          <w:rFonts w:hint="eastAsia" w:asciiTheme="minorEastAsia" w:hAnsiTheme="minorEastAsia" w:eastAsiaTheme="minorEastAsia"/>
          <w:color w:val="auto"/>
          <w:sz w:val="24"/>
          <w:szCs w:val="24"/>
          <w:highlight w:val="none"/>
        </w:rPr>
        <w:t>履行</w:t>
      </w:r>
      <w:r>
        <w:rPr>
          <w:rFonts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7B64A134">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”系指与</w:t>
      </w: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签署合同的采购人</w:t>
      </w:r>
      <w:r>
        <w:rPr>
          <w:rFonts w:hint="eastAsia" w:asciiTheme="minorEastAsia" w:hAnsiTheme="minorEastAsia" w:eastAsiaTheme="minorEastAsia"/>
          <w:color w:val="auto"/>
          <w:sz w:val="24"/>
          <w:szCs w:val="24"/>
          <w:highlight w:val="none"/>
        </w:rPr>
        <w:t>；采购人委托采购代理机构代表其与乙方签订合同的，采购人的授权委托书作为合同附件。</w:t>
      </w:r>
    </w:p>
    <w:p w14:paraId="7BDF0B93">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“乙方”系指根据合同约定</w:t>
      </w:r>
      <w:r>
        <w:rPr>
          <w:rFonts w:hint="eastAsia" w:asciiTheme="minorEastAsia" w:hAnsiTheme="minorEastAsia" w:eastAsiaTheme="minorEastAsia"/>
          <w:color w:val="auto"/>
          <w:sz w:val="24"/>
          <w:szCs w:val="24"/>
          <w:highlight w:val="none"/>
        </w:rPr>
        <w:t>提供服务</w:t>
      </w:r>
      <w:r>
        <w:rPr>
          <w:rFonts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rPr>
        <w:t>投标人；两个以上的自然人、法人或者其他组织组成一个联合体，以一个</w:t>
      </w:r>
      <w:r>
        <w:rPr>
          <w:rFonts w:hint="eastAsia" w:ascii="宋体" w:hAnsi="宋体" w:eastAsia="宋体" w:cs="宋体"/>
          <w:color w:val="auto"/>
          <w:sz w:val="24"/>
          <w:szCs w:val="24"/>
          <w:highlight w:val="none"/>
        </w:rPr>
        <w:t>投标人</w:t>
      </w:r>
      <w:r>
        <w:rPr>
          <w:rFonts w:hint="eastAsia" w:asciiTheme="minorEastAsia" w:hAnsiTheme="minorEastAsia" w:eastAsiaTheme="minorEastAsia"/>
          <w:color w:val="auto"/>
          <w:sz w:val="24"/>
          <w:szCs w:val="24"/>
          <w:highlight w:val="none"/>
        </w:rPr>
        <w:t>的身份共同参加政府采购的，联合体各方均应为乙方或者与乙方相同地位的合同当事人，并就合同约定的事项对甲方承担连带责任。</w:t>
      </w:r>
    </w:p>
    <w:p w14:paraId="462E864B">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“现场”系指合同约定</w:t>
      </w:r>
      <w:r>
        <w:rPr>
          <w:rFonts w:hint="eastAsia" w:asciiTheme="minorEastAsia" w:hAnsiTheme="minorEastAsia" w:eastAsiaTheme="minorEastAsia"/>
          <w:color w:val="auto"/>
          <w:sz w:val="24"/>
          <w:szCs w:val="24"/>
          <w:highlight w:val="none"/>
        </w:rPr>
        <w:t>提供服务</w:t>
      </w:r>
      <w:r>
        <w:rPr>
          <w:rFonts w:asciiTheme="minorEastAsia" w:hAnsiTheme="minorEastAsia" w:eastAsiaTheme="minorEastAsia"/>
          <w:color w:val="auto"/>
          <w:sz w:val="24"/>
          <w:szCs w:val="24"/>
          <w:highlight w:val="none"/>
        </w:rPr>
        <w:t>的地点。</w:t>
      </w:r>
    </w:p>
    <w:p w14:paraId="33941791">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2 技术规范</w:t>
      </w:r>
    </w:p>
    <w:p w14:paraId="45BECB60">
      <w:pPr>
        <w:spacing w:line="560" w:lineRule="exact"/>
        <w:ind w:firstLine="64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asciiTheme="minorEastAsia" w:hAnsiTheme="minorEastAsia" w:eastAsiaTheme="minorEastAsia"/>
          <w:color w:val="auto"/>
          <w:sz w:val="24"/>
          <w:szCs w:val="24"/>
          <w:highlight w:val="none"/>
        </w:rPr>
        <w:t>和</w:t>
      </w:r>
      <w:r>
        <w:rPr>
          <w:rFonts w:asciiTheme="minorEastAsia" w:hAnsiTheme="minorEastAsia" w:eastAsiaTheme="minorEastAsia"/>
          <w:color w:val="auto"/>
          <w:sz w:val="24"/>
          <w:szCs w:val="24"/>
          <w:highlight w:val="none"/>
        </w:rPr>
        <w:t>规范为准。</w:t>
      </w:r>
    </w:p>
    <w:p w14:paraId="79D785CF">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3 知识产权</w:t>
      </w:r>
    </w:p>
    <w:p w14:paraId="0B0562F4">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2.3.1乙</w:t>
      </w:r>
      <w:r>
        <w:rPr>
          <w:rFonts w:asciiTheme="minorEastAsia" w:hAnsiTheme="minorEastAsia" w:eastAsiaTheme="minorEastAsia"/>
          <w:color w:val="auto"/>
          <w:sz w:val="24"/>
          <w:szCs w:val="24"/>
          <w:highlight w:val="none"/>
        </w:rPr>
        <w:t>方应保证</w:t>
      </w:r>
      <w:r>
        <w:rPr>
          <w:rFonts w:hint="eastAsia" w:asciiTheme="minorEastAsia" w:hAnsiTheme="minorEastAsia" w:eastAsiaTheme="minorEastAsia"/>
          <w:color w:val="auto"/>
          <w:sz w:val="24"/>
          <w:szCs w:val="24"/>
          <w:highlight w:val="none"/>
        </w:rPr>
        <w:t>其提供的服务</w:t>
      </w:r>
      <w:r>
        <w:rPr>
          <w:rFonts w:asciiTheme="minorEastAsia" w:hAnsiTheme="minorEastAsia" w:eastAsiaTheme="minorEastAsia"/>
          <w:color w:val="auto"/>
          <w:sz w:val="24"/>
          <w:szCs w:val="24"/>
          <w:highlight w:val="none"/>
        </w:rPr>
        <w:t>不受任何第三方提出的侵犯其著作权、商标权、专利权等知识产权方面的起诉</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如果任何第三方提出侵权</w:t>
      </w:r>
      <w:r>
        <w:rPr>
          <w:rFonts w:hint="eastAsia" w:asciiTheme="minorEastAsia" w:hAnsiTheme="minorEastAsia" w:eastAsiaTheme="minorEastAsia"/>
          <w:color w:val="auto"/>
          <w:sz w:val="24"/>
          <w:szCs w:val="24"/>
          <w:highlight w:val="none"/>
        </w:rPr>
        <w:t>指控</w:t>
      </w:r>
      <w:r>
        <w:rPr>
          <w:rFonts w:asciiTheme="minorEastAsia" w:hAnsiTheme="minorEastAsia" w:eastAsiaTheme="minorEastAsia"/>
          <w:color w:val="auto"/>
          <w:sz w:val="24"/>
          <w:szCs w:val="24"/>
          <w:highlight w:val="none"/>
        </w:rPr>
        <w:t>，那么乙方须与该第三方交涉并承担由此发生的一切责任、费用和赔偿</w:t>
      </w:r>
      <w:r>
        <w:rPr>
          <w:rFonts w:hint="eastAsia" w:asciiTheme="minorEastAsia" w:hAnsiTheme="minorEastAsia" w:eastAsiaTheme="minorEastAsia"/>
          <w:color w:val="auto"/>
          <w:sz w:val="24"/>
          <w:szCs w:val="24"/>
          <w:highlight w:val="none"/>
        </w:rPr>
        <w:t>；</w:t>
      </w:r>
    </w:p>
    <w:p w14:paraId="39F49178">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2.3.2具有知识产权的计算机软件等货物的知识产权归属，</w:t>
      </w:r>
      <w:r>
        <w:rPr>
          <w:rFonts w:asciiTheme="minorEastAsia" w:hAnsiTheme="minorEastAsia" w:eastAsiaTheme="minorEastAsia"/>
          <w:color w:val="auto"/>
          <w:sz w:val="24"/>
          <w:szCs w:val="24"/>
          <w:highlight w:val="none"/>
        </w:rPr>
        <w:t>详见合同专用条款。</w:t>
      </w:r>
    </w:p>
    <w:p w14:paraId="242C2E79">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 xml:space="preserve">4 </w:t>
      </w:r>
      <w:r>
        <w:rPr>
          <w:rFonts w:hint="eastAsia" w:asciiTheme="minorEastAsia" w:hAnsiTheme="minorEastAsia" w:eastAsiaTheme="minorEastAsia"/>
          <w:color w:val="auto"/>
          <w:sz w:val="24"/>
          <w:szCs w:val="24"/>
          <w:highlight w:val="none"/>
        </w:rPr>
        <w:t>履约检查和问题反馈</w:t>
      </w:r>
    </w:p>
    <w:p w14:paraId="437F2358">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w:t>
      </w:r>
      <w:r>
        <w:rPr>
          <w:rFonts w:asciiTheme="minorEastAsia" w:hAnsiTheme="minorEastAsia" w:eastAsiaTheme="minorEastAsia"/>
          <w:color w:val="auto"/>
          <w:sz w:val="24"/>
          <w:szCs w:val="24"/>
          <w:highlight w:val="none"/>
        </w:rPr>
        <w:t>.1甲方</w:t>
      </w:r>
      <w:r>
        <w:rPr>
          <w:rFonts w:hint="eastAsia" w:asciiTheme="minorEastAsia" w:hAnsiTheme="minorEastAsia" w:eastAsiaTheme="minorEastAsia"/>
          <w:color w:val="auto"/>
          <w:sz w:val="24"/>
          <w:szCs w:val="24"/>
          <w:highlight w:val="none"/>
        </w:rPr>
        <w:t>有权</w:t>
      </w:r>
      <w:r>
        <w:rPr>
          <w:rFonts w:asciiTheme="minorEastAsia" w:hAnsiTheme="minorEastAsia" w:eastAsiaTheme="minorEastAsia"/>
          <w:color w:val="auto"/>
          <w:sz w:val="24"/>
          <w:szCs w:val="24"/>
          <w:highlight w:val="none"/>
        </w:rPr>
        <w:t>在其认为必要时</w:t>
      </w:r>
      <w:r>
        <w:rPr>
          <w:rFonts w:hint="eastAsia"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69CAA5FE">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p>
    <w:p w14:paraId="1B7421FE">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结算方式和付款条件</w:t>
      </w:r>
    </w:p>
    <w:p w14:paraId="5AB053CF">
      <w:pPr>
        <w:spacing w:line="560" w:lineRule="exact"/>
        <w:ind w:firstLine="64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详见合同专用条款。</w:t>
      </w:r>
    </w:p>
    <w:p w14:paraId="6E81B17D">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6</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技术资料和保密义务</w:t>
      </w:r>
    </w:p>
    <w:p w14:paraId="03331F7A">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6.1</w:t>
      </w:r>
      <w:r>
        <w:rPr>
          <w:rFonts w:hint="eastAsia"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4DE1E7A1">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6</w:t>
      </w:r>
      <w:r>
        <w:rPr>
          <w:rFonts w:hint="eastAsia" w:asciiTheme="minorEastAsia" w:hAnsiTheme="minorEastAsia" w:eastAsiaTheme="minorEastAsia"/>
          <w:color w:val="auto"/>
          <w:sz w:val="24"/>
          <w:szCs w:val="24"/>
          <w:highlight w:val="none"/>
        </w:rPr>
        <w:t>.2乙方有义务妥善保管和保护由甲方提供的前款信息和资料等；</w:t>
      </w:r>
    </w:p>
    <w:p w14:paraId="681570C1">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6.</w:t>
      </w:r>
      <w:r>
        <w:rPr>
          <w:rFonts w:hint="eastAsia"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Theme="minorEastAsia" w:hAnsiTheme="minorEastAsia" w:eastAsiaTheme="minorEastAsia"/>
          <w:color w:val="auto"/>
          <w:sz w:val="24"/>
          <w:szCs w:val="24"/>
          <w:highlight w:val="none"/>
        </w:rPr>
        <w:t>技术情报</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技术资料</w:t>
      </w:r>
      <w:r>
        <w:rPr>
          <w:rFonts w:hint="eastAsia"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7FDBBC5B">
      <w:pPr>
        <w:spacing w:line="560" w:lineRule="exact"/>
        <w:ind w:firstLine="64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2.7 质量保证</w:t>
      </w:r>
    </w:p>
    <w:p w14:paraId="535C06AF">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7</w:t>
      </w:r>
      <w:r>
        <w:rPr>
          <w:rFonts w:hint="eastAsia"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748C334D">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7</w:t>
      </w:r>
      <w:r>
        <w:rPr>
          <w:rFonts w:hint="eastAsia"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63AC8905">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2.8 延迟履行</w:t>
      </w:r>
    </w:p>
    <w:p w14:paraId="7D85C852">
      <w:pPr>
        <w:spacing w:line="560" w:lineRule="exact"/>
        <w:ind w:firstLine="64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在合同履行过程中，如果乙方遇到不能按时</w:t>
      </w:r>
      <w:r>
        <w:rPr>
          <w:rFonts w:hint="eastAsia" w:asciiTheme="minorEastAsia" w:hAnsiTheme="minorEastAsia" w:eastAsiaTheme="minorEastAsia"/>
          <w:color w:val="auto"/>
          <w:sz w:val="24"/>
          <w:szCs w:val="24"/>
          <w:highlight w:val="none"/>
        </w:rPr>
        <w:t>提供服务</w:t>
      </w:r>
      <w:r>
        <w:rPr>
          <w:rFonts w:asciiTheme="minorEastAsia" w:hAnsiTheme="minorEastAsia" w:eastAsiaTheme="minorEastAsia"/>
          <w:color w:val="auto"/>
          <w:sz w:val="24"/>
          <w:szCs w:val="24"/>
          <w:highlight w:val="none"/>
        </w:rPr>
        <w:t>的情况，应及时以书面形式将不能按时</w:t>
      </w:r>
      <w:r>
        <w:rPr>
          <w:rFonts w:hint="eastAsia" w:asciiTheme="minorEastAsia" w:hAnsiTheme="minorEastAsia" w:eastAsiaTheme="minorEastAsia"/>
          <w:color w:val="auto"/>
          <w:sz w:val="24"/>
          <w:szCs w:val="24"/>
          <w:highlight w:val="none"/>
        </w:rPr>
        <w:t>提供服务</w:t>
      </w:r>
      <w:r>
        <w:rPr>
          <w:rFonts w:asciiTheme="minorEastAsia" w:hAnsiTheme="minorEastAsia" w:eastAsiaTheme="minorEastAsia"/>
          <w:color w:val="auto"/>
          <w:sz w:val="24"/>
          <w:szCs w:val="24"/>
          <w:highlight w:val="none"/>
        </w:rPr>
        <w:t>的理由、预期延误时间通知甲方</w:t>
      </w:r>
      <w:r>
        <w:rPr>
          <w:rFonts w:hint="eastAsia" w:asciiTheme="minorEastAsia" w:hAnsiTheme="minorEastAsia" w:eastAsiaTheme="minorEastAsia"/>
          <w:color w:val="auto"/>
          <w:sz w:val="24"/>
          <w:szCs w:val="24"/>
          <w:highlight w:val="none"/>
        </w:rPr>
        <w:t>；甲</w:t>
      </w:r>
      <w:r>
        <w:rPr>
          <w:rFonts w:asciiTheme="minorEastAsia" w:hAnsiTheme="minorEastAsia" w:eastAsiaTheme="minorEastAsia"/>
          <w:color w:val="auto"/>
          <w:sz w:val="24"/>
          <w:szCs w:val="24"/>
          <w:highlight w:val="none"/>
        </w:rPr>
        <w:t>方收到乙方通知后，认为其理由正当的，可以书面形式酌情同意乙方可以延长</w:t>
      </w:r>
      <w:r>
        <w:rPr>
          <w:rFonts w:hint="eastAsia" w:asciiTheme="minorEastAsia" w:hAnsiTheme="minorEastAsia" w:eastAsiaTheme="minorEastAsia"/>
          <w:color w:val="auto"/>
          <w:sz w:val="24"/>
          <w:szCs w:val="24"/>
          <w:highlight w:val="none"/>
        </w:rPr>
        <w:t>履行</w:t>
      </w:r>
      <w:r>
        <w:rPr>
          <w:rFonts w:asciiTheme="minorEastAsia" w:hAnsiTheme="minorEastAsia" w:eastAsiaTheme="minorEastAsia"/>
          <w:color w:val="auto"/>
          <w:sz w:val="24"/>
          <w:szCs w:val="24"/>
          <w:highlight w:val="none"/>
        </w:rPr>
        <w:t>的具体时间。</w:t>
      </w:r>
    </w:p>
    <w:p w14:paraId="4023B4B8">
      <w:pPr>
        <w:spacing w:line="560" w:lineRule="exact"/>
        <w:ind w:firstLine="64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2.9 合同变更</w:t>
      </w:r>
    </w:p>
    <w:p w14:paraId="151E0008">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9</w:t>
      </w:r>
      <w:r>
        <w:rPr>
          <w:rFonts w:hint="eastAsia"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5BAE5348">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9</w:t>
      </w:r>
      <w:r>
        <w:rPr>
          <w:rFonts w:hint="eastAsia"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p>
    <w:p w14:paraId="61FD6687">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合同转让和分包</w:t>
      </w:r>
    </w:p>
    <w:p w14:paraId="358C9B64">
      <w:pPr>
        <w:spacing w:line="560" w:lineRule="exact"/>
        <w:ind w:firstLine="64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合同的权利义务依法不</w:t>
      </w:r>
      <w:r>
        <w:rPr>
          <w:rFonts w:hint="eastAsia" w:asciiTheme="minorEastAsia" w:hAnsiTheme="minorEastAsia" w:eastAsiaTheme="minorEastAsia"/>
          <w:color w:val="auto"/>
          <w:sz w:val="24"/>
          <w:szCs w:val="24"/>
          <w:highlight w:val="none"/>
        </w:rPr>
        <w:t>得</w:t>
      </w:r>
      <w:r>
        <w:rPr>
          <w:rFonts w:asciiTheme="minorEastAsia" w:hAnsiTheme="minorEastAsia" w:eastAsiaTheme="minorEastAsia"/>
          <w:color w:val="auto"/>
          <w:sz w:val="24"/>
          <w:szCs w:val="24"/>
          <w:highlight w:val="none"/>
        </w:rPr>
        <w:t>转让</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但经甲方</w:t>
      </w:r>
      <w:r>
        <w:rPr>
          <w:rFonts w:hint="eastAsia" w:asciiTheme="minorEastAsia" w:hAnsiTheme="minorEastAsia" w:eastAsiaTheme="minorEastAsia"/>
          <w:color w:val="auto"/>
          <w:sz w:val="24"/>
          <w:szCs w:val="24"/>
          <w:highlight w:val="none"/>
        </w:rPr>
        <w:t>同意，乙方可以依法采取分包方式履行合同，即：依法可以</w:t>
      </w:r>
      <w:r>
        <w:rPr>
          <w:rFonts w:asciiTheme="minorEastAsia" w:hAnsiTheme="minorEastAsia" w:eastAsiaTheme="minorEastAsia"/>
          <w:color w:val="auto"/>
          <w:sz w:val="24"/>
          <w:szCs w:val="24"/>
          <w:highlight w:val="none"/>
        </w:rPr>
        <w:t>将合同项下的部分非主体、非关键性工作分包给他人完成</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接受分包的人应当具备相应的资格条件，并不得再次分包</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且乙方应就分包项目向甲方负责</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并</w:t>
      </w:r>
      <w:r>
        <w:rPr>
          <w:rFonts w:hint="eastAsia" w:asciiTheme="minorEastAsia" w:hAnsiTheme="minorEastAsia" w:eastAsiaTheme="minorEastAsia"/>
          <w:color w:val="auto"/>
          <w:sz w:val="24"/>
          <w:szCs w:val="24"/>
          <w:highlight w:val="none"/>
        </w:rPr>
        <w:t>与分包</w:t>
      </w:r>
      <w:r>
        <w:rPr>
          <w:rFonts w:hint="eastAsia" w:ascii="宋体" w:hAnsi="宋体" w:eastAsia="宋体" w:cs="宋体"/>
          <w:color w:val="auto"/>
          <w:sz w:val="24"/>
          <w:szCs w:val="24"/>
          <w:highlight w:val="none"/>
        </w:rPr>
        <w:t>投标人</w:t>
      </w:r>
      <w:r>
        <w:rPr>
          <w:rFonts w:hint="eastAsia" w:asciiTheme="minorEastAsia" w:hAnsiTheme="minorEastAsia" w:eastAsiaTheme="minorEastAsia"/>
          <w:color w:val="auto"/>
          <w:sz w:val="24"/>
          <w:szCs w:val="24"/>
          <w:highlight w:val="none"/>
        </w:rPr>
        <w:t>就分包项目向甲方承担连带责任。</w:t>
      </w:r>
    </w:p>
    <w:p w14:paraId="6311F967">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1 不可抗力</w:t>
      </w:r>
    </w:p>
    <w:p w14:paraId="00FC93EE">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color w:val="auto"/>
          <w:sz w:val="24"/>
          <w:szCs w:val="24"/>
          <w:highlight w:val="none"/>
        </w:rPr>
        <w:t>；</w:t>
      </w:r>
    </w:p>
    <w:p w14:paraId="7789124A">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.2因不可抗力致使不能实现合同目的的，当事人可以解除合同；</w:t>
      </w:r>
    </w:p>
    <w:p w14:paraId="45FB45CF">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.3因</w:t>
      </w:r>
      <w:r>
        <w:rPr>
          <w:rFonts w:asciiTheme="minorEastAsia" w:hAnsiTheme="minorEastAsia" w:eastAsiaTheme="minorEastAsia"/>
          <w:color w:val="auto"/>
          <w:sz w:val="24"/>
          <w:szCs w:val="24"/>
          <w:highlight w:val="none"/>
        </w:rPr>
        <w:t>不可抗力致使合同有变更必要的，双方当事人应在合同专用条款约定时间内以书面形式变更合同</w:t>
      </w:r>
      <w:r>
        <w:rPr>
          <w:rFonts w:hint="eastAsia" w:asciiTheme="minorEastAsia" w:hAnsiTheme="minorEastAsia" w:eastAsiaTheme="minorEastAsia"/>
          <w:color w:val="auto"/>
          <w:sz w:val="24"/>
          <w:szCs w:val="24"/>
          <w:highlight w:val="none"/>
        </w:rPr>
        <w:t>；</w:t>
      </w:r>
    </w:p>
    <w:p w14:paraId="18CF70A9">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受</w:t>
      </w:r>
      <w:r>
        <w:rPr>
          <w:rFonts w:hint="eastAsia" w:asciiTheme="minorEastAsia" w:hAnsiTheme="minorEastAsia" w:eastAsiaTheme="minorEastAsia"/>
          <w:color w:val="auto"/>
          <w:sz w:val="24"/>
          <w:szCs w:val="24"/>
          <w:highlight w:val="none"/>
        </w:rPr>
        <w:t>不可抗力</w:t>
      </w:r>
      <w:r>
        <w:rPr>
          <w:rFonts w:asciiTheme="minorEastAsia" w:hAnsiTheme="minorEastAsia" w:eastAsiaTheme="minorEastAsia"/>
          <w:color w:val="auto"/>
          <w:sz w:val="24"/>
          <w:szCs w:val="24"/>
          <w:highlight w:val="none"/>
        </w:rPr>
        <w:t>影响的一方在不可抗力发生后</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应在合同专用条款约定时间内以书面形式通知</w:t>
      </w:r>
      <w:r>
        <w:rPr>
          <w:rFonts w:hint="eastAsia" w:asciiTheme="minorEastAsia" w:hAnsiTheme="minorEastAsia" w:eastAsiaTheme="minorEastAsia"/>
          <w:color w:val="auto"/>
          <w:sz w:val="24"/>
          <w:szCs w:val="24"/>
          <w:highlight w:val="none"/>
        </w:rPr>
        <w:t>对</w:t>
      </w:r>
      <w:r>
        <w:rPr>
          <w:rFonts w:asciiTheme="minorEastAsia" w:hAnsiTheme="minorEastAsia" w:eastAsiaTheme="minorEastAsia"/>
          <w:color w:val="auto"/>
          <w:sz w:val="24"/>
          <w:szCs w:val="24"/>
          <w:highlight w:val="none"/>
        </w:rPr>
        <w:t>方当事人，并在合同专用条款约定时间内，将有关部门出具的证明文件送达</w:t>
      </w:r>
      <w:r>
        <w:rPr>
          <w:rFonts w:hint="eastAsia" w:asciiTheme="minorEastAsia" w:hAnsiTheme="minorEastAsia" w:eastAsiaTheme="minorEastAsia"/>
          <w:color w:val="auto"/>
          <w:sz w:val="24"/>
          <w:szCs w:val="24"/>
          <w:highlight w:val="none"/>
        </w:rPr>
        <w:t>对方当事人</w:t>
      </w:r>
      <w:r>
        <w:rPr>
          <w:rFonts w:asciiTheme="minorEastAsia" w:hAnsiTheme="minorEastAsia" w:eastAsiaTheme="minorEastAsia"/>
          <w:color w:val="auto"/>
          <w:sz w:val="24"/>
          <w:szCs w:val="24"/>
          <w:highlight w:val="none"/>
        </w:rPr>
        <w:t>。</w:t>
      </w:r>
    </w:p>
    <w:p w14:paraId="41C39793">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12</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税费</w:t>
      </w:r>
    </w:p>
    <w:p w14:paraId="303E4E8A">
      <w:pPr>
        <w:spacing w:line="560" w:lineRule="exact"/>
        <w:ind w:firstLine="64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与合同有关的一切税费</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均按照中华人民共和国法律的相关规定</w:t>
      </w:r>
      <w:r>
        <w:rPr>
          <w:rFonts w:hint="eastAsia" w:asciiTheme="minorEastAsia" w:hAnsiTheme="minorEastAsia" w:eastAsiaTheme="minorEastAsia"/>
          <w:color w:val="auto"/>
          <w:sz w:val="24"/>
          <w:szCs w:val="24"/>
          <w:highlight w:val="none"/>
        </w:rPr>
        <w:t>缴纳</w:t>
      </w:r>
      <w:r>
        <w:rPr>
          <w:rFonts w:asciiTheme="minorEastAsia" w:hAnsiTheme="minorEastAsia" w:eastAsiaTheme="minorEastAsia"/>
          <w:color w:val="auto"/>
          <w:sz w:val="24"/>
          <w:szCs w:val="24"/>
          <w:highlight w:val="none"/>
        </w:rPr>
        <w:t>。</w:t>
      </w:r>
    </w:p>
    <w:p w14:paraId="7589AFA0">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13</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乙方破产</w:t>
      </w:r>
    </w:p>
    <w:p w14:paraId="3A894F05">
      <w:pPr>
        <w:spacing w:line="560" w:lineRule="exact"/>
        <w:ind w:firstLine="64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asciiTheme="minorEastAsia" w:hAnsiTheme="minorEastAsia" w:eastAsiaTheme="minorEastAsia"/>
          <w:color w:val="auto"/>
          <w:sz w:val="24"/>
          <w:szCs w:val="24"/>
          <w:highlight w:val="none"/>
        </w:rPr>
        <w:t>，但合同的</w:t>
      </w:r>
      <w:r>
        <w:rPr>
          <w:rFonts w:asciiTheme="minorEastAsia" w:hAnsiTheme="minorEastAsia" w:eastAsiaTheme="minorEastAsia"/>
          <w:color w:val="auto"/>
          <w:sz w:val="24"/>
          <w:szCs w:val="24"/>
          <w:highlight w:val="none"/>
        </w:rPr>
        <w:t>终止不损害或不影响甲方已经采取或将要采取的任何要求乙方支付违约金</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赔偿损失等的行动或补救措施的权利</w:t>
      </w:r>
      <w:r>
        <w:rPr>
          <w:rFonts w:hint="eastAsia" w:asciiTheme="minorEastAsia" w:hAnsiTheme="minorEastAsia" w:eastAsiaTheme="minorEastAsia"/>
          <w:color w:val="auto"/>
          <w:sz w:val="24"/>
          <w:szCs w:val="24"/>
          <w:highlight w:val="none"/>
        </w:rPr>
        <w:t>。</w:t>
      </w:r>
    </w:p>
    <w:p w14:paraId="713308F6">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 xml:space="preserve"> 合同中止、终止</w:t>
      </w:r>
    </w:p>
    <w:p w14:paraId="710314B8">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.1双方当事人不得擅自中止或者终止合同；</w:t>
      </w:r>
    </w:p>
    <w:p w14:paraId="0E5E9AB4">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4118A61D">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 xml:space="preserve"> 检验和验收</w:t>
      </w:r>
    </w:p>
    <w:p w14:paraId="05DACF71">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1乙方按照</w:t>
      </w:r>
      <w:r>
        <w:rPr>
          <w:rFonts w:asciiTheme="minorEastAsia" w:hAnsiTheme="minorEastAsia" w:eastAsiaTheme="minorEastAsia"/>
          <w:color w:val="auto"/>
          <w:sz w:val="24"/>
          <w:szCs w:val="24"/>
          <w:highlight w:val="none"/>
        </w:rPr>
        <w:t>合同专用条款的约定</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定期提交服务报告</w:t>
      </w:r>
      <w:r>
        <w:rPr>
          <w:rFonts w:hint="eastAsia" w:asciiTheme="minorEastAsia" w:hAnsiTheme="minorEastAsia" w:eastAsiaTheme="minorEastAsia"/>
          <w:color w:val="auto"/>
          <w:sz w:val="24"/>
          <w:szCs w:val="24"/>
          <w:highlight w:val="none"/>
        </w:rPr>
        <w:t>，甲方按照</w:t>
      </w:r>
      <w:r>
        <w:rPr>
          <w:rFonts w:asciiTheme="minorEastAsia" w:hAnsiTheme="minorEastAsia" w:eastAsiaTheme="minorEastAsia"/>
          <w:color w:val="auto"/>
          <w:sz w:val="24"/>
          <w:szCs w:val="24"/>
          <w:highlight w:val="none"/>
        </w:rPr>
        <w:t>合同专用条款的约定进行定期验收</w:t>
      </w:r>
      <w:r>
        <w:rPr>
          <w:rFonts w:hint="eastAsia" w:asciiTheme="minorEastAsia" w:hAnsiTheme="minorEastAsia" w:eastAsiaTheme="minorEastAsia"/>
          <w:color w:val="auto"/>
          <w:sz w:val="24"/>
          <w:szCs w:val="24"/>
          <w:highlight w:val="none"/>
        </w:rPr>
        <w:t>；</w:t>
      </w:r>
    </w:p>
    <w:p w14:paraId="0B754362">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8EF1D6F">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2.15.3检验和验收标准、程序等具体内容以及前述验收书的效力详见</w:t>
      </w:r>
      <w:r>
        <w:rPr>
          <w:rFonts w:asciiTheme="minorEastAsia" w:hAnsiTheme="minorEastAsia" w:eastAsiaTheme="minorEastAsia"/>
          <w:color w:val="auto"/>
          <w:sz w:val="24"/>
          <w:szCs w:val="24"/>
          <w:highlight w:val="none"/>
        </w:rPr>
        <w:t>合同专用条款</w:t>
      </w:r>
      <w:r>
        <w:rPr>
          <w:rFonts w:hint="eastAsia" w:asciiTheme="minorEastAsia" w:hAnsiTheme="minorEastAsia" w:eastAsiaTheme="minorEastAsia"/>
          <w:color w:val="auto"/>
          <w:sz w:val="24"/>
          <w:szCs w:val="24"/>
          <w:highlight w:val="none"/>
        </w:rPr>
        <w:t>。</w:t>
      </w:r>
    </w:p>
    <w:p w14:paraId="4ADEF427">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16</w:t>
      </w:r>
      <w:r>
        <w:rPr>
          <w:rFonts w:hint="eastAsia" w:asciiTheme="minorEastAsia" w:hAnsiTheme="minorEastAsia" w:eastAsiaTheme="minorEastAsia"/>
          <w:color w:val="auto"/>
          <w:sz w:val="24"/>
          <w:szCs w:val="24"/>
          <w:highlight w:val="none"/>
        </w:rPr>
        <w:t xml:space="preserve"> 合同使用的文字和</w:t>
      </w:r>
      <w:r>
        <w:rPr>
          <w:rFonts w:asciiTheme="minorEastAsia" w:hAnsiTheme="minorEastAsia" w:eastAsiaTheme="minorEastAsia"/>
          <w:color w:val="auto"/>
          <w:sz w:val="24"/>
          <w:szCs w:val="24"/>
          <w:highlight w:val="none"/>
        </w:rPr>
        <w:t>适用的法律</w:t>
      </w:r>
    </w:p>
    <w:p w14:paraId="0B3866DE">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16.1合同使用汉语书就</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变更和解释</w:t>
      </w:r>
      <w:r>
        <w:rPr>
          <w:rFonts w:hint="eastAsia" w:asciiTheme="minorEastAsia" w:hAnsiTheme="minorEastAsia" w:eastAsiaTheme="minorEastAsia"/>
          <w:color w:val="auto"/>
          <w:sz w:val="24"/>
          <w:szCs w:val="24"/>
          <w:highlight w:val="none"/>
        </w:rPr>
        <w:t>；</w:t>
      </w:r>
    </w:p>
    <w:p w14:paraId="22B737C5">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16</w:t>
      </w:r>
      <w:r>
        <w:rPr>
          <w:rFonts w:hint="eastAsia" w:asciiTheme="minorEastAsia" w:hAnsiTheme="minorEastAsia" w:eastAsiaTheme="minorEastAsia"/>
          <w:color w:val="auto"/>
          <w:sz w:val="24"/>
          <w:szCs w:val="24"/>
          <w:highlight w:val="none"/>
        </w:rPr>
        <w:t>.2合同适用</w:t>
      </w:r>
      <w:r>
        <w:rPr>
          <w:rFonts w:asciiTheme="minorEastAsia" w:hAnsiTheme="minorEastAsia" w:eastAsiaTheme="minorEastAsia"/>
          <w:color w:val="auto"/>
          <w:sz w:val="24"/>
          <w:szCs w:val="24"/>
          <w:highlight w:val="none"/>
        </w:rPr>
        <w:t>中华人民共和国法律。</w:t>
      </w:r>
    </w:p>
    <w:p w14:paraId="3E0228AC">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17</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履约保证金</w:t>
      </w:r>
    </w:p>
    <w:p w14:paraId="3D6A6C85">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17</w:t>
      </w:r>
      <w:r>
        <w:rPr>
          <w:rFonts w:hint="eastAsia" w:asciiTheme="minorEastAsia" w:hAnsiTheme="minorEastAsia" w:eastAsiaTheme="minorEastAsia"/>
          <w:color w:val="auto"/>
          <w:sz w:val="24"/>
          <w:szCs w:val="24"/>
          <w:highlight w:val="none"/>
        </w:rPr>
        <w:t>.1采购文件要求乙方提交履约保证金的，乙方</w:t>
      </w:r>
      <w:r>
        <w:rPr>
          <w:rFonts w:asciiTheme="minorEastAsia" w:hAnsiTheme="minorEastAsia" w:eastAsiaTheme="minorEastAsia"/>
          <w:color w:val="auto"/>
          <w:sz w:val="24"/>
          <w:szCs w:val="24"/>
          <w:highlight w:val="none"/>
        </w:rPr>
        <w:t>应按合同专用条款约定的方式</w:t>
      </w:r>
      <w:r>
        <w:rPr>
          <w:rFonts w:hint="eastAsia" w:asciiTheme="minorEastAsia" w:hAnsiTheme="minorEastAsia" w:eastAsiaTheme="minorEastAsia"/>
          <w:color w:val="auto"/>
          <w:sz w:val="24"/>
          <w:szCs w:val="24"/>
          <w:highlight w:val="none"/>
        </w:rPr>
        <w:t>，以支票、汇票、本票或者金融机构、担保机构出具的保函等非现金形式提交；</w:t>
      </w:r>
    </w:p>
    <w:p w14:paraId="29FEBFA2">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2.17</w:t>
      </w:r>
      <w:r>
        <w:rPr>
          <w:rFonts w:asciiTheme="minorEastAsia" w:hAnsiTheme="minorEastAsia" w:eastAsiaTheme="minorEastAsia"/>
          <w:color w:val="auto"/>
          <w:sz w:val="24"/>
          <w:szCs w:val="24"/>
          <w:highlight w:val="none"/>
        </w:rPr>
        <w:t>.2履约保证金在合同专用条款约定期间内或者货物质量保证期内不予退还或者应完全有效</w:t>
      </w:r>
      <w:r>
        <w:rPr>
          <w:rFonts w:hint="eastAsia" w:asciiTheme="minorEastAsia" w:hAnsiTheme="minorEastAsia" w:eastAsiaTheme="minorEastAsia"/>
          <w:color w:val="auto"/>
          <w:sz w:val="24"/>
          <w:szCs w:val="24"/>
          <w:highlight w:val="none"/>
        </w:rPr>
        <w:t>，前述约定期间届满或者</w:t>
      </w:r>
      <w:r>
        <w:rPr>
          <w:rFonts w:asciiTheme="minorEastAsia" w:hAnsiTheme="minorEastAsia" w:eastAsiaTheme="minorEastAsia"/>
          <w:color w:val="auto"/>
          <w:sz w:val="24"/>
          <w:szCs w:val="24"/>
          <w:highlight w:val="none"/>
        </w:rPr>
        <w:t>货物质量保证期届满之日起</w:t>
      </w:r>
      <w:r>
        <w:rPr>
          <w:rFonts w:hint="eastAsia" w:asciiTheme="minorEastAsia" w:hAnsiTheme="minorEastAsia" w:eastAsiaTheme="minorEastAsia"/>
          <w:color w:val="auto"/>
          <w:sz w:val="24"/>
          <w:szCs w:val="24"/>
          <w:highlight w:val="none"/>
        </w:rPr>
        <w:t xml:space="preserve">  个</w:t>
      </w:r>
      <w:r>
        <w:rPr>
          <w:rFonts w:asciiTheme="minorEastAsia" w:hAnsiTheme="minorEastAsia" w:eastAsiaTheme="minorEastAsia"/>
          <w:color w:val="auto"/>
          <w:sz w:val="24"/>
          <w:szCs w:val="24"/>
          <w:highlight w:val="none"/>
        </w:rPr>
        <w:t>工作日内，甲方应将履约保证金退还乙方</w:t>
      </w:r>
      <w:r>
        <w:rPr>
          <w:rFonts w:hint="eastAsia" w:asciiTheme="minorEastAsia" w:hAnsiTheme="minorEastAsia" w:eastAsiaTheme="minorEastAsia"/>
          <w:color w:val="auto"/>
          <w:sz w:val="24"/>
          <w:szCs w:val="24"/>
          <w:highlight w:val="none"/>
        </w:rPr>
        <w:t>，甲方逾期退还履约保证金应承担违约责任。</w:t>
      </w:r>
    </w:p>
    <w:p w14:paraId="11EAE29D">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17</w:t>
      </w: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如果乙方不履行合同</w:t>
      </w:r>
      <w:r>
        <w:rPr>
          <w:rFonts w:hint="eastAsia" w:asciiTheme="minorEastAsia" w:hAnsiTheme="minorEastAsia" w:eastAsiaTheme="minorEastAsia"/>
          <w:color w:val="auto"/>
          <w:sz w:val="24"/>
          <w:szCs w:val="24"/>
          <w:highlight w:val="none"/>
        </w:rPr>
        <w:t>，履约保证金不予退还；如果乙方</w:t>
      </w:r>
      <w:r>
        <w:rPr>
          <w:rFonts w:asciiTheme="minorEastAsia" w:hAnsiTheme="minorEastAsia" w:eastAsiaTheme="minorEastAsia"/>
          <w:color w:val="auto"/>
          <w:sz w:val="24"/>
          <w:szCs w:val="24"/>
          <w:highlight w:val="none"/>
        </w:rPr>
        <w:t>未能按合同</w:t>
      </w:r>
      <w:r>
        <w:rPr>
          <w:rFonts w:hint="eastAsia" w:asciiTheme="minorEastAsia" w:hAnsiTheme="minorEastAsia" w:eastAsiaTheme="minorEastAsia"/>
          <w:color w:val="auto"/>
          <w:sz w:val="24"/>
          <w:szCs w:val="24"/>
          <w:highlight w:val="none"/>
        </w:rPr>
        <w:t>约</w:t>
      </w:r>
      <w:r>
        <w:rPr>
          <w:rFonts w:asciiTheme="minorEastAsia" w:hAnsiTheme="minorEastAsia" w:eastAsiaTheme="minorEastAsia"/>
          <w:color w:val="auto"/>
          <w:sz w:val="24"/>
          <w:szCs w:val="24"/>
          <w:highlight w:val="none"/>
        </w:rPr>
        <w:t>定全面履行义务，那么甲方有权从履约保证金中取得补偿或赔偿</w:t>
      </w:r>
      <w:r>
        <w:rPr>
          <w:rFonts w:hint="eastAsia" w:asciiTheme="minorEastAsia" w:hAnsiTheme="minorEastAsia" w:eastAsiaTheme="minorEastAsia"/>
          <w:color w:val="auto"/>
          <w:sz w:val="24"/>
          <w:szCs w:val="24"/>
          <w:highlight w:val="none"/>
        </w:rPr>
        <w:t>，同时不影响甲方要求乙方承担合同约定的超过履约保证金的违约责任的权利。</w:t>
      </w:r>
    </w:p>
    <w:p w14:paraId="36CCD137">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18</w:t>
      </w:r>
      <w:r>
        <w:rPr>
          <w:rFonts w:hint="eastAsia" w:asciiTheme="minorEastAsia" w:hAnsiTheme="minorEastAsia" w:eastAsiaTheme="minorEastAsia"/>
          <w:color w:val="auto"/>
          <w:sz w:val="24"/>
          <w:szCs w:val="24"/>
          <w:highlight w:val="none"/>
        </w:rPr>
        <w:t xml:space="preserve"> 合同份数</w:t>
      </w:r>
    </w:p>
    <w:p w14:paraId="66FCF207">
      <w:pPr>
        <w:spacing w:line="560" w:lineRule="exact"/>
        <w:ind w:firstLine="64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合同份数按合同专用条款规定</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每份均具有同等法律效力</w:t>
      </w:r>
      <w:r>
        <w:rPr>
          <w:rFonts w:hint="eastAsia" w:asciiTheme="minorEastAsia" w:hAnsiTheme="minorEastAsia" w:eastAsiaTheme="minorEastAsia"/>
          <w:color w:val="auto"/>
          <w:sz w:val="24"/>
          <w:szCs w:val="24"/>
          <w:highlight w:val="none"/>
        </w:rPr>
        <w:t>。</w:t>
      </w:r>
    </w:p>
    <w:p w14:paraId="2AA826AF">
      <w:pPr>
        <w:spacing w:line="560" w:lineRule="exact"/>
        <w:jc w:val="center"/>
        <w:outlineLvl w:val="1"/>
        <w:rPr>
          <w:rFonts w:asciiTheme="minorEastAsia" w:hAnsiTheme="minorEastAsia" w:eastAsiaTheme="minorEastAsia"/>
          <w:b/>
          <w:bCs/>
          <w:color w:val="auto"/>
          <w:sz w:val="24"/>
          <w:szCs w:val="24"/>
          <w:highlight w:val="none"/>
        </w:rPr>
      </w:pPr>
      <w:r>
        <w:rPr>
          <w:rFonts w:asciiTheme="minorEastAsia" w:hAnsiTheme="minorEastAsia" w:eastAsiaTheme="minorEastAsia"/>
          <w:color w:val="auto"/>
          <w:sz w:val="24"/>
          <w:szCs w:val="24"/>
          <w:highlight w:val="none"/>
        </w:rPr>
        <w:br w:type="page"/>
      </w:r>
      <w:r>
        <w:rPr>
          <w:rFonts w:hint="eastAsia" w:asciiTheme="minorEastAsia" w:hAnsiTheme="minorEastAsia" w:eastAsiaTheme="minorEastAsia"/>
          <w:b/>
          <w:bCs/>
          <w:color w:val="auto"/>
          <w:sz w:val="24"/>
          <w:szCs w:val="24"/>
          <w:highlight w:val="none"/>
        </w:rPr>
        <w:t>第三部分 合同专用条款</w:t>
      </w:r>
    </w:p>
    <w:p w14:paraId="10D508EA">
      <w:pPr>
        <w:spacing w:line="560" w:lineRule="exact"/>
        <w:ind w:firstLine="640"/>
        <w:rPr>
          <w:rFonts w:asciiTheme="minorEastAsia" w:hAnsiTheme="minorEastAsia" w:eastAsiaTheme="minorEastAsia"/>
          <w:color w:val="auto"/>
          <w:sz w:val="24"/>
          <w:szCs w:val="24"/>
          <w:highlight w:val="none"/>
        </w:rPr>
      </w:pPr>
    </w:p>
    <w:p w14:paraId="3470E285">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本部分</w:t>
      </w:r>
      <w:r>
        <w:rPr>
          <w:rFonts w:asciiTheme="minorEastAsia" w:hAnsiTheme="minorEastAsia" w:eastAsiaTheme="minorEastAsia"/>
          <w:color w:val="auto"/>
          <w:sz w:val="24"/>
          <w:szCs w:val="24"/>
          <w:highlight w:val="none"/>
        </w:rPr>
        <w:t>是对</w:t>
      </w:r>
      <w:r>
        <w:rPr>
          <w:rFonts w:hint="eastAsia" w:asciiTheme="minorEastAsia" w:hAnsiTheme="minorEastAsia" w:eastAsiaTheme="minorEastAsia"/>
          <w:color w:val="auto"/>
          <w:sz w:val="24"/>
          <w:szCs w:val="24"/>
          <w:highlight w:val="none"/>
        </w:rPr>
        <w:t>前两</w:t>
      </w:r>
      <w:r>
        <w:rPr>
          <w:rFonts w:asciiTheme="minorEastAsia" w:hAnsiTheme="minorEastAsia" w:eastAsiaTheme="minorEastAsia"/>
          <w:color w:val="auto"/>
          <w:sz w:val="24"/>
          <w:szCs w:val="24"/>
          <w:highlight w:val="none"/>
        </w:rPr>
        <w:t>部分的补充和修改</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如果</w:t>
      </w:r>
      <w:r>
        <w:rPr>
          <w:rFonts w:hint="eastAsia" w:asciiTheme="minorEastAsia" w:hAnsiTheme="minorEastAsia" w:eastAsiaTheme="minorEastAsia"/>
          <w:color w:val="auto"/>
          <w:sz w:val="24"/>
          <w:szCs w:val="24"/>
          <w:highlight w:val="none"/>
        </w:rPr>
        <w:t>前两</w:t>
      </w:r>
      <w:r>
        <w:rPr>
          <w:rFonts w:asciiTheme="minorEastAsia" w:hAnsiTheme="minorEastAsia" w:eastAsiaTheme="minorEastAsia"/>
          <w:color w:val="auto"/>
          <w:sz w:val="24"/>
          <w:szCs w:val="24"/>
          <w:highlight w:val="none"/>
        </w:rPr>
        <w:t>部分和本部分的约定不一致</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应以本部分的约定为准</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本部分的条款号应与</w:t>
      </w:r>
      <w:r>
        <w:rPr>
          <w:rFonts w:hint="eastAsia" w:asciiTheme="minorEastAsia" w:hAnsiTheme="minorEastAsia" w:eastAsiaTheme="minorEastAsia"/>
          <w:color w:val="auto"/>
          <w:sz w:val="24"/>
          <w:szCs w:val="24"/>
          <w:highlight w:val="none"/>
        </w:rPr>
        <w:t>前两部分</w:t>
      </w:r>
      <w:r>
        <w:rPr>
          <w:rFonts w:asciiTheme="minorEastAsia" w:hAnsiTheme="minorEastAsia" w:eastAsiaTheme="minorEastAsia"/>
          <w:color w:val="auto"/>
          <w:sz w:val="24"/>
          <w:szCs w:val="24"/>
          <w:highlight w:val="none"/>
        </w:rPr>
        <w:t>的条款号保持对应</w:t>
      </w:r>
      <w:r>
        <w:rPr>
          <w:rFonts w:hint="eastAsia" w:asciiTheme="minorEastAsia" w:hAnsiTheme="minorEastAsia" w:eastAsiaTheme="minorEastAsia"/>
          <w:color w:val="auto"/>
          <w:sz w:val="24"/>
          <w:szCs w:val="24"/>
          <w:highlight w:val="none"/>
        </w:rPr>
        <w:t>；与前两部分</w:t>
      </w:r>
      <w:r>
        <w:rPr>
          <w:rFonts w:asciiTheme="minorEastAsia" w:hAnsiTheme="minorEastAsia" w:eastAsiaTheme="minorEastAsia"/>
          <w:color w:val="auto"/>
          <w:sz w:val="24"/>
          <w:szCs w:val="24"/>
          <w:highlight w:val="none"/>
        </w:rPr>
        <w:t>无对应关系的内容可另行编制条款号</w:t>
      </w:r>
      <w:r>
        <w:rPr>
          <w:rFonts w:hint="eastAsia" w:asciiTheme="minorEastAsia" w:hAnsiTheme="minorEastAsia" w:eastAsiaTheme="minorEastAsia"/>
          <w:color w:val="auto"/>
          <w:sz w:val="24"/>
          <w:szCs w:val="24"/>
          <w:highlight w:val="none"/>
        </w:rPr>
        <w:t>。</w:t>
      </w:r>
    </w:p>
    <w:tbl>
      <w:tblPr>
        <w:tblStyle w:val="5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1"/>
        <w:gridCol w:w="7542"/>
      </w:tblGrid>
      <w:tr w14:paraId="5982C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49DFCBD0">
            <w:pPr>
              <w:spacing w:line="56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条款号</w:t>
            </w:r>
          </w:p>
        </w:tc>
        <w:tc>
          <w:tcPr>
            <w:tcW w:w="4524" w:type="pct"/>
            <w:vAlign w:val="center"/>
          </w:tcPr>
          <w:p w14:paraId="060CDC60">
            <w:pPr>
              <w:spacing w:line="56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约定内容</w:t>
            </w:r>
          </w:p>
        </w:tc>
      </w:tr>
      <w:tr w14:paraId="13CDC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4F2BC51A">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2.3.2</w:t>
            </w:r>
          </w:p>
        </w:tc>
        <w:tc>
          <w:tcPr>
            <w:tcW w:w="4524" w:type="pct"/>
            <w:vAlign w:val="center"/>
          </w:tcPr>
          <w:p w14:paraId="1462F65A">
            <w:pPr>
              <w:spacing w:line="560" w:lineRule="exact"/>
              <w:rPr>
                <w:rFonts w:asciiTheme="minorEastAsia" w:hAnsiTheme="minorEastAsia" w:eastAsiaTheme="minorEastAsia"/>
                <w:color w:val="auto"/>
                <w:sz w:val="24"/>
                <w:szCs w:val="24"/>
                <w:highlight w:val="none"/>
              </w:rPr>
            </w:pPr>
          </w:p>
        </w:tc>
      </w:tr>
      <w:tr w14:paraId="0367D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6BD9AFD">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2.5</w:t>
            </w:r>
          </w:p>
        </w:tc>
        <w:tc>
          <w:tcPr>
            <w:tcW w:w="4524" w:type="pct"/>
            <w:vAlign w:val="center"/>
          </w:tcPr>
          <w:p w14:paraId="312E9A48">
            <w:pPr>
              <w:spacing w:line="560" w:lineRule="exact"/>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付款方式：</w:t>
            </w:r>
          </w:p>
          <w:p w14:paraId="597E344E">
            <w:pPr>
              <w:spacing w:line="56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b/>
                <w:bCs/>
                <w:color w:val="auto"/>
                <w:sz w:val="24"/>
                <w:szCs w:val="24"/>
                <w:highlight w:val="none"/>
              </w:rPr>
              <w:t>第一种方式：</w:t>
            </w:r>
            <w:r>
              <w:rPr>
                <w:rFonts w:hint="eastAsia" w:asciiTheme="minorEastAsia" w:hAnsiTheme="minorEastAsia" w:eastAsiaTheme="minorEastAsia"/>
                <w:color w:val="auto"/>
                <w:sz w:val="24"/>
                <w:szCs w:val="24"/>
                <w:highlight w:val="none"/>
              </w:rPr>
              <w:t>合同签订后，经乙方申请并提交银行、保险公司、担保公司等金融机构出具的金额为合同总价</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0%的预付款保函作为担保，经甲方审核确认后，按规定及时向乙方支付合同总价的</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0%作为预付款；</w:t>
            </w:r>
          </w:p>
          <w:p w14:paraId="2B7154BF">
            <w:pPr>
              <w:spacing w:line="5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按进度付款，乙方申请并经甲方次验收合格扣除相应的预付款后支付相应阶段进度款，年度验收合格并经结算审核后，支付至结算价的100%。</w:t>
            </w:r>
          </w:p>
          <w:p w14:paraId="77B1F9DE">
            <w:pPr>
              <w:spacing w:line="560" w:lineRule="exact"/>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备注：预付款支付前，乙方须提交银行、保险公司、担保公司等金融机构出具的预付款保函（见索即付保函）。</w:t>
            </w:r>
          </w:p>
          <w:p w14:paraId="38D2C0B3">
            <w:pPr>
              <w:spacing w:line="56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b/>
                <w:bCs/>
                <w:color w:val="auto"/>
                <w:sz w:val="24"/>
                <w:szCs w:val="24"/>
                <w:highlight w:val="none"/>
              </w:rPr>
              <w:t>第二种方式：</w:t>
            </w:r>
            <w:r>
              <w:rPr>
                <w:rFonts w:hint="eastAsia" w:asciiTheme="minorEastAsia" w:hAnsiTheme="minorEastAsia" w:eastAsiaTheme="minorEastAsia"/>
                <w:color w:val="auto"/>
                <w:sz w:val="24"/>
                <w:szCs w:val="24"/>
                <w:highlight w:val="none"/>
              </w:rPr>
              <w:t>如在签订合同时，乙方书面明确表示无需预付款，即乙方无需提供预付款担保，按皖财购〔2022〕556号规定，甲方可不再支付预付款；</w:t>
            </w:r>
          </w:p>
          <w:p w14:paraId="3B8685EA">
            <w:pPr>
              <w:spacing w:line="56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按进度付款，乙方申请并经甲方次验收合格后支付相应阶段进度款，直至年度验收合格并经结算审核后，支付至结算价的100%。</w:t>
            </w:r>
          </w:p>
        </w:tc>
      </w:tr>
      <w:tr w14:paraId="4FE88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5AF8B06">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2.11.3</w:t>
            </w:r>
          </w:p>
          <w:p w14:paraId="5ED9D2D6">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2.11.4</w:t>
            </w:r>
          </w:p>
        </w:tc>
        <w:tc>
          <w:tcPr>
            <w:tcW w:w="4524" w:type="pct"/>
            <w:vAlign w:val="center"/>
          </w:tcPr>
          <w:p w14:paraId="239A61E5">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不可抗力致使合同有变更必要，甲乙双方应在不可抗力发生后5个工作日内应以书面形式变更合同。</w:t>
            </w:r>
          </w:p>
          <w:p w14:paraId="3BD5225D">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受不可抗力影响的一方在不可抗力发生后，甲乙双方应在不可抗力发生后10个工作日内以书面形式通知对方当事人，将有关部门出具的证明文件送达对方当事人。</w:t>
            </w:r>
          </w:p>
        </w:tc>
      </w:tr>
      <w:tr w14:paraId="3A8E1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93CFC12">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2.15.3</w:t>
            </w:r>
          </w:p>
        </w:tc>
        <w:tc>
          <w:tcPr>
            <w:tcW w:w="4524" w:type="pct"/>
            <w:vAlign w:val="center"/>
          </w:tcPr>
          <w:p w14:paraId="4B279DA3">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1.验收标准：符合国家法律法规及相关规范标准要求。</w:t>
            </w:r>
          </w:p>
          <w:p w14:paraId="106D76F4">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2.验收程序：（1）成立验收小组，验收人员应由甲方、乙方组成。</w:t>
            </w:r>
          </w:p>
        </w:tc>
      </w:tr>
      <w:tr w14:paraId="3C8B7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D967146">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2.17.1</w:t>
            </w:r>
          </w:p>
        </w:tc>
        <w:tc>
          <w:tcPr>
            <w:tcW w:w="4524" w:type="pct"/>
            <w:vAlign w:val="center"/>
          </w:tcPr>
          <w:p w14:paraId="225CB20F">
            <w:pPr>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19309854">
            <w:pPr>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☑合同价的</w:t>
            </w:r>
            <w:r>
              <w:rPr>
                <w:rFonts w:hint="eastAsia" w:ascii="宋体" w:hAnsi="宋体" w:eastAsia="宋体" w:cs="宋体"/>
                <w:bCs/>
                <w:color w:val="auto"/>
                <w:kern w:val="0"/>
                <w:sz w:val="24"/>
                <w:szCs w:val="24"/>
                <w:highlight w:val="none"/>
                <w:u w:val="single"/>
              </w:rPr>
              <w:t>2.5</w:t>
            </w:r>
            <w:r>
              <w:rPr>
                <w:rFonts w:hint="eastAsia" w:ascii="宋体" w:hAnsi="宋体" w:eastAsia="宋体" w:cs="宋体"/>
                <w:bCs/>
                <w:color w:val="auto"/>
                <w:kern w:val="0"/>
                <w:sz w:val="24"/>
                <w:szCs w:val="24"/>
                <w:highlight w:val="none"/>
              </w:rPr>
              <w:t>%</w:t>
            </w:r>
          </w:p>
          <w:p w14:paraId="22E35F1F">
            <w:pPr>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3F58F432">
            <w:pPr>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保函</w:t>
            </w:r>
          </w:p>
          <w:p w14:paraId="7436E082">
            <w:pPr>
              <w:spacing w:line="360" w:lineRule="auto"/>
              <w:rPr>
                <w:rFonts w:hint="eastAsia" w:ascii="宋体" w:hAnsi="宋体" w:eastAsia="宋体" w:cs="宋体"/>
                <w:b/>
                <w:color w:val="auto"/>
                <w:kern w:val="0"/>
                <w:sz w:val="24"/>
                <w:szCs w:val="24"/>
                <w:highlight w:val="none"/>
                <w:u w:val="single"/>
              </w:rPr>
            </w:pPr>
            <w:r>
              <w:rPr>
                <w:rFonts w:hint="eastAsia" w:ascii="宋体" w:hAnsi="宋体" w:eastAsia="宋体" w:cs="宋体"/>
                <w:bCs/>
                <w:color w:val="auto"/>
                <w:kern w:val="0"/>
                <w:sz w:val="24"/>
                <w:szCs w:val="24"/>
                <w:highlight w:val="none"/>
              </w:rPr>
              <w:t>（3）收取单位：</w:t>
            </w:r>
            <w:r>
              <w:rPr>
                <w:rFonts w:hint="eastAsia" w:ascii="宋体" w:hAnsi="宋体" w:eastAsia="宋体" w:cs="宋体"/>
                <w:b/>
                <w:color w:val="auto"/>
                <w:kern w:val="0"/>
                <w:sz w:val="24"/>
                <w:szCs w:val="24"/>
                <w:highlight w:val="none"/>
                <w:u w:val="single"/>
              </w:rPr>
              <w:t>合同甲方</w:t>
            </w:r>
          </w:p>
          <w:p w14:paraId="59DE50DD">
            <w:pPr>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（4）收取账号：</w:t>
            </w:r>
            <w:r>
              <w:rPr>
                <w:rFonts w:hint="eastAsia" w:ascii="宋体" w:hAnsi="宋体" w:eastAsia="宋体" w:cs="宋体"/>
                <w:bCs/>
                <w:color w:val="auto"/>
                <w:kern w:val="0"/>
                <w:sz w:val="24"/>
                <w:szCs w:val="24"/>
                <w:highlight w:val="none"/>
                <w:u w:val="single"/>
              </w:rPr>
              <w:t>成交后提供</w:t>
            </w:r>
          </w:p>
          <w:p w14:paraId="60BAEC8B">
            <w:pPr>
              <w:spacing w:line="360" w:lineRule="auto"/>
              <w:rPr>
                <w:rFonts w:ascii="宋体" w:hAnsi="宋体" w:eastAsia="宋体" w:cs="宋体"/>
                <w:bCs/>
                <w:color w:val="auto"/>
                <w:sz w:val="24"/>
                <w:szCs w:val="24"/>
                <w:highlight w:val="none"/>
                <w:u w:val="single"/>
              </w:rPr>
            </w:pPr>
            <w:r>
              <w:rPr>
                <w:rFonts w:hint="eastAsia" w:ascii="宋体" w:hAnsi="宋体" w:eastAsia="宋体" w:cs="宋体"/>
                <w:bCs/>
                <w:color w:val="auto"/>
                <w:kern w:val="0"/>
                <w:sz w:val="24"/>
                <w:szCs w:val="24"/>
                <w:highlight w:val="none"/>
              </w:rPr>
              <w:t>（5）</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u w:val="single"/>
              </w:rPr>
              <w:t>履约保证金在合同生效之日起至项目验收合格前一直有效，通过验收后经乙方申请，合同甲方审核确认后按规定及时将履约保证金款项退还给乙方或者解除履约担保。</w:t>
            </w:r>
          </w:p>
          <w:p w14:paraId="74AC391D">
            <w:pPr>
              <w:spacing w:line="360" w:lineRule="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如果乙方不履行合同，履约保证金不予退还；如果乙方未能按合同约定全面履行义务，合同甲方有权从履约保证金中取得补偿或赔偿，同时不影响合同甲方要求乙方承担合同约定的超过履约保证金的违约责任的权利。</w:t>
            </w:r>
          </w:p>
          <w:p w14:paraId="6A7D04CD">
            <w:pPr>
              <w:spacing w:line="360" w:lineRule="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53F39CF5">
            <w:pPr>
              <w:spacing w:line="360" w:lineRule="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4756F79F">
            <w:pPr>
              <w:spacing w:line="560" w:lineRule="exact"/>
              <w:rPr>
                <w:rFonts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（2）以担保函、保证保险形式缴纳履约保证金的，受益人和收取单位须为合同甲方。</w:t>
            </w:r>
          </w:p>
        </w:tc>
      </w:tr>
      <w:tr w14:paraId="49B72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DE1EA45">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2.18</w:t>
            </w:r>
          </w:p>
        </w:tc>
        <w:tc>
          <w:tcPr>
            <w:tcW w:w="4524" w:type="pct"/>
            <w:vAlign w:val="center"/>
          </w:tcPr>
          <w:p w14:paraId="3D93A75A">
            <w:pPr>
              <w:spacing w:line="56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本合同一式</w:t>
            </w:r>
            <w:r>
              <w:rPr>
                <w:rFonts w:hint="eastAsia" w:asciiTheme="minorEastAsia" w:hAnsiTheme="minorEastAsia"/>
                <w:color w:val="auto"/>
                <w:sz w:val="24"/>
                <w:szCs w:val="24"/>
                <w:highlight w:val="none"/>
              </w:rPr>
              <w:t>8</w:t>
            </w:r>
            <w:r>
              <w:rPr>
                <w:rFonts w:hint="eastAsia" w:asciiTheme="minorEastAsia" w:hAnsiTheme="minorEastAsia" w:eastAsiaTheme="minorEastAsia"/>
                <w:color w:val="auto"/>
                <w:sz w:val="24"/>
                <w:szCs w:val="24"/>
                <w:highlight w:val="none"/>
              </w:rPr>
              <w:t>份，甲乙双方各执</w:t>
            </w:r>
            <w:r>
              <w:rPr>
                <w:rFonts w:hint="eastAsia" w:asciiTheme="minorEastAsia" w:hAnsiTheme="minorEastAsia"/>
                <w:color w:val="auto"/>
                <w:sz w:val="24"/>
                <w:szCs w:val="24"/>
                <w:highlight w:val="none"/>
              </w:rPr>
              <w:t>4</w:t>
            </w:r>
            <w:r>
              <w:rPr>
                <w:rFonts w:hint="eastAsia" w:asciiTheme="minorEastAsia" w:hAnsiTheme="minorEastAsia" w:eastAsiaTheme="minorEastAsia"/>
                <w:color w:val="auto"/>
                <w:sz w:val="24"/>
                <w:szCs w:val="24"/>
                <w:highlight w:val="none"/>
              </w:rPr>
              <w:t>份。</w:t>
            </w:r>
          </w:p>
        </w:tc>
      </w:tr>
    </w:tbl>
    <w:p w14:paraId="235F9873">
      <w:pPr>
        <w:spacing w:line="56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br w:type="page"/>
      </w:r>
      <w:r>
        <w:rPr>
          <w:rFonts w:hint="eastAsia" w:asciiTheme="minorEastAsia" w:hAnsiTheme="minorEastAsia" w:eastAsiaTheme="minorEastAsia"/>
          <w:color w:val="auto"/>
          <w:sz w:val="24"/>
          <w:szCs w:val="24"/>
          <w:highlight w:val="none"/>
        </w:rPr>
        <w:t>第四部分 廉政协议书</w:t>
      </w:r>
    </w:p>
    <w:p w14:paraId="64FEC73F">
      <w:pPr>
        <w:spacing w:line="560" w:lineRule="exact"/>
        <w:ind w:firstLine="640"/>
        <w:rPr>
          <w:rFonts w:asciiTheme="minorEastAsia" w:hAnsiTheme="minorEastAsia" w:eastAsiaTheme="minorEastAsia"/>
          <w:color w:val="auto"/>
          <w:sz w:val="24"/>
          <w:szCs w:val="24"/>
          <w:highlight w:val="none"/>
        </w:rPr>
      </w:pPr>
    </w:p>
    <w:p w14:paraId="48B1C20D">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为加强服务项目中的廉政建设，规范服务项目采购双方的各项活动，防止发生各种谋取不正当利益的违法违纪行为，保护国家、集体和当事人的合法权益，根据国家有关法律法规和廉政建设责任制规定，就</w:t>
      </w:r>
      <w:r>
        <w:rPr>
          <w:rFonts w:hint="eastAsia" w:asciiTheme="minorEastAsia" w:hAnsiTheme="minorEastAsia" w:eastAsiaTheme="minorEastAsia"/>
          <w:b/>
          <w:bCs/>
          <w:color w:val="auto"/>
          <w:sz w:val="24"/>
          <w:szCs w:val="24"/>
          <w:highlight w:val="none"/>
          <w:u w:val="single"/>
          <w:lang w:eastAsia="zh-CN"/>
        </w:rPr>
        <w:t>省淮河局、省临淮岗局基层管理所等维修改造及省怀洪新河局堤防养护（第</w:t>
      </w:r>
      <w:r>
        <w:rPr>
          <w:rFonts w:hint="eastAsia" w:asciiTheme="minorEastAsia" w:hAnsiTheme="minorEastAsia" w:eastAsiaTheme="minorEastAsia"/>
          <w:b/>
          <w:bCs/>
          <w:color w:val="auto"/>
          <w:sz w:val="24"/>
          <w:szCs w:val="24"/>
          <w:highlight w:val="none"/>
          <w:u w:val="single"/>
          <w:lang w:val="en-US" w:eastAsia="zh-CN"/>
        </w:rPr>
        <w:t>2</w:t>
      </w:r>
      <w:r>
        <w:rPr>
          <w:rFonts w:hint="eastAsia" w:asciiTheme="minorEastAsia" w:hAnsiTheme="minorEastAsia" w:eastAsiaTheme="minorEastAsia"/>
          <w:b/>
          <w:bCs/>
          <w:color w:val="auto"/>
          <w:sz w:val="24"/>
          <w:szCs w:val="24"/>
          <w:highlight w:val="none"/>
          <w:u w:val="single"/>
          <w:lang w:eastAsia="zh-CN"/>
        </w:rPr>
        <w:t>包202</w:t>
      </w:r>
      <w:r>
        <w:rPr>
          <w:rFonts w:hint="eastAsia" w:asciiTheme="minorEastAsia" w:hAnsiTheme="minorEastAsia" w:eastAsiaTheme="minorEastAsia"/>
          <w:b/>
          <w:bCs/>
          <w:color w:val="auto"/>
          <w:sz w:val="24"/>
          <w:szCs w:val="24"/>
          <w:highlight w:val="none"/>
          <w:u w:val="single"/>
          <w:lang w:val="en-US" w:eastAsia="zh-CN"/>
        </w:rPr>
        <w:t>6</w:t>
      </w:r>
      <w:r>
        <w:rPr>
          <w:rFonts w:hint="eastAsia" w:asciiTheme="minorEastAsia" w:hAnsiTheme="minorEastAsia" w:eastAsiaTheme="minorEastAsia"/>
          <w:b/>
          <w:bCs/>
          <w:color w:val="auto"/>
          <w:sz w:val="24"/>
          <w:szCs w:val="24"/>
          <w:highlight w:val="none"/>
          <w:u w:val="single"/>
          <w:lang w:eastAsia="zh-CN"/>
        </w:rPr>
        <w:t>年怀洪新河堤防维护项目）</w:t>
      </w:r>
      <w:r>
        <w:rPr>
          <w:rFonts w:hint="eastAsia" w:asciiTheme="minorEastAsia" w:hAnsiTheme="minorEastAsia" w:eastAsiaTheme="minorEastAsia"/>
          <w:color w:val="auto"/>
          <w:sz w:val="24"/>
          <w:szCs w:val="24"/>
          <w:highlight w:val="none"/>
        </w:rPr>
        <w:t>特订立廉政合同。</w:t>
      </w:r>
    </w:p>
    <w:p w14:paraId="747994FB">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第一条</w:t>
      </w: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甲乙双方的责任</w:t>
      </w:r>
    </w:p>
    <w:p w14:paraId="7F1A8508">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（一）应严格遵守国家关于市场准入、项目采购、工程建设、施工安装和市场活动等有关法律、法规，相关政策，以及廉政建设的各项规定。</w:t>
      </w:r>
    </w:p>
    <w:p w14:paraId="322DDF99">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（二）严格执行本项目合同书，自觉按合同办事。</w:t>
      </w:r>
    </w:p>
    <w:p w14:paraId="35A1FFC7">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（三）业务活动必须坚持公开、公平、公正、诚信、透明的原则（除法律法规另有规定者外），不得为获取不正当的利益，损害国家、集体和对方利益，不得违反工程建设管理、施工安装的规章制度。</w:t>
      </w:r>
    </w:p>
    <w:p w14:paraId="1A9D2214">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（四）发现对方在业务活动中有违规、违纪、违法行为的，应及时提醒对方，情节严重的，应向其上级行政主管部门或纪检监察、司法等有关机关举报。</w:t>
      </w:r>
    </w:p>
    <w:p w14:paraId="5C8C2F50">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第二条</w:t>
      </w: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甲方的责任</w:t>
      </w:r>
    </w:p>
    <w:p w14:paraId="3B7011A4">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甲方的领导和从事该服务项目的工作人员，在项目实施的事前、事中、事后应遵守以下规定：</w:t>
      </w:r>
    </w:p>
    <w:p w14:paraId="488B4E12">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（一）不准向乙方和相关单位索要或接受回扣、礼金、有价证券、贵重物品和好处费、感谢费等。   </w:t>
      </w:r>
    </w:p>
    <w:p w14:paraId="0D970A97">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（二）不准在乙方和相关单位报销任何应由甲方或个人支付的费用。</w:t>
      </w:r>
    </w:p>
    <w:p w14:paraId="34C7D609">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（三）不准要求、暗示或接受乙方和相关单位为个人装修住房、婚丧嫁娶、配偶子女的工作安排以及出国(境)、旅游等提供方便。</w:t>
      </w:r>
    </w:p>
    <w:p w14:paraId="079CAC19">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（四）不准参加有可能影响公正执行公务的乙方和相关单位的宴请和健身、娱乐等活动。</w:t>
      </w:r>
    </w:p>
    <w:p w14:paraId="7F3807DC">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不准向乙方介绍或为配偶、子女、亲属参与同甲方实施项目合同有关的设备、材料、工程分包、劳务等经济活动。不得以任何理由向乙方和相关单位推荐分包单位和要求乙方购买合同规定以外的材料、设备等。</w:t>
      </w:r>
    </w:p>
    <w:p w14:paraId="18177D81">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第三条 乙方的责任</w:t>
      </w:r>
    </w:p>
    <w:p w14:paraId="2C9CF9E5">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应与甲方保持正常的业务交往，按照有关法律法规和程序开展业务工作，严格执行项目实施的有关方针、政策，尤其是有关建筑施工安装的强制性标准和规范，并遵守以下规定：</w:t>
      </w:r>
    </w:p>
    <w:p w14:paraId="509C3FF3">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（一）不准以任何理由向甲方及其工作人员索要、接受或赠送礼金、有价证券、贵重物品和回扣、好处费、感谢费等。</w:t>
      </w:r>
    </w:p>
    <w:p w14:paraId="191E8CF3">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（二）不准以任何理由为甲方和相关单位报销应由对方或个人支付的费用。</w:t>
      </w:r>
    </w:p>
    <w:p w14:paraId="1AB9C092">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（三）不准接受或暗示为甲方、相关单位或个人装修住房、婚丧嫁娶、配偶子女的工作安排以及出国(境)、旅游等提供方便。</w:t>
      </w:r>
    </w:p>
    <w:p w14:paraId="36DB744A">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（四）不准以任何理由为甲方、相关单位或个人组织有可能影响公正执行公务的宴请、健身、娱乐等活动。</w:t>
      </w:r>
    </w:p>
    <w:p w14:paraId="6AF4C0B6">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第四条 违约责任</w:t>
      </w:r>
    </w:p>
    <w:p w14:paraId="1C058B19">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（一）甲方工作人员有违反本合同第一、二条责任行为的，按照管理权限，依据有关法律法规和规定给予党纪、政纪处分或组织处理；涉嫌犯罪的，移交司法机关追究刑事责任。</w:t>
      </w:r>
    </w:p>
    <w:p w14:paraId="5D12FCBB">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（二）乙方工作人员有违反本合同第一、三条责任行为的，按照管理权限，依据有关法律法规和规定给予党纪、政纪处分或组织处理；涉嫌犯罪的，移交司法机关追究刑事责任。</w:t>
      </w:r>
    </w:p>
    <w:p w14:paraId="2B88D2A8">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第五条</w:t>
      </w: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本协议作为合同书的附件，与合同书具有同等法律效力。经双方签署后立即生效。</w:t>
      </w:r>
    </w:p>
    <w:p w14:paraId="3B84F761">
      <w:pPr>
        <w:spacing w:line="560" w:lineRule="exact"/>
        <w:ind w:firstLine="64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第六条</w:t>
      </w: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本协议的有效期为双方签署之日起至该项目完工验收合格时止。</w:t>
      </w:r>
    </w:p>
    <w:p w14:paraId="4D34B0B6">
      <w:pPr>
        <w:ind w:left="640"/>
        <w:rPr>
          <w:rFonts w:asciiTheme="minorEastAsia" w:hAnsiTheme="minorEastAsia" w:eastAsiaTheme="minorEastAsia"/>
          <w:color w:val="auto"/>
          <w:sz w:val="24"/>
          <w:szCs w:val="24"/>
          <w:highlight w:val="none"/>
        </w:rPr>
      </w:pPr>
    </w:p>
    <w:p w14:paraId="5C68A72C">
      <w:pPr>
        <w:pStyle w:val="13"/>
        <w:ind w:firstLineChars="175"/>
        <w:rPr>
          <w:rFonts w:asciiTheme="minorEastAsia" w:hAnsiTheme="minorEastAsia" w:eastAsiaTheme="minorEastAsia"/>
          <w:color w:val="auto"/>
          <w:szCs w:val="24"/>
          <w:highlight w:val="none"/>
        </w:rPr>
      </w:pPr>
    </w:p>
    <w:p w14:paraId="0B7B0B33">
      <w:pPr>
        <w:ind w:firstLine="640"/>
        <w:rPr>
          <w:rFonts w:asciiTheme="minorEastAsia" w:hAnsiTheme="minorEastAsia" w:eastAsiaTheme="minorEastAsia"/>
          <w:color w:val="auto"/>
          <w:sz w:val="24"/>
          <w:szCs w:val="24"/>
          <w:highlight w:val="none"/>
        </w:rPr>
      </w:pPr>
    </w:p>
    <w:p w14:paraId="6AE987FB">
      <w:pPr>
        <w:pStyle w:val="13"/>
        <w:ind w:firstLine="480"/>
        <w:rPr>
          <w:rFonts w:asciiTheme="minorEastAsia" w:hAnsiTheme="minorEastAsia" w:eastAsiaTheme="minorEastAsia"/>
          <w:color w:val="auto"/>
          <w:szCs w:val="24"/>
          <w:highlight w:val="none"/>
        </w:rPr>
      </w:pPr>
    </w:p>
    <w:p w14:paraId="18394499">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甲 方（盖章）：                  乙 方（盖章）：</w:t>
      </w:r>
    </w:p>
    <w:p w14:paraId="1BE5714C">
      <w:pPr>
        <w:ind w:firstLine="148" w:firstLineChars="62"/>
        <w:rPr>
          <w:rFonts w:asciiTheme="minorEastAsia" w:hAnsiTheme="minorEastAsia" w:eastAsiaTheme="minorEastAsia"/>
          <w:color w:val="auto"/>
          <w:sz w:val="24"/>
          <w:szCs w:val="24"/>
          <w:highlight w:val="none"/>
        </w:rPr>
      </w:pPr>
    </w:p>
    <w:p w14:paraId="40BDE22A">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法定代表人（签字）：             法定代表人（签字）：</w:t>
      </w:r>
    </w:p>
    <w:p w14:paraId="72485A9A">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或委托代理人：                   或委托代理人：</w:t>
      </w:r>
    </w:p>
    <w:p w14:paraId="2C6A6056">
      <w:pPr>
        <w:pStyle w:val="13"/>
        <w:ind w:firstLine="480"/>
        <w:rPr>
          <w:rFonts w:asciiTheme="minorEastAsia" w:hAnsiTheme="minorEastAsia" w:eastAsiaTheme="minorEastAsia"/>
          <w:color w:val="auto"/>
          <w:szCs w:val="24"/>
          <w:highlight w:val="none"/>
        </w:rPr>
      </w:pPr>
    </w:p>
    <w:p w14:paraId="1137B4EF">
      <w:pPr>
        <w:ind w:firstLine="640"/>
        <w:rPr>
          <w:rFonts w:asciiTheme="minorEastAsia" w:hAnsiTheme="minorEastAsia" w:eastAsiaTheme="minorEastAsia"/>
          <w:color w:val="auto"/>
          <w:sz w:val="24"/>
          <w:szCs w:val="24"/>
          <w:highlight w:val="none"/>
        </w:rPr>
      </w:pPr>
    </w:p>
    <w:p w14:paraId="0669C268">
      <w:pPr>
        <w:pStyle w:val="13"/>
        <w:ind w:firstLine="480"/>
        <w:rPr>
          <w:rFonts w:asciiTheme="minorEastAsia" w:hAnsiTheme="minorEastAsia" w:eastAsiaTheme="minorEastAsia"/>
          <w:color w:val="auto"/>
          <w:szCs w:val="24"/>
          <w:highlight w:val="none"/>
        </w:rPr>
      </w:pPr>
    </w:p>
    <w:p w14:paraId="560759AF">
      <w:pPr>
        <w:ind w:firstLine="1200" w:firstLineChars="500"/>
        <w:rPr>
          <w:rFonts w:asciiTheme="minorEastAsia" w:hAnsiTheme="minorEastAsia" w:eastAsiaTheme="minorEastAsia"/>
          <w:color w:val="auto"/>
          <w:sz w:val="24"/>
          <w:szCs w:val="24"/>
          <w:highlight w:val="none"/>
        </w:rPr>
        <w:sectPr>
          <w:footerReference r:id="rId5" w:type="default"/>
          <w:pgSz w:w="11905" w:h="16838"/>
          <w:pgMar w:top="1474" w:right="1814" w:bottom="1474" w:left="1814" w:header="851" w:footer="992" w:gutter="0"/>
          <w:pgNumType w:fmt="decimal" w:start="1"/>
          <w:cols w:space="0" w:num="1"/>
          <w:docGrid w:linePitch="328" w:charSpace="0"/>
        </w:sectPr>
      </w:pPr>
      <w:r>
        <w:rPr>
          <w:rFonts w:hint="eastAsia" w:asciiTheme="minorEastAsia" w:hAnsiTheme="minorEastAsia" w:eastAsiaTheme="minorEastAsia"/>
          <w:color w:val="auto"/>
          <w:sz w:val="24"/>
          <w:szCs w:val="24"/>
          <w:highlight w:val="none"/>
        </w:rPr>
        <w:t xml:space="preserve">年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月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日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年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月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日</w:t>
      </w:r>
    </w:p>
    <w:p w14:paraId="31386BC5">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安全生产协议书</w:t>
      </w:r>
    </w:p>
    <w:p w14:paraId="1027C03C">
      <w:pPr>
        <w:spacing w:line="560" w:lineRule="exact"/>
        <w:ind w:firstLine="640"/>
        <w:jc w:val="left"/>
        <w:rPr>
          <w:rFonts w:asciiTheme="minorEastAsia" w:hAnsiTheme="minorEastAsia" w:eastAsiaTheme="minorEastAsia"/>
          <w:color w:val="auto"/>
          <w:sz w:val="24"/>
          <w:szCs w:val="24"/>
          <w:highlight w:val="none"/>
        </w:rPr>
      </w:pPr>
      <w:bookmarkStart w:id="54" w:name="bookmark1864"/>
      <w:r>
        <w:rPr>
          <w:rFonts w:hint="eastAsia" w:asciiTheme="minorEastAsia" w:hAnsiTheme="minorEastAsia" w:eastAsiaTheme="minorEastAsia"/>
          <w:color w:val="auto"/>
          <w:sz w:val="24"/>
          <w:szCs w:val="24"/>
          <w:highlight w:val="none"/>
        </w:rPr>
        <w:t>为加强现场安全管理，明确甲方与乙方的各自责任，保障现场的安全生产制度健全、管理规范、安全投入及设施落实到位，以人为本保护员工的人身安全、社会和谐稳定，根据有关法律法规，双方就本项目安全生产达成如下协议：</w:t>
      </w:r>
    </w:p>
    <w:bookmarkEnd w:id="54"/>
    <w:p w14:paraId="211106AD">
      <w:pPr>
        <w:spacing w:line="560" w:lineRule="exact"/>
        <w:ind w:firstLine="64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一、目标与要求</w:t>
      </w:r>
    </w:p>
    <w:p w14:paraId="6B7B5D12">
      <w:pPr>
        <w:spacing w:line="560" w:lineRule="exact"/>
        <w:ind w:firstLine="64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1.强化乙方的安全生产主体责任，确保本项目安全生产工作规范有序开展。</w:t>
      </w:r>
    </w:p>
    <w:p w14:paraId="00C3CD00">
      <w:pPr>
        <w:spacing w:line="560" w:lineRule="exact"/>
        <w:ind w:firstLine="64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2.严格兑现响应文件中有关安全生产方面的承诺。</w:t>
      </w:r>
    </w:p>
    <w:p w14:paraId="37BBEF44">
      <w:pPr>
        <w:spacing w:line="560" w:lineRule="exact"/>
        <w:ind w:firstLine="64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3.事故控制目标：不发生死亡事故及重伤事故。</w:t>
      </w:r>
    </w:p>
    <w:p w14:paraId="413F0665">
      <w:pPr>
        <w:spacing w:line="560" w:lineRule="exact"/>
        <w:ind w:firstLine="64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二、双方都应共同遵守《中华人民共和国安全生产法》等有关安全生产的法律法规，各自承担相应的法律责任。</w:t>
      </w:r>
    </w:p>
    <w:p w14:paraId="7B9F4696">
      <w:pPr>
        <w:spacing w:line="560" w:lineRule="exact"/>
        <w:ind w:firstLine="64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三、甲方的安全责任、权利和义务</w:t>
      </w:r>
    </w:p>
    <w:p w14:paraId="44064233">
      <w:pPr>
        <w:spacing w:line="560" w:lineRule="exact"/>
        <w:ind w:firstLine="64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1.甲方依据《中华人民共和国安全生产法》等法律法规规定责任，全面履行自己应有的权利和义务。</w:t>
      </w:r>
    </w:p>
    <w:p w14:paraId="7DE38159">
      <w:pPr>
        <w:spacing w:line="560" w:lineRule="exact"/>
        <w:ind w:firstLine="64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2.甲方对乙方作业安全具有监督、检查和指导的权利。</w:t>
      </w:r>
    </w:p>
    <w:p w14:paraId="3E0B2200">
      <w:pPr>
        <w:spacing w:line="560" w:lineRule="exact"/>
        <w:ind w:firstLine="64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四、乙方的安全责任、权利和义务</w:t>
      </w:r>
    </w:p>
    <w:p w14:paraId="6808D703">
      <w:pPr>
        <w:spacing w:line="560" w:lineRule="exact"/>
        <w:ind w:firstLine="64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1.乙方要严格执行国家已发布的有关法律法规和地方政府有关安全管理的规定，严格执行已批准或专家论证的各项安全生产的规章制度和方案。</w:t>
      </w:r>
    </w:p>
    <w:p w14:paraId="79681239">
      <w:pPr>
        <w:adjustRightInd w:val="0"/>
        <w:snapToGrid w:val="0"/>
        <w:spacing w:line="560" w:lineRule="exact"/>
        <w:ind w:firstLine="64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2.派驻人员：</w:t>
      </w:r>
    </w:p>
    <w:p w14:paraId="5442F007">
      <w:pPr>
        <w:adjustRightInd w:val="0"/>
        <w:snapToGrid w:val="0"/>
        <w:spacing w:line="560" w:lineRule="exact"/>
        <w:ind w:firstLine="64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①</w:t>
      </w:r>
      <w:r>
        <w:rPr>
          <w:rFonts w:asciiTheme="minorEastAsia" w:hAnsiTheme="minorEastAsia" w:eastAsiaTheme="minorEastAsia"/>
          <w:color w:val="auto"/>
          <w:sz w:val="24"/>
          <w:szCs w:val="24"/>
          <w:highlight w:val="none"/>
        </w:rPr>
        <w:t xml:space="preserve">项目负责人一名，现场专职或兼职安全员一名； </w:t>
      </w:r>
    </w:p>
    <w:p w14:paraId="2960DADE">
      <w:pPr>
        <w:adjustRightInd w:val="0"/>
        <w:snapToGrid w:val="0"/>
        <w:spacing w:line="560" w:lineRule="exact"/>
        <w:ind w:firstLine="64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②</w:t>
      </w:r>
      <w:r>
        <w:rPr>
          <w:rFonts w:asciiTheme="minorEastAsia" w:hAnsiTheme="minorEastAsia" w:eastAsiaTheme="minorEastAsia"/>
          <w:color w:val="auto"/>
          <w:sz w:val="24"/>
          <w:szCs w:val="24"/>
          <w:highlight w:val="none"/>
        </w:rPr>
        <w:t>草皮养护及林间控高作业人员年龄不超过</w:t>
      </w:r>
      <w:r>
        <w:rPr>
          <w:rFonts w:hint="eastAsia" w:asciiTheme="minorEastAsia" w:hAnsiTheme="minorEastAsia" w:eastAsiaTheme="minorEastAsia"/>
          <w:color w:val="auto"/>
          <w:sz w:val="24"/>
          <w:szCs w:val="24"/>
          <w:highlight w:val="none"/>
        </w:rPr>
        <w:t>法定退休年龄</w:t>
      </w:r>
      <w:r>
        <w:rPr>
          <w:rFonts w:asciiTheme="minorEastAsia" w:hAnsiTheme="minorEastAsia" w:eastAsiaTheme="minorEastAsia"/>
          <w:color w:val="auto"/>
          <w:sz w:val="24"/>
          <w:szCs w:val="24"/>
          <w:highlight w:val="none"/>
        </w:rPr>
        <w:t>，身体健康，无影响职业的疾病，无违法犯罪史，养护期间服从现场技术人员管理</w:t>
      </w:r>
      <w:r>
        <w:rPr>
          <w:rFonts w:hint="eastAsia" w:asciiTheme="minorEastAsia" w:hAnsiTheme="minorEastAsia" w:eastAsiaTheme="minorEastAsia"/>
          <w:color w:val="auto"/>
          <w:sz w:val="24"/>
          <w:szCs w:val="24"/>
          <w:highlight w:val="none"/>
        </w:rPr>
        <w:t>；</w:t>
      </w:r>
    </w:p>
    <w:p w14:paraId="675242BC">
      <w:pPr>
        <w:adjustRightInd w:val="0"/>
        <w:snapToGrid w:val="0"/>
        <w:spacing w:line="560" w:lineRule="exact"/>
        <w:ind w:firstLine="64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③</w:t>
      </w:r>
      <w:r>
        <w:rPr>
          <w:rFonts w:asciiTheme="minorEastAsia" w:hAnsiTheme="minorEastAsia" w:eastAsiaTheme="minorEastAsia"/>
          <w:color w:val="auto"/>
          <w:sz w:val="24"/>
          <w:szCs w:val="24"/>
          <w:highlight w:val="none"/>
        </w:rPr>
        <w:t>乙方应为所有作业人员购买雇主责任险或施工人员团队意外险，其保险费已包含在签约合同价中</w:t>
      </w:r>
      <w:r>
        <w:rPr>
          <w:rFonts w:hint="eastAsia" w:asciiTheme="minorEastAsia" w:hAnsiTheme="minorEastAsia" w:eastAsiaTheme="minorEastAsia"/>
          <w:color w:val="auto"/>
          <w:sz w:val="24"/>
          <w:szCs w:val="24"/>
          <w:highlight w:val="none"/>
        </w:rPr>
        <w:t>；</w:t>
      </w:r>
    </w:p>
    <w:p w14:paraId="54E5AA51">
      <w:pPr>
        <w:adjustRightInd w:val="0"/>
        <w:snapToGrid w:val="0"/>
        <w:spacing w:line="560" w:lineRule="exact"/>
        <w:ind w:firstLine="64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3.安全</w:t>
      </w:r>
      <w:r>
        <w:rPr>
          <w:rFonts w:hint="eastAsia" w:asciiTheme="minorEastAsia" w:hAnsiTheme="minorEastAsia" w:eastAsiaTheme="minorEastAsia"/>
          <w:color w:val="auto"/>
          <w:sz w:val="24"/>
          <w:szCs w:val="24"/>
          <w:highlight w:val="none"/>
        </w:rPr>
        <w:t>作业要求</w:t>
      </w:r>
      <w:r>
        <w:rPr>
          <w:rFonts w:asciiTheme="minorEastAsia" w:hAnsiTheme="minorEastAsia" w:eastAsiaTheme="minorEastAsia"/>
          <w:color w:val="auto"/>
          <w:sz w:val="24"/>
          <w:szCs w:val="24"/>
          <w:highlight w:val="none"/>
        </w:rPr>
        <w:t>：</w:t>
      </w:r>
    </w:p>
    <w:p w14:paraId="13FF547C">
      <w:pPr>
        <w:adjustRightInd w:val="0"/>
        <w:snapToGrid w:val="0"/>
        <w:spacing w:line="560" w:lineRule="exact"/>
        <w:ind w:firstLine="64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①</w:t>
      </w:r>
      <w:r>
        <w:rPr>
          <w:rFonts w:asciiTheme="minorEastAsia" w:hAnsiTheme="minorEastAsia" w:eastAsiaTheme="minorEastAsia"/>
          <w:color w:val="auto"/>
          <w:sz w:val="24"/>
          <w:szCs w:val="24"/>
          <w:highlight w:val="none"/>
        </w:rPr>
        <w:t>乙方必须明确本单位各级人员的安全生产责任，养护作业期间，项目负责人及现场专职或兼职安全员必须在项目现场方可开展养护作业，作业人员进场作业前必须接受安全教育，要有书面的安全技术交底，乙方作业人员如有变动的，须及时进行新进作业人员入场教育。</w:t>
      </w:r>
    </w:p>
    <w:p w14:paraId="62580F12">
      <w:pPr>
        <w:adjustRightInd w:val="0"/>
        <w:snapToGrid w:val="0"/>
        <w:spacing w:line="560" w:lineRule="exact"/>
        <w:ind w:firstLine="640"/>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②使用割草机作业时，必须在通风良好的户外使用割草机，使用前后必须做好检查工作，包括但不限于刀片防护罩、刀片使用及紧固情况、软轴、主机机油量、燃油量等情况，割草前应对即将割草区域内的杂物清除，避免伤人。机器启动时至少远离物体</w:t>
      </w:r>
      <w:r>
        <w:rPr>
          <w:rFonts w:cs="宋体" w:asciiTheme="minorEastAsia" w:hAnsiTheme="minorEastAsia" w:eastAsiaTheme="minorEastAsia"/>
          <w:color w:val="auto"/>
          <w:sz w:val="24"/>
          <w:szCs w:val="24"/>
          <w:highlight w:val="none"/>
        </w:rPr>
        <w:t>1米以上才可以启动，作业时作业半径5米范围内禁止有任何人员，否则应立即停止作业，避免造成人员伤亡。作业人员必须规范使用割草机，规范佩戴护目镜等防护用具，穿戴反光背心，禁止穿拖鞋或者光脚使用割草机；高温天气应错峰作业或适当休息，避免中暑。割草机操作作业人员应遵守安全使用规定，加油时必须</w:t>
      </w:r>
      <w:r>
        <w:rPr>
          <w:rFonts w:hint="eastAsia" w:cs="宋体" w:asciiTheme="minorEastAsia" w:hAnsiTheme="minorEastAsia" w:eastAsiaTheme="minorEastAsia"/>
          <w:color w:val="auto"/>
          <w:sz w:val="24"/>
          <w:szCs w:val="24"/>
          <w:highlight w:val="none"/>
        </w:rPr>
        <w:t>在引擎停止运转并冷却后再加油，加油时应防止油满溢出，若溢出应及时擦拭干净。</w:t>
      </w:r>
    </w:p>
    <w:p w14:paraId="7D65EA01">
      <w:pPr>
        <w:adjustRightInd w:val="0"/>
        <w:snapToGrid w:val="0"/>
        <w:spacing w:line="560" w:lineRule="exact"/>
        <w:ind w:firstLine="64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③</w:t>
      </w:r>
      <w:r>
        <w:rPr>
          <w:rFonts w:asciiTheme="minorEastAsia" w:hAnsiTheme="minorEastAsia" w:eastAsiaTheme="minorEastAsia"/>
          <w:color w:val="auto"/>
          <w:sz w:val="24"/>
          <w:szCs w:val="24"/>
          <w:highlight w:val="none"/>
        </w:rPr>
        <w:t>临水临边作业，作业人员必须穿戴好救生衣，不得穿带钉易滑的硬底鞋，每次工作前对所用的救生衣进行检查确保其安全有效，禁止单人独自作业，室外作业时，当风力较大，影响作业安全时，立即停止工作；</w:t>
      </w:r>
    </w:p>
    <w:p w14:paraId="6BFE850C">
      <w:pPr>
        <w:adjustRightInd w:val="0"/>
        <w:snapToGrid w:val="0"/>
        <w:spacing w:line="560" w:lineRule="exact"/>
        <w:ind w:firstLine="64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④</w:t>
      </w:r>
      <w:r>
        <w:rPr>
          <w:rFonts w:asciiTheme="minorEastAsia" w:hAnsiTheme="minorEastAsia" w:eastAsiaTheme="minorEastAsia"/>
          <w:color w:val="auto"/>
          <w:sz w:val="24"/>
          <w:szCs w:val="24"/>
          <w:highlight w:val="none"/>
        </w:rPr>
        <w:t>乙方在作业过程中，应加强人员管理，确保人员工作安全，不得违章指挥或强令作业人员冒险作业，防范安全生产</w:t>
      </w:r>
      <w:r>
        <w:rPr>
          <w:rFonts w:hint="eastAsia" w:asciiTheme="minorEastAsia" w:hAnsiTheme="minorEastAsia" w:eastAsiaTheme="minorEastAsia"/>
          <w:color w:val="auto"/>
          <w:sz w:val="24"/>
          <w:szCs w:val="24"/>
          <w:highlight w:val="none"/>
        </w:rPr>
        <w:t>事故</w:t>
      </w:r>
      <w:r>
        <w:rPr>
          <w:rFonts w:asciiTheme="minorEastAsia" w:hAnsiTheme="minorEastAsia" w:eastAsiaTheme="minorEastAsia"/>
          <w:color w:val="auto"/>
          <w:sz w:val="24"/>
          <w:szCs w:val="24"/>
          <w:highlight w:val="none"/>
        </w:rPr>
        <w:t>，乙方在履行本合同过程中发生的任何工伤或意外伤亡等，均由乙方负责处理并承担全部费用；若因此给采购人或第三方造成损失，由乙方予以全额赔偿。</w:t>
      </w:r>
    </w:p>
    <w:p w14:paraId="08CB3487">
      <w:pPr>
        <w:spacing w:line="560" w:lineRule="exact"/>
        <w:ind w:firstLine="640"/>
        <w:jc w:val="left"/>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rPr>
        <w:t>五</w:t>
      </w:r>
      <w:r>
        <w:rPr>
          <w:rFonts w:hint="eastAsia" w:asciiTheme="minorEastAsia" w:hAnsiTheme="minorEastAsia" w:eastAsiaTheme="minorEastAsia"/>
          <w:color w:val="auto"/>
          <w:sz w:val="24"/>
          <w:szCs w:val="24"/>
          <w:highlight w:val="none"/>
        </w:rPr>
        <w:t>、本责任书一式陆份，甲方与乙方各存叁份。</w:t>
      </w:r>
    </w:p>
    <w:p w14:paraId="3188E237">
      <w:pPr>
        <w:spacing w:line="560" w:lineRule="exact"/>
        <w:ind w:firstLine="640"/>
        <w:jc w:val="left"/>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rPr>
        <w:t>六</w:t>
      </w:r>
      <w:r>
        <w:rPr>
          <w:rFonts w:hint="eastAsia" w:asciiTheme="minorEastAsia" w:hAnsiTheme="minorEastAsia" w:eastAsiaTheme="minorEastAsia"/>
          <w:color w:val="auto"/>
          <w:sz w:val="24"/>
          <w:szCs w:val="24"/>
          <w:highlight w:val="none"/>
        </w:rPr>
        <w:t>、本责任书自签订政府采购合同起执行，至年度验收结束止。</w:t>
      </w:r>
    </w:p>
    <w:p w14:paraId="3589284D">
      <w:pPr>
        <w:spacing w:line="560" w:lineRule="exact"/>
        <w:jc w:val="left"/>
        <w:rPr>
          <w:rFonts w:asciiTheme="minorEastAsia" w:hAnsiTheme="minorEastAsia" w:eastAsiaTheme="minorEastAsia"/>
          <w:color w:val="auto"/>
          <w:sz w:val="24"/>
          <w:szCs w:val="24"/>
          <w:highlight w:val="none"/>
        </w:rPr>
      </w:pPr>
    </w:p>
    <w:p w14:paraId="68A549F2">
      <w:pPr>
        <w:spacing w:line="560" w:lineRule="exact"/>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甲方（盖章）：              乙方（盖章）：</w:t>
      </w:r>
    </w:p>
    <w:p w14:paraId="79905E2D">
      <w:pPr>
        <w:pStyle w:val="13"/>
        <w:ind w:firstLine="480"/>
        <w:rPr>
          <w:rFonts w:asciiTheme="minorEastAsia" w:hAnsiTheme="minorEastAsia" w:eastAsiaTheme="minorEastAsia"/>
          <w:color w:val="auto"/>
          <w:szCs w:val="24"/>
          <w:highlight w:val="none"/>
        </w:rPr>
      </w:pPr>
    </w:p>
    <w:p w14:paraId="31CF2FFE">
      <w:pPr>
        <w:spacing w:line="560" w:lineRule="exact"/>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法定代表人（签字）：        法定代表人（签字）：</w:t>
      </w:r>
    </w:p>
    <w:p w14:paraId="531F11AC">
      <w:pPr>
        <w:spacing w:line="560" w:lineRule="exact"/>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或委托代理人：              或委托代理人：</w:t>
      </w:r>
    </w:p>
    <w:p w14:paraId="3AD1ACB6">
      <w:pPr>
        <w:spacing w:line="560" w:lineRule="exact"/>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 xml:space="preserve">            </w:t>
      </w:r>
    </w:p>
    <w:p w14:paraId="0C9CCF9E">
      <w:pPr>
        <w:spacing w:line="560" w:lineRule="exact"/>
        <w:jc w:val="left"/>
        <w:rPr>
          <w:rFonts w:asciiTheme="minorEastAsia" w:hAnsiTheme="minorEastAsia" w:eastAsiaTheme="minorEastAsia"/>
          <w:color w:val="auto"/>
          <w:sz w:val="24"/>
          <w:szCs w:val="24"/>
          <w:highlight w:val="none"/>
        </w:rPr>
      </w:pPr>
    </w:p>
    <w:p w14:paraId="55768523">
      <w:pPr>
        <w:pStyle w:val="13"/>
        <w:ind w:firstLine="480"/>
        <w:rPr>
          <w:rFonts w:asciiTheme="minorEastAsia" w:hAnsiTheme="minorEastAsia" w:eastAsiaTheme="minorEastAsia"/>
          <w:color w:val="auto"/>
          <w:szCs w:val="24"/>
          <w:highlight w:val="none"/>
        </w:rPr>
      </w:pPr>
    </w:p>
    <w:p w14:paraId="14910647">
      <w:pPr>
        <w:ind w:firstLine="640"/>
        <w:rPr>
          <w:rFonts w:asciiTheme="minorEastAsia" w:hAnsiTheme="minorEastAsia" w:eastAsiaTheme="minorEastAsia"/>
          <w:color w:val="auto"/>
          <w:sz w:val="24"/>
          <w:szCs w:val="24"/>
          <w:highlight w:val="none"/>
        </w:rPr>
      </w:pPr>
    </w:p>
    <w:p w14:paraId="76C31FB6">
      <w:pPr>
        <w:pStyle w:val="13"/>
        <w:ind w:firstLine="480"/>
        <w:rPr>
          <w:rFonts w:asciiTheme="minorEastAsia" w:hAnsiTheme="minorEastAsia" w:eastAsiaTheme="minorEastAsia"/>
          <w:color w:val="auto"/>
          <w:szCs w:val="24"/>
          <w:highlight w:val="none"/>
        </w:rPr>
      </w:pPr>
    </w:p>
    <w:p w14:paraId="1FC7CE72">
      <w:pPr>
        <w:spacing w:line="560" w:lineRule="exact"/>
        <w:ind w:firstLine="1108" w:firstLineChars="462"/>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年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月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日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日</w:t>
      </w:r>
    </w:p>
    <w:p w14:paraId="7EE99C36">
      <w:pPr>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br w:type="page"/>
      </w:r>
    </w:p>
    <w:p w14:paraId="558A19C5">
      <w:pPr>
        <w:snapToGrid w:val="0"/>
        <w:jc w:val="center"/>
        <w:rPr>
          <w:rFonts w:cs="Arial Unicode MS"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第六部分 不拖欠农民工工资承诺书</w:t>
      </w:r>
    </w:p>
    <w:p w14:paraId="7A334E04">
      <w:pPr>
        <w:jc w:val="center"/>
        <w:rPr>
          <w:rFonts w:asciiTheme="minorEastAsia" w:hAnsiTheme="minorEastAsia" w:eastAsiaTheme="minorEastAsia"/>
          <w:color w:val="auto"/>
          <w:sz w:val="24"/>
          <w:szCs w:val="24"/>
          <w:highlight w:val="none"/>
        </w:rPr>
      </w:pPr>
    </w:p>
    <w:p w14:paraId="65E7EBC0">
      <w:pPr>
        <w:spacing w:line="360" w:lineRule="auto"/>
        <w:ind w:firstLine="480" w:firstLineChars="200"/>
        <w:rPr>
          <w:rFonts w:cs="宋体" w:asciiTheme="minorEastAsia" w:hAnsiTheme="minorEastAsia" w:eastAsiaTheme="minorEastAsia"/>
          <w:color w:val="auto"/>
          <w:sz w:val="24"/>
          <w:szCs w:val="24"/>
          <w:highlight w:val="none"/>
          <w:shd w:val="clear" w:color="auto" w:fill="FFFFFF"/>
        </w:rPr>
      </w:pPr>
      <w:r>
        <w:rPr>
          <w:rFonts w:hint="eastAsia" w:cs="宋体" w:asciiTheme="minorEastAsia" w:hAnsiTheme="minorEastAsia" w:eastAsiaTheme="minorEastAsia"/>
          <w:color w:val="auto"/>
          <w:sz w:val="24"/>
          <w:szCs w:val="24"/>
          <w:highlight w:val="none"/>
          <w:shd w:val="clear" w:color="auto" w:fill="FFFFFF"/>
        </w:rPr>
        <w:t>为保护农民工的合法权益，不拖欠农民工工资，本人(</w:t>
      </w:r>
      <w:r>
        <w:rPr>
          <w:rFonts w:hint="eastAsia" w:cs="宋体" w:asciiTheme="minorEastAsia" w:hAnsiTheme="minorEastAsia" w:eastAsiaTheme="minorEastAsia"/>
          <w:color w:val="auto"/>
          <w:sz w:val="24"/>
          <w:szCs w:val="24"/>
          <w:highlight w:val="none"/>
          <w:u w:val="single"/>
          <w:shd w:val="clear" w:color="auto" w:fill="FFFFFF"/>
        </w:rPr>
        <w:t xml:space="preserve">      </w:t>
      </w:r>
      <w:r>
        <w:rPr>
          <w:rFonts w:hint="eastAsia" w:cs="宋体" w:asciiTheme="minorEastAsia" w:hAnsiTheme="minorEastAsia" w:eastAsiaTheme="minorEastAsia"/>
          <w:color w:val="auto"/>
          <w:sz w:val="24"/>
          <w:szCs w:val="24"/>
          <w:highlight w:val="none"/>
          <w:shd w:val="clear" w:color="auto" w:fill="FFFFFF"/>
        </w:rPr>
        <w:t>)以</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shd w:val="clear" w:color="auto" w:fill="FFFFFF"/>
        </w:rPr>
        <w:t xml:space="preserve"> </w:t>
      </w:r>
      <w:r>
        <w:rPr>
          <w:rFonts w:hint="eastAsia" w:cs="宋体" w:asciiTheme="minorEastAsia" w:hAnsiTheme="minorEastAsia" w:eastAsiaTheme="minorEastAsia"/>
          <w:color w:val="auto"/>
          <w:sz w:val="24"/>
          <w:szCs w:val="24"/>
          <w:highlight w:val="none"/>
          <w:shd w:val="clear" w:color="auto" w:fill="FFFFFF"/>
        </w:rPr>
        <w:t>法定代表人的资格承诺，本企业中标实施</w:t>
      </w:r>
      <w:r>
        <w:rPr>
          <w:rFonts w:hint="eastAsia" w:cs="宋体" w:asciiTheme="minorEastAsia" w:hAnsiTheme="minorEastAsia" w:eastAsiaTheme="minorEastAsia"/>
          <w:b/>
          <w:bCs/>
          <w:color w:val="auto"/>
          <w:sz w:val="24"/>
          <w:szCs w:val="24"/>
          <w:highlight w:val="none"/>
          <w:u w:val="single"/>
          <w:shd w:val="clear" w:color="auto" w:fill="FFFFFF"/>
          <w:lang w:eastAsia="zh-CN"/>
        </w:rPr>
        <w:t>省淮河局、省临淮岗局基层管理所等维修改造及省怀洪新河局堤防养护（第</w:t>
      </w:r>
      <w:r>
        <w:rPr>
          <w:rFonts w:hint="eastAsia" w:cs="宋体" w:asciiTheme="minorEastAsia" w:hAnsiTheme="minorEastAsia" w:eastAsiaTheme="minorEastAsia"/>
          <w:b/>
          <w:bCs/>
          <w:color w:val="auto"/>
          <w:sz w:val="24"/>
          <w:szCs w:val="24"/>
          <w:highlight w:val="none"/>
          <w:u w:val="single"/>
          <w:shd w:val="clear" w:color="auto" w:fill="FFFFFF"/>
          <w:lang w:val="en-US" w:eastAsia="zh-CN"/>
        </w:rPr>
        <w:t>2</w:t>
      </w:r>
      <w:r>
        <w:rPr>
          <w:rFonts w:hint="eastAsia" w:cs="宋体" w:asciiTheme="minorEastAsia" w:hAnsiTheme="minorEastAsia" w:eastAsiaTheme="minorEastAsia"/>
          <w:b/>
          <w:bCs/>
          <w:color w:val="auto"/>
          <w:sz w:val="24"/>
          <w:szCs w:val="24"/>
          <w:highlight w:val="none"/>
          <w:u w:val="single"/>
          <w:shd w:val="clear" w:color="auto" w:fill="FFFFFF"/>
          <w:lang w:eastAsia="zh-CN"/>
        </w:rPr>
        <w:t>包202</w:t>
      </w:r>
      <w:r>
        <w:rPr>
          <w:rFonts w:hint="eastAsia" w:cs="宋体" w:asciiTheme="minorEastAsia" w:hAnsiTheme="minorEastAsia" w:eastAsiaTheme="minorEastAsia"/>
          <w:b/>
          <w:bCs/>
          <w:color w:val="auto"/>
          <w:sz w:val="24"/>
          <w:szCs w:val="24"/>
          <w:highlight w:val="none"/>
          <w:u w:val="single"/>
          <w:shd w:val="clear" w:color="auto" w:fill="FFFFFF"/>
          <w:lang w:val="en-US" w:eastAsia="zh-CN"/>
        </w:rPr>
        <w:t>6</w:t>
      </w:r>
      <w:r>
        <w:rPr>
          <w:rFonts w:hint="eastAsia" w:cs="宋体" w:asciiTheme="minorEastAsia" w:hAnsiTheme="minorEastAsia" w:eastAsiaTheme="minorEastAsia"/>
          <w:b/>
          <w:bCs/>
          <w:color w:val="auto"/>
          <w:sz w:val="24"/>
          <w:szCs w:val="24"/>
          <w:highlight w:val="none"/>
          <w:u w:val="single"/>
          <w:shd w:val="clear" w:color="auto" w:fill="FFFFFF"/>
          <w:lang w:eastAsia="zh-CN"/>
        </w:rPr>
        <w:t>年怀洪新河堤防维护项目）</w:t>
      </w:r>
      <w:r>
        <w:rPr>
          <w:rFonts w:hint="eastAsia" w:cs="宋体" w:asciiTheme="minorEastAsia" w:hAnsiTheme="minorEastAsia" w:eastAsiaTheme="minorEastAsia"/>
          <w:b/>
          <w:bCs/>
          <w:color w:val="auto"/>
          <w:sz w:val="24"/>
          <w:szCs w:val="24"/>
          <w:highlight w:val="none"/>
          <w:u w:val="single"/>
          <w:shd w:val="clear" w:color="auto" w:fill="FFFFFF"/>
        </w:rPr>
        <w:t xml:space="preserve"> ，</w:t>
      </w:r>
      <w:r>
        <w:rPr>
          <w:rFonts w:hint="eastAsia" w:cs="宋体" w:asciiTheme="minorEastAsia" w:hAnsiTheme="minorEastAsia" w:eastAsiaTheme="minorEastAsia"/>
          <w:color w:val="auto"/>
          <w:sz w:val="24"/>
          <w:szCs w:val="24"/>
          <w:highlight w:val="none"/>
          <w:shd w:val="clear" w:color="auto" w:fill="FFFFFF"/>
        </w:rPr>
        <w:t>承诺做到:</w:t>
      </w:r>
    </w:p>
    <w:p w14:paraId="0EC5A64E">
      <w:pPr>
        <w:spacing w:line="360" w:lineRule="auto"/>
        <w:rPr>
          <w:rFonts w:cs="宋体" w:asciiTheme="minorEastAsia" w:hAnsiTheme="minorEastAsia" w:eastAsiaTheme="minorEastAsia"/>
          <w:color w:val="auto"/>
          <w:sz w:val="24"/>
          <w:szCs w:val="24"/>
          <w:highlight w:val="none"/>
          <w:shd w:val="clear" w:color="auto" w:fill="FFFFFF"/>
        </w:rPr>
      </w:pPr>
      <w:r>
        <w:rPr>
          <w:rFonts w:hint="eastAsia" w:cs="宋体" w:asciiTheme="minorEastAsia" w:hAnsiTheme="minorEastAsia" w:eastAsiaTheme="minorEastAsia"/>
          <w:color w:val="auto"/>
          <w:sz w:val="24"/>
          <w:szCs w:val="24"/>
          <w:highlight w:val="none"/>
          <w:shd w:val="clear" w:color="auto" w:fill="FFFFFF"/>
        </w:rPr>
        <w:t xml:space="preserve">    1、我公司严格按照《中华人民共和国劳动法》规定，不克扣或者无故拖欠劳动者的工资。</w:t>
      </w:r>
    </w:p>
    <w:p w14:paraId="7FEF11F4">
      <w:pPr>
        <w:spacing w:line="360" w:lineRule="auto"/>
        <w:rPr>
          <w:rFonts w:cs="宋体" w:asciiTheme="minorEastAsia" w:hAnsiTheme="minorEastAsia" w:eastAsiaTheme="minorEastAsia"/>
          <w:color w:val="auto"/>
          <w:sz w:val="24"/>
          <w:szCs w:val="24"/>
          <w:highlight w:val="none"/>
          <w:shd w:val="clear" w:color="auto" w:fill="FFFFFF"/>
        </w:rPr>
      </w:pPr>
      <w:r>
        <w:rPr>
          <w:rFonts w:hint="eastAsia" w:cs="宋体" w:asciiTheme="minorEastAsia" w:hAnsiTheme="minorEastAsia" w:eastAsiaTheme="minorEastAsia"/>
          <w:color w:val="auto"/>
          <w:sz w:val="24"/>
          <w:szCs w:val="24"/>
          <w:highlight w:val="none"/>
          <w:shd w:val="clear" w:color="auto" w:fill="FFFFFF"/>
        </w:rPr>
        <w:t xml:space="preserve">    2、我公司需要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14:paraId="182075C3">
      <w:pPr>
        <w:spacing w:line="360" w:lineRule="auto"/>
        <w:rPr>
          <w:rFonts w:cs="宋体" w:asciiTheme="minorEastAsia" w:hAnsiTheme="minorEastAsia" w:eastAsiaTheme="minorEastAsia"/>
          <w:color w:val="auto"/>
          <w:sz w:val="24"/>
          <w:szCs w:val="24"/>
          <w:highlight w:val="none"/>
          <w:shd w:val="clear" w:color="auto" w:fill="FFFFFF"/>
        </w:rPr>
      </w:pPr>
      <w:r>
        <w:rPr>
          <w:rFonts w:hint="eastAsia" w:cs="宋体" w:asciiTheme="minorEastAsia" w:hAnsiTheme="minorEastAsia" w:eastAsiaTheme="minorEastAsia"/>
          <w:color w:val="auto"/>
          <w:sz w:val="24"/>
          <w:szCs w:val="24"/>
          <w:highlight w:val="none"/>
          <w:shd w:val="clear" w:color="auto" w:fill="FFFFFF"/>
        </w:rPr>
        <w:t xml:space="preserve">    3、如果发生违反规定拖欠或克扣农民工工资行为，造成农民工上访，本公司支持业主依照有关规定作出的处罚决定。</w:t>
      </w:r>
    </w:p>
    <w:p w14:paraId="2994F0A5">
      <w:pPr>
        <w:spacing w:line="360" w:lineRule="auto"/>
        <w:rPr>
          <w:rFonts w:cs="宋体" w:asciiTheme="minorEastAsia" w:hAnsiTheme="minorEastAsia" w:eastAsiaTheme="minorEastAsia"/>
          <w:color w:val="auto"/>
          <w:sz w:val="24"/>
          <w:szCs w:val="24"/>
          <w:highlight w:val="none"/>
          <w:shd w:val="clear" w:color="auto" w:fill="FFFFFF"/>
        </w:rPr>
      </w:pPr>
    </w:p>
    <w:p w14:paraId="25493EF8">
      <w:pPr>
        <w:spacing w:line="360" w:lineRule="auto"/>
        <w:rPr>
          <w:rFonts w:cs="宋体" w:asciiTheme="minorEastAsia" w:hAnsiTheme="minorEastAsia" w:eastAsiaTheme="minorEastAsia"/>
          <w:color w:val="auto"/>
          <w:sz w:val="24"/>
          <w:szCs w:val="24"/>
          <w:highlight w:val="none"/>
          <w:shd w:val="clear" w:color="auto" w:fill="FFFFFF"/>
        </w:rPr>
      </w:pPr>
      <w:r>
        <w:rPr>
          <w:rFonts w:hint="eastAsia" w:cs="宋体" w:asciiTheme="minorEastAsia" w:hAnsiTheme="minorEastAsia" w:eastAsiaTheme="minorEastAsia"/>
          <w:color w:val="auto"/>
          <w:sz w:val="24"/>
          <w:szCs w:val="24"/>
          <w:highlight w:val="none"/>
          <w:shd w:val="clear" w:color="auto" w:fill="FFFFFF"/>
        </w:rPr>
        <w:t xml:space="preserve">                                  公司名称:(盖章)</w:t>
      </w:r>
      <w:r>
        <w:rPr>
          <w:rFonts w:hint="eastAsia" w:cs="宋体" w:asciiTheme="minorEastAsia" w:hAnsiTheme="minorEastAsia" w:eastAsiaTheme="minorEastAsia"/>
          <w:color w:val="auto"/>
          <w:sz w:val="24"/>
          <w:szCs w:val="24"/>
          <w:highlight w:val="none"/>
          <w:u w:val="single"/>
        </w:rPr>
        <w:t xml:space="preserve">            </w:t>
      </w:r>
    </w:p>
    <w:p w14:paraId="32FDEE97">
      <w:pPr>
        <w:spacing w:line="360" w:lineRule="auto"/>
        <w:rPr>
          <w:rFonts w:cs="宋体" w:asciiTheme="minorEastAsia" w:hAnsiTheme="minorEastAsia" w:eastAsiaTheme="minorEastAsia"/>
          <w:color w:val="auto"/>
          <w:sz w:val="24"/>
          <w:szCs w:val="24"/>
          <w:highlight w:val="none"/>
          <w:shd w:val="clear" w:color="auto" w:fill="FFFFFF"/>
        </w:rPr>
      </w:pPr>
      <w:r>
        <w:rPr>
          <w:rFonts w:hint="eastAsia" w:cs="宋体" w:asciiTheme="minorEastAsia" w:hAnsiTheme="minorEastAsia" w:eastAsiaTheme="minorEastAsia"/>
          <w:color w:val="auto"/>
          <w:sz w:val="24"/>
          <w:szCs w:val="24"/>
          <w:highlight w:val="none"/>
          <w:shd w:val="clear" w:color="auto" w:fill="FFFFFF"/>
        </w:rPr>
        <w:t xml:space="preserve">                           法定代表人或委托代理人（签字）：</w:t>
      </w:r>
    </w:p>
    <w:p w14:paraId="31F78A93">
      <w:pPr>
        <w:pStyle w:val="28"/>
        <w:rPr>
          <w:rFonts w:hAnsi="宋体" w:eastAsia="宋体" w:cs="宋体"/>
          <w:color w:val="auto"/>
          <w:sz w:val="24"/>
          <w:szCs w:val="24"/>
          <w:highlight w:val="none"/>
        </w:rPr>
      </w:pPr>
      <w:r>
        <w:rPr>
          <w:rFonts w:hint="eastAsia" w:cs="宋体" w:asciiTheme="minorEastAsia" w:hAnsiTheme="minorEastAsia"/>
          <w:color w:val="auto"/>
          <w:sz w:val="24"/>
          <w:szCs w:val="24"/>
          <w:highlight w:val="none"/>
          <w:shd w:val="clear" w:color="auto" w:fill="FFFFFF"/>
        </w:rPr>
        <w:t xml:space="preserve">                                          年    月     日</w:t>
      </w:r>
    </w:p>
    <w:p w14:paraId="5F248199">
      <w:pPr>
        <w:rPr>
          <w:rFonts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65B2368">
      <w:pPr>
        <w:pStyle w:val="19"/>
        <w:rPr>
          <w:color w:val="auto"/>
          <w:highlight w:val="none"/>
        </w:rPr>
      </w:pPr>
    </w:p>
    <w:p w14:paraId="1EFDC3E0">
      <w:pPr>
        <w:spacing w:line="360" w:lineRule="auto"/>
        <w:jc w:val="center"/>
        <w:outlineLvl w:val="0"/>
        <w:rPr>
          <w:rFonts w:asciiTheme="minorEastAsia" w:hAnsiTheme="minorEastAsia" w:eastAsiaTheme="minorEastAsia"/>
          <w:b/>
          <w:color w:val="auto"/>
          <w:sz w:val="28"/>
          <w:highlight w:val="none"/>
        </w:rPr>
      </w:pPr>
      <w:bookmarkStart w:id="55" w:name="_Toc22734"/>
      <w:r>
        <w:rPr>
          <w:rFonts w:hint="eastAsia" w:asciiTheme="minorEastAsia" w:hAnsiTheme="minorEastAsia" w:eastAsiaTheme="minorEastAsia"/>
          <w:b/>
          <w:color w:val="auto"/>
          <w:sz w:val="28"/>
          <w:highlight w:val="none"/>
        </w:rPr>
        <w:t>第六章  响应文件格式</w:t>
      </w:r>
      <w:bookmarkEnd w:id="55"/>
    </w:p>
    <w:p w14:paraId="10A9C689">
      <w:pPr>
        <w:spacing w:line="900" w:lineRule="exact"/>
        <w:jc w:val="center"/>
        <w:rPr>
          <w:rFonts w:asciiTheme="minorEastAsia" w:hAnsiTheme="minorEastAsia" w:eastAsiaTheme="minorEastAsia"/>
          <w:b/>
          <w:color w:val="auto"/>
          <w:sz w:val="72"/>
          <w:highlight w:val="none"/>
        </w:rPr>
      </w:pPr>
    </w:p>
    <w:p w14:paraId="710B9A45">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5415C6C7">
      <w:pPr>
        <w:spacing w:line="900" w:lineRule="exact"/>
        <w:jc w:val="center"/>
        <w:outlineLvl w:val="9"/>
        <w:rPr>
          <w:rFonts w:asciiTheme="minorEastAsia" w:hAnsiTheme="minorEastAsia" w:eastAsiaTheme="minorEastAsia"/>
          <w:b/>
          <w:color w:val="auto"/>
          <w:sz w:val="72"/>
          <w:highlight w:val="none"/>
        </w:rPr>
      </w:pPr>
    </w:p>
    <w:p w14:paraId="7A50333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5939596">
      <w:pPr>
        <w:spacing w:line="900" w:lineRule="exact"/>
        <w:jc w:val="center"/>
        <w:outlineLvl w:val="9"/>
        <w:rPr>
          <w:rFonts w:asciiTheme="minorEastAsia" w:hAnsiTheme="minorEastAsia" w:eastAsiaTheme="minorEastAsia"/>
          <w:b/>
          <w:color w:val="auto"/>
          <w:sz w:val="72"/>
          <w:highlight w:val="none"/>
        </w:rPr>
      </w:pPr>
    </w:p>
    <w:p w14:paraId="49EB107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CE01770">
      <w:pPr>
        <w:spacing w:line="900" w:lineRule="exact"/>
        <w:jc w:val="center"/>
        <w:outlineLvl w:val="9"/>
        <w:rPr>
          <w:rFonts w:asciiTheme="minorEastAsia" w:hAnsiTheme="minorEastAsia" w:eastAsiaTheme="minorEastAsia"/>
          <w:b/>
          <w:color w:val="auto"/>
          <w:sz w:val="72"/>
          <w:highlight w:val="none"/>
        </w:rPr>
      </w:pPr>
    </w:p>
    <w:p w14:paraId="5D42CFB8">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39DAA0E">
      <w:pPr>
        <w:spacing w:after="156" w:afterLines="50"/>
        <w:jc w:val="center"/>
        <w:outlineLvl w:val="9"/>
        <w:rPr>
          <w:rFonts w:asciiTheme="minorEastAsia" w:hAnsiTheme="minorEastAsia" w:eastAsiaTheme="minorEastAsia"/>
          <w:b/>
          <w:color w:val="auto"/>
          <w:sz w:val="72"/>
          <w:highlight w:val="none"/>
        </w:rPr>
      </w:pPr>
    </w:p>
    <w:p w14:paraId="58835D4A">
      <w:pPr>
        <w:spacing w:after="156" w:afterLines="50" w:line="500" w:lineRule="exact"/>
        <w:jc w:val="center"/>
        <w:outlineLvl w:val="9"/>
        <w:rPr>
          <w:rFonts w:asciiTheme="minorEastAsia" w:hAnsiTheme="minorEastAsia" w:eastAsiaTheme="minorEastAsia"/>
          <w:b/>
          <w:color w:val="auto"/>
          <w:sz w:val="28"/>
          <w:szCs w:val="28"/>
          <w:highlight w:val="none"/>
        </w:rPr>
      </w:pPr>
    </w:p>
    <w:p w14:paraId="7776EA7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3230755">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D06BD7A">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9DDA1C0">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6" w:name="_Toc24911"/>
      <w:bookmarkStart w:id="57"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6"/>
      <w:bookmarkEnd w:id="57"/>
    </w:p>
    <w:p w14:paraId="5C28228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8741C76">
      <w:pPr>
        <w:spacing w:line="360" w:lineRule="auto"/>
        <w:jc w:val="center"/>
        <w:outlineLvl w:val="1"/>
        <w:rPr>
          <w:rFonts w:asciiTheme="minorEastAsia" w:hAnsiTheme="minorEastAsia" w:eastAsiaTheme="minorEastAsia"/>
          <w:b/>
          <w:color w:val="auto"/>
          <w:sz w:val="24"/>
          <w:highlight w:val="none"/>
        </w:rPr>
      </w:pPr>
      <w:bookmarkStart w:id="58" w:name="_Toc461053086"/>
      <w:bookmarkStart w:id="59" w:name="_Toc461056631"/>
      <w:bookmarkStart w:id="60" w:name="_Toc21496"/>
      <w:bookmarkStart w:id="61" w:name="_Toc520983587"/>
      <w:bookmarkStart w:id="62" w:name="_Toc28280"/>
      <w:r>
        <w:rPr>
          <w:rFonts w:hint="eastAsia" w:asciiTheme="minorEastAsia" w:hAnsiTheme="minorEastAsia" w:eastAsiaTheme="minorEastAsia"/>
          <w:b/>
          <w:color w:val="auto"/>
          <w:sz w:val="24"/>
          <w:highlight w:val="none"/>
        </w:rPr>
        <w:t>一</w:t>
      </w:r>
      <w:bookmarkEnd w:id="58"/>
      <w:bookmarkEnd w:id="59"/>
      <w:r>
        <w:rPr>
          <w:rFonts w:hint="eastAsia" w:asciiTheme="minorEastAsia" w:hAnsiTheme="minorEastAsia" w:eastAsiaTheme="minorEastAsia"/>
          <w:b/>
          <w:color w:val="auto"/>
          <w:sz w:val="24"/>
          <w:highlight w:val="none"/>
        </w:rPr>
        <w:t>、报价表格式</w:t>
      </w:r>
      <w:bookmarkEnd w:id="60"/>
      <w:bookmarkEnd w:id="61"/>
      <w:bookmarkEnd w:id="62"/>
    </w:p>
    <w:p w14:paraId="0D91C2D8">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409587B7">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91A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358212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1DC3D5B9">
            <w:pPr>
              <w:rPr>
                <w:rFonts w:cs="宋体" w:asciiTheme="minorEastAsia" w:hAnsiTheme="minorEastAsia" w:eastAsiaTheme="minorEastAsia"/>
                <w:b/>
                <w:color w:val="auto"/>
                <w:kern w:val="2"/>
                <w:sz w:val="24"/>
                <w:szCs w:val="24"/>
                <w:highlight w:val="none"/>
              </w:rPr>
            </w:pPr>
          </w:p>
        </w:tc>
      </w:tr>
      <w:tr w14:paraId="38B0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74829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5FBBB997">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6DA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71AEDE3">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40C03E7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6343F93">
            <w:pPr>
              <w:snapToGrid w:val="0"/>
              <w:rPr>
                <w:rFonts w:cs="宋体" w:asciiTheme="minorEastAsia" w:hAnsiTheme="minorEastAsia" w:eastAsiaTheme="minorEastAsia"/>
                <w:color w:val="auto"/>
                <w:kern w:val="2"/>
                <w:sz w:val="24"/>
                <w:szCs w:val="24"/>
                <w:highlight w:val="none"/>
              </w:rPr>
            </w:pPr>
          </w:p>
          <w:p w14:paraId="37748DE1">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5F46AC">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7FDAED14">
            <w:pPr>
              <w:snapToGrid w:val="0"/>
              <w:rPr>
                <w:rFonts w:cs="宋体" w:asciiTheme="minorEastAsia" w:hAnsiTheme="minorEastAsia" w:eastAsiaTheme="minorEastAsia"/>
                <w:b/>
                <w:color w:val="auto"/>
                <w:kern w:val="2"/>
                <w:sz w:val="24"/>
                <w:szCs w:val="24"/>
                <w:highlight w:val="none"/>
              </w:rPr>
            </w:pPr>
          </w:p>
        </w:tc>
      </w:tr>
      <w:tr w14:paraId="2F4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5E55D02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3F044F69">
            <w:pPr>
              <w:snapToGrid w:val="0"/>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合格</w:t>
            </w:r>
          </w:p>
        </w:tc>
      </w:tr>
      <w:tr w14:paraId="39C3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410DBFFF">
            <w:pPr>
              <w:snapToGrid w:val="0"/>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3557" w:type="pct"/>
            <w:vAlign w:val="center"/>
          </w:tcPr>
          <w:p w14:paraId="592AE943">
            <w:pPr>
              <w:snapToGrid w:val="0"/>
              <w:rPr>
                <w:rFonts w:hint="default" w:cs="宋体" w:asciiTheme="minorEastAsia" w:hAnsiTheme="minorEastAsia" w:eastAsiaTheme="minorEastAsia"/>
                <w:b/>
                <w:color w:val="auto"/>
                <w:kern w:val="2"/>
                <w:sz w:val="24"/>
                <w:szCs w:val="24"/>
                <w:highlight w:val="none"/>
                <w:lang w:val="en-US"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102F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04003EEB">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4EF2E7E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01AD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1D28A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32ACB23E">
            <w:pPr>
              <w:rPr>
                <w:rFonts w:cs="宋体" w:asciiTheme="minorEastAsia" w:hAnsiTheme="minorEastAsia" w:eastAsiaTheme="minorEastAsia"/>
                <w:b/>
                <w:color w:val="auto"/>
                <w:kern w:val="2"/>
                <w:sz w:val="24"/>
                <w:szCs w:val="24"/>
                <w:highlight w:val="none"/>
              </w:rPr>
            </w:pPr>
          </w:p>
        </w:tc>
      </w:tr>
    </w:tbl>
    <w:p w14:paraId="04CE179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E4426A8">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3ED5064">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D4F4E72">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328A7567">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4EE5BE30">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0234D915">
      <w:pPr>
        <w:pStyle w:val="19"/>
        <w:jc w:val="center"/>
        <w:rPr>
          <w:b/>
          <w:bCs/>
          <w:color w:val="auto"/>
          <w:sz w:val="24"/>
          <w:szCs w:val="28"/>
          <w:highlight w:val="none"/>
        </w:rPr>
      </w:pPr>
      <w:r>
        <w:rPr>
          <w:b/>
          <w:bCs/>
          <w:color w:val="auto"/>
          <w:sz w:val="24"/>
          <w:szCs w:val="28"/>
          <w:highlight w:val="none"/>
        </w:rPr>
        <w:br w:type="page"/>
      </w:r>
    </w:p>
    <w:p w14:paraId="0EF87437">
      <w:pPr>
        <w:pStyle w:val="19"/>
        <w:jc w:val="center"/>
        <w:rPr>
          <w:b/>
          <w:bCs/>
          <w:color w:val="auto"/>
          <w:sz w:val="24"/>
          <w:szCs w:val="28"/>
          <w:highlight w:val="none"/>
        </w:rPr>
      </w:pPr>
    </w:p>
    <w:p w14:paraId="08863704">
      <w:pPr>
        <w:pStyle w:val="19"/>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202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年怀洪新河堤防维护项目</w:t>
      </w:r>
      <w:r>
        <w:rPr>
          <w:rFonts w:hint="eastAsia" w:ascii="宋体" w:hAnsi="宋体" w:eastAsia="宋体" w:cs="宋体"/>
          <w:b/>
          <w:bCs/>
          <w:color w:val="auto"/>
          <w:sz w:val="24"/>
          <w:highlight w:val="none"/>
          <w:lang w:val="en-US" w:eastAsia="zh-CN"/>
        </w:rPr>
        <w:t>报价</w:t>
      </w:r>
      <w:r>
        <w:rPr>
          <w:rFonts w:hint="eastAsia" w:ascii="宋体" w:hAnsi="宋体" w:eastAsia="宋体" w:cs="宋体"/>
          <w:b/>
          <w:bCs/>
          <w:color w:val="auto"/>
          <w:sz w:val="24"/>
          <w:highlight w:val="none"/>
        </w:rPr>
        <w:t>清单</w:t>
      </w:r>
    </w:p>
    <w:tbl>
      <w:tblPr>
        <w:tblStyle w:val="55"/>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378"/>
        <w:gridCol w:w="1058"/>
        <w:gridCol w:w="1740"/>
        <w:gridCol w:w="968"/>
        <w:gridCol w:w="4170"/>
      </w:tblGrid>
      <w:tr w14:paraId="5196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03" w:type="dxa"/>
            <w:shd w:val="clear" w:color="auto" w:fill="auto"/>
            <w:vAlign w:val="center"/>
          </w:tcPr>
          <w:p w14:paraId="11812325">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序号</w:t>
            </w:r>
          </w:p>
        </w:tc>
        <w:tc>
          <w:tcPr>
            <w:tcW w:w="1378" w:type="dxa"/>
            <w:shd w:val="clear" w:color="auto" w:fill="auto"/>
            <w:vAlign w:val="center"/>
          </w:tcPr>
          <w:p w14:paraId="19DD8627">
            <w:pPr>
              <w:widowControl w:val="0"/>
              <w:spacing w:after="120"/>
              <w:jc w:val="both"/>
              <w:rPr>
                <w:rFonts w:ascii="宋体" w:hAnsi="宋体" w:eastAsia="宋体" w:cs="宋体"/>
                <w:color w:val="auto"/>
                <w:sz w:val="24"/>
                <w:szCs w:val="24"/>
                <w:highlight w:val="none"/>
                <w:lang w:val="zh-CN" w:eastAsia="zh-CN" w:bidi="ar-SA"/>
              </w:rPr>
            </w:pPr>
            <w:r>
              <w:rPr>
                <w:rFonts w:hint="eastAsia" w:ascii="宋体" w:hAnsi="宋体" w:eastAsia="宋体" w:cs="宋体"/>
                <w:bCs/>
                <w:color w:val="auto"/>
                <w:sz w:val="24"/>
                <w:szCs w:val="24"/>
                <w:highlight w:val="none"/>
                <w:lang w:val="zh-CN" w:eastAsia="zh-CN" w:bidi="ar-SA"/>
              </w:rPr>
              <w:t>维护类型及费用名称</w:t>
            </w:r>
          </w:p>
        </w:tc>
        <w:tc>
          <w:tcPr>
            <w:tcW w:w="1058" w:type="dxa"/>
            <w:shd w:val="clear" w:color="auto" w:fill="auto"/>
            <w:vAlign w:val="center"/>
          </w:tcPr>
          <w:p w14:paraId="006C59E2">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FF0000"/>
                <w:sz w:val="24"/>
                <w:szCs w:val="24"/>
                <w:highlight w:val="none"/>
                <w:lang w:val="en-US" w:eastAsia="zh-CN" w:bidi="ar-SA"/>
              </w:rPr>
              <w:t>单次作业</w:t>
            </w:r>
            <w:r>
              <w:rPr>
                <w:rFonts w:hint="eastAsia" w:ascii="宋体" w:hAnsi="宋体" w:eastAsia="宋体" w:cs="宋体"/>
                <w:color w:val="auto"/>
                <w:sz w:val="24"/>
                <w:szCs w:val="24"/>
                <w:highlight w:val="none"/>
                <w:lang w:val="zh-CN" w:eastAsia="zh-CN" w:bidi="ar-SA"/>
              </w:rPr>
              <w:t>面积</w:t>
            </w:r>
            <w:r>
              <w:rPr>
                <w:rFonts w:hint="eastAsia" w:ascii="宋体" w:hAnsi="宋体" w:eastAsia="宋体" w:cs="宋体"/>
                <w:bCs/>
                <w:color w:val="auto"/>
                <w:sz w:val="24"/>
                <w:szCs w:val="24"/>
                <w:highlight w:val="none"/>
                <w:lang w:val="zh-CN" w:eastAsia="zh-CN" w:bidi="ar-SA"/>
              </w:rPr>
              <w:t>（㎡）</w:t>
            </w:r>
          </w:p>
        </w:tc>
        <w:tc>
          <w:tcPr>
            <w:tcW w:w="1740" w:type="dxa"/>
            <w:shd w:val="clear" w:color="auto" w:fill="auto"/>
            <w:vAlign w:val="center"/>
          </w:tcPr>
          <w:p w14:paraId="54952B97">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FF0000"/>
                <w:sz w:val="24"/>
                <w:szCs w:val="24"/>
                <w:highlight w:val="none"/>
                <w:lang w:val="en-US" w:eastAsia="zh-CN" w:bidi="ar-SA"/>
              </w:rPr>
              <w:t>基准</w:t>
            </w:r>
            <w:r>
              <w:rPr>
                <w:rFonts w:hint="eastAsia" w:ascii="宋体" w:hAnsi="宋体" w:eastAsia="宋体" w:cs="宋体"/>
                <w:color w:val="auto"/>
                <w:sz w:val="24"/>
                <w:szCs w:val="24"/>
                <w:highlight w:val="none"/>
                <w:lang w:val="zh-CN" w:eastAsia="zh-CN" w:bidi="ar-SA"/>
              </w:rPr>
              <w:t>综合单价</w:t>
            </w:r>
          </w:p>
          <w:p w14:paraId="10BACB76">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（元/</w:t>
            </w:r>
            <w:r>
              <w:rPr>
                <w:rFonts w:hint="eastAsia" w:ascii="宋体" w:hAnsi="宋体" w:eastAsia="宋体" w:cs="宋体"/>
                <w:color w:val="auto"/>
                <w:sz w:val="24"/>
                <w:szCs w:val="24"/>
                <w:highlight w:val="none"/>
                <w:lang w:val="en-US" w:eastAsia="zh-CN" w:bidi="ar-SA"/>
              </w:rPr>
              <w:t>100</w:t>
            </w:r>
            <w:r>
              <w:rPr>
                <w:rFonts w:hint="eastAsia" w:ascii="宋体" w:hAnsi="宋体" w:eastAsia="宋体" w:cs="宋体"/>
                <w:color w:val="auto"/>
                <w:sz w:val="24"/>
                <w:szCs w:val="24"/>
                <w:highlight w:val="none"/>
                <w:lang w:val="zh-CN" w:eastAsia="zh-CN" w:bidi="ar-SA"/>
              </w:rPr>
              <w:t>㎡·次）</w:t>
            </w:r>
          </w:p>
        </w:tc>
        <w:tc>
          <w:tcPr>
            <w:tcW w:w="968" w:type="dxa"/>
            <w:shd w:val="clear" w:color="auto" w:fill="auto"/>
            <w:vAlign w:val="center"/>
          </w:tcPr>
          <w:p w14:paraId="4DEEFB40">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合价</w:t>
            </w:r>
          </w:p>
          <w:p w14:paraId="7D7B192B">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（元）</w:t>
            </w:r>
          </w:p>
        </w:tc>
        <w:tc>
          <w:tcPr>
            <w:tcW w:w="4170" w:type="dxa"/>
            <w:shd w:val="clear" w:color="auto" w:fill="auto"/>
            <w:vAlign w:val="center"/>
          </w:tcPr>
          <w:p w14:paraId="6C1CA682">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备注</w:t>
            </w:r>
          </w:p>
        </w:tc>
      </w:tr>
      <w:tr w14:paraId="6907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603" w:type="dxa"/>
            <w:vAlign w:val="center"/>
          </w:tcPr>
          <w:p w14:paraId="0C1622D1">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1</w:t>
            </w:r>
          </w:p>
        </w:tc>
        <w:tc>
          <w:tcPr>
            <w:tcW w:w="1378" w:type="dxa"/>
            <w:vAlign w:val="center"/>
          </w:tcPr>
          <w:p w14:paraId="01407F7C">
            <w:pPr>
              <w:widowControl w:val="0"/>
              <w:spacing w:after="120"/>
              <w:jc w:val="both"/>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堤防草皮除杂控高、防汛抢险基地杂草割除</w:t>
            </w:r>
          </w:p>
        </w:tc>
        <w:tc>
          <w:tcPr>
            <w:tcW w:w="1058" w:type="dxa"/>
            <w:vAlign w:val="center"/>
          </w:tcPr>
          <w:p w14:paraId="6F46F463">
            <w:pPr>
              <w:widowControl w:val="0"/>
              <w:spacing w:after="120"/>
              <w:jc w:val="center"/>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bidi="ar-SA"/>
              </w:rPr>
              <w:t>8158290</w:t>
            </w:r>
          </w:p>
        </w:tc>
        <w:tc>
          <w:tcPr>
            <w:tcW w:w="1740" w:type="dxa"/>
            <w:vAlign w:val="center"/>
          </w:tcPr>
          <w:p w14:paraId="6D9CAE4D">
            <w:pPr>
              <w:widowControl w:val="0"/>
              <w:spacing w:after="120"/>
              <w:jc w:val="both"/>
              <w:rPr>
                <w:rFonts w:ascii="宋体" w:hAnsi="宋体" w:eastAsia="宋体" w:cs="宋体"/>
                <w:color w:val="auto"/>
                <w:sz w:val="24"/>
                <w:szCs w:val="24"/>
                <w:highlight w:val="none"/>
                <w:lang w:val="zh-CN" w:eastAsia="zh-CN" w:bidi="ar-SA"/>
              </w:rPr>
            </w:pPr>
          </w:p>
        </w:tc>
        <w:tc>
          <w:tcPr>
            <w:tcW w:w="968" w:type="dxa"/>
            <w:vAlign w:val="center"/>
          </w:tcPr>
          <w:p w14:paraId="3B3A6BBB">
            <w:pPr>
              <w:widowControl w:val="0"/>
              <w:spacing w:after="120"/>
              <w:jc w:val="both"/>
              <w:rPr>
                <w:rFonts w:ascii="宋体" w:hAnsi="宋体" w:eastAsia="宋体" w:cs="宋体"/>
                <w:color w:val="auto"/>
                <w:sz w:val="24"/>
                <w:szCs w:val="24"/>
                <w:highlight w:val="none"/>
                <w:lang w:val="zh-CN" w:eastAsia="zh-CN" w:bidi="ar-SA"/>
              </w:rPr>
            </w:pPr>
          </w:p>
        </w:tc>
        <w:tc>
          <w:tcPr>
            <w:tcW w:w="4170" w:type="dxa"/>
            <w:vAlign w:val="center"/>
          </w:tcPr>
          <w:p w14:paraId="71FA98F4">
            <w:pPr>
              <w:widowControl w:val="0"/>
              <w:spacing w:after="12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FF0000"/>
                <w:sz w:val="24"/>
                <w:szCs w:val="24"/>
                <w:highlight w:val="none"/>
                <w:lang w:val="en-US" w:eastAsia="zh-CN" w:bidi="ar-SA"/>
              </w:rPr>
              <w:t>（1）服务频次：</w:t>
            </w:r>
            <w:r>
              <w:rPr>
                <w:rFonts w:hint="eastAsia" w:ascii="宋体" w:hAnsi="宋体" w:eastAsia="宋体" w:cs="宋体"/>
                <w:color w:val="auto"/>
                <w:sz w:val="24"/>
                <w:szCs w:val="24"/>
                <w:highlight w:val="none"/>
                <w:lang w:val="en-US" w:eastAsia="zh-CN" w:bidi="ar-SA"/>
              </w:rPr>
              <w:t>5月至10月每月一次</w:t>
            </w:r>
            <w:r>
              <w:rPr>
                <w:rFonts w:hint="eastAsia" w:ascii="宋体" w:hAnsi="宋体" w:eastAsia="宋体" w:cs="宋体"/>
                <w:color w:val="FF0000"/>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共6次。</w:t>
            </w:r>
          </w:p>
          <w:p w14:paraId="491C4841">
            <w:pPr>
              <w:widowControl w:val="0"/>
              <w:spacing w:after="12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FF0000"/>
                <w:sz w:val="24"/>
                <w:szCs w:val="24"/>
                <w:highlight w:val="none"/>
                <w:lang w:val="en-US" w:eastAsia="zh-CN" w:bidi="ar-SA"/>
              </w:rPr>
              <w:t>各月结算单价=基准</w:t>
            </w:r>
            <w:r>
              <w:rPr>
                <w:rFonts w:hint="eastAsia" w:ascii="宋体" w:hAnsi="宋体" w:eastAsia="宋体" w:cs="宋体"/>
                <w:color w:val="FF0000"/>
                <w:sz w:val="24"/>
                <w:szCs w:val="24"/>
                <w:highlight w:val="none"/>
                <w:lang w:val="zh-CN" w:eastAsia="zh-CN" w:bidi="ar-SA"/>
              </w:rPr>
              <w:t>综合单价</w:t>
            </w:r>
            <w:r>
              <w:rPr>
                <w:rFonts w:hint="eastAsia" w:ascii="宋体" w:hAnsi="宋体" w:eastAsia="宋体" w:cs="宋体"/>
                <w:color w:val="FF0000"/>
                <w:sz w:val="24"/>
                <w:szCs w:val="24"/>
                <w:highlight w:val="none"/>
                <w:lang w:val="en-US" w:eastAsia="zh-CN" w:bidi="ar-SA"/>
              </w:rPr>
              <w:t>×相应系数。</w:t>
            </w:r>
            <w:r>
              <w:rPr>
                <w:rFonts w:hint="eastAsia" w:ascii="宋体" w:hAnsi="宋体" w:eastAsia="宋体" w:cs="宋体"/>
                <w:color w:val="auto"/>
                <w:sz w:val="24"/>
                <w:szCs w:val="24"/>
                <w:highlight w:val="none"/>
                <w:lang w:val="en-US" w:eastAsia="zh-CN" w:bidi="ar-SA"/>
              </w:rPr>
              <w:t>5月至10月系数依次为：0.9、1.0、1.1、1.1、1.0、0.9。</w:t>
            </w:r>
          </w:p>
          <w:p w14:paraId="367162D5">
            <w:pPr>
              <w:widowControl w:val="0"/>
              <w:spacing w:after="120"/>
              <w:jc w:val="both"/>
              <w:rPr>
                <w:rFonts w:hint="default" w:ascii="宋体" w:hAnsi="宋体" w:eastAsia="宋体" w:cs="宋体"/>
                <w:color w:val="FF0000"/>
                <w:sz w:val="24"/>
                <w:szCs w:val="24"/>
                <w:highlight w:val="none"/>
                <w:lang w:val="en-US" w:eastAsia="zh-CN" w:bidi="ar-SA"/>
              </w:rPr>
            </w:pPr>
            <w:r>
              <w:rPr>
                <w:rFonts w:hint="eastAsia" w:ascii="宋体" w:hAnsi="宋体" w:eastAsia="宋体" w:cs="宋体"/>
                <w:color w:val="FF0000"/>
                <w:sz w:val="24"/>
                <w:szCs w:val="24"/>
                <w:highlight w:val="none"/>
                <w:lang w:val="en-US" w:eastAsia="zh-CN" w:bidi="ar-SA"/>
              </w:rPr>
              <w:t>（3）</w:t>
            </w:r>
            <w:r>
              <w:rPr>
                <w:rFonts w:ascii="Segoe UI" w:hAnsi="Segoe UI" w:eastAsia="Segoe UI" w:cs="Segoe UI"/>
                <w:i w:val="0"/>
                <w:iCs w:val="0"/>
                <w:caps w:val="0"/>
                <w:color w:val="FF0000"/>
                <w:spacing w:val="0"/>
                <w:sz w:val="24"/>
                <w:szCs w:val="24"/>
                <w:shd w:val="clear" w:fill="FFFFFF"/>
              </w:rPr>
              <w:t>合价计算公式：</w:t>
            </w:r>
            <w:r>
              <w:rPr>
                <w:rFonts w:hint="eastAsia" w:ascii="宋体" w:hAnsi="宋体" w:eastAsia="宋体" w:cs="宋体"/>
                <w:color w:val="FF0000"/>
                <w:sz w:val="24"/>
                <w:szCs w:val="24"/>
                <w:highlight w:val="none"/>
                <w:lang w:val="en-US" w:eastAsia="zh-CN" w:bidi="ar-SA"/>
              </w:rPr>
              <w:t>合价=8158290÷100×基准综合单价×(0.9+1.0+1.1+1.1+1.0+0.9）</w:t>
            </w:r>
          </w:p>
          <w:p w14:paraId="31B6A103">
            <w:pPr>
              <w:widowControl w:val="0"/>
              <w:spacing w:after="120"/>
              <w:jc w:val="both"/>
              <w:rPr>
                <w:rFonts w:hint="eastAsia" w:ascii="宋体" w:hAnsi="宋体" w:eastAsia="宋体" w:cs="宋体"/>
                <w:color w:val="FF0000"/>
                <w:sz w:val="24"/>
                <w:szCs w:val="24"/>
                <w:highlight w:val="none"/>
                <w:lang w:val="en-US" w:eastAsia="zh-CN" w:bidi="ar-SA"/>
              </w:rPr>
            </w:pPr>
            <w:r>
              <w:rPr>
                <w:rFonts w:hint="eastAsia" w:ascii="宋体" w:hAnsi="宋体" w:eastAsia="宋体" w:cs="宋体"/>
                <w:color w:val="FF0000"/>
                <w:sz w:val="24"/>
                <w:szCs w:val="24"/>
                <w:highlight w:val="none"/>
                <w:lang w:val="en-US" w:eastAsia="zh-CN" w:bidi="ar-SA"/>
              </w:rPr>
              <w:t>（4）基准综合单价包含为完成合同约定服务内容所需的人工费、材料费、机械费、管理费、利润、税金、安全文明施工费、杂草清运处置费、交通食宿费以及合同期内市场价格波动风险等一切费用。</w:t>
            </w:r>
          </w:p>
          <w:p w14:paraId="780B460C">
            <w:pPr>
              <w:widowControl w:val="0"/>
              <w:spacing w:after="12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FF0000"/>
                <w:sz w:val="24"/>
                <w:szCs w:val="24"/>
                <w:highlight w:val="none"/>
                <w:lang w:val="en-US" w:eastAsia="zh-CN" w:bidi="ar-SA"/>
              </w:rPr>
              <w:t>（5）除国家增值税税率调整外，合同履行期间，基准综合单价不因任何因素调整。</w:t>
            </w:r>
          </w:p>
        </w:tc>
      </w:tr>
    </w:tbl>
    <w:p w14:paraId="573B8E92">
      <w:pPr>
        <w:rPr>
          <w:b/>
          <w:bCs/>
          <w:color w:val="auto"/>
          <w:sz w:val="24"/>
          <w:szCs w:val="28"/>
          <w:highlight w:val="none"/>
        </w:rPr>
      </w:pPr>
    </w:p>
    <w:p w14:paraId="7C6BFB4C">
      <w:pPr>
        <w:pStyle w:val="28"/>
      </w:pPr>
    </w:p>
    <w:p w14:paraId="1FB251C1">
      <w:pPr>
        <w:rPr>
          <w:rFonts w:hint="eastAsia" w:asciiTheme="minorEastAsia" w:hAnsiTheme="minorEastAsia" w:eastAsiaTheme="minorEastAsia"/>
          <w:b/>
          <w:color w:val="auto"/>
          <w:sz w:val="24"/>
          <w:highlight w:val="none"/>
        </w:rPr>
      </w:pPr>
      <w:bookmarkStart w:id="63" w:name="_Toc22341"/>
      <w:bookmarkStart w:id="64" w:name="_Toc20879"/>
      <w:bookmarkStart w:id="65" w:name="_Toc520983588"/>
      <w:r>
        <w:rPr>
          <w:rFonts w:hint="eastAsia" w:asciiTheme="minorEastAsia" w:hAnsiTheme="minorEastAsia" w:eastAsiaTheme="minorEastAsia"/>
          <w:b/>
          <w:color w:val="auto"/>
          <w:sz w:val="24"/>
          <w:highlight w:val="none"/>
        </w:rPr>
        <w:br w:type="page"/>
      </w:r>
    </w:p>
    <w:p w14:paraId="0A660360">
      <w:pPr>
        <w:spacing w:line="360" w:lineRule="auto"/>
        <w:jc w:val="center"/>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最后承诺报价表</w:t>
      </w:r>
      <w:bookmarkEnd w:id="63"/>
      <w:bookmarkEnd w:id="64"/>
      <w:bookmarkEnd w:id="65"/>
    </w:p>
    <w:p w14:paraId="1E062F84">
      <w:pPr>
        <w:spacing w:before="156" w:beforeLines="50" w:after="156" w:afterLines="50" w:line="360" w:lineRule="auto"/>
        <w:ind w:firstLine="236" w:firstLineChars="98"/>
        <w:jc w:val="center"/>
        <w:outlineLvl w:val="9"/>
        <w:rPr>
          <w:b/>
          <w:color w:val="auto"/>
          <w:sz w:val="24"/>
          <w:szCs w:val="28"/>
          <w:highlight w:val="none"/>
        </w:rPr>
      </w:pPr>
      <w:bookmarkStart w:id="66" w:name="_Toc8562"/>
      <w:bookmarkStart w:id="67"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6"/>
      <w:bookmarkEnd w:id="67"/>
    </w:p>
    <w:p w14:paraId="3EAE6996">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1352DCB">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82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A5B792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362FE558">
            <w:pPr>
              <w:rPr>
                <w:rFonts w:cs="宋体" w:asciiTheme="minorEastAsia" w:hAnsiTheme="minorEastAsia" w:eastAsiaTheme="minorEastAsia"/>
                <w:b/>
                <w:color w:val="auto"/>
                <w:kern w:val="2"/>
                <w:sz w:val="24"/>
                <w:szCs w:val="24"/>
                <w:highlight w:val="none"/>
              </w:rPr>
            </w:pPr>
          </w:p>
        </w:tc>
      </w:tr>
      <w:tr w14:paraId="3A95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982C19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69456AF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23B7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3F9EADE">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162B7EC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07A17D2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B1B4D22">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C02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8A7300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5950" w:type="dxa"/>
            <w:vAlign w:val="center"/>
          </w:tcPr>
          <w:p w14:paraId="4531B691">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val="en-US" w:eastAsia="zh-CN"/>
              </w:rPr>
              <w:t>合格</w:t>
            </w:r>
          </w:p>
        </w:tc>
      </w:tr>
      <w:tr w14:paraId="63BC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26FF5C4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5950" w:type="dxa"/>
            <w:vAlign w:val="center"/>
          </w:tcPr>
          <w:p w14:paraId="55BDB33D">
            <w:pPr>
              <w:snapToGrid w:val="0"/>
              <w:rPr>
                <w:rFonts w:hint="eastAsia" w:cs="宋体" w:asciiTheme="minorEastAsia" w:hAnsiTheme="minorEastAsia" w:eastAsiaTheme="minorEastAsia"/>
                <w:b/>
                <w:color w:val="auto"/>
                <w:kern w:val="2"/>
                <w:sz w:val="24"/>
                <w:szCs w:val="24"/>
                <w:highlight w:val="none"/>
                <w:lang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6855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E36BC86">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5950" w:type="dxa"/>
            <w:vAlign w:val="center"/>
          </w:tcPr>
          <w:p w14:paraId="1179077A">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2F81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4E56141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14FD40AB">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2324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pct"/>
            <w:vAlign w:val="center"/>
          </w:tcPr>
          <w:p w14:paraId="3D42E3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C860FE9">
            <w:pPr>
              <w:rPr>
                <w:rFonts w:cs="宋体" w:asciiTheme="minorEastAsia" w:hAnsiTheme="minorEastAsia" w:eastAsiaTheme="minorEastAsia"/>
                <w:b/>
                <w:color w:val="auto"/>
                <w:kern w:val="2"/>
                <w:sz w:val="24"/>
                <w:szCs w:val="24"/>
                <w:highlight w:val="none"/>
              </w:rPr>
            </w:pPr>
          </w:p>
        </w:tc>
      </w:tr>
    </w:tbl>
    <w:p w14:paraId="56C90BA9">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FD97600">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0D146A0A">
      <w:pPr>
        <w:adjustRightInd w:val="0"/>
        <w:snapToGrid w:val="0"/>
        <w:spacing w:line="360" w:lineRule="auto"/>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注：</w:t>
      </w:r>
    </w:p>
    <w:p w14:paraId="70415931">
      <w:pPr>
        <w:spacing w:line="360" w:lineRule="auto"/>
        <w:jc w:val="left"/>
        <w:rPr>
          <w:rFonts w:hint="eastAsia" w:ascii="宋体" w:hAnsi="宋体" w:eastAsia="宋体"/>
          <w:b/>
          <w:bCs/>
          <w:color w:val="auto"/>
          <w:sz w:val="24"/>
          <w:highlight w:val="none"/>
        </w:rPr>
      </w:pPr>
      <w:bookmarkStart w:id="68" w:name="_Toc22429"/>
      <w:bookmarkStart w:id="69" w:name="_Toc7943"/>
      <w:bookmarkStart w:id="70" w:name="_Toc520983591"/>
      <w:r>
        <w:rPr>
          <w:rFonts w:hint="eastAsia" w:ascii="宋体" w:hAnsi="宋体" w:eastAsia="宋体"/>
          <w:b/>
          <w:bCs/>
          <w:color w:val="auto"/>
          <w:sz w:val="24"/>
          <w:highlight w:val="none"/>
        </w:rPr>
        <w:t>注：</w:t>
      </w:r>
    </w:p>
    <w:p w14:paraId="0C6A35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考虑磋商报价的方便，供应商在填写最后承诺报价后，（第一次报价-最后承诺报价）除以第一次报价后得出的优惠率视同为需求表中全部服务的优惠浮动值，而不考虑规费税金清单的金额改变。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55C885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4523BB0">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512C21C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二</w:t>
      </w:r>
      <w:r>
        <w:rPr>
          <w:rFonts w:hint="eastAsia" w:cs="@仿宋_GB2312" w:asciiTheme="minorEastAsia" w:hAnsiTheme="minorEastAsia" w:eastAsiaTheme="minorEastAsia"/>
          <w:b/>
          <w:bCs/>
          <w:color w:val="auto"/>
          <w:kern w:val="2"/>
          <w:sz w:val="24"/>
          <w:szCs w:val="24"/>
          <w:highlight w:val="none"/>
        </w:rPr>
        <w:t>、供应商综合情况简介</w:t>
      </w:r>
      <w:bookmarkEnd w:id="68"/>
      <w:bookmarkEnd w:id="69"/>
    </w:p>
    <w:p w14:paraId="3F7EBAEF">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2BF58B4C">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60198A8">
      <w:pPr>
        <w:spacing w:line="360" w:lineRule="auto"/>
        <w:jc w:val="center"/>
        <w:outlineLvl w:val="1"/>
        <w:rPr>
          <w:rFonts w:asciiTheme="minorEastAsia" w:hAnsiTheme="minorEastAsia" w:eastAsiaTheme="minorEastAsia"/>
          <w:b/>
          <w:color w:val="auto"/>
          <w:sz w:val="24"/>
          <w:highlight w:val="none"/>
        </w:rPr>
      </w:pPr>
      <w:bookmarkStart w:id="71" w:name="_Toc28160"/>
      <w:bookmarkStart w:id="72" w:name="_Toc8006"/>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、磋商响应函</w:t>
      </w:r>
      <w:bookmarkEnd w:id="70"/>
      <w:bookmarkEnd w:id="71"/>
      <w:bookmarkEnd w:id="72"/>
    </w:p>
    <w:p w14:paraId="5E0A318A">
      <w:pPr>
        <w:spacing w:line="360" w:lineRule="auto"/>
        <w:rPr>
          <w:rFonts w:hint="default" w:cs="宋体" w:asciiTheme="minorEastAsia" w:hAnsiTheme="minorEastAsia" w:eastAsiaTheme="minorEastAsia"/>
          <w:b/>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安徽省淮河河道管理局</w:t>
      </w:r>
    </w:p>
    <w:p w14:paraId="5EB058A0">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w:t>
      </w:r>
      <w:bookmarkStart w:id="73" w:name="_Hlk44287543"/>
      <w:r>
        <w:rPr>
          <w:rFonts w:hint="eastAsia" w:ascii="宋体" w:hAnsi="宋体" w:eastAsia="宋体" w:cs="宋体"/>
          <w:color w:val="auto"/>
          <w:sz w:val="24"/>
          <w:highlight w:val="none"/>
        </w:rPr>
        <w:t>竞争性磋商公告和磋商邀请</w:t>
      </w:r>
      <w:bookmarkEnd w:id="73"/>
      <w:r>
        <w:rPr>
          <w:rFonts w:hint="eastAsia" w:ascii="宋体" w:hAnsi="宋体" w:eastAsia="宋体" w:cs="宋体"/>
          <w:color w:val="auto"/>
          <w:sz w:val="24"/>
          <w:highlight w:val="none"/>
        </w:rPr>
        <w:t>，我方兹宣布同意如下：</w:t>
      </w:r>
    </w:p>
    <w:p w14:paraId="3782B4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17DF81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2.我方已详细审核全部磋商文件，包括磋商文件附件及更正公告（如有），我方正式认可并遵守本次磋商文件，并对磋商文件各项条款、规定及要求均无异议。</w:t>
      </w:r>
    </w:p>
    <w:p w14:paraId="0FF380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3.我方同意从磋商文件规定的磋商日期起遵循本磋商文件，并在磋商文件规定的磋商有效期之前均具有约束力。</w:t>
      </w:r>
    </w:p>
    <w:p w14:paraId="7FF20D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68070D4A">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hint="eastAsia"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文件中确定的项目管理</w:t>
      </w:r>
      <w:r>
        <w:rPr>
          <w:rFonts w:hint="eastAsia" w:ascii="宋体" w:hAnsi="宋体" w:eastAsia="宋体" w:cs="宋体"/>
          <w:b/>
          <w:bCs/>
          <w:color w:val="auto"/>
          <w:sz w:val="24"/>
          <w:szCs w:val="24"/>
          <w:highlight w:val="none"/>
          <w:lang w:val="en-US" w:eastAsia="zh-CN"/>
        </w:rPr>
        <w:t>及服务</w:t>
      </w:r>
      <w:r>
        <w:rPr>
          <w:rFonts w:hint="eastAsia" w:ascii="宋体" w:hAnsi="宋体" w:eastAsia="宋体" w:cs="宋体"/>
          <w:b/>
          <w:bCs/>
          <w:color w:val="auto"/>
          <w:sz w:val="24"/>
          <w:szCs w:val="24"/>
          <w:highlight w:val="none"/>
        </w:rPr>
        <w:t>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hint="eastAsia" w:ascii="宋体" w:hAnsi="宋体" w:eastAsia="宋体" w:cs="宋体"/>
          <w:b/>
          <w:bCs/>
          <w:color w:val="auto"/>
          <w:sz w:val="24"/>
          <w:szCs w:val="24"/>
          <w:highlight w:val="none"/>
        </w:rPr>
        <w:t>采购人有权解除合同，并追究违约责任，同时将相关违约行为报送监管部门，记不良行为记录，实施信用惩戒</w:t>
      </w:r>
      <w:r>
        <w:rPr>
          <w:rFonts w:hint="eastAsia" w:ascii="宋体" w:hAnsi="宋体" w:eastAsia="宋体" w:cs="宋体"/>
          <w:b/>
          <w:bCs/>
          <w:color w:val="auto"/>
          <w:sz w:val="24"/>
          <w:szCs w:val="24"/>
          <w:highlight w:val="none"/>
          <w:lang w:eastAsia="zh-CN"/>
        </w:rPr>
        <w:t>。</w:t>
      </w:r>
    </w:p>
    <w:p w14:paraId="19A66B09">
      <w:pPr>
        <w:pStyle w:val="13"/>
        <w:rPr>
          <w:rFonts w:hint="eastAsia" w:ascii="宋体" w:hAnsi="宋体" w:eastAsia="宋体" w:cs="宋体"/>
          <w:color w:val="auto"/>
          <w:highlight w:val="none"/>
        </w:rPr>
      </w:pPr>
    </w:p>
    <w:p w14:paraId="10DE3BE3">
      <w:pPr>
        <w:spacing w:line="360" w:lineRule="auto"/>
        <w:ind w:firstLine="480" w:firstLineChars="200"/>
        <w:rPr>
          <w:rFonts w:hint="eastAsia" w:ascii="宋体" w:hAnsi="宋体" w:eastAsia="宋体" w:cs="宋体"/>
          <w:color w:val="auto"/>
          <w:sz w:val="24"/>
          <w:highlight w:val="none"/>
        </w:rPr>
      </w:pPr>
    </w:p>
    <w:p w14:paraId="6EE0407A">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6B92497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5BC935F">
      <w:pPr>
        <w:widowControl/>
        <w:jc w:val="left"/>
        <w:rPr>
          <w:color w:val="auto"/>
          <w:sz w:val="24"/>
          <w:highlight w:val="none"/>
        </w:rPr>
      </w:pPr>
      <w:r>
        <w:rPr>
          <w:color w:val="auto"/>
          <w:sz w:val="24"/>
          <w:highlight w:val="none"/>
        </w:rPr>
        <w:br w:type="page"/>
      </w:r>
    </w:p>
    <w:p w14:paraId="335007B3">
      <w:pPr>
        <w:spacing w:line="360" w:lineRule="auto"/>
        <w:jc w:val="center"/>
        <w:outlineLvl w:val="1"/>
        <w:rPr>
          <w:b/>
          <w:i/>
          <w:color w:val="auto"/>
          <w:sz w:val="24"/>
          <w:highlight w:val="none"/>
        </w:rPr>
      </w:pPr>
      <w:bookmarkStart w:id="74" w:name="_Toc2947"/>
      <w:bookmarkStart w:id="75" w:name="_Toc20728"/>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w:t>
      </w:r>
      <w:bookmarkEnd w:id="74"/>
      <w:bookmarkStart w:id="76" w:name="_Toc8658"/>
      <w:r>
        <w:rPr>
          <w:rFonts w:hint="eastAsia" w:asciiTheme="minorEastAsia" w:hAnsiTheme="minorEastAsia" w:eastAsiaTheme="minorEastAsia"/>
          <w:b/>
          <w:color w:val="auto"/>
          <w:sz w:val="24"/>
          <w:highlight w:val="none"/>
          <w:lang w:val="en-US" w:eastAsia="zh-CN"/>
        </w:rPr>
        <w:t>供应商资格声明书</w:t>
      </w:r>
      <w:bookmarkEnd w:id="75"/>
      <w:r>
        <w:rPr>
          <w:rFonts w:hint="eastAsia" w:asciiTheme="minorEastAsia" w:hAnsiTheme="minorEastAsia" w:eastAsiaTheme="minorEastAsia"/>
          <w:b/>
          <w:color w:val="auto"/>
          <w:sz w:val="24"/>
          <w:highlight w:val="none"/>
          <w:lang w:val="en-US" w:eastAsia="zh-CN"/>
        </w:rPr>
        <w:t xml:space="preserve"> </w:t>
      </w:r>
    </w:p>
    <w:p w14:paraId="19D8B7AB">
      <w:pPr>
        <w:pStyle w:val="30"/>
        <w:spacing w:line="360" w:lineRule="auto"/>
        <w:rPr>
          <w:rFonts w:hint="default" w:eastAsia="宋体" w:asciiTheme="minorEastAsia" w:hAnsiTheme="minorEastAsia" w:cstheme="minorEastAsia"/>
          <w:color w:val="auto"/>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安徽省淮河河道管理局</w:t>
      </w:r>
    </w:p>
    <w:p w14:paraId="47D0DD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7A5CE6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70C7E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03D5E3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34C4F0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2EC7A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A8BC90B">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208E0DF1">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9FA01B8">
      <w:pPr>
        <w:spacing w:line="360" w:lineRule="auto"/>
        <w:rPr>
          <w:rFonts w:hint="eastAsia" w:ascii="宋体" w:hAnsi="宋体" w:eastAsia="宋体" w:cs="宋体"/>
          <w:b/>
          <w:bCs/>
          <w:color w:val="auto"/>
          <w:kern w:val="2"/>
          <w:sz w:val="24"/>
          <w:szCs w:val="24"/>
          <w:highlight w:val="none"/>
        </w:rPr>
      </w:pPr>
      <w:r>
        <w:rPr>
          <w:rFonts w:hint="eastAsia" w:cs="宋体"/>
          <w:b/>
          <w:bCs/>
          <w:color w:val="auto"/>
          <w:kern w:val="2"/>
          <w:sz w:val="24"/>
          <w:szCs w:val="24"/>
          <w:highlight w:val="none"/>
          <w:lang w:eastAsia="zh-CN"/>
        </w:rPr>
        <w:t>（</w:t>
      </w:r>
      <w:r>
        <w:rPr>
          <w:rFonts w:hint="eastAsia" w:cs="宋体"/>
          <w:b/>
          <w:bCs/>
          <w:color w:val="auto"/>
          <w:kern w:val="2"/>
          <w:sz w:val="24"/>
          <w:szCs w:val="24"/>
          <w:highlight w:val="none"/>
          <w:lang w:val="en-US" w:eastAsia="zh-CN"/>
        </w:rPr>
        <w:t>八）</w:t>
      </w:r>
      <w:r>
        <w:rPr>
          <w:rFonts w:hint="eastAsia" w:ascii="宋体" w:hAnsi="宋体" w:eastAsia="宋体" w:cs="宋体"/>
          <w:b/>
          <w:bCs/>
          <w:color w:val="auto"/>
          <w:kern w:val="2"/>
          <w:sz w:val="24"/>
          <w:szCs w:val="24"/>
          <w:highlight w:val="none"/>
        </w:rPr>
        <w:t>为保护农民工的合法权益，不拖欠农民工工资，</w:t>
      </w:r>
      <w:r>
        <w:rPr>
          <w:rFonts w:hint="eastAsia" w:cs="宋体"/>
          <w:b/>
          <w:bCs/>
          <w:color w:val="auto"/>
          <w:kern w:val="2"/>
          <w:sz w:val="24"/>
          <w:szCs w:val="24"/>
          <w:highlight w:val="none"/>
          <w:lang w:val="en-US" w:eastAsia="zh-CN"/>
        </w:rPr>
        <w:t>我单位</w:t>
      </w:r>
      <w:r>
        <w:rPr>
          <w:rFonts w:hint="eastAsia" w:ascii="宋体" w:hAnsi="宋体" w:eastAsia="宋体" w:cs="宋体"/>
          <w:b/>
          <w:bCs/>
          <w:color w:val="auto"/>
          <w:kern w:val="2"/>
          <w:sz w:val="24"/>
          <w:szCs w:val="24"/>
          <w:highlight w:val="none"/>
        </w:rPr>
        <w:t>中标</w:t>
      </w:r>
      <w:r>
        <w:rPr>
          <w:rFonts w:hint="eastAsia" w:cs="宋体"/>
          <w:b/>
          <w:bCs/>
          <w:color w:val="auto"/>
          <w:kern w:val="2"/>
          <w:sz w:val="24"/>
          <w:szCs w:val="24"/>
          <w:highlight w:val="none"/>
          <w:lang w:val="en-US" w:eastAsia="zh-CN"/>
        </w:rPr>
        <w:t>后</w:t>
      </w:r>
      <w:r>
        <w:rPr>
          <w:rFonts w:hint="eastAsia" w:ascii="宋体" w:hAnsi="宋体" w:eastAsia="宋体" w:cs="宋体"/>
          <w:b/>
          <w:bCs/>
          <w:color w:val="auto"/>
          <w:kern w:val="2"/>
          <w:sz w:val="24"/>
          <w:szCs w:val="24"/>
          <w:highlight w:val="none"/>
        </w:rPr>
        <w:t>承诺做到:</w:t>
      </w:r>
    </w:p>
    <w:p w14:paraId="110E2BF1">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 xml:space="preserve">   </w:t>
      </w:r>
      <w:r>
        <w:rPr>
          <w:rFonts w:hint="eastAsia" w:cs="宋体"/>
          <w:b/>
          <w:bCs/>
          <w:color w:val="auto"/>
          <w:kern w:val="2"/>
          <w:sz w:val="24"/>
          <w:szCs w:val="24"/>
          <w:highlight w:val="none"/>
          <w:lang w:val="en-US" w:eastAsia="zh-CN"/>
        </w:rPr>
        <w:t>1.</w:t>
      </w:r>
      <w:r>
        <w:rPr>
          <w:rFonts w:hint="eastAsia" w:ascii="宋体" w:hAnsi="宋体" w:eastAsia="宋体" w:cs="宋体"/>
          <w:b/>
          <w:bCs/>
          <w:color w:val="auto"/>
          <w:kern w:val="2"/>
          <w:sz w:val="24"/>
          <w:szCs w:val="24"/>
          <w:highlight w:val="none"/>
        </w:rPr>
        <w:t>严格按照《中华人民共和国劳动法》规定，不克扣或者无故拖欠</w:t>
      </w:r>
      <w:r>
        <w:rPr>
          <w:rFonts w:hint="eastAsia" w:cs="宋体"/>
          <w:b/>
          <w:bCs/>
          <w:color w:val="auto"/>
          <w:kern w:val="2"/>
          <w:sz w:val="24"/>
          <w:szCs w:val="24"/>
          <w:highlight w:val="none"/>
          <w:lang w:val="en-US" w:eastAsia="zh-CN"/>
        </w:rPr>
        <w:t>本项目履约过程中</w:t>
      </w:r>
      <w:r>
        <w:rPr>
          <w:rFonts w:hint="eastAsia" w:ascii="宋体" w:hAnsi="宋体" w:eastAsia="宋体" w:cs="宋体"/>
          <w:b/>
          <w:bCs/>
          <w:color w:val="auto"/>
          <w:kern w:val="2"/>
          <w:sz w:val="24"/>
          <w:szCs w:val="24"/>
          <w:highlight w:val="none"/>
        </w:rPr>
        <w:t>劳动者的工资</w:t>
      </w:r>
      <w:r>
        <w:rPr>
          <w:rFonts w:hint="eastAsia" w:cs="宋体"/>
          <w:b/>
          <w:bCs/>
          <w:color w:val="auto"/>
          <w:kern w:val="2"/>
          <w:sz w:val="24"/>
          <w:szCs w:val="24"/>
          <w:highlight w:val="none"/>
          <w:lang w:val="en-US" w:eastAsia="zh-CN"/>
        </w:rPr>
        <w:t>及雇佣费用</w:t>
      </w:r>
      <w:r>
        <w:rPr>
          <w:rFonts w:hint="eastAsia" w:ascii="宋体" w:hAnsi="宋体" w:eastAsia="宋体" w:cs="宋体"/>
          <w:b/>
          <w:bCs/>
          <w:color w:val="auto"/>
          <w:kern w:val="2"/>
          <w:sz w:val="24"/>
          <w:szCs w:val="24"/>
          <w:highlight w:val="none"/>
        </w:rPr>
        <w:t>。</w:t>
      </w:r>
    </w:p>
    <w:p w14:paraId="34C63378">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 xml:space="preserve">   </w:t>
      </w:r>
      <w:r>
        <w:rPr>
          <w:rFonts w:hint="eastAsia" w:cs="宋体"/>
          <w:b/>
          <w:bCs/>
          <w:color w:val="auto"/>
          <w:kern w:val="2"/>
          <w:sz w:val="24"/>
          <w:szCs w:val="24"/>
          <w:highlight w:val="none"/>
          <w:lang w:val="en-US" w:eastAsia="zh-CN"/>
        </w:rPr>
        <w:t>2.</w:t>
      </w:r>
      <w:r>
        <w:rPr>
          <w:rFonts w:hint="eastAsia" w:ascii="宋体" w:hAnsi="宋体" w:eastAsia="宋体" w:cs="宋体"/>
          <w:b/>
          <w:bCs/>
          <w:color w:val="auto"/>
          <w:kern w:val="2"/>
          <w:sz w:val="24"/>
          <w:szCs w:val="24"/>
          <w:highlight w:val="none"/>
        </w:rPr>
        <w:t>如果发生违反规定拖欠或克扣农民工工资行为，本</w:t>
      </w:r>
      <w:r>
        <w:rPr>
          <w:rFonts w:hint="eastAsia" w:cs="宋体"/>
          <w:b/>
          <w:bCs/>
          <w:color w:val="auto"/>
          <w:kern w:val="2"/>
          <w:sz w:val="24"/>
          <w:szCs w:val="24"/>
          <w:highlight w:val="none"/>
          <w:lang w:val="en-US" w:eastAsia="zh-CN"/>
        </w:rPr>
        <w:t>单位</w:t>
      </w:r>
      <w:r>
        <w:rPr>
          <w:rFonts w:hint="eastAsia" w:ascii="宋体" w:hAnsi="宋体" w:eastAsia="宋体" w:cs="宋体"/>
          <w:b/>
          <w:bCs/>
          <w:color w:val="auto"/>
          <w:kern w:val="2"/>
          <w:sz w:val="24"/>
          <w:szCs w:val="24"/>
          <w:highlight w:val="none"/>
        </w:rPr>
        <w:t>支持</w:t>
      </w:r>
      <w:r>
        <w:rPr>
          <w:rFonts w:hint="eastAsia" w:cs="宋体"/>
          <w:b/>
          <w:bCs/>
          <w:color w:val="auto"/>
          <w:kern w:val="2"/>
          <w:sz w:val="24"/>
          <w:szCs w:val="24"/>
          <w:highlight w:val="none"/>
          <w:lang w:val="en-US" w:eastAsia="zh-CN"/>
        </w:rPr>
        <w:t>甲方对我单位</w:t>
      </w:r>
      <w:r>
        <w:rPr>
          <w:rFonts w:hint="eastAsia" w:ascii="宋体" w:hAnsi="宋体" w:eastAsia="宋体" w:cs="宋体"/>
          <w:b/>
          <w:bCs/>
          <w:color w:val="auto"/>
          <w:kern w:val="2"/>
          <w:sz w:val="24"/>
          <w:szCs w:val="24"/>
          <w:highlight w:val="none"/>
        </w:rPr>
        <w:t>作出的</w:t>
      </w:r>
      <w:r>
        <w:rPr>
          <w:rFonts w:hint="eastAsia" w:cs="宋体"/>
          <w:b/>
          <w:bCs/>
          <w:color w:val="auto"/>
          <w:kern w:val="2"/>
          <w:sz w:val="24"/>
          <w:szCs w:val="24"/>
          <w:highlight w:val="none"/>
          <w:lang w:val="en-US" w:eastAsia="zh-CN"/>
        </w:rPr>
        <w:t>任何措施（包括但不限于从履约保证金或工程进度款等款项中支付拖欠的农民工工资）</w:t>
      </w:r>
      <w:r>
        <w:rPr>
          <w:rFonts w:hint="eastAsia" w:ascii="宋体" w:hAnsi="宋体" w:eastAsia="宋体" w:cs="宋体"/>
          <w:b/>
          <w:bCs/>
          <w:color w:val="auto"/>
          <w:kern w:val="2"/>
          <w:sz w:val="24"/>
          <w:szCs w:val="24"/>
          <w:highlight w:val="none"/>
        </w:rPr>
        <w:t>。</w:t>
      </w:r>
    </w:p>
    <w:p w14:paraId="2A6E9D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（九）我单位不存在为采购项目提供整体设计、规范编制或者项目管理、监理、检测等服务后，再参加该采购项目的其他采购活动的情形（单一来源采购项目除外）；</w:t>
      </w:r>
    </w:p>
    <w:p w14:paraId="3B38EF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E3E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47F203">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auto"/>
                <w:kern w:val="0"/>
                <w:sz w:val="24"/>
                <w:szCs w:val="24"/>
                <w:highlight w:val="none"/>
                <w:vertAlign w:val="baseli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序号</w:t>
            </w:r>
          </w:p>
        </w:tc>
        <w:tc>
          <w:tcPr>
            <w:tcW w:w="2841" w:type="dxa"/>
          </w:tcPr>
          <w:p w14:paraId="2571024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auto"/>
                <w:kern w:val="0"/>
                <w:sz w:val="24"/>
                <w:szCs w:val="24"/>
                <w:highlight w:val="none"/>
                <w:vertAlign w:val="baseli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单位名称</w:t>
            </w:r>
          </w:p>
        </w:tc>
        <w:tc>
          <w:tcPr>
            <w:tcW w:w="2841" w:type="dxa"/>
          </w:tcPr>
          <w:p w14:paraId="3A3DC573">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auto"/>
                <w:kern w:val="0"/>
                <w:sz w:val="24"/>
                <w:szCs w:val="24"/>
                <w:highlight w:val="none"/>
                <w:vertAlign w:val="baseli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相互关系</w:t>
            </w:r>
          </w:p>
        </w:tc>
      </w:tr>
      <w:tr w14:paraId="57B0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E346FF">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auto"/>
                <w:kern w:val="0"/>
                <w:sz w:val="24"/>
                <w:szCs w:val="24"/>
                <w:highlight w:val="none"/>
                <w:vertAlign w:val="baseline"/>
                <w:lang w:val="en-US" w:eastAsia="zh-CN" w:bidi="ar"/>
              </w:rPr>
            </w:pPr>
            <w:r>
              <w:rPr>
                <w:rFonts w:hint="eastAsia" w:asciiTheme="minorEastAsia" w:hAnsiTheme="minorEastAsia" w:eastAsiaTheme="minorEastAsia" w:cstheme="minorEastAsia"/>
                <w:b/>
                <w:bCs/>
                <w:color w:val="auto"/>
                <w:kern w:val="0"/>
                <w:sz w:val="24"/>
                <w:szCs w:val="24"/>
                <w:highlight w:val="none"/>
                <w:vertAlign w:val="baseline"/>
                <w:lang w:val="en-US" w:eastAsia="zh-CN" w:bidi="ar"/>
              </w:rPr>
              <w:t>1</w:t>
            </w:r>
          </w:p>
        </w:tc>
        <w:tc>
          <w:tcPr>
            <w:tcW w:w="2841" w:type="dxa"/>
          </w:tcPr>
          <w:p w14:paraId="14CFF61D">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auto"/>
                <w:kern w:val="0"/>
                <w:sz w:val="24"/>
                <w:szCs w:val="24"/>
                <w:highlight w:val="none"/>
                <w:vertAlign w:val="baseline"/>
                <w:lang w:val="en-US" w:eastAsia="zh-CN" w:bidi="ar"/>
              </w:rPr>
            </w:pPr>
          </w:p>
        </w:tc>
        <w:tc>
          <w:tcPr>
            <w:tcW w:w="2841" w:type="dxa"/>
          </w:tcPr>
          <w:p w14:paraId="4CD7B6A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auto"/>
                <w:kern w:val="0"/>
                <w:sz w:val="24"/>
                <w:szCs w:val="24"/>
                <w:highlight w:val="none"/>
                <w:vertAlign w:val="baseline"/>
                <w:lang w:val="en-US" w:eastAsia="zh-CN" w:bidi="ar"/>
              </w:rPr>
            </w:pPr>
          </w:p>
        </w:tc>
      </w:tr>
      <w:tr w14:paraId="35C0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39B89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auto"/>
                <w:kern w:val="0"/>
                <w:sz w:val="24"/>
                <w:szCs w:val="24"/>
                <w:highlight w:val="none"/>
                <w:vertAlign w:val="baseline"/>
                <w:lang w:val="en-US" w:eastAsia="zh-CN" w:bidi="ar"/>
              </w:rPr>
            </w:pPr>
            <w:r>
              <w:rPr>
                <w:rFonts w:hint="eastAsia" w:asciiTheme="minorEastAsia" w:hAnsiTheme="minorEastAsia" w:eastAsiaTheme="minorEastAsia" w:cstheme="minorEastAsia"/>
                <w:b/>
                <w:bCs/>
                <w:color w:val="auto"/>
                <w:kern w:val="0"/>
                <w:sz w:val="24"/>
                <w:szCs w:val="24"/>
                <w:highlight w:val="none"/>
                <w:vertAlign w:val="baseline"/>
                <w:lang w:val="en-US" w:eastAsia="zh-CN" w:bidi="ar"/>
              </w:rPr>
              <w:t>2</w:t>
            </w:r>
          </w:p>
        </w:tc>
        <w:tc>
          <w:tcPr>
            <w:tcW w:w="2841" w:type="dxa"/>
          </w:tcPr>
          <w:p w14:paraId="4D80CD20">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auto"/>
                <w:kern w:val="0"/>
                <w:sz w:val="24"/>
                <w:szCs w:val="24"/>
                <w:highlight w:val="none"/>
                <w:vertAlign w:val="baseline"/>
                <w:lang w:val="en-US" w:eastAsia="zh-CN" w:bidi="ar"/>
              </w:rPr>
            </w:pPr>
          </w:p>
        </w:tc>
        <w:tc>
          <w:tcPr>
            <w:tcW w:w="2841" w:type="dxa"/>
          </w:tcPr>
          <w:p w14:paraId="294E0FD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auto"/>
                <w:kern w:val="0"/>
                <w:sz w:val="24"/>
                <w:szCs w:val="24"/>
                <w:highlight w:val="none"/>
                <w:vertAlign w:val="baseline"/>
                <w:lang w:val="en-US" w:eastAsia="zh-CN" w:bidi="ar"/>
              </w:rPr>
            </w:pPr>
          </w:p>
        </w:tc>
      </w:tr>
    </w:tbl>
    <w:p w14:paraId="783FC6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3265FA9">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21F06AE">
      <w:pPr>
        <w:spacing w:line="360" w:lineRule="auto"/>
        <w:jc w:val="center"/>
        <w:outlineLvl w:val="9"/>
        <w:rPr>
          <w:rFonts w:hint="eastAsia" w:asciiTheme="minorEastAsia" w:hAnsiTheme="minorEastAsia" w:eastAsiaTheme="minorEastAsia"/>
          <w:b/>
          <w:color w:val="auto"/>
          <w:sz w:val="24"/>
          <w:highlight w:val="none"/>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76"/>
    </w:p>
    <w:p w14:paraId="48AED45A">
      <w:pPr>
        <w:widowControl/>
        <w:jc w:val="center"/>
        <w:outlineLvl w:val="1"/>
        <w:rPr>
          <w:rFonts w:asciiTheme="minorEastAsia" w:hAnsiTheme="minorEastAsia" w:eastAsiaTheme="minorEastAsia"/>
          <w:b/>
          <w:color w:val="auto"/>
          <w:sz w:val="24"/>
          <w:highlight w:val="none"/>
          <w:u w:val="none"/>
        </w:rPr>
      </w:pPr>
      <w:bookmarkStart w:id="77" w:name="_Toc516969106"/>
      <w:bookmarkStart w:id="78" w:name="_Toc909"/>
      <w:bookmarkStart w:id="79" w:name="_Toc121626298"/>
      <w:bookmarkStart w:id="80" w:name="_Toc520983594"/>
      <w:bookmarkStart w:id="81" w:name="_Toc25503"/>
      <w:bookmarkStart w:id="82" w:name="_Toc204594911"/>
      <w:r>
        <w:rPr>
          <w:rFonts w:hint="eastAsia" w:asciiTheme="minorEastAsia" w:hAnsiTheme="minorEastAsia" w:eastAsiaTheme="minorEastAsia"/>
          <w:b/>
          <w:color w:val="auto"/>
          <w:sz w:val="24"/>
          <w:highlight w:val="none"/>
          <w:u w:val="none"/>
          <w:lang w:val="en-US" w:eastAsia="zh-CN"/>
        </w:rPr>
        <w:t>五</w:t>
      </w:r>
      <w:r>
        <w:rPr>
          <w:rFonts w:hint="eastAsia" w:asciiTheme="minorEastAsia" w:hAnsiTheme="minorEastAsia" w:eastAsiaTheme="minorEastAsia"/>
          <w:b/>
          <w:color w:val="auto"/>
          <w:sz w:val="24"/>
          <w:highlight w:val="none"/>
          <w:u w:val="none"/>
        </w:rPr>
        <w:t>、授权书</w:t>
      </w:r>
      <w:bookmarkEnd w:id="77"/>
      <w:bookmarkEnd w:id="78"/>
      <w:bookmarkEnd w:id="79"/>
      <w:bookmarkEnd w:id="80"/>
      <w:bookmarkEnd w:id="81"/>
      <w:bookmarkEnd w:id="82"/>
    </w:p>
    <w:p w14:paraId="7E57488F">
      <w:pPr>
        <w:spacing w:line="360" w:lineRule="auto"/>
        <w:jc w:val="center"/>
        <w:rPr>
          <w:rFonts w:asciiTheme="minorEastAsia" w:hAnsiTheme="minorEastAsia" w:eastAsiaTheme="minorEastAsia"/>
          <w:b/>
          <w:color w:val="auto"/>
          <w:sz w:val="24"/>
          <w:highlight w:val="none"/>
        </w:rPr>
      </w:pPr>
    </w:p>
    <w:p w14:paraId="00B721FC">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6AF5E7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EF8F075">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6320F603">
      <w:pPr>
        <w:pStyle w:val="28"/>
        <w:snapToGrid w:val="0"/>
        <w:spacing w:line="360" w:lineRule="auto"/>
        <w:ind w:firstLine="480" w:firstLineChars="200"/>
        <w:jc w:val="left"/>
        <w:rPr>
          <w:rFonts w:hAnsi="宋体" w:eastAsia="宋体"/>
          <w:color w:val="auto"/>
          <w:sz w:val="24"/>
          <w:highlight w:val="none"/>
        </w:rPr>
      </w:pPr>
    </w:p>
    <w:p w14:paraId="133C6A57">
      <w:pPr>
        <w:pStyle w:val="28"/>
        <w:snapToGrid w:val="0"/>
        <w:spacing w:line="360" w:lineRule="auto"/>
        <w:ind w:firstLine="480" w:firstLineChars="200"/>
        <w:jc w:val="left"/>
        <w:rPr>
          <w:rFonts w:hAnsi="宋体" w:eastAsia="宋体"/>
          <w:color w:val="auto"/>
          <w:sz w:val="24"/>
          <w:highlight w:val="none"/>
        </w:rPr>
      </w:pPr>
    </w:p>
    <w:p w14:paraId="667008A5">
      <w:pPr>
        <w:pStyle w:val="28"/>
        <w:snapToGrid w:val="0"/>
        <w:spacing w:line="360" w:lineRule="auto"/>
        <w:ind w:firstLine="480" w:firstLineChars="200"/>
        <w:jc w:val="left"/>
        <w:rPr>
          <w:rFonts w:hAnsi="宋体" w:eastAsia="宋体"/>
          <w:color w:val="auto"/>
          <w:sz w:val="24"/>
          <w:highlight w:val="none"/>
        </w:rPr>
      </w:pPr>
    </w:p>
    <w:p w14:paraId="2D6D450B">
      <w:pPr>
        <w:pStyle w:val="28"/>
        <w:snapToGrid w:val="0"/>
        <w:spacing w:line="360" w:lineRule="auto"/>
        <w:ind w:firstLine="480" w:firstLineChars="200"/>
        <w:jc w:val="left"/>
        <w:rPr>
          <w:rFonts w:hAnsi="宋体" w:eastAsia="宋体"/>
          <w:color w:val="auto"/>
          <w:sz w:val="24"/>
          <w:highlight w:val="none"/>
        </w:rPr>
      </w:pPr>
    </w:p>
    <w:p w14:paraId="0044E71C">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C3105A6">
      <w:pPr>
        <w:pStyle w:val="28"/>
        <w:snapToGrid w:val="0"/>
        <w:spacing w:line="360" w:lineRule="auto"/>
        <w:ind w:firstLine="480" w:firstLineChars="200"/>
        <w:jc w:val="left"/>
        <w:rPr>
          <w:rFonts w:hAnsi="宋体" w:eastAsia="宋体"/>
          <w:color w:val="auto"/>
          <w:sz w:val="24"/>
          <w:szCs w:val="28"/>
          <w:highlight w:val="none"/>
        </w:rPr>
      </w:pPr>
    </w:p>
    <w:p w14:paraId="4AD50627">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879135D">
      <w:pPr>
        <w:spacing w:line="360" w:lineRule="auto"/>
        <w:rPr>
          <w:color w:val="auto"/>
          <w:sz w:val="24"/>
          <w:szCs w:val="28"/>
          <w:highlight w:val="none"/>
        </w:rPr>
      </w:pPr>
    </w:p>
    <w:p w14:paraId="6000D93B">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3CFEF90C">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61BBD9EF">
      <w:pPr>
        <w:spacing w:line="360" w:lineRule="auto"/>
        <w:rPr>
          <w:color w:val="auto"/>
          <w:sz w:val="24"/>
          <w:szCs w:val="28"/>
          <w:highlight w:val="none"/>
        </w:rPr>
      </w:pPr>
    </w:p>
    <w:p w14:paraId="1D9CDBD0">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2301F34">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1D7BFE2">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2F340AA9">
      <w:pPr>
        <w:widowControl/>
        <w:jc w:val="left"/>
        <w:rPr>
          <w:color w:val="auto"/>
          <w:sz w:val="24"/>
          <w:highlight w:val="none"/>
        </w:rPr>
      </w:pPr>
      <w:r>
        <w:rPr>
          <w:color w:val="auto"/>
          <w:sz w:val="24"/>
          <w:highlight w:val="none"/>
        </w:rPr>
        <w:br w:type="page"/>
      </w:r>
    </w:p>
    <w:p w14:paraId="74ECF8BC">
      <w:pPr>
        <w:keepNext/>
        <w:keepLines/>
        <w:spacing w:before="260" w:after="260" w:line="416" w:lineRule="auto"/>
        <w:jc w:val="center"/>
        <w:outlineLvl w:val="9"/>
        <w:rPr>
          <w:rFonts w:cs="@仿宋_GB2312" w:asciiTheme="minorEastAsia" w:hAnsiTheme="minorEastAsia" w:eastAsiaTheme="minorEastAsia"/>
          <w:b/>
          <w:bCs/>
          <w:color w:val="auto"/>
          <w:kern w:val="2"/>
          <w:sz w:val="24"/>
          <w:szCs w:val="24"/>
          <w:highlight w:val="none"/>
        </w:rPr>
      </w:pPr>
      <w:bookmarkStart w:id="83" w:name="_Toc32351"/>
      <w:bookmarkStart w:id="84" w:name="_Toc12223"/>
      <w:r>
        <w:rPr>
          <w:rFonts w:hint="eastAsia" w:cs="@仿宋_GB2312" w:asciiTheme="minorEastAsia" w:hAnsiTheme="minorEastAsia" w:eastAsiaTheme="minorEastAsia"/>
          <w:b/>
          <w:bCs/>
          <w:color w:val="auto"/>
          <w:kern w:val="2"/>
          <w:sz w:val="24"/>
          <w:szCs w:val="24"/>
          <w:highlight w:val="none"/>
        </w:rPr>
        <w:t>法定代表人身份证明书</w:t>
      </w:r>
      <w:bookmarkEnd w:id="83"/>
      <w:bookmarkEnd w:id="84"/>
    </w:p>
    <w:p w14:paraId="4A19D7A5">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137B1184">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55AAB0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6B378A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FCE0CF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2664A72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2AFD3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034E50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A25286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5B31C4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256423CC">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662DCEB8">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73ABD429">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BDB0B53">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4A5C350C">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766D3BE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732BE17">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1289F0C">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4B903AAF">
      <w:pPr>
        <w:spacing w:line="360" w:lineRule="auto"/>
        <w:jc w:val="center"/>
        <w:outlineLvl w:val="1"/>
        <w:rPr>
          <w:rFonts w:asciiTheme="minorEastAsia" w:hAnsiTheme="minorEastAsia" w:eastAsiaTheme="minorEastAsia"/>
          <w:b/>
          <w:color w:val="auto"/>
          <w:sz w:val="24"/>
          <w:highlight w:val="none"/>
        </w:rPr>
      </w:pPr>
      <w:bookmarkStart w:id="85" w:name="_Toc22233"/>
      <w:bookmarkStart w:id="86" w:name="_Toc28033"/>
      <w:bookmarkStart w:id="87" w:name="_Toc438648628"/>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响应表</w:t>
      </w:r>
      <w:bookmarkEnd w:id="85"/>
      <w:bookmarkEnd w:id="86"/>
    </w:p>
    <w:p w14:paraId="01B07B61">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55"/>
        <w:tblW w:w="54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405"/>
        <w:gridCol w:w="4324"/>
        <w:gridCol w:w="1841"/>
        <w:gridCol w:w="938"/>
      </w:tblGrid>
      <w:tr w14:paraId="214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0" w:type="pct"/>
            <w:vAlign w:val="center"/>
          </w:tcPr>
          <w:p w14:paraId="0911BDE6">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761" w:type="pct"/>
            <w:vAlign w:val="center"/>
          </w:tcPr>
          <w:p w14:paraId="3B9596A5">
            <w:pPr>
              <w:pStyle w:val="2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342" w:type="pct"/>
            <w:vAlign w:val="center"/>
          </w:tcPr>
          <w:p w14:paraId="217D3F3E">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997" w:type="pct"/>
            <w:vAlign w:val="center"/>
          </w:tcPr>
          <w:p w14:paraId="4CB951DC">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508" w:type="pct"/>
            <w:vAlign w:val="center"/>
          </w:tcPr>
          <w:p w14:paraId="76582646">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EAE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0" w:type="pct"/>
            <w:vAlign w:val="center"/>
          </w:tcPr>
          <w:p w14:paraId="45BDD3F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405" w:type="dxa"/>
            <w:vAlign w:val="center"/>
          </w:tcPr>
          <w:p w14:paraId="10B5D1A8">
            <w:pPr>
              <w:pStyle w:val="70"/>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付款方式</w:t>
            </w:r>
          </w:p>
        </w:tc>
        <w:tc>
          <w:tcPr>
            <w:tcW w:w="4324" w:type="dxa"/>
            <w:vAlign w:val="center"/>
          </w:tcPr>
          <w:p w14:paraId="20B78B19">
            <w:pPr>
              <w:widowControl/>
              <w:spacing w:line="360" w:lineRule="auto"/>
              <w:jc w:val="left"/>
              <w:rPr>
                <w:rFonts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第一种方式：</w:t>
            </w:r>
            <w:r>
              <w:rPr>
                <w:rFonts w:hint="eastAsia" w:ascii="宋体" w:hAnsi="宋体" w:eastAsia="宋体" w:cs="宋体"/>
                <w:bCs/>
                <w:color w:val="auto"/>
                <w:kern w:val="0"/>
                <w:sz w:val="24"/>
                <w:szCs w:val="24"/>
                <w:highlight w:val="none"/>
              </w:rPr>
              <w:t>合同签订后，经乙方申请并提交银行、保险公司、担保公司等金融机构出具的金额为合同总价</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0%的预付款保函作为担保，经甲方审核确认后，按规定及时向乙方支付合同总价的</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0%作为预付款；</w:t>
            </w:r>
          </w:p>
          <w:p w14:paraId="3CCD3D50">
            <w:pPr>
              <w:widowControl/>
              <w:spacing w:line="360" w:lineRule="auto"/>
              <w:ind w:firstLine="480" w:firstLineChars="20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按进度付款，乙方申请并经甲方次验收合格扣除相应的预付款后支付相应阶段进度款，年度验收合格并经结算审核后，支付至结算价的100%。</w:t>
            </w:r>
          </w:p>
          <w:p w14:paraId="60D364B1">
            <w:pPr>
              <w:widowControl/>
              <w:spacing w:line="360" w:lineRule="auto"/>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备注：预付款支付前，乙方须提交银行、保险公司、担保公司等金融机构出具的预付款保函（见索即付保函）。</w:t>
            </w:r>
          </w:p>
          <w:p w14:paraId="2287DA5E">
            <w:pPr>
              <w:widowControl/>
              <w:spacing w:line="360" w:lineRule="auto"/>
              <w:jc w:val="left"/>
              <w:rPr>
                <w:rFonts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第二种方式：</w:t>
            </w:r>
            <w:r>
              <w:rPr>
                <w:rFonts w:hint="eastAsia" w:ascii="宋体" w:hAnsi="宋体" w:eastAsia="宋体" w:cs="宋体"/>
                <w:bCs/>
                <w:color w:val="auto"/>
                <w:kern w:val="0"/>
                <w:sz w:val="24"/>
                <w:szCs w:val="24"/>
                <w:highlight w:val="none"/>
              </w:rPr>
              <w:t>如在签订合同时，乙方书面明确表示无需预付款，即乙方无需提供预付款担保，按皖财购〔2022〕556号规定，甲方可不再支付预付款；</w:t>
            </w:r>
          </w:p>
          <w:p w14:paraId="18014306">
            <w:pPr>
              <w:pStyle w:val="70"/>
              <w:widowControl w:val="0"/>
              <w:spacing w:before="0" w:beforeAutospacing="0" w:after="0" w:afterAutospacing="0" w:line="360" w:lineRule="auto"/>
              <w:jc w:val="both"/>
              <w:rPr>
                <w:rFonts w:asciiTheme="minorEastAsia" w:hAnsiTheme="minorEastAsia" w:eastAsiaTheme="minorEastAsia"/>
                <w:color w:val="auto"/>
                <w:sz w:val="24"/>
                <w:highlight w:val="none"/>
              </w:rPr>
            </w:pPr>
            <w:r>
              <w:rPr>
                <w:rFonts w:hint="eastAsia" w:ascii="宋体" w:hAnsi="宋体" w:eastAsia="宋体" w:cs="宋体"/>
                <w:bCs/>
                <w:color w:val="auto"/>
                <w:kern w:val="0"/>
                <w:sz w:val="24"/>
                <w:szCs w:val="24"/>
                <w:highlight w:val="none"/>
              </w:rPr>
              <w:t>按进度付款，乙方申请并经甲方次验收合格后支付相应阶段进度款，直至年度验收合格并经结算审核后，支付至结算价的100%。</w:t>
            </w:r>
          </w:p>
        </w:tc>
        <w:tc>
          <w:tcPr>
            <w:tcW w:w="997" w:type="pct"/>
            <w:vAlign w:val="center"/>
          </w:tcPr>
          <w:p w14:paraId="765BAE84">
            <w:pPr>
              <w:jc w:val="center"/>
              <w:rPr>
                <w:rFonts w:asciiTheme="minorEastAsia" w:hAnsiTheme="minorEastAsia" w:eastAsiaTheme="minorEastAsia"/>
                <w:color w:val="auto"/>
                <w:sz w:val="24"/>
                <w:highlight w:val="none"/>
              </w:rPr>
            </w:pPr>
          </w:p>
        </w:tc>
        <w:tc>
          <w:tcPr>
            <w:tcW w:w="508" w:type="pct"/>
            <w:vAlign w:val="center"/>
          </w:tcPr>
          <w:p w14:paraId="3289A2CD">
            <w:pPr>
              <w:jc w:val="center"/>
              <w:rPr>
                <w:rFonts w:asciiTheme="minorEastAsia" w:hAnsiTheme="minorEastAsia" w:eastAsiaTheme="minorEastAsia"/>
                <w:color w:val="auto"/>
                <w:sz w:val="24"/>
                <w:highlight w:val="none"/>
              </w:rPr>
            </w:pPr>
          </w:p>
        </w:tc>
      </w:tr>
      <w:tr w14:paraId="721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0" w:type="pct"/>
            <w:vAlign w:val="center"/>
          </w:tcPr>
          <w:p w14:paraId="607C39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405" w:type="dxa"/>
            <w:vAlign w:val="center"/>
          </w:tcPr>
          <w:p w14:paraId="5001916D">
            <w:pPr>
              <w:pStyle w:val="70"/>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服务地点</w:t>
            </w:r>
          </w:p>
        </w:tc>
        <w:tc>
          <w:tcPr>
            <w:tcW w:w="4324" w:type="dxa"/>
            <w:vAlign w:val="center"/>
          </w:tcPr>
          <w:p w14:paraId="1F74CA59">
            <w:pPr>
              <w:pStyle w:val="70"/>
              <w:widowControl w:val="0"/>
              <w:spacing w:before="0" w:beforeAutospacing="0" w:after="0" w:afterAutospacing="0"/>
              <w:jc w:val="both"/>
              <w:rPr>
                <w:rFonts w:asciiTheme="minorEastAsia" w:hAnsiTheme="minorEastAsia" w:eastAsiaTheme="minorEastAsia"/>
                <w:color w:val="auto"/>
                <w:sz w:val="24"/>
                <w:highlight w:val="none"/>
              </w:rPr>
            </w:pPr>
            <w:r>
              <w:rPr>
                <w:rFonts w:hint="eastAsia" w:ascii="宋体" w:hAnsi="宋体" w:eastAsia="宋体" w:cs="宋体"/>
                <w:b w:val="0"/>
                <w:color w:val="auto"/>
                <w:sz w:val="24"/>
                <w:szCs w:val="24"/>
                <w:highlight w:val="none"/>
              </w:rPr>
              <w:t>安徽省境内（采购人指定地点）</w:t>
            </w:r>
          </w:p>
        </w:tc>
        <w:tc>
          <w:tcPr>
            <w:tcW w:w="997" w:type="pct"/>
            <w:vAlign w:val="center"/>
          </w:tcPr>
          <w:p w14:paraId="4451EAA0">
            <w:pPr>
              <w:jc w:val="center"/>
              <w:rPr>
                <w:rFonts w:asciiTheme="minorEastAsia" w:hAnsiTheme="minorEastAsia" w:eastAsiaTheme="minorEastAsia"/>
                <w:color w:val="auto"/>
                <w:sz w:val="24"/>
                <w:highlight w:val="none"/>
              </w:rPr>
            </w:pPr>
          </w:p>
        </w:tc>
        <w:tc>
          <w:tcPr>
            <w:tcW w:w="508" w:type="pct"/>
            <w:vAlign w:val="center"/>
          </w:tcPr>
          <w:p w14:paraId="31B75B0A">
            <w:pPr>
              <w:jc w:val="center"/>
              <w:rPr>
                <w:rFonts w:asciiTheme="minorEastAsia" w:hAnsiTheme="minorEastAsia" w:eastAsiaTheme="minorEastAsia"/>
                <w:color w:val="auto"/>
                <w:sz w:val="24"/>
                <w:highlight w:val="none"/>
              </w:rPr>
            </w:pPr>
          </w:p>
        </w:tc>
      </w:tr>
      <w:tr w14:paraId="3C19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0" w:type="pct"/>
            <w:vAlign w:val="center"/>
          </w:tcPr>
          <w:p w14:paraId="1BDAD07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405" w:type="dxa"/>
            <w:vAlign w:val="center"/>
          </w:tcPr>
          <w:p w14:paraId="28AD38BF">
            <w:pPr>
              <w:pStyle w:val="70"/>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服务期限</w:t>
            </w:r>
          </w:p>
        </w:tc>
        <w:tc>
          <w:tcPr>
            <w:tcW w:w="4324" w:type="dxa"/>
            <w:vAlign w:val="center"/>
          </w:tcPr>
          <w:p w14:paraId="4F962E68">
            <w:pPr>
              <w:widowControl/>
              <w:spacing w:line="360" w:lineRule="auto"/>
              <w:jc w:val="left"/>
              <w:rPr>
                <w:rFonts w:asciiTheme="minorEastAsia" w:hAnsiTheme="minorEastAsia" w:eastAsiaTheme="minorEastAsia"/>
                <w:color w:val="auto"/>
                <w:sz w:val="24"/>
                <w:highlight w:val="none"/>
              </w:rPr>
            </w:pPr>
            <w:r>
              <w:rPr>
                <w:rFonts w:hint="eastAsia" w:ascii="宋体" w:hAnsi="宋体" w:eastAsia="宋体" w:cs="宋体"/>
                <w:bCs/>
                <w:color w:val="auto"/>
                <w:kern w:val="0"/>
                <w:sz w:val="24"/>
                <w:szCs w:val="24"/>
                <w:highlight w:val="none"/>
              </w:rPr>
              <w:t>合同签订后至202</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年12月10日</w:t>
            </w:r>
          </w:p>
        </w:tc>
        <w:tc>
          <w:tcPr>
            <w:tcW w:w="997" w:type="pct"/>
            <w:vAlign w:val="center"/>
          </w:tcPr>
          <w:p w14:paraId="66A1AFA7">
            <w:pPr>
              <w:pStyle w:val="78"/>
              <w:jc w:val="center"/>
              <w:rPr>
                <w:rFonts w:asciiTheme="minorEastAsia" w:hAnsiTheme="minorEastAsia" w:eastAsiaTheme="minorEastAsia"/>
                <w:color w:val="auto"/>
                <w:highlight w:val="none"/>
              </w:rPr>
            </w:pPr>
          </w:p>
        </w:tc>
        <w:tc>
          <w:tcPr>
            <w:tcW w:w="508" w:type="pct"/>
            <w:vAlign w:val="center"/>
          </w:tcPr>
          <w:p w14:paraId="45E98B20">
            <w:pPr>
              <w:jc w:val="center"/>
              <w:rPr>
                <w:rFonts w:asciiTheme="minorEastAsia" w:hAnsiTheme="minorEastAsia" w:eastAsiaTheme="minorEastAsia"/>
                <w:color w:val="auto"/>
                <w:sz w:val="24"/>
                <w:highlight w:val="none"/>
              </w:rPr>
            </w:pPr>
          </w:p>
        </w:tc>
      </w:tr>
    </w:tbl>
    <w:p w14:paraId="6C15CECB">
      <w:pPr>
        <w:autoSpaceDE w:val="0"/>
        <w:autoSpaceDN w:val="0"/>
        <w:adjustRightInd w:val="0"/>
        <w:spacing w:line="360" w:lineRule="auto"/>
        <w:jc w:val="center"/>
        <w:rPr>
          <w:rFonts w:ascii="@仿宋_GB2312" w:eastAsia="@仿宋_GB2312" w:cs="宋体"/>
          <w:color w:val="auto"/>
          <w:kern w:val="2"/>
          <w:sz w:val="24"/>
          <w:szCs w:val="24"/>
          <w:highlight w:val="none"/>
          <w:lang w:val="zh-CN"/>
        </w:rPr>
      </w:pPr>
      <w:r>
        <w:rPr>
          <w:rFonts w:hint="eastAsia" w:ascii="@仿宋_GB2312" w:eastAsia="@仿宋_GB2312" w:cs="宋体"/>
          <w:b/>
          <w:color w:val="auto"/>
          <w:kern w:val="2"/>
          <w:sz w:val="24"/>
          <w:szCs w:val="24"/>
          <w:highlight w:val="none"/>
        </w:rPr>
        <w:br w:type="page"/>
      </w:r>
      <w:bookmarkEnd w:id="87"/>
    </w:p>
    <w:p w14:paraId="351CFE8E">
      <w:pPr>
        <w:spacing w:line="360" w:lineRule="auto"/>
        <w:jc w:val="center"/>
        <w:outlineLvl w:val="1"/>
        <w:rPr>
          <w:rFonts w:asciiTheme="minorEastAsia" w:hAnsiTheme="minorEastAsia" w:eastAsiaTheme="minorEastAsia"/>
          <w:b/>
          <w:color w:val="auto"/>
          <w:sz w:val="24"/>
          <w:highlight w:val="none"/>
        </w:rPr>
      </w:pPr>
      <w:bookmarkStart w:id="88" w:name="_Toc31589"/>
      <w:bookmarkStart w:id="89" w:name="_Toc28359"/>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88"/>
      <w:bookmarkEnd w:id="89"/>
    </w:p>
    <w:p w14:paraId="6DB94BF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74B5721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C22CC8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D6CD63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9C481C9">
      <w:pPr>
        <w:spacing w:line="360" w:lineRule="auto"/>
        <w:rPr>
          <w:rFonts w:asciiTheme="minorEastAsia" w:hAnsiTheme="minorEastAsia" w:eastAsiaTheme="minorEastAsia"/>
          <w:color w:val="auto"/>
          <w:sz w:val="24"/>
          <w:szCs w:val="24"/>
          <w:highlight w:val="none"/>
        </w:rPr>
      </w:pPr>
    </w:p>
    <w:p w14:paraId="1A346A2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5703BC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3D594089">
      <w:pPr>
        <w:tabs>
          <w:tab w:val="left" w:pos="4620"/>
        </w:tabs>
        <w:spacing w:line="360" w:lineRule="auto"/>
        <w:jc w:val="left"/>
        <w:rPr>
          <w:rFonts w:asciiTheme="minorEastAsia" w:hAnsiTheme="minorEastAsia" w:eastAsiaTheme="minorEastAsia"/>
          <w:color w:val="auto"/>
          <w:sz w:val="24"/>
          <w:szCs w:val="24"/>
          <w:highlight w:val="none"/>
        </w:rPr>
      </w:pPr>
    </w:p>
    <w:p w14:paraId="1BEBB214">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9816C25">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D5C36C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5F7D7D8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8C4A16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69A2FE1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5E82A62">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44432EB">
      <w:pPr>
        <w:spacing w:line="360" w:lineRule="auto"/>
        <w:jc w:val="center"/>
        <w:outlineLvl w:val="9"/>
        <w:rPr>
          <w:rFonts w:asciiTheme="minorEastAsia" w:hAnsiTheme="minorEastAsia" w:eastAsiaTheme="minorEastAsia"/>
          <w:b/>
          <w:color w:val="auto"/>
          <w:sz w:val="24"/>
          <w:highlight w:val="none"/>
        </w:rPr>
      </w:pPr>
      <w:bookmarkStart w:id="90" w:name="_Toc5908"/>
      <w:bookmarkStart w:id="91" w:name="_Toc17713"/>
      <w:bookmarkStart w:id="92" w:name="_Hlk60608725"/>
      <w:r>
        <w:rPr>
          <w:rFonts w:hint="eastAsia" w:asciiTheme="minorEastAsia" w:hAnsiTheme="minorEastAsia" w:eastAsiaTheme="minorEastAsia"/>
          <w:b/>
          <w:color w:val="auto"/>
          <w:sz w:val="24"/>
          <w:highlight w:val="none"/>
        </w:rPr>
        <w:t>残疾人福利性单位声明函</w:t>
      </w:r>
      <w:bookmarkEnd w:id="90"/>
      <w:bookmarkEnd w:id="91"/>
    </w:p>
    <w:p w14:paraId="4EDFCA79">
      <w:pPr>
        <w:pStyle w:val="19"/>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（非残疾人福利性单位磋商，请删去“残疾人福利性单位声明函”）</w:t>
      </w:r>
    </w:p>
    <w:p w14:paraId="2A5772F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ED6073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309A089">
      <w:pPr>
        <w:spacing w:line="360" w:lineRule="auto"/>
        <w:ind w:firstLine="4228" w:firstLineChars="1762"/>
        <w:rPr>
          <w:rFonts w:asciiTheme="minorEastAsia" w:hAnsiTheme="minorEastAsia" w:eastAsiaTheme="minorEastAsia"/>
          <w:color w:val="auto"/>
          <w:sz w:val="24"/>
          <w:szCs w:val="24"/>
          <w:highlight w:val="none"/>
        </w:rPr>
      </w:pPr>
    </w:p>
    <w:p w14:paraId="7A8F1093">
      <w:pPr>
        <w:spacing w:line="360" w:lineRule="auto"/>
        <w:ind w:firstLine="4228" w:firstLineChars="1762"/>
        <w:rPr>
          <w:rFonts w:asciiTheme="minorEastAsia" w:hAnsiTheme="minorEastAsia" w:eastAsiaTheme="minorEastAsia"/>
          <w:color w:val="auto"/>
          <w:sz w:val="24"/>
          <w:szCs w:val="24"/>
          <w:highlight w:val="none"/>
        </w:rPr>
      </w:pPr>
    </w:p>
    <w:p w14:paraId="7006348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946A769">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92"/>
    <w:p w14:paraId="37E76ABE">
      <w:pPr>
        <w:widowControl/>
        <w:jc w:val="left"/>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0AB81F5">
      <w:pPr>
        <w:spacing w:line="360" w:lineRule="auto"/>
        <w:jc w:val="center"/>
        <w:outlineLvl w:val="1"/>
        <w:rPr>
          <w:rFonts w:cs="宋体"/>
          <w:b/>
          <w:bCs w:val="0"/>
          <w:color w:val="auto"/>
          <w:sz w:val="24"/>
          <w:szCs w:val="24"/>
          <w:highlight w:val="none"/>
        </w:rPr>
      </w:pPr>
      <w:r>
        <w:rPr>
          <w:rFonts w:hint="eastAsia" w:asciiTheme="minorEastAsia" w:hAnsiTheme="minorEastAsia" w:eastAsiaTheme="minorEastAsia"/>
          <w:b/>
          <w:bCs w:val="0"/>
          <w:color w:val="auto"/>
          <w:sz w:val="24"/>
          <w:highlight w:val="none"/>
          <w:lang w:val="en-US" w:eastAsia="zh-CN"/>
        </w:rPr>
        <w:t>八、</w:t>
      </w:r>
      <w:r>
        <w:rPr>
          <w:rFonts w:hint="eastAsia" w:cs="宋体"/>
          <w:b/>
          <w:bCs w:val="0"/>
          <w:color w:val="auto"/>
          <w:sz w:val="24"/>
          <w:szCs w:val="24"/>
          <w:highlight w:val="none"/>
          <w:lang w:val="en-US" w:eastAsia="zh-CN"/>
        </w:rPr>
        <w:t>供应商</w:t>
      </w:r>
      <w:r>
        <w:rPr>
          <w:rFonts w:hint="eastAsia" w:cs="宋体"/>
          <w:b/>
          <w:bCs w:val="0"/>
          <w:color w:val="auto"/>
          <w:sz w:val="24"/>
          <w:szCs w:val="24"/>
          <w:highlight w:val="none"/>
        </w:rPr>
        <w:t>主要</w:t>
      </w:r>
      <w:r>
        <w:rPr>
          <w:rFonts w:hint="eastAsia" w:cs="宋体"/>
          <w:b/>
          <w:bCs w:val="0"/>
          <w:color w:val="auto"/>
          <w:sz w:val="24"/>
          <w:szCs w:val="24"/>
          <w:highlight w:val="none"/>
          <w:lang w:val="en-US" w:eastAsia="zh-CN"/>
        </w:rPr>
        <w:t>项目</w:t>
      </w:r>
      <w:r>
        <w:rPr>
          <w:rFonts w:hint="eastAsia" w:cs="宋体"/>
          <w:b/>
          <w:bCs w:val="0"/>
          <w:color w:val="auto"/>
          <w:sz w:val="24"/>
          <w:szCs w:val="24"/>
          <w:highlight w:val="none"/>
        </w:rPr>
        <w:t>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3"/>
        <w:gridCol w:w="1049"/>
        <w:gridCol w:w="840"/>
        <w:gridCol w:w="840"/>
        <w:gridCol w:w="2145"/>
        <w:gridCol w:w="1925"/>
      </w:tblGrid>
      <w:tr w14:paraId="087CD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5" w:type="pct"/>
            <w:tcBorders>
              <w:top w:val="single" w:color="auto" w:sz="12" w:space="0"/>
              <w:bottom w:val="double" w:color="auto" w:sz="6" w:space="0"/>
            </w:tcBorders>
            <w:vAlign w:val="center"/>
          </w:tcPr>
          <w:p w14:paraId="775F211D">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3B84447D">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6C8E2900">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3C2327E2">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44F6239F">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21A0DA90">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48F0E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8" w:type="pct"/>
            <w:gridSpan w:val="5"/>
            <w:tcBorders>
              <w:top w:val="double" w:color="auto" w:sz="6" w:space="0"/>
            </w:tcBorders>
            <w:vAlign w:val="center"/>
          </w:tcPr>
          <w:p w14:paraId="5C4454E6">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261881F4">
            <w:pPr>
              <w:keepNext/>
              <w:spacing w:line="360" w:lineRule="auto"/>
              <w:jc w:val="center"/>
              <w:rPr>
                <w:rFonts w:cs="宋体"/>
                <w:color w:val="auto"/>
                <w:sz w:val="24"/>
                <w:szCs w:val="24"/>
                <w:highlight w:val="none"/>
              </w:rPr>
            </w:pPr>
          </w:p>
        </w:tc>
      </w:tr>
      <w:tr w14:paraId="39442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5" w:type="pct"/>
            <w:tcBorders>
              <w:top w:val="nil"/>
              <w:bottom w:val="nil"/>
            </w:tcBorders>
            <w:vAlign w:val="center"/>
          </w:tcPr>
          <w:p w14:paraId="1959F728">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63BBDD4A">
            <w:pPr>
              <w:keepNext/>
              <w:spacing w:line="360" w:lineRule="auto"/>
              <w:jc w:val="center"/>
              <w:rPr>
                <w:rFonts w:cs="宋体"/>
                <w:color w:val="auto"/>
                <w:sz w:val="24"/>
                <w:szCs w:val="24"/>
                <w:highlight w:val="none"/>
              </w:rPr>
            </w:pPr>
          </w:p>
        </w:tc>
        <w:tc>
          <w:tcPr>
            <w:tcW w:w="502" w:type="pct"/>
            <w:tcBorders>
              <w:top w:val="nil"/>
            </w:tcBorders>
            <w:vAlign w:val="center"/>
          </w:tcPr>
          <w:p w14:paraId="2D58FBEC">
            <w:pPr>
              <w:keepNext/>
              <w:spacing w:line="360" w:lineRule="auto"/>
              <w:jc w:val="center"/>
              <w:rPr>
                <w:rFonts w:cs="宋体"/>
                <w:color w:val="auto"/>
                <w:sz w:val="24"/>
                <w:szCs w:val="24"/>
                <w:highlight w:val="none"/>
              </w:rPr>
            </w:pPr>
          </w:p>
        </w:tc>
        <w:tc>
          <w:tcPr>
            <w:tcW w:w="502" w:type="pct"/>
            <w:tcBorders>
              <w:top w:val="nil"/>
            </w:tcBorders>
            <w:vAlign w:val="center"/>
          </w:tcPr>
          <w:p w14:paraId="0209D794">
            <w:pPr>
              <w:keepNext/>
              <w:spacing w:line="360" w:lineRule="auto"/>
              <w:jc w:val="center"/>
              <w:rPr>
                <w:rFonts w:cs="宋体"/>
                <w:color w:val="auto"/>
                <w:sz w:val="24"/>
                <w:szCs w:val="24"/>
                <w:highlight w:val="none"/>
              </w:rPr>
            </w:pPr>
          </w:p>
        </w:tc>
        <w:tc>
          <w:tcPr>
            <w:tcW w:w="1281" w:type="pct"/>
            <w:tcBorders>
              <w:top w:val="nil"/>
            </w:tcBorders>
            <w:vAlign w:val="center"/>
          </w:tcPr>
          <w:p w14:paraId="2F550C11">
            <w:pPr>
              <w:keepNext/>
              <w:spacing w:line="360" w:lineRule="auto"/>
              <w:jc w:val="center"/>
              <w:rPr>
                <w:rFonts w:cs="宋体"/>
                <w:color w:val="auto"/>
                <w:sz w:val="24"/>
                <w:szCs w:val="24"/>
                <w:highlight w:val="none"/>
              </w:rPr>
            </w:pPr>
          </w:p>
        </w:tc>
        <w:tc>
          <w:tcPr>
            <w:tcW w:w="1151" w:type="pct"/>
            <w:tcBorders>
              <w:top w:val="nil"/>
            </w:tcBorders>
            <w:vAlign w:val="center"/>
          </w:tcPr>
          <w:p w14:paraId="106AF22F">
            <w:pPr>
              <w:keepNext/>
              <w:spacing w:line="360" w:lineRule="auto"/>
              <w:jc w:val="center"/>
              <w:rPr>
                <w:rFonts w:cs="宋体"/>
                <w:color w:val="auto"/>
                <w:sz w:val="24"/>
                <w:szCs w:val="24"/>
                <w:highlight w:val="none"/>
              </w:rPr>
            </w:pPr>
          </w:p>
        </w:tc>
      </w:tr>
      <w:tr w14:paraId="3F6D2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5" w:type="pct"/>
            <w:vMerge w:val="restart"/>
            <w:vAlign w:val="center"/>
          </w:tcPr>
          <w:p w14:paraId="1FE6AABC">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2B2A74AA">
            <w:pPr>
              <w:keepNext/>
              <w:spacing w:line="360" w:lineRule="auto"/>
              <w:jc w:val="center"/>
              <w:rPr>
                <w:rFonts w:cs="宋体"/>
                <w:color w:val="auto"/>
                <w:sz w:val="24"/>
                <w:szCs w:val="24"/>
                <w:highlight w:val="none"/>
              </w:rPr>
            </w:pPr>
          </w:p>
        </w:tc>
        <w:tc>
          <w:tcPr>
            <w:tcW w:w="502" w:type="pct"/>
            <w:vAlign w:val="center"/>
          </w:tcPr>
          <w:p w14:paraId="63D084AA">
            <w:pPr>
              <w:keepNext/>
              <w:spacing w:line="360" w:lineRule="auto"/>
              <w:jc w:val="center"/>
              <w:rPr>
                <w:rFonts w:cs="宋体"/>
                <w:color w:val="auto"/>
                <w:sz w:val="24"/>
                <w:szCs w:val="24"/>
                <w:highlight w:val="none"/>
              </w:rPr>
            </w:pPr>
          </w:p>
        </w:tc>
        <w:tc>
          <w:tcPr>
            <w:tcW w:w="502" w:type="pct"/>
            <w:vAlign w:val="center"/>
          </w:tcPr>
          <w:p w14:paraId="5348542C">
            <w:pPr>
              <w:keepNext/>
              <w:spacing w:line="360" w:lineRule="auto"/>
              <w:jc w:val="center"/>
              <w:rPr>
                <w:rFonts w:cs="宋体"/>
                <w:color w:val="auto"/>
                <w:sz w:val="24"/>
                <w:szCs w:val="24"/>
                <w:highlight w:val="none"/>
              </w:rPr>
            </w:pPr>
          </w:p>
        </w:tc>
        <w:tc>
          <w:tcPr>
            <w:tcW w:w="1281" w:type="pct"/>
            <w:vAlign w:val="center"/>
          </w:tcPr>
          <w:p w14:paraId="3EC20A43">
            <w:pPr>
              <w:keepNext/>
              <w:spacing w:line="360" w:lineRule="auto"/>
              <w:jc w:val="center"/>
              <w:rPr>
                <w:rFonts w:cs="宋体"/>
                <w:color w:val="auto"/>
                <w:sz w:val="24"/>
                <w:szCs w:val="24"/>
                <w:highlight w:val="none"/>
              </w:rPr>
            </w:pPr>
          </w:p>
        </w:tc>
        <w:tc>
          <w:tcPr>
            <w:tcW w:w="1151" w:type="pct"/>
            <w:vAlign w:val="center"/>
          </w:tcPr>
          <w:p w14:paraId="2A4AC825">
            <w:pPr>
              <w:keepNext/>
              <w:spacing w:line="360" w:lineRule="auto"/>
              <w:jc w:val="center"/>
              <w:rPr>
                <w:rFonts w:cs="宋体"/>
                <w:color w:val="auto"/>
                <w:sz w:val="24"/>
                <w:szCs w:val="24"/>
                <w:highlight w:val="none"/>
              </w:rPr>
            </w:pPr>
          </w:p>
        </w:tc>
      </w:tr>
      <w:tr w14:paraId="13C98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5" w:type="pct"/>
            <w:vMerge w:val="continue"/>
            <w:vAlign w:val="center"/>
          </w:tcPr>
          <w:p w14:paraId="76666B1B">
            <w:pPr>
              <w:spacing w:line="360" w:lineRule="auto"/>
              <w:jc w:val="center"/>
              <w:rPr>
                <w:rFonts w:cs="宋体"/>
                <w:color w:val="auto"/>
                <w:sz w:val="24"/>
                <w:szCs w:val="24"/>
                <w:highlight w:val="none"/>
              </w:rPr>
            </w:pPr>
          </w:p>
        </w:tc>
        <w:tc>
          <w:tcPr>
            <w:tcW w:w="627" w:type="pct"/>
            <w:vAlign w:val="center"/>
          </w:tcPr>
          <w:p w14:paraId="5C3C7C2B">
            <w:pPr>
              <w:keepNext/>
              <w:spacing w:line="360" w:lineRule="auto"/>
              <w:jc w:val="center"/>
              <w:rPr>
                <w:rFonts w:cs="宋体"/>
                <w:color w:val="auto"/>
                <w:sz w:val="24"/>
                <w:szCs w:val="24"/>
                <w:highlight w:val="none"/>
              </w:rPr>
            </w:pPr>
          </w:p>
        </w:tc>
        <w:tc>
          <w:tcPr>
            <w:tcW w:w="502" w:type="pct"/>
            <w:vAlign w:val="center"/>
          </w:tcPr>
          <w:p w14:paraId="48206DFC">
            <w:pPr>
              <w:keepNext/>
              <w:spacing w:line="360" w:lineRule="auto"/>
              <w:jc w:val="center"/>
              <w:rPr>
                <w:rFonts w:cs="宋体"/>
                <w:color w:val="auto"/>
                <w:sz w:val="24"/>
                <w:szCs w:val="24"/>
                <w:highlight w:val="none"/>
              </w:rPr>
            </w:pPr>
          </w:p>
        </w:tc>
        <w:tc>
          <w:tcPr>
            <w:tcW w:w="502" w:type="pct"/>
            <w:vAlign w:val="center"/>
          </w:tcPr>
          <w:p w14:paraId="1980E730">
            <w:pPr>
              <w:keepNext/>
              <w:spacing w:line="360" w:lineRule="auto"/>
              <w:jc w:val="center"/>
              <w:rPr>
                <w:rFonts w:cs="宋体"/>
                <w:color w:val="auto"/>
                <w:sz w:val="24"/>
                <w:szCs w:val="24"/>
                <w:highlight w:val="none"/>
              </w:rPr>
            </w:pPr>
          </w:p>
        </w:tc>
        <w:tc>
          <w:tcPr>
            <w:tcW w:w="1281" w:type="pct"/>
            <w:vAlign w:val="center"/>
          </w:tcPr>
          <w:p w14:paraId="05905BE1">
            <w:pPr>
              <w:keepNext/>
              <w:spacing w:line="360" w:lineRule="auto"/>
              <w:jc w:val="center"/>
              <w:rPr>
                <w:rFonts w:cs="宋体"/>
                <w:color w:val="auto"/>
                <w:sz w:val="24"/>
                <w:szCs w:val="24"/>
                <w:highlight w:val="none"/>
              </w:rPr>
            </w:pPr>
          </w:p>
        </w:tc>
        <w:tc>
          <w:tcPr>
            <w:tcW w:w="1151" w:type="pct"/>
            <w:vAlign w:val="center"/>
          </w:tcPr>
          <w:p w14:paraId="2C766076">
            <w:pPr>
              <w:keepNext/>
              <w:spacing w:line="360" w:lineRule="auto"/>
              <w:jc w:val="center"/>
              <w:rPr>
                <w:rFonts w:cs="宋体"/>
                <w:color w:val="auto"/>
                <w:sz w:val="24"/>
                <w:szCs w:val="24"/>
                <w:highlight w:val="none"/>
              </w:rPr>
            </w:pPr>
          </w:p>
        </w:tc>
      </w:tr>
      <w:tr w14:paraId="74A2E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5" w:type="pct"/>
            <w:vMerge w:val="continue"/>
            <w:tcBorders>
              <w:bottom w:val="nil"/>
            </w:tcBorders>
            <w:vAlign w:val="center"/>
          </w:tcPr>
          <w:p w14:paraId="2CC47B79">
            <w:pPr>
              <w:spacing w:line="360" w:lineRule="auto"/>
              <w:jc w:val="center"/>
              <w:rPr>
                <w:rFonts w:cs="宋体"/>
                <w:color w:val="auto"/>
                <w:sz w:val="24"/>
                <w:szCs w:val="24"/>
                <w:highlight w:val="none"/>
              </w:rPr>
            </w:pPr>
          </w:p>
        </w:tc>
        <w:tc>
          <w:tcPr>
            <w:tcW w:w="627" w:type="pct"/>
            <w:vAlign w:val="center"/>
          </w:tcPr>
          <w:p w14:paraId="7E27B226">
            <w:pPr>
              <w:keepNext/>
              <w:spacing w:line="360" w:lineRule="auto"/>
              <w:jc w:val="center"/>
              <w:rPr>
                <w:rFonts w:cs="宋体"/>
                <w:color w:val="auto"/>
                <w:sz w:val="24"/>
                <w:szCs w:val="24"/>
                <w:highlight w:val="none"/>
              </w:rPr>
            </w:pPr>
          </w:p>
        </w:tc>
        <w:tc>
          <w:tcPr>
            <w:tcW w:w="502" w:type="pct"/>
            <w:vAlign w:val="center"/>
          </w:tcPr>
          <w:p w14:paraId="5AE23D9F">
            <w:pPr>
              <w:keepNext/>
              <w:spacing w:line="360" w:lineRule="auto"/>
              <w:jc w:val="center"/>
              <w:rPr>
                <w:rFonts w:cs="宋体"/>
                <w:color w:val="auto"/>
                <w:sz w:val="24"/>
                <w:szCs w:val="24"/>
                <w:highlight w:val="none"/>
              </w:rPr>
            </w:pPr>
          </w:p>
        </w:tc>
        <w:tc>
          <w:tcPr>
            <w:tcW w:w="502" w:type="pct"/>
            <w:vAlign w:val="center"/>
          </w:tcPr>
          <w:p w14:paraId="22893554">
            <w:pPr>
              <w:keepNext/>
              <w:spacing w:line="360" w:lineRule="auto"/>
              <w:jc w:val="center"/>
              <w:rPr>
                <w:rFonts w:cs="宋体"/>
                <w:color w:val="auto"/>
                <w:sz w:val="24"/>
                <w:szCs w:val="24"/>
                <w:highlight w:val="none"/>
              </w:rPr>
            </w:pPr>
          </w:p>
        </w:tc>
        <w:tc>
          <w:tcPr>
            <w:tcW w:w="1281" w:type="pct"/>
            <w:vAlign w:val="center"/>
          </w:tcPr>
          <w:p w14:paraId="6CEFC914">
            <w:pPr>
              <w:keepNext/>
              <w:spacing w:line="360" w:lineRule="auto"/>
              <w:jc w:val="center"/>
              <w:rPr>
                <w:rFonts w:cs="宋体"/>
                <w:color w:val="auto"/>
                <w:sz w:val="24"/>
                <w:szCs w:val="24"/>
                <w:highlight w:val="none"/>
              </w:rPr>
            </w:pPr>
          </w:p>
        </w:tc>
        <w:tc>
          <w:tcPr>
            <w:tcW w:w="1151" w:type="pct"/>
            <w:vAlign w:val="center"/>
          </w:tcPr>
          <w:p w14:paraId="5872B840">
            <w:pPr>
              <w:keepNext/>
              <w:spacing w:line="360" w:lineRule="auto"/>
              <w:jc w:val="center"/>
              <w:rPr>
                <w:rFonts w:cs="宋体"/>
                <w:color w:val="auto"/>
                <w:sz w:val="24"/>
                <w:szCs w:val="24"/>
                <w:highlight w:val="none"/>
              </w:rPr>
            </w:pPr>
          </w:p>
        </w:tc>
      </w:tr>
      <w:tr w14:paraId="58BB9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8" w:type="pct"/>
            <w:gridSpan w:val="5"/>
            <w:vAlign w:val="center"/>
          </w:tcPr>
          <w:p w14:paraId="26EE0718">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75D3E807">
            <w:pPr>
              <w:keepNext/>
              <w:spacing w:line="360" w:lineRule="auto"/>
              <w:jc w:val="center"/>
              <w:rPr>
                <w:rFonts w:cs="宋体"/>
                <w:color w:val="auto"/>
                <w:sz w:val="24"/>
                <w:szCs w:val="24"/>
                <w:highlight w:val="none"/>
              </w:rPr>
            </w:pPr>
          </w:p>
        </w:tc>
      </w:tr>
      <w:tr w14:paraId="38FED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5" w:type="pct"/>
            <w:vAlign w:val="center"/>
          </w:tcPr>
          <w:p w14:paraId="770A0E18">
            <w:pPr>
              <w:spacing w:line="360" w:lineRule="auto"/>
              <w:jc w:val="center"/>
              <w:rPr>
                <w:rFonts w:hint="eastAsia" w:eastAsia="宋体" w:cs="宋体"/>
                <w:color w:val="auto"/>
                <w:sz w:val="24"/>
                <w:szCs w:val="24"/>
                <w:highlight w:val="none"/>
                <w:lang w:eastAsia="zh-CN"/>
              </w:rPr>
            </w:pPr>
            <w:r>
              <w:rPr>
                <w:rFonts w:hint="eastAsia" w:cs="宋体"/>
                <w:color w:val="auto"/>
                <w:sz w:val="24"/>
                <w:szCs w:val="24"/>
                <w:highlight w:val="none"/>
                <w:lang w:eastAsia="zh-CN"/>
              </w:rPr>
              <w:t>项目负责人</w:t>
            </w:r>
          </w:p>
        </w:tc>
        <w:tc>
          <w:tcPr>
            <w:tcW w:w="627" w:type="pct"/>
            <w:vAlign w:val="center"/>
          </w:tcPr>
          <w:p w14:paraId="1A355C22">
            <w:pPr>
              <w:keepNext/>
              <w:spacing w:line="360" w:lineRule="auto"/>
              <w:jc w:val="center"/>
              <w:rPr>
                <w:rFonts w:cs="宋体"/>
                <w:color w:val="auto"/>
                <w:sz w:val="24"/>
                <w:szCs w:val="24"/>
                <w:highlight w:val="none"/>
              </w:rPr>
            </w:pPr>
          </w:p>
        </w:tc>
        <w:tc>
          <w:tcPr>
            <w:tcW w:w="502" w:type="pct"/>
            <w:vAlign w:val="center"/>
          </w:tcPr>
          <w:p w14:paraId="4690546B">
            <w:pPr>
              <w:keepNext/>
              <w:spacing w:line="360" w:lineRule="auto"/>
              <w:jc w:val="center"/>
              <w:rPr>
                <w:rFonts w:cs="宋体"/>
                <w:color w:val="auto"/>
                <w:sz w:val="24"/>
                <w:szCs w:val="24"/>
                <w:highlight w:val="none"/>
              </w:rPr>
            </w:pPr>
          </w:p>
        </w:tc>
        <w:tc>
          <w:tcPr>
            <w:tcW w:w="502" w:type="pct"/>
            <w:vAlign w:val="center"/>
          </w:tcPr>
          <w:p w14:paraId="10043249">
            <w:pPr>
              <w:keepNext/>
              <w:spacing w:line="360" w:lineRule="auto"/>
              <w:jc w:val="center"/>
              <w:rPr>
                <w:rFonts w:cs="宋体"/>
                <w:color w:val="auto"/>
                <w:sz w:val="24"/>
                <w:szCs w:val="24"/>
                <w:highlight w:val="none"/>
              </w:rPr>
            </w:pPr>
          </w:p>
        </w:tc>
        <w:tc>
          <w:tcPr>
            <w:tcW w:w="1281" w:type="pct"/>
            <w:vAlign w:val="center"/>
          </w:tcPr>
          <w:p w14:paraId="0F7CEBC5">
            <w:pPr>
              <w:keepNext/>
              <w:spacing w:line="360" w:lineRule="auto"/>
              <w:jc w:val="center"/>
              <w:rPr>
                <w:rFonts w:cs="宋体"/>
                <w:color w:val="auto"/>
                <w:sz w:val="24"/>
                <w:szCs w:val="24"/>
                <w:highlight w:val="none"/>
              </w:rPr>
            </w:pPr>
          </w:p>
        </w:tc>
        <w:tc>
          <w:tcPr>
            <w:tcW w:w="1151" w:type="pct"/>
            <w:vAlign w:val="center"/>
          </w:tcPr>
          <w:p w14:paraId="76DB05A9">
            <w:pPr>
              <w:keepNext/>
              <w:spacing w:line="360" w:lineRule="auto"/>
              <w:jc w:val="center"/>
              <w:rPr>
                <w:rFonts w:cs="宋体"/>
                <w:color w:val="auto"/>
                <w:sz w:val="24"/>
                <w:szCs w:val="24"/>
                <w:highlight w:val="none"/>
              </w:rPr>
            </w:pPr>
          </w:p>
        </w:tc>
      </w:tr>
      <w:tr w14:paraId="01313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5" w:type="pct"/>
            <w:vAlign w:val="center"/>
          </w:tcPr>
          <w:p w14:paraId="60B656F0">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28545C5F">
            <w:pPr>
              <w:keepNext/>
              <w:spacing w:line="360" w:lineRule="auto"/>
              <w:jc w:val="center"/>
              <w:rPr>
                <w:rFonts w:cs="宋体"/>
                <w:color w:val="auto"/>
                <w:sz w:val="24"/>
                <w:szCs w:val="24"/>
                <w:highlight w:val="none"/>
              </w:rPr>
            </w:pPr>
          </w:p>
        </w:tc>
        <w:tc>
          <w:tcPr>
            <w:tcW w:w="502" w:type="pct"/>
            <w:vAlign w:val="center"/>
          </w:tcPr>
          <w:p w14:paraId="70690BE5">
            <w:pPr>
              <w:keepNext/>
              <w:spacing w:line="360" w:lineRule="auto"/>
              <w:jc w:val="center"/>
              <w:rPr>
                <w:rFonts w:cs="宋体"/>
                <w:color w:val="auto"/>
                <w:sz w:val="24"/>
                <w:szCs w:val="24"/>
                <w:highlight w:val="none"/>
              </w:rPr>
            </w:pPr>
          </w:p>
        </w:tc>
        <w:tc>
          <w:tcPr>
            <w:tcW w:w="502" w:type="pct"/>
            <w:vAlign w:val="center"/>
          </w:tcPr>
          <w:p w14:paraId="05BE59B8">
            <w:pPr>
              <w:keepNext/>
              <w:spacing w:line="360" w:lineRule="auto"/>
              <w:jc w:val="center"/>
              <w:rPr>
                <w:rFonts w:cs="宋体"/>
                <w:color w:val="auto"/>
                <w:sz w:val="24"/>
                <w:szCs w:val="24"/>
                <w:highlight w:val="none"/>
              </w:rPr>
            </w:pPr>
          </w:p>
        </w:tc>
        <w:tc>
          <w:tcPr>
            <w:tcW w:w="1281" w:type="pct"/>
            <w:vAlign w:val="center"/>
          </w:tcPr>
          <w:p w14:paraId="19A48ACE">
            <w:pPr>
              <w:keepNext/>
              <w:spacing w:line="360" w:lineRule="auto"/>
              <w:jc w:val="center"/>
              <w:rPr>
                <w:rFonts w:cs="宋体"/>
                <w:color w:val="auto"/>
                <w:sz w:val="24"/>
                <w:szCs w:val="24"/>
                <w:highlight w:val="none"/>
              </w:rPr>
            </w:pPr>
          </w:p>
        </w:tc>
        <w:tc>
          <w:tcPr>
            <w:tcW w:w="1151" w:type="pct"/>
            <w:vAlign w:val="center"/>
          </w:tcPr>
          <w:p w14:paraId="5E781FCB">
            <w:pPr>
              <w:keepNext/>
              <w:spacing w:line="360" w:lineRule="auto"/>
              <w:jc w:val="center"/>
              <w:rPr>
                <w:rFonts w:cs="宋体"/>
                <w:color w:val="auto"/>
                <w:sz w:val="24"/>
                <w:szCs w:val="24"/>
                <w:highlight w:val="none"/>
              </w:rPr>
            </w:pPr>
          </w:p>
        </w:tc>
      </w:tr>
      <w:tr w14:paraId="7E66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5" w:type="pct"/>
            <w:vAlign w:val="center"/>
          </w:tcPr>
          <w:p w14:paraId="291EB303">
            <w:pPr>
              <w:spacing w:line="360" w:lineRule="auto"/>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w:t>
            </w:r>
          </w:p>
        </w:tc>
        <w:tc>
          <w:tcPr>
            <w:tcW w:w="627" w:type="pct"/>
            <w:vAlign w:val="center"/>
          </w:tcPr>
          <w:p w14:paraId="2181C9EA">
            <w:pPr>
              <w:keepNext/>
              <w:spacing w:line="360" w:lineRule="auto"/>
              <w:jc w:val="center"/>
              <w:rPr>
                <w:rFonts w:cs="宋体"/>
                <w:color w:val="auto"/>
                <w:sz w:val="24"/>
                <w:szCs w:val="24"/>
                <w:highlight w:val="none"/>
              </w:rPr>
            </w:pPr>
          </w:p>
        </w:tc>
        <w:tc>
          <w:tcPr>
            <w:tcW w:w="502" w:type="pct"/>
            <w:vAlign w:val="center"/>
          </w:tcPr>
          <w:p w14:paraId="0A425D61">
            <w:pPr>
              <w:keepNext/>
              <w:spacing w:line="360" w:lineRule="auto"/>
              <w:jc w:val="center"/>
              <w:rPr>
                <w:rFonts w:cs="宋体"/>
                <w:color w:val="auto"/>
                <w:sz w:val="24"/>
                <w:szCs w:val="24"/>
                <w:highlight w:val="none"/>
              </w:rPr>
            </w:pPr>
          </w:p>
        </w:tc>
        <w:tc>
          <w:tcPr>
            <w:tcW w:w="502" w:type="pct"/>
            <w:vAlign w:val="center"/>
          </w:tcPr>
          <w:p w14:paraId="4853D384">
            <w:pPr>
              <w:keepNext/>
              <w:spacing w:line="360" w:lineRule="auto"/>
              <w:jc w:val="center"/>
              <w:rPr>
                <w:rFonts w:cs="宋体"/>
                <w:color w:val="auto"/>
                <w:sz w:val="24"/>
                <w:szCs w:val="24"/>
                <w:highlight w:val="none"/>
              </w:rPr>
            </w:pPr>
          </w:p>
        </w:tc>
        <w:tc>
          <w:tcPr>
            <w:tcW w:w="1281" w:type="pct"/>
            <w:vAlign w:val="center"/>
          </w:tcPr>
          <w:p w14:paraId="790F89BD">
            <w:pPr>
              <w:keepNext/>
              <w:spacing w:line="360" w:lineRule="auto"/>
              <w:jc w:val="center"/>
              <w:rPr>
                <w:rFonts w:cs="宋体"/>
                <w:color w:val="auto"/>
                <w:sz w:val="24"/>
                <w:szCs w:val="24"/>
                <w:highlight w:val="none"/>
              </w:rPr>
            </w:pPr>
          </w:p>
        </w:tc>
        <w:tc>
          <w:tcPr>
            <w:tcW w:w="1151" w:type="pct"/>
            <w:vAlign w:val="center"/>
          </w:tcPr>
          <w:p w14:paraId="132AFEEA">
            <w:pPr>
              <w:keepNext/>
              <w:spacing w:line="360" w:lineRule="auto"/>
              <w:jc w:val="center"/>
              <w:rPr>
                <w:rFonts w:cs="宋体"/>
                <w:color w:val="auto"/>
                <w:sz w:val="24"/>
                <w:szCs w:val="24"/>
                <w:highlight w:val="none"/>
              </w:rPr>
            </w:pPr>
          </w:p>
        </w:tc>
      </w:tr>
      <w:tr w14:paraId="5A1D1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5" w:type="pct"/>
            <w:vAlign w:val="center"/>
          </w:tcPr>
          <w:p w14:paraId="51AA57F4">
            <w:pPr>
              <w:spacing w:line="360" w:lineRule="auto"/>
              <w:jc w:val="center"/>
              <w:rPr>
                <w:rFonts w:cs="宋体"/>
                <w:color w:val="auto"/>
                <w:sz w:val="24"/>
                <w:szCs w:val="24"/>
                <w:highlight w:val="none"/>
              </w:rPr>
            </w:pPr>
          </w:p>
        </w:tc>
        <w:tc>
          <w:tcPr>
            <w:tcW w:w="627" w:type="pct"/>
            <w:vAlign w:val="center"/>
          </w:tcPr>
          <w:p w14:paraId="065710DC">
            <w:pPr>
              <w:keepNext/>
              <w:spacing w:line="360" w:lineRule="auto"/>
              <w:jc w:val="center"/>
              <w:rPr>
                <w:rFonts w:cs="宋体"/>
                <w:color w:val="auto"/>
                <w:sz w:val="24"/>
                <w:szCs w:val="24"/>
                <w:highlight w:val="none"/>
              </w:rPr>
            </w:pPr>
          </w:p>
        </w:tc>
        <w:tc>
          <w:tcPr>
            <w:tcW w:w="502" w:type="pct"/>
            <w:vAlign w:val="center"/>
          </w:tcPr>
          <w:p w14:paraId="778D49F6">
            <w:pPr>
              <w:keepNext/>
              <w:spacing w:line="360" w:lineRule="auto"/>
              <w:jc w:val="center"/>
              <w:rPr>
                <w:rFonts w:cs="宋体"/>
                <w:color w:val="auto"/>
                <w:sz w:val="24"/>
                <w:szCs w:val="24"/>
                <w:highlight w:val="none"/>
              </w:rPr>
            </w:pPr>
          </w:p>
        </w:tc>
        <w:tc>
          <w:tcPr>
            <w:tcW w:w="502" w:type="pct"/>
            <w:vAlign w:val="center"/>
          </w:tcPr>
          <w:p w14:paraId="15C523B5">
            <w:pPr>
              <w:keepNext/>
              <w:spacing w:line="360" w:lineRule="auto"/>
              <w:jc w:val="center"/>
              <w:rPr>
                <w:rFonts w:cs="宋体"/>
                <w:color w:val="auto"/>
                <w:sz w:val="24"/>
                <w:szCs w:val="24"/>
                <w:highlight w:val="none"/>
              </w:rPr>
            </w:pPr>
          </w:p>
        </w:tc>
        <w:tc>
          <w:tcPr>
            <w:tcW w:w="1281" w:type="pct"/>
            <w:vAlign w:val="center"/>
          </w:tcPr>
          <w:p w14:paraId="30205195">
            <w:pPr>
              <w:keepNext/>
              <w:spacing w:line="360" w:lineRule="auto"/>
              <w:jc w:val="center"/>
              <w:rPr>
                <w:rFonts w:cs="宋体"/>
                <w:color w:val="auto"/>
                <w:sz w:val="24"/>
                <w:szCs w:val="24"/>
                <w:highlight w:val="none"/>
              </w:rPr>
            </w:pPr>
          </w:p>
        </w:tc>
        <w:tc>
          <w:tcPr>
            <w:tcW w:w="1151" w:type="pct"/>
            <w:vAlign w:val="center"/>
          </w:tcPr>
          <w:p w14:paraId="42634925">
            <w:pPr>
              <w:keepNext/>
              <w:spacing w:line="360" w:lineRule="auto"/>
              <w:jc w:val="center"/>
              <w:rPr>
                <w:rFonts w:cs="宋体"/>
                <w:color w:val="auto"/>
                <w:sz w:val="24"/>
                <w:szCs w:val="24"/>
                <w:highlight w:val="none"/>
              </w:rPr>
            </w:pPr>
          </w:p>
        </w:tc>
      </w:tr>
      <w:tr w14:paraId="69697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5" w:type="pct"/>
            <w:vAlign w:val="center"/>
          </w:tcPr>
          <w:p w14:paraId="6FB0C959">
            <w:pPr>
              <w:spacing w:line="360" w:lineRule="auto"/>
              <w:jc w:val="center"/>
              <w:rPr>
                <w:rFonts w:cs="宋体"/>
                <w:color w:val="auto"/>
                <w:sz w:val="24"/>
                <w:szCs w:val="24"/>
                <w:highlight w:val="none"/>
              </w:rPr>
            </w:pPr>
          </w:p>
        </w:tc>
        <w:tc>
          <w:tcPr>
            <w:tcW w:w="627" w:type="pct"/>
            <w:vAlign w:val="center"/>
          </w:tcPr>
          <w:p w14:paraId="1F61CAB2">
            <w:pPr>
              <w:keepNext/>
              <w:spacing w:line="360" w:lineRule="auto"/>
              <w:jc w:val="center"/>
              <w:rPr>
                <w:rFonts w:cs="宋体"/>
                <w:color w:val="auto"/>
                <w:sz w:val="24"/>
                <w:szCs w:val="24"/>
                <w:highlight w:val="none"/>
              </w:rPr>
            </w:pPr>
          </w:p>
        </w:tc>
        <w:tc>
          <w:tcPr>
            <w:tcW w:w="502" w:type="pct"/>
            <w:vAlign w:val="center"/>
          </w:tcPr>
          <w:p w14:paraId="5C083611">
            <w:pPr>
              <w:keepNext/>
              <w:spacing w:line="360" w:lineRule="auto"/>
              <w:jc w:val="center"/>
              <w:rPr>
                <w:rFonts w:cs="宋体"/>
                <w:color w:val="auto"/>
                <w:sz w:val="24"/>
                <w:szCs w:val="24"/>
                <w:highlight w:val="none"/>
              </w:rPr>
            </w:pPr>
          </w:p>
        </w:tc>
        <w:tc>
          <w:tcPr>
            <w:tcW w:w="502" w:type="pct"/>
            <w:vAlign w:val="center"/>
          </w:tcPr>
          <w:p w14:paraId="01C1FCC7">
            <w:pPr>
              <w:keepNext/>
              <w:spacing w:line="360" w:lineRule="auto"/>
              <w:jc w:val="center"/>
              <w:rPr>
                <w:rFonts w:cs="宋体"/>
                <w:color w:val="auto"/>
                <w:sz w:val="24"/>
                <w:szCs w:val="24"/>
                <w:highlight w:val="none"/>
              </w:rPr>
            </w:pPr>
          </w:p>
        </w:tc>
        <w:tc>
          <w:tcPr>
            <w:tcW w:w="1281" w:type="pct"/>
            <w:vAlign w:val="center"/>
          </w:tcPr>
          <w:p w14:paraId="676FB5D2">
            <w:pPr>
              <w:keepNext/>
              <w:spacing w:line="360" w:lineRule="auto"/>
              <w:jc w:val="center"/>
              <w:rPr>
                <w:rFonts w:cs="宋体"/>
                <w:color w:val="auto"/>
                <w:sz w:val="24"/>
                <w:szCs w:val="24"/>
                <w:highlight w:val="none"/>
              </w:rPr>
            </w:pPr>
          </w:p>
        </w:tc>
        <w:tc>
          <w:tcPr>
            <w:tcW w:w="1151" w:type="pct"/>
            <w:vAlign w:val="center"/>
          </w:tcPr>
          <w:p w14:paraId="0953CDF9">
            <w:pPr>
              <w:keepNext/>
              <w:spacing w:line="360" w:lineRule="auto"/>
              <w:jc w:val="center"/>
              <w:rPr>
                <w:rFonts w:cs="宋体"/>
                <w:color w:val="auto"/>
                <w:sz w:val="24"/>
                <w:szCs w:val="24"/>
                <w:highlight w:val="none"/>
              </w:rPr>
            </w:pPr>
          </w:p>
        </w:tc>
      </w:tr>
      <w:tr w14:paraId="7AE9D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5" w:type="pct"/>
            <w:vAlign w:val="center"/>
          </w:tcPr>
          <w:p w14:paraId="6734D4D8">
            <w:pPr>
              <w:spacing w:line="360" w:lineRule="auto"/>
              <w:jc w:val="center"/>
              <w:rPr>
                <w:rFonts w:cs="宋体"/>
                <w:color w:val="auto"/>
                <w:sz w:val="24"/>
                <w:szCs w:val="24"/>
                <w:highlight w:val="none"/>
              </w:rPr>
            </w:pPr>
          </w:p>
        </w:tc>
        <w:tc>
          <w:tcPr>
            <w:tcW w:w="627" w:type="pct"/>
            <w:vAlign w:val="center"/>
          </w:tcPr>
          <w:p w14:paraId="14E94CFB">
            <w:pPr>
              <w:keepNext/>
              <w:spacing w:line="360" w:lineRule="auto"/>
              <w:jc w:val="center"/>
              <w:rPr>
                <w:rFonts w:cs="宋体"/>
                <w:color w:val="auto"/>
                <w:sz w:val="24"/>
                <w:szCs w:val="24"/>
                <w:highlight w:val="none"/>
              </w:rPr>
            </w:pPr>
          </w:p>
        </w:tc>
        <w:tc>
          <w:tcPr>
            <w:tcW w:w="502" w:type="pct"/>
            <w:vAlign w:val="center"/>
          </w:tcPr>
          <w:p w14:paraId="4C3B7794">
            <w:pPr>
              <w:keepNext/>
              <w:spacing w:line="360" w:lineRule="auto"/>
              <w:jc w:val="center"/>
              <w:rPr>
                <w:rFonts w:cs="宋体"/>
                <w:color w:val="auto"/>
                <w:sz w:val="24"/>
                <w:szCs w:val="24"/>
                <w:highlight w:val="none"/>
              </w:rPr>
            </w:pPr>
          </w:p>
        </w:tc>
        <w:tc>
          <w:tcPr>
            <w:tcW w:w="502" w:type="pct"/>
            <w:vAlign w:val="center"/>
          </w:tcPr>
          <w:p w14:paraId="395C44C0">
            <w:pPr>
              <w:keepNext/>
              <w:spacing w:line="360" w:lineRule="auto"/>
              <w:jc w:val="center"/>
              <w:rPr>
                <w:rFonts w:cs="宋体"/>
                <w:color w:val="auto"/>
                <w:sz w:val="24"/>
                <w:szCs w:val="24"/>
                <w:highlight w:val="none"/>
              </w:rPr>
            </w:pPr>
          </w:p>
        </w:tc>
        <w:tc>
          <w:tcPr>
            <w:tcW w:w="1281" w:type="pct"/>
            <w:vAlign w:val="center"/>
          </w:tcPr>
          <w:p w14:paraId="20238AFF">
            <w:pPr>
              <w:keepNext/>
              <w:spacing w:line="360" w:lineRule="auto"/>
              <w:jc w:val="center"/>
              <w:rPr>
                <w:rFonts w:cs="宋体"/>
                <w:color w:val="auto"/>
                <w:sz w:val="24"/>
                <w:szCs w:val="24"/>
                <w:highlight w:val="none"/>
              </w:rPr>
            </w:pPr>
          </w:p>
        </w:tc>
        <w:tc>
          <w:tcPr>
            <w:tcW w:w="1151" w:type="pct"/>
            <w:vAlign w:val="center"/>
          </w:tcPr>
          <w:p w14:paraId="6A53C7B9">
            <w:pPr>
              <w:keepNext/>
              <w:spacing w:line="360" w:lineRule="auto"/>
              <w:jc w:val="center"/>
              <w:rPr>
                <w:rFonts w:cs="宋体"/>
                <w:color w:val="auto"/>
                <w:sz w:val="24"/>
                <w:szCs w:val="24"/>
                <w:highlight w:val="none"/>
              </w:rPr>
            </w:pPr>
          </w:p>
        </w:tc>
      </w:tr>
    </w:tbl>
    <w:p w14:paraId="0A7681A3">
      <w:pPr>
        <w:spacing w:before="312" w:beforeLines="100" w:after="312" w:afterLines="100"/>
        <w:outlineLvl w:val="9"/>
        <w:rPr>
          <w:rFonts w:hint="eastAsia" w:ascii="Times New Roman" w:eastAsia="黑体"/>
          <w:color w:val="auto"/>
          <w:sz w:val="24"/>
          <w:szCs w:val="24"/>
          <w:highlight w:val="none"/>
        </w:rPr>
      </w:pPr>
    </w:p>
    <w:p w14:paraId="758B2D7B">
      <w:pPr>
        <w:widowControl/>
        <w:jc w:val="left"/>
        <w:rPr>
          <w:rFonts w:asciiTheme="minorEastAsia" w:hAnsiTheme="minorEastAsia" w:eastAsiaTheme="minorEastAsia"/>
          <w:color w:val="auto"/>
          <w:sz w:val="24"/>
          <w:highlight w:val="none"/>
        </w:rPr>
      </w:pPr>
    </w:p>
    <w:p w14:paraId="0420B21D">
      <w:pPr>
        <w:rPr>
          <w:rFonts w:hint="eastAsia" w:asciiTheme="minorEastAsia" w:hAnsiTheme="minorEastAsia" w:eastAsiaTheme="minorEastAsia"/>
          <w:b/>
          <w:color w:val="auto"/>
          <w:sz w:val="24"/>
          <w:highlight w:val="none"/>
          <w:lang w:val="en-US" w:eastAsia="zh-CN"/>
        </w:rPr>
      </w:pPr>
      <w:bookmarkStart w:id="93" w:name="_Toc2278"/>
      <w:bookmarkStart w:id="94" w:name="_Toc20592"/>
      <w:bookmarkStart w:id="95" w:name="_Hlk44283088"/>
      <w:r>
        <w:rPr>
          <w:rFonts w:hint="eastAsia" w:asciiTheme="minorEastAsia" w:hAnsiTheme="minorEastAsia" w:eastAsiaTheme="minorEastAsia"/>
          <w:b/>
          <w:color w:val="auto"/>
          <w:sz w:val="24"/>
          <w:highlight w:val="none"/>
          <w:lang w:val="en-US" w:eastAsia="zh-CN"/>
        </w:rPr>
        <w:br w:type="page"/>
      </w:r>
    </w:p>
    <w:p w14:paraId="2DEEE9EE">
      <w:pPr>
        <w:spacing w:line="360" w:lineRule="auto"/>
        <w:jc w:val="center"/>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供应商</w:t>
      </w:r>
      <w:r>
        <w:rPr>
          <w:rFonts w:hint="eastAsia" w:asciiTheme="minorEastAsia" w:hAnsiTheme="minorEastAsia" w:eastAsiaTheme="minorEastAsia"/>
          <w:b/>
          <w:color w:val="auto"/>
          <w:sz w:val="24"/>
          <w:highlight w:val="none"/>
        </w:rPr>
        <w:t>诚信履约承诺函</w:t>
      </w:r>
      <w:bookmarkEnd w:id="93"/>
      <w:bookmarkEnd w:id="94"/>
    </w:p>
    <w:p w14:paraId="75D7C468">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u w:val="single"/>
        </w:rPr>
        <w:t>致：</w:t>
      </w:r>
      <w:r>
        <w:rPr>
          <w:rFonts w:hint="eastAsia" w:asciiTheme="minorEastAsia" w:hAnsiTheme="minorEastAsia" w:eastAsiaTheme="minorEastAsia"/>
          <w:b/>
          <w:bCs/>
          <w:color w:val="auto"/>
          <w:sz w:val="24"/>
          <w:highlight w:val="none"/>
          <w:u w:val="single"/>
          <w:lang w:val="en-US" w:eastAsia="zh-CN"/>
        </w:rPr>
        <w:t>安徽省淮河河道管理局</w:t>
      </w:r>
    </w:p>
    <w:p w14:paraId="17A4C070">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若</w:t>
      </w:r>
      <w:r>
        <w:rPr>
          <w:rFonts w:hint="eastAsia" w:asciiTheme="minorEastAsia" w:hAnsiTheme="minorEastAsia" w:eastAsiaTheme="minorEastAsia"/>
          <w:bCs/>
          <w:color w:val="auto"/>
          <w:sz w:val="24"/>
          <w:highlight w:val="none"/>
        </w:rPr>
        <w:t>我单位被确定为本项目成交供应商，我单位承诺在合同签订及履约过程中将严格执行《中华人民共和国政府采购法》、《中华人民共和国政府采购法实施条例》及本项目采购文件</w:t>
      </w:r>
      <w:r>
        <w:rPr>
          <w:rFonts w:hint="eastAsia" w:asciiTheme="minorEastAsia" w:hAnsiTheme="minorEastAsia" w:eastAsiaTheme="minorEastAsia"/>
          <w:bCs/>
          <w:color w:val="auto"/>
          <w:sz w:val="24"/>
          <w:highlight w:val="none"/>
          <w:lang w:val="en-US" w:eastAsia="zh-CN"/>
        </w:rPr>
        <w:t>的</w:t>
      </w:r>
      <w:r>
        <w:rPr>
          <w:rFonts w:hint="eastAsia" w:asciiTheme="minorEastAsia" w:hAnsiTheme="minorEastAsia" w:eastAsiaTheme="minorEastAsia"/>
          <w:bCs/>
          <w:color w:val="auto"/>
          <w:sz w:val="24"/>
          <w:highlight w:val="none"/>
        </w:rPr>
        <w:t>相关规定，</w:t>
      </w:r>
      <w:r>
        <w:rPr>
          <w:rFonts w:hint="eastAsia" w:asciiTheme="minorEastAsia" w:hAnsiTheme="minorEastAsia" w:eastAsiaTheme="minorEastAsia"/>
          <w:bCs/>
          <w:color w:val="auto"/>
          <w:sz w:val="24"/>
          <w:highlight w:val="none"/>
          <w:lang w:val="en-US" w:eastAsia="zh-CN"/>
        </w:rPr>
        <w:t>并郑重承诺如下</w:t>
      </w:r>
      <w:r>
        <w:rPr>
          <w:rFonts w:hint="eastAsia" w:asciiTheme="minorEastAsia" w:hAnsiTheme="minorEastAsia" w:eastAsiaTheme="minorEastAsia"/>
          <w:bCs/>
          <w:color w:val="auto"/>
          <w:sz w:val="24"/>
          <w:highlight w:val="none"/>
        </w:rPr>
        <w:t>：</w:t>
      </w:r>
    </w:p>
    <w:p w14:paraId="3D49C8D3">
      <w:pPr>
        <w:numPr>
          <w:ilvl w:val="0"/>
          <w:numId w:val="0"/>
        </w:numPr>
        <w:spacing w:line="360" w:lineRule="auto"/>
        <w:ind w:firstLine="480" w:firstLineChars="200"/>
        <w:rPr>
          <w:rFonts w:hint="default" w:cs="@仿宋_GB2312" w:asciiTheme="minorEastAsia" w:hAnsiTheme="minorEastAsia" w:eastAsiaTheme="minorEastAsia"/>
          <w:bCs/>
          <w:color w:val="auto"/>
          <w:kern w:val="2"/>
          <w:sz w:val="24"/>
          <w:highlight w:val="none"/>
          <w:lang w:val="en-US" w:eastAsia="zh-CN" w:bidi="ar-SA"/>
        </w:rPr>
      </w:pPr>
      <w:r>
        <w:rPr>
          <w:rFonts w:hint="eastAsia" w:cs="@仿宋_GB2312" w:asciiTheme="minorEastAsia" w:hAnsiTheme="minorEastAsia" w:eastAsiaTheme="minorEastAsia"/>
          <w:bCs/>
          <w:color w:val="auto"/>
          <w:kern w:val="2"/>
          <w:sz w:val="24"/>
          <w:highlight w:val="none"/>
          <w:lang w:val="en-US" w:eastAsia="zh-CN" w:bidi="ar-SA"/>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（2）</w:t>
      </w:r>
      <w:r>
        <w:rPr>
          <w:rFonts w:hint="eastAsia" w:asciiTheme="minorEastAsia" w:hAnsiTheme="minorEastAsia" w:eastAsiaTheme="minorEastAsia"/>
          <w:b/>
          <w:bCs w:val="0"/>
          <w:color w:val="auto"/>
          <w:sz w:val="24"/>
          <w:highlight w:val="none"/>
          <w:lang w:val="en-US" w:eastAsia="zh-CN"/>
        </w:rPr>
        <w:t>成交通知书发送之日起10日历天内，</w:t>
      </w:r>
      <w:r>
        <w:rPr>
          <w:rFonts w:hint="eastAsia" w:asciiTheme="minorEastAsia" w:hAnsiTheme="minorEastAsia" w:eastAsiaTheme="minorEastAsia"/>
          <w:bCs/>
          <w:color w:val="auto"/>
          <w:sz w:val="24"/>
          <w:highlight w:val="none"/>
          <w:lang w:val="en-US" w:eastAsia="zh-CN"/>
        </w:rPr>
        <w:t>按照响应文件提供自备机械设备、项目组成员，并为所有项目人员购买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bCs/>
          <w:color w:val="auto"/>
          <w:sz w:val="24"/>
          <w:highlight w:val="none"/>
          <w:lang w:val="en-US" w:eastAsia="zh-CN"/>
        </w:rPr>
        <w:t>，进场作业前由甲方验证，若不能按时提供，无条件同意采购人取消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成交资格或合同甲方解除合同，同时愿意承担因此造成的一切损失和处罚，包括但不限于信用惩戒、限制响应资格等。</w:t>
      </w:r>
    </w:p>
    <w:p w14:paraId="1A5DC799">
      <w:pPr>
        <w:numPr>
          <w:ilvl w:val="0"/>
          <w:numId w:val="0"/>
        </w:numPr>
        <w:spacing w:line="360" w:lineRule="auto"/>
        <w:ind w:left="0" w:leftChars="0"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（3）</w:t>
      </w:r>
      <w:r>
        <w:rPr>
          <w:rFonts w:hint="eastAsia" w:asciiTheme="minorEastAsia" w:hAnsiTheme="minorEastAsia" w:eastAsiaTheme="minorEastAsia"/>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color w:val="auto"/>
          <w:sz w:val="24"/>
          <w:highlight w:val="none"/>
          <w:lang w:val="en-US" w:eastAsia="zh-CN"/>
        </w:rPr>
        <w:t>项目</w:t>
      </w:r>
      <w:r>
        <w:rPr>
          <w:rFonts w:hint="eastAsia" w:asciiTheme="minorEastAsia" w:hAnsiTheme="minorEastAsia" w:eastAsiaTheme="minorEastAsia"/>
          <w:bCs/>
          <w:color w:val="auto"/>
          <w:sz w:val="24"/>
          <w:highlight w:val="none"/>
          <w:lang w:eastAsia="zh-CN"/>
        </w:rPr>
        <w:t>结算价中自愿核减1000元，减完为止。</w:t>
      </w:r>
    </w:p>
    <w:p w14:paraId="214BD3DB">
      <w:pPr>
        <w:spacing w:line="360" w:lineRule="auto"/>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合同履约期间，</w:t>
      </w:r>
      <w:r>
        <w:rPr>
          <w:rFonts w:hint="eastAsia" w:asciiTheme="minorEastAsia" w:hAnsiTheme="minorEastAsia" w:eastAsiaTheme="minorEastAsia"/>
          <w:bCs/>
          <w:color w:val="auto"/>
          <w:sz w:val="24"/>
          <w:highlight w:val="none"/>
          <w:lang w:val="en-US" w:eastAsia="zh-CN"/>
        </w:rPr>
        <w:t>所有项目</w:t>
      </w:r>
      <w:r>
        <w:rPr>
          <w:rFonts w:hint="eastAsia" w:asciiTheme="minorEastAsia" w:hAnsiTheme="minorEastAsia" w:eastAsiaTheme="minorEastAsia"/>
          <w:bCs/>
          <w:color w:val="auto"/>
          <w:sz w:val="24"/>
          <w:highlight w:val="none"/>
        </w:rPr>
        <w:t>人员突发疾病、意外等造成的人员伤亡及财产损失均由</w:t>
      </w:r>
      <w:r>
        <w:rPr>
          <w:rFonts w:hint="eastAsia" w:asciiTheme="minorEastAsia" w:hAnsiTheme="minorEastAsia" w:eastAsiaTheme="minorEastAsia"/>
          <w:bCs/>
          <w:color w:val="auto"/>
          <w:sz w:val="24"/>
          <w:highlight w:val="none"/>
          <w:lang w:val="en-US" w:eastAsia="zh-CN"/>
        </w:rPr>
        <w:t>我单位</w:t>
      </w:r>
      <w:r>
        <w:rPr>
          <w:rFonts w:hint="eastAsia" w:asciiTheme="minorEastAsia" w:hAnsiTheme="minorEastAsia" w:eastAsiaTheme="minorEastAsia"/>
          <w:bCs/>
          <w:color w:val="auto"/>
          <w:sz w:val="24"/>
          <w:highlight w:val="none"/>
        </w:rPr>
        <w:t>负责</w:t>
      </w:r>
      <w:r>
        <w:rPr>
          <w:rFonts w:hint="eastAsia" w:asciiTheme="minorEastAsia" w:hAnsiTheme="minorEastAsia" w:eastAsiaTheme="minorEastAsia"/>
          <w:bCs/>
          <w:color w:val="auto"/>
          <w:sz w:val="24"/>
          <w:highlight w:val="none"/>
          <w:lang w:val="en-US" w:eastAsia="zh-CN"/>
        </w:rPr>
        <w:t>承担，并全额赔偿因此给采购人或第三方造成的损失。</w:t>
      </w:r>
    </w:p>
    <w:p w14:paraId="4AE3DFBD">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rPr>
        <w:t>成交资格或</w:t>
      </w:r>
      <w:r>
        <w:rPr>
          <w:rFonts w:hint="eastAsia" w:asciiTheme="minorEastAsia" w:hAnsiTheme="minorEastAsia" w:eastAsiaTheme="minorEastAsia"/>
          <w:bCs/>
          <w:color w:val="auto"/>
          <w:sz w:val="24"/>
          <w:highlight w:val="none"/>
          <w:lang w:eastAsia="zh-CN"/>
        </w:rPr>
        <w:t>合同甲方解除合同</w:t>
      </w:r>
      <w:r>
        <w:rPr>
          <w:rFonts w:hint="eastAsia" w:asciiTheme="minorEastAsia" w:hAnsiTheme="minorEastAsia" w:eastAsiaTheme="minorEastAsia"/>
          <w:bCs/>
          <w:color w:val="auto"/>
          <w:sz w:val="24"/>
          <w:highlight w:val="none"/>
        </w:rPr>
        <w:t>，并愿意承担因此造成的一切损失和处罚，包括但不限于信用惩戒、限制响应资格等。</w:t>
      </w:r>
    </w:p>
    <w:p w14:paraId="4188126E">
      <w:pPr>
        <w:spacing w:line="360" w:lineRule="auto"/>
        <w:rPr>
          <w:rFonts w:asciiTheme="minorEastAsia" w:hAnsiTheme="minorEastAsia" w:eastAsiaTheme="minorEastAsia"/>
          <w:bCs/>
          <w:color w:val="auto"/>
          <w:sz w:val="24"/>
          <w:highlight w:val="none"/>
        </w:rPr>
      </w:pPr>
    </w:p>
    <w:p w14:paraId="384BD24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1939620">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64073A2">
      <w:pPr>
        <w:rPr>
          <w:color w:val="auto"/>
          <w:highlight w:val="none"/>
        </w:rPr>
      </w:pPr>
    </w:p>
    <w:p w14:paraId="5DBA7AE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95"/>
    <w:p w14:paraId="7A4C13A5">
      <w:pPr>
        <w:spacing w:line="360" w:lineRule="auto"/>
        <w:jc w:val="center"/>
        <w:outlineLvl w:val="1"/>
        <w:rPr>
          <w:rFonts w:asciiTheme="minorEastAsia" w:hAnsiTheme="minorEastAsia" w:eastAsiaTheme="minorEastAsia"/>
          <w:b/>
          <w:color w:val="auto"/>
          <w:sz w:val="24"/>
          <w:highlight w:val="none"/>
        </w:rPr>
      </w:pPr>
      <w:bookmarkStart w:id="96" w:name="_Toc8176"/>
      <w:bookmarkStart w:id="97" w:name="_Toc28645"/>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其他相关证明材料</w:t>
      </w:r>
      <w:bookmarkEnd w:id="96"/>
      <w:bookmarkEnd w:id="97"/>
    </w:p>
    <w:p w14:paraId="702FA3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56F2DCD1">
      <w:pPr>
        <w:spacing w:line="360" w:lineRule="auto"/>
        <w:ind w:firstLine="480" w:firstLineChars="200"/>
        <w:rPr>
          <w:rFonts w:asciiTheme="minorEastAsia" w:hAnsiTheme="minorEastAsia" w:eastAsiaTheme="minorEastAsia"/>
          <w:color w:val="auto"/>
          <w:sz w:val="24"/>
          <w:highlight w:val="none"/>
        </w:rPr>
      </w:pPr>
    </w:p>
    <w:p w14:paraId="2B2321A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A8333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6D2A2B9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4A62C672">
      <w:pPr>
        <w:rPr>
          <w:rFonts w:hint="eastAsia" w:asciiTheme="minorEastAsia" w:hAnsiTheme="minorEastAsia" w:eastAsiaTheme="minorEastAsia"/>
          <w:b/>
          <w:color w:val="auto"/>
          <w:sz w:val="24"/>
          <w:highlight w:val="none"/>
          <w:lang w:val="en-US" w:eastAsia="zh-CN"/>
        </w:rPr>
      </w:pPr>
      <w:bookmarkStart w:id="98" w:name="_Toc24879"/>
    </w:p>
    <w:p w14:paraId="2CA0D47A">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98"/>
    </w:p>
    <w:p w14:paraId="44C77BAD">
      <w:pPr>
        <w:spacing w:line="360" w:lineRule="auto"/>
        <w:jc w:val="center"/>
        <w:outlineLvl w:val="1"/>
        <w:rPr>
          <w:rFonts w:ascii="仿宋" w:hAnsi="仿宋" w:eastAsia="仿宋" w:cs="仿宋"/>
          <w:b/>
          <w:bCs/>
          <w:color w:val="auto"/>
          <w:sz w:val="32"/>
          <w:szCs w:val="44"/>
          <w:highlight w:val="none"/>
        </w:rPr>
      </w:pPr>
      <w:bookmarkStart w:id="99" w:name="_Toc2290"/>
      <w:bookmarkStart w:id="100" w:name="_Toc26448"/>
      <w:r>
        <w:rPr>
          <w:rFonts w:hint="eastAsia" w:ascii="仿宋" w:hAnsi="仿宋" w:eastAsia="仿宋" w:cs="仿宋"/>
          <w:b/>
          <w:bCs/>
          <w:color w:val="auto"/>
          <w:sz w:val="32"/>
          <w:szCs w:val="44"/>
          <w:highlight w:val="none"/>
        </w:rPr>
        <w:t>询问函范本</w:t>
      </w:r>
      <w:bookmarkEnd w:id="99"/>
      <w:bookmarkEnd w:id="100"/>
    </w:p>
    <w:p w14:paraId="51666AB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04BDC3">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689CB49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025FF4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1" w:name="_Toc32070"/>
      <w:bookmarkStart w:id="102" w:name="_Toc14234"/>
      <w:r>
        <w:rPr>
          <w:rFonts w:hint="eastAsia" w:cs="仿宋" w:asciiTheme="minorEastAsia" w:hAnsiTheme="minorEastAsia" w:eastAsiaTheme="minorEastAsia"/>
          <w:color w:val="auto"/>
          <w:sz w:val="24"/>
          <w:szCs w:val="24"/>
          <w:highlight w:val="none"/>
        </w:rPr>
        <w:t>一、(事项一)</w:t>
      </w:r>
      <w:bookmarkEnd w:id="101"/>
      <w:bookmarkEnd w:id="102"/>
    </w:p>
    <w:p w14:paraId="62C6341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5382A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FD079E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4F5A86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3" w:name="_Toc6489"/>
      <w:bookmarkStart w:id="104" w:name="_Toc16507"/>
      <w:r>
        <w:rPr>
          <w:rFonts w:hint="eastAsia" w:cs="仿宋" w:asciiTheme="minorEastAsia" w:hAnsiTheme="minorEastAsia" w:eastAsiaTheme="minorEastAsia"/>
          <w:color w:val="auto"/>
          <w:sz w:val="24"/>
          <w:szCs w:val="24"/>
          <w:highlight w:val="none"/>
        </w:rPr>
        <w:t>二、(事项二)</w:t>
      </w:r>
      <w:bookmarkEnd w:id="103"/>
      <w:bookmarkEnd w:id="104"/>
    </w:p>
    <w:p w14:paraId="6C7A902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F5F116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D7DEFA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A48E14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CE89F5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F9B03D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D088345">
      <w:pPr>
        <w:jc w:val="center"/>
        <w:outlineLvl w:val="1"/>
        <w:rPr>
          <w:rFonts w:ascii="仿宋" w:hAnsi="仿宋" w:eastAsia="仿宋" w:cs="仿宋"/>
          <w:b/>
          <w:bCs/>
          <w:color w:val="auto"/>
          <w:sz w:val="32"/>
          <w:szCs w:val="44"/>
          <w:highlight w:val="none"/>
        </w:rPr>
      </w:pPr>
      <w:bookmarkStart w:id="105" w:name="_Toc26224"/>
      <w:bookmarkStart w:id="106" w:name="_Toc4923"/>
      <w:r>
        <w:rPr>
          <w:rFonts w:hint="eastAsia" w:ascii="仿宋" w:hAnsi="仿宋" w:eastAsia="仿宋" w:cs="仿宋"/>
          <w:b/>
          <w:bCs/>
          <w:color w:val="auto"/>
          <w:sz w:val="32"/>
          <w:szCs w:val="44"/>
          <w:highlight w:val="none"/>
        </w:rPr>
        <w:t>质疑函范本</w:t>
      </w:r>
      <w:bookmarkEnd w:id="105"/>
      <w:bookmarkEnd w:id="106"/>
    </w:p>
    <w:p w14:paraId="2654128C">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07" w:name="_Toc3847"/>
      <w:bookmarkStart w:id="108" w:name="_Toc10663"/>
      <w:r>
        <w:rPr>
          <w:rFonts w:hint="eastAsia" w:cs="仿宋" w:asciiTheme="minorEastAsia" w:hAnsiTheme="minorEastAsia" w:eastAsiaTheme="minorEastAsia"/>
          <w:b/>
          <w:bCs/>
          <w:color w:val="auto"/>
          <w:sz w:val="24"/>
          <w:szCs w:val="24"/>
          <w:highlight w:val="none"/>
        </w:rPr>
        <w:t>一、质疑供应商基本信息</w:t>
      </w:r>
      <w:bookmarkEnd w:id="107"/>
      <w:bookmarkEnd w:id="108"/>
    </w:p>
    <w:p w14:paraId="01AAFC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F359E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2C1BE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461D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EB8538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31A94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DD5F1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9" w:name="_Toc30012"/>
      <w:bookmarkStart w:id="110" w:name="_Toc19182"/>
      <w:r>
        <w:rPr>
          <w:rFonts w:hint="eastAsia" w:cs="仿宋" w:asciiTheme="minorEastAsia" w:hAnsiTheme="minorEastAsia" w:eastAsiaTheme="minorEastAsia"/>
          <w:b/>
          <w:bCs/>
          <w:color w:val="auto"/>
          <w:sz w:val="24"/>
          <w:szCs w:val="24"/>
          <w:highlight w:val="none"/>
        </w:rPr>
        <w:t>二、质疑项目基本情况</w:t>
      </w:r>
      <w:bookmarkEnd w:id="109"/>
      <w:bookmarkEnd w:id="110"/>
    </w:p>
    <w:p w14:paraId="10FDC6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51C10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4E40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D377A7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69B5D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1" w:name="_Toc9989"/>
      <w:bookmarkStart w:id="112" w:name="_Toc21700"/>
      <w:r>
        <w:rPr>
          <w:rFonts w:hint="eastAsia" w:cs="仿宋" w:asciiTheme="minorEastAsia" w:hAnsiTheme="minorEastAsia" w:eastAsiaTheme="minorEastAsia"/>
          <w:b/>
          <w:bCs/>
          <w:color w:val="auto"/>
          <w:sz w:val="24"/>
          <w:szCs w:val="24"/>
          <w:highlight w:val="none"/>
        </w:rPr>
        <w:t>三、质疑事项具体内容</w:t>
      </w:r>
      <w:bookmarkEnd w:id="111"/>
      <w:bookmarkEnd w:id="112"/>
    </w:p>
    <w:p w14:paraId="79B2C1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B7F36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4E36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49270C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722AFB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F0BBE9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3B447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CE4DC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3" w:name="_Toc10625"/>
      <w:bookmarkStart w:id="114" w:name="_Toc19016"/>
      <w:r>
        <w:rPr>
          <w:rFonts w:hint="eastAsia" w:cs="仿宋" w:asciiTheme="minorEastAsia" w:hAnsiTheme="minorEastAsia" w:eastAsiaTheme="minorEastAsia"/>
          <w:b/>
          <w:bCs/>
          <w:color w:val="auto"/>
          <w:sz w:val="24"/>
          <w:szCs w:val="24"/>
          <w:highlight w:val="none"/>
        </w:rPr>
        <w:t>四、与质疑事项相关的质疑请求</w:t>
      </w:r>
      <w:bookmarkEnd w:id="113"/>
      <w:bookmarkEnd w:id="114"/>
    </w:p>
    <w:p w14:paraId="3D3858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644C5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8268B9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2ABF33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68CBD1D">
      <w:pPr>
        <w:outlineLvl w:val="0"/>
        <w:rPr>
          <w:rFonts w:asciiTheme="minorEastAsia" w:hAnsiTheme="minorEastAsia" w:eastAsiaTheme="minorEastAsia"/>
          <w:b/>
          <w:color w:val="auto"/>
          <w:sz w:val="28"/>
          <w:szCs w:val="32"/>
          <w:highlight w:val="none"/>
        </w:rPr>
      </w:pPr>
      <w:bookmarkStart w:id="115" w:name="_Toc25274"/>
      <w:bookmarkStart w:id="116" w:name="_Toc17684"/>
      <w:r>
        <w:rPr>
          <w:rFonts w:hint="eastAsia" w:asciiTheme="minorEastAsia" w:hAnsiTheme="minorEastAsia" w:eastAsiaTheme="minorEastAsia"/>
          <w:b/>
          <w:color w:val="auto"/>
          <w:sz w:val="28"/>
          <w:szCs w:val="32"/>
          <w:highlight w:val="none"/>
        </w:rPr>
        <w:t>质疑函制作说明：</w:t>
      </w:r>
      <w:bookmarkEnd w:id="115"/>
      <w:bookmarkEnd w:id="116"/>
    </w:p>
    <w:p w14:paraId="105961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D276E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D064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714B7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8B6E6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C79A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B36A07A-687C-45A5-A1AB-B19D55EC4C3A}"/>
  </w:font>
  <w:font w:name="Arial">
    <w:panose1 w:val="020B0604020202020204"/>
    <w:charset w:val="01"/>
    <w:family w:val="swiss"/>
    <w:pitch w:val="default"/>
    <w:sig w:usb0="E0002EFF" w:usb1="C000785B" w:usb2="00000009" w:usb3="00000000" w:csb0="400001FF" w:csb1="FFFF0000"/>
    <w:embedRegular r:id="rId2" w:fontKey="{BE72D2A0-907B-41C4-85E0-B7999727DA49}"/>
  </w:font>
  <w:font w:name="黑体">
    <w:panose1 w:val="02010609060101010101"/>
    <w:charset w:val="86"/>
    <w:family w:val="auto"/>
    <w:pitch w:val="default"/>
    <w:sig w:usb0="800002BF" w:usb1="38CF7CFA" w:usb2="00000016" w:usb3="00000000" w:csb0="00040001" w:csb1="00000000"/>
    <w:embedRegular r:id="rId3" w:fontKey="{737ADEBF-57D4-46F6-A735-B0816F5514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E19373E-5504-45D6-8886-DA0999D3B90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ranklin Gothic Book">
    <w:panose1 w:val="020B050302010202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5" w:fontKey="{AADF921B-B49F-45EB-8CF4-8FF654DB7088}"/>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embedRegular r:id="rId6" w:fontKey="{033D9BAB-ED09-4772-91EB-266C6AA8A41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embedRegular r:id="rId7" w:fontKey="{20F288F2-5EA5-44F7-B34D-B6F478BD94F1}"/>
  </w:font>
  <w:font w:name="仿宋">
    <w:panose1 w:val="02010609060101010101"/>
    <w:charset w:val="86"/>
    <w:family w:val="auto"/>
    <w:pitch w:val="default"/>
    <w:sig w:usb0="800002BF" w:usb1="38CF7CFA" w:usb2="00000016" w:usb3="00000000" w:csb0="00040001" w:csb1="00000000"/>
    <w:embedRegular r:id="rId8" w:fontKey="{FC94973B-CE3E-4442-A7AF-85F4F3C74FD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CA92">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6A9B">
    <w:pPr>
      <w:pStyle w:val="33"/>
      <w:tabs>
        <w:tab w:val="clear" w:pos="4153"/>
      </w:tabs>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DA7E0">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CDA7E0">
                    <w:pPr>
                      <w:pStyle w:val="33"/>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FB932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8FB932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4021">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13355">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C213355">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F8CE">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6181C">
                          <w:pPr>
                            <w:pStyle w:val="3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A26181C">
                    <w:pPr>
                      <w:pStyle w:val="3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2B07">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w:t>
    </w:r>
    <w:r>
      <w:rPr>
        <w:rFonts w:hint="eastAsia" w:asciiTheme="minorEastAsia" w:hAnsiTheme="minorEastAsia" w:eastAsiaTheme="minorEastAsia"/>
      </w:rPr>
      <w:t>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FA39">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DE6C">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2DDAA"/>
    <w:multiLevelType w:val="singleLevel"/>
    <w:tmpl w:val="4482DDAA"/>
    <w:lvl w:ilvl="0" w:tentative="0">
      <w:start w:val="1"/>
      <w:numFmt w:val="decimal"/>
      <w:suff w:val="nothing"/>
      <w:lvlText w:val="（%1）"/>
      <w:lvlJc w:val="left"/>
    </w:lvl>
  </w:abstractNum>
  <w:abstractNum w:abstractNumId="1">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ZDJjMjM0MTI4YjAwNjhlOTIxMGIyNjRhMTZjZWU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33F9"/>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082F91"/>
    <w:rsid w:val="01216A43"/>
    <w:rsid w:val="022C3ECA"/>
    <w:rsid w:val="02DA018C"/>
    <w:rsid w:val="03C25B65"/>
    <w:rsid w:val="0434646B"/>
    <w:rsid w:val="051777D5"/>
    <w:rsid w:val="060D5ED0"/>
    <w:rsid w:val="063B2DDF"/>
    <w:rsid w:val="06EE74DB"/>
    <w:rsid w:val="07007E30"/>
    <w:rsid w:val="072015CC"/>
    <w:rsid w:val="07313DD6"/>
    <w:rsid w:val="0731588A"/>
    <w:rsid w:val="07A611BD"/>
    <w:rsid w:val="08617CF0"/>
    <w:rsid w:val="087E2350"/>
    <w:rsid w:val="093E5132"/>
    <w:rsid w:val="09527068"/>
    <w:rsid w:val="0990427D"/>
    <w:rsid w:val="09972091"/>
    <w:rsid w:val="099C3247"/>
    <w:rsid w:val="09C457D6"/>
    <w:rsid w:val="0B34273F"/>
    <w:rsid w:val="0B5759D8"/>
    <w:rsid w:val="0B584B6B"/>
    <w:rsid w:val="0B9A6428"/>
    <w:rsid w:val="0BC76A6E"/>
    <w:rsid w:val="0BD069A1"/>
    <w:rsid w:val="0C0B76AE"/>
    <w:rsid w:val="0C1E592E"/>
    <w:rsid w:val="0C695EBF"/>
    <w:rsid w:val="0C764D16"/>
    <w:rsid w:val="0D3E7892"/>
    <w:rsid w:val="0DB72352"/>
    <w:rsid w:val="0DFC12FE"/>
    <w:rsid w:val="0DFF1A91"/>
    <w:rsid w:val="0E30091C"/>
    <w:rsid w:val="0EB116DF"/>
    <w:rsid w:val="0EB9796D"/>
    <w:rsid w:val="0EBF1D15"/>
    <w:rsid w:val="0ED93BBF"/>
    <w:rsid w:val="0FC76BB7"/>
    <w:rsid w:val="10B0549C"/>
    <w:rsid w:val="10DF7AAF"/>
    <w:rsid w:val="10F935A7"/>
    <w:rsid w:val="11C706F1"/>
    <w:rsid w:val="122E3D2C"/>
    <w:rsid w:val="123B7EDB"/>
    <w:rsid w:val="12E83133"/>
    <w:rsid w:val="13607801"/>
    <w:rsid w:val="1375778E"/>
    <w:rsid w:val="140908D1"/>
    <w:rsid w:val="14E43199"/>
    <w:rsid w:val="16F15C51"/>
    <w:rsid w:val="17146EEB"/>
    <w:rsid w:val="17DC15B3"/>
    <w:rsid w:val="18A85F98"/>
    <w:rsid w:val="19054D21"/>
    <w:rsid w:val="1ADC3399"/>
    <w:rsid w:val="1C915908"/>
    <w:rsid w:val="1CB37E88"/>
    <w:rsid w:val="1CFC5477"/>
    <w:rsid w:val="1D015171"/>
    <w:rsid w:val="1D191BE5"/>
    <w:rsid w:val="1D3B78BE"/>
    <w:rsid w:val="1DEC70E9"/>
    <w:rsid w:val="1E0B00F8"/>
    <w:rsid w:val="1E112FC8"/>
    <w:rsid w:val="1F2E6A6D"/>
    <w:rsid w:val="1F3852B4"/>
    <w:rsid w:val="211A0AB1"/>
    <w:rsid w:val="21326E5F"/>
    <w:rsid w:val="21A12912"/>
    <w:rsid w:val="22F61C62"/>
    <w:rsid w:val="23691A38"/>
    <w:rsid w:val="237C1D35"/>
    <w:rsid w:val="241D3932"/>
    <w:rsid w:val="247E2DFD"/>
    <w:rsid w:val="251330B2"/>
    <w:rsid w:val="25447F05"/>
    <w:rsid w:val="25F84D19"/>
    <w:rsid w:val="265B0373"/>
    <w:rsid w:val="274D5052"/>
    <w:rsid w:val="27E85AF1"/>
    <w:rsid w:val="288E11CC"/>
    <w:rsid w:val="289C25AB"/>
    <w:rsid w:val="28A96E2F"/>
    <w:rsid w:val="292C06FD"/>
    <w:rsid w:val="2A1534D2"/>
    <w:rsid w:val="2A3A7CE4"/>
    <w:rsid w:val="2B5044AE"/>
    <w:rsid w:val="2B89414F"/>
    <w:rsid w:val="2D1633EB"/>
    <w:rsid w:val="2D611D48"/>
    <w:rsid w:val="2E351AB9"/>
    <w:rsid w:val="2E930B5B"/>
    <w:rsid w:val="2E992065"/>
    <w:rsid w:val="2EB60132"/>
    <w:rsid w:val="2F850E2A"/>
    <w:rsid w:val="2F8779B7"/>
    <w:rsid w:val="30B408BB"/>
    <w:rsid w:val="31210BB1"/>
    <w:rsid w:val="31BD09BF"/>
    <w:rsid w:val="320A202D"/>
    <w:rsid w:val="3215051D"/>
    <w:rsid w:val="3224240A"/>
    <w:rsid w:val="34152599"/>
    <w:rsid w:val="34F8365E"/>
    <w:rsid w:val="3544508A"/>
    <w:rsid w:val="35557074"/>
    <w:rsid w:val="358118B2"/>
    <w:rsid w:val="358E5FC1"/>
    <w:rsid w:val="36843935"/>
    <w:rsid w:val="36AD04C3"/>
    <w:rsid w:val="36D668E1"/>
    <w:rsid w:val="36E71BB0"/>
    <w:rsid w:val="385414FE"/>
    <w:rsid w:val="38CD4FE1"/>
    <w:rsid w:val="39016129"/>
    <w:rsid w:val="3B5006E0"/>
    <w:rsid w:val="3B5D137F"/>
    <w:rsid w:val="3C2546B9"/>
    <w:rsid w:val="3C9227B9"/>
    <w:rsid w:val="3CA05045"/>
    <w:rsid w:val="3DBC08A7"/>
    <w:rsid w:val="3E0E08E5"/>
    <w:rsid w:val="3F5A582D"/>
    <w:rsid w:val="404E5DB8"/>
    <w:rsid w:val="408D59ED"/>
    <w:rsid w:val="40A12D48"/>
    <w:rsid w:val="40B54BA9"/>
    <w:rsid w:val="43406525"/>
    <w:rsid w:val="445966BA"/>
    <w:rsid w:val="44CC5046"/>
    <w:rsid w:val="44F243AD"/>
    <w:rsid w:val="45992314"/>
    <w:rsid w:val="45B649C6"/>
    <w:rsid w:val="46AD0CBF"/>
    <w:rsid w:val="46D629D1"/>
    <w:rsid w:val="478F21EB"/>
    <w:rsid w:val="47C27D6C"/>
    <w:rsid w:val="4838270D"/>
    <w:rsid w:val="48C66DE1"/>
    <w:rsid w:val="48EC3373"/>
    <w:rsid w:val="48F007C1"/>
    <w:rsid w:val="493B64BB"/>
    <w:rsid w:val="495E0E6D"/>
    <w:rsid w:val="4972249A"/>
    <w:rsid w:val="49CD7090"/>
    <w:rsid w:val="49D55251"/>
    <w:rsid w:val="4A01737A"/>
    <w:rsid w:val="4ABD3C83"/>
    <w:rsid w:val="4BE87A98"/>
    <w:rsid w:val="4C1743E7"/>
    <w:rsid w:val="4C2E43AC"/>
    <w:rsid w:val="4CAC76D1"/>
    <w:rsid w:val="4DC22173"/>
    <w:rsid w:val="4E616C92"/>
    <w:rsid w:val="4E6E3563"/>
    <w:rsid w:val="4E6F2E5D"/>
    <w:rsid w:val="4F133DD7"/>
    <w:rsid w:val="4F9B25B3"/>
    <w:rsid w:val="4F9B444D"/>
    <w:rsid w:val="508A5A0C"/>
    <w:rsid w:val="50B13DEA"/>
    <w:rsid w:val="50F93617"/>
    <w:rsid w:val="5407371F"/>
    <w:rsid w:val="54BD3C0C"/>
    <w:rsid w:val="55076EDB"/>
    <w:rsid w:val="55362A2F"/>
    <w:rsid w:val="557F62EE"/>
    <w:rsid w:val="55B67FB5"/>
    <w:rsid w:val="565019E7"/>
    <w:rsid w:val="56861129"/>
    <w:rsid w:val="569861B6"/>
    <w:rsid w:val="56B6493F"/>
    <w:rsid w:val="56D26221"/>
    <w:rsid w:val="56F82179"/>
    <w:rsid w:val="574F3C15"/>
    <w:rsid w:val="57FB112C"/>
    <w:rsid w:val="5809250B"/>
    <w:rsid w:val="58946959"/>
    <w:rsid w:val="589B3151"/>
    <w:rsid w:val="589E1721"/>
    <w:rsid w:val="59193702"/>
    <w:rsid w:val="59C04B5B"/>
    <w:rsid w:val="5A5113C2"/>
    <w:rsid w:val="5A8D3447"/>
    <w:rsid w:val="5B065BC0"/>
    <w:rsid w:val="5BC01F04"/>
    <w:rsid w:val="5C8F7148"/>
    <w:rsid w:val="5CBD7D9D"/>
    <w:rsid w:val="5CF85F48"/>
    <w:rsid w:val="5D5B355A"/>
    <w:rsid w:val="5D8C4430"/>
    <w:rsid w:val="5EB01642"/>
    <w:rsid w:val="5EFF4346"/>
    <w:rsid w:val="5F3C0F4F"/>
    <w:rsid w:val="5F6103C2"/>
    <w:rsid w:val="5FCD130C"/>
    <w:rsid w:val="5FD07FE9"/>
    <w:rsid w:val="5FE85485"/>
    <w:rsid w:val="60613CC2"/>
    <w:rsid w:val="60EF6ED9"/>
    <w:rsid w:val="61737CE0"/>
    <w:rsid w:val="617A62BB"/>
    <w:rsid w:val="61D4472A"/>
    <w:rsid w:val="62450E0A"/>
    <w:rsid w:val="6270505E"/>
    <w:rsid w:val="62A2790D"/>
    <w:rsid w:val="62C20F97"/>
    <w:rsid w:val="62D33B51"/>
    <w:rsid w:val="62E93766"/>
    <w:rsid w:val="62EB49FC"/>
    <w:rsid w:val="632B05B6"/>
    <w:rsid w:val="63D905AD"/>
    <w:rsid w:val="645F3309"/>
    <w:rsid w:val="647A03AB"/>
    <w:rsid w:val="652674EA"/>
    <w:rsid w:val="65A2335F"/>
    <w:rsid w:val="65B46500"/>
    <w:rsid w:val="65EB1B85"/>
    <w:rsid w:val="65F247A8"/>
    <w:rsid w:val="664802AC"/>
    <w:rsid w:val="667A3D5C"/>
    <w:rsid w:val="66E2747D"/>
    <w:rsid w:val="66F7550A"/>
    <w:rsid w:val="66FC02A6"/>
    <w:rsid w:val="673047EC"/>
    <w:rsid w:val="67742C59"/>
    <w:rsid w:val="680D7346"/>
    <w:rsid w:val="6833421D"/>
    <w:rsid w:val="683B31A6"/>
    <w:rsid w:val="68C17056"/>
    <w:rsid w:val="6A0E2E73"/>
    <w:rsid w:val="6A4B69A3"/>
    <w:rsid w:val="6A9874AE"/>
    <w:rsid w:val="6AAD1A41"/>
    <w:rsid w:val="6B9C347D"/>
    <w:rsid w:val="6BAC18E9"/>
    <w:rsid w:val="6CB33A48"/>
    <w:rsid w:val="6CD64D31"/>
    <w:rsid w:val="6D2A1DC8"/>
    <w:rsid w:val="6D2F1B21"/>
    <w:rsid w:val="6D7F59C6"/>
    <w:rsid w:val="6E3E5D92"/>
    <w:rsid w:val="6E5F172B"/>
    <w:rsid w:val="6F54713F"/>
    <w:rsid w:val="6F5D0B2F"/>
    <w:rsid w:val="6F6117F5"/>
    <w:rsid w:val="6F84274A"/>
    <w:rsid w:val="6FBE314B"/>
    <w:rsid w:val="6FDC216E"/>
    <w:rsid w:val="70217AAF"/>
    <w:rsid w:val="70A0444C"/>
    <w:rsid w:val="71E7396A"/>
    <w:rsid w:val="737E5C09"/>
    <w:rsid w:val="74F978C3"/>
    <w:rsid w:val="74FC2405"/>
    <w:rsid w:val="758F5F4C"/>
    <w:rsid w:val="7658530C"/>
    <w:rsid w:val="78373BAC"/>
    <w:rsid w:val="78D4376C"/>
    <w:rsid w:val="790E5C6B"/>
    <w:rsid w:val="79775D93"/>
    <w:rsid w:val="799B26EC"/>
    <w:rsid w:val="79B62D3F"/>
    <w:rsid w:val="79DA107C"/>
    <w:rsid w:val="7B853EC3"/>
    <w:rsid w:val="7BD22DE3"/>
    <w:rsid w:val="7CAE2B9E"/>
    <w:rsid w:val="7D18299B"/>
    <w:rsid w:val="7D7C6549"/>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qFormat/>
    <w:uiPriority w:val="0"/>
    <w:pPr>
      <w:keepNext/>
      <w:keepLines/>
      <w:spacing w:before="280" w:after="290" w:line="376" w:lineRule="auto"/>
      <w:outlineLvl w:val="3"/>
    </w:pPr>
    <w:rPr>
      <w:b/>
      <w:bCs/>
      <w:sz w:val="28"/>
      <w:szCs w:val="28"/>
    </w:rPr>
  </w:style>
  <w:style w:type="paragraph" w:styleId="6">
    <w:name w:val="heading 5"/>
    <w:basedOn w:val="1"/>
    <w:next w:val="1"/>
    <w:link w:val="100"/>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qFormat/>
    <w:uiPriority w:val="0"/>
    <w:pPr>
      <w:tabs>
        <w:tab w:val="left" w:pos="1800"/>
        <w:tab w:val="clear" w:pos="1440"/>
      </w:tabs>
      <w:ind w:left="1276" w:hanging="1276"/>
      <w:outlineLvl w:val="6"/>
    </w:pPr>
  </w:style>
  <w:style w:type="paragraph" w:styleId="9">
    <w:name w:val="heading 8"/>
    <w:basedOn w:val="1"/>
    <w:next w:val="1"/>
    <w:link w:val="103"/>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48"/>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qFormat/>
    <w:uiPriority w:val="0"/>
    <w:pPr>
      <w:jc w:val="left"/>
    </w:pPr>
    <w:rPr>
      <w:rFonts w:ascii="Arial" w:hAnsi="Arial" w:eastAsia="黑体" w:cs="Arial"/>
    </w:rPr>
  </w:style>
  <w:style w:type="paragraph" w:styleId="17">
    <w:name w:val="Salutation"/>
    <w:basedOn w:val="1"/>
    <w:next w:val="1"/>
    <w:link w:val="115"/>
    <w:qFormat/>
    <w:uiPriority w:val="0"/>
    <w:rPr>
      <w:rFonts w:ascii="仿宋_GB2312" w:hAnsi="Times New Roman" w:eastAsia="仿宋_GB2312" w:cs="Times New Roman"/>
      <w:kern w:val="2"/>
      <w:sz w:val="28"/>
      <w:lang w:val="zh-CN"/>
    </w:rPr>
  </w:style>
  <w:style w:type="paragraph" w:styleId="18">
    <w:name w:val="Body Text 3"/>
    <w:basedOn w:val="1"/>
    <w:link w:val="134"/>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4"/>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81"/>
    <w:qFormat/>
    <w:uiPriority w:val="0"/>
    <w:rPr>
      <w:rFonts w:ascii="Arial" w:hAnsi="Arial" w:cs="Arial"/>
      <w:b/>
      <w:sz w:val="28"/>
    </w:rPr>
  </w:style>
  <w:style w:type="paragraph" w:styleId="31">
    <w:name w:val="Body Text Indent 2"/>
    <w:basedOn w:val="1"/>
    <w:link w:val="130"/>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unhideWhenUsed/>
    <w:qFormat/>
    <w:uiPriority w:val="0"/>
    <w:rPr>
      <w:sz w:val="18"/>
      <w:szCs w:val="18"/>
    </w:rPr>
  </w:style>
  <w:style w:type="paragraph" w:styleId="33">
    <w:name w:val="footer"/>
    <w:basedOn w:val="1"/>
    <w:link w:val="73"/>
    <w:unhideWhenUsed/>
    <w:qFormat/>
    <w:uiPriority w:val="99"/>
    <w:pPr>
      <w:tabs>
        <w:tab w:val="center" w:pos="4153"/>
        <w:tab w:val="right" w:pos="8306"/>
      </w:tabs>
      <w:snapToGrid w:val="0"/>
      <w:jc w:val="left"/>
    </w:pPr>
    <w:rPr>
      <w:sz w:val="18"/>
      <w:szCs w:val="18"/>
    </w:rPr>
  </w:style>
  <w:style w:type="paragraph" w:styleId="34">
    <w:name w:val="header"/>
    <w:basedOn w:val="1"/>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2"/>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1"/>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29"/>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3"/>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Normal (Web)"/>
    <w:basedOn w:val="1"/>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37"/>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6"/>
    <w:unhideWhenUsed/>
    <w:qFormat/>
    <w:uiPriority w:val="0"/>
    <w:rPr>
      <w:rFonts w:ascii="宋体" w:hAnsi="宋体" w:eastAsia="宋体" w:cstheme="minorBidi"/>
      <w:b/>
      <w:bCs/>
    </w:rPr>
  </w:style>
  <w:style w:type="paragraph" w:styleId="53">
    <w:name w:val="Body Text First Indent"/>
    <w:basedOn w:val="19"/>
    <w:semiHidden/>
    <w:unhideWhenUsed/>
    <w:qFormat/>
    <w:uiPriority w:val="99"/>
    <w:pPr>
      <w:ind w:firstLine="420" w:firstLineChars="100"/>
    </w:pPr>
  </w:style>
  <w:style w:type="paragraph" w:styleId="54">
    <w:name w:val="Body Text First Indent 2"/>
    <w:basedOn w:val="20"/>
    <w:unhideWhenUsed/>
    <w:qFormat/>
    <w:uiPriority w:val="0"/>
    <w:pPr>
      <w:spacing w:line="360" w:lineRule="auto"/>
      <w:ind w:firstLine="420" w:firstLineChars="200"/>
    </w:pPr>
    <w:rPr>
      <w:rFonts w:ascii="Calibri" w:hAnsi="Calibri" w:cs="Times New Roman"/>
      <w:szCs w:val="22"/>
    </w:rPr>
  </w:style>
  <w:style w:type="table" w:styleId="56">
    <w:name w:val="Table Grid"/>
    <w:basedOn w:val="5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basedOn w:val="57"/>
    <w:semiHidden/>
    <w:unhideWhenUsed/>
    <w:qFormat/>
    <w:uiPriority w:val="99"/>
    <w:rPr>
      <w:color w:val="800080" w:themeColor="followedHyperlink"/>
      <w:u w:val="single"/>
      <w14:textFill>
        <w14:solidFill>
          <w14:schemeClr w14:val="folHlink"/>
        </w14:solidFill>
      </w14:textFill>
    </w:rPr>
  </w:style>
  <w:style w:type="character" w:styleId="61">
    <w:name w:val="Emphasis"/>
    <w:qFormat/>
    <w:uiPriority w:val="0"/>
    <w:rPr>
      <w:color w:val="CC0033"/>
    </w:rPr>
  </w:style>
  <w:style w:type="character" w:styleId="62">
    <w:name w:val="Hyperlink"/>
    <w:basedOn w:val="57"/>
    <w:unhideWhenUsed/>
    <w:qFormat/>
    <w:uiPriority w:val="99"/>
    <w:rPr>
      <w:color w:val="0000FF" w:themeColor="hyperlink"/>
      <w:u w:val="single"/>
      <w14:textFill>
        <w14:solidFill>
          <w14:schemeClr w14:val="hlink"/>
        </w14:solidFill>
      </w14:textFill>
    </w:rPr>
  </w:style>
  <w:style w:type="character" w:styleId="63">
    <w:name w:val="annotation reference"/>
    <w:basedOn w:val="57"/>
    <w:unhideWhenUsed/>
    <w:qFormat/>
    <w:uiPriority w:val="0"/>
    <w:rPr>
      <w:sz w:val="21"/>
      <w:szCs w:val="21"/>
    </w:rPr>
  </w:style>
  <w:style w:type="character" w:styleId="64">
    <w:name w:val="footnote reference"/>
    <w:unhideWhenUsed/>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paragraph" w:customStyle="1" w:styleId="66">
    <w:name w:val="列出段落1"/>
    <w:basedOn w:val="1"/>
    <w:qFormat/>
    <w:uiPriority w:val="0"/>
    <w:pPr>
      <w:ind w:firstLine="420" w:firstLineChars="200"/>
    </w:pPr>
    <w:rPr>
      <w:rFonts w:ascii="Franklin Gothic Book" w:hAnsi="Franklin Gothic Book" w:eastAsia="黑体"/>
      <w:szCs w:val="22"/>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8">
    <w:name w:val="批注框文本 Char"/>
    <w:basedOn w:val="57"/>
    <w:link w:val="32"/>
    <w:qFormat/>
    <w:uiPriority w:val="0"/>
    <w:rPr>
      <w:rFonts w:ascii="@仿宋_GB2312" w:hAnsi="@仿宋_GB2312" w:eastAsia="@仿宋_GB2312" w:cs="@仿宋_GB2312"/>
      <w:sz w:val="18"/>
      <w:szCs w:val="18"/>
    </w:rPr>
  </w:style>
  <w:style w:type="paragraph" w:customStyle="1" w:styleId="69">
    <w:name w:val="正文（缩进）"/>
    <w:basedOn w:val="1"/>
    <w:qFormat/>
    <w:uiPriority w:val="0"/>
    <w:pPr>
      <w:widowControl/>
      <w:spacing w:before="156" w:after="156"/>
      <w:ind w:firstLine="480" w:firstLineChars="200"/>
      <w:jc w:val="left"/>
    </w:pPr>
    <w:rPr>
      <w:sz w:val="24"/>
      <w:szCs w:val="24"/>
    </w:rPr>
  </w:style>
  <w:style w:type="paragraph" w:customStyle="1" w:styleId="70">
    <w:name w:val="xl31"/>
    <w:basedOn w:val="1"/>
    <w:qFormat/>
    <w:uiPriority w:val="0"/>
    <w:pPr>
      <w:widowControl/>
      <w:spacing w:before="100" w:beforeAutospacing="1" w:after="100" w:afterAutospacing="1"/>
      <w:jc w:val="center"/>
    </w:pPr>
    <w:rPr>
      <w:b/>
      <w:bCs/>
      <w:sz w:val="28"/>
      <w:szCs w:val="28"/>
    </w:rPr>
  </w:style>
  <w:style w:type="paragraph" w:customStyle="1" w:styleId="71">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Char"/>
    <w:basedOn w:val="57"/>
    <w:link w:val="34"/>
    <w:qFormat/>
    <w:uiPriority w:val="99"/>
    <w:rPr>
      <w:rFonts w:ascii="@仿宋_GB2312" w:hAnsi="@仿宋_GB2312" w:eastAsia="@仿宋_GB2312" w:cs="@仿宋_GB2312"/>
      <w:sz w:val="18"/>
      <w:szCs w:val="18"/>
    </w:rPr>
  </w:style>
  <w:style w:type="character" w:customStyle="1" w:styleId="73">
    <w:name w:val="页脚 Char"/>
    <w:basedOn w:val="57"/>
    <w:link w:val="33"/>
    <w:qFormat/>
    <w:uiPriority w:val="99"/>
    <w:rPr>
      <w:rFonts w:ascii="@仿宋_GB2312" w:hAnsi="@仿宋_GB2312" w:eastAsia="@仿宋_GB2312" w:cs="@仿宋_GB2312"/>
      <w:sz w:val="18"/>
      <w:szCs w:val="18"/>
    </w:rPr>
  </w:style>
  <w:style w:type="character" w:customStyle="1" w:styleId="74">
    <w:name w:val="纯文本 Char"/>
    <w:link w:val="28"/>
    <w:qFormat/>
    <w:uiPriority w:val="0"/>
    <w:rPr>
      <w:rFonts w:ascii="宋体" w:hAnsi="Courier New"/>
    </w:rPr>
  </w:style>
  <w:style w:type="character" w:customStyle="1" w:styleId="75">
    <w:name w:val="纯文本 字符1"/>
    <w:basedOn w:val="57"/>
    <w:semiHidden/>
    <w:qFormat/>
    <w:uiPriority w:val="99"/>
    <w:rPr>
      <w:rFonts w:hAnsi="Courier New" w:cs="Courier New" w:asciiTheme="minorEastAsia"/>
      <w:szCs w:val="20"/>
    </w:rPr>
  </w:style>
  <w:style w:type="character" w:customStyle="1" w:styleId="76">
    <w:name w:val="未处理的提及1"/>
    <w:basedOn w:val="57"/>
    <w:semiHidden/>
    <w:unhideWhenUsed/>
    <w:qFormat/>
    <w:uiPriority w:val="99"/>
    <w:rPr>
      <w:color w:val="605E5C"/>
      <w:shd w:val="clear" w:color="auto" w:fill="E1DFDD"/>
    </w:rPr>
  </w:style>
  <w:style w:type="paragraph" w:styleId="77">
    <w:name w:val="List Paragraph"/>
    <w:basedOn w:val="1"/>
    <w:qFormat/>
    <w:uiPriority w:val="34"/>
    <w:pPr>
      <w:ind w:firstLine="420" w:firstLineChars="200"/>
    </w:pPr>
  </w:style>
  <w:style w:type="paragraph" w:customStyle="1" w:styleId="78">
    <w:name w:val="Char Char Char Char Char Char Char1 Char"/>
    <w:basedOn w:val="1"/>
    <w:qFormat/>
    <w:uiPriority w:val="0"/>
    <w:rPr>
      <w:rFonts w:ascii="Arial" w:hAnsi="Arial" w:cs="Arial"/>
      <w:sz w:val="24"/>
    </w:rPr>
  </w:style>
  <w:style w:type="table" w:customStyle="1" w:styleId="79">
    <w:name w:val="网格表 1 浅色1"/>
    <w:basedOn w:val="5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7"/>
    <w:semiHidden/>
    <w:qFormat/>
    <w:uiPriority w:val="99"/>
    <w:rPr>
      <w:rFonts w:ascii="@仿宋_GB2312" w:hAnsi="@仿宋_GB2312" w:eastAsia="@仿宋_GB2312" w:cs="@仿宋_GB2312"/>
      <w:szCs w:val="20"/>
    </w:rPr>
  </w:style>
  <w:style w:type="character" w:customStyle="1" w:styleId="81">
    <w:name w:val="日期 Char"/>
    <w:link w:val="30"/>
    <w:qFormat/>
    <w:uiPriority w:val="0"/>
    <w:rPr>
      <w:rFonts w:ascii="Arial" w:hAnsi="Arial" w:eastAsia="宋体" w:cs="Arial"/>
      <w:b/>
      <w:sz w:val="28"/>
      <w:szCs w:val="20"/>
    </w:rPr>
  </w:style>
  <w:style w:type="character" w:customStyle="1" w:styleId="82">
    <w:name w:val="纯文本 Char1"/>
    <w:link w:val="83"/>
    <w:qFormat/>
    <w:locked/>
    <w:uiPriority w:val="99"/>
    <w:rPr>
      <w:rFonts w:ascii="Arial" w:hAnsi="Arial" w:eastAsia="Arial"/>
      <w:kern w:val="2"/>
      <w:sz w:val="21"/>
      <w:lang w:val="en-US" w:eastAsia="zh-CN" w:bidi="ar-SA"/>
    </w:rPr>
  </w:style>
  <w:style w:type="paragraph" w:customStyle="1" w:styleId="83">
    <w:name w:val="纯文本1"/>
    <w:basedOn w:val="1"/>
    <w:link w:val="82"/>
    <w:qFormat/>
    <w:uiPriority w:val="0"/>
    <w:rPr>
      <w:rFonts w:ascii="Arial" w:hAnsi="Arial" w:eastAsia="Arial"/>
    </w:rPr>
  </w:style>
  <w:style w:type="character" w:customStyle="1" w:styleId="84">
    <w:name w:val="批注文字 Char"/>
    <w:basedOn w:val="57"/>
    <w:qFormat/>
    <w:uiPriority w:val="0"/>
    <w:rPr>
      <w:rFonts w:ascii="@仿宋_GB2312" w:hAnsi="@仿宋_GB2312" w:eastAsia="@仿宋_GB2312" w:cs="@仿宋_GB2312"/>
      <w:szCs w:val="20"/>
    </w:rPr>
  </w:style>
  <w:style w:type="character" w:customStyle="1" w:styleId="85">
    <w:name w:val="批注文字 Char1"/>
    <w:link w:val="16"/>
    <w:qFormat/>
    <w:uiPriority w:val="99"/>
    <w:rPr>
      <w:rFonts w:ascii="Arial" w:hAnsi="Arial" w:eastAsia="黑体" w:cs="Arial"/>
      <w:szCs w:val="20"/>
    </w:rPr>
  </w:style>
  <w:style w:type="character" w:customStyle="1" w:styleId="86">
    <w:name w:val="标题 1 Char"/>
    <w:basedOn w:val="57"/>
    <w:link w:val="2"/>
    <w:qFormat/>
    <w:uiPriority w:val="0"/>
    <w:rPr>
      <w:rFonts w:ascii="@仿宋_GB2312" w:hAnsi="@仿宋_GB2312" w:eastAsia="@仿宋_GB2312" w:cs="@仿宋_GB2312"/>
      <w:b/>
      <w:bCs/>
      <w:kern w:val="44"/>
      <w:sz w:val="44"/>
      <w:szCs w:val="44"/>
    </w:rPr>
  </w:style>
  <w:style w:type="paragraph" w:customStyle="1" w:styleId="8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Char"/>
    <w:basedOn w:val="57"/>
    <w:link w:val="4"/>
    <w:qFormat/>
    <w:uiPriority w:val="0"/>
    <w:rPr>
      <w:rFonts w:ascii="@仿宋_GB2312" w:hAnsi="@仿宋_GB2312" w:eastAsia="@仿宋_GB2312" w:cs="@仿宋_GB2312"/>
      <w:b/>
      <w:bCs/>
      <w:sz w:val="32"/>
      <w:szCs w:val="32"/>
    </w:rPr>
  </w:style>
  <w:style w:type="character" w:customStyle="1" w:styleId="89">
    <w:name w:val="fontstyle01"/>
    <w:basedOn w:val="57"/>
    <w:qFormat/>
    <w:uiPriority w:val="0"/>
    <w:rPr>
      <w:rFonts w:hint="eastAsia" w:ascii="宋体" w:hAnsi="宋体" w:eastAsia="宋体"/>
      <w:color w:val="000000"/>
      <w:sz w:val="22"/>
      <w:szCs w:val="22"/>
    </w:rPr>
  </w:style>
  <w:style w:type="character" w:customStyle="1" w:styleId="90">
    <w:name w:val="fontstyle21"/>
    <w:basedOn w:val="57"/>
    <w:qFormat/>
    <w:uiPriority w:val="0"/>
    <w:rPr>
      <w:rFonts w:hint="default" w:ascii="TimesNewRomanPSMT" w:hAnsi="TimesNewRomanPSMT"/>
      <w:color w:val="000000"/>
      <w:sz w:val="22"/>
      <w:szCs w:val="22"/>
    </w:rPr>
  </w:style>
  <w:style w:type="character" w:customStyle="1" w:styleId="9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7"/>
    <w:semiHidden/>
    <w:qFormat/>
    <w:uiPriority w:val="9"/>
    <w:rPr>
      <w:rFonts w:asciiTheme="majorHAnsi" w:hAnsiTheme="majorHAnsi" w:eastAsiaTheme="majorEastAsia" w:cstheme="majorBidi"/>
      <w:b/>
      <w:bCs/>
      <w:sz w:val="28"/>
      <w:szCs w:val="28"/>
    </w:rPr>
  </w:style>
  <w:style w:type="character" w:customStyle="1" w:styleId="93">
    <w:name w:val="标题 4 Char"/>
    <w:link w:val="5"/>
    <w:qFormat/>
    <w:uiPriority w:val="0"/>
    <w:rPr>
      <w:rFonts w:ascii="@仿宋_GB2312" w:hAnsi="@仿宋_GB2312" w:eastAsia="@仿宋_GB2312" w:cs="@仿宋_GB2312"/>
      <w:b/>
      <w:bCs/>
      <w:sz w:val="28"/>
      <w:szCs w:val="28"/>
    </w:rPr>
  </w:style>
  <w:style w:type="character" w:customStyle="1" w:styleId="94">
    <w:name w:val="正文文本 Char"/>
    <w:basedOn w:val="57"/>
    <w:link w:val="19"/>
    <w:qFormat/>
    <w:uiPriority w:val="0"/>
    <w:rPr>
      <w:rFonts w:ascii="@微软简标宋" w:hAnsi="@微软简标宋" w:eastAsia="@微软简标宋" w:cs="@微软简标宋"/>
      <w:szCs w:val="24"/>
      <w:lang w:val="zh-CN" w:eastAsia="zh-CN"/>
    </w:rPr>
  </w:style>
  <w:style w:type="table" w:customStyle="1" w:styleId="95">
    <w:name w:val="网格型1"/>
    <w:basedOn w:val="5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批注主题 Char"/>
    <w:basedOn w:val="85"/>
    <w:link w:val="52"/>
    <w:qFormat/>
    <w:uiPriority w:val="0"/>
    <w:rPr>
      <w:rFonts w:ascii="Arial" w:hAnsi="Arial" w:eastAsia="黑体" w:cs="Arial"/>
      <w:b/>
      <w:bCs/>
      <w:szCs w:val="20"/>
    </w:rPr>
  </w:style>
  <w:style w:type="paragraph" w:customStyle="1" w:styleId="97">
    <w:name w:val="普通 (Web)"/>
    <w:basedOn w:val="1"/>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标题 2 Char"/>
    <w:basedOn w:val="57"/>
    <w:link w:val="3"/>
    <w:qFormat/>
    <w:uiPriority w:val="0"/>
    <w:rPr>
      <w:rFonts w:ascii="Cambria" w:hAnsi="Cambria" w:cs="Times New Roman"/>
      <w:b/>
      <w:bCs/>
      <w:kern w:val="2"/>
      <w:sz w:val="32"/>
      <w:szCs w:val="32"/>
      <w:lang w:val="zh-CN" w:eastAsia="zh-CN"/>
    </w:rPr>
  </w:style>
  <w:style w:type="character" w:customStyle="1" w:styleId="100">
    <w:name w:val="标题 5 Char"/>
    <w:basedOn w:val="57"/>
    <w:link w:val="6"/>
    <w:qFormat/>
    <w:uiPriority w:val="0"/>
    <w:rPr>
      <w:rFonts w:ascii="Calibri" w:hAnsi="Calibri" w:cs="Times New Roman"/>
      <w:b/>
      <w:bCs/>
      <w:kern w:val="2"/>
      <w:sz w:val="28"/>
      <w:szCs w:val="28"/>
      <w:lang w:val="zh-CN" w:eastAsia="zh-CN"/>
    </w:rPr>
  </w:style>
  <w:style w:type="character" w:customStyle="1" w:styleId="101">
    <w:name w:val="标题 6 Char"/>
    <w:basedOn w:val="57"/>
    <w:link w:val="7"/>
    <w:qFormat/>
    <w:uiPriority w:val="0"/>
    <w:rPr>
      <w:rFonts w:ascii="Times New Roman" w:hAnsi="Times New Roman" w:cs="Times New Roman"/>
      <w:b/>
      <w:bCs/>
      <w:kern w:val="2"/>
      <w:sz w:val="30"/>
      <w:szCs w:val="18"/>
      <w:lang w:val="zh-CN" w:eastAsia="zh-CN"/>
    </w:rPr>
  </w:style>
  <w:style w:type="character" w:customStyle="1" w:styleId="102">
    <w:name w:val="标题 7 Char"/>
    <w:basedOn w:val="57"/>
    <w:link w:val="8"/>
    <w:qFormat/>
    <w:uiPriority w:val="0"/>
    <w:rPr>
      <w:rFonts w:ascii="Times New Roman" w:hAnsi="Times New Roman" w:cs="Times New Roman"/>
      <w:b/>
      <w:bCs/>
      <w:kern w:val="2"/>
      <w:sz w:val="30"/>
      <w:szCs w:val="18"/>
      <w:lang w:val="zh-CN" w:eastAsia="zh-CN"/>
    </w:rPr>
  </w:style>
  <w:style w:type="character" w:customStyle="1" w:styleId="103">
    <w:name w:val="标题 8 Char"/>
    <w:basedOn w:val="57"/>
    <w:link w:val="9"/>
    <w:qFormat/>
    <w:uiPriority w:val="0"/>
    <w:rPr>
      <w:rFonts w:eastAsia="黑体" w:cs="Times New Roman"/>
      <w:kern w:val="2"/>
      <w:sz w:val="32"/>
      <w:szCs w:val="32"/>
      <w:lang w:val="zh-CN" w:eastAsia="zh-CN"/>
    </w:rPr>
  </w:style>
  <w:style w:type="character" w:customStyle="1" w:styleId="104">
    <w:name w:val="标题 9 Char"/>
    <w:basedOn w:val="57"/>
    <w:link w:val="10"/>
    <w:qFormat/>
    <w:uiPriority w:val="0"/>
    <w:rPr>
      <w:rFonts w:ascii="Cambria" w:hAnsi="Cambria" w:cs="Times New Roman"/>
      <w:kern w:val="2"/>
      <w:sz w:val="21"/>
      <w:szCs w:val="21"/>
      <w:lang w:val="zh-CN" w:eastAsia="zh-CN"/>
    </w:rPr>
  </w:style>
  <w:style w:type="character" w:customStyle="1" w:styleId="105">
    <w:name w:val="纯文本 Char2"/>
    <w:qFormat/>
    <w:uiPriority w:val="0"/>
    <w:rPr>
      <w:rFonts w:ascii="宋体" w:hAnsi="Courier New"/>
    </w:rPr>
  </w:style>
  <w:style w:type="table" w:customStyle="1" w:styleId="106">
    <w:name w:val="网格型3"/>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网格表 1 浅色11"/>
    <w:basedOn w:val="55"/>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Char"/>
    <w:basedOn w:val="57"/>
    <w:link w:val="20"/>
    <w:qFormat/>
    <w:uiPriority w:val="0"/>
    <w:rPr>
      <w:rFonts w:asciiTheme="minorHAnsi" w:hAnsiTheme="minorHAnsi"/>
      <w:kern w:val="2"/>
      <w:sz w:val="21"/>
      <w:szCs w:val="22"/>
    </w:rPr>
  </w:style>
  <w:style w:type="paragraph" w:customStyle="1" w:styleId="110">
    <w:name w:val="Char"/>
    <w:basedOn w:val="1"/>
    <w:qFormat/>
    <w:uiPriority w:val="0"/>
    <w:rPr>
      <w:rFonts w:ascii="Tahoma" w:hAnsi="Tahoma" w:cs="Times New Roman"/>
      <w:sz w:val="24"/>
    </w:rPr>
  </w:style>
  <w:style w:type="character" w:customStyle="1" w:styleId="111">
    <w:name w:val="脚注文本 Char"/>
    <w:basedOn w:val="57"/>
    <w:link w:val="42"/>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qFormat/>
    <w:uiPriority w:val="0"/>
    <w:rPr>
      <w:rFonts w:ascii="Times New Roman" w:hAnsi="Times New Roman" w:eastAsia="Times New Roman" w:cs="Times New Roman"/>
      <w:sz w:val="24"/>
      <w:szCs w:val="24"/>
      <w:lang w:val="en-US" w:eastAsia="zh-CN" w:bidi="ar-SA"/>
    </w:rPr>
  </w:style>
  <w:style w:type="character" w:customStyle="1" w:styleId="115">
    <w:name w:val="称呼 Char"/>
    <w:basedOn w:val="57"/>
    <w:link w:val="17"/>
    <w:qFormat/>
    <w:uiPriority w:val="0"/>
    <w:rPr>
      <w:rFonts w:ascii="仿宋_GB2312" w:hAnsi="Times New Roman" w:eastAsia="仿宋_GB2312" w:cs="Times New Roman"/>
      <w:kern w:val="2"/>
      <w:sz w:val="28"/>
      <w:lang w:val="zh-CN" w:eastAsia="zh-CN"/>
    </w:rPr>
  </w:style>
  <w:style w:type="paragraph" w:customStyle="1" w:styleId="11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qFormat/>
    <w:uiPriority w:val="0"/>
    <w:rPr>
      <w:rFonts w:ascii="Times New Roman" w:hAnsi="Times New Roman" w:eastAsia="Times New Roman" w:cs="Times New Roman"/>
      <w:sz w:val="24"/>
      <w:szCs w:val="24"/>
      <w:lang w:val="en-US" w:eastAsia="zh-CN" w:bidi="ar-SA"/>
    </w:rPr>
  </w:style>
  <w:style w:type="paragraph" w:customStyle="1" w:styleId="121">
    <w:name w:val="Normal_3"/>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qFormat/>
    <w:uiPriority w:val="0"/>
    <w:rPr>
      <w:rFonts w:ascii="Tahoma" w:hAnsi="Tahoma" w:cs="Times New Roman"/>
      <w:kern w:val="2"/>
      <w:sz w:val="24"/>
    </w:rPr>
  </w:style>
  <w:style w:type="paragraph" w:customStyle="1" w:styleId="123">
    <w:name w:val="Blockquote"/>
    <w:basedOn w:val="1"/>
    <w:link w:val="124"/>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qFormat/>
    <w:uiPriority w:val="0"/>
    <w:rPr>
      <w:rFonts w:ascii="Times New Roman" w:hAnsi="Times New Roman" w:cs="Times New Roman"/>
      <w:sz w:val="24"/>
      <w:lang w:val="zh-CN" w:eastAsia="zh-CN"/>
    </w:rPr>
  </w:style>
  <w:style w:type="paragraph" w:customStyle="1" w:styleId="12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qFormat/>
    <w:uiPriority w:val="0"/>
    <w:pPr>
      <w:spacing w:line="360" w:lineRule="auto"/>
      <w:ind w:firstLine="420" w:firstLineChars="200"/>
    </w:pPr>
    <w:rPr>
      <w:rFonts w:cs="Times New Roman"/>
      <w:kern w:val="2"/>
      <w:sz w:val="21"/>
      <w:szCs w:val="21"/>
    </w:rPr>
  </w:style>
  <w:style w:type="character" w:customStyle="1" w:styleId="127">
    <w:name w:val="tdrownotice1"/>
    <w:qFormat/>
    <w:uiPriority w:val="0"/>
    <w:rPr>
      <w:sz w:val="22"/>
    </w:rPr>
  </w:style>
  <w:style w:type="paragraph" w:customStyle="1" w:styleId="128">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7"/>
    <w:link w:val="44"/>
    <w:qFormat/>
    <w:uiPriority w:val="0"/>
    <w:rPr>
      <w:rFonts w:hAnsi="MS Sans Serif" w:cs="Times New Roman"/>
      <w:bCs/>
      <w:color w:val="000000"/>
      <w:sz w:val="24"/>
      <w:lang w:val="zh-CN" w:eastAsia="zh-CN"/>
    </w:rPr>
  </w:style>
  <w:style w:type="character" w:customStyle="1" w:styleId="130">
    <w:name w:val="正文文本缩进 2 Char"/>
    <w:basedOn w:val="57"/>
    <w:link w:val="31"/>
    <w:qFormat/>
    <w:uiPriority w:val="0"/>
    <w:rPr>
      <w:rFonts w:hAnsi="MS Sans Serif" w:cs="Times New Roman"/>
      <w:bCs/>
      <w:spacing w:val="12"/>
      <w:sz w:val="24"/>
      <w:lang w:val="zh-CN" w:eastAsia="zh-CN"/>
    </w:rPr>
  </w:style>
  <w:style w:type="paragraph" w:customStyle="1" w:styleId="131">
    <w:name w:val="目录"/>
    <w:basedOn w:val="1"/>
    <w:qFormat/>
    <w:uiPriority w:val="0"/>
    <w:pPr>
      <w:widowControl/>
      <w:jc w:val="center"/>
    </w:pPr>
    <w:rPr>
      <w:rFonts w:hAnsi="Calibri" w:cs="Times New Roman"/>
      <w:b/>
      <w:sz w:val="36"/>
    </w:rPr>
  </w:style>
  <w:style w:type="paragraph" w:customStyle="1" w:styleId="132">
    <w:name w:val="目录文字"/>
    <w:basedOn w:val="1"/>
    <w:qFormat/>
    <w:uiPriority w:val="0"/>
    <w:pPr>
      <w:widowControl/>
      <w:spacing w:line="480" w:lineRule="auto"/>
      <w:jc w:val="left"/>
    </w:pPr>
    <w:rPr>
      <w:rFonts w:cs="Times New Roman"/>
      <w:sz w:val="24"/>
    </w:rPr>
  </w:style>
  <w:style w:type="character" w:customStyle="1" w:styleId="133">
    <w:name w:val="正文文本 2 Char"/>
    <w:basedOn w:val="57"/>
    <w:link w:val="47"/>
    <w:qFormat/>
    <w:uiPriority w:val="0"/>
    <w:rPr>
      <w:rFonts w:hAnsi="Times New Roman" w:cs="Times New Roman"/>
      <w:spacing w:val="-20"/>
      <w:kern w:val="2"/>
      <w:sz w:val="28"/>
      <w:lang w:val="zh-CN" w:eastAsia="zh-CN"/>
    </w:rPr>
  </w:style>
  <w:style w:type="character" w:customStyle="1" w:styleId="134">
    <w:name w:val="正文文本 3 Char"/>
    <w:basedOn w:val="57"/>
    <w:link w:val="18"/>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7"/>
    <w:link w:val="51"/>
    <w:qFormat/>
    <w:uiPriority w:val="0"/>
    <w:rPr>
      <w:rFonts w:eastAsia="黑体" w:cs="Times New Roman"/>
      <w:b/>
      <w:smallCaps/>
      <w:snapToGrid w:val="0"/>
      <w:kern w:val="2"/>
      <w:sz w:val="44"/>
      <w:szCs w:val="24"/>
      <w:lang w:val="zh-CN" w:eastAsia="zh-CN"/>
    </w:rPr>
  </w:style>
  <w:style w:type="paragraph" w:customStyle="1" w:styleId="138">
    <w:name w:val="段落1 Char"/>
    <w:basedOn w:val="28"/>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qFormat/>
    <w:uiPriority w:val="0"/>
    <w:rPr>
      <w:rFonts w:ascii="Calibri" w:hAnsi="Calibri" w:cs="Times New Roman"/>
      <w:kern w:val="2"/>
      <w:sz w:val="21"/>
      <w:szCs w:val="22"/>
    </w:rPr>
  </w:style>
  <w:style w:type="paragraph" w:customStyle="1" w:styleId="141">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3">
    <w:name w:val="t_tag"/>
    <w:basedOn w:val="57"/>
    <w:qFormat/>
    <w:uiPriority w:val="0"/>
  </w:style>
  <w:style w:type="table" w:customStyle="1" w:styleId="144">
    <w:name w:val="网格型11"/>
    <w:basedOn w:val="55"/>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7"/>
    <w:qFormat/>
    <w:uiPriority w:val="0"/>
    <w:rPr>
      <w:rFonts w:ascii="Times New Roman" w:hAnsi="Times New Roman" w:eastAsia="宋体" w:cs="Times New Roman"/>
      <w:sz w:val="18"/>
      <w:szCs w:val="18"/>
    </w:rPr>
  </w:style>
  <w:style w:type="character" w:customStyle="1" w:styleId="146">
    <w:name w:val="批注主题 Char1"/>
    <w:basedOn w:val="85"/>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qFormat/>
    <w:uiPriority w:val="0"/>
    <w:rPr>
      <w:rFonts w:ascii="Calibri" w:hAnsi="Calibri" w:cs="Times New Roman"/>
      <w:kern w:val="2"/>
      <w:sz w:val="21"/>
      <w:szCs w:val="22"/>
    </w:rPr>
  </w:style>
  <w:style w:type="character" w:customStyle="1" w:styleId="148">
    <w:name w:val="文档结构图 Char"/>
    <w:basedOn w:val="57"/>
    <w:link w:val="15"/>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qFormat/>
    <w:uiPriority w:val="0"/>
    <w:rPr>
      <w:rFonts w:ascii="Calibri" w:hAnsi="Calibri" w:eastAsia="宋体"/>
      <w:b/>
      <w:kern w:val="44"/>
      <w:sz w:val="44"/>
      <w:szCs w:val="44"/>
    </w:rPr>
  </w:style>
  <w:style w:type="character" w:customStyle="1" w:styleId="150">
    <w:name w:val="标题 3 Char1"/>
    <w:semiHidden/>
    <w:qFormat/>
    <w:uiPriority w:val="0"/>
    <w:rPr>
      <w:rFonts w:ascii="Calibri" w:hAnsi="Calibri" w:eastAsia="宋体"/>
      <w:b/>
      <w:kern w:val="2"/>
      <w:sz w:val="32"/>
    </w:rPr>
  </w:style>
  <w:style w:type="character" w:customStyle="1" w:styleId="151">
    <w:name w:val="标题 4 Char1"/>
    <w:semiHidden/>
    <w:qFormat/>
    <w:uiPriority w:val="0"/>
    <w:rPr>
      <w:rFonts w:ascii="Cambria" w:hAnsi="Cambria" w:eastAsia="宋体"/>
      <w:b/>
      <w:kern w:val="2"/>
      <w:sz w:val="28"/>
      <w:szCs w:val="28"/>
    </w:rPr>
  </w:style>
  <w:style w:type="character" w:customStyle="1" w:styleId="152">
    <w:name w:val="标题 5 Char1"/>
    <w:semiHidden/>
    <w:qFormat/>
    <w:uiPriority w:val="0"/>
    <w:rPr>
      <w:rFonts w:ascii="Calibri" w:hAnsi="Calibri" w:eastAsia="宋体"/>
      <w:b/>
      <w:kern w:val="2"/>
      <w:sz w:val="28"/>
      <w:szCs w:val="28"/>
    </w:rPr>
  </w:style>
  <w:style w:type="character" w:customStyle="1" w:styleId="153">
    <w:name w:val="标题 6 Char1"/>
    <w:semiHidden/>
    <w:qFormat/>
    <w:uiPriority w:val="0"/>
    <w:rPr>
      <w:rFonts w:ascii="Cambria" w:hAnsi="Cambria" w:eastAsia="宋体"/>
      <w:b/>
      <w:kern w:val="2"/>
      <w:sz w:val="24"/>
      <w:szCs w:val="24"/>
    </w:rPr>
  </w:style>
  <w:style w:type="character" w:customStyle="1" w:styleId="154">
    <w:name w:val="标题 7 Char1"/>
    <w:semiHidden/>
    <w:qFormat/>
    <w:uiPriority w:val="0"/>
    <w:rPr>
      <w:rFonts w:ascii="Calibri" w:hAnsi="Calibri" w:eastAsia="宋体"/>
      <w:b/>
      <w:kern w:val="2"/>
      <w:sz w:val="24"/>
      <w:szCs w:val="24"/>
    </w:rPr>
  </w:style>
  <w:style w:type="character" w:customStyle="1" w:styleId="155">
    <w:name w:val="标题 8 Char1"/>
    <w:semiHidden/>
    <w:qFormat/>
    <w:uiPriority w:val="0"/>
    <w:rPr>
      <w:rFonts w:ascii="Cambria" w:hAnsi="Cambria" w:eastAsia="宋体"/>
      <w:kern w:val="2"/>
      <w:sz w:val="24"/>
      <w:szCs w:val="24"/>
    </w:rPr>
  </w:style>
  <w:style w:type="character" w:customStyle="1" w:styleId="156">
    <w:name w:val="标题 9 Char1"/>
    <w:semiHidden/>
    <w:qFormat/>
    <w:uiPriority w:val="0"/>
    <w:rPr>
      <w:rFonts w:ascii="Cambria" w:hAnsi="Cambria" w:eastAsia="宋体"/>
      <w:kern w:val="2"/>
      <w:sz w:val="21"/>
      <w:szCs w:val="21"/>
    </w:rPr>
  </w:style>
  <w:style w:type="paragraph" w:customStyle="1" w:styleId="157">
    <w:name w:val="MsoNormal"/>
    <w:basedOn w:val="158"/>
    <w:qFormat/>
    <w:uiPriority w:val="0"/>
    <w:rPr>
      <w:rFonts w:ascii="Calibri" w:hAnsi="Calibri" w:eastAsia="Calibri"/>
      <w:sz w:val="21"/>
    </w:rPr>
  </w:style>
  <w:style w:type="paragraph" w:customStyle="1" w:styleId="158">
    <w:name w:val="Normal_0"/>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qFormat/>
    <w:uiPriority w:val="99"/>
    <w:rPr>
      <w:rFonts w:ascii="宋体" w:hAnsi="Courier New"/>
      <w:szCs w:val="21"/>
    </w:rPr>
  </w:style>
  <w:style w:type="character" w:customStyle="1" w:styleId="164">
    <w:name w:val="Texte Char1"/>
    <w:link w:val="163"/>
    <w:qFormat/>
    <w:uiPriority w:val="99"/>
    <w:rPr>
      <w:rFonts w:hAnsi="Courier New" w:cs="Times New Roman"/>
      <w:kern w:val="2"/>
      <w:sz w:val="21"/>
      <w:szCs w:val="21"/>
    </w:rPr>
  </w:style>
  <w:style w:type="paragraph" w:customStyle="1" w:styleId="165">
    <w:name w:val="纯文本_1"/>
    <w:basedOn w:val="166"/>
    <w:link w:val="167"/>
    <w:qFormat/>
    <w:uiPriority w:val="0"/>
    <w:rPr>
      <w:rFonts w:ascii="宋体" w:hAnsi="Courier New"/>
      <w:szCs w:val="21"/>
      <w:lang w:val="zh-CN"/>
    </w:rPr>
  </w:style>
  <w:style w:type="paragraph" w:customStyle="1" w:styleId="16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qFormat/>
    <w:uiPriority w:val="0"/>
    <w:rPr>
      <w:rFonts w:hAnsi="Courier New" w:cs="Times New Roman"/>
      <w:kern w:val="2"/>
      <w:sz w:val="21"/>
      <w:szCs w:val="21"/>
      <w:lang w:val="zh-CN" w:eastAsia="zh-CN"/>
    </w:rPr>
  </w:style>
  <w:style w:type="paragraph" w:customStyle="1" w:styleId="168">
    <w:name w:val="标题 3_0"/>
    <w:basedOn w:val="169"/>
    <w:next w:val="170"/>
    <w:link w:val="181"/>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unhideWhenUsed/>
    <w:qFormat/>
    <w:uiPriority w:val="0"/>
    <w:pPr>
      <w:ind w:firstLine="420" w:firstLineChars="200"/>
    </w:pPr>
    <w:rPr>
      <w:rFonts w:ascii="Calibri" w:hAnsi="Calibri"/>
      <w:bCs/>
      <w:szCs w:val="32"/>
    </w:rPr>
  </w:style>
  <w:style w:type="paragraph" w:customStyle="1" w:styleId="171">
    <w:name w:val="标题 1_0"/>
    <w:basedOn w:val="169"/>
    <w:next w:val="169"/>
    <w:link w:val="172"/>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qFormat/>
    <w:uiPriority w:val="0"/>
    <w:rPr>
      <w:rFonts w:ascii="黑体" w:hAnsi="Times New Roman" w:eastAsia="黑体" w:cs="Times New Roman"/>
      <w:sz w:val="52"/>
      <w:lang w:val="zh-CN" w:eastAsia="zh-CN"/>
    </w:rPr>
  </w:style>
  <w:style w:type="paragraph" w:customStyle="1" w:styleId="173">
    <w:name w:val="标题 6_0"/>
    <w:basedOn w:val="169"/>
    <w:next w:val="169"/>
    <w:link w:val="17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qFormat/>
    <w:uiPriority w:val="0"/>
    <w:rPr>
      <w:rFonts w:ascii="Arial" w:hAnsi="Arial" w:eastAsia="黑体" w:cs="Times New Roman"/>
      <w:sz w:val="21"/>
      <w:szCs w:val="21"/>
      <w:lang w:val="zh-CN" w:eastAsia="zh-CN"/>
    </w:rPr>
  </w:style>
  <w:style w:type="character" w:customStyle="1" w:styleId="181">
    <w:name w:val="标题 3 Char_0"/>
    <w:link w:val="168"/>
    <w:qFormat/>
    <w:uiPriority w:val="0"/>
    <w:rPr>
      <w:rFonts w:ascii="Times New Roman" w:hAnsi="Times New Roman" w:cs="Times New Roman"/>
      <w:b/>
      <w:sz w:val="32"/>
      <w:lang w:val="zh-CN" w:eastAsia="zh-CN"/>
    </w:rPr>
  </w:style>
  <w:style w:type="paragraph" w:customStyle="1" w:styleId="182">
    <w:name w:val="Blockquote_0"/>
    <w:basedOn w:val="169"/>
    <w:link w:val="183"/>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qFormat/>
    <w:locked/>
    <w:uiPriority w:val="0"/>
    <w:rPr>
      <w:rFonts w:ascii="Times New Roman" w:hAnsi="Times New Roman" w:cs="Times New Roman"/>
      <w:sz w:val="24"/>
      <w:lang w:val="zh-CN" w:eastAsia="zh-CN"/>
    </w:rPr>
  </w:style>
  <w:style w:type="paragraph" w:customStyle="1" w:styleId="184">
    <w:name w:val="标题 4_0"/>
    <w:basedOn w:val="169"/>
    <w:next w:val="169"/>
    <w:link w:val="185"/>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qFormat/>
    <w:uiPriority w:val="0"/>
    <w:rPr>
      <w:rFonts w:ascii="Arial" w:hAnsi="Arial" w:eastAsia="黑体" w:cs="Times New Roman"/>
      <w:sz w:val="28"/>
      <w:lang w:val="zh-CN" w:eastAsia="zh-CN"/>
    </w:rPr>
  </w:style>
  <w:style w:type="paragraph" w:customStyle="1" w:styleId="186">
    <w:name w:val="纯文本_2"/>
    <w:basedOn w:val="169"/>
    <w:link w:val="187"/>
    <w:qFormat/>
    <w:uiPriority w:val="0"/>
    <w:rPr>
      <w:rFonts w:ascii="宋体" w:hAnsi="Courier New"/>
      <w:szCs w:val="21"/>
      <w:lang w:val="zh-CN"/>
    </w:rPr>
  </w:style>
  <w:style w:type="character" w:customStyle="1" w:styleId="187">
    <w:name w:val="纯文本 Char1_1"/>
    <w:link w:val="186"/>
    <w:qFormat/>
    <w:uiPriority w:val="0"/>
    <w:rPr>
      <w:rFonts w:hAnsi="Courier New" w:cs="Times New Roman"/>
      <w:kern w:val="2"/>
      <w:sz w:val="21"/>
      <w:szCs w:val="21"/>
      <w:lang w:val="zh-CN" w:eastAsia="zh-CN"/>
    </w:rPr>
  </w:style>
  <w:style w:type="paragraph" w:customStyle="1" w:styleId="188">
    <w:name w:val="Blockquote_0_1"/>
    <w:basedOn w:val="189"/>
    <w:link w:val="190"/>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qFormat/>
    <w:locked/>
    <w:uiPriority w:val="0"/>
    <w:rPr>
      <w:rFonts w:ascii="Times New Roman" w:hAnsi="Times New Roman" w:cs="Times New Roman"/>
      <w:sz w:val="24"/>
      <w:lang w:val="zh-CN" w:eastAsia="zh-CN"/>
    </w:rPr>
  </w:style>
  <w:style w:type="paragraph" w:customStyle="1" w:styleId="191">
    <w:name w:val="正文文本_0"/>
    <w:basedOn w:val="169"/>
    <w:link w:val="192"/>
    <w:qFormat/>
    <w:uiPriority w:val="0"/>
    <w:pPr>
      <w:spacing w:after="120"/>
    </w:pPr>
    <w:rPr>
      <w:lang w:val="zh-CN"/>
    </w:rPr>
  </w:style>
  <w:style w:type="character" w:customStyle="1" w:styleId="192">
    <w:name w:val="正文文本 Char_0"/>
    <w:link w:val="191"/>
    <w:qFormat/>
    <w:uiPriority w:val="0"/>
    <w:rPr>
      <w:rFonts w:ascii="Times New Roman" w:hAnsi="Times New Roman" w:cs="Times New Roman"/>
      <w:kern w:val="2"/>
      <w:sz w:val="21"/>
      <w:szCs w:val="24"/>
      <w:lang w:val="zh-CN" w:eastAsia="zh-CN"/>
    </w:rPr>
  </w:style>
  <w:style w:type="paragraph" w:customStyle="1" w:styleId="193">
    <w:name w:val="普通(网站)_0"/>
    <w:basedOn w:val="169"/>
    <w:qFormat/>
    <w:uiPriority w:val="0"/>
    <w:pPr>
      <w:widowControl/>
      <w:spacing w:before="100" w:beforeAutospacing="1" w:after="100" w:afterAutospacing="1"/>
      <w:jc w:val="left"/>
    </w:pPr>
    <w:rPr>
      <w:rFonts w:ascii="宋体" w:hAnsi="宋体"/>
      <w:kern w:val="0"/>
      <w:sz w:val="24"/>
    </w:rPr>
  </w:style>
  <w:style w:type="paragraph" w:customStyle="1" w:styleId="1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qFormat/>
    <w:uiPriority w:val="0"/>
    <w:rPr>
      <w:rFonts w:ascii="Times New Roman" w:hAnsi="Times New Roman" w:cs="Times New Roman"/>
      <w:sz w:val="18"/>
      <w:lang w:val="zh-CN" w:eastAsia="zh-CN"/>
    </w:rPr>
  </w:style>
  <w:style w:type="paragraph" w:customStyle="1" w:styleId="198">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qFormat/>
    <w:uiPriority w:val="0"/>
    <w:rPr>
      <w:rFonts w:ascii="Tahoma" w:hAnsi="Tahoma" w:cs="Times New Roman"/>
      <w:kern w:val="2"/>
      <w:sz w:val="24"/>
    </w:rPr>
  </w:style>
  <w:style w:type="paragraph" w:customStyle="1" w:styleId="221">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7"/>
    <w:link w:val="40"/>
    <w:qFormat/>
    <w:uiPriority w:val="0"/>
    <w:rPr>
      <w:rFonts w:ascii="Arial" w:hAnsi="Arial" w:cs="Times New Roman"/>
      <w:b/>
      <w:bCs/>
      <w:kern w:val="28"/>
      <w:sz w:val="32"/>
      <w:szCs w:val="32"/>
      <w:lang w:val="zh-CN" w:eastAsia="zh-CN"/>
    </w:rPr>
  </w:style>
  <w:style w:type="character" w:customStyle="1" w:styleId="223">
    <w:name w:val="Char Char"/>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qFormat/>
    <w:uiPriority w:val="0"/>
    <w:rPr>
      <w:rFonts w:ascii="Arial" w:hAnsi="Arial"/>
      <w:b/>
      <w:bCs/>
      <w:sz w:val="24"/>
      <w:szCs w:val="32"/>
    </w:rPr>
  </w:style>
  <w:style w:type="paragraph" w:customStyle="1" w:styleId="225">
    <w:name w:val="标题4"/>
    <w:basedOn w:val="3"/>
    <w:next w:val="25"/>
    <w:link w:val="224"/>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qFormat/>
    <w:uiPriority w:val="0"/>
    <w:rPr>
      <w:b/>
      <w:bCs/>
      <w:i/>
      <w:iCs/>
      <w:color w:val="4F81BD"/>
    </w:rPr>
  </w:style>
  <w:style w:type="paragraph" w:styleId="227">
    <w:name w:val="Intense Quote"/>
    <w:basedOn w:val="1"/>
    <w:next w:val="1"/>
    <w:link w:val="226"/>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7"/>
    <w:qFormat/>
    <w:uiPriority w:val="30"/>
    <w:rPr>
      <w:rFonts w:ascii="Times New Roman" w:hAnsi="Times New Roman" w:eastAsia="宋体" w:cs="Times New Roman"/>
      <w:i/>
      <w:iCs/>
      <w:color w:val="5B9BD5"/>
      <w:szCs w:val="24"/>
    </w:rPr>
  </w:style>
  <w:style w:type="character" w:customStyle="1" w:styleId="230">
    <w:name w:val="标题5 Char Char"/>
    <w:link w:val="231"/>
    <w:qFormat/>
    <w:uiPriority w:val="0"/>
    <w:rPr>
      <w:rFonts w:ascii="Arial" w:hAnsi="Arial"/>
      <w:b/>
      <w:bCs/>
      <w:sz w:val="24"/>
      <w:szCs w:val="32"/>
    </w:rPr>
  </w:style>
  <w:style w:type="paragraph" w:customStyle="1" w:styleId="231">
    <w:name w:val="标题5"/>
    <w:basedOn w:val="4"/>
    <w:link w:val="230"/>
    <w:qFormat/>
    <w:uiPriority w:val="0"/>
    <w:pPr>
      <w:spacing w:line="413" w:lineRule="auto"/>
      <w:jc w:val="left"/>
    </w:pPr>
    <w:rPr>
      <w:rFonts w:ascii="Arial" w:hAnsi="Arial"/>
      <w:sz w:val="24"/>
    </w:rPr>
  </w:style>
  <w:style w:type="character" w:customStyle="1" w:styleId="232">
    <w:name w:val="引用 Char"/>
    <w:link w:val="233"/>
    <w:qFormat/>
    <w:uiPriority w:val="0"/>
    <w:rPr>
      <w:i/>
      <w:iCs/>
      <w:color w:val="000000"/>
    </w:rPr>
  </w:style>
  <w:style w:type="paragraph" w:styleId="233">
    <w:name w:val="Quote"/>
    <w:basedOn w:val="1"/>
    <w:next w:val="1"/>
    <w:link w:val="232"/>
    <w:qFormat/>
    <w:uiPriority w:val="0"/>
    <w:rPr>
      <w:i/>
      <w:iCs/>
      <w:color w:val="000000"/>
    </w:rPr>
  </w:style>
  <w:style w:type="paragraph" w:customStyle="1" w:styleId="234">
    <w:name w:val="引用1"/>
    <w:basedOn w:val="1"/>
    <w:next w:val="1"/>
    <w:qFormat/>
    <w:uiPriority w:val="0"/>
    <w:rPr>
      <w:rFonts w:ascii="Calibri" w:hAnsi="Calibri" w:cs="Times New Roman"/>
      <w:i/>
      <w:iCs/>
      <w:color w:val="000000"/>
      <w:kern w:val="2"/>
      <w:sz w:val="21"/>
      <w:szCs w:val="22"/>
    </w:rPr>
  </w:style>
  <w:style w:type="character" w:customStyle="1" w:styleId="235">
    <w:name w:val="引用 Char1"/>
    <w:basedOn w:val="57"/>
    <w:qFormat/>
    <w:uiPriority w:val="29"/>
    <w:rPr>
      <w:rFonts w:ascii="Times New Roman" w:hAnsi="Times New Roman" w:eastAsia="宋体" w:cs="Times New Roman"/>
      <w:i/>
      <w:iCs/>
      <w:color w:val="404040"/>
      <w:szCs w:val="24"/>
    </w:rPr>
  </w:style>
  <w:style w:type="character" w:customStyle="1" w:styleId="236">
    <w:name w:val="ask-title2"/>
    <w:qFormat/>
    <w:uiPriority w:val="0"/>
  </w:style>
  <w:style w:type="character" w:customStyle="1" w:styleId="237">
    <w:name w:val="正文文本 Char1"/>
    <w:qFormat/>
    <w:uiPriority w:val="0"/>
    <w:rPr>
      <w:kern w:val="2"/>
      <w:sz w:val="21"/>
      <w:szCs w:val="22"/>
    </w:rPr>
  </w:style>
  <w:style w:type="character" w:customStyle="1" w:styleId="238">
    <w:name w:val="不明显强调1"/>
    <w:qFormat/>
    <w:uiPriority w:val="0"/>
    <w:rPr>
      <w:i/>
      <w:iCs/>
      <w:color w:val="808080"/>
    </w:rPr>
  </w:style>
  <w:style w:type="character" w:customStyle="1" w:styleId="239">
    <w:name w:val="明显参考1"/>
    <w:qFormat/>
    <w:uiPriority w:val="0"/>
    <w:rPr>
      <w:b/>
      <w:bCs/>
      <w:smallCaps/>
      <w:color w:val="C0504D"/>
      <w:spacing w:val="5"/>
      <w:u w:val="single"/>
    </w:rPr>
  </w:style>
  <w:style w:type="character" w:customStyle="1" w:styleId="240">
    <w:name w:val="书籍标题1"/>
    <w:qFormat/>
    <w:uiPriority w:val="0"/>
    <w:rPr>
      <w:b/>
      <w:bCs/>
      <w:smallCaps/>
      <w:spacing w:val="5"/>
    </w:rPr>
  </w:style>
  <w:style w:type="character" w:customStyle="1" w:styleId="241">
    <w:name w:val="日期 Char1"/>
    <w:qFormat/>
    <w:uiPriority w:val="0"/>
    <w:rPr>
      <w:kern w:val="2"/>
      <w:sz w:val="21"/>
      <w:szCs w:val="22"/>
    </w:rPr>
  </w:style>
  <w:style w:type="character" w:customStyle="1" w:styleId="242">
    <w:name w:val="明显强调1"/>
    <w:qFormat/>
    <w:uiPriority w:val="0"/>
    <w:rPr>
      <w:b/>
      <w:bCs/>
      <w:i/>
      <w:iCs/>
      <w:color w:val="4F81BD"/>
    </w:rPr>
  </w:style>
  <w:style w:type="character" w:customStyle="1" w:styleId="243">
    <w:name w:val="textcontents"/>
    <w:qFormat/>
    <w:uiPriority w:val="0"/>
    <w:rPr>
      <w:rFonts w:cs="Times New Roman"/>
    </w:rPr>
  </w:style>
  <w:style w:type="character" w:customStyle="1" w:styleId="244">
    <w:name w:val="不明显参考1"/>
    <w:qFormat/>
    <w:uiPriority w:val="0"/>
    <w:rPr>
      <w:smallCaps/>
      <w:color w:val="C0504D"/>
      <w:u w:val="single"/>
    </w:rPr>
  </w:style>
  <w:style w:type="character" w:customStyle="1" w:styleId="245">
    <w:name w:val="批注文字 Char Char"/>
    <w:qFormat/>
    <w:uiPriority w:val="0"/>
    <w:rPr>
      <w:rFonts w:ascii="宋体" w:hAnsi="Times New Roman" w:eastAsia="宋体" w:cs="Times New Roman"/>
      <w:sz w:val="28"/>
      <w:szCs w:val="20"/>
    </w:rPr>
  </w:style>
  <w:style w:type="character" w:customStyle="1" w:styleId="246">
    <w:name w:val="文档结构图 Char1"/>
    <w:qFormat/>
    <w:uiPriority w:val="0"/>
    <w:rPr>
      <w:rFonts w:ascii="宋体"/>
      <w:kern w:val="2"/>
      <w:sz w:val="18"/>
      <w:szCs w:val="18"/>
    </w:rPr>
  </w:style>
  <w:style w:type="paragraph" w:customStyle="1" w:styleId="247">
    <w:name w:val="修订1"/>
    <w:qFormat/>
    <w:uiPriority w:val="0"/>
    <w:rPr>
      <w:rFonts w:ascii="Times New Roman" w:hAnsi="Times New Roman" w:eastAsia="宋体" w:cs="Times New Roman"/>
      <w:kern w:val="2"/>
      <w:sz w:val="21"/>
      <w:szCs w:val="24"/>
      <w:lang w:val="en-US" w:eastAsia="zh-CN" w:bidi="ar-SA"/>
    </w:rPr>
  </w:style>
  <w:style w:type="character" w:customStyle="1" w:styleId="248">
    <w:name w:val="页脚 Char1"/>
    <w:semiHidden/>
    <w:qFormat/>
    <w:uiPriority w:val="99"/>
    <w:rPr>
      <w:kern w:val="2"/>
      <w:sz w:val="18"/>
      <w:szCs w:val="18"/>
    </w:rPr>
  </w:style>
  <w:style w:type="character" w:customStyle="1" w:styleId="249">
    <w:name w:val="批注框文本 Char2"/>
    <w:semiHidden/>
    <w:qFormat/>
    <w:uiPriority w:val="99"/>
    <w:rPr>
      <w:kern w:val="2"/>
      <w:sz w:val="18"/>
      <w:szCs w:val="18"/>
    </w:rPr>
  </w:style>
  <w:style w:type="character" w:customStyle="1" w:styleId="250">
    <w:name w:val="批注主题 Char2"/>
    <w:semiHidden/>
    <w:qFormat/>
    <w:uiPriority w:val="99"/>
    <w:rPr>
      <w:b/>
      <w:bCs/>
      <w:kern w:val="2"/>
      <w:sz w:val="21"/>
      <w:szCs w:val="22"/>
    </w:rPr>
  </w:style>
  <w:style w:type="character" w:customStyle="1" w:styleId="251">
    <w:name w:val="文档结构图 Char2"/>
    <w:semiHidden/>
    <w:qFormat/>
    <w:uiPriority w:val="99"/>
    <w:rPr>
      <w:rFonts w:ascii="宋体"/>
      <w:kern w:val="2"/>
      <w:sz w:val="18"/>
      <w:szCs w:val="18"/>
    </w:rPr>
  </w:style>
  <w:style w:type="character" w:customStyle="1" w:styleId="252">
    <w:name w:val="页眉 Char1"/>
    <w:semiHidden/>
    <w:qFormat/>
    <w:uiPriority w:val="99"/>
    <w:rPr>
      <w:kern w:val="2"/>
      <w:sz w:val="18"/>
      <w:szCs w:val="18"/>
    </w:rPr>
  </w:style>
  <w:style w:type="character" w:customStyle="1" w:styleId="253">
    <w:name w:val="日期 Char2"/>
    <w:semiHidden/>
    <w:qFormat/>
    <w:uiPriority w:val="99"/>
    <w:rPr>
      <w:kern w:val="2"/>
      <w:sz w:val="21"/>
      <w:szCs w:val="22"/>
    </w:rPr>
  </w:style>
  <w:style w:type="character" w:customStyle="1" w:styleId="254">
    <w:name w:val="正文文本 Char2"/>
    <w:semiHidden/>
    <w:qFormat/>
    <w:uiPriority w:val="99"/>
    <w:rPr>
      <w:kern w:val="2"/>
      <w:sz w:val="21"/>
      <w:szCs w:val="22"/>
    </w:rPr>
  </w:style>
  <w:style w:type="character" w:customStyle="1" w:styleId="255">
    <w:name w:val="标题 Char1"/>
    <w:qFormat/>
    <w:uiPriority w:val="10"/>
    <w:rPr>
      <w:rFonts w:ascii="Cambria" w:hAnsi="Cambria" w:cs="Times New Roman"/>
      <w:b/>
      <w:bCs/>
      <w:kern w:val="2"/>
      <w:sz w:val="32"/>
      <w:szCs w:val="32"/>
    </w:rPr>
  </w:style>
  <w:style w:type="character" w:customStyle="1" w:styleId="256">
    <w:name w:val="副标题 Char1"/>
    <w:qFormat/>
    <w:uiPriority w:val="11"/>
    <w:rPr>
      <w:rFonts w:ascii="Cambria" w:hAnsi="Cambria" w:cs="Times New Roman"/>
      <w:b/>
      <w:bCs/>
      <w:kern w:val="28"/>
      <w:sz w:val="32"/>
      <w:szCs w:val="32"/>
    </w:rPr>
  </w:style>
  <w:style w:type="paragraph" w:customStyle="1" w:styleId="257">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qFormat/>
    <w:uiPriority w:val="0"/>
    <w:rPr>
      <w:rFonts w:ascii="楷体" w:eastAsia="楷体"/>
      <w:b/>
      <w:color w:val="0000FF"/>
    </w:rPr>
  </w:style>
  <w:style w:type="paragraph" w:customStyle="1" w:styleId="261">
    <w:name w:val="正文2"/>
    <w:link w:val="260"/>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qFormat/>
    <w:locked/>
    <w:uiPriority w:val="99"/>
    <w:rPr>
      <w:rFonts w:ascii="MingLiU" w:eastAsia="MingLiU" w:cs="MingLiU"/>
      <w:spacing w:val="20"/>
      <w:sz w:val="22"/>
      <w:shd w:val="clear" w:color="auto" w:fill="FFFFFF"/>
    </w:rPr>
  </w:style>
  <w:style w:type="paragraph" w:customStyle="1" w:styleId="264">
    <w:name w:val="正文文本 (2)1"/>
    <w:basedOn w:val="1"/>
    <w:link w:val="263"/>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qFormat/>
    <w:uiPriority w:val="99"/>
    <w:rPr>
      <w:rFonts w:ascii="MingLiU" w:eastAsia="MingLiU" w:cs="MingLiU"/>
      <w:spacing w:val="0"/>
      <w:sz w:val="22"/>
      <w:shd w:val="clear" w:color="auto" w:fill="FFFFFF"/>
    </w:rPr>
  </w:style>
  <w:style w:type="character" w:customStyle="1" w:styleId="266">
    <w:name w:val="访问过的超链接1"/>
    <w:basedOn w:val="57"/>
    <w:semiHidden/>
    <w:unhideWhenUsed/>
    <w:qFormat/>
    <w:uiPriority w:val="99"/>
    <w:rPr>
      <w:color w:val="954F72"/>
      <w:u w:val="single"/>
    </w:rPr>
  </w:style>
  <w:style w:type="character" w:customStyle="1" w:styleId="267">
    <w:name w:val="明显引用 Char2"/>
    <w:basedOn w:val="57"/>
    <w:qFormat/>
    <w:uiPriority w:val="30"/>
    <w:rPr>
      <w:b/>
      <w:bCs/>
      <w:i/>
      <w:iCs/>
      <w:color w:val="4F81BD" w:themeColor="accent1"/>
      <w14:textFill>
        <w14:solidFill>
          <w14:schemeClr w14:val="accent1"/>
        </w14:solidFill>
      </w14:textFill>
    </w:rPr>
  </w:style>
  <w:style w:type="character" w:customStyle="1" w:styleId="268">
    <w:name w:val="引用 Char2"/>
    <w:basedOn w:val="57"/>
    <w:qFormat/>
    <w:uiPriority w:val="29"/>
    <w:rPr>
      <w:i/>
      <w:iCs/>
      <w:color w:val="000000" w:themeColor="text1"/>
      <w14:textFill>
        <w14:solidFill>
          <w14:schemeClr w14:val="tx1"/>
        </w14:solidFill>
      </w14:textFill>
    </w:rPr>
  </w:style>
  <w:style w:type="table" w:customStyle="1" w:styleId="269">
    <w:name w:val="网格型4"/>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Table Normal"/>
    <w:semiHidden/>
    <w:unhideWhenUsed/>
    <w:qFormat/>
    <w:uiPriority w:val="0"/>
    <w:tblPr>
      <w:tblCellMar>
        <w:top w:w="0" w:type="dxa"/>
        <w:left w:w="0" w:type="dxa"/>
        <w:bottom w:w="0" w:type="dxa"/>
        <w:right w:w="0" w:type="dxa"/>
      </w:tblCellMar>
    </w:tblPr>
  </w:style>
  <w:style w:type="paragraph" w:customStyle="1" w:styleId="271">
    <w:name w:val="Table Text"/>
    <w:basedOn w:val="1"/>
    <w:semiHidden/>
    <w:qFormat/>
    <w:uiPriority w:val="0"/>
    <w:rPr>
      <w:rFonts w:ascii="Arial" w:hAnsi="Arial" w:eastAsia="Arial" w:cs="Arial"/>
      <w:sz w:val="21"/>
      <w:szCs w:val="21"/>
      <w:lang w:val="en-US" w:eastAsia="en-US" w:bidi="ar-SA"/>
    </w:rPr>
  </w:style>
  <w:style w:type="character" w:customStyle="1" w:styleId="272">
    <w:name w:val="NormalCharacter"/>
    <w:qFormat/>
    <w:uiPriority w:val="99"/>
  </w:style>
  <w:style w:type="character" w:customStyle="1" w:styleId="273">
    <w:name w:val="font21"/>
    <w:basedOn w:val="57"/>
    <w:qFormat/>
    <w:uiPriority w:val="0"/>
    <w:rPr>
      <w:rFonts w:hint="eastAsia" w:ascii="宋体" w:hAnsi="宋体" w:eastAsia="宋体" w:cs="宋体"/>
      <w:color w:val="000000"/>
      <w:sz w:val="24"/>
      <w:szCs w:val="24"/>
      <w:u w:val="none"/>
    </w:rPr>
  </w:style>
  <w:style w:type="character" w:customStyle="1" w:styleId="274">
    <w:name w:val="font61"/>
    <w:basedOn w:val="57"/>
    <w:qFormat/>
    <w:uiPriority w:val="0"/>
    <w:rPr>
      <w:rFonts w:hint="eastAsia" w:ascii="宋体" w:hAnsi="宋体" w:eastAsia="宋体" w:cs="宋体"/>
      <w:color w:val="000000"/>
      <w:sz w:val="24"/>
      <w:szCs w:val="24"/>
      <w:u w:val="none"/>
      <w:vertAlign w:val="superscript"/>
    </w:rPr>
  </w:style>
  <w:style w:type="paragraph" w:customStyle="1" w:styleId="275">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 w:type="paragraph" w:customStyle="1" w:styleId="276">
    <w:name w:val="Body text|1"/>
    <w:basedOn w:val="1"/>
    <w:autoRedefine/>
    <w:qFormat/>
    <w:uiPriority w:val="99"/>
    <w:pPr>
      <w:spacing w:line="398" w:lineRule="auto"/>
      <w:ind w:firstLine="400"/>
    </w:pPr>
    <w:rPr>
      <w:rFonts w:ascii="宋体" w:hAnsi="宋体" w:cs="宋体"/>
      <w:sz w:val="30"/>
      <w:szCs w:val="30"/>
      <w:lang w:val="zh-TW" w:eastAsia="zh-TW"/>
    </w:rPr>
  </w:style>
  <w:style w:type="character" w:customStyle="1" w:styleId="277">
    <w:name w:val="font191"/>
    <w:basedOn w:val="57"/>
    <w:qFormat/>
    <w:uiPriority w:val="0"/>
    <w:rPr>
      <w:rFonts w:hint="default" w:ascii="Times New Roman" w:hAnsi="Times New Roman" w:cs="Times New Roman"/>
      <w:color w:val="000000"/>
      <w:sz w:val="20"/>
      <w:szCs w:val="20"/>
      <w:u w:val="none"/>
    </w:rPr>
  </w:style>
  <w:style w:type="character" w:customStyle="1" w:styleId="278">
    <w:name w:val="font201"/>
    <w:basedOn w:val="57"/>
    <w:qFormat/>
    <w:uiPriority w:val="0"/>
    <w:rPr>
      <w:rFonts w:hint="default" w:ascii="Times New Roman" w:hAnsi="Times New Roman" w:cs="Times New Roman"/>
      <w:color w:val="FF0000"/>
      <w:sz w:val="20"/>
      <w:szCs w:val="20"/>
      <w:u w:val="none"/>
    </w:rPr>
  </w:style>
  <w:style w:type="character" w:customStyle="1" w:styleId="279">
    <w:name w:val="font181"/>
    <w:basedOn w:val="57"/>
    <w:qFormat/>
    <w:uiPriority w:val="0"/>
    <w:rPr>
      <w:rFonts w:hint="eastAsia" w:ascii="宋体" w:hAnsi="宋体" w:eastAsia="宋体" w:cs="宋体"/>
      <w:color w:val="000000"/>
      <w:sz w:val="22"/>
      <w:szCs w:val="22"/>
      <w:u w:val="none"/>
      <w:vertAlign w:val="superscript"/>
    </w:rPr>
  </w:style>
  <w:style w:type="character" w:customStyle="1" w:styleId="280">
    <w:name w:val="font171"/>
    <w:basedOn w:val="57"/>
    <w:qFormat/>
    <w:uiPriority w:val="0"/>
    <w:rPr>
      <w:rFonts w:hint="eastAsia" w:ascii="宋体" w:hAnsi="宋体" w:eastAsia="宋体" w:cs="宋体"/>
      <w:color w:val="000000"/>
      <w:sz w:val="22"/>
      <w:szCs w:val="22"/>
      <w:u w:val="none"/>
      <w:vertAlign w:val="superscript"/>
    </w:rPr>
  </w:style>
  <w:style w:type="character" w:customStyle="1" w:styleId="281">
    <w:name w:val="font41"/>
    <w:basedOn w:val="57"/>
    <w:qFormat/>
    <w:uiPriority w:val="0"/>
    <w:rPr>
      <w:rFonts w:hint="eastAsia" w:ascii="宋体" w:hAnsi="宋体" w:eastAsia="宋体" w:cs="宋体"/>
      <w:color w:val="000000"/>
      <w:sz w:val="21"/>
      <w:szCs w:val="21"/>
      <w:u w:val="none"/>
      <w:vertAlign w:val="superscript"/>
    </w:rPr>
  </w:style>
  <w:style w:type="character" w:customStyle="1" w:styleId="282">
    <w:name w:val="font51"/>
    <w:basedOn w:val="57"/>
    <w:qFormat/>
    <w:uiPriority w:val="0"/>
    <w:rPr>
      <w:rFonts w:hint="eastAsia" w:ascii="宋体" w:hAnsi="宋体" w:eastAsia="宋体" w:cs="宋体"/>
      <w:color w:val="FF0000"/>
      <w:sz w:val="21"/>
      <w:szCs w:val="21"/>
      <w:u w:val="none"/>
    </w:rPr>
  </w:style>
  <w:style w:type="character" w:customStyle="1" w:styleId="283">
    <w:name w:val="font11"/>
    <w:basedOn w:val="5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74</Pages>
  <Words>4079</Words>
  <Characters>4440</Characters>
  <Lines>451</Lines>
  <Paragraphs>127</Paragraphs>
  <TotalTime>4</TotalTime>
  <ScaleCrop>false</ScaleCrop>
  <LinksUpToDate>false</LinksUpToDate>
  <CharactersWithSpaces>4510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XL</cp:lastModifiedBy>
  <cp:lastPrinted>2019-12-07T15:20:00Z</cp:lastPrinted>
  <dcterms:modified xsi:type="dcterms:W3CDTF">2026-04-10T08:45:31Z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456A8E0987814F0689620C34DD97C5FE_12</vt:lpwstr>
  </property>
  <property fmtid="{D5CDD505-2E9C-101B-9397-08002B2CF9AE}" pid="4" name="KSOTemplateDocerSaveRecord">
    <vt:lpwstr>eyJoZGlkIjoiNjVjMjdmY2NkODdkMWY1ZDA0ZDQ1NDczOTM5MzNlMjkiLCJ1c2VySWQiOiIxMzQ4MTEzOTE4In0=</vt:lpwstr>
  </property>
</Properties>
</file>