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468EC">
      <w:pPr>
        <w:spacing w:before="185" w:line="221" w:lineRule="auto"/>
        <w:ind w:left="10"/>
        <w:jc w:val="center"/>
        <w:rPr>
          <w:rFonts w:ascii="宋体" w:hAnsi="宋体" w:eastAsia="宋体" w:cs="宋体"/>
          <w:spacing w:val="1"/>
          <w:sz w:val="19"/>
          <w:szCs w:val="19"/>
        </w:rPr>
      </w:pPr>
      <w:r>
        <w:rPr>
          <w:rFonts w:hint="eastAsia" w:ascii="宋体" w:hAnsi="宋体" w:eastAsia="宋体" w:cs="宋体"/>
          <w:spacing w:val="1"/>
          <w:sz w:val="44"/>
          <w:szCs w:val="44"/>
        </w:rPr>
        <w:t>中标供应商的评审总得分</w:t>
      </w:r>
    </w:p>
    <w:tbl>
      <w:tblPr>
        <w:tblStyle w:val="6"/>
        <w:tblpPr w:leftFromText="180" w:rightFromText="180" w:vertAnchor="text" w:horzAnchor="page" w:tblpX="1582" w:tblpY="1431"/>
        <w:tblOverlap w:val="never"/>
        <w:tblW w:w="88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7"/>
        <w:gridCol w:w="3602"/>
      </w:tblGrid>
      <w:tr w14:paraId="4889F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5257" w:type="dxa"/>
            <w:vAlign w:val="center"/>
          </w:tcPr>
          <w:p w14:paraId="3F6C90D5">
            <w:pPr>
              <w:spacing w:before="196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供应商</w:t>
            </w:r>
          </w:p>
        </w:tc>
        <w:tc>
          <w:tcPr>
            <w:tcW w:w="3602" w:type="dxa"/>
            <w:vAlign w:val="center"/>
          </w:tcPr>
          <w:p w14:paraId="4B9C89B4">
            <w:pPr>
              <w:spacing w:before="197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总得分</w:t>
            </w:r>
          </w:p>
        </w:tc>
      </w:tr>
      <w:tr w14:paraId="498AF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5257" w:type="dxa"/>
            <w:vAlign w:val="center"/>
          </w:tcPr>
          <w:p w14:paraId="2D5763C8">
            <w:pPr>
              <w:spacing w:before="62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8"/>
                <w:szCs w:val="28"/>
                <w:lang w:eastAsia="zh-CN"/>
              </w:rPr>
              <w:t>安徽智群恩生物科技有限公司</w:t>
            </w:r>
          </w:p>
        </w:tc>
        <w:tc>
          <w:tcPr>
            <w:tcW w:w="3602" w:type="dxa"/>
            <w:vAlign w:val="center"/>
          </w:tcPr>
          <w:p w14:paraId="5997B7E8">
            <w:pPr>
              <w:pStyle w:val="7"/>
              <w:spacing w:before="54"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75.42</w:t>
            </w:r>
          </w:p>
        </w:tc>
      </w:tr>
    </w:tbl>
    <w:p w14:paraId="3228A3D2">
      <w:pPr>
        <w:spacing w:before="185" w:line="360" w:lineRule="auto"/>
        <w:ind w:left="10"/>
        <w:rPr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项目名称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: </w:t>
      </w:r>
      <w:r>
        <w:rPr>
          <w:rFonts w:hint="eastAsia" w:ascii="Times New Roman" w:hAnsi="Times New Roman" w:eastAsia="宋体" w:cs="Times New Roman"/>
          <w:spacing w:val="2"/>
          <w:sz w:val="28"/>
          <w:szCs w:val="28"/>
          <w:lang w:eastAsia="zh-CN"/>
        </w:rPr>
        <w:t>上海市第一人民医院蚌埠医院手术室腹腔镜系统设备采购项目</w:t>
      </w:r>
      <w:r>
        <w:rPr>
          <w:rFonts w:ascii="宋体" w:hAnsi="宋体" w:eastAsia="宋体" w:cs="宋体"/>
          <w:spacing w:val="1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1"/>
          <w:sz w:val="28"/>
          <w:szCs w:val="28"/>
          <w:lang w:eastAsia="zh-CN"/>
        </w:rPr>
        <w:t>FSSD34000120255067号001</w:t>
      </w:r>
      <w:bookmarkStart w:id="0" w:name="_GoBack"/>
      <w:bookmarkEnd w:id="0"/>
      <w:r>
        <w:rPr>
          <w:rFonts w:ascii="宋体" w:hAnsi="宋体" w:eastAsia="宋体" w:cs="宋体"/>
          <w:spacing w:val="1"/>
          <w:sz w:val="28"/>
          <w:szCs w:val="28"/>
        </w:rPr>
        <w:t>）</w:t>
      </w:r>
    </w:p>
    <w:p w14:paraId="201436CE">
      <w:pPr>
        <w:spacing w:before="62" w:line="221" w:lineRule="auto"/>
        <w:ind w:left="6"/>
        <w:rPr>
          <w:rFonts w:ascii="宋体" w:hAnsi="宋体" w:eastAsia="宋体" w:cs="宋体"/>
          <w:sz w:val="19"/>
          <w:szCs w:val="19"/>
        </w:rPr>
      </w:pPr>
    </w:p>
    <w:sectPr>
      <w:footerReference r:id="rId5" w:type="default"/>
      <w:pgSz w:w="11900" w:h="16840"/>
      <w:pgMar w:top="948" w:right="306" w:bottom="890" w:left="92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@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3DC84">
    <w:pPr>
      <w:spacing w:line="296" w:lineRule="exact"/>
      <w:ind w:left="7503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1"/>
        <w:sz w:val="24"/>
        <w:szCs w:val="24"/>
      </w:rP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9131FF2"/>
    <w:rsid w:val="11074842"/>
    <w:rsid w:val="2B425DA2"/>
    <w:rsid w:val="35E03E84"/>
    <w:rsid w:val="4C7F09FD"/>
    <w:rsid w:val="627853E9"/>
    <w:rsid w:val="7B717E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TML Sample"/>
    <w:basedOn w:val="3"/>
    <w:qFormat/>
    <w:uiPriority w:val="0"/>
    <w:rPr>
      <w:rFonts w:ascii="Courier New" w:hAnsi="Courier New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68</Words>
  <Characters>91</Characters>
  <TotalTime>1</TotalTime>
  <ScaleCrop>false</ScaleCrop>
  <LinksUpToDate>false</LinksUpToDate>
  <CharactersWithSpaces>92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2025-06-22T16:13:00Z</dcterms:created>
  <dc:creator>82585</dc:creator>
  <cp:lastModifiedBy>中技</cp:lastModifiedBy>
  <dcterms:modified xsi:type="dcterms:W3CDTF">2025-08-22T08:29:27Z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2025-06-22T17:13:11Z</vt:filetime>
  </property>
  <property fmtid="{D5CDD505-2E9C-101B-9397-08002B2CF9AE}" pid="4" name="KSOTemplateDocerSaveRecord">
    <vt:lpwstr>eyJoZGlkIjoiYTcwZTk1Zjc4YTVjMmE1OTA4ZjY5ZWM2OTE1YWEwNmQiLCJ1c2VySWQiOiIyNjkxNjQ0MjgifQ==</vt:lpwstr>
  </property>
  <property fmtid="{D5CDD505-2E9C-101B-9397-08002B2CF9AE}" pid="5" name="KSOProductBuildVer">
    <vt:lpwstr>2052-12.1.0.21915</vt:lpwstr>
  </property>
  <property fmtid="{D5CDD505-2E9C-101B-9397-08002B2CF9AE}" pid="6" name="ICV">
    <vt:lpwstr>5AE3BEFC70444A30806DAC559301A2D3_13</vt:lpwstr>
  </property>
</Properties>
</file>