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0C9D">
      <w:pPr>
        <w:spacing w:line="360" w:lineRule="auto"/>
        <w:jc w:val="center"/>
        <w:outlineLvl w:val="0"/>
        <w:rPr>
          <w:rFonts w:hint="eastAsia" w:asciiTheme="minorEastAsia" w:hAnsiTheme="minorEastAsia" w:eastAsiaTheme="minorEastAsia"/>
          <w:b/>
          <w:color w:val="auto"/>
          <w:sz w:val="32"/>
          <w:szCs w:val="21"/>
          <w:highlight w:val="none"/>
        </w:rPr>
      </w:pPr>
      <w:bookmarkStart w:id="0" w:name="_Toc10891"/>
      <w:bookmarkStart w:id="1" w:name="_Toc13324"/>
      <w:bookmarkStart w:id="2" w:name="_Toc26679"/>
      <w:r>
        <w:rPr>
          <w:rFonts w:hint="eastAsia" w:asciiTheme="minorEastAsia" w:hAnsiTheme="minorEastAsia" w:eastAsiaTheme="minorEastAsia"/>
          <w:b/>
          <w:color w:val="auto"/>
          <w:sz w:val="32"/>
          <w:szCs w:val="21"/>
          <w:highlight w:val="none"/>
        </w:rPr>
        <w:t>采购需求</w:t>
      </w:r>
      <w:bookmarkEnd w:id="0"/>
      <w:bookmarkEnd w:id="1"/>
      <w:bookmarkEnd w:id="2"/>
    </w:p>
    <w:p w14:paraId="71070449">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FBC6BA8">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7695EFDE">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53F206E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D630D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DFC1AA0">
      <w:pPr>
        <w:spacing w:line="360" w:lineRule="auto"/>
        <w:ind w:firstLine="435"/>
        <w:rPr>
          <w:rFonts w:hint="eastAsia"/>
          <w:color w:val="auto"/>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2C692C73">
      <w:pPr>
        <w:spacing w:line="360" w:lineRule="auto"/>
        <w:ind w:firstLine="437"/>
        <w:outlineLvl w:val="1"/>
        <w:rPr>
          <w:rFonts w:hint="eastAsia" w:ascii="宋体" w:hAnsi="宋体" w:eastAsia="宋体"/>
          <w:b/>
          <w:color w:val="auto"/>
          <w:sz w:val="24"/>
          <w:szCs w:val="18"/>
          <w:highlight w:val="none"/>
        </w:rPr>
      </w:pPr>
      <w:bookmarkStart w:id="3" w:name="_Toc2554"/>
      <w:bookmarkStart w:id="4" w:name="_Toc32151"/>
      <w:r>
        <w:rPr>
          <w:rFonts w:hint="eastAsia" w:ascii="宋体" w:hAnsi="宋体" w:eastAsia="宋体"/>
          <w:b/>
          <w:color w:val="auto"/>
          <w:sz w:val="24"/>
          <w:szCs w:val="18"/>
          <w:highlight w:val="none"/>
        </w:rPr>
        <w:t>一、采购需求前附表</w:t>
      </w:r>
      <w:bookmarkEnd w:id="3"/>
      <w:bookmarkEnd w:id="4"/>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1FF4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6BBC044">
            <w:pPr>
              <w:pStyle w:val="11"/>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79CD9B3C">
            <w:pPr>
              <w:pStyle w:val="12"/>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14:paraId="69896483">
            <w:pPr>
              <w:pStyle w:val="12"/>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DEA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C07EDC3">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32CEABB1">
            <w:pPr>
              <w:pStyle w:val="12"/>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507FCFBF">
            <w:pPr>
              <w:pStyle w:val="12"/>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合同签订后预付40%，剩余货款验收后付清。</w:t>
            </w:r>
          </w:p>
        </w:tc>
      </w:tr>
      <w:tr w14:paraId="7E7B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003C89A">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3B416DEF">
            <w:pPr>
              <w:pStyle w:val="12"/>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center"/>
          </w:tcPr>
          <w:p w14:paraId="103E5BF0">
            <w:pPr>
              <w:pStyle w:val="12"/>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安徽交通职业技术学院，采购人指定地点</w:t>
            </w:r>
          </w:p>
        </w:tc>
      </w:tr>
      <w:tr w14:paraId="5668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F1001F">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2E4C5125">
            <w:pPr>
              <w:pStyle w:val="12"/>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center"/>
          </w:tcPr>
          <w:p w14:paraId="2E55C152">
            <w:pPr>
              <w:pStyle w:val="12"/>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合同签订后40个日历日内完工并交付使用</w:t>
            </w:r>
          </w:p>
        </w:tc>
      </w:tr>
      <w:tr w14:paraId="7D5F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4F2D3D">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2032" w:type="dxa"/>
            <w:vAlign w:val="center"/>
          </w:tcPr>
          <w:p w14:paraId="3BEA3A32">
            <w:pPr>
              <w:pStyle w:val="12"/>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0DD966F1">
            <w:pPr>
              <w:pStyle w:val="12"/>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自验收合格之日起3年</w:t>
            </w:r>
          </w:p>
        </w:tc>
      </w:tr>
    </w:tbl>
    <w:p w14:paraId="051B92B5">
      <w:pPr>
        <w:numPr>
          <w:ilvl w:val="0"/>
          <w:numId w:val="1"/>
        </w:numPr>
        <w:spacing w:line="360" w:lineRule="auto"/>
        <w:ind w:firstLine="437"/>
        <w:outlineLvl w:val="1"/>
        <w:rPr>
          <w:rFonts w:hint="eastAsia" w:ascii="宋体" w:hAnsi="宋体" w:eastAsia="宋体"/>
          <w:b/>
          <w:bCs/>
          <w:color w:val="auto"/>
          <w:sz w:val="24"/>
          <w:szCs w:val="18"/>
          <w:highlight w:val="none"/>
        </w:rPr>
      </w:pPr>
      <w:bookmarkStart w:id="5" w:name="_Toc7671"/>
      <w:bookmarkStart w:id="6" w:name="_Toc5944"/>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5"/>
      <w:bookmarkEnd w:id="6"/>
    </w:p>
    <w:p w14:paraId="3CEF20A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（一）项目概况：</w:t>
      </w:r>
    </w:p>
    <w:p w14:paraId="1AD433A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“建设工程数字化计量与计价设备购置”充分结合“岗、课、赛、证”综合育人机制，确保硬件和软件设施能有效满足相关专业课程教学、专业实训、技能拓展培训及社会服务的需求，具体实施方案如下：</w:t>
      </w:r>
    </w:p>
    <w:p w14:paraId="765ABE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数据处理终端，“建设工程数字化计量与计价设备购置”的基础设施，保证学生相关教学实训正常开展，包含《公路工程造价》、《市政工程计量与计价》、《公路工程造价案例分析及计价软件应用》、《AUTO CAD》等多门课程教学支撑和技能培训。</w:t>
      </w:r>
    </w:p>
    <w:p w14:paraId="1A62F8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（2）BIM市政计量平台软件，为专业核心课程实训所需，且为从事相关市政工程造价企业必备软件，可全方位提高学生的市政工程计量能力。</w:t>
      </w:r>
    </w:p>
    <w:p w14:paraId="212901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（3）CAD快速看图，支持各版本DWG图纸及天正图纸查看；支持桌面端、移动端、网页端多平台同步看图和标注，以适应不同工作场景和设备需求等。软件解决普通CAD看图速度慢的问题，提高学生学习效率。</w:t>
      </w:r>
    </w:p>
    <w:p w14:paraId="29F3FD6F">
      <w:pPr>
        <w:spacing w:line="360" w:lineRule="auto"/>
        <w:ind w:firstLine="437"/>
        <w:outlineLvl w:val="1"/>
        <w:rPr>
          <w:rFonts w:hint="eastAsia" w:ascii="宋体" w:hAnsi="宋体" w:eastAsia="宋体"/>
          <w:b/>
          <w:bCs/>
          <w:color w:val="auto"/>
          <w:sz w:val="24"/>
          <w:szCs w:val="18"/>
          <w:highlight w:val="none"/>
        </w:rPr>
      </w:pPr>
      <w:bookmarkStart w:id="7" w:name="_Toc4843"/>
      <w:bookmarkStart w:id="8" w:name="_Toc7421"/>
      <w:r>
        <w:rPr>
          <w:rFonts w:hint="eastAsia" w:ascii="宋体" w:hAnsi="宋体" w:eastAsia="宋体"/>
          <w:b/>
          <w:bCs/>
          <w:color w:val="auto"/>
          <w:sz w:val="24"/>
          <w:szCs w:val="18"/>
          <w:highlight w:val="none"/>
        </w:rPr>
        <w:t>（二）货物指标重要性表述</w:t>
      </w:r>
    </w:p>
    <w:tbl>
      <w:tblPr>
        <w:tblStyle w:val="9"/>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406"/>
        <w:gridCol w:w="5648"/>
      </w:tblGrid>
      <w:tr w14:paraId="4C6E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60E156D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1406" w:type="dxa"/>
            <w:vAlign w:val="center"/>
          </w:tcPr>
          <w:p w14:paraId="2524A549">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5648" w:type="dxa"/>
            <w:vAlign w:val="center"/>
          </w:tcPr>
          <w:p w14:paraId="70539A9B">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7B61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21E462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指标项</w:t>
            </w:r>
          </w:p>
        </w:tc>
        <w:tc>
          <w:tcPr>
            <w:tcW w:w="1406" w:type="dxa"/>
            <w:vAlign w:val="center"/>
          </w:tcPr>
          <w:p w14:paraId="3885E8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48" w:type="dxa"/>
            <w:vAlign w:val="center"/>
          </w:tcPr>
          <w:p w14:paraId="0A33F1B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核心产品项目</w:t>
            </w:r>
          </w:p>
        </w:tc>
      </w:tr>
      <w:tr w14:paraId="363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304581D3">
            <w:pPr>
              <w:spacing w:line="360" w:lineRule="auto"/>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关键性指标项</w:t>
            </w:r>
          </w:p>
        </w:tc>
        <w:tc>
          <w:tcPr>
            <w:tcW w:w="1406" w:type="dxa"/>
            <w:vAlign w:val="center"/>
          </w:tcPr>
          <w:p w14:paraId="3FC7663A">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color w:val="auto"/>
                <w:sz w:val="24"/>
                <w:szCs w:val="18"/>
                <w:highlight w:val="none"/>
              </w:rPr>
              <w:t>★</w:t>
            </w:r>
          </w:p>
        </w:tc>
        <w:tc>
          <w:tcPr>
            <w:tcW w:w="5648" w:type="dxa"/>
            <w:vAlign w:val="center"/>
          </w:tcPr>
          <w:p w14:paraId="5DE8011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color w:val="auto"/>
                <w:sz w:val="24"/>
                <w:szCs w:val="18"/>
                <w:highlight w:val="none"/>
              </w:rPr>
              <w:t>不满足该指标项将导致投标被拒绝</w:t>
            </w:r>
          </w:p>
        </w:tc>
      </w:tr>
      <w:tr w14:paraId="5BB5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78984B4A">
            <w:pPr>
              <w:spacing w:line="360" w:lineRule="auto"/>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重要指标项</w:t>
            </w:r>
          </w:p>
        </w:tc>
        <w:tc>
          <w:tcPr>
            <w:tcW w:w="1406" w:type="dxa"/>
            <w:vAlign w:val="center"/>
          </w:tcPr>
          <w:p w14:paraId="4910CD5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color w:val="auto"/>
                <w:sz w:val="24"/>
                <w:szCs w:val="18"/>
                <w:highlight w:val="none"/>
              </w:rPr>
              <w:t>■</w:t>
            </w:r>
          </w:p>
        </w:tc>
        <w:tc>
          <w:tcPr>
            <w:tcW w:w="5648" w:type="dxa"/>
            <w:vAlign w:val="center"/>
          </w:tcPr>
          <w:p w14:paraId="37DBA61D">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color w:val="auto"/>
                <w:sz w:val="24"/>
                <w:szCs w:val="24"/>
                <w:highlight w:val="none"/>
              </w:rPr>
              <w:t>评分项，每满足一项得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29C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095CEF64">
            <w:pPr>
              <w:spacing w:line="360" w:lineRule="auto"/>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一般指标项</w:t>
            </w:r>
          </w:p>
        </w:tc>
        <w:tc>
          <w:tcPr>
            <w:tcW w:w="1406" w:type="dxa"/>
            <w:vAlign w:val="center"/>
          </w:tcPr>
          <w:p w14:paraId="7690C3B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color w:val="auto"/>
                <w:sz w:val="24"/>
                <w:szCs w:val="18"/>
                <w:highlight w:val="none"/>
              </w:rPr>
              <w:t>●</w:t>
            </w:r>
          </w:p>
        </w:tc>
        <w:tc>
          <w:tcPr>
            <w:tcW w:w="5648" w:type="dxa"/>
            <w:vAlign w:val="center"/>
          </w:tcPr>
          <w:p w14:paraId="5FE3DF9E">
            <w:pPr>
              <w:pStyle w:val="3"/>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1BD2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60C51359">
            <w:pPr>
              <w:spacing w:line="360" w:lineRule="auto"/>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无标识项</w:t>
            </w:r>
          </w:p>
        </w:tc>
        <w:tc>
          <w:tcPr>
            <w:tcW w:w="1406" w:type="dxa"/>
            <w:vAlign w:val="center"/>
          </w:tcPr>
          <w:p w14:paraId="25B93AA6">
            <w:pPr>
              <w:spacing w:line="360" w:lineRule="auto"/>
              <w:jc w:val="center"/>
              <w:rPr>
                <w:rFonts w:hint="eastAsia" w:ascii="宋体" w:hAnsi="宋体" w:eastAsia="宋体" w:cs="宋体"/>
                <w:bCs/>
                <w:color w:val="auto"/>
                <w:sz w:val="24"/>
                <w:szCs w:val="18"/>
                <w:highlight w:val="none"/>
              </w:rPr>
            </w:pPr>
          </w:p>
        </w:tc>
        <w:tc>
          <w:tcPr>
            <w:tcW w:w="5648" w:type="dxa"/>
            <w:vAlign w:val="center"/>
          </w:tcPr>
          <w:p w14:paraId="19EFAEFE">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无标识项不满足3项及以上即废标。</w:t>
            </w:r>
          </w:p>
        </w:tc>
      </w:tr>
    </w:tbl>
    <w:p w14:paraId="73AEB0F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（三）货物指标要求</w:t>
      </w:r>
    </w:p>
    <w:tbl>
      <w:tblPr>
        <w:tblStyle w:val="9"/>
        <w:tblpPr w:leftFromText="180" w:rightFromText="180" w:vertAnchor="text" w:tblpXSpec="center" w:tblpY="1"/>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71"/>
        <w:gridCol w:w="394"/>
        <w:gridCol w:w="142"/>
        <w:gridCol w:w="709"/>
        <w:gridCol w:w="148"/>
        <w:gridCol w:w="986"/>
        <w:gridCol w:w="148"/>
        <w:gridCol w:w="949"/>
        <w:gridCol w:w="185"/>
        <w:gridCol w:w="2403"/>
        <w:gridCol w:w="567"/>
        <w:gridCol w:w="567"/>
        <w:gridCol w:w="426"/>
      </w:tblGrid>
      <w:tr w14:paraId="3FA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center"/>
          </w:tcPr>
          <w:p w14:paraId="38AAA9E5">
            <w:pPr>
              <w:pStyle w:val="12"/>
              <w:widowControl w:val="0"/>
              <w:spacing w:before="0" w:beforeAutospacing="0" w:after="0" w:afterAutospacing="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序号</w:t>
            </w:r>
          </w:p>
        </w:tc>
        <w:tc>
          <w:tcPr>
            <w:tcW w:w="771" w:type="dxa"/>
            <w:vAlign w:val="center"/>
          </w:tcPr>
          <w:p w14:paraId="567092A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6064" w:type="dxa"/>
            <w:gridSpan w:val="9"/>
            <w:vAlign w:val="center"/>
          </w:tcPr>
          <w:p w14:paraId="70CB260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规格参数</w:t>
            </w:r>
          </w:p>
        </w:tc>
        <w:tc>
          <w:tcPr>
            <w:tcW w:w="567" w:type="dxa"/>
            <w:vAlign w:val="center"/>
          </w:tcPr>
          <w:p w14:paraId="68EF63E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567" w:type="dxa"/>
            <w:vAlign w:val="center"/>
          </w:tcPr>
          <w:p w14:paraId="0458FE3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426" w:type="dxa"/>
            <w:vAlign w:val="center"/>
          </w:tcPr>
          <w:p w14:paraId="06B17FF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行业</w:t>
            </w:r>
          </w:p>
        </w:tc>
      </w:tr>
      <w:tr w14:paraId="6DE9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restart"/>
            <w:vAlign w:val="center"/>
          </w:tcPr>
          <w:p w14:paraId="563FE9E7">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w:t>
            </w:r>
          </w:p>
        </w:tc>
        <w:tc>
          <w:tcPr>
            <w:tcW w:w="771" w:type="dxa"/>
            <w:vMerge w:val="restart"/>
            <w:vAlign w:val="center"/>
          </w:tcPr>
          <w:p w14:paraId="438F84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教师数据处理终端</w:t>
            </w:r>
          </w:p>
        </w:tc>
        <w:tc>
          <w:tcPr>
            <w:tcW w:w="6064" w:type="dxa"/>
            <w:gridSpan w:val="9"/>
          </w:tcPr>
          <w:p w14:paraId="66E57F83">
            <w:pPr>
              <w:pStyle w:val="8"/>
              <w:ind w:left="0" w:leftChars="0"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一、规格信息要求</w:t>
            </w:r>
          </w:p>
        </w:tc>
        <w:tc>
          <w:tcPr>
            <w:tcW w:w="567" w:type="dxa"/>
            <w:vMerge w:val="restart"/>
            <w:vAlign w:val="center"/>
          </w:tcPr>
          <w:p w14:paraId="301DAB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Merge w:val="restart"/>
            <w:vAlign w:val="center"/>
          </w:tcPr>
          <w:p w14:paraId="782234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Merge w:val="restart"/>
            <w:vAlign w:val="center"/>
          </w:tcPr>
          <w:p w14:paraId="2DB176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49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3D1AD5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8DE5E8D">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E9955D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序号</w:t>
            </w:r>
          </w:p>
        </w:tc>
        <w:tc>
          <w:tcPr>
            <w:tcW w:w="709" w:type="dxa"/>
            <w:vAlign w:val="center"/>
          </w:tcPr>
          <w:p w14:paraId="220FBF63">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指标分类</w:t>
            </w:r>
          </w:p>
        </w:tc>
        <w:tc>
          <w:tcPr>
            <w:tcW w:w="1134" w:type="dxa"/>
            <w:gridSpan w:val="2"/>
            <w:vAlign w:val="center"/>
          </w:tcPr>
          <w:p w14:paraId="3BDC6F9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一级指标</w:t>
            </w:r>
          </w:p>
        </w:tc>
        <w:tc>
          <w:tcPr>
            <w:tcW w:w="1097" w:type="dxa"/>
            <w:gridSpan w:val="2"/>
            <w:vAlign w:val="center"/>
          </w:tcPr>
          <w:p w14:paraId="3556BBD4">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二级指标</w:t>
            </w:r>
          </w:p>
        </w:tc>
        <w:tc>
          <w:tcPr>
            <w:tcW w:w="2588" w:type="dxa"/>
            <w:gridSpan w:val="2"/>
            <w:vAlign w:val="center"/>
          </w:tcPr>
          <w:p w14:paraId="042951A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指标要求</w:t>
            </w:r>
          </w:p>
        </w:tc>
        <w:tc>
          <w:tcPr>
            <w:tcW w:w="567" w:type="dxa"/>
            <w:vMerge w:val="continue"/>
            <w:vAlign w:val="center"/>
          </w:tcPr>
          <w:p w14:paraId="36DFA79D">
            <w:pPr>
              <w:ind w:left="-244" w:leftChars="-116" w:firstLine="243" w:firstLineChars="116"/>
              <w:jc w:val="center"/>
              <w:rPr>
                <w:rFonts w:hint="eastAsia" w:ascii="宋体" w:hAnsi="宋体" w:eastAsia="宋体" w:cs="宋体"/>
                <w:color w:val="auto"/>
                <w:szCs w:val="21"/>
                <w:highlight w:val="none"/>
              </w:rPr>
            </w:pPr>
          </w:p>
        </w:tc>
        <w:tc>
          <w:tcPr>
            <w:tcW w:w="567" w:type="dxa"/>
            <w:vMerge w:val="continue"/>
            <w:vAlign w:val="center"/>
          </w:tcPr>
          <w:p w14:paraId="112F261E">
            <w:pPr>
              <w:jc w:val="center"/>
              <w:rPr>
                <w:rFonts w:hint="eastAsia" w:ascii="宋体" w:hAnsi="宋体" w:eastAsia="宋体" w:cs="宋体"/>
                <w:color w:val="auto"/>
                <w:szCs w:val="21"/>
                <w:highlight w:val="none"/>
              </w:rPr>
            </w:pPr>
          </w:p>
        </w:tc>
        <w:tc>
          <w:tcPr>
            <w:tcW w:w="426" w:type="dxa"/>
            <w:vMerge w:val="continue"/>
            <w:vAlign w:val="center"/>
          </w:tcPr>
          <w:p w14:paraId="61FD274F">
            <w:pPr>
              <w:jc w:val="center"/>
              <w:rPr>
                <w:rFonts w:hint="eastAsia" w:ascii="宋体" w:hAnsi="宋体" w:eastAsia="宋体" w:cs="宋体"/>
                <w:color w:val="auto"/>
                <w:szCs w:val="21"/>
                <w:highlight w:val="none"/>
              </w:rPr>
            </w:pPr>
          </w:p>
        </w:tc>
      </w:tr>
      <w:tr w14:paraId="33C2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FD1819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9B7C92F">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E98F775">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1</w:t>
            </w:r>
          </w:p>
        </w:tc>
        <w:tc>
          <w:tcPr>
            <w:tcW w:w="709" w:type="dxa"/>
            <w:vAlign w:val="center"/>
          </w:tcPr>
          <w:p w14:paraId="50473132">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Align w:val="center"/>
          </w:tcPr>
          <w:p w14:paraId="0C050D4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★CPU规格</w:t>
            </w:r>
          </w:p>
        </w:tc>
        <w:tc>
          <w:tcPr>
            <w:tcW w:w="1097" w:type="dxa"/>
            <w:gridSpan w:val="2"/>
            <w:vAlign w:val="center"/>
          </w:tcPr>
          <w:p w14:paraId="6ADDCFC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CPU信息</w:t>
            </w:r>
          </w:p>
        </w:tc>
        <w:tc>
          <w:tcPr>
            <w:tcW w:w="2588" w:type="dxa"/>
            <w:gridSpan w:val="2"/>
            <w:vAlign w:val="center"/>
          </w:tcPr>
          <w:p w14:paraId="5C33399D">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供应商在响应文件中给出CPU 信息，包含 CPU 型号、物理核心数、主频、末级缓存容量、线程数、热设计功耗及内存的最高速率、通道数和位宽</w:t>
            </w:r>
          </w:p>
        </w:tc>
        <w:tc>
          <w:tcPr>
            <w:tcW w:w="567" w:type="dxa"/>
            <w:vMerge w:val="continue"/>
            <w:vAlign w:val="center"/>
          </w:tcPr>
          <w:p w14:paraId="3154A73C">
            <w:pPr>
              <w:jc w:val="center"/>
              <w:rPr>
                <w:rFonts w:hint="eastAsia" w:ascii="宋体" w:hAnsi="宋体" w:eastAsia="宋体" w:cs="宋体"/>
                <w:color w:val="auto"/>
                <w:szCs w:val="21"/>
                <w:highlight w:val="none"/>
              </w:rPr>
            </w:pPr>
          </w:p>
        </w:tc>
        <w:tc>
          <w:tcPr>
            <w:tcW w:w="567" w:type="dxa"/>
            <w:vMerge w:val="continue"/>
            <w:vAlign w:val="center"/>
          </w:tcPr>
          <w:p w14:paraId="133990A2">
            <w:pPr>
              <w:jc w:val="center"/>
              <w:rPr>
                <w:rFonts w:hint="eastAsia" w:ascii="宋体" w:hAnsi="宋体" w:eastAsia="宋体" w:cs="宋体"/>
                <w:color w:val="auto"/>
                <w:szCs w:val="21"/>
                <w:highlight w:val="none"/>
              </w:rPr>
            </w:pPr>
          </w:p>
        </w:tc>
        <w:tc>
          <w:tcPr>
            <w:tcW w:w="426" w:type="dxa"/>
            <w:vMerge w:val="continue"/>
            <w:vAlign w:val="center"/>
          </w:tcPr>
          <w:p w14:paraId="66D3F3DE">
            <w:pPr>
              <w:jc w:val="center"/>
              <w:rPr>
                <w:rFonts w:hint="eastAsia" w:ascii="宋体" w:hAnsi="宋体" w:eastAsia="宋体" w:cs="宋体"/>
                <w:color w:val="auto"/>
                <w:szCs w:val="21"/>
                <w:highlight w:val="none"/>
              </w:rPr>
            </w:pPr>
          </w:p>
        </w:tc>
      </w:tr>
      <w:tr w14:paraId="5DAE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1F93C9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DCF6F02">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AF29576">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w:t>
            </w:r>
          </w:p>
        </w:tc>
        <w:tc>
          <w:tcPr>
            <w:tcW w:w="709" w:type="dxa"/>
            <w:vAlign w:val="center"/>
          </w:tcPr>
          <w:p w14:paraId="4152F83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116283B2">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★CPU性能</w:t>
            </w:r>
          </w:p>
        </w:tc>
        <w:tc>
          <w:tcPr>
            <w:tcW w:w="1097" w:type="dxa"/>
            <w:gridSpan w:val="2"/>
            <w:vAlign w:val="center"/>
          </w:tcPr>
          <w:p w14:paraId="367A583C">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 物理核数</w:t>
            </w:r>
          </w:p>
        </w:tc>
        <w:tc>
          <w:tcPr>
            <w:tcW w:w="2588" w:type="dxa"/>
            <w:gridSpan w:val="2"/>
            <w:vAlign w:val="center"/>
          </w:tcPr>
          <w:p w14:paraId="03CCF967">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≥20</w:t>
            </w:r>
          </w:p>
        </w:tc>
        <w:tc>
          <w:tcPr>
            <w:tcW w:w="567" w:type="dxa"/>
            <w:vMerge w:val="continue"/>
            <w:vAlign w:val="center"/>
          </w:tcPr>
          <w:p w14:paraId="7F635DBA">
            <w:pPr>
              <w:jc w:val="center"/>
              <w:rPr>
                <w:rFonts w:hint="eastAsia" w:ascii="宋体" w:hAnsi="宋体" w:eastAsia="宋体" w:cs="宋体"/>
                <w:color w:val="auto"/>
                <w:szCs w:val="21"/>
                <w:highlight w:val="none"/>
              </w:rPr>
            </w:pPr>
          </w:p>
        </w:tc>
        <w:tc>
          <w:tcPr>
            <w:tcW w:w="567" w:type="dxa"/>
            <w:vMerge w:val="continue"/>
            <w:vAlign w:val="center"/>
          </w:tcPr>
          <w:p w14:paraId="4A79C2F5">
            <w:pPr>
              <w:jc w:val="center"/>
              <w:rPr>
                <w:rFonts w:hint="eastAsia" w:ascii="宋体" w:hAnsi="宋体" w:eastAsia="宋体" w:cs="宋体"/>
                <w:color w:val="auto"/>
                <w:szCs w:val="21"/>
                <w:highlight w:val="none"/>
              </w:rPr>
            </w:pPr>
          </w:p>
        </w:tc>
        <w:tc>
          <w:tcPr>
            <w:tcW w:w="426" w:type="dxa"/>
            <w:vMerge w:val="continue"/>
            <w:vAlign w:val="center"/>
          </w:tcPr>
          <w:p w14:paraId="07A32C4F">
            <w:pPr>
              <w:jc w:val="center"/>
              <w:rPr>
                <w:rFonts w:hint="eastAsia" w:ascii="宋体" w:hAnsi="宋体" w:eastAsia="宋体" w:cs="宋体"/>
                <w:color w:val="auto"/>
                <w:szCs w:val="21"/>
                <w:highlight w:val="none"/>
              </w:rPr>
            </w:pPr>
          </w:p>
        </w:tc>
      </w:tr>
      <w:tr w14:paraId="07F5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A459A8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AD83295">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BFA350C">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3</w:t>
            </w:r>
          </w:p>
        </w:tc>
        <w:tc>
          <w:tcPr>
            <w:tcW w:w="709" w:type="dxa"/>
            <w:vAlign w:val="center"/>
          </w:tcPr>
          <w:p w14:paraId="43DEDDBC">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4CEFC582">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72F2764">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 线程数</w:t>
            </w:r>
          </w:p>
        </w:tc>
        <w:tc>
          <w:tcPr>
            <w:tcW w:w="2588" w:type="dxa"/>
            <w:gridSpan w:val="2"/>
            <w:vAlign w:val="center"/>
          </w:tcPr>
          <w:p w14:paraId="3C4F955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≥28</w:t>
            </w:r>
          </w:p>
        </w:tc>
        <w:tc>
          <w:tcPr>
            <w:tcW w:w="567" w:type="dxa"/>
            <w:vMerge w:val="continue"/>
            <w:vAlign w:val="center"/>
          </w:tcPr>
          <w:p w14:paraId="41E5BB25">
            <w:pPr>
              <w:jc w:val="center"/>
              <w:rPr>
                <w:rFonts w:hint="eastAsia" w:ascii="宋体" w:hAnsi="宋体" w:eastAsia="宋体" w:cs="宋体"/>
                <w:color w:val="auto"/>
                <w:szCs w:val="21"/>
                <w:highlight w:val="none"/>
              </w:rPr>
            </w:pPr>
          </w:p>
        </w:tc>
        <w:tc>
          <w:tcPr>
            <w:tcW w:w="567" w:type="dxa"/>
            <w:vMerge w:val="continue"/>
            <w:vAlign w:val="center"/>
          </w:tcPr>
          <w:p w14:paraId="7BD6DD4D">
            <w:pPr>
              <w:jc w:val="center"/>
              <w:rPr>
                <w:rFonts w:hint="eastAsia" w:ascii="宋体" w:hAnsi="宋体" w:eastAsia="宋体" w:cs="宋体"/>
                <w:color w:val="auto"/>
                <w:szCs w:val="21"/>
                <w:highlight w:val="none"/>
              </w:rPr>
            </w:pPr>
          </w:p>
        </w:tc>
        <w:tc>
          <w:tcPr>
            <w:tcW w:w="426" w:type="dxa"/>
            <w:vMerge w:val="continue"/>
            <w:vAlign w:val="center"/>
          </w:tcPr>
          <w:p w14:paraId="2A75E8EE">
            <w:pPr>
              <w:jc w:val="center"/>
              <w:rPr>
                <w:rFonts w:hint="eastAsia" w:ascii="宋体" w:hAnsi="宋体" w:eastAsia="宋体" w:cs="宋体"/>
                <w:color w:val="auto"/>
                <w:szCs w:val="21"/>
                <w:highlight w:val="none"/>
              </w:rPr>
            </w:pPr>
          </w:p>
        </w:tc>
      </w:tr>
      <w:tr w14:paraId="2883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6CBA7B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FAFE66F">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554AC74B">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4</w:t>
            </w:r>
          </w:p>
        </w:tc>
        <w:tc>
          <w:tcPr>
            <w:tcW w:w="709" w:type="dxa"/>
            <w:vAlign w:val="center"/>
          </w:tcPr>
          <w:p w14:paraId="100FD75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3ED8BFFE">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376DBA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CPU主频</w:t>
            </w:r>
          </w:p>
        </w:tc>
        <w:tc>
          <w:tcPr>
            <w:tcW w:w="2588" w:type="dxa"/>
            <w:gridSpan w:val="2"/>
            <w:vAlign w:val="center"/>
          </w:tcPr>
          <w:p w14:paraId="1FCC1714">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≥2.1GHz</w:t>
            </w:r>
          </w:p>
        </w:tc>
        <w:tc>
          <w:tcPr>
            <w:tcW w:w="567" w:type="dxa"/>
            <w:vMerge w:val="continue"/>
            <w:vAlign w:val="center"/>
          </w:tcPr>
          <w:p w14:paraId="0EAE1319">
            <w:pPr>
              <w:jc w:val="center"/>
              <w:rPr>
                <w:rFonts w:hint="eastAsia" w:ascii="宋体" w:hAnsi="宋体" w:eastAsia="宋体" w:cs="宋体"/>
                <w:color w:val="auto"/>
                <w:szCs w:val="21"/>
                <w:highlight w:val="none"/>
              </w:rPr>
            </w:pPr>
          </w:p>
        </w:tc>
        <w:tc>
          <w:tcPr>
            <w:tcW w:w="567" w:type="dxa"/>
            <w:vMerge w:val="continue"/>
            <w:vAlign w:val="center"/>
          </w:tcPr>
          <w:p w14:paraId="043595C6">
            <w:pPr>
              <w:jc w:val="center"/>
              <w:rPr>
                <w:rFonts w:hint="eastAsia" w:ascii="宋体" w:hAnsi="宋体" w:eastAsia="宋体" w:cs="宋体"/>
                <w:color w:val="auto"/>
                <w:szCs w:val="21"/>
                <w:highlight w:val="none"/>
              </w:rPr>
            </w:pPr>
          </w:p>
        </w:tc>
        <w:tc>
          <w:tcPr>
            <w:tcW w:w="426" w:type="dxa"/>
            <w:vMerge w:val="continue"/>
            <w:vAlign w:val="center"/>
          </w:tcPr>
          <w:p w14:paraId="2D2BA4C9">
            <w:pPr>
              <w:jc w:val="center"/>
              <w:rPr>
                <w:rFonts w:hint="eastAsia" w:ascii="宋体" w:hAnsi="宋体" w:eastAsia="宋体" w:cs="宋体"/>
                <w:color w:val="auto"/>
                <w:szCs w:val="21"/>
                <w:highlight w:val="none"/>
              </w:rPr>
            </w:pPr>
          </w:p>
        </w:tc>
      </w:tr>
      <w:tr w14:paraId="04A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5CBFCA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86A60D3">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9F9C73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09" w:type="dxa"/>
            <w:vAlign w:val="center"/>
          </w:tcPr>
          <w:p w14:paraId="544AD9A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759512C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5F0B401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CPU睿频</w:t>
            </w:r>
          </w:p>
        </w:tc>
        <w:tc>
          <w:tcPr>
            <w:tcW w:w="2588" w:type="dxa"/>
            <w:gridSpan w:val="2"/>
            <w:vAlign w:val="center"/>
          </w:tcPr>
          <w:p w14:paraId="7D0D5BE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≥5.4GHz</w:t>
            </w:r>
          </w:p>
        </w:tc>
        <w:tc>
          <w:tcPr>
            <w:tcW w:w="567" w:type="dxa"/>
            <w:vMerge w:val="continue"/>
            <w:vAlign w:val="center"/>
          </w:tcPr>
          <w:p w14:paraId="157D0450">
            <w:pPr>
              <w:jc w:val="center"/>
              <w:rPr>
                <w:rFonts w:hint="eastAsia" w:ascii="宋体" w:hAnsi="宋体" w:eastAsia="宋体" w:cs="宋体"/>
                <w:color w:val="auto"/>
                <w:szCs w:val="21"/>
                <w:highlight w:val="none"/>
              </w:rPr>
            </w:pPr>
          </w:p>
        </w:tc>
        <w:tc>
          <w:tcPr>
            <w:tcW w:w="567" w:type="dxa"/>
            <w:vMerge w:val="continue"/>
            <w:vAlign w:val="center"/>
          </w:tcPr>
          <w:p w14:paraId="0D487B26">
            <w:pPr>
              <w:jc w:val="center"/>
              <w:rPr>
                <w:rFonts w:hint="eastAsia" w:ascii="宋体" w:hAnsi="宋体" w:eastAsia="宋体" w:cs="宋体"/>
                <w:color w:val="auto"/>
                <w:szCs w:val="21"/>
                <w:highlight w:val="none"/>
              </w:rPr>
            </w:pPr>
          </w:p>
        </w:tc>
        <w:tc>
          <w:tcPr>
            <w:tcW w:w="426" w:type="dxa"/>
            <w:vMerge w:val="continue"/>
            <w:vAlign w:val="center"/>
          </w:tcPr>
          <w:p w14:paraId="3062429E">
            <w:pPr>
              <w:jc w:val="center"/>
              <w:rPr>
                <w:rFonts w:hint="eastAsia" w:ascii="宋体" w:hAnsi="宋体" w:eastAsia="宋体" w:cs="宋体"/>
                <w:color w:val="auto"/>
                <w:szCs w:val="21"/>
                <w:highlight w:val="none"/>
              </w:rPr>
            </w:pPr>
          </w:p>
        </w:tc>
      </w:tr>
      <w:tr w14:paraId="689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EA1CB1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160E44B">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002A52D">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09" w:type="dxa"/>
            <w:vAlign w:val="center"/>
          </w:tcPr>
          <w:p w14:paraId="16A61CBE">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28DC4D0A">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BDBF2CF">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CPU末级缓存容量</w:t>
            </w:r>
          </w:p>
        </w:tc>
        <w:tc>
          <w:tcPr>
            <w:tcW w:w="2588" w:type="dxa"/>
            <w:gridSpan w:val="2"/>
            <w:vAlign w:val="center"/>
          </w:tcPr>
          <w:p w14:paraId="1C20F5B5">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≥33MB</w:t>
            </w:r>
          </w:p>
        </w:tc>
        <w:tc>
          <w:tcPr>
            <w:tcW w:w="567" w:type="dxa"/>
            <w:vMerge w:val="continue"/>
            <w:vAlign w:val="center"/>
          </w:tcPr>
          <w:p w14:paraId="31F6D7ED">
            <w:pPr>
              <w:jc w:val="center"/>
              <w:rPr>
                <w:rFonts w:hint="eastAsia" w:ascii="宋体" w:hAnsi="宋体" w:eastAsia="宋体" w:cs="宋体"/>
                <w:color w:val="auto"/>
                <w:szCs w:val="21"/>
                <w:highlight w:val="none"/>
              </w:rPr>
            </w:pPr>
          </w:p>
        </w:tc>
        <w:tc>
          <w:tcPr>
            <w:tcW w:w="567" w:type="dxa"/>
            <w:vMerge w:val="continue"/>
            <w:vAlign w:val="center"/>
          </w:tcPr>
          <w:p w14:paraId="7EDF236B">
            <w:pPr>
              <w:jc w:val="center"/>
              <w:rPr>
                <w:rFonts w:hint="eastAsia" w:ascii="宋体" w:hAnsi="宋体" w:eastAsia="宋体" w:cs="宋体"/>
                <w:color w:val="auto"/>
                <w:szCs w:val="21"/>
                <w:highlight w:val="none"/>
              </w:rPr>
            </w:pPr>
          </w:p>
        </w:tc>
        <w:tc>
          <w:tcPr>
            <w:tcW w:w="426" w:type="dxa"/>
            <w:vMerge w:val="continue"/>
            <w:vAlign w:val="center"/>
          </w:tcPr>
          <w:p w14:paraId="3096AFDE">
            <w:pPr>
              <w:jc w:val="center"/>
              <w:rPr>
                <w:rFonts w:hint="eastAsia" w:ascii="宋体" w:hAnsi="宋体" w:eastAsia="宋体" w:cs="宋体"/>
                <w:color w:val="auto"/>
                <w:szCs w:val="21"/>
                <w:highlight w:val="none"/>
              </w:rPr>
            </w:pPr>
          </w:p>
        </w:tc>
      </w:tr>
      <w:tr w14:paraId="0043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2D50ED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2070DC9">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A526272">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709" w:type="dxa"/>
            <w:vAlign w:val="center"/>
          </w:tcPr>
          <w:p w14:paraId="66D71CB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447300E0">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E5A0D4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CPU支持的内存最高速率</w:t>
            </w:r>
          </w:p>
        </w:tc>
        <w:tc>
          <w:tcPr>
            <w:tcW w:w="2588" w:type="dxa"/>
            <w:gridSpan w:val="2"/>
            <w:vAlign w:val="center"/>
          </w:tcPr>
          <w:p w14:paraId="7AA27D67">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≥5600MT/s</w:t>
            </w:r>
          </w:p>
        </w:tc>
        <w:tc>
          <w:tcPr>
            <w:tcW w:w="567" w:type="dxa"/>
            <w:vMerge w:val="continue"/>
            <w:vAlign w:val="center"/>
          </w:tcPr>
          <w:p w14:paraId="43725A45">
            <w:pPr>
              <w:jc w:val="center"/>
              <w:rPr>
                <w:rFonts w:hint="eastAsia" w:ascii="宋体" w:hAnsi="宋体" w:eastAsia="宋体" w:cs="宋体"/>
                <w:color w:val="auto"/>
                <w:szCs w:val="21"/>
                <w:highlight w:val="none"/>
              </w:rPr>
            </w:pPr>
          </w:p>
        </w:tc>
        <w:tc>
          <w:tcPr>
            <w:tcW w:w="567" w:type="dxa"/>
            <w:vMerge w:val="continue"/>
            <w:vAlign w:val="center"/>
          </w:tcPr>
          <w:p w14:paraId="0EE85BA3">
            <w:pPr>
              <w:jc w:val="center"/>
              <w:rPr>
                <w:rFonts w:hint="eastAsia" w:ascii="宋体" w:hAnsi="宋体" w:eastAsia="宋体" w:cs="宋体"/>
                <w:color w:val="auto"/>
                <w:szCs w:val="21"/>
                <w:highlight w:val="none"/>
              </w:rPr>
            </w:pPr>
          </w:p>
        </w:tc>
        <w:tc>
          <w:tcPr>
            <w:tcW w:w="426" w:type="dxa"/>
            <w:vMerge w:val="continue"/>
            <w:vAlign w:val="center"/>
          </w:tcPr>
          <w:p w14:paraId="6CCC4D59">
            <w:pPr>
              <w:jc w:val="center"/>
              <w:rPr>
                <w:rFonts w:hint="eastAsia" w:ascii="宋体" w:hAnsi="宋体" w:eastAsia="宋体" w:cs="宋体"/>
                <w:color w:val="auto"/>
                <w:szCs w:val="21"/>
                <w:highlight w:val="none"/>
              </w:rPr>
            </w:pPr>
          </w:p>
        </w:tc>
      </w:tr>
      <w:tr w14:paraId="2A06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7D1A21A">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7CEA3CA">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3CE94A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709" w:type="dxa"/>
            <w:vAlign w:val="center"/>
          </w:tcPr>
          <w:p w14:paraId="5643F4AF">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282F9E3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主板规格</w:t>
            </w:r>
          </w:p>
        </w:tc>
        <w:tc>
          <w:tcPr>
            <w:tcW w:w="1097" w:type="dxa"/>
            <w:gridSpan w:val="2"/>
            <w:vAlign w:val="center"/>
          </w:tcPr>
          <w:p w14:paraId="62DADF4F">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★主板集成模块</w:t>
            </w:r>
          </w:p>
        </w:tc>
        <w:tc>
          <w:tcPr>
            <w:tcW w:w="2588" w:type="dxa"/>
            <w:gridSpan w:val="2"/>
            <w:vAlign w:val="center"/>
          </w:tcPr>
          <w:p w14:paraId="04B0133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集成资源扩展模块、计算处理模块、动态调整电压及有效节能的电压控制装置模块音频扩展模块等，主板的互联拓扑可通过处理器或交换电路实现</w:t>
            </w:r>
          </w:p>
        </w:tc>
        <w:tc>
          <w:tcPr>
            <w:tcW w:w="567" w:type="dxa"/>
            <w:vMerge w:val="continue"/>
            <w:vAlign w:val="center"/>
          </w:tcPr>
          <w:p w14:paraId="5D0C1297">
            <w:pPr>
              <w:jc w:val="center"/>
              <w:rPr>
                <w:rFonts w:hint="eastAsia" w:ascii="宋体" w:hAnsi="宋体" w:eastAsia="宋体" w:cs="宋体"/>
                <w:color w:val="auto"/>
                <w:szCs w:val="21"/>
                <w:highlight w:val="none"/>
              </w:rPr>
            </w:pPr>
          </w:p>
        </w:tc>
        <w:tc>
          <w:tcPr>
            <w:tcW w:w="567" w:type="dxa"/>
            <w:vMerge w:val="continue"/>
            <w:vAlign w:val="center"/>
          </w:tcPr>
          <w:p w14:paraId="5D97FE4B">
            <w:pPr>
              <w:jc w:val="center"/>
              <w:rPr>
                <w:rFonts w:hint="eastAsia" w:ascii="宋体" w:hAnsi="宋体" w:eastAsia="宋体" w:cs="宋体"/>
                <w:color w:val="auto"/>
                <w:szCs w:val="21"/>
                <w:highlight w:val="none"/>
              </w:rPr>
            </w:pPr>
          </w:p>
        </w:tc>
        <w:tc>
          <w:tcPr>
            <w:tcW w:w="426" w:type="dxa"/>
            <w:vMerge w:val="continue"/>
            <w:vAlign w:val="center"/>
          </w:tcPr>
          <w:p w14:paraId="5EA0A4C3">
            <w:pPr>
              <w:jc w:val="center"/>
              <w:rPr>
                <w:rFonts w:hint="eastAsia" w:ascii="宋体" w:hAnsi="宋体" w:eastAsia="宋体" w:cs="宋体"/>
                <w:color w:val="auto"/>
                <w:szCs w:val="21"/>
                <w:highlight w:val="none"/>
              </w:rPr>
            </w:pPr>
          </w:p>
        </w:tc>
      </w:tr>
      <w:tr w14:paraId="127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78E56CF">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7C8D214">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9B7293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709" w:type="dxa"/>
            <w:vAlign w:val="center"/>
          </w:tcPr>
          <w:p w14:paraId="2D2A5A90">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7D2AE268">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5AB69DA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主板内置PCIe插槽数量</w:t>
            </w:r>
          </w:p>
        </w:tc>
        <w:tc>
          <w:tcPr>
            <w:tcW w:w="2588" w:type="dxa"/>
            <w:gridSpan w:val="2"/>
            <w:vAlign w:val="center"/>
          </w:tcPr>
          <w:p w14:paraId="739B71A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PCI-e3.0x1≥2；PCI-e4.0x16≥1；PCI3.0x1≥1。</w:t>
            </w:r>
          </w:p>
        </w:tc>
        <w:tc>
          <w:tcPr>
            <w:tcW w:w="567" w:type="dxa"/>
            <w:vMerge w:val="continue"/>
            <w:vAlign w:val="center"/>
          </w:tcPr>
          <w:p w14:paraId="7444EEF5">
            <w:pPr>
              <w:jc w:val="center"/>
              <w:rPr>
                <w:rFonts w:hint="eastAsia" w:ascii="宋体" w:hAnsi="宋体" w:eastAsia="宋体" w:cs="宋体"/>
                <w:color w:val="auto"/>
                <w:szCs w:val="21"/>
                <w:highlight w:val="none"/>
              </w:rPr>
            </w:pPr>
          </w:p>
        </w:tc>
        <w:tc>
          <w:tcPr>
            <w:tcW w:w="567" w:type="dxa"/>
            <w:vMerge w:val="continue"/>
            <w:vAlign w:val="center"/>
          </w:tcPr>
          <w:p w14:paraId="6E27E18B">
            <w:pPr>
              <w:jc w:val="center"/>
              <w:rPr>
                <w:rFonts w:hint="eastAsia" w:ascii="宋体" w:hAnsi="宋体" w:eastAsia="宋体" w:cs="宋体"/>
                <w:color w:val="auto"/>
                <w:szCs w:val="21"/>
                <w:highlight w:val="none"/>
              </w:rPr>
            </w:pPr>
          </w:p>
        </w:tc>
        <w:tc>
          <w:tcPr>
            <w:tcW w:w="426" w:type="dxa"/>
            <w:vMerge w:val="continue"/>
            <w:vAlign w:val="center"/>
          </w:tcPr>
          <w:p w14:paraId="6F4CDEC8">
            <w:pPr>
              <w:jc w:val="center"/>
              <w:rPr>
                <w:rFonts w:hint="eastAsia" w:ascii="宋体" w:hAnsi="宋体" w:eastAsia="宋体" w:cs="宋体"/>
                <w:color w:val="auto"/>
                <w:szCs w:val="21"/>
                <w:highlight w:val="none"/>
              </w:rPr>
            </w:pPr>
          </w:p>
        </w:tc>
      </w:tr>
      <w:tr w14:paraId="36F8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43852B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066DC0E">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FE97361">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09" w:type="dxa"/>
            <w:vAlign w:val="center"/>
          </w:tcPr>
          <w:p w14:paraId="6216519D">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17B5EDA0">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17238E29">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★主板其他内置接口</w:t>
            </w:r>
          </w:p>
        </w:tc>
        <w:tc>
          <w:tcPr>
            <w:tcW w:w="2588" w:type="dxa"/>
            <w:gridSpan w:val="2"/>
            <w:vAlign w:val="center"/>
          </w:tcPr>
          <w:p w14:paraId="725D50DF">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M.2≥3个，SATA接口≥4，DBUG接口≥1；BUZ接口≥1。</w:t>
            </w:r>
          </w:p>
        </w:tc>
        <w:tc>
          <w:tcPr>
            <w:tcW w:w="567" w:type="dxa"/>
            <w:vMerge w:val="continue"/>
            <w:vAlign w:val="center"/>
          </w:tcPr>
          <w:p w14:paraId="5C20E868">
            <w:pPr>
              <w:jc w:val="center"/>
              <w:rPr>
                <w:rFonts w:hint="eastAsia" w:ascii="宋体" w:hAnsi="宋体" w:eastAsia="宋体" w:cs="宋体"/>
                <w:color w:val="auto"/>
                <w:szCs w:val="21"/>
                <w:highlight w:val="none"/>
              </w:rPr>
            </w:pPr>
          </w:p>
        </w:tc>
        <w:tc>
          <w:tcPr>
            <w:tcW w:w="567" w:type="dxa"/>
            <w:vMerge w:val="continue"/>
            <w:vAlign w:val="center"/>
          </w:tcPr>
          <w:p w14:paraId="1C690E0D">
            <w:pPr>
              <w:jc w:val="center"/>
              <w:rPr>
                <w:rFonts w:hint="eastAsia" w:ascii="宋体" w:hAnsi="宋体" w:eastAsia="宋体" w:cs="宋体"/>
                <w:color w:val="auto"/>
                <w:szCs w:val="21"/>
                <w:highlight w:val="none"/>
              </w:rPr>
            </w:pPr>
          </w:p>
        </w:tc>
        <w:tc>
          <w:tcPr>
            <w:tcW w:w="426" w:type="dxa"/>
            <w:vMerge w:val="continue"/>
            <w:vAlign w:val="center"/>
          </w:tcPr>
          <w:p w14:paraId="4800B4AB">
            <w:pPr>
              <w:jc w:val="center"/>
              <w:rPr>
                <w:rFonts w:hint="eastAsia" w:ascii="宋体" w:hAnsi="宋体" w:eastAsia="宋体" w:cs="宋体"/>
                <w:color w:val="auto"/>
                <w:szCs w:val="21"/>
                <w:highlight w:val="none"/>
              </w:rPr>
            </w:pPr>
          </w:p>
        </w:tc>
      </w:tr>
      <w:tr w14:paraId="4D7C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03AE1D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6C65A1A">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C064A1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709" w:type="dxa"/>
            <w:vAlign w:val="center"/>
          </w:tcPr>
          <w:p w14:paraId="742C7C6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0C70609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3E2A86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★单内存插槽最大可支持容量（板载内存不涉及）</w:t>
            </w:r>
          </w:p>
        </w:tc>
        <w:tc>
          <w:tcPr>
            <w:tcW w:w="2588" w:type="dxa"/>
            <w:gridSpan w:val="2"/>
            <w:vAlign w:val="center"/>
          </w:tcPr>
          <w:p w14:paraId="6D0D366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≥32GB</w:t>
            </w:r>
          </w:p>
        </w:tc>
        <w:tc>
          <w:tcPr>
            <w:tcW w:w="567" w:type="dxa"/>
            <w:vMerge w:val="continue"/>
            <w:vAlign w:val="center"/>
          </w:tcPr>
          <w:p w14:paraId="4E27CBCB">
            <w:pPr>
              <w:jc w:val="center"/>
              <w:rPr>
                <w:rFonts w:hint="eastAsia" w:ascii="宋体" w:hAnsi="宋体" w:eastAsia="宋体" w:cs="宋体"/>
                <w:color w:val="auto"/>
                <w:szCs w:val="21"/>
                <w:highlight w:val="none"/>
              </w:rPr>
            </w:pPr>
          </w:p>
        </w:tc>
        <w:tc>
          <w:tcPr>
            <w:tcW w:w="567" w:type="dxa"/>
            <w:vMerge w:val="continue"/>
            <w:vAlign w:val="center"/>
          </w:tcPr>
          <w:p w14:paraId="7B94139B">
            <w:pPr>
              <w:jc w:val="center"/>
              <w:rPr>
                <w:rFonts w:hint="eastAsia" w:ascii="宋体" w:hAnsi="宋体" w:eastAsia="宋体" w:cs="宋体"/>
                <w:color w:val="auto"/>
                <w:szCs w:val="21"/>
                <w:highlight w:val="none"/>
              </w:rPr>
            </w:pPr>
          </w:p>
        </w:tc>
        <w:tc>
          <w:tcPr>
            <w:tcW w:w="426" w:type="dxa"/>
            <w:vMerge w:val="continue"/>
            <w:vAlign w:val="center"/>
          </w:tcPr>
          <w:p w14:paraId="3B89B8EF">
            <w:pPr>
              <w:jc w:val="center"/>
              <w:rPr>
                <w:rFonts w:hint="eastAsia" w:ascii="宋体" w:hAnsi="宋体" w:eastAsia="宋体" w:cs="宋体"/>
                <w:color w:val="auto"/>
                <w:szCs w:val="21"/>
                <w:highlight w:val="none"/>
              </w:rPr>
            </w:pPr>
          </w:p>
        </w:tc>
      </w:tr>
      <w:tr w14:paraId="1BF5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E32F2A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482116E">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B033D8A">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709" w:type="dxa"/>
            <w:vAlign w:val="center"/>
          </w:tcPr>
          <w:p w14:paraId="406B536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7D8C47A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09A6B57A">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内存插槽满配时提供的最高内存总容量</w:t>
            </w:r>
          </w:p>
        </w:tc>
        <w:tc>
          <w:tcPr>
            <w:tcW w:w="2588" w:type="dxa"/>
            <w:gridSpan w:val="2"/>
            <w:vAlign w:val="center"/>
          </w:tcPr>
          <w:p w14:paraId="1338914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≥128GB</w:t>
            </w:r>
          </w:p>
        </w:tc>
        <w:tc>
          <w:tcPr>
            <w:tcW w:w="567" w:type="dxa"/>
            <w:vMerge w:val="continue"/>
            <w:vAlign w:val="center"/>
          </w:tcPr>
          <w:p w14:paraId="1492BDA3">
            <w:pPr>
              <w:jc w:val="center"/>
              <w:rPr>
                <w:rFonts w:hint="eastAsia" w:ascii="宋体" w:hAnsi="宋体" w:eastAsia="宋体" w:cs="宋体"/>
                <w:color w:val="auto"/>
                <w:szCs w:val="21"/>
                <w:highlight w:val="none"/>
              </w:rPr>
            </w:pPr>
          </w:p>
        </w:tc>
        <w:tc>
          <w:tcPr>
            <w:tcW w:w="567" w:type="dxa"/>
            <w:vMerge w:val="continue"/>
            <w:vAlign w:val="center"/>
          </w:tcPr>
          <w:p w14:paraId="0615EB02">
            <w:pPr>
              <w:jc w:val="center"/>
              <w:rPr>
                <w:rFonts w:hint="eastAsia" w:ascii="宋体" w:hAnsi="宋体" w:eastAsia="宋体" w:cs="宋体"/>
                <w:color w:val="auto"/>
                <w:szCs w:val="21"/>
                <w:highlight w:val="none"/>
              </w:rPr>
            </w:pPr>
          </w:p>
        </w:tc>
        <w:tc>
          <w:tcPr>
            <w:tcW w:w="426" w:type="dxa"/>
            <w:vMerge w:val="continue"/>
            <w:vAlign w:val="center"/>
          </w:tcPr>
          <w:p w14:paraId="6199678B">
            <w:pPr>
              <w:jc w:val="center"/>
              <w:rPr>
                <w:rFonts w:hint="eastAsia" w:ascii="宋体" w:hAnsi="宋体" w:eastAsia="宋体" w:cs="宋体"/>
                <w:color w:val="auto"/>
                <w:szCs w:val="21"/>
                <w:highlight w:val="none"/>
              </w:rPr>
            </w:pPr>
          </w:p>
        </w:tc>
      </w:tr>
      <w:tr w14:paraId="5520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09E6AFF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586713E">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3DB7C67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09" w:type="dxa"/>
            <w:vAlign w:val="center"/>
          </w:tcPr>
          <w:p w14:paraId="7752C233">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4B14C6A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★内存规格</w:t>
            </w:r>
          </w:p>
        </w:tc>
        <w:tc>
          <w:tcPr>
            <w:tcW w:w="1097" w:type="dxa"/>
            <w:gridSpan w:val="2"/>
            <w:vAlign w:val="center"/>
          </w:tcPr>
          <w:p w14:paraId="4FC2B1EC">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内存配置容量</w:t>
            </w:r>
          </w:p>
        </w:tc>
        <w:tc>
          <w:tcPr>
            <w:tcW w:w="2588" w:type="dxa"/>
            <w:gridSpan w:val="2"/>
            <w:vAlign w:val="center"/>
          </w:tcPr>
          <w:p w14:paraId="60113D0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≥32G</w:t>
            </w:r>
          </w:p>
        </w:tc>
        <w:tc>
          <w:tcPr>
            <w:tcW w:w="567" w:type="dxa"/>
            <w:vMerge w:val="continue"/>
            <w:vAlign w:val="center"/>
          </w:tcPr>
          <w:p w14:paraId="42CF916C">
            <w:pPr>
              <w:jc w:val="center"/>
              <w:rPr>
                <w:rFonts w:hint="eastAsia" w:ascii="宋体" w:hAnsi="宋体" w:eastAsia="宋体" w:cs="宋体"/>
                <w:color w:val="auto"/>
                <w:szCs w:val="21"/>
                <w:highlight w:val="none"/>
              </w:rPr>
            </w:pPr>
          </w:p>
        </w:tc>
        <w:tc>
          <w:tcPr>
            <w:tcW w:w="567" w:type="dxa"/>
            <w:vMerge w:val="continue"/>
            <w:vAlign w:val="center"/>
          </w:tcPr>
          <w:p w14:paraId="7AB71049">
            <w:pPr>
              <w:jc w:val="center"/>
              <w:rPr>
                <w:rFonts w:hint="eastAsia" w:ascii="宋体" w:hAnsi="宋体" w:eastAsia="宋体" w:cs="宋体"/>
                <w:color w:val="auto"/>
                <w:szCs w:val="21"/>
                <w:highlight w:val="none"/>
              </w:rPr>
            </w:pPr>
          </w:p>
        </w:tc>
        <w:tc>
          <w:tcPr>
            <w:tcW w:w="426" w:type="dxa"/>
            <w:vMerge w:val="continue"/>
            <w:vAlign w:val="center"/>
          </w:tcPr>
          <w:p w14:paraId="67F951FC">
            <w:pPr>
              <w:jc w:val="center"/>
              <w:rPr>
                <w:rFonts w:hint="eastAsia" w:ascii="宋体" w:hAnsi="宋体" w:eastAsia="宋体" w:cs="宋体"/>
                <w:color w:val="auto"/>
                <w:szCs w:val="21"/>
                <w:highlight w:val="none"/>
              </w:rPr>
            </w:pPr>
          </w:p>
        </w:tc>
      </w:tr>
      <w:tr w14:paraId="52C5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6ECB2D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74B5CFC">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3FF24EE">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09" w:type="dxa"/>
            <w:vAlign w:val="center"/>
          </w:tcPr>
          <w:p w14:paraId="2CF4A06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vAlign w:val="center"/>
          </w:tcPr>
          <w:p w14:paraId="4201654A">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5DF5FC5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内存类型</w:t>
            </w:r>
          </w:p>
        </w:tc>
        <w:tc>
          <w:tcPr>
            <w:tcW w:w="2588" w:type="dxa"/>
            <w:gridSpan w:val="2"/>
            <w:vAlign w:val="center"/>
          </w:tcPr>
          <w:p w14:paraId="1D6740B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支持DDR5及以上内存类型</w:t>
            </w:r>
          </w:p>
        </w:tc>
        <w:tc>
          <w:tcPr>
            <w:tcW w:w="567" w:type="dxa"/>
            <w:vMerge w:val="continue"/>
            <w:vAlign w:val="center"/>
          </w:tcPr>
          <w:p w14:paraId="03F03EF6">
            <w:pPr>
              <w:jc w:val="center"/>
              <w:rPr>
                <w:rFonts w:hint="eastAsia" w:ascii="宋体" w:hAnsi="宋体" w:eastAsia="宋体" w:cs="宋体"/>
                <w:color w:val="auto"/>
                <w:szCs w:val="21"/>
                <w:highlight w:val="none"/>
              </w:rPr>
            </w:pPr>
          </w:p>
        </w:tc>
        <w:tc>
          <w:tcPr>
            <w:tcW w:w="567" w:type="dxa"/>
            <w:vMerge w:val="continue"/>
            <w:vAlign w:val="center"/>
          </w:tcPr>
          <w:p w14:paraId="41C87120">
            <w:pPr>
              <w:jc w:val="center"/>
              <w:rPr>
                <w:rFonts w:hint="eastAsia" w:ascii="宋体" w:hAnsi="宋体" w:eastAsia="宋体" w:cs="宋体"/>
                <w:color w:val="auto"/>
                <w:szCs w:val="21"/>
                <w:highlight w:val="none"/>
              </w:rPr>
            </w:pPr>
          </w:p>
        </w:tc>
        <w:tc>
          <w:tcPr>
            <w:tcW w:w="426" w:type="dxa"/>
            <w:vMerge w:val="continue"/>
            <w:vAlign w:val="center"/>
          </w:tcPr>
          <w:p w14:paraId="3AC81999">
            <w:pPr>
              <w:jc w:val="center"/>
              <w:rPr>
                <w:rFonts w:hint="eastAsia" w:ascii="宋体" w:hAnsi="宋体" w:eastAsia="宋体" w:cs="宋体"/>
                <w:color w:val="auto"/>
                <w:szCs w:val="21"/>
                <w:highlight w:val="none"/>
              </w:rPr>
            </w:pPr>
          </w:p>
        </w:tc>
      </w:tr>
      <w:tr w14:paraId="3343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73080C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9913A89">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7F85105">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09" w:type="dxa"/>
            <w:vAlign w:val="center"/>
          </w:tcPr>
          <w:p w14:paraId="23FFCFEC">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3A33DCA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存储设备规格</w:t>
            </w:r>
          </w:p>
        </w:tc>
        <w:tc>
          <w:tcPr>
            <w:tcW w:w="1097" w:type="dxa"/>
            <w:gridSpan w:val="2"/>
            <w:vAlign w:val="center"/>
          </w:tcPr>
          <w:p w14:paraId="0C6E7E1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★固态存储容量</w:t>
            </w:r>
          </w:p>
        </w:tc>
        <w:tc>
          <w:tcPr>
            <w:tcW w:w="2588" w:type="dxa"/>
            <w:gridSpan w:val="2"/>
            <w:vAlign w:val="center"/>
          </w:tcPr>
          <w:p w14:paraId="5ABFB25A">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≥512</w:t>
            </w:r>
            <w:r>
              <w:rPr>
                <w:rFonts w:hint="eastAsia" w:ascii="宋体" w:hAnsi="宋体" w:eastAsia="宋体" w:cs="宋体"/>
                <w:color w:val="auto"/>
                <w:kern w:val="0"/>
                <w:szCs w:val="21"/>
                <w:highlight w:val="none"/>
                <w:lang w:bidi="ar"/>
              </w:rPr>
              <w:t>GB</w:t>
            </w:r>
          </w:p>
        </w:tc>
        <w:tc>
          <w:tcPr>
            <w:tcW w:w="567" w:type="dxa"/>
            <w:vMerge w:val="continue"/>
            <w:vAlign w:val="center"/>
          </w:tcPr>
          <w:p w14:paraId="59B42C70">
            <w:pPr>
              <w:jc w:val="center"/>
              <w:rPr>
                <w:rFonts w:hint="eastAsia" w:ascii="宋体" w:hAnsi="宋体" w:eastAsia="宋体" w:cs="宋体"/>
                <w:color w:val="auto"/>
                <w:szCs w:val="21"/>
                <w:highlight w:val="none"/>
              </w:rPr>
            </w:pPr>
          </w:p>
        </w:tc>
        <w:tc>
          <w:tcPr>
            <w:tcW w:w="567" w:type="dxa"/>
            <w:vMerge w:val="continue"/>
            <w:vAlign w:val="center"/>
          </w:tcPr>
          <w:p w14:paraId="7112B45F">
            <w:pPr>
              <w:jc w:val="center"/>
              <w:rPr>
                <w:rFonts w:hint="eastAsia" w:ascii="宋体" w:hAnsi="宋体" w:eastAsia="宋体" w:cs="宋体"/>
                <w:color w:val="auto"/>
                <w:szCs w:val="21"/>
                <w:highlight w:val="none"/>
              </w:rPr>
            </w:pPr>
          </w:p>
        </w:tc>
        <w:tc>
          <w:tcPr>
            <w:tcW w:w="426" w:type="dxa"/>
            <w:vMerge w:val="continue"/>
            <w:vAlign w:val="center"/>
          </w:tcPr>
          <w:p w14:paraId="42ED00B9">
            <w:pPr>
              <w:jc w:val="center"/>
              <w:rPr>
                <w:rFonts w:hint="eastAsia" w:ascii="宋体" w:hAnsi="宋体" w:eastAsia="宋体" w:cs="宋体"/>
                <w:color w:val="auto"/>
                <w:szCs w:val="21"/>
                <w:highlight w:val="none"/>
              </w:rPr>
            </w:pPr>
          </w:p>
        </w:tc>
      </w:tr>
      <w:tr w14:paraId="180A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0B0F62C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29B4D46">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3298DD2">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09" w:type="dxa"/>
            <w:vAlign w:val="center"/>
          </w:tcPr>
          <w:p w14:paraId="3CA34322">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6195A927">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67834D4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★机械硬盘总容量</w:t>
            </w:r>
          </w:p>
        </w:tc>
        <w:tc>
          <w:tcPr>
            <w:tcW w:w="2588" w:type="dxa"/>
            <w:gridSpan w:val="2"/>
            <w:vAlign w:val="center"/>
          </w:tcPr>
          <w:p w14:paraId="64F02C42">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≥1TB</w:t>
            </w:r>
          </w:p>
        </w:tc>
        <w:tc>
          <w:tcPr>
            <w:tcW w:w="567" w:type="dxa"/>
            <w:vMerge w:val="continue"/>
            <w:vAlign w:val="center"/>
          </w:tcPr>
          <w:p w14:paraId="1DD2E5CC">
            <w:pPr>
              <w:jc w:val="center"/>
              <w:rPr>
                <w:rFonts w:hint="eastAsia" w:ascii="宋体" w:hAnsi="宋体" w:eastAsia="宋体" w:cs="宋体"/>
                <w:color w:val="auto"/>
                <w:szCs w:val="21"/>
                <w:highlight w:val="none"/>
              </w:rPr>
            </w:pPr>
          </w:p>
        </w:tc>
        <w:tc>
          <w:tcPr>
            <w:tcW w:w="567" w:type="dxa"/>
            <w:vMerge w:val="continue"/>
            <w:vAlign w:val="center"/>
          </w:tcPr>
          <w:p w14:paraId="569C3A3C">
            <w:pPr>
              <w:jc w:val="center"/>
              <w:rPr>
                <w:rFonts w:hint="eastAsia" w:ascii="宋体" w:hAnsi="宋体" w:eastAsia="宋体" w:cs="宋体"/>
                <w:color w:val="auto"/>
                <w:szCs w:val="21"/>
                <w:highlight w:val="none"/>
              </w:rPr>
            </w:pPr>
          </w:p>
        </w:tc>
        <w:tc>
          <w:tcPr>
            <w:tcW w:w="426" w:type="dxa"/>
            <w:vMerge w:val="continue"/>
            <w:vAlign w:val="center"/>
          </w:tcPr>
          <w:p w14:paraId="2A3129E6">
            <w:pPr>
              <w:jc w:val="center"/>
              <w:rPr>
                <w:rFonts w:hint="eastAsia" w:ascii="宋体" w:hAnsi="宋体" w:eastAsia="宋体" w:cs="宋体"/>
                <w:color w:val="auto"/>
                <w:szCs w:val="21"/>
                <w:highlight w:val="none"/>
              </w:rPr>
            </w:pPr>
          </w:p>
        </w:tc>
      </w:tr>
      <w:tr w14:paraId="1B93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F2810F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83D56F3">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BF7254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709" w:type="dxa"/>
            <w:vAlign w:val="center"/>
          </w:tcPr>
          <w:p w14:paraId="33E8F8E4">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70AFE7FF">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39086E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★磁盘功能</w:t>
            </w:r>
          </w:p>
        </w:tc>
        <w:tc>
          <w:tcPr>
            <w:tcW w:w="2588" w:type="dxa"/>
            <w:gridSpan w:val="2"/>
            <w:vAlign w:val="center"/>
          </w:tcPr>
          <w:p w14:paraId="0E81663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具备磁盘阵列功能支持Raid0 1；</w:t>
            </w:r>
          </w:p>
        </w:tc>
        <w:tc>
          <w:tcPr>
            <w:tcW w:w="567" w:type="dxa"/>
            <w:vMerge w:val="continue"/>
            <w:vAlign w:val="center"/>
          </w:tcPr>
          <w:p w14:paraId="656B1F93">
            <w:pPr>
              <w:jc w:val="center"/>
              <w:rPr>
                <w:rFonts w:hint="eastAsia" w:ascii="宋体" w:hAnsi="宋体" w:eastAsia="宋体" w:cs="宋体"/>
                <w:color w:val="auto"/>
                <w:szCs w:val="21"/>
                <w:highlight w:val="none"/>
              </w:rPr>
            </w:pPr>
          </w:p>
        </w:tc>
        <w:tc>
          <w:tcPr>
            <w:tcW w:w="567" w:type="dxa"/>
            <w:vMerge w:val="continue"/>
            <w:vAlign w:val="center"/>
          </w:tcPr>
          <w:p w14:paraId="2C8E1587">
            <w:pPr>
              <w:jc w:val="center"/>
              <w:rPr>
                <w:rFonts w:hint="eastAsia" w:ascii="宋体" w:hAnsi="宋体" w:eastAsia="宋体" w:cs="宋体"/>
                <w:color w:val="auto"/>
                <w:szCs w:val="21"/>
                <w:highlight w:val="none"/>
              </w:rPr>
            </w:pPr>
          </w:p>
        </w:tc>
        <w:tc>
          <w:tcPr>
            <w:tcW w:w="426" w:type="dxa"/>
            <w:vMerge w:val="continue"/>
            <w:vAlign w:val="center"/>
          </w:tcPr>
          <w:p w14:paraId="5BFD78AB">
            <w:pPr>
              <w:jc w:val="center"/>
              <w:rPr>
                <w:rFonts w:hint="eastAsia" w:ascii="宋体" w:hAnsi="宋体" w:eastAsia="宋体" w:cs="宋体"/>
                <w:color w:val="auto"/>
                <w:szCs w:val="21"/>
                <w:highlight w:val="none"/>
              </w:rPr>
            </w:pPr>
          </w:p>
        </w:tc>
      </w:tr>
      <w:tr w14:paraId="7F08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6730D7A">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2950023">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790DF4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709" w:type="dxa"/>
            <w:vAlign w:val="center"/>
          </w:tcPr>
          <w:p w14:paraId="798A226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53E08E71">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032E9B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存储设备扩展盘位</w:t>
            </w:r>
          </w:p>
        </w:tc>
        <w:tc>
          <w:tcPr>
            <w:tcW w:w="2588" w:type="dxa"/>
            <w:gridSpan w:val="2"/>
            <w:vAlign w:val="center"/>
          </w:tcPr>
          <w:p w14:paraId="536929B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M.2槽位≥3个，3.5寸机械硬盘位≥2个</w:t>
            </w:r>
          </w:p>
        </w:tc>
        <w:tc>
          <w:tcPr>
            <w:tcW w:w="567" w:type="dxa"/>
            <w:vMerge w:val="continue"/>
            <w:vAlign w:val="center"/>
          </w:tcPr>
          <w:p w14:paraId="7059E0AF">
            <w:pPr>
              <w:jc w:val="center"/>
              <w:rPr>
                <w:rFonts w:hint="eastAsia" w:ascii="宋体" w:hAnsi="宋体" w:eastAsia="宋体" w:cs="宋体"/>
                <w:color w:val="auto"/>
                <w:szCs w:val="21"/>
                <w:highlight w:val="none"/>
              </w:rPr>
            </w:pPr>
          </w:p>
        </w:tc>
        <w:tc>
          <w:tcPr>
            <w:tcW w:w="567" w:type="dxa"/>
            <w:vMerge w:val="continue"/>
            <w:vAlign w:val="center"/>
          </w:tcPr>
          <w:p w14:paraId="64EEBC45">
            <w:pPr>
              <w:jc w:val="center"/>
              <w:rPr>
                <w:rFonts w:hint="eastAsia" w:ascii="宋体" w:hAnsi="宋体" w:eastAsia="宋体" w:cs="宋体"/>
                <w:color w:val="auto"/>
                <w:szCs w:val="21"/>
                <w:highlight w:val="none"/>
              </w:rPr>
            </w:pPr>
          </w:p>
        </w:tc>
        <w:tc>
          <w:tcPr>
            <w:tcW w:w="426" w:type="dxa"/>
            <w:vMerge w:val="continue"/>
            <w:vAlign w:val="center"/>
          </w:tcPr>
          <w:p w14:paraId="7EB839E3">
            <w:pPr>
              <w:jc w:val="center"/>
              <w:rPr>
                <w:rFonts w:hint="eastAsia" w:ascii="宋体" w:hAnsi="宋体" w:eastAsia="宋体" w:cs="宋体"/>
                <w:color w:val="auto"/>
                <w:szCs w:val="21"/>
                <w:highlight w:val="none"/>
              </w:rPr>
            </w:pPr>
          </w:p>
        </w:tc>
      </w:tr>
      <w:tr w14:paraId="614D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330B794">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BB2683D">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50A3EA90">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709" w:type="dxa"/>
            <w:vAlign w:val="center"/>
          </w:tcPr>
          <w:p w14:paraId="03004A70">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25189424">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★显卡规格</w:t>
            </w:r>
          </w:p>
        </w:tc>
        <w:tc>
          <w:tcPr>
            <w:tcW w:w="1097" w:type="dxa"/>
            <w:gridSpan w:val="2"/>
            <w:vAlign w:val="center"/>
          </w:tcPr>
          <w:p w14:paraId="236B4430">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显卡类型</w:t>
            </w:r>
          </w:p>
        </w:tc>
        <w:tc>
          <w:tcPr>
            <w:tcW w:w="2588" w:type="dxa"/>
            <w:gridSpan w:val="2"/>
            <w:vAlign w:val="center"/>
          </w:tcPr>
          <w:p w14:paraId="1102698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独立显卡</w:t>
            </w:r>
          </w:p>
        </w:tc>
        <w:tc>
          <w:tcPr>
            <w:tcW w:w="567" w:type="dxa"/>
            <w:vMerge w:val="continue"/>
            <w:vAlign w:val="center"/>
          </w:tcPr>
          <w:p w14:paraId="61D7B584">
            <w:pPr>
              <w:jc w:val="center"/>
              <w:rPr>
                <w:rFonts w:hint="eastAsia" w:ascii="宋体" w:hAnsi="宋体" w:eastAsia="宋体" w:cs="宋体"/>
                <w:color w:val="auto"/>
                <w:szCs w:val="21"/>
                <w:highlight w:val="none"/>
              </w:rPr>
            </w:pPr>
          </w:p>
        </w:tc>
        <w:tc>
          <w:tcPr>
            <w:tcW w:w="567" w:type="dxa"/>
            <w:vMerge w:val="continue"/>
            <w:vAlign w:val="center"/>
          </w:tcPr>
          <w:p w14:paraId="34E6157B">
            <w:pPr>
              <w:jc w:val="center"/>
              <w:rPr>
                <w:rFonts w:hint="eastAsia" w:ascii="宋体" w:hAnsi="宋体" w:eastAsia="宋体" w:cs="宋体"/>
                <w:color w:val="auto"/>
                <w:szCs w:val="21"/>
                <w:highlight w:val="none"/>
              </w:rPr>
            </w:pPr>
          </w:p>
        </w:tc>
        <w:tc>
          <w:tcPr>
            <w:tcW w:w="426" w:type="dxa"/>
            <w:vMerge w:val="continue"/>
            <w:vAlign w:val="center"/>
          </w:tcPr>
          <w:p w14:paraId="38CC764A">
            <w:pPr>
              <w:jc w:val="center"/>
              <w:rPr>
                <w:rFonts w:hint="eastAsia" w:ascii="宋体" w:hAnsi="宋体" w:eastAsia="宋体" w:cs="宋体"/>
                <w:color w:val="auto"/>
                <w:szCs w:val="21"/>
                <w:highlight w:val="none"/>
              </w:rPr>
            </w:pPr>
          </w:p>
        </w:tc>
      </w:tr>
      <w:tr w14:paraId="6020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11C96B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02AD433">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58285FF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709" w:type="dxa"/>
            <w:vAlign w:val="center"/>
          </w:tcPr>
          <w:p w14:paraId="59A2F96F">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vAlign w:val="center"/>
          </w:tcPr>
          <w:p w14:paraId="7D33E603">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5DCBB8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独立显卡显存位宽</w:t>
            </w:r>
          </w:p>
        </w:tc>
        <w:tc>
          <w:tcPr>
            <w:tcW w:w="2588" w:type="dxa"/>
            <w:gridSpan w:val="2"/>
            <w:vAlign w:val="center"/>
          </w:tcPr>
          <w:p w14:paraId="1EFCF19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显存位宽≥256位</w:t>
            </w:r>
          </w:p>
        </w:tc>
        <w:tc>
          <w:tcPr>
            <w:tcW w:w="567" w:type="dxa"/>
            <w:vMerge w:val="continue"/>
            <w:vAlign w:val="center"/>
          </w:tcPr>
          <w:p w14:paraId="5194C8F9">
            <w:pPr>
              <w:jc w:val="center"/>
              <w:rPr>
                <w:rFonts w:hint="eastAsia" w:ascii="宋体" w:hAnsi="宋体" w:eastAsia="宋体" w:cs="宋体"/>
                <w:color w:val="auto"/>
                <w:szCs w:val="21"/>
                <w:highlight w:val="none"/>
              </w:rPr>
            </w:pPr>
          </w:p>
        </w:tc>
        <w:tc>
          <w:tcPr>
            <w:tcW w:w="567" w:type="dxa"/>
            <w:vMerge w:val="continue"/>
            <w:vAlign w:val="center"/>
          </w:tcPr>
          <w:p w14:paraId="6A83F9E9">
            <w:pPr>
              <w:jc w:val="center"/>
              <w:rPr>
                <w:rFonts w:hint="eastAsia" w:ascii="宋体" w:hAnsi="宋体" w:eastAsia="宋体" w:cs="宋体"/>
                <w:color w:val="auto"/>
                <w:szCs w:val="21"/>
                <w:highlight w:val="none"/>
              </w:rPr>
            </w:pPr>
          </w:p>
        </w:tc>
        <w:tc>
          <w:tcPr>
            <w:tcW w:w="426" w:type="dxa"/>
            <w:vMerge w:val="continue"/>
            <w:vAlign w:val="center"/>
          </w:tcPr>
          <w:p w14:paraId="49EC314D">
            <w:pPr>
              <w:jc w:val="center"/>
              <w:rPr>
                <w:rFonts w:hint="eastAsia" w:ascii="宋体" w:hAnsi="宋体" w:eastAsia="宋体" w:cs="宋体"/>
                <w:color w:val="auto"/>
                <w:szCs w:val="21"/>
                <w:highlight w:val="none"/>
              </w:rPr>
            </w:pPr>
          </w:p>
        </w:tc>
      </w:tr>
      <w:tr w14:paraId="285A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C99899F">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41D2A1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99DFB20">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709" w:type="dxa"/>
            <w:vAlign w:val="center"/>
          </w:tcPr>
          <w:p w14:paraId="2BBA610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vAlign w:val="center"/>
          </w:tcPr>
          <w:p w14:paraId="16DE0083">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E15EEA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独立显卡显存容量</w:t>
            </w:r>
          </w:p>
        </w:tc>
        <w:tc>
          <w:tcPr>
            <w:tcW w:w="2588" w:type="dxa"/>
            <w:gridSpan w:val="2"/>
            <w:vAlign w:val="center"/>
          </w:tcPr>
          <w:p w14:paraId="2F62687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显存容量≥8GB</w:t>
            </w:r>
          </w:p>
        </w:tc>
        <w:tc>
          <w:tcPr>
            <w:tcW w:w="567" w:type="dxa"/>
            <w:vMerge w:val="continue"/>
            <w:vAlign w:val="center"/>
          </w:tcPr>
          <w:p w14:paraId="7653077E">
            <w:pPr>
              <w:jc w:val="center"/>
              <w:rPr>
                <w:rFonts w:hint="eastAsia" w:ascii="宋体" w:hAnsi="宋体" w:eastAsia="宋体" w:cs="宋体"/>
                <w:color w:val="auto"/>
                <w:szCs w:val="21"/>
                <w:highlight w:val="none"/>
              </w:rPr>
            </w:pPr>
          </w:p>
        </w:tc>
        <w:tc>
          <w:tcPr>
            <w:tcW w:w="567" w:type="dxa"/>
            <w:vMerge w:val="continue"/>
            <w:vAlign w:val="center"/>
          </w:tcPr>
          <w:p w14:paraId="74F1F937">
            <w:pPr>
              <w:jc w:val="center"/>
              <w:rPr>
                <w:rFonts w:hint="eastAsia" w:ascii="宋体" w:hAnsi="宋体" w:eastAsia="宋体" w:cs="宋体"/>
                <w:color w:val="auto"/>
                <w:szCs w:val="21"/>
                <w:highlight w:val="none"/>
              </w:rPr>
            </w:pPr>
          </w:p>
        </w:tc>
        <w:tc>
          <w:tcPr>
            <w:tcW w:w="426" w:type="dxa"/>
            <w:vMerge w:val="continue"/>
            <w:vAlign w:val="center"/>
          </w:tcPr>
          <w:p w14:paraId="319CCC7B">
            <w:pPr>
              <w:jc w:val="center"/>
              <w:rPr>
                <w:rFonts w:hint="eastAsia" w:ascii="宋体" w:hAnsi="宋体" w:eastAsia="宋体" w:cs="宋体"/>
                <w:color w:val="auto"/>
                <w:szCs w:val="21"/>
                <w:highlight w:val="none"/>
              </w:rPr>
            </w:pPr>
          </w:p>
        </w:tc>
      </w:tr>
      <w:tr w14:paraId="2BCA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47E2BCB">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3861D28">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47F1C279">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709" w:type="dxa"/>
            <w:vAlign w:val="center"/>
          </w:tcPr>
          <w:p w14:paraId="4A73D6F5">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34659AB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★显示设备规格</w:t>
            </w:r>
          </w:p>
        </w:tc>
        <w:tc>
          <w:tcPr>
            <w:tcW w:w="1097" w:type="dxa"/>
            <w:gridSpan w:val="2"/>
            <w:vAlign w:val="center"/>
          </w:tcPr>
          <w:p w14:paraId="26B28BBC">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显示屏分辨率</w:t>
            </w:r>
          </w:p>
        </w:tc>
        <w:tc>
          <w:tcPr>
            <w:tcW w:w="2588" w:type="dxa"/>
            <w:gridSpan w:val="2"/>
            <w:vAlign w:val="center"/>
          </w:tcPr>
          <w:p w14:paraId="7565808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≥1920X1080</w:t>
            </w:r>
          </w:p>
        </w:tc>
        <w:tc>
          <w:tcPr>
            <w:tcW w:w="567" w:type="dxa"/>
            <w:vMerge w:val="continue"/>
            <w:vAlign w:val="center"/>
          </w:tcPr>
          <w:p w14:paraId="7211392D">
            <w:pPr>
              <w:jc w:val="center"/>
              <w:rPr>
                <w:rFonts w:hint="eastAsia" w:ascii="宋体" w:hAnsi="宋体" w:eastAsia="宋体" w:cs="宋体"/>
                <w:color w:val="auto"/>
                <w:szCs w:val="21"/>
                <w:highlight w:val="none"/>
              </w:rPr>
            </w:pPr>
          </w:p>
        </w:tc>
        <w:tc>
          <w:tcPr>
            <w:tcW w:w="567" w:type="dxa"/>
            <w:vMerge w:val="continue"/>
            <w:vAlign w:val="center"/>
          </w:tcPr>
          <w:p w14:paraId="2C470F67">
            <w:pPr>
              <w:jc w:val="center"/>
              <w:rPr>
                <w:rFonts w:hint="eastAsia" w:ascii="宋体" w:hAnsi="宋体" w:eastAsia="宋体" w:cs="宋体"/>
                <w:color w:val="auto"/>
                <w:szCs w:val="21"/>
                <w:highlight w:val="none"/>
              </w:rPr>
            </w:pPr>
          </w:p>
        </w:tc>
        <w:tc>
          <w:tcPr>
            <w:tcW w:w="426" w:type="dxa"/>
            <w:vMerge w:val="continue"/>
            <w:vAlign w:val="center"/>
          </w:tcPr>
          <w:p w14:paraId="0FE7FCF0">
            <w:pPr>
              <w:jc w:val="center"/>
              <w:rPr>
                <w:rFonts w:hint="eastAsia" w:ascii="宋体" w:hAnsi="宋体" w:eastAsia="宋体" w:cs="宋体"/>
                <w:color w:val="auto"/>
                <w:szCs w:val="21"/>
                <w:highlight w:val="none"/>
              </w:rPr>
            </w:pPr>
          </w:p>
        </w:tc>
      </w:tr>
      <w:tr w14:paraId="28B4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4EB1FF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DF03AA5">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20DF094">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709" w:type="dxa"/>
            <w:vAlign w:val="center"/>
          </w:tcPr>
          <w:p w14:paraId="6F9060C3">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00E58AC5">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2469C0BE">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显示屏尺寸</w:t>
            </w:r>
          </w:p>
        </w:tc>
        <w:tc>
          <w:tcPr>
            <w:tcW w:w="2588" w:type="dxa"/>
            <w:gridSpan w:val="2"/>
            <w:vAlign w:val="center"/>
          </w:tcPr>
          <w:p w14:paraId="5595952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≥23.8英寸</w:t>
            </w:r>
          </w:p>
        </w:tc>
        <w:tc>
          <w:tcPr>
            <w:tcW w:w="567" w:type="dxa"/>
            <w:vMerge w:val="continue"/>
            <w:vAlign w:val="center"/>
          </w:tcPr>
          <w:p w14:paraId="0DE28402">
            <w:pPr>
              <w:jc w:val="center"/>
              <w:rPr>
                <w:rFonts w:hint="eastAsia" w:ascii="宋体" w:hAnsi="宋体" w:eastAsia="宋体" w:cs="宋体"/>
                <w:color w:val="auto"/>
                <w:szCs w:val="21"/>
                <w:highlight w:val="none"/>
              </w:rPr>
            </w:pPr>
          </w:p>
        </w:tc>
        <w:tc>
          <w:tcPr>
            <w:tcW w:w="567" w:type="dxa"/>
            <w:vMerge w:val="continue"/>
            <w:vAlign w:val="center"/>
          </w:tcPr>
          <w:p w14:paraId="7A1EDE91">
            <w:pPr>
              <w:jc w:val="center"/>
              <w:rPr>
                <w:rFonts w:hint="eastAsia" w:ascii="宋体" w:hAnsi="宋体" w:eastAsia="宋体" w:cs="宋体"/>
                <w:color w:val="auto"/>
                <w:szCs w:val="21"/>
                <w:highlight w:val="none"/>
              </w:rPr>
            </w:pPr>
          </w:p>
        </w:tc>
        <w:tc>
          <w:tcPr>
            <w:tcW w:w="426" w:type="dxa"/>
            <w:vMerge w:val="continue"/>
            <w:vAlign w:val="center"/>
          </w:tcPr>
          <w:p w14:paraId="55411D61">
            <w:pPr>
              <w:jc w:val="center"/>
              <w:rPr>
                <w:rFonts w:hint="eastAsia" w:ascii="宋体" w:hAnsi="宋体" w:eastAsia="宋体" w:cs="宋体"/>
                <w:color w:val="auto"/>
                <w:szCs w:val="21"/>
                <w:highlight w:val="none"/>
              </w:rPr>
            </w:pPr>
          </w:p>
        </w:tc>
      </w:tr>
      <w:tr w14:paraId="7BD2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F3C27D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E6D5B45">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2214AA8">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709" w:type="dxa"/>
            <w:vAlign w:val="center"/>
          </w:tcPr>
          <w:p w14:paraId="794DF85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589A8809">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DA12C3E">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显示器外观颜色</w:t>
            </w:r>
          </w:p>
        </w:tc>
        <w:tc>
          <w:tcPr>
            <w:tcW w:w="2588" w:type="dxa"/>
            <w:gridSpan w:val="2"/>
            <w:vAlign w:val="center"/>
          </w:tcPr>
          <w:p w14:paraId="5B008702">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黑色商务色系</w:t>
            </w:r>
          </w:p>
        </w:tc>
        <w:tc>
          <w:tcPr>
            <w:tcW w:w="567" w:type="dxa"/>
            <w:vMerge w:val="continue"/>
            <w:vAlign w:val="center"/>
          </w:tcPr>
          <w:p w14:paraId="63133A25">
            <w:pPr>
              <w:jc w:val="center"/>
              <w:rPr>
                <w:rFonts w:hint="eastAsia" w:ascii="宋体" w:hAnsi="宋体" w:eastAsia="宋体" w:cs="宋体"/>
                <w:color w:val="auto"/>
                <w:szCs w:val="21"/>
                <w:highlight w:val="none"/>
              </w:rPr>
            </w:pPr>
          </w:p>
        </w:tc>
        <w:tc>
          <w:tcPr>
            <w:tcW w:w="567" w:type="dxa"/>
            <w:vMerge w:val="continue"/>
            <w:vAlign w:val="center"/>
          </w:tcPr>
          <w:p w14:paraId="618EC27F">
            <w:pPr>
              <w:jc w:val="center"/>
              <w:rPr>
                <w:rFonts w:hint="eastAsia" w:ascii="宋体" w:hAnsi="宋体" w:eastAsia="宋体" w:cs="宋体"/>
                <w:color w:val="auto"/>
                <w:szCs w:val="21"/>
                <w:highlight w:val="none"/>
              </w:rPr>
            </w:pPr>
          </w:p>
        </w:tc>
        <w:tc>
          <w:tcPr>
            <w:tcW w:w="426" w:type="dxa"/>
            <w:vMerge w:val="continue"/>
            <w:vAlign w:val="center"/>
          </w:tcPr>
          <w:p w14:paraId="16BCEAA7">
            <w:pPr>
              <w:jc w:val="center"/>
              <w:rPr>
                <w:rFonts w:hint="eastAsia" w:ascii="宋体" w:hAnsi="宋体" w:eastAsia="宋体" w:cs="宋体"/>
                <w:color w:val="auto"/>
                <w:szCs w:val="21"/>
                <w:highlight w:val="none"/>
              </w:rPr>
            </w:pPr>
          </w:p>
        </w:tc>
      </w:tr>
      <w:tr w14:paraId="3CE3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BFF647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939DDE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58D8AA80">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25</w:t>
            </w:r>
          </w:p>
        </w:tc>
        <w:tc>
          <w:tcPr>
            <w:tcW w:w="709" w:type="dxa"/>
            <w:vAlign w:val="center"/>
          </w:tcPr>
          <w:p w14:paraId="5C9CEF5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78AEBE0F">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★外部接口功能</w:t>
            </w:r>
          </w:p>
        </w:tc>
        <w:tc>
          <w:tcPr>
            <w:tcW w:w="1097" w:type="dxa"/>
            <w:gridSpan w:val="2"/>
            <w:vAlign w:val="center"/>
          </w:tcPr>
          <w:p w14:paraId="23526B5B">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USB接口数量</w:t>
            </w:r>
          </w:p>
        </w:tc>
        <w:tc>
          <w:tcPr>
            <w:tcW w:w="2588" w:type="dxa"/>
            <w:gridSpan w:val="2"/>
            <w:vAlign w:val="center"/>
          </w:tcPr>
          <w:p w14:paraId="46AAC6EF">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不少于10个USB其中USB 3.2不少于6个（机箱后面板应提供不少于6个USB接口）</w:t>
            </w:r>
          </w:p>
        </w:tc>
        <w:tc>
          <w:tcPr>
            <w:tcW w:w="567" w:type="dxa"/>
            <w:vMerge w:val="continue"/>
            <w:vAlign w:val="center"/>
          </w:tcPr>
          <w:p w14:paraId="7EE023C4">
            <w:pPr>
              <w:jc w:val="center"/>
              <w:rPr>
                <w:rFonts w:hint="eastAsia" w:ascii="宋体" w:hAnsi="宋体" w:eastAsia="宋体" w:cs="宋体"/>
                <w:color w:val="auto"/>
                <w:szCs w:val="21"/>
                <w:highlight w:val="none"/>
              </w:rPr>
            </w:pPr>
          </w:p>
        </w:tc>
        <w:tc>
          <w:tcPr>
            <w:tcW w:w="567" w:type="dxa"/>
            <w:vMerge w:val="continue"/>
            <w:vAlign w:val="center"/>
          </w:tcPr>
          <w:p w14:paraId="3EF1EC39">
            <w:pPr>
              <w:jc w:val="center"/>
              <w:rPr>
                <w:rFonts w:hint="eastAsia" w:ascii="宋体" w:hAnsi="宋体" w:eastAsia="宋体" w:cs="宋体"/>
                <w:color w:val="auto"/>
                <w:szCs w:val="21"/>
                <w:highlight w:val="none"/>
              </w:rPr>
            </w:pPr>
          </w:p>
        </w:tc>
        <w:tc>
          <w:tcPr>
            <w:tcW w:w="426" w:type="dxa"/>
            <w:vMerge w:val="continue"/>
            <w:vAlign w:val="center"/>
          </w:tcPr>
          <w:p w14:paraId="3A09680C">
            <w:pPr>
              <w:jc w:val="center"/>
              <w:rPr>
                <w:rFonts w:hint="eastAsia" w:ascii="宋体" w:hAnsi="宋体" w:eastAsia="宋体" w:cs="宋体"/>
                <w:color w:val="auto"/>
                <w:szCs w:val="21"/>
                <w:highlight w:val="none"/>
              </w:rPr>
            </w:pPr>
          </w:p>
        </w:tc>
      </w:tr>
      <w:tr w14:paraId="11B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080852C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56B250E">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D18686D">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26</w:t>
            </w:r>
          </w:p>
        </w:tc>
        <w:tc>
          <w:tcPr>
            <w:tcW w:w="709" w:type="dxa"/>
            <w:vAlign w:val="center"/>
          </w:tcPr>
          <w:p w14:paraId="4BAA488D">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vAlign w:val="center"/>
          </w:tcPr>
          <w:p w14:paraId="661C82D9">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13A480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视频接口数量</w:t>
            </w:r>
          </w:p>
        </w:tc>
        <w:tc>
          <w:tcPr>
            <w:tcW w:w="2588" w:type="dxa"/>
            <w:gridSpan w:val="2"/>
            <w:vAlign w:val="center"/>
          </w:tcPr>
          <w:p w14:paraId="7BCE286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≥4个</w:t>
            </w:r>
          </w:p>
        </w:tc>
        <w:tc>
          <w:tcPr>
            <w:tcW w:w="567" w:type="dxa"/>
            <w:vMerge w:val="continue"/>
            <w:vAlign w:val="center"/>
          </w:tcPr>
          <w:p w14:paraId="76C4FC1A">
            <w:pPr>
              <w:jc w:val="center"/>
              <w:rPr>
                <w:rFonts w:hint="eastAsia" w:ascii="宋体" w:hAnsi="宋体" w:eastAsia="宋体" w:cs="宋体"/>
                <w:color w:val="auto"/>
                <w:szCs w:val="21"/>
                <w:highlight w:val="none"/>
              </w:rPr>
            </w:pPr>
          </w:p>
        </w:tc>
        <w:tc>
          <w:tcPr>
            <w:tcW w:w="567" w:type="dxa"/>
            <w:vMerge w:val="continue"/>
            <w:vAlign w:val="center"/>
          </w:tcPr>
          <w:p w14:paraId="04073140">
            <w:pPr>
              <w:jc w:val="center"/>
              <w:rPr>
                <w:rFonts w:hint="eastAsia" w:ascii="宋体" w:hAnsi="宋体" w:eastAsia="宋体" w:cs="宋体"/>
                <w:color w:val="auto"/>
                <w:szCs w:val="21"/>
                <w:highlight w:val="none"/>
              </w:rPr>
            </w:pPr>
          </w:p>
        </w:tc>
        <w:tc>
          <w:tcPr>
            <w:tcW w:w="426" w:type="dxa"/>
            <w:vMerge w:val="continue"/>
            <w:vAlign w:val="center"/>
          </w:tcPr>
          <w:p w14:paraId="03868B98">
            <w:pPr>
              <w:jc w:val="center"/>
              <w:rPr>
                <w:rFonts w:hint="eastAsia" w:ascii="宋体" w:hAnsi="宋体" w:eastAsia="宋体" w:cs="宋体"/>
                <w:color w:val="auto"/>
                <w:szCs w:val="21"/>
                <w:highlight w:val="none"/>
              </w:rPr>
            </w:pPr>
          </w:p>
        </w:tc>
      </w:tr>
      <w:tr w14:paraId="49C1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E6B406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260E451">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0781A73">
            <w:pPr>
              <w:autoSpaceDE w:val="0"/>
              <w:autoSpaceDN w:val="0"/>
              <w:adjustRightInd w:val="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27</w:t>
            </w:r>
          </w:p>
        </w:tc>
        <w:tc>
          <w:tcPr>
            <w:tcW w:w="709" w:type="dxa"/>
            <w:vAlign w:val="center"/>
          </w:tcPr>
          <w:p w14:paraId="1FDD889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404A3E59">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F5CCCBB">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音频接口数量</w:t>
            </w:r>
          </w:p>
        </w:tc>
        <w:tc>
          <w:tcPr>
            <w:tcW w:w="2588" w:type="dxa"/>
            <w:gridSpan w:val="2"/>
            <w:vAlign w:val="center"/>
          </w:tcPr>
          <w:p w14:paraId="5F5AC68F">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数量≥3，支持3.5mm孔径3段式耳机接口</w:t>
            </w:r>
          </w:p>
        </w:tc>
        <w:tc>
          <w:tcPr>
            <w:tcW w:w="567" w:type="dxa"/>
            <w:vMerge w:val="continue"/>
            <w:vAlign w:val="center"/>
          </w:tcPr>
          <w:p w14:paraId="74DCE0B7">
            <w:pPr>
              <w:jc w:val="center"/>
              <w:rPr>
                <w:rFonts w:hint="eastAsia" w:ascii="宋体" w:hAnsi="宋体" w:eastAsia="宋体" w:cs="宋体"/>
                <w:color w:val="auto"/>
                <w:szCs w:val="21"/>
                <w:highlight w:val="none"/>
              </w:rPr>
            </w:pPr>
          </w:p>
        </w:tc>
        <w:tc>
          <w:tcPr>
            <w:tcW w:w="567" w:type="dxa"/>
            <w:vMerge w:val="continue"/>
            <w:vAlign w:val="center"/>
          </w:tcPr>
          <w:p w14:paraId="1FDF9ACF">
            <w:pPr>
              <w:jc w:val="center"/>
              <w:rPr>
                <w:rFonts w:hint="eastAsia" w:ascii="宋体" w:hAnsi="宋体" w:eastAsia="宋体" w:cs="宋体"/>
                <w:color w:val="auto"/>
                <w:szCs w:val="21"/>
                <w:highlight w:val="none"/>
              </w:rPr>
            </w:pPr>
          </w:p>
        </w:tc>
        <w:tc>
          <w:tcPr>
            <w:tcW w:w="426" w:type="dxa"/>
            <w:vMerge w:val="continue"/>
            <w:vAlign w:val="center"/>
          </w:tcPr>
          <w:p w14:paraId="4539B98A">
            <w:pPr>
              <w:jc w:val="center"/>
              <w:rPr>
                <w:rFonts w:hint="eastAsia" w:ascii="宋体" w:hAnsi="宋体" w:eastAsia="宋体" w:cs="宋体"/>
                <w:color w:val="auto"/>
                <w:szCs w:val="21"/>
                <w:highlight w:val="none"/>
              </w:rPr>
            </w:pPr>
          </w:p>
        </w:tc>
      </w:tr>
      <w:tr w14:paraId="2E7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2A43C7E">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7CCC93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72EF59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709" w:type="dxa"/>
            <w:vAlign w:val="center"/>
          </w:tcPr>
          <w:p w14:paraId="0A0CD7E1">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restart"/>
            <w:vAlign w:val="center"/>
          </w:tcPr>
          <w:p w14:paraId="2C529FD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整机基础规格</w:t>
            </w:r>
          </w:p>
        </w:tc>
        <w:tc>
          <w:tcPr>
            <w:tcW w:w="1097" w:type="dxa"/>
            <w:gridSpan w:val="2"/>
            <w:vAlign w:val="center"/>
          </w:tcPr>
          <w:p w14:paraId="77DAC90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★状态指示灯</w:t>
            </w:r>
          </w:p>
        </w:tc>
        <w:tc>
          <w:tcPr>
            <w:tcW w:w="2588" w:type="dxa"/>
            <w:gridSpan w:val="2"/>
            <w:vAlign w:val="center"/>
          </w:tcPr>
          <w:p w14:paraId="29C06284">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前面板提供电源指示灯、硬盘指示灯。</w:t>
            </w:r>
          </w:p>
        </w:tc>
        <w:tc>
          <w:tcPr>
            <w:tcW w:w="567" w:type="dxa"/>
            <w:vMerge w:val="continue"/>
            <w:vAlign w:val="center"/>
          </w:tcPr>
          <w:p w14:paraId="467279F8">
            <w:pPr>
              <w:jc w:val="center"/>
              <w:rPr>
                <w:rFonts w:hint="eastAsia" w:ascii="宋体" w:hAnsi="宋体" w:eastAsia="宋体" w:cs="宋体"/>
                <w:color w:val="auto"/>
                <w:szCs w:val="21"/>
                <w:highlight w:val="none"/>
              </w:rPr>
            </w:pPr>
          </w:p>
        </w:tc>
        <w:tc>
          <w:tcPr>
            <w:tcW w:w="567" w:type="dxa"/>
            <w:vMerge w:val="continue"/>
            <w:vAlign w:val="center"/>
          </w:tcPr>
          <w:p w14:paraId="383D9389">
            <w:pPr>
              <w:jc w:val="center"/>
              <w:rPr>
                <w:rFonts w:hint="eastAsia" w:ascii="宋体" w:hAnsi="宋体" w:eastAsia="宋体" w:cs="宋体"/>
                <w:color w:val="auto"/>
                <w:szCs w:val="21"/>
                <w:highlight w:val="none"/>
              </w:rPr>
            </w:pPr>
          </w:p>
        </w:tc>
        <w:tc>
          <w:tcPr>
            <w:tcW w:w="426" w:type="dxa"/>
            <w:vMerge w:val="continue"/>
            <w:vAlign w:val="center"/>
          </w:tcPr>
          <w:p w14:paraId="57046D7E">
            <w:pPr>
              <w:jc w:val="center"/>
              <w:rPr>
                <w:rFonts w:hint="eastAsia" w:ascii="宋体" w:hAnsi="宋体" w:eastAsia="宋体" w:cs="宋体"/>
                <w:color w:val="auto"/>
                <w:szCs w:val="21"/>
                <w:highlight w:val="none"/>
              </w:rPr>
            </w:pPr>
          </w:p>
        </w:tc>
      </w:tr>
      <w:tr w14:paraId="20A9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1FC47A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664A904">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C5A1E9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709" w:type="dxa"/>
            <w:vAlign w:val="center"/>
          </w:tcPr>
          <w:p w14:paraId="2C5AAB94">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3969B720">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0E55081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整机噪音</w:t>
            </w:r>
          </w:p>
        </w:tc>
        <w:tc>
          <w:tcPr>
            <w:tcW w:w="2588" w:type="dxa"/>
            <w:gridSpan w:val="2"/>
            <w:vAlign w:val="center"/>
          </w:tcPr>
          <w:p w14:paraId="4C999C1D">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产品工作在空闲状态下，产品的声功率级应不超过1.75Bel</w:t>
            </w:r>
          </w:p>
        </w:tc>
        <w:tc>
          <w:tcPr>
            <w:tcW w:w="567" w:type="dxa"/>
            <w:vMerge w:val="continue"/>
            <w:vAlign w:val="center"/>
          </w:tcPr>
          <w:p w14:paraId="6E06939D">
            <w:pPr>
              <w:jc w:val="center"/>
              <w:rPr>
                <w:rFonts w:hint="eastAsia" w:ascii="宋体" w:hAnsi="宋体" w:eastAsia="宋体" w:cs="宋体"/>
                <w:color w:val="auto"/>
                <w:szCs w:val="21"/>
                <w:highlight w:val="none"/>
              </w:rPr>
            </w:pPr>
          </w:p>
        </w:tc>
        <w:tc>
          <w:tcPr>
            <w:tcW w:w="567" w:type="dxa"/>
            <w:vMerge w:val="continue"/>
            <w:vAlign w:val="center"/>
          </w:tcPr>
          <w:p w14:paraId="075334D1">
            <w:pPr>
              <w:jc w:val="center"/>
              <w:rPr>
                <w:rFonts w:hint="eastAsia" w:ascii="宋体" w:hAnsi="宋体" w:eastAsia="宋体" w:cs="宋体"/>
                <w:color w:val="auto"/>
                <w:szCs w:val="21"/>
                <w:highlight w:val="none"/>
              </w:rPr>
            </w:pPr>
          </w:p>
        </w:tc>
        <w:tc>
          <w:tcPr>
            <w:tcW w:w="426" w:type="dxa"/>
            <w:vMerge w:val="continue"/>
            <w:vAlign w:val="center"/>
          </w:tcPr>
          <w:p w14:paraId="75A555AC">
            <w:pPr>
              <w:jc w:val="center"/>
              <w:rPr>
                <w:rFonts w:hint="eastAsia" w:ascii="宋体" w:hAnsi="宋体" w:eastAsia="宋体" w:cs="宋体"/>
                <w:color w:val="auto"/>
                <w:szCs w:val="21"/>
                <w:highlight w:val="none"/>
              </w:rPr>
            </w:pPr>
          </w:p>
        </w:tc>
      </w:tr>
      <w:tr w14:paraId="716D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F9FD60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602DCFA">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301B50C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709" w:type="dxa"/>
            <w:vAlign w:val="center"/>
          </w:tcPr>
          <w:p w14:paraId="7653D0F1">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06A1905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C5CA67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★整机能效限定值</w:t>
            </w:r>
          </w:p>
        </w:tc>
        <w:tc>
          <w:tcPr>
            <w:tcW w:w="2588" w:type="dxa"/>
            <w:gridSpan w:val="2"/>
            <w:vAlign w:val="center"/>
          </w:tcPr>
          <w:p w14:paraId="6066D98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产品能效限定值应达到GB28380-2012标准中能效等级1级</w:t>
            </w:r>
          </w:p>
        </w:tc>
        <w:tc>
          <w:tcPr>
            <w:tcW w:w="567" w:type="dxa"/>
            <w:vMerge w:val="continue"/>
            <w:vAlign w:val="center"/>
          </w:tcPr>
          <w:p w14:paraId="58F76AC2">
            <w:pPr>
              <w:jc w:val="center"/>
              <w:rPr>
                <w:rFonts w:hint="eastAsia" w:ascii="宋体" w:hAnsi="宋体" w:eastAsia="宋体" w:cs="宋体"/>
                <w:color w:val="auto"/>
                <w:szCs w:val="21"/>
                <w:highlight w:val="none"/>
              </w:rPr>
            </w:pPr>
          </w:p>
        </w:tc>
        <w:tc>
          <w:tcPr>
            <w:tcW w:w="567" w:type="dxa"/>
            <w:vMerge w:val="continue"/>
            <w:vAlign w:val="center"/>
          </w:tcPr>
          <w:p w14:paraId="6DCF2938">
            <w:pPr>
              <w:jc w:val="center"/>
              <w:rPr>
                <w:rFonts w:hint="eastAsia" w:ascii="宋体" w:hAnsi="宋体" w:eastAsia="宋体" w:cs="宋体"/>
                <w:color w:val="auto"/>
                <w:szCs w:val="21"/>
                <w:highlight w:val="none"/>
              </w:rPr>
            </w:pPr>
          </w:p>
        </w:tc>
        <w:tc>
          <w:tcPr>
            <w:tcW w:w="426" w:type="dxa"/>
            <w:vMerge w:val="continue"/>
            <w:vAlign w:val="center"/>
          </w:tcPr>
          <w:p w14:paraId="60824A3F">
            <w:pPr>
              <w:jc w:val="center"/>
              <w:rPr>
                <w:rFonts w:hint="eastAsia" w:ascii="宋体" w:hAnsi="宋体" w:eastAsia="宋体" w:cs="宋体"/>
                <w:color w:val="auto"/>
                <w:szCs w:val="21"/>
                <w:highlight w:val="none"/>
              </w:rPr>
            </w:pPr>
          </w:p>
        </w:tc>
      </w:tr>
      <w:tr w14:paraId="4B5E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31857B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EF4742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A4FA732">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709" w:type="dxa"/>
            <w:vAlign w:val="center"/>
          </w:tcPr>
          <w:p w14:paraId="3DAAAAAD">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51E5732C">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94D632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★机身材质</w:t>
            </w:r>
          </w:p>
        </w:tc>
        <w:tc>
          <w:tcPr>
            <w:tcW w:w="2588" w:type="dxa"/>
            <w:gridSpan w:val="2"/>
            <w:vAlign w:val="center"/>
          </w:tcPr>
          <w:p w14:paraId="2FC42DE2">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金属</w:t>
            </w:r>
          </w:p>
        </w:tc>
        <w:tc>
          <w:tcPr>
            <w:tcW w:w="567" w:type="dxa"/>
            <w:vMerge w:val="continue"/>
            <w:vAlign w:val="center"/>
          </w:tcPr>
          <w:p w14:paraId="5B1EA042">
            <w:pPr>
              <w:jc w:val="center"/>
              <w:rPr>
                <w:rFonts w:hint="eastAsia" w:ascii="宋体" w:hAnsi="宋体" w:eastAsia="宋体" w:cs="宋体"/>
                <w:color w:val="auto"/>
                <w:szCs w:val="21"/>
                <w:highlight w:val="none"/>
              </w:rPr>
            </w:pPr>
          </w:p>
        </w:tc>
        <w:tc>
          <w:tcPr>
            <w:tcW w:w="567" w:type="dxa"/>
            <w:vMerge w:val="continue"/>
            <w:vAlign w:val="center"/>
          </w:tcPr>
          <w:p w14:paraId="5FCCC289">
            <w:pPr>
              <w:jc w:val="center"/>
              <w:rPr>
                <w:rFonts w:hint="eastAsia" w:ascii="宋体" w:hAnsi="宋体" w:eastAsia="宋体" w:cs="宋体"/>
                <w:color w:val="auto"/>
                <w:szCs w:val="21"/>
                <w:highlight w:val="none"/>
              </w:rPr>
            </w:pPr>
          </w:p>
        </w:tc>
        <w:tc>
          <w:tcPr>
            <w:tcW w:w="426" w:type="dxa"/>
            <w:vMerge w:val="continue"/>
            <w:vAlign w:val="center"/>
          </w:tcPr>
          <w:p w14:paraId="6AC8FD97">
            <w:pPr>
              <w:jc w:val="center"/>
              <w:rPr>
                <w:rFonts w:hint="eastAsia" w:ascii="宋体" w:hAnsi="宋体" w:eastAsia="宋体" w:cs="宋体"/>
                <w:color w:val="auto"/>
                <w:szCs w:val="21"/>
                <w:highlight w:val="none"/>
              </w:rPr>
            </w:pPr>
          </w:p>
        </w:tc>
      </w:tr>
      <w:tr w14:paraId="3EDF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22FE78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1C8F31A">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50DBB4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709" w:type="dxa"/>
            <w:vAlign w:val="center"/>
          </w:tcPr>
          <w:p w14:paraId="01B57647">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47214AC0">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90421F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★机身颜色</w:t>
            </w:r>
          </w:p>
        </w:tc>
        <w:tc>
          <w:tcPr>
            <w:tcW w:w="2588" w:type="dxa"/>
            <w:gridSpan w:val="2"/>
            <w:vAlign w:val="center"/>
          </w:tcPr>
          <w:p w14:paraId="25E08950">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黑色商务色系</w:t>
            </w:r>
          </w:p>
        </w:tc>
        <w:tc>
          <w:tcPr>
            <w:tcW w:w="567" w:type="dxa"/>
            <w:vMerge w:val="continue"/>
            <w:vAlign w:val="center"/>
          </w:tcPr>
          <w:p w14:paraId="11976B63">
            <w:pPr>
              <w:jc w:val="center"/>
              <w:rPr>
                <w:rFonts w:hint="eastAsia" w:ascii="宋体" w:hAnsi="宋体" w:eastAsia="宋体" w:cs="宋体"/>
                <w:color w:val="auto"/>
                <w:szCs w:val="21"/>
                <w:highlight w:val="none"/>
              </w:rPr>
            </w:pPr>
          </w:p>
        </w:tc>
        <w:tc>
          <w:tcPr>
            <w:tcW w:w="567" w:type="dxa"/>
            <w:vMerge w:val="continue"/>
            <w:vAlign w:val="center"/>
          </w:tcPr>
          <w:p w14:paraId="1FD8BD8B">
            <w:pPr>
              <w:jc w:val="center"/>
              <w:rPr>
                <w:rFonts w:hint="eastAsia" w:ascii="宋体" w:hAnsi="宋体" w:eastAsia="宋体" w:cs="宋体"/>
                <w:color w:val="auto"/>
                <w:szCs w:val="21"/>
                <w:highlight w:val="none"/>
              </w:rPr>
            </w:pPr>
          </w:p>
        </w:tc>
        <w:tc>
          <w:tcPr>
            <w:tcW w:w="426" w:type="dxa"/>
            <w:vMerge w:val="continue"/>
            <w:vAlign w:val="center"/>
          </w:tcPr>
          <w:p w14:paraId="095FC0BE">
            <w:pPr>
              <w:jc w:val="center"/>
              <w:rPr>
                <w:rFonts w:hint="eastAsia" w:ascii="宋体" w:hAnsi="宋体" w:eastAsia="宋体" w:cs="宋体"/>
                <w:color w:val="auto"/>
                <w:szCs w:val="21"/>
                <w:highlight w:val="none"/>
              </w:rPr>
            </w:pPr>
          </w:p>
        </w:tc>
      </w:tr>
      <w:tr w14:paraId="4290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BB3E88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08322B0">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1171DA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709" w:type="dxa"/>
            <w:vAlign w:val="center"/>
          </w:tcPr>
          <w:p w14:paraId="26D604B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产品规格</w:t>
            </w:r>
          </w:p>
        </w:tc>
        <w:tc>
          <w:tcPr>
            <w:tcW w:w="1134" w:type="dxa"/>
            <w:gridSpan w:val="2"/>
            <w:vMerge w:val="continue"/>
          </w:tcPr>
          <w:p w14:paraId="519FF5D9">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6C6AEAE1">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★机箱尺寸容量</w:t>
            </w:r>
          </w:p>
        </w:tc>
        <w:tc>
          <w:tcPr>
            <w:tcW w:w="2588" w:type="dxa"/>
            <w:gridSpan w:val="2"/>
            <w:vAlign w:val="center"/>
          </w:tcPr>
          <w:p w14:paraId="54E04D60">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机箱体积应在18L-30L之间</w:t>
            </w:r>
          </w:p>
        </w:tc>
        <w:tc>
          <w:tcPr>
            <w:tcW w:w="567" w:type="dxa"/>
            <w:vMerge w:val="continue"/>
            <w:vAlign w:val="center"/>
          </w:tcPr>
          <w:p w14:paraId="4ACA4646">
            <w:pPr>
              <w:jc w:val="center"/>
              <w:rPr>
                <w:rFonts w:hint="eastAsia" w:ascii="宋体" w:hAnsi="宋体" w:eastAsia="宋体" w:cs="宋体"/>
                <w:color w:val="auto"/>
                <w:szCs w:val="21"/>
                <w:highlight w:val="none"/>
              </w:rPr>
            </w:pPr>
          </w:p>
        </w:tc>
        <w:tc>
          <w:tcPr>
            <w:tcW w:w="567" w:type="dxa"/>
            <w:vMerge w:val="continue"/>
            <w:vAlign w:val="center"/>
          </w:tcPr>
          <w:p w14:paraId="258FBA4B">
            <w:pPr>
              <w:jc w:val="center"/>
              <w:rPr>
                <w:rFonts w:hint="eastAsia" w:ascii="宋体" w:hAnsi="宋体" w:eastAsia="宋体" w:cs="宋体"/>
                <w:color w:val="auto"/>
                <w:szCs w:val="21"/>
                <w:highlight w:val="none"/>
              </w:rPr>
            </w:pPr>
          </w:p>
        </w:tc>
        <w:tc>
          <w:tcPr>
            <w:tcW w:w="426" w:type="dxa"/>
            <w:vMerge w:val="continue"/>
            <w:vAlign w:val="center"/>
          </w:tcPr>
          <w:p w14:paraId="78060495">
            <w:pPr>
              <w:jc w:val="center"/>
              <w:rPr>
                <w:rFonts w:hint="eastAsia" w:ascii="宋体" w:hAnsi="宋体" w:eastAsia="宋体" w:cs="宋体"/>
                <w:color w:val="auto"/>
                <w:szCs w:val="21"/>
                <w:highlight w:val="none"/>
              </w:rPr>
            </w:pPr>
          </w:p>
        </w:tc>
      </w:tr>
      <w:tr w14:paraId="3580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CBC2798">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11E232D">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5D8533B2">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709" w:type="dxa"/>
            <w:vAlign w:val="center"/>
          </w:tcPr>
          <w:p w14:paraId="4AFD093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Align w:val="center"/>
          </w:tcPr>
          <w:p w14:paraId="129831D2">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★内存性能</w:t>
            </w:r>
          </w:p>
        </w:tc>
        <w:tc>
          <w:tcPr>
            <w:tcW w:w="1097" w:type="dxa"/>
            <w:gridSpan w:val="2"/>
            <w:vAlign w:val="center"/>
          </w:tcPr>
          <w:p w14:paraId="583AEEC2">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内存读写速率</w:t>
            </w:r>
          </w:p>
        </w:tc>
        <w:tc>
          <w:tcPr>
            <w:tcW w:w="2588" w:type="dxa"/>
            <w:gridSpan w:val="2"/>
            <w:vAlign w:val="center"/>
          </w:tcPr>
          <w:p w14:paraId="15C78F0E">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≥5600MT/s</w:t>
            </w:r>
          </w:p>
        </w:tc>
        <w:tc>
          <w:tcPr>
            <w:tcW w:w="567" w:type="dxa"/>
            <w:vMerge w:val="continue"/>
            <w:vAlign w:val="center"/>
          </w:tcPr>
          <w:p w14:paraId="5956FA61">
            <w:pPr>
              <w:jc w:val="center"/>
              <w:rPr>
                <w:rFonts w:hint="eastAsia" w:ascii="宋体" w:hAnsi="宋体" w:eastAsia="宋体" w:cs="宋体"/>
                <w:color w:val="auto"/>
                <w:szCs w:val="21"/>
                <w:highlight w:val="none"/>
              </w:rPr>
            </w:pPr>
          </w:p>
        </w:tc>
        <w:tc>
          <w:tcPr>
            <w:tcW w:w="567" w:type="dxa"/>
            <w:vMerge w:val="continue"/>
            <w:vAlign w:val="center"/>
          </w:tcPr>
          <w:p w14:paraId="07487DBE">
            <w:pPr>
              <w:jc w:val="center"/>
              <w:rPr>
                <w:rFonts w:hint="eastAsia" w:ascii="宋体" w:hAnsi="宋体" w:eastAsia="宋体" w:cs="宋体"/>
                <w:color w:val="auto"/>
                <w:szCs w:val="21"/>
                <w:highlight w:val="none"/>
              </w:rPr>
            </w:pPr>
          </w:p>
        </w:tc>
        <w:tc>
          <w:tcPr>
            <w:tcW w:w="426" w:type="dxa"/>
            <w:vMerge w:val="continue"/>
            <w:vAlign w:val="center"/>
          </w:tcPr>
          <w:p w14:paraId="7F3CFF12">
            <w:pPr>
              <w:jc w:val="center"/>
              <w:rPr>
                <w:rFonts w:hint="eastAsia" w:ascii="宋体" w:hAnsi="宋体" w:eastAsia="宋体" w:cs="宋体"/>
                <w:color w:val="auto"/>
                <w:szCs w:val="21"/>
                <w:highlight w:val="none"/>
              </w:rPr>
            </w:pPr>
          </w:p>
        </w:tc>
      </w:tr>
      <w:tr w14:paraId="64E7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E2986F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F56A35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75EE1A0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709" w:type="dxa"/>
            <w:vAlign w:val="center"/>
          </w:tcPr>
          <w:p w14:paraId="0600C4C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restart"/>
            <w:vAlign w:val="center"/>
          </w:tcPr>
          <w:p w14:paraId="1E025DD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★显卡性能</w:t>
            </w:r>
          </w:p>
        </w:tc>
        <w:tc>
          <w:tcPr>
            <w:tcW w:w="1097" w:type="dxa"/>
            <w:gridSpan w:val="2"/>
            <w:vAlign w:val="center"/>
          </w:tcPr>
          <w:p w14:paraId="3ECB5812">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显示分辨率</w:t>
            </w:r>
          </w:p>
        </w:tc>
        <w:tc>
          <w:tcPr>
            <w:tcW w:w="2588" w:type="dxa"/>
            <w:gridSpan w:val="2"/>
            <w:vAlign w:val="center"/>
          </w:tcPr>
          <w:p w14:paraId="57BFAA31">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≥1920 X 1080</w:t>
            </w:r>
          </w:p>
        </w:tc>
        <w:tc>
          <w:tcPr>
            <w:tcW w:w="567" w:type="dxa"/>
            <w:vMerge w:val="continue"/>
            <w:vAlign w:val="center"/>
          </w:tcPr>
          <w:p w14:paraId="57E42694">
            <w:pPr>
              <w:jc w:val="center"/>
              <w:rPr>
                <w:rFonts w:hint="eastAsia" w:ascii="宋体" w:hAnsi="宋体" w:eastAsia="宋体" w:cs="宋体"/>
                <w:color w:val="auto"/>
                <w:szCs w:val="21"/>
                <w:highlight w:val="none"/>
              </w:rPr>
            </w:pPr>
          </w:p>
        </w:tc>
        <w:tc>
          <w:tcPr>
            <w:tcW w:w="567" w:type="dxa"/>
            <w:vMerge w:val="continue"/>
            <w:vAlign w:val="center"/>
          </w:tcPr>
          <w:p w14:paraId="58904DC3">
            <w:pPr>
              <w:jc w:val="center"/>
              <w:rPr>
                <w:rFonts w:hint="eastAsia" w:ascii="宋体" w:hAnsi="宋体" w:eastAsia="宋体" w:cs="宋体"/>
                <w:color w:val="auto"/>
                <w:szCs w:val="21"/>
                <w:highlight w:val="none"/>
              </w:rPr>
            </w:pPr>
          </w:p>
        </w:tc>
        <w:tc>
          <w:tcPr>
            <w:tcW w:w="426" w:type="dxa"/>
            <w:vMerge w:val="continue"/>
            <w:vAlign w:val="center"/>
          </w:tcPr>
          <w:p w14:paraId="651FB269">
            <w:pPr>
              <w:jc w:val="center"/>
              <w:rPr>
                <w:rFonts w:hint="eastAsia" w:ascii="宋体" w:hAnsi="宋体" w:eastAsia="宋体" w:cs="宋体"/>
                <w:color w:val="auto"/>
                <w:szCs w:val="21"/>
                <w:highlight w:val="none"/>
              </w:rPr>
            </w:pPr>
          </w:p>
        </w:tc>
      </w:tr>
      <w:tr w14:paraId="6C5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3E5600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F94398A">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386E43C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709" w:type="dxa"/>
            <w:vAlign w:val="center"/>
          </w:tcPr>
          <w:p w14:paraId="78309EC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continue"/>
            <w:vAlign w:val="center"/>
          </w:tcPr>
          <w:p w14:paraId="08D3AA0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4E126EBF">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显卡显示芯片核心频率</w:t>
            </w:r>
          </w:p>
        </w:tc>
        <w:tc>
          <w:tcPr>
            <w:tcW w:w="2588" w:type="dxa"/>
            <w:gridSpan w:val="2"/>
            <w:vAlign w:val="center"/>
          </w:tcPr>
          <w:p w14:paraId="628B7AD9">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显示芯片核心基础频率≥2050MHz</w:t>
            </w:r>
          </w:p>
        </w:tc>
        <w:tc>
          <w:tcPr>
            <w:tcW w:w="567" w:type="dxa"/>
            <w:vMerge w:val="continue"/>
            <w:vAlign w:val="center"/>
          </w:tcPr>
          <w:p w14:paraId="6732086E">
            <w:pPr>
              <w:jc w:val="center"/>
              <w:rPr>
                <w:rFonts w:hint="eastAsia" w:ascii="宋体" w:hAnsi="宋体" w:eastAsia="宋体" w:cs="宋体"/>
                <w:color w:val="auto"/>
                <w:szCs w:val="21"/>
                <w:highlight w:val="none"/>
              </w:rPr>
            </w:pPr>
          </w:p>
        </w:tc>
        <w:tc>
          <w:tcPr>
            <w:tcW w:w="567" w:type="dxa"/>
            <w:vMerge w:val="continue"/>
            <w:vAlign w:val="center"/>
          </w:tcPr>
          <w:p w14:paraId="75C5254A">
            <w:pPr>
              <w:jc w:val="center"/>
              <w:rPr>
                <w:rFonts w:hint="eastAsia" w:ascii="宋体" w:hAnsi="宋体" w:eastAsia="宋体" w:cs="宋体"/>
                <w:color w:val="auto"/>
                <w:szCs w:val="21"/>
                <w:highlight w:val="none"/>
              </w:rPr>
            </w:pPr>
          </w:p>
        </w:tc>
        <w:tc>
          <w:tcPr>
            <w:tcW w:w="426" w:type="dxa"/>
            <w:vMerge w:val="continue"/>
            <w:vAlign w:val="center"/>
          </w:tcPr>
          <w:p w14:paraId="3AD8E1C1">
            <w:pPr>
              <w:jc w:val="center"/>
              <w:rPr>
                <w:rFonts w:hint="eastAsia" w:ascii="宋体" w:hAnsi="宋体" w:eastAsia="宋体" w:cs="宋体"/>
                <w:color w:val="auto"/>
                <w:szCs w:val="21"/>
                <w:highlight w:val="none"/>
              </w:rPr>
            </w:pPr>
          </w:p>
        </w:tc>
      </w:tr>
      <w:tr w14:paraId="5580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6C8F13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6F994C4">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9B26D79">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w:t>
            </w:r>
          </w:p>
        </w:tc>
        <w:tc>
          <w:tcPr>
            <w:tcW w:w="709" w:type="dxa"/>
            <w:vAlign w:val="center"/>
          </w:tcPr>
          <w:p w14:paraId="2090F68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continue"/>
            <w:vAlign w:val="center"/>
          </w:tcPr>
          <w:p w14:paraId="2AFBC8E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0E58848E">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显存等效频率</w:t>
            </w:r>
          </w:p>
        </w:tc>
        <w:tc>
          <w:tcPr>
            <w:tcW w:w="2588" w:type="dxa"/>
            <w:gridSpan w:val="2"/>
            <w:vAlign w:val="center"/>
          </w:tcPr>
          <w:p w14:paraId="446EE6BF">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≥3000Hz</w:t>
            </w:r>
          </w:p>
        </w:tc>
        <w:tc>
          <w:tcPr>
            <w:tcW w:w="567" w:type="dxa"/>
            <w:vMerge w:val="continue"/>
            <w:vAlign w:val="center"/>
          </w:tcPr>
          <w:p w14:paraId="219B3ADE">
            <w:pPr>
              <w:jc w:val="center"/>
              <w:rPr>
                <w:rFonts w:hint="eastAsia" w:ascii="宋体" w:hAnsi="宋体" w:eastAsia="宋体" w:cs="宋体"/>
                <w:color w:val="auto"/>
                <w:szCs w:val="21"/>
                <w:highlight w:val="none"/>
              </w:rPr>
            </w:pPr>
          </w:p>
        </w:tc>
        <w:tc>
          <w:tcPr>
            <w:tcW w:w="567" w:type="dxa"/>
            <w:vMerge w:val="continue"/>
            <w:vAlign w:val="center"/>
          </w:tcPr>
          <w:p w14:paraId="5FE4D4D2">
            <w:pPr>
              <w:jc w:val="center"/>
              <w:rPr>
                <w:rFonts w:hint="eastAsia" w:ascii="宋体" w:hAnsi="宋体" w:eastAsia="宋体" w:cs="宋体"/>
                <w:color w:val="auto"/>
                <w:szCs w:val="21"/>
                <w:highlight w:val="none"/>
              </w:rPr>
            </w:pPr>
          </w:p>
        </w:tc>
        <w:tc>
          <w:tcPr>
            <w:tcW w:w="426" w:type="dxa"/>
            <w:vMerge w:val="continue"/>
            <w:vAlign w:val="center"/>
          </w:tcPr>
          <w:p w14:paraId="427DE0F6">
            <w:pPr>
              <w:jc w:val="center"/>
              <w:rPr>
                <w:rFonts w:hint="eastAsia" w:ascii="宋体" w:hAnsi="宋体" w:eastAsia="宋体" w:cs="宋体"/>
                <w:color w:val="auto"/>
                <w:szCs w:val="21"/>
                <w:highlight w:val="none"/>
              </w:rPr>
            </w:pPr>
          </w:p>
        </w:tc>
      </w:tr>
      <w:tr w14:paraId="6632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E4127FE">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65548E3">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E336FD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w:t>
            </w:r>
          </w:p>
        </w:tc>
        <w:tc>
          <w:tcPr>
            <w:tcW w:w="709" w:type="dxa"/>
            <w:vAlign w:val="center"/>
          </w:tcPr>
          <w:p w14:paraId="54537F2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continue"/>
            <w:vAlign w:val="center"/>
          </w:tcPr>
          <w:p w14:paraId="30C37F5A">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72EBA9EA">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显卡可支持多屏同时显示数量</w:t>
            </w:r>
          </w:p>
        </w:tc>
        <w:tc>
          <w:tcPr>
            <w:tcW w:w="2588" w:type="dxa"/>
            <w:gridSpan w:val="2"/>
            <w:vAlign w:val="center"/>
          </w:tcPr>
          <w:p w14:paraId="7AE06068">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显卡应支持4块屏幕同时显示，分辨率应不低于1920×1080</w:t>
            </w:r>
          </w:p>
        </w:tc>
        <w:tc>
          <w:tcPr>
            <w:tcW w:w="567" w:type="dxa"/>
            <w:vMerge w:val="continue"/>
            <w:vAlign w:val="center"/>
          </w:tcPr>
          <w:p w14:paraId="4A813F70">
            <w:pPr>
              <w:jc w:val="center"/>
              <w:rPr>
                <w:rFonts w:hint="eastAsia" w:ascii="宋体" w:hAnsi="宋体" w:eastAsia="宋体" w:cs="宋体"/>
                <w:color w:val="auto"/>
                <w:szCs w:val="21"/>
                <w:highlight w:val="none"/>
              </w:rPr>
            </w:pPr>
          </w:p>
        </w:tc>
        <w:tc>
          <w:tcPr>
            <w:tcW w:w="567" w:type="dxa"/>
            <w:vMerge w:val="continue"/>
            <w:vAlign w:val="center"/>
          </w:tcPr>
          <w:p w14:paraId="3C147571">
            <w:pPr>
              <w:jc w:val="center"/>
              <w:rPr>
                <w:rFonts w:hint="eastAsia" w:ascii="宋体" w:hAnsi="宋体" w:eastAsia="宋体" w:cs="宋体"/>
                <w:color w:val="auto"/>
                <w:szCs w:val="21"/>
                <w:highlight w:val="none"/>
              </w:rPr>
            </w:pPr>
          </w:p>
        </w:tc>
        <w:tc>
          <w:tcPr>
            <w:tcW w:w="426" w:type="dxa"/>
            <w:vMerge w:val="continue"/>
            <w:vAlign w:val="center"/>
          </w:tcPr>
          <w:p w14:paraId="0907D340">
            <w:pPr>
              <w:jc w:val="center"/>
              <w:rPr>
                <w:rFonts w:hint="eastAsia" w:ascii="宋体" w:hAnsi="宋体" w:eastAsia="宋体" w:cs="宋体"/>
                <w:color w:val="auto"/>
                <w:szCs w:val="21"/>
                <w:highlight w:val="none"/>
              </w:rPr>
            </w:pPr>
          </w:p>
        </w:tc>
      </w:tr>
      <w:tr w14:paraId="598A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6B74D96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74DAB2B">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41F5A3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39</w:t>
            </w:r>
          </w:p>
        </w:tc>
        <w:tc>
          <w:tcPr>
            <w:tcW w:w="709" w:type="dxa"/>
            <w:vAlign w:val="center"/>
          </w:tcPr>
          <w:p w14:paraId="733FF0A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restart"/>
            <w:vAlign w:val="center"/>
          </w:tcPr>
          <w:p w14:paraId="36AC514A">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★显示设备性能</w:t>
            </w:r>
          </w:p>
        </w:tc>
        <w:tc>
          <w:tcPr>
            <w:tcW w:w="1097" w:type="dxa"/>
            <w:gridSpan w:val="2"/>
            <w:vAlign w:val="center"/>
          </w:tcPr>
          <w:p w14:paraId="0AEE16DE">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显示屏响应时间</w:t>
            </w:r>
          </w:p>
        </w:tc>
        <w:tc>
          <w:tcPr>
            <w:tcW w:w="2588" w:type="dxa"/>
            <w:gridSpan w:val="2"/>
            <w:vAlign w:val="center"/>
          </w:tcPr>
          <w:p w14:paraId="0CE83DA5">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≤1ms</w:t>
            </w:r>
          </w:p>
        </w:tc>
        <w:tc>
          <w:tcPr>
            <w:tcW w:w="567" w:type="dxa"/>
            <w:vMerge w:val="continue"/>
            <w:vAlign w:val="center"/>
          </w:tcPr>
          <w:p w14:paraId="1A713C2B">
            <w:pPr>
              <w:jc w:val="center"/>
              <w:rPr>
                <w:rFonts w:hint="eastAsia" w:ascii="宋体" w:hAnsi="宋体" w:eastAsia="宋体" w:cs="宋体"/>
                <w:color w:val="auto"/>
                <w:szCs w:val="21"/>
                <w:highlight w:val="none"/>
              </w:rPr>
            </w:pPr>
          </w:p>
        </w:tc>
        <w:tc>
          <w:tcPr>
            <w:tcW w:w="567" w:type="dxa"/>
            <w:vMerge w:val="continue"/>
            <w:vAlign w:val="center"/>
          </w:tcPr>
          <w:p w14:paraId="2080F1BB">
            <w:pPr>
              <w:jc w:val="center"/>
              <w:rPr>
                <w:rFonts w:hint="eastAsia" w:ascii="宋体" w:hAnsi="宋体" w:eastAsia="宋体" w:cs="宋体"/>
                <w:color w:val="auto"/>
                <w:szCs w:val="21"/>
                <w:highlight w:val="none"/>
              </w:rPr>
            </w:pPr>
          </w:p>
        </w:tc>
        <w:tc>
          <w:tcPr>
            <w:tcW w:w="426" w:type="dxa"/>
            <w:vMerge w:val="continue"/>
            <w:vAlign w:val="center"/>
          </w:tcPr>
          <w:p w14:paraId="40173A19">
            <w:pPr>
              <w:jc w:val="center"/>
              <w:rPr>
                <w:rFonts w:hint="eastAsia" w:ascii="宋体" w:hAnsi="宋体" w:eastAsia="宋体" w:cs="宋体"/>
                <w:color w:val="auto"/>
                <w:szCs w:val="21"/>
                <w:highlight w:val="none"/>
              </w:rPr>
            </w:pPr>
          </w:p>
        </w:tc>
      </w:tr>
      <w:tr w14:paraId="3876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0159A64">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3667CD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1DBE24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40</w:t>
            </w:r>
          </w:p>
        </w:tc>
        <w:tc>
          <w:tcPr>
            <w:tcW w:w="709" w:type="dxa"/>
            <w:vAlign w:val="center"/>
          </w:tcPr>
          <w:p w14:paraId="79DF35D3">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continue"/>
            <w:vAlign w:val="center"/>
          </w:tcPr>
          <w:p w14:paraId="647D5CC3">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7F2DE0C8">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显示刷新率</w:t>
            </w:r>
          </w:p>
        </w:tc>
        <w:tc>
          <w:tcPr>
            <w:tcW w:w="2588" w:type="dxa"/>
            <w:gridSpan w:val="2"/>
            <w:vAlign w:val="center"/>
          </w:tcPr>
          <w:p w14:paraId="6C4CC5EC">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≥120Hz</w:t>
            </w:r>
          </w:p>
        </w:tc>
        <w:tc>
          <w:tcPr>
            <w:tcW w:w="567" w:type="dxa"/>
            <w:vMerge w:val="continue"/>
            <w:vAlign w:val="center"/>
          </w:tcPr>
          <w:p w14:paraId="2A19D7BE">
            <w:pPr>
              <w:jc w:val="center"/>
              <w:rPr>
                <w:rFonts w:hint="eastAsia" w:ascii="宋体" w:hAnsi="宋体" w:eastAsia="宋体" w:cs="宋体"/>
                <w:color w:val="auto"/>
                <w:szCs w:val="21"/>
                <w:highlight w:val="none"/>
              </w:rPr>
            </w:pPr>
          </w:p>
        </w:tc>
        <w:tc>
          <w:tcPr>
            <w:tcW w:w="567" w:type="dxa"/>
            <w:vMerge w:val="continue"/>
            <w:vAlign w:val="center"/>
          </w:tcPr>
          <w:p w14:paraId="66C5C6B6">
            <w:pPr>
              <w:jc w:val="center"/>
              <w:rPr>
                <w:rFonts w:hint="eastAsia" w:ascii="宋体" w:hAnsi="宋体" w:eastAsia="宋体" w:cs="宋体"/>
                <w:color w:val="auto"/>
                <w:szCs w:val="21"/>
                <w:highlight w:val="none"/>
              </w:rPr>
            </w:pPr>
          </w:p>
        </w:tc>
        <w:tc>
          <w:tcPr>
            <w:tcW w:w="426" w:type="dxa"/>
            <w:vMerge w:val="continue"/>
            <w:vAlign w:val="center"/>
          </w:tcPr>
          <w:p w14:paraId="1EF0D8DD">
            <w:pPr>
              <w:jc w:val="center"/>
              <w:rPr>
                <w:rFonts w:hint="eastAsia" w:ascii="宋体" w:hAnsi="宋体" w:eastAsia="宋体" w:cs="宋体"/>
                <w:color w:val="auto"/>
                <w:szCs w:val="21"/>
                <w:highlight w:val="none"/>
              </w:rPr>
            </w:pPr>
          </w:p>
        </w:tc>
      </w:tr>
      <w:tr w14:paraId="2106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A0DF0C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80F685B">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05676D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w:t>
            </w:r>
          </w:p>
        </w:tc>
        <w:tc>
          <w:tcPr>
            <w:tcW w:w="709" w:type="dxa"/>
            <w:vAlign w:val="center"/>
          </w:tcPr>
          <w:p w14:paraId="70E6B4D8">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性能要求</w:t>
            </w:r>
          </w:p>
        </w:tc>
        <w:tc>
          <w:tcPr>
            <w:tcW w:w="1134" w:type="dxa"/>
            <w:gridSpan w:val="2"/>
            <w:vMerge w:val="continue"/>
            <w:vAlign w:val="center"/>
          </w:tcPr>
          <w:p w14:paraId="7BE0B739">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3377D8C9">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显示屏亮度</w:t>
            </w:r>
          </w:p>
        </w:tc>
        <w:tc>
          <w:tcPr>
            <w:tcW w:w="2588" w:type="dxa"/>
            <w:gridSpan w:val="2"/>
            <w:vAlign w:val="center"/>
          </w:tcPr>
          <w:p w14:paraId="1676B611">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≥250尼特</w:t>
            </w:r>
          </w:p>
        </w:tc>
        <w:tc>
          <w:tcPr>
            <w:tcW w:w="567" w:type="dxa"/>
            <w:vMerge w:val="continue"/>
            <w:vAlign w:val="center"/>
          </w:tcPr>
          <w:p w14:paraId="27F5205F">
            <w:pPr>
              <w:jc w:val="center"/>
              <w:rPr>
                <w:rFonts w:hint="eastAsia" w:ascii="宋体" w:hAnsi="宋体" w:eastAsia="宋体" w:cs="宋体"/>
                <w:color w:val="auto"/>
                <w:szCs w:val="21"/>
                <w:highlight w:val="none"/>
              </w:rPr>
            </w:pPr>
          </w:p>
        </w:tc>
        <w:tc>
          <w:tcPr>
            <w:tcW w:w="567" w:type="dxa"/>
            <w:vMerge w:val="continue"/>
            <w:vAlign w:val="center"/>
          </w:tcPr>
          <w:p w14:paraId="60ACE0C0">
            <w:pPr>
              <w:jc w:val="center"/>
              <w:rPr>
                <w:rFonts w:hint="eastAsia" w:ascii="宋体" w:hAnsi="宋体" w:eastAsia="宋体" w:cs="宋体"/>
                <w:color w:val="auto"/>
                <w:szCs w:val="21"/>
                <w:highlight w:val="none"/>
              </w:rPr>
            </w:pPr>
          </w:p>
        </w:tc>
        <w:tc>
          <w:tcPr>
            <w:tcW w:w="426" w:type="dxa"/>
            <w:vMerge w:val="continue"/>
            <w:vAlign w:val="center"/>
          </w:tcPr>
          <w:p w14:paraId="103E7473">
            <w:pPr>
              <w:jc w:val="center"/>
              <w:rPr>
                <w:rFonts w:hint="eastAsia" w:ascii="宋体" w:hAnsi="宋体" w:eastAsia="宋体" w:cs="宋体"/>
                <w:color w:val="auto"/>
                <w:szCs w:val="21"/>
                <w:highlight w:val="none"/>
              </w:rPr>
            </w:pPr>
          </w:p>
        </w:tc>
      </w:tr>
      <w:tr w14:paraId="484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5BD9AC1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5143185">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6039C9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709" w:type="dxa"/>
            <w:vAlign w:val="center"/>
          </w:tcPr>
          <w:p w14:paraId="67B07B8A">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功能要求</w:t>
            </w:r>
          </w:p>
        </w:tc>
        <w:tc>
          <w:tcPr>
            <w:tcW w:w="1134" w:type="dxa"/>
            <w:gridSpan w:val="2"/>
            <w:vMerge w:val="restart"/>
            <w:vAlign w:val="center"/>
          </w:tcPr>
          <w:p w14:paraId="4148A9B8">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主板功能</w:t>
            </w:r>
          </w:p>
        </w:tc>
        <w:tc>
          <w:tcPr>
            <w:tcW w:w="1097" w:type="dxa"/>
            <w:gridSpan w:val="2"/>
            <w:vAlign w:val="center"/>
          </w:tcPr>
          <w:p w14:paraId="15286023">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★内存扩展接口(板载内存不涉及)</w:t>
            </w:r>
          </w:p>
        </w:tc>
        <w:tc>
          <w:tcPr>
            <w:tcW w:w="2588" w:type="dxa"/>
            <w:gridSpan w:val="2"/>
            <w:vAlign w:val="center"/>
          </w:tcPr>
          <w:p w14:paraId="5422F249">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≥4个</w:t>
            </w:r>
          </w:p>
        </w:tc>
        <w:tc>
          <w:tcPr>
            <w:tcW w:w="567" w:type="dxa"/>
            <w:vMerge w:val="continue"/>
            <w:vAlign w:val="center"/>
          </w:tcPr>
          <w:p w14:paraId="0AA46505">
            <w:pPr>
              <w:jc w:val="center"/>
              <w:rPr>
                <w:rFonts w:hint="eastAsia" w:ascii="宋体" w:hAnsi="宋体" w:eastAsia="宋体" w:cs="宋体"/>
                <w:color w:val="auto"/>
                <w:szCs w:val="21"/>
                <w:highlight w:val="none"/>
              </w:rPr>
            </w:pPr>
          </w:p>
        </w:tc>
        <w:tc>
          <w:tcPr>
            <w:tcW w:w="567" w:type="dxa"/>
            <w:vMerge w:val="continue"/>
            <w:vAlign w:val="center"/>
          </w:tcPr>
          <w:p w14:paraId="198010A6">
            <w:pPr>
              <w:jc w:val="center"/>
              <w:rPr>
                <w:rFonts w:hint="eastAsia" w:ascii="宋体" w:hAnsi="宋体" w:eastAsia="宋体" w:cs="宋体"/>
                <w:color w:val="auto"/>
                <w:szCs w:val="21"/>
                <w:highlight w:val="none"/>
              </w:rPr>
            </w:pPr>
          </w:p>
        </w:tc>
        <w:tc>
          <w:tcPr>
            <w:tcW w:w="426" w:type="dxa"/>
            <w:vMerge w:val="continue"/>
            <w:vAlign w:val="center"/>
          </w:tcPr>
          <w:p w14:paraId="63A7FA32">
            <w:pPr>
              <w:jc w:val="center"/>
              <w:rPr>
                <w:rFonts w:hint="eastAsia" w:ascii="宋体" w:hAnsi="宋体" w:eastAsia="宋体" w:cs="宋体"/>
                <w:color w:val="auto"/>
                <w:szCs w:val="21"/>
                <w:highlight w:val="none"/>
              </w:rPr>
            </w:pPr>
          </w:p>
        </w:tc>
      </w:tr>
      <w:tr w14:paraId="2FD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14B8067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25E7D82">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021F25A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w:t>
            </w:r>
          </w:p>
        </w:tc>
        <w:tc>
          <w:tcPr>
            <w:tcW w:w="709" w:type="dxa"/>
            <w:vAlign w:val="center"/>
          </w:tcPr>
          <w:p w14:paraId="2171065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功能要求</w:t>
            </w:r>
          </w:p>
        </w:tc>
        <w:tc>
          <w:tcPr>
            <w:tcW w:w="1134" w:type="dxa"/>
            <w:gridSpan w:val="2"/>
            <w:vMerge w:val="continue"/>
            <w:vAlign w:val="center"/>
          </w:tcPr>
          <w:p w14:paraId="466400A4">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5E4D1D8D">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存储扩展接口(板载存储不涉及)</w:t>
            </w:r>
          </w:p>
        </w:tc>
        <w:tc>
          <w:tcPr>
            <w:tcW w:w="2588" w:type="dxa"/>
            <w:gridSpan w:val="2"/>
            <w:vAlign w:val="center"/>
          </w:tcPr>
          <w:p w14:paraId="77ACC951">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≥1个M.2 2230；≥2个M.2 2280;≥4个SATA3</w:t>
            </w:r>
          </w:p>
        </w:tc>
        <w:tc>
          <w:tcPr>
            <w:tcW w:w="567" w:type="dxa"/>
            <w:vMerge w:val="continue"/>
            <w:vAlign w:val="center"/>
          </w:tcPr>
          <w:p w14:paraId="1245B751">
            <w:pPr>
              <w:jc w:val="center"/>
              <w:rPr>
                <w:rFonts w:hint="eastAsia" w:ascii="宋体" w:hAnsi="宋体" w:eastAsia="宋体" w:cs="宋体"/>
                <w:color w:val="auto"/>
                <w:szCs w:val="21"/>
                <w:highlight w:val="none"/>
              </w:rPr>
            </w:pPr>
          </w:p>
        </w:tc>
        <w:tc>
          <w:tcPr>
            <w:tcW w:w="567" w:type="dxa"/>
            <w:vMerge w:val="continue"/>
            <w:vAlign w:val="center"/>
          </w:tcPr>
          <w:p w14:paraId="59B2C3C5">
            <w:pPr>
              <w:jc w:val="center"/>
              <w:rPr>
                <w:rFonts w:hint="eastAsia" w:ascii="宋体" w:hAnsi="宋体" w:eastAsia="宋体" w:cs="宋体"/>
                <w:color w:val="auto"/>
                <w:szCs w:val="21"/>
                <w:highlight w:val="none"/>
              </w:rPr>
            </w:pPr>
          </w:p>
        </w:tc>
        <w:tc>
          <w:tcPr>
            <w:tcW w:w="426" w:type="dxa"/>
            <w:vMerge w:val="continue"/>
            <w:vAlign w:val="center"/>
          </w:tcPr>
          <w:p w14:paraId="3BD91E13">
            <w:pPr>
              <w:jc w:val="center"/>
              <w:rPr>
                <w:rFonts w:hint="eastAsia" w:ascii="宋体" w:hAnsi="宋体" w:eastAsia="宋体" w:cs="宋体"/>
                <w:color w:val="auto"/>
                <w:szCs w:val="21"/>
                <w:highlight w:val="none"/>
              </w:rPr>
            </w:pPr>
          </w:p>
        </w:tc>
      </w:tr>
      <w:tr w14:paraId="131B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4001BFB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32CF8C4">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6D166427">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w:t>
            </w:r>
          </w:p>
        </w:tc>
        <w:tc>
          <w:tcPr>
            <w:tcW w:w="709" w:type="dxa"/>
            <w:vAlign w:val="center"/>
          </w:tcPr>
          <w:p w14:paraId="454F49CB">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restart"/>
            <w:vAlign w:val="center"/>
          </w:tcPr>
          <w:p w14:paraId="40C7F996">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显卡功能</w:t>
            </w:r>
          </w:p>
        </w:tc>
        <w:tc>
          <w:tcPr>
            <w:tcW w:w="1097" w:type="dxa"/>
            <w:gridSpan w:val="2"/>
            <w:vAlign w:val="center"/>
          </w:tcPr>
          <w:p w14:paraId="7328D8A4">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★显卡外接显示接口</w:t>
            </w:r>
          </w:p>
        </w:tc>
        <w:tc>
          <w:tcPr>
            <w:tcW w:w="2588" w:type="dxa"/>
            <w:gridSpan w:val="2"/>
            <w:vAlign w:val="center"/>
          </w:tcPr>
          <w:p w14:paraId="438BFD25">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显卡至少具备4个视频接口</w:t>
            </w:r>
          </w:p>
        </w:tc>
        <w:tc>
          <w:tcPr>
            <w:tcW w:w="567" w:type="dxa"/>
            <w:vMerge w:val="continue"/>
            <w:vAlign w:val="center"/>
          </w:tcPr>
          <w:p w14:paraId="308D0C70">
            <w:pPr>
              <w:jc w:val="center"/>
              <w:rPr>
                <w:rFonts w:hint="eastAsia" w:ascii="宋体" w:hAnsi="宋体" w:eastAsia="宋体" w:cs="宋体"/>
                <w:color w:val="auto"/>
                <w:szCs w:val="21"/>
                <w:highlight w:val="none"/>
              </w:rPr>
            </w:pPr>
          </w:p>
        </w:tc>
        <w:tc>
          <w:tcPr>
            <w:tcW w:w="567" w:type="dxa"/>
            <w:vMerge w:val="continue"/>
            <w:vAlign w:val="center"/>
          </w:tcPr>
          <w:p w14:paraId="1283402F">
            <w:pPr>
              <w:jc w:val="center"/>
              <w:rPr>
                <w:rFonts w:hint="eastAsia" w:ascii="宋体" w:hAnsi="宋体" w:eastAsia="宋体" w:cs="宋体"/>
                <w:color w:val="auto"/>
                <w:szCs w:val="21"/>
                <w:highlight w:val="none"/>
              </w:rPr>
            </w:pPr>
          </w:p>
        </w:tc>
        <w:tc>
          <w:tcPr>
            <w:tcW w:w="426" w:type="dxa"/>
            <w:vMerge w:val="continue"/>
            <w:vAlign w:val="center"/>
          </w:tcPr>
          <w:p w14:paraId="68CD5DCD">
            <w:pPr>
              <w:jc w:val="center"/>
              <w:rPr>
                <w:rFonts w:hint="eastAsia" w:ascii="宋体" w:hAnsi="宋体" w:eastAsia="宋体" w:cs="宋体"/>
                <w:color w:val="auto"/>
                <w:szCs w:val="21"/>
                <w:highlight w:val="none"/>
              </w:rPr>
            </w:pPr>
          </w:p>
        </w:tc>
      </w:tr>
      <w:tr w14:paraId="1262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BF1BAC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2D1FFA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5223306">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45</w:t>
            </w:r>
          </w:p>
        </w:tc>
        <w:tc>
          <w:tcPr>
            <w:tcW w:w="709" w:type="dxa"/>
            <w:vAlign w:val="center"/>
          </w:tcPr>
          <w:p w14:paraId="53953D11">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continue"/>
            <w:vAlign w:val="center"/>
          </w:tcPr>
          <w:p w14:paraId="1BA6BCFA">
            <w:pPr>
              <w:autoSpaceDE w:val="0"/>
              <w:autoSpaceDN w:val="0"/>
              <w:adjustRightInd w:val="0"/>
              <w:jc w:val="left"/>
              <w:rPr>
                <w:rFonts w:hint="eastAsia" w:ascii="宋体" w:hAnsi="宋体" w:eastAsia="宋体" w:cs="宋体"/>
                <w:b/>
                <w:color w:val="auto"/>
                <w:szCs w:val="21"/>
                <w:highlight w:val="none"/>
              </w:rPr>
            </w:pPr>
          </w:p>
        </w:tc>
        <w:tc>
          <w:tcPr>
            <w:tcW w:w="1097" w:type="dxa"/>
            <w:gridSpan w:val="2"/>
            <w:vAlign w:val="center"/>
          </w:tcPr>
          <w:p w14:paraId="7EE29DA8">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显卡数量</w:t>
            </w:r>
          </w:p>
        </w:tc>
        <w:tc>
          <w:tcPr>
            <w:tcW w:w="2588" w:type="dxa"/>
            <w:gridSpan w:val="2"/>
            <w:vAlign w:val="center"/>
          </w:tcPr>
          <w:p w14:paraId="7837EA63">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567" w:type="dxa"/>
            <w:vMerge w:val="continue"/>
            <w:vAlign w:val="center"/>
          </w:tcPr>
          <w:p w14:paraId="6B78AE53">
            <w:pPr>
              <w:jc w:val="center"/>
              <w:rPr>
                <w:rFonts w:hint="eastAsia" w:ascii="宋体" w:hAnsi="宋体" w:eastAsia="宋体" w:cs="宋体"/>
                <w:color w:val="auto"/>
                <w:szCs w:val="21"/>
                <w:highlight w:val="none"/>
              </w:rPr>
            </w:pPr>
          </w:p>
        </w:tc>
        <w:tc>
          <w:tcPr>
            <w:tcW w:w="567" w:type="dxa"/>
            <w:vMerge w:val="continue"/>
            <w:vAlign w:val="center"/>
          </w:tcPr>
          <w:p w14:paraId="7E502945">
            <w:pPr>
              <w:jc w:val="center"/>
              <w:rPr>
                <w:rFonts w:hint="eastAsia" w:ascii="宋体" w:hAnsi="宋体" w:eastAsia="宋体" w:cs="宋体"/>
                <w:color w:val="auto"/>
                <w:szCs w:val="21"/>
                <w:highlight w:val="none"/>
              </w:rPr>
            </w:pPr>
          </w:p>
        </w:tc>
        <w:tc>
          <w:tcPr>
            <w:tcW w:w="426" w:type="dxa"/>
            <w:vMerge w:val="continue"/>
            <w:vAlign w:val="center"/>
          </w:tcPr>
          <w:p w14:paraId="519770B8">
            <w:pPr>
              <w:jc w:val="center"/>
              <w:rPr>
                <w:rFonts w:hint="eastAsia" w:ascii="宋体" w:hAnsi="宋体" w:eastAsia="宋体" w:cs="宋体"/>
                <w:color w:val="auto"/>
                <w:szCs w:val="21"/>
                <w:highlight w:val="none"/>
              </w:rPr>
            </w:pPr>
          </w:p>
        </w:tc>
      </w:tr>
      <w:tr w14:paraId="026A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25A2F68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F8B2249">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1700DC2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46</w:t>
            </w:r>
          </w:p>
        </w:tc>
        <w:tc>
          <w:tcPr>
            <w:tcW w:w="709" w:type="dxa"/>
            <w:vAlign w:val="center"/>
          </w:tcPr>
          <w:p w14:paraId="2ABA0D46">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Align w:val="center"/>
          </w:tcPr>
          <w:p w14:paraId="7126BB21">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★外部接口功能</w:t>
            </w:r>
          </w:p>
        </w:tc>
        <w:tc>
          <w:tcPr>
            <w:tcW w:w="1097" w:type="dxa"/>
            <w:gridSpan w:val="2"/>
            <w:vAlign w:val="center"/>
          </w:tcPr>
          <w:p w14:paraId="79D6A8C6">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音频接口类型</w:t>
            </w:r>
          </w:p>
        </w:tc>
        <w:tc>
          <w:tcPr>
            <w:tcW w:w="2588" w:type="dxa"/>
            <w:gridSpan w:val="2"/>
            <w:vAlign w:val="center"/>
          </w:tcPr>
          <w:p w14:paraId="3DC8EA29">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支持3.5mm孔径3段式或4段式接口</w:t>
            </w:r>
          </w:p>
        </w:tc>
        <w:tc>
          <w:tcPr>
            <w:tcW w:w="567" w:type="dxa"/>
            <w:vMerge w:val="continue"/>
            <w:vAlign w:val="center"/>
          </w:tcPr>
          <w:p w14:paraId="18FF351D">
            <w:pPr>
              <w:jc w:val="center"/>
              <w:rPr>
                <w:rFonts w:hint="eastAsia" w:ascii="宋体" w:hAnsi="宋体" w:eastAsia="宋体" w:cs="宋体"/>
                <w:color w:val="auto"/>
                <w:szCs w:val="21"/>
                <w:highlight w:val="none"/>
              </w:rPr>
            </w:pPr>
          </w:p>
        </w:tc>
        <w:tc>
          <w:tcPr>
            <w:tcW w:w="567" w:type="dxa"/>
            <w:vMerge w:val="continue"/>
            <w:vAlign w:val="center"/>
          </w:tcPr>
          <w:p w14:paraId="46E82136">
            <w:pPr>
              <w:jc w:val="center"/>
              <w:rPr>
                <w:rFonts w:hint="eastAsia" w:ascii="宋体" w:hAnsi="宋体" w:eastAsia="宋体" w:cs="宋体"/>
                <w:color w:val="auto"/>
                <w:szCs w:val="21"/>
                <w:highlight w:val="none"/>
              </w:rPr>
            </w:pPr>
          </w:p>
        </w:tc>
        <w:tc>
          <w:tcPr>
            <w:tcW w:w="426" w:type="dxa"/>
            <w:vMerge w:val="continue"/>
            <w:vAlign w:val="center"/>
          </w:tcPr>
          <w:p w14:paraId="61BF164C">
            <w:pPr>
              <w:jc w:val="center"/>
              <w:rPr>
                <w:rFonts w:hint="eastAsia" w:ascii="宋体" w:hAnsi="宋体" w:eastAsia="宋体" w:cs="宋体"/>
                <w:color w:val="auto"/>
                <w:szCs w:val="21"/>
                <w:highlight w:val="none"/>
              </w:rPr>
            </w:pPr>
          </w:p>
        </w:tc>
      </w:tr>
      <w:tr w14:paraId="08A2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322C37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27071F1">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308F41E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47</w:t>
            </w:r>
          </w:p>
        </w:tc>
        <w:tc>
          <w:tcPr>
            <w:tcW w:w="709" w:type="dxa"/>
            <w:vAlign w:val="center"/>
          </w:tcPr>
          <w:p w14:paraId="7728F95C">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Align w:val="center"/>
          </w:tcPr>
          <w:p w14:paraId="31A344C4">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★电源功能</w:t>
            </w:r>
          </w:p>
        </w:tc>
        <w:tc>
          <w:tcPr>
            <w:tcW w:w="1097" w:type="dxa"/>
            <w:gridSpan w:val="2"/>
            <w:vAlign w:val="center"/>
          </w:tcPr>
          <w:p w14:paraId="401C37E0">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电源适配能力</w:t>
            </w:r>
          </w:p>
        </w:tc>
        <w:tc>
          <w:tcPr>
            <w:tcW w:w="2588" w:type="dxa"/>
            <w:gridSpan w:val="2"/>
            <w:vAlign w:val="center"/>
          </w:tcPr>
          <w:p w14:paraId="6E19C094">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电源适配器电线组件应符合GB/T 15934的要求，电源支持供电功率≥300W。</w:t>
            </w:r>
          </w:p>
        </w:tc>
        <w:tc>
          <w:tcPr>
            <w:tcW w:w="567" w:type="dxa"/>
            <w:vMerge w:val="continue"/>
            <w:vAlign w:val="center"/>
          </w:tcPr>
          <w:p w14:paraId="70CAAA4F">
            <w:pPr>
              <w:jc w:val="center"/>
              <w:rPr>
                <w:rFonts w:hint="eastAsia" w:ascii="宋体" w:hAnsi="宋体" w:eastAsia="宋体" w:cs="宋体"/>
                <w:color w:val="auto"/>
                <w:szCs w:val="21"/>
                <w:highlight w:val="none"/>
              </w:rPr>
            </w:pPr>
          </w:p>
        </w:tc>
        <w:tc>
          <w:tcPr>
            <w:tcW w:w="567" w:type="dxa"/>
            <w:vMerge w:val="continue"/>
            <w:vAlign w:val="center"/>
          </w:tcPr>
          <w:p w14:paraId="58F7B8D7">
            <w:pPr>
              <w:jc w:val="center"/>
              <w:rPr>
                <w:rFonts w:hint="eastAsia" w:ascii="宋体" w:hAnsi="宋体" w:eastAsia="宋体" w:cs="宋体"/>
                <w:color w:val="auto"/>
                <w:szCs w:val="21"/>
                <w:highlight w:val="none"/>
              </w:rPr>
            </w:pPr>
          </w:p>
        </w:tc>
        <w:tc>
          <w:tcPr>
            <w:tcW w:w="426" w:type="dxa"/>
            <w:vMerge w:val="continue"/>
            <w:vAlign w:val="center"/>
          </w:tcPr>
          <w:p w14:paraId="5D2F1017">
            <w:pPr>
              <w:jc w:val="center"/>
              <w:rPr>
                <w:rFonts w:hint="eastAsia" w:ascii="宋体" w:hAnsi="宋体" w:eastAsia="宋体" w:cs="宋体"/>
                <w:color w:val="auto"/>
                <w:szCs w:val="21"/>
                <w:highlight w:val="none"/>
              </w:rPr>
            </w:pPr>
          </w:p>
        </w:tc>
      </w:tr>
      <w:tr w14:paraId="3D6C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05D3B45F">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6A7BCD8">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3281D02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48</w:t>
            </w:r>
          </w:p>
        </w:tc>
        <w:tc>
          <w:tcPr>
            <w:tcW w:w="709" w:type="dxa"/>
            <w:vAlign w:val="center"/>
          </w:tcPr>
          <w:p w14:paraId="22884C84">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可靠性要求</w:t>
            </w:r>
          </w:p>
        </w:tc>
        <w:tc>
          <w:tcPr>
            <w:tcW w:w="1134" w:type="dxa"/>
            <w:gridSpan w:val="2"/>
            <w:vAlign w:val="center"/>
          </w:tcPr>
          <w:p w14:paraId="393DEDBE">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★整机可靠性要求</w:t>
            </w:r>
          </w:p>
        </w:tc>
        <w:tc>
          <w:tcPr>
            <w:tcW w:w="1097" w:type="dxa"/>
            <w:gridSpan w:val="2"/>
            <w:vAlign w:val="center"/>
          </w:tcPr>
          <w:p w14:paraId="75F9B124">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MTBF测试</w:t>
            </w:r>
          </w:p>
        </w:tc>
        <w:tc>
          <w:tcPr>
            <w:tcW w:w="2588" w:type="dxa"/>
            <w:gridSpan w:val="2"/>
            <w:vAlign w:val="center"/>
          </w:tcPr>
          <w:p w14:paraId="074DF3D6">
            <w:pPr>
              <w:autoSpaceDE w:val="0"/>
              <w:autoSpaceDN w:val="0"/>
              <w:adjustRightInd w:val="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MTBF(m1)≥110万小时</w:t>
            </w:r>
          </w:p>
        </w:tc>
        <w:tc>
          <w:tcPr>
            <w:tcW w:w="567" w:type="dxa"/>
            <w:vMerge w:val="continue"/>
            <w:vAlign w:val="center"/>
          </w:tcPr>
          <w:p w14:paraId="6E329DAD">
            <w:pPr>
              <w:jc w:val="center"/>
              <w:rPr>
                <w:rFonts w:hint="eastAsia" w:ascii="宋体" w:hAnsi="宋体" w:eastAsia="宋体" w:cs="宋体"/>
                <w:color w:val="auto"/>
                <w:szCs w:val="21"/>
                <w:highlight w:val="none"/>
              </w:rPr>
            </w:pPr>
          </w:p>
        </w:tc>
        <w:tc>
          <w:tcPr>
            <w:tcW w:w="567" w:type="dxa"/>
            <w:vMerge w:val="continue"/>
            <w:vAlign w:val="center"/>
          </w:tcPr>
          <w:p w14:paraId="1FC35691">
            <w:pPr>
              <w:jc w:val="center"/>
              <w:rPr>
                <w:rFonts w:hint="eastAsia" w:ascii="宋体" w:hAnsi="宋体" w:eastAsia="宋体" w:cs="宋体"/>
                <w:color w:val="auto"/>
                <w:szCs w:val="21"/>
                <w:highlight w:val="none"/>
              </w:rPr>
            </w:pPr>
          </w:p>
        </w:tc>
        <w:tc>
          <w:tcPr>
            <w:tcW w:w="426" w:type="dxa"/>
            <w:vMerge w:val="continue"/>
            <w:vAlign w:val="center"/>
          </w:tcPr>
          <w:p w14:paraId="3C359555">
            <w:pPr>
              <w:jc w:val="center"/>
              <w:rPr>
                <w:rFonts w:hint="eastAsia" w:ascii="宋体" w:hAnsi="宋体" w:eastAsia="宋体" w:cs="宋体"/>
                <w:color w:val="auto"/>
                <w:szCs w:val="21"/>
                <w:highlight w:val="none"/>
              </w:rPr>
            </w:pPr>
          </w:p>
        </w:tc>
      </w:tr>
      <w:tr w14:paraId="7FD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33EC8208">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8C87F97">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23F7D755">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49</w:t>
            </w:r>
          </w:p>
        </w:tc>
        <w:tc>
          <w:tcPr>
            <w:tcW w:w="709" w:type="dxa"/>
            <w:vAlign w:val="center"/>
          </w:tcPr>
          <w:p w14:paraId="076D687E">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整机安全性要求</w:t>
            </w:r>
          </w:p>
        </w:tc>
        <w:tc>
          <w:tcPr>
            <w:tcW w:w="1134" w:type="dxa"/>
            <w:gridSpan w:val="2"/>
            <w:vAlign w:val="center"/>
          </w:tcPr>
          <w:p w14:paraId="3289A050">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★整机安全性要求</w:t>
            </w:r>
          </w:p>
        </w:tc>
        <w:tc>
          <w:tcPr>
            <w:tcW w:w="1097" w:type="dxa"/>
            <w:gridSpan w:val="2"/>
            <w:vAlign w:val="center"/>
          </w:tcPr>
          <w:p w14:paraId="6D41AF91">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USB端口管控</w:t>
            </w:r>
          </w:p>
        </w:tc>
        <w:tc>
          <w:tcPr>
            <w:tcW w:w="2588" w:type="dxa"/>
            <w:gridSpan w:val="2"/>
            <w:vAlign w:val="center"/>
          </w:tcPr>
          <w:p w14:paraId="2C4585A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支持USB智能屏蔽技术，仅识别USB键盘、鼠标等外部设备，USB存储设备支持读取、只读或禁用等模式，有效防止数据泄露。</w:t>
            </w:r>
          </w:p>
        </w:tc>
        <w:tc>
          <w:tcPr>
            <w:tcW w:w="567" w:type="dxa"/>
            <w:vMerge w:val="continue"/>
            <w:vAlign w:val="center"/>
          </w:tcPr>
          <w:p w14:paraId="12078F0A">
            <w:pPr>
              <w:jc w:val="center"/>
              <w:rPr>
                <w:rFonts w:hint="eastAsia" w:ascii="宋体" w:hAnsi="宋体" w:eastAsia="宋体" w:cs="宋体"/>
                <w:color w:val="auto"/>
                <w:szCs w:val="21"/>
                <w:highlight w:val="none"/>
              </w:rPr>
            </w:pPr>
          </w:p>
        </w:tc>
        <w:tc>
          <w:tcPr>
            <w:tcW w:w="567" w:type="dxa"/>
            <w:vMerge w:val="continue"/>
            <w:vAlign w:val="center"/>
          </w:tcPr>
          <w:p w14:paraId="1F150074">
            <w:pPr>
              <w:jc w:val="center"/>
              <w:rPr>
                <w:rFonts w:hint="eastAsia" w:ascii="宋体" w:hAnsi="宋体" w:eastAsia="宋体" w:cs="宋体"/>
                <w:color w:val="auto"/>
                <w:szCs w:val="21"/>
                <w:highlight w:val="none"/>
              </w:rPr>
            </w:pPr>
          </w:p>
        </w:tc>
        <w:tc>
          <w:tcPr>
            <w:tcW w:w="426" w:type="dxa"/>
            <w:vMerge w:val="continue"/>
            <w:vAlign w:val="center"/>
          </w:tcPr>
          <w:p w14:paraId="46031692">
            <w:pPr>
              <w:jc w:val="center"/>
              <w:rPr>
                <w:rFonts w:hint="eastAsia" w:ascii="宋体" w:hAnsi="宋体" w:eastAsia="宋体" w:cs="宋体"/>
                <w:color w:val="auto"/>
                <w:szCs w:val="21"/>
                <w:highlight w:val="none"/>
              </w:rPr>
            </w:pPr>
          </w:p>
        </w:tc>
      </w:tr>
      <w:tr w14:paraId="096F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4" w:type="dxa"/>
            <w:vMerge w:val="continue"/>
            <w:vAlign w:val="center"/>
          </w:tcPr>
          <w:p w14:paraId="722888E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8B83F0E">
            <w:pPr>
              <w:spacing w:line="360" w:lineRule="auto"/>
              <w:jc w:val="center"/>
              <w:rPr>
                <w:rFonts w:hint="eastAsia" w:ascii="宋体" w:hAnsi="宋体" w:eastAsia="宋体" w:cs="宋体"/>
                <w:color w:val="auto"/>
                <w:szCs w:val="21"/>
                <w:highlight w:val="none"/>
              </w:rPr>
            </w:pPr>
          </w:p>
        </w:tc>
        <w:tc>
          <w:tcPr>
            <w:tcW w:w="536" w:type="dxa"/>
            <w:gridSpan w:val="2"/>
            <w:vAlign w:val="center"/>
          </w:tcPr>
          <w:p w14:paraId="45E05B8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709" w:type="dxa"/>
            <w:vAlign w:val="center"/>
          </w:tcPr>
          <w:p w14:paraId="0ED1F596">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服务要求</w:t>
            </w:r>
          </w:p>
        </w:tc>
        <w:tc>
          <w:tcPr>
            <w:tcW w:w="1134" w:type="dxa"/>
            <w:gridSpan w:val="2"/>
            <w:vAlign w:val="center"/>
          </w:tcPr>
          <w:p w14:paraId="40445662">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★服务要求</w:t>
            </w:r>
          </w:p>
        </w:tc>
        <w:tc>
          <w:tcPr>
            <w:tcW w:w="1097" w:type="dxa"/>
            <w:gridSpan w:val="2"/>
            <w:vAlign w:val="center"/>
          </w:tcPr>
          <w:p w14:paraId="5B6AE6C5">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配置检查工具</w:t>
            </w:r>
          </w:p>
        </w:tc>
        <w:tc>
          <w:tcPr>
            <w:tcW w:w="2588" w:type="dxa"/>
            <w:gridSpan w:val="2"/>
            <w:vAlign w:val="center"/>
          </w:tcPr>
          <w:p w14:paraId="19C3FC8B">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预装自检测试工具,包含对处理器、内存、硬盘、显示器、APP使用率等主要软硬件的检测功能以及针对蓝屏、系统无响应、硬件驱动异常、开机时间过长、系统运行慢等常见问题的定向检测方案。提供系统下更新驱动程序及主板底层BIOS版本，提供AI降噪设置、色彩调整等功能。</w:t>
            </w:r>
          </w:p>
        </w:tc>
        <w:tc>
          <w:tcPr>
            <w:tcW w:w="567" w:type="dxa"/>
            <w:vMerge w:val="continue"/>
            <w:vAlign w:val="center"/>
          </w:tcPr>
          <w:p w14:paraId="25B8E0E2">
            <w:pPr>
              <w:jc w:val="center"/>
              <w:rPr>
                <w:rFonts w:hint="eastAsia" w:ascii="宋体" w:hAnsi="宋体" w:eastAsia="宋体" w:cs="宋体"/>
                <w:color w:val="auto"/>
                <w:szCs w:val="21"/>
                <w:highlight w:val="none"/>
              </w:rPr>
            </w:pPr>
          </w:p>
        </w:tc>
        <w:tc>
          <w:tcPr>
            <w:tcW w:w="567" w:type="dxa"/>
            <w:vMerge w:val="continue"/>
            <w:vAlign w:val="center"/>
          </w:tcPr>
          <w:p w14:paraId="24EDA2FE">
            <w:pPr>
              <w:jc w:val="center"/>
              <w:rPr>
                <w:rFonts w:hint="eastAsia" w:ascii="宋体" w:hAnsi="宋体" w:eastAsia="宋体" w:cs="宋体"/>
                <w:color w:val="auto"/>
                <w:szCs w:val="21"/>
                <w:highlight w:val="none"/>
              </w:rPr>
            </w:pPr>
          </w:p>
        </w:tc>
        <w:tc>
          <w:tcPr>
            <w:tcW w:w="426" w:type="dxa"/>
            <w:vMerge w:val="continue"/>
            <w:vAlign w:val="center"/>
          </w:tcPr>
          <w:p w14:paraId="278A47AF">
            <w:pPr>
              <w:jc w:val="center"/>
              <w:rPr>
                <w:rFonts w:hint="eastAsia" w:ascii="宋体" w:hAnsi="宋体" w:eastAsia="宋体" w:cs="宋体"/>
                <w:color w:val="auto"/>
                <w:szCs w:val="21"/>
                <w:highlight w:val="none"/>
              </w:rPr>
            </w:pPr>
          </w:p>
        </w:tc>
      </w:tr>
      <w:tr w14:paraId="6626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44" w:type="dxa"/>
            <w:vMerge w:val="continue"/>
            <w:vAlign w:val="center"/>
          </w:tcPr>
          <w:p w14:paraId="52ABDD6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2413870">
            <w:pPr>
              <w:spacing w:line="360" w:lineRule="auto"/>
              <w:jc w:val="center"/>
              <w:rPr>
                <w:rFonts w:hint="eastAsia" w:ascii="宋体" w:hAnsi="宋体" w:eastAsia="宋体" w:cs="宋体"/>
                <w:color w:val="auto"/>
                <w:szCs w:val="21"/>
                <w:highlight w:val="none"/>
              </w:rPr>
            </w:pPr>
          </w:p>
        </w:tc>
        <w:tc>
          <w:tcPr>
            <w:tcW w:w="6064" w:type="dxa"/>
            <w:gridSpan w:val="9"/>
            <w:vAlign w:val="center"/>
          </w:tcPr>
          <w:p w14:paraId="496F4080">
            <w:pPr>
              <w:autoSpaceDE w:val="0"/>
              <w:autoSpaceDN w:val="0"/>
              <w:adjustRightInd w:val="0"/>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备注：针对《财政部工业和信息化部关于印发&lt;台式计算机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宋体" w:hAnsi="宋体" w:eastAsia="宋体" w:cs="宋体"/>
                <w:b/>
                <w:bCs/>
                <w:color w:val="auto"/>
                <w:kern w:val="0"/>
                <w:szCs w:val="21"/>
                <w:highlight w:val="none"/>
                <w:lang w:bidi="ar"/>
              </w:rPr>
              <w:t>投标人须在投标文件中提供承诺函，未提供或承诺内容不符合要求的将导致投标无效。</w:t>
            </w:r>
          </w:p>
        </w:tc>
        <w:tc>
          <w:tcPr>
            <w:tcW w:w="567" w:type="dxa"/>
            <w:vMerge w:val="continue"/>
            <w:vAlign w:val="center"/>
          </w:tcPr>
          <w:p w14:paraId="65B3F31E">
            <w:pPr>
              <w:jc w:val="center"/>
              <w:rPr>
                <w:rFonts w:hint="eastAsia" w:ascii="宋体" w:hAnsi="宋体" w:eastAsia="宋体" w:cs="宋体"/>
                <w:color w:val="auto"/>
                <w:szCs w:val="21"/>
                <w:highlight w:val="none"/>
              </w:rPr>
            </w:pPr>
          </w:p>
        </w:tc>
        <w:tc>
          <w:tcPr>
            <w:tcW w:w="567" w:type="dxa"/>
            <w:vMerge w:val="continue"/>
            <w:vAlign w:val="center"/>
          </w:tcPr>
          <w:p w14:paraId="19784579">
            <w:pPr>
              <w:jc w:val="center"/>
              <w:rPr>
                <w:rFonts w:hint="eastAsia" w:ascii="宋体" w:hAnsi="宋体" w:eastAsia="宋体" w:cs="宋体"/>
                <w:color w:val="auto"/>
                <w:szCs w:val="21"/>
                <w:highlight w:val="none"/>
              </w:rPr>
            </w:pPr>
          </w:p>
        </w:tc>
        <w:tc>
          <w:tcPr>
            <w:tcW w:w="426" w:type="dxa"/>
            <w:vMerge w:val="continue"/>
            <w:vAlign w:val="center"/>
          </w:tcPr>
          <w:p w14:paraId="35860DB0">
            <w:pPr>
              <w:jc w:val="center"/>
              <w:rPr>
                <w:rFonts w:hint="eastAsia" w:ascii="宋体" w:hAnsi="宋体" w:eastAsia="宋体" w:cs="宋体"/>
                <w:color w:val="auto"/>
                <w:szCs w:val="21"/>
                <w:highlight w:val="none"/>
              </w:rPr>
            </w:pPr>
          </w:p>
        </w:tc>
      </w:tr>
      <w:tr w14:paraId="29FD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44" w:type="dxa"/>
            <w:vMerge w:val="restart"/>
            <w:vAlign w:val="center"/>
          </w:tcPr>
          <w:p w14:paraId="42284502">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2</w:t>
            </w:r>
          </w:p>
        </w:tc>
        <w:tc>
          <w:tcPr>
            <w:tcW w:w="771" w:type="dxa"/>
            <w:vMerge w:val="restart"/>
            <w:vAlign w:val="center"/>
          </w:tcPr>
          <w:p w14:paraId="07D1B1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学生数据处理终端</w:t>
            </w:r>
          </w:p>
        </w:tc>
        <w:tc>
          <w:tcPr>
            <w:tcW w:w="6064" w:type="dxa"/>
            <w:gridSpan w:val="9"/>
            <w:vAlign w:val="center"/>
          </w:tcPr>
          <w:p w14:paraId="76C09CF4">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一、规格信息</w:t>
            </w:r>
          </w:p>
        </w:tc>
        <w:tc>
          <w:tcPr>
            <w:tcW w:w="567" w:type="dxa"/>
            <w:vMerge w:val="restart"/>
            <w:vAlign w:val="center"/>
          </w:tcPr>
          <w:p w14:paraId="4C70771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Merge w:val="restart"/>
            <w:vAlign w:val="center"/>
          </w:tcPr>
          <w:p w14:paraId="1004B3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426" w:type="dxa"/>
            <w:vMerge w:val="restart"/>
            <w:vAlign w:val="center"/>
          </w:tcPr>
          <w:p w14:paraId="683E4886">
            <w:pPr>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工业</w:t>
            </w:r>
          </w:p>
        </w:tc>
      </w:tr>
      <w:tr w14:paraId="03EB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8ABF43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C6539B3">
            <w:pPr>
              <w:spacing w:line="360" w:lineRule="auto"/>
              <w:jc w:val="center"/>
              <w:rPr>
                <w:rFonts w:hint="eastAsia" w:ascii="宋体" w:hAnsi="宋体" w:eastAsia="宋体" w:cs="宋体"/>
                <w:color w:val="auto"/>
                <w:szCs w:val="21"/>
                <w:highlight w:val="none"/>
              </w:rPr>
            </w:pPr>
          </w:p>
        </w:tc>
        <w:tc>
          <w:tcPr>
            <w:tcW w:w="394" w:type="dxa"/>
            <w:vAlign w:val="center"/>
          </w:tcPr>
          <w:p w14:paraId="6DB96E0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999" w:type="dxa"/>
            <w:gridSpan w:val="3"/>
            <w:vAlign w:val="center"/>
          </w:tcPr>
          <w:p w14:paraId="49C1FBD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指标分类</w:t>
            </w:r>
          </w:p>
        </w:tc>
        <w:tc>
          <w:tcPr>
            <w:tcW w:w="1134" w:type="dxa"/>
            <w:gridSpan w:val="2"/>
            <w:vAlign w:val="center"/>
          </w:tcPr>
          <w:p w14:paraId="45463A8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一级指标</w:t>
            </w:r>
          </w:p>
        </w:tc>
        <w:tc>
          <w:tcPr>
            <w:tcW w:w="1134" w:type="dxa"/>
            <w:gridSpan w:val="2"/>
            <w:vAlign w:val="center"/>
          </w:tcPr>
          <w:p w14:paraId="305FC21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二级指标</w:t>
            </w:r>
          </w:p>
        </w:tc>
        <w:tc>
          <w:tcPr>
            <w:tcW w:w="2403" w:type="dxa"/>
            <w:vAlign w:val="center"/>
          </w:tcPr>
          <w:p w14:paraId="758DFF2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指标要求</w:t>
            </w:r>
          </w:p>
        </w:tc>
        <w:tc>
          <w:tcPr>
            <w:tcW w:w="567" w:type="dxa"/>
            <w:vMerge w:val="continue"/>
            <w:vAlign w:val="center"/>
          </w:tcPr>
          <w:p w14:paraId="7D16CA60">
            <w:pPr>
              <w:jc w:val="left"/>
              <w:rPr>
                <w:rFonts w:hint="eastAsia" w:ascii="宋体" w:hAnsi="宋体" w:eastAsia="宋体" w:cs="宋体"/>
                <w:color w:val="auto"/>
                <w:szCs w:val="21"/>
                <w:highlight w:val="none"/>
              </w:rPr>
            </w:pPr>
          </w:p>
        </w:tc>
        <w:tc>
          <w:tcPr>
            <w:tcW w:w="567" w:type="dxa"/>
            <w:vMerge w:val="continue"/>
            <w:vAlign w:val="center"/>
          </w:tcPr>
          <w:p w14:paraId="5C8AA76A">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042D64B">
            <w:pPr>
              <w:spacing w:line="360" w:lineRule="auto"/>
              <w:jc w:val="center"/>
              <w:rPr>
                <w:rFonts w:hint="eastAsia" w:ascii="宋体" w:hAnsi="宋体" w:eastAsia="宋体" w:cs="宋体"/>
                <w:color w:val="auto"/>
                <w:szCs w:val="21"/>
                <w:highlight w:val="none"/>
              </w:rPr>
            </w:pPr>
          </w:p>
        </w:tc>
      </w:tr>
      <w:tr w14:paraId="7CB6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26AD0D8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90B3DE5">
            <w:pPr>
              <w:spacing w:line="360" w:lineRule="auto"/>
              <w:jc w:val="center"/>
              <w:rPr>
                <w:rFonts w:hint="eastAsia" w:ascii="宋体" w:hAnsi="宋体" w:eastAsia="宋体" w:cs="宋体"/>
                <w:color w:val="auto"/>
                <w:szCs w:val="21"/>
                <w:highlight w:val="none"/>
              </w:rPr>
            </w:pPr>
          </w:p>
        </w:tc>
        <w:tc>
          <w:tcPr>
            <w:tcW w:w="394" w:type="dxa"/>
            <w:vAlign w:val="center"/>
          </w:tcPr>
          <w:p w14:paraId="022ABC6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999" w:type="dxa"/>
            <w:gridSpan w:val="3"/>
            <w:vAlign w:val="center"/>
          </w:tcPr>
          <w:p w14:paraId="2AE83CA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Align w:val="center"/>
          </w:tcPr>
          <w:p w14:paraId="079D5198">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★CPU规格</w:t>
            </w:r>
          </w:p>
        </w:tc>
        <w:tc>
          <w:tcPr>
            <w:tcW w:w="1134" w:type="dxa"/>
            <w:gridSpan w:val="2"/>
            <w:vAlign w:val="center"/>
          </w:tcPr>
          <w:p w14:paraId="7FB07AE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CPU信息</w:t>
            </w:r>
          </w:p>
        </w:tc>
        <w:tc>
          <w:tcPr>
            <w:tcW w:w="2403" w:type="dxa"/>
            <w:vAlign w:val="center"/>
          </w:tcPr>
          <w:p w14:paraId="02FA5BE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供应商在响应文件中给出CPU 信息，包含 CPU 型号、物理核心数、主频、末级缓存容量、线程数、热设计功耗及内存的最高速率、通道数和位宽；</w:t>
            </w:r>
          </w:p>
        </w:tc>
        <w:tc>
          <w:tcPr>
            <w:tcW w:w="567" w:type="dxa"/>
            <w:vMerge w:val="continue"/>
            <w:vAlign w:val="center"/>
          </w:tcPr>
          <w:p w14:paraId="14714896">
            <w:pPr>
              <w:jc w:val="left"/>
              <w:rPr>
                <w:rFonts w:hint="eastAsia" w:ascii="宋体" w:hAnsi="宋体" w:eastAsia="宋体" w:cs="宋体"/>
                <w:color w:val="auto"/>
                <w:szCs w:val="21"/>
                <w:highlight w:val="none"/>
              </w:rPr>
            </w:pPr>
          </w:p>
        </w:tc>
        <w:tc>
          <w:tcPr>
            <w:tcW w:w="567" w:type="dxa"/>
            <w:vMerge w:val="continue"/>
            <w:vAlign w:val="center"/>
          </w:tcPr>
          <w:p w14:paraId="28A778F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60B5199">
            <w:pPr>
              <w:spacing w:line="360" w:lineRule="auto"/>
              <w:jc w:val="center"/>
              <w:rPr>
                <w:rFonts w:hint="eastAsia" w:ascii="宋体" w:hAnsi="宋体" w:eastAsia="宋体" w:cs="宋体"/>
                <w:color w:val="auto"/>
                <w:szCs w:val="21"/>
                <w:highlight w:val="none"/>
              </w:rPr>
            </w:pPr>
          </w:p>
        </w:tc>
      </w:tr>
      <w:tr w14:paraId="040D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3FF2A4B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7B957A0">
            <w:pPr>
              <w:spacing w:line="360" w:lineRule="auto"/>
              <w:jc w:val="center"/>
              <w:rPr>
                <w:rFonts w:hint="eastAsia" w:ascii="宋体" w:hAnsi="宋体" w:eastAsia="宋体" w:cs="宋体"/>
                <w:color w:val="auto"/>
                <w:szCs w:val="21"/>
                <w:highlight w:val="none"/>
              </w:rPr>
            </w:pPr>
          </w:p>
        </w:tc>
        <w:tc>
          <w:tcPr>
            <w:tcW w:w="394" w:type="dxa"/>
            <w:vAlign w:val="center"/>
          </w:tcPr>
          <w:p w14:paraId="7248765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999" w:type="dxa"/>
            <w:gridSpan w:val="3"/>
            <w:vAlign w:val="center"/>
          </w:tcPr>
          <w:p w14:paraId="61BE05B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287196F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★CPU性能</w:t>
            </w:r>
          </w:p>
        </w:tc>
        <w:tc>
          <w:tcPr>
            <w:tcW w:w="1134" w:type="dxa"/>
            <w:gridSpan w:val="2"/>
            <w:vAlign w:val="center"/>
          </w:tcPr>
          <w:p w14:paraId="26D64C48">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CPU物理核数</w:t>
            </w:r>
          </w:p>
        </w:tc>
        <w:tc>
          <w:tcPr>
            <w:tcW w:w="2403" w:type="dxa"/>
            <w:vAlign w:val="center"/>
          </w:tcPr>
          <w:p w14:paraId="23A3440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≥14</w:t>
            </w:r>
          </w:p>
        </w:tc>
        <w:tc>
          <w:tcPr>
            <w:tcW w:w="567" w:type="dxa"/>
            <w:vMerge w:val="continue"/>
            <w:vAlign w:val="center"/>
          </w:tcPr>
          <w:p w14:paraId="08E8655D">
            <w:pPr>
              <w:jc w:val="left"/>
              <w:rPr>
                <w:rFonts w:hint="eastAsia" w:ascii="宋体" w:hAnsi="宋体" w:eastAsia="宋体" w:cs="宋体"/>
                <w:color w:val="auto"/>
                <w:szCs w:val="21"/>
                <w:highlight w:val="none"/>
              </w:rPr>
            </w:pPr>
          </w:p>
        </w:tc>
        <w:tc>
          <w:tcPr>
            <w:tcW w:w="567" w:type="dxa"/>
            <w:vMerge w:val="continue"/>
            <w:vAlign w:val="center"/>
          </w:tcPr>
          <w:p w14:paraId="71DB4365">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10F8464">
            <w:pPr>
              <w:spacing w:line="360" w:lineRule="auto"/>
              <w:jc w:val="center"/>
              <w:rPr>
                <w:rFonts w:hint="eastAsia" w:ascii="宋体" w:hAnsi="宋体" w:eastAsia="宋体" w:cs="宋体"/>
                <w:color w:val="auto"/>
                <w:szCs w:val="21"/>
                <w:highlight w:val="none"/>
              </w:rPr>
            </w:pPr>
          </w:p>
        </w:tc>
      </w:tr>
      <w:tr w14:paraId="3D0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93C1B2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97685AB">
            <w:pPr>
              <w:spacing w:line="360" w:lineRule="auto"/>
              <w:jc w:val="center"/>
              <w:rPr>
                <w:rFonts w:hint="eastAsia" w:ascii="宋体" w:hAnsi="宋体" w:eastAsia="宋体" w:cs="宋体"/>
                <w:color w:val="auto"/>
                <w:szCs w:val="21"/>
                <w:highlight w:val="none"/>
              </w:rPr>
            </w:pPr>
          </w:p>
        </w:tc>
        <w:tc>
          <w:tcPr>
            <w:tcW w:w="394" w:type="dxa"/>
            <w:vAlign w:val="center"/>
          </w:tcPr>
          <w:p w14:paraId="6743F79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999" w:type="dxa"/>
            <w:gridSpan w:val="3"/>
            <w:vAlign w:val="center"/>
          </w:tcPr>
          <w:p w14:paraId="3E42B17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022A33F1">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FB9CF8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CPU线程数</w:t>
            </w:r>
          </w:p>
        </w:tc>
        <w:tc>
          <w:tcPr>
            <w:tcW w:w="2403" w:type="dxa"/>
            <w:vAlign w:val="center"/>
          </w:tcPr>
          <w:p w14:paraId="76889D1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p>
        </w:tc>
        <w:tc>
          <w:tcPr>
            <w:tcW w:w="567" w:type="dxa"/>
            <w:vMerge w:val="continue"/>
            <w:vAlign w:val="center"/>
          </w:tcPr>
          <w:p w14:paraId="4FF7A1B7">
            <w:pPr>
              <w:jc w:val="left"/>
              <w:rPr>
                <w:rFonts w:hint="eastAsia" w:ascii="宋体" w:hAnsi="宋体" w:eastAsia="宋体" w:cs="宋体"/>
                <w:color w:val="auto"/>
                <w:szCs w:val="21"/>
                <w:highlight w:val="none"/>
              </w:rPr>
            </w:pPr>
          </w:p>
        </w:tc>
        <w:tc>
          <w:tcPr>
            <w:tcW w:w="567" w:type="dxa"/>
            <w:vMerge w:val="continue"/>
            <w:vAlign w:val="center"/>
          </w:tcPr>
          <w:p w14:paraId="476D6EA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993CF95">
            <w:pPr>
              <w:spacing w:line="360" w:lineRule="auto"/>
              <w:jc w:val="center"/>
              <w:rPr>
                <w:rFonts w:hint="eastAsia" w:ascii="宋体" w:hAnsi="宋体" w:eastAsia="宋体" w:cs="宋体"/>
                <w:color w:val="auto"/>
                <w:szCs w:val="21"/>
                <w:highlight w:val="none"/>
              </w:rPr>
            </w:pPr>
          </w:p>
        </w:tc>
      </w:tr>
      <w:tr w14:paraId="609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CE1263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B342867">
            <w:pPr>
              <w:spacing w:line="360" w:lineRule="auto"/>
              <w:jc w:val="center"/>
              <w:rPr>
                <w:rFonts w:hint="eastAsia" w:ascii="宋体" w:hAnsi="宋体" w:eastAsia="宋体" w:cs="宋体"/>
                <w:color w:val="auto"/>
                <w:szCs w:val="21"/>
                <w:highlight w:val="none"/>
              </w:rPr>
            </w:pPr>
          </w:p>
        </w:tc>
        <w:tc>
          <w:tcPr>
            <w:tcW w:w="394" w:type="dxa"/>
            <w:vAlign w:val="center"/>
          </w:tcPr>
          <w:p w14:paraId="07126BA5">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99" w:type="dxa"/>
            <w:gridSpan w:val="3"/>
            <w:vAlign w:val="center"/>
          </w:tcPr>
          <w:p w14:paraId="6A958985">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6C1F29EA">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4011667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CPU主频</w:t>
            </w:r>
          </w:p>
        </w:tc>
        <w:tc>
          <w:tcPr>
            <w:tcW w:w="2403" w:type="dxa"/>
            <w:vAlign w:val="center"/>
          </w:tcPr>
          <w:p w14:paraId="7BF2608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≥2.6GHz</w:t>
            </w:r>
          </w:p>
        </w:tc>
        <w:tc>
          <w:tcPr>
            <w:tcW w:w="567" w:type="dxa"/>
            <w:vMerge w:val="continue"/>
            <w:vAlign w:val="center"/>
          </w:tcPr>
          <w:p w14:paraId="7CE16048">
            <w:pPr>
              <w:jc w:val="left"/>
              <w:rPr>
                <w:rFonts w:hint="eastAsia" w:ascii="宋体" w:hAnsi="宋体" w:eastAsia="宋体" w:cs="宋体"/>
                <w:color w:val="auto"/>
                <w:szCs w:val="21"/>
                <w:highlight w:val="none"/>
              </w:rPr>
            </w:pPr>
          </w:p>
        </w:tc>
        <w:tc>
          <w:tcPr>
            <w:tcW w:w="567" w:type="dxa"/>
            <w:vMerge w:val="continue"/>
            <w:vAlign w:val="center"/>
          </w:tcPr>
          <w:p w14:paraId="58C757EC">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3D194E6">
            <w:pPr>
              <w:spacing w:line="360" w:lineRule="auto"/>
              <w:jc w:val="center"/>
              <w:rPr>
                <w:rFonts w:hint="eastAsia" w:ascii="宋体" w:hAnsi="宋体" w:eastAsia="宋体" w:cs="宋体"/>
                <w:color w:val="auto"/>
                <w:szCs w:val="21"/>
                <w:highlight w:val="none"/>
              </w:rPr>
            </w:pPr>
          </w:p>
        </w:tc>
      </w:tr>
      <w:tr w14:paraId="5821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1156D3E">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107C3A6">
            <w:pPr>
              <w:spacing w:line="360" w:lineRule="auto"/>
              <w:jc w:val="center"/>
              <w:rPr>
                <w:rFonts w:hint="eastAsia" w:ascii="宋体" w:hAnsi="宋体" w:eastAsia="宋体" w:cs="宋体"/>
                <w:color w:val="auto"/>
                <w:szCs w:val="21"/>
                <w:highlight w:val="none"/>
              </w:rPr>
            </w:pPr>
          </w:p>
        </w:tc>
        <w:tc>
          <w:tcPr>
            <w:tcW w:w="394" w:type="dxa"/>
            <w:vAlign w:val="center"/>
          </w:tcPr>
          <w:p w14:paraId="4C4CFD1A">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w:t>
            </w:r>
          </w:p>
        </w:tc>
        <w:tc>
          <w:tcPr>
            <w:tcW w:w="999" w:type="dxa"/>
            <w:gridSpan w:val="3"/>
            <w:vAlign w:val="center"/>
          </w:tcPr>
          <w:p w14:paraId="601C3E4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10B74BC7">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6ED029F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CPU睿频</w:t>
            </w:r>
          </w:p>
        </w:tc>
        <w:tc>
          <w:tcPr>
            <w:tcW w:w="2403" w:type="dxa"/>
            <w:vAlign w:val="center"/>
          </w:tcPr>
          <w:p w14:paraId="29E6789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≥5.0GHz</w:t>
            </w:r>
          </w:p>
        </w:tc>
        <w:tc>
          <w:tcPr>
            <w:tcW w:w="567" w:type="dxa"/>
            <w:vMerge w:val="continue"/>
            <w:vAlign w:val="center"/>
          </w:tcPr>
          <w:p w14:paraId="02C9779C">
            <w:pPr>
              <w:jc w:val="left"/>
              <w:rPr>
                <w:rFonts w:hint="eastAsia" w:ascii="宋体" w:hAnsi="宋体" w:eastAsia="宋体" w:cs="宋体"/>
                <w:color w:val="auto"/>
                <w:szCs w:val="21"/>
                <w:highlight w:val="none"/>
              </w:rPr>
            </w:pPr>
          </w:p>
        </w:tc>
        <w:tc>
          <w:tcPr>
            <w:tcW w:w="567" w:type="dxa"/>
            <w:vMerge w:val="continue"/>
            <w:vAlign w:val="center"/>
          </w:tcPr>
          <w:p w14:paraId="11834CB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77DCDE7">
            <w:pPr>
              <w:spacing w:line="360" w:lineRule="auto"/>
              <w:jc w:val="center"/>
              <w:rPr>
                <w:rFonts w:hint="eastAsia" w:ascii="宋体" w:hAnsi="宋体" w:eastAsia="宋体" w:cs="宋体"/>
                <w:color w:val="auto"/>
                <w:szCs w:val="21"/>
                <w:highlight w:val="none"/>
              </w:rPr>
            </w:pPr>
          </w:p>
        </w:tc>
      </w:tr>
      <w:tr w14:paraId="559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33772A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DB99C07">
            <w:pPr>
              <w:spacing w:line="360" w:lineRule="auto"/>
              <w:jc w:val="center"/>
              <w:rPr>
                <w:rFonts w:hint="eastAsia" w:ascii="宋体" w:hAnsi="宋体" w:eastAsia="宋体" w:cs="宋体"/>
                <w:color w:val="auto"/>
                <w:szCs w:val="21"/>
                <w:highlight w:val="none"/>
              </w:rPr>
            </w:pPr>
          </w:p>
        </w:tc>
        <w:tc>
          <w:tcPr>
            <w:tcW w:w="394" w:type="dxa"/>
            <w:vAlign w:val="center"/>
          </w:tcPr>
          <w:p w14:paraId="674559B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w:t>
            </w:r>
          </w:p>
        </w:tc>
        <w:tc>
          <w:tcPr>
            <w:tcW w:w="999" w:type="dxa"/>
            <w:gridSpan w:val="3"/>
            <w:vAlign w:val="center"/>
          </w:tcPr>
          <w:p w14:paraId="05819157">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6AE8F655">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78FEBDA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CPU末级缓存容量</w:t>
            </w:r>
          </w:p>
        </w:tc>
        <w:tc>
          <w:tcPr>
            <w:tcW w:w="2403" w:type="dxa"/>
            <w:vAlign w:val="center"/>
          </w:tcPr>
          <w:p w14:paraId="14AC7A6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≥24MB</w:t>
            </w:r>
          </w:p>
        </w:tc>
        <w:tc>
          <w:tcPr>
            <w:tcW w:w="567" w:type="dxa"/>
            <w:vMerge w:val="continue"/>
            <w:vAlign w:val="center"/>
          </w:tcPr>
          <w:p w14:paraId="2D9F9921">
            <w:pPr>
              <w:jc w:val="left"/>
              <w:rPr>
                <w:rFonts w:hint="eastAsia" w:ascii="宋体" w:hAnsi="宋体" w:eastAsia="宋体" w:cs="宋体"/>
                <w:color w:val="auto"/>
                <w:szCs w:val="21"/>
                <w:highlight w:val="none"/>
              </w:rPr>
            </w:pPr>
          </w:p>
        </w:tc>
        <w:tc>
          <w:tcPr>
            <w:tcW w:w="567" w:type="dxa"/>
            <w:vMerge w:val="continue"/>
            <w:vAlign w:val="center"/>
          </w:tcPr>
          <w:p w14:paraId="1145757B">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60579B5">
            <w:pPr>
              <w:spacing w:line="360" w:lineRule="auto"/>
              <w:jc w:val="center"/>
              <w:rPr>
                <w:rFonts w:hint="eastAsia" w:ascii="宋体" w:hAnsi="宋体" w:eastAsia="宋体" w:cs="宋体"/>
                <w:color w:val="auto"/>
                <w:szCs w:val="21"/>
                <w:highlight w:val="none"/>
              </w:rPr>
            </w:pPr>
          </w:p>
        </w:tc>
      </w:tr>
      <w:tr w14:paraId="56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23BC96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C7BA28E">
            <w:pPr>
              <w:spacing w:line="360" w:lineRule="auto"/>
              <w:jc w:val="center"/>
              <w:rPr>
                <w:rFonts w:hint="eastAsia" w:ascii="宋体" w:hAnsi="宋体" w:eastAsia="宋体" w:cs="宋体"/>
                <w:color w:val="auto"/>
                <w:szCs w:val="21"/>
                <w:highlight w:val="none"/>
              </w:rPr>
            </w:pPr>
          </w:p>
        </w:tc>
        <w:tc>
          <w:tcPr>
            <w:tcW w:w="394" w:type="dxa"/>
            <w:vAlign w:val="center"/>
          </w:tcPr>
          <w:p w14:paraId="6DF29B2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99" w:type="dxa"/>
            <w:gridSpan w:val="3"/>
            <w:vAlign w:val="center"/>
          </w:tcPr>
          <w:p w14:paraId="1ECCE286">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15CBACEB">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57263AF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CPU支持的内存最高速率</w:t>
            </w:r>
          </w:p>
        </w:tc>
        <w:tc>
          <w:tcPr>
            <w:tcW w:w="2403" w:type="dxa"/>
            <w:vAlign w:val="center"/>
          </w:tcPr>
          <w:p w14:paraId="48622AA4">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≥4800MT/s</w:t>
            </w:r>
          </w:p>
        </w:tc>
        <w:tc>
          <w:tcPr>
            <w:tcW w:w="567" w:type="dxa"/>
            <w:vMerge w:val="continue"/>
            <w:vAlign w:val="center"/>
          </w:tcPr>
          <w:p w14:paraId="23178AB9">
            <w:pPr>
              <w:jc w:val="left"/>
              <w:rPr>
                <w:rFonts w:hint="eastAsia" w:ascii="宋体" w:hAnsi="宋体" w:eastAsia="宋体" w:cs="宋体"/>
                <w:color w:val="auto"/>
                <w:szCs w:val="21"/>
                <w:highlight w:val="none"/>
              </w:rPr>
            </w:pPr>
          </w:p>
        </w:tc>
        <w:tc>
          <w:tcPr>
            <w:tcW w:w="567" w:type="dxa"/>
            <w:vMerge w:val="continue"/>
            <w:vAlign w:val="center"/>
          </w:tcPr>
          <w:p w14:paraId="3648CBD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176A785E">
            <w:pPr>
              <w:spacing w:line="360" w:lineRule="auto"/>
              <w:jc w:val="center"/>
              <w:rPr>
                <w:rFonts w:hint="eastAsia" w:ascii="宋体" w:hAnsi="宋体" w:eastAsia="宋体" w:cs="宋体"/>
                <w:color w:val="auto"/>
                <w:szCs w:val="21"/>
                <w:highlight w:val="none"/>
              </w:rPr>
            </w:pPr>
          </w:p>
        </w:tc>
      </w:tr>
      <w:tr w14:paraId="72E3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EDEEF2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B18C318">
            <w:pPr>
              <w:spacing w:line="360" w:lineRule="auto"/>
              <w:jc w:val="center"/>
              <w:rPr>
                <w:rFonts w:hint="eastAsia" w:ascii="宋体" w:hAnsi="宋体" w:eastAsia="宋体" w:cs="宋体"/>
                <w:color w:val="auto"/>
                <w:szCs w:val="21"/>
                <w:highlight w:val="none"/>
              </w:rPr>
            </w:pPr>
          </w:p>
        </w:tc>
        <w:tc>
          <w:tcPr>
            <w:tcW w:w="394" w:type="dxa"/>
            <w:vAlign w:val="center"/>
          </w:tcPr>
          <w:p w14:paraId="5D417519">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99" w:type="dxa"/>
            <w:gridSpan w:val="3"/>
            <w:vAlign w:val="center"/>
          </w:tcPr>
          <w:p w14:paraId="7F50317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40A4F08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★内存规格</w:t>
            </w:r>
          </w:p>
        </w:tc>
        <w:tc>
          <w:tcPr>
            <w:tcW w:w="1134" w:type="dxa"/>
            <w:gridSpan w:val="2"/>
            <w:vAlign w:val="center"/>
          </w:tcPr>
          <w:p w14:paraId="69D7ACB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内存配置容量</w:t>
            </w:r>
          </w:p>
        </w:tc>
        <w:tc>
          <w:tcPr>
            <w:tcW w:w="2403" w:type="dxa"/>
            <w:vAlign w:val="center"/>
          </w:tcPr>
          <w:p w14:paraId="0F21C49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≥16G</w:t>
            </w:r>
          </w:p>
        </w:tc>
        <w:tc>
          <w:tcPr>
            <w:tcW w:w="567" w:type="dxa"/>
            <w:vMerge w:val="continue"/>
            <w:vAlign w:val="center"/>
          </w:tcPr>
          <w:p w14:paraId="65E5013F">
            <w:pPr>
              <w:jc w:val="left"/>
              <w:rPr>
                <w:rFonts w:hint="eastAsia" w:ascii="宋体" w:hAnsi="宋体" w:eastAsia="宋体" w:cs="宋体"/>
                <w:color w:val="auto"/>
                <w:szCs w:val="21"/>
                <w:highlight w:val="none"/>
              </w:rPr>
            </w:pPr>
          </w:p>
        </w:tc>
        <w:tc>
          <w:tcPr>
            <w:tcW w:w="567" w:type="dxa"/>
            <w:vMerge w:val="continue"/>
            <w:vAlign w:val="center"/>
          </w:tcPr>
          <w:p w14:paraId="7CBA9672">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A5B3409">
            <w:pPr>
              <w:spacing w:line="360" w:lineRule="auto"/>
              <w:jc w:val="center"/>
              <w:rPr>
                <w:rFonts w:hint="eastAsia" w:ascii="宋体" w:hAnsi="宋体" w:eastAsia="宋体" w:cs="宋体"/>
                <w:color w:val="auto"/>
                <w:szCs w:val="21"/>
                <w:highlight w:val="none"/>
              </w:rPr>
            </w:pPr>
          </w:p>
        </w:tc>
      </w:tr>
      <w:tr w14:paraId="0813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1811028">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EE06E21">
            <w:pPr>
              <w:spacing w:line="360" w:lineRule="auto"/>
              <w:jc w:val="center"/>
              <w:rPr>
                <w:rFonts w:hint="eastAsia" w:ascii="宋体" w:hAnsi="宋体" w:eastAsia="宋体" w:cs="宋体"/>
                <w:color w:val="auto"/>
                <w:szCs w:val="21"/>
                <w:highlight w:val="none"/>
              </w:rPr>
            </w:pPr>
          </w:p>
        </w:tc>
        <w:tc>
          <w:tcPr>
            <w:tcW w:w="394" w:type="dxa"/>
            <w:vAlign w:val="center"/>
          </w:tcPr>
          <w:p w14:paraId="231261B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99" w:type="dxa"/>
            <w:gridSpan w:val="3"/>
            <w:vAlign w:val="center"/>
          </w:tcPr>
          <w:p w14:paraId="4F8C30F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4BD122D9">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5CB386F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内存类型</w:t>
            </w:r>
          </w:p>
        </w:tc>
        <w:tc>
          <w:tcPr>
            <w:tcW w:w="2403" w:type="dxa"/>
            <w:vAlign w:val="center"/>
          </w:tcPr>
          <w:p w14:paraId="77CAB3E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支持DDR5及以上内存类型</w:t>
            </w:r>
          </w:p>
        </w:tc>
        <w:tc>
          <w:tcPr>
            <w:tcW w:w="567" w:type="dxa"/>
            <w:vMerge w:val="continue"/>
            <w:vAlign w:val="center"/>
          </w:tcPr>
          <w:p w14:paraId="28DF0363">
            <w:pPr>
              <w:jc w:val="left"/>
              <w:rPr>
                <w:rFonts w:hint="eastAsia" w:ascii="宋体" w:hAnsi="宋体" w:eastAsia="宋体" w:cs="宋体"/>
                <w:color w:val="auto"/>
                <w:szCs w:val="21"/>
                <w:highlight w:val="none"/>
              </w:rPr>
            </w:pPr>
          </w:p>
        </w:tc>
        <w:tc>
          <w:tcPr>
            <w:tcW w:w="567" w:type="dxa"/>
            <w:vMerge w:val="continue"/>
            <w:vAlign w:val="center"/>
          </w:tcPr>
          <w:p w14:paraId="39A799A4">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BE2A30E">
            <w:pPr>
              <w:spacing w:line="360" w:lineRule="auto"/>
              <w:jc w:val="center"/>
              <w:rPr>
                <w:rFonts w:hint="eastAsia" w:ascii="宋体" w:hAnsi="宋体" w:eastAsia="宋体" w:cs="宋体"/>
                <w:color w:val="auto"/>
                <w:szCs w:val="21"/>
                <w:highlight w:val="none"/>
              </w:rPr>
            </w:pPr>
          </w:p>
        </w:tc>
      </w:tr>
      <w:tr w14:paraId="5D85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88A627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44F5260">
            <w:pPr>
              <w:spacing w:line="360" w:lineRule="auto"/>
              <w:jc w:val="center"/>
              <w:rPr>
                <w:rFonts w:hint="eastAsia" w:ascii="宋体" w:hAnsi="宋体" w:eastAsia="宋体" w:cs="宋体"/>
                <w:color w:val="auto"/>
                <w:szCs w:val="21"/>
                <w:highlight w:val="none"/>
              </w:rPr>
            </w:pPr>
          </w:p>
        </w:tc>
        <w:tc>
          <w:tcPr>
            <w:tcW w:w="394" w:type="dxa"/>
            <w:vAlign w:val="center"/>
          </w:tcPr>
          <w:p w14:paraId="6375DD5C">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99" w:type="dxa"/>
            <w:gridSpan w:val="3"/>
            <w:vAlign w:val="center"/>
          </w:tcPr>
          <w:p w14:paraId="34BDC6E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产品规格</w:t>
            </w:r>
          </w:p>
        </w:tc>
        <w:tc>
          <w:tcPr>
            <w:tcW w:w="1134" w:type="dxa"/>
            <w:gridSpan w:val="2"/>
            <w:vMerge w:val="restart"/>
            <w:vAlign w:val="center"/>
          </w:tcPr>
          <w:p w14:paraId="342DD69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主板规格</w:t>
            </w:r>
          </w:p>
        </w:tc>
        <w:tc>
          <w:tcPr>
            <w:tcW w:w="1134" w:type="dxa"/>
            <w:gridSpan w:val="2"/>
            <w:vAlign w:val="center"/>
          </w:tcPr>
          <w:p w14:paraId="2B35FBA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★主板集成模块</w:t>
            </w:r>
          </w:p>
        </w:tc>
        <w:tc>
          <w:tcPr>
            <w:tcW w:w="2403" w:type="dxa"/>
            <w:vAlign w:val="center"/>
          </w:tcPr>
          <w:p w14:paraId="1025677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集成资源扩展模块、计算处理模块、动态调整电压及有效节能的电压控制装置模块音频扩展模块等，主板的互联拓扑可通过处理器或交换电路实现</w:t>
            </w:r>
          </w:p>
        </w:tc>
        <w:tc>
          <w:tcPr>
            <w:tcW w:w="567" w:type="dxa"/>
            <w:vMerge w:val="continue"/>
            <w:vAlign w:val="center"/>
          </w:tcPr>
          <w:p w14:paraId="338065F5">
            <w:pPr>
              <w:jc w:val="left"/>
              <w:rPr>
                <w:rFonts w:hint="eastAsia" w:ascii="宋体" w:hAnsi="宋体" w:eastAsia="宋体" w:cs="宋体"/>
                <w:color w:val="auto"/>
                <w:szCs w:val="21"/>
                <w:highlight w:val="none"/>
              </w:rPr>
            </w:pPr>
          </w:p>
        </w:tc>
        <w:tc>
          <w:tcPr>
            <w:tcW w:w="567" w:type="dxa"/>
            <w:vMerge w:val="continue"/>
            <w:vAlign w:val="center"/>
          </w:tcPr>
          <w:p w14:paraId="74F50B51">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5D72731E">
            <w:pPr>
              <w:spacing w:line="360" w:lineRule="auto"/>
              <w:jc w:val="center"/>
              <w:rPr>
                <w:rFonts w:hint="eastAsia" w:ascii="宋体" w:hAnsi="宋体" w:eastAsia="宋体" w:cs="宋体"/>
                <w:color w:val="auto"/>
                <w:szCs w:val="21"/>
                <w:highlight w:val="none"/>
              </w:rPr>
            </w:pPr>
          </w:p>
        </w:tc>
      </w:tr>
      <w:tr w14:paraId="503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1954805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833878B">
            <w:pPr>
              <w:spacing w:line="360" w:lineRule="auto"/>
              <w:jc w:val="center"/>
              <w:rPr>
                <w:rFonts w:hint="eastAsia" w:ascii="宋体" w:hAnsi="宋体" w:eastAsia="宋体" w:cs="宋体"/>
                <w:color w:val="auto"/>
                <w:szCs w:val="21"/>
                <w:highlight w:val="none"/>
              </w:rPr>
            </w:pPr>
          </w:p>
        </w:tc>
        <w:tc>
          <w:tcPr>
            <w:tcW w:w="394" w:type="dxa"/>
            <w:vAlign w:val="center"/>
          </w:tcPr>
          <w:p w14:paraId="5956956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99" w:type="dxa"/>
            <w:gridSpan w:val="3"/>
            <w:vAlign w:val="center"/>
          </w:tcPr>
          <w:p w14:paraId="473C2501">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产品规格</w:t>
            </w:r>
          </w:p>
        </w:tc>
        <w:tc>
          <w:tcPr>
            <w:tcW w:w="1134" w:type="dxa"/>
            <w:gridSpan w:val="2"/>
            <w:vMerge w:val="continue"/>
            <w:vAlign w:val="center"/>
          </w:tcPr>
          <w:p w14:paraId="597D6437">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2FFE9FD">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主板内置PCIe插槽数量</w:t>
            </w:r>
          </w:p>
        </w:tc>
        <w:tc>
          <w:tcPr>
            <w:tcW w:w="2403" w:type="dxa"/>
            <w:vAlign w:val="center"/>
          </w:tcPr>
          <w:p w14:paraId="3F313AC4">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PCI-e3.0x1≥2；PCI-e4.0x16≥1；PCI3.0x1≥1。</w:t>
            </w:r>
          </w:p>
        </w:tc>
        <w:tc>
          <w:tcPr>
            <w:tcW w:w="567" w:type="dxa"/>
            <w:vMerge w:val="continue"/>
            <w:vAlign w:val="center"/>
          </w:tcPr>
          <w:p w14:paraId="6F767B34">
            <w:pPr>
              <w:jc w:val="left"/>
              <w:rPr>
                <w:rFonts w:hint="eastAsia" w:ascii="宋体" w:hAnsi="宋体" w:eastAsia="宋体" w:cs="宋体"/>
                <w:color w:val="auto"/>
                <w:szCs w:val="21"/>
                <w:highlight w:val="none"/>
              </w:rPr>
            </w:pPr>
          </w:p>
        </w:tc>
        <w:tc>
          <w:tcPr>
            <w:tcW w:w="567" w:type="dxa"/>
            <w:vMerge w:val="continue"/>
            <w:vAlign w:val="center"/>
          </w:tcPr>
          <w:p w14:paraId="6B19685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0A46280">
            <w:pPr>
              <w:spacing w:line="360" w:lineRule="auto"/>
              <w:jc w:val="center"/>
              <w:rPr>
                <w:rFonts w:hint="eastAsia" w:ascii="宋体" w:hAnsi="宋体" w:eastAsia="宋体" w:cs="宋体"/>
                <w:color w:val="auto"/>
                <w:szCs w:val="21"/>
                <w:highlight w:val="none"/>
              </w:rPr>
            </w:pPr>
          </w:p>
        </w:tc>
      </w:tr>
      <w:tr w14:paraId="50A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F51D0A5">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8A16488">
            <w:pPr>
              <w:spacing w:line="360" w:lineRule="auto"/>
              <w:jc w:val="center"/>
              <w:rPr>
                <w:rFonts w:hint="eastAsia" w:ascii="宋体" w:hAnsi="宋体" w:eastAsia="宋体" w:cs="宋体"/>
                <w:color w:val="auto"/>
                <w:szCs w:val="21"/>
                <w:highlight w:val="none"/>
              </w:rPr>
            </w:pPr>
          </w:p>
        </w:tc>
        <w:tc>
          <w:tcPr>
            <w:tcW w:w="394" w:type="dxa"/>
            <w:vAlign w:val="center"/>
          </w:tcPr>
          <w:p w14:paraId="1C310CA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99" w:type="dxa"/>
            <w:gridSpan w:val="3"/>
            <w:vAlign w:val="center"/>
          </w:tcPr>
          <w:p w14:paraId="67DFFF36">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产品规格</w:t>
            </w:r>
          </w:p>
        </w:tc>
        <w:tc>
          <w:tcPr>
            <w:tcW w:w="1134" w:type="dxa"/>
            <w:gridSpan w:val="2"/>
            <w:vMerge w:val="continue"/>
            <w:vAlign w:val="center"/>
          </w:tcPr>
          <w:p w14:paraId="3A80470A">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39F487AC">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★主板其他内置接口</w:t>
            </w:r>
          </w:p>
        </w:tc>
        <w:tc>
          <w:tcPr>
            <w:tcW w:w="2403" w:type="dxa"/>
            <w:vAlign w:val="center"/>
          </w:tcPr>
          <w:p w14:paraId="78893585">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M.2≥3个，SATA接口≥4，DBUG接口≥1；BUZ接口≥1。</w:t>
            </w:r>
          </w:p>
        </w:tc>
        <w:tc>
          <w:tcPr>
            <w:tcW w:w="567" w:type="dxa"/>
            <w:vMerge w:val="continue"/>
            <w:vAlign w:val="center"/>
          </w:tcPr>
          <w:p w14:paraId="22B6A712">
            <w:pPr>
              <w:jc w:val="left"/>
              <w:rPr>
                <w:rFonts w:hint="eastAsia" w:ascii="宋体" w:hAnsi="宋体" w:eastAsia="宋体" w:cs="宋体"/>
                <w:color w:val="auto"/>
                <w:szCs w:val="21"/>
                <w:highlight w:val="none"/>
              </w:rPr>
            </w:pPr>
          </w:p>
        </w:tc>
        <w:tc>
          <w:tcPr>
            <w:tcW w:w="567" w:type="dxa"/>
            <w:vMerge w:val="continue"/>
            <w:vAlign w:val="center"/>
          </w:tcPr>
          <w:p w14:paraId="706F878A">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6089CDC">
            <w:pPr>
              <w:spacing w:line="360" w:lineRule="auto"/>
              <w:jc w:val="center"/>
              <w:rPr>
                <w:rFonts w:hint="eastAsia" w:ascii="宋体" w:hAnsi="宋体" w:eastAsia="宋体" w:cs="宋体"/>
                <w:color w:val="auto"/>
                <w:szCs w:val="21"/>
                <w:highlight w:val="none"/>
              </w:rPr>
            </w:pPr>
          </w:p>
        </w:tc>
      </w:tr>
      <w:tr w14:paraId="1165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29549464">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A99DC72">
            <w:pPr>
              <w:spacing w:line="360" w:lineRule="auto"/>
              <w:jc w:val="center"/>
              <w:rPr>
                <w:rFonts w:hint="eastAsia" w:ascii="宋体" w:hAnsi="宋体" w:eastAsia="宋体" w:cs="宋体"/>
                <w:color w:val="auto"/>
                <w:szCs w:val="21"/>
                <w:highlight w:val="none"/>
              </w:rPr>
            </w:pPr>
          </w:p>
        </w:tc>
        <w:tc>
          <w:tcPr>
            <w:tcW w:w="394" w:type="dxa"/>
            <w:vAlign w:val="center"/>
          </w:tcPr>
          <w:p w14:paraId="20B4060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99" w:type="dxa"/>
            <w:gridSpan w:val="3"/>
            <w:vAlign w:val="center"/>
          </w:tcPr>
          <w:p w14:paraId="328BA0C9">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产品规格</w:t>
            </w:r>
          </w:p>
        </w:tc>
        <w:tc>
          <w:tcPr>
            <w:tcW w:w="1134" w:type="dxa"/>
            <w:gridSpan w:val="2"/>
            <w:vMerge w:val="continue"/>
            <w:vAlign w:val="center"/>
          </w:tcPr>
          <w:p w14:paraId="210AA0CA">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40D7A11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★单内存插槽最大可支持容量（板载内存不涉及）</w:t>
            </w:r>
          </w:p>
        </w:tc>
        <w:tc>
          <w:tcPr>
            <w:tcW w:w="2403" w:type="dxa"/>
            <w:vAlign w:val="center"/>
          </w:tcPr>
          <w:p w14:paraId="45B9B981">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≥32GB</w:t>
            </w:r>
          </w:p>
        </w:tc>
        <w:tc>
          <w:tcPr>
            <w:tcW w:w="567" w:type="dxa"/>
            <w:vMerge w:val="continue"/>
            <w:vAlign w:val="center"/>
          </w:tcPr>
          <w:p w14:paraId="18BC8E5C">
            <w:pPr>
              <w:jc w:val="left"/>
              <w:rPr>
                <w:rFonts w:hint="eastAsia" w:ascii="宋体" w:hAnsi="宋体" w:eastAsia="宋体" w:cs="宋体"/>
                <w:color w:val="auto"/>
                <w:szCs w:val="21"/>
                <w:highlight w:val="none"/>
              </w:rPr>
            </w:pPr>
          </w:p>
        </w:tc>
        <w:tc>
          <w:tcPr>
            <w:tcW w:w="567" w:type="dxa"/>
            <w:vMerge w:val="continue"/>
            <w:vAlign w:val="center"/>
          </w:tcPr>
          <w:p w14:paraId="29500B30">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13F36DE1">
            <w:pPr>
              <w:spacing w:line="360" w:lineRule="auto"/>
              <w:jc w:val="center"/>
              <w:rPr>
                <w:rFonts w:hint="eastAsia" w:ascii="宋体" w:hAnsi="宋体" w:eastAsia="宋体" w:cs="宋体"/>
                <w:color w:val="auto"/>
                <w:szCs w:val="21"/>
                <w:highlight w:val="none"/>
              </w:rPr>
            </w:pPr>
          </w:p>
        </w:tc>
      </w:tr>
      <w:tr w14:paraId="466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23EE97B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E77E3F0">
            <w:pPr>
              <w:spacing w:line="360" w:lineRule="auto"/>
              <w:jc w:val="center"/>
              <w:rPr>
                <w:rFonts w:hint="eastAsia" w:ascii="宋体" w:hAnsi="宋体" w:eastAsia="宋体" w:cs="宋体"/>
                <w:color w:val="auto"/>
                <w:szCs w:val="21"/>
                <w:highlight w:val="none"/>
              </w:rPr>
            </w:pPr>
          </w:p>
        </w:tc>
        <w:tc>
          <w:tcPr>
            <w:tcW w:w="394" w:type="dxa"/>
            <w:vAlign w:val="center"/>
          </w:tcPr>
          <w:p w14:paraId="2DA0FB5E">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99" w:type="dxa"/>
            <w:gridSpan w:val="3"/>
            <w:vAlign w:val="center"/>
          </w:tcPr>
          <w:p w14:paraId="19505FC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产品规格</w:t>
            </w:r>
          </w:p>
        </w:tc>
        <w:tc>
          <w:tcPr>
            <w:tcW w:w="1134" w:type="dxa"/>
            <w:gridSpan w:val="2"/>
            <w:vMerge w:val="continue"/>
            <w:vAlign w:val="center"/>
          </w:tcPr>
          <w:p w14:paraId="1407A55B">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34702E1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内存插槽满配时提供的最高内存总容量</w:t>
            </w:r>
          </w:p>
        </w:tc>
        <w:tc>
          <w:tcPr>
            <w:tcW w:w="2403" w:type="dxa"/>
            <w:vAlign w:val="center"/>
          </w:tcPr>
          <w:p w14:paraId="1F5DE32F">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≥128GB</w:t>
            </w:r>
          </w:p>
        </w:tc>
        <w:tc>
          <w:tcPr>
            <w:tcW w:w="567" w:type="dxa"/>
            <w:vMerge w:val="continue"/>
            <w:vAlign w:val="center"/>
          </w:tcPr>
          <w:p w14:paraId="20DC7C91">
            <w:pPr>
              <w:jc w:val="left"/>
              <w:rPr>
                <w:rFonts w:hint="eastAsia" w:ascii="宋体" w:hAnsi="宋体" w:eastAsia="宋体" w:cs="宋体"/>
                <w:color w:val="auto"/>
                <w:szCs w:val="21"/>
                <w:highlight w:val="none"/>
              </w:rPr>
            </w:pPr>
          </w:p>
        </w:tc>
        <w:tc>
          <w:tcPr>
            <w:tcW w:w="567" w:type="dxa"/>
            <w:vMerge w:val="continue"/>
            <w:vAlign w:val="center"/>
          </w:tcPr>
          <w:p w14:paraId="73D044FC">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1BCB74B">
            <w:pPr>
              <w:spacing w:line="360" w:lineRule="auto"/>
              <w:jc w:val="center"/>
              <w:rPr>
                <w:rFonts w:hint="eastAsia" w:ascii="宋体" w:hAnsi="宋体" w:eastAsia="宋体" w:cs="宋体"/>
                <w:color w:val="auto"/>
                <w:szCs w:val="21"/>
                <w:highlight w:val="none"/>
              </w:rPr>
            </w:pPr>
          </w:p>
        </w:tc>
      </w:tr>
      <w:tr w14:paraId="6F53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3B31309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E3CA740">
            <w:pPr>
              <w:spacing w:line="360" w:lineRule="auto"/>
              <w:jc w:val="center"/>
              <w:rPr>
                <w:rFonts w:hint="eastAsia" w:ascii="宋体" w:hAnsi="宋体" w:eastAsia="宋体" w:cs="宋体"/>
                <w:color w:val="auto"/>
                <w:szCs w:val="21"/>
                <w:highlight w:val="none"/>
              </w:rPr>
            </w:pPr>
          </w:p>
        </w:tc>
        <w:tc>
          <w:tcPr>
            <w:tcW w:w="394" w:type="dxa"/>
            <w:vAlign w:val="center"/>
          </w:tcPr>
          <w:p w14:paraId="7ACE464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w:t>
            </w:r>
          </w:p>
        </w:tc>
        <w:tc>
          <w:tcPr>
            <w:tcW w:w="999" w:type="dxa"/>
            <w:gridSpan w:val="3"/>
            <w:vAlign w:val="center"/>
          </w:tcPr>
          <w:p w14:paraId="0C3B391C">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1BD30759">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存储设备规格</w:t>
            </w:r>
          </w:p>
        </w:tc>
        <w:tc>
          <w:tcPr>
            <w:tcW w:w="1134" w:type="dxa"/>
            <w:gridSpan w:val="2"/>
            <w:vAlign w:val="center"/>
          </w:tcPr>
          <w:p w14:paraId="346DF0F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★固态存储容量</w:t>
            </w:r>
          </w:p>
        </w:tc>
        <w:tc>
          <w:tcPr>
            <w:tcW w:w="2403" w:type="dxa"/>
            <w:vAlign w:val="center"/>
          </w:tcPr>
          <w:p w14:paraId="556A316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≥512GB</w:t>
            </w:r>
          </w:p>
        </w:tc>
        <w:tc>
          <w:tcPr>
            <w:tcW w:w="567" w:type="dxa"/>
            <w:vMerge w:val="continue"/>
            <w:vAlign w:val="center"/>
          </w:tcPr>
          <w:p w14:paraId="61D8CA4D">
            <w:pPr>
              <w:jc w:val="left"/>
              <w:rPr>
                <w:rFonts w:hint="eastAsia" w:ascii="宋体" w:hAnsi="宋体" w:eastAsia="宋体" w:cs="宋体"/>
                <w:color w:val="auto"/>
                <w:szCs w:val="21"/>
                <w:highlight w:val="none"/>
              </w:rPr>
            </w:pPr>
          </w:p>
        </w:tc>
        <w:tc>
          <w:tcPr>
            <w:tcW w:w="567" w:type="dxa"/>
            <w:vMerge w:val="continue"/>
            <w:vAlign w:val="center"/>
          </w:tcPr>
          <w:p w14:paraId="4BFC2D86">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2C85CCF9">
            <w:pPr>
              <w:spacing w:line="360" w:lineRule="auto"/>
              <w:jc w:val="center"/>
              <w:rPr>
                <w:rFonts w:hint="eastAsia" w:ascii="宋体" w:hAnsi="宋体" w:eastAsia="宋体" w:cs="宋体"/>
                <w:color w:val="auto"/>
                <w:szCs w:val="21"/>
                <w:highlight w:val="none"/>
              </w:rPr>
            </w:pPr>
          </w:p>
        </w:tc>
      </w:tr>
      <w:tr w14:paraId="0344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21E8DA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F7DE234">
            <w:pPr>
              <w:spacing w:line="360" w:lineRule="auto"/>
              <w:jc w:val="center"/>
              <w:rPr>
                <w:rFonts w:hint="eastAsia" w:ascii="宋体" w:hAnsi="宋体" w:eastAsia="宋体" w:cs="宋体"/>
                <w:color w:val="auto"/>
                <w:szCs w:val="21"/>
                <w:highlight w:val="none"/>
              </w:rPr>
            </w:pPr>
          </w:p>
        </w:tc>
        <w:tc>
          <w:tcPr>
            <w:tcW w:w="394" w:type="dxa"/>
            <w:vAlign w:val="center"/>
          </w:tcPr>
          <w:p w14:paraId="4D2B5E9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99" w:type="dxa"/>
            <w:gridSpan w:val="3"/>
            <w:vAlign w:val="center"/>
          </w:tcPr>
          <w:p w14:paraId="687CB85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1737CB4D">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FBD418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磁盘功能</w:t>
            </w:r>
          </w:p>
        </w:tc>
        <w:tc>
          <w:tcPr>
            <w:tcW w:w="2403" w:type="dxa"/>
            <w:vAlign w:val="center"/>
          </w:tcPr>
          <w:p w14:paraId="011774E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具备磁盘阵列功能支持Raid0 1；</w:t>
            </w:r>
          </w:p>
        </w:tc>
        <w:tc>
          <w:tcPr>
            <w:tcW w:w="567" w:type="dxa"/>
            <w:vMerge w:val="continue"/>
            <w:vAlign w:val="center"/>
          </w:tcPr>
          <w:p w14:paraId="13936D1F">
            <w:pPr>
              <w:jc w:val="left"/>
              <w:rPr>
                <w:rFonts w:hint="eastAsia" w:ascii="宋体" w:hAnsi="宋体" w:eastAsia="宋体" w:cs="宋体"/>
                <w:color w:val="auto"/>
                <w:szCs w:val="21"/>
                <w:highlight w:val="none"/>
              </w:rPr>
            </w:pPr>
          </w:p>
        </w:tc>
        <w:tc>
          <w:tcPr>
            <w:tcW w:w="567" w:type="dxa"/>
            <w:vMerge w:val="continue"/>
            <w:vAlign w:val="center"/>
          </w:tcPr>
          <w:p w14:paraId="41BBE804">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18EE5A3">
            <w:pPr>
              <w:spacing w:line="360" w:lineRule="auto"/>
              <w:jc w:val="center"/>
              <w:rPr>
                <w:rFonts w:hint="eastAsia" w:ascii="宋体" w:hAnsi="宋体" w:eastAsia="宋体" w:cs="宋体"/>
                <w:color w:val="auto"/>
                <w:szCs w:val="21"/>
                <w:highlight w:val="none"/>
              </w:rPr>
            </w:pPr>
          </w:p>
        </w:tc>
      </w:tr>
      <w:tr w14:paraId="1D3F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1EAE51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D6EA26C">
            <w:pPr>
              <w:spacing w:line="360" w:lineRule="auto"/>
              <w:jc w:val="center"/>
              <w:rPr>
                <w:rFonts w:hint="eastAsia" w:ascii="宋体" w:hAnsi="宋体" w:eastAsia="宋体" w:cs="宋体"/>
                <w:color w:val="auto"/>
                <w:szCs w:val="21"/>
                <w:highlight w:val="none"/>
              </w:rPr>
            </w:pPr>
          </w:p>
        </w:tc>
        <w:tc>
          <w:tcPr>
            <w:tcW w:w="394" w:type="dxa"/>
            <w:vAlign w:val="center"/>
          </w:tcPr>
          <w:p w14:paraId="46CA737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99" w:type="dxa"/>
            <w:gridSpan w:val="3"/>
            <w:vAlign w:val="center"/>
          </w:tcPr>
          <w:p w14:paraId="4240801A">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1B48CA58">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14E338F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存储设备扩展盘位</w:t>
            </w:r>
          </w:p>
        </w:tc>
        <w:tc>
          <w:tcPr>
            <w:tcW w:w="2403" w:type="dxa"/>
            <w:vAlign w:val="center"/>
          </w:tcPr>
          <w:p w14:paraId="57DEF2BC">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M.2槽位≥3个，3.5寸机械硬盘位≥2个</w:t>
            </w:r>
          </w:p>
        </w:tc>
        <w:tc>
          <w:tcPr>
            <w:tcW w:w="567" w:type="dxa"/>
            <w:vMerge w:val="continue"/>
            <w:vAlign w:val="center"/>
          </w:tcPr>
          <w:p w14:paraId="548ED8C5">
            <w:pPr>
              <w:jc w:val="left"/>
              <w:rPr>
                <w:rFonts w:hint="eastAsia" w:ascii="宋体" w:hAnsi="宋体" w:eastAsia="宋体" w:cs="宋体"/>
                <w:color w:val="auto"/>
                <w:szCs w:val="21"/>
                <w:highlight w:val="none"/>
              </w:rPr>
            </w:pPr>
          </w:p>
        </w:tc>
        <w:tc>
          <w:tcPr>
            <w:tcW w:w="567" w:type="dxa"/>
            <w:vMerge w:val="continue"/>
            <w:vAlign w:val="center"/>
          </w:tcPr>
          <w:p w14:paraId="57674896">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E9ABD96">
            <w:pPr>
              <w:spacing w:line="360" w:lineRule="auto"/>
              <w:jc w:val="center"/>
              <w:rPr>
                <w:rFonts w:hint="eastAsia" w:ascii="宋体" w:hAnsi="宋体" w:eastAsia="宋体" w:cs="宋体"/>
                <w:color w:val="auto"/>
                <w:szCs w:val="21"/>
                <w:highlight w:val="none"/>
              </w:rPr>
            </w:pPr>
          </w:p>
        </w:tc>
      </w:tr>
      <w:tr w14:paraId="110A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C766E4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85AEC53">
            <w:pPr>
              <w:spacing w:line="360" w:lineRule="auto"/>
              <w:jc w:val="center"/>
              <w:rPr>
                <w:rFonts w:hint="eastAsia" w:ascii="宋体" w:hAnsi="宋体" w:eastAsia="宋体" w:cs="宋体"/>
                <w:color w:val="auto"/>
                <w:szCs w:val="21"/>
                <w:highlight w:val="none"/>
              </w:rPr>
            </w:pPr>
          </w:p>
        </w:tc>
        <w:tc>
          <w:tcPr>
            <w:tcW w:w="394" w:type="dxa"/>
            <w:vAlign w:val="center"/>
          </w:tcPr>
          <w:p w14:paraId="65941A8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18</w:t>
            </w:r>
          </w:p>
        </w:tc>
        <w:tc>
          <w:tcPr>
            <w:tcW w:w="999" w:type="dxa"/>
            <w:gridSpan w:val="3"/>
            <w:vAlign w:val="center"/>
          </w:tcPr>
          <w:p w14:paraId="6541BB0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7A98490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★显卡规格</w:t>
            </w:r>
          </w:p>
        </w:tc>
        <w:tc>
          <w:tcPr>
            <w:tcW w:w="1134" w:type="dxa"/>
            <w:gridSpan w:val="2"/>
            <w:vAlign w:val="center"/>
          </w:tcPr>
          <w:p w14:paraId="297E406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显卡类型</w:t>
            </w:r>
          </w:p>
        </w:tc>
        <w:tc>
          <w:tcPr>
            <w:tcW w:w="2403" w:type="dxa"/>
            <w:vAlign w:val="center"/>
          </w:tcPr>
          <w:p w14:paraId="70813B8A">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独立显卡</w:t>
            </w:r>
          </w:p>
        </w:tc>
        <w:tc>
          <w:tcPr>
            <w:tcW w:w="567" w:type="dxa"/>
            <w:vMerge w:val="continue"/>
            <w:vAlign w:val="center"/>
          </w:tcPr>
          <w:p w14:paraId="0C0799E8">
            <w:pPr>
              <w:jc w:val="left"/>
              <w:rPr>
                <w:rFonts w:hint="eastAsia" w:ascii="宋体" w:hAnsi="宋体" w:eastAsia="宋体" w:cs="宋体"/>
                <w:color w:val="auto"/>
                <w:szCs w:val="21"/>
                <w:highlight w:val="none"/>
              </w:rPr>
            </w:pPr>
          </w:p>
        </w:tc>
        <w:tc>
          <w:tcPr>
            <w:tcW w:w="567" w:type="dxa"/>
            <w:vMerge w:val="continue"/>
            <w:vAlign w:val="center"/>
          </w:tcPr>
          <w:p w14:paraId="6E9173A6">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1F25653">
            <w:pPr>
              <w:spacing w:line="360" w:lineRule="auto"/>
              <w:jc w:val="center"/>
              <w:rPr>
                <w:rFonts w:hint="eastAsia" w:ascii="宋体" w:hAnsi="宋体" w:eastAsia="宋体" w:cs="宋体"/>
                <w:color w:val="auto"/>
                <w:szCs w:val="21"/>
                <w:highlight w:val="none"/>
              </w:rPr>
            </w:pPr>
          </w:p>
        </w:tc>
      </w:tr>
      <w:tr w14:paraId="540D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725D14D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7A311AD">
            <w:pPr>
              <w:spacing w:line="360" w:lineRule="auto"/>
              <w:jc w:val="center"/>
              <w:rPr>
                <w:rFonts w:hint="eastAsia" w:ascii="宋体" w:hAnsi="宋体" w:eastAsia="宋体" w:cs="宋体"/>
                <w:color w:val="auto"/>
                <w:szCs w:val="21"/>
                <w:highlight w:val="none"/>
              </w:rPr>
            </w:pPr>
          </w:p>
        </w:tc>
        <w:tc>
          <w:tcPr>
            <w:tcW w:w="394" w:type="dxa"/>
            <w:vAlign w:val="center"/>
          </w:tcPr>
          <w:p w14:paraId="0F88B577">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19</w:t>
            </w:r>
          </w:p>
        </w:tc>
        <w:tc>
          <w:tcPr>
            <w:tcW w:w="999" w:type="dxa"/>
            <w:gridSpan w:val="3"/>
            <w:vAlign w:val="center"/>
          </w:tcPr>
          <w:p w14:paraId="572B1C6E">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0E78B3AC">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5A1AB93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独立显卡显存位宽</w:t>
            </w:r>
          </w:p>
        </w:tc>
        <w:tc>
          <w:tcPr>
            <w:tcW w:w="2403" w:type="dxa"/>
            <w:vAlign w:val="center"/>
          </w:tcPr>
          <w:p w14:paraId="42686EF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显存位宽≥256位</w:t>
            </w:r>
          </w:p>
        </w:tc>
        <w:tc>
          <w:tcPr>
            <w:tcW w:w="567" w:type="dxa"/>
            <w:vMerge w:val="continue"/>
            <w:vAlign w:val="center"/>
          </w:tcPr>
          <w:p w14:paraId="360E0DBA">
            <w:pPr>
              <w:jc w:val="left"/>
              <w:rPr>
                <w:rFonts w:hint="eastAsia" w:ascii="宋体" w:hAnsi="宋体" w:eastAsia="宋体" w:cs="宋体"/>
                <w:color w:val="auto"/>
                <w:szCs w:val="21"/>
                <w:highlight w:val="none"/>
              </w:rPr>
            </w:pPr>
          </w:p>
        </w:tc>
        <w:tc>
          <w:tcPr>
            <w:tcW w:w="567" w:type="dxa"/>
            <w:vMerge w:val="continue"/>
            <w:vAlign w:val="center"/>
          </w:tcPr>
          <w:p w14:paraId="1A6CDEA3">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889B03C">
            <w:pPr>
              <w:spacing w:line="360" w:lineRule="auto"/>
              <w:jc w:val="center"/>
              <w:rPr>
                <w:rFonts w:hint="eastAsia" w:ascii="宋体" w:hAnsi="宋体" w:eastAsia="宋体" w:cs="宋体"/>
                <w:color w:val="auto"/>
                <w:szCs w:val="21"/>
                <w:highlight w:val="none"/>
              </w:rPr>
            </w:pPr>
          </w:p>
        </w:tc>
      </w:tr>
      <w:tr w14:paraId="3186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7509B1DB">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E713E1C">
            <w:pPr>
              <w:spacing w:line="360" w:lineRule="auto"/>
              <w:jc w:val="center"/>
              <w:rPr>
                <w:rFonts w:hint="eastAsia" w:ascii="宋体" w:hAnsi="宋体" w:eastAsia="宋体" w:cs="宋体"/>
                <w:color w:val="auto"/>
                <w:szCs w:val="21"/>
                <w:highlight w:val="none"/>
              </w:rPr>
            </w:pPr>
          </w:p>
        </w:tc>
        <w:tc>
          <w:tcPr>
            <w:tcW w:w="394" w:type="dxa"/>
            <w:vAlign w:val="center"/>
          </w:tcPr>
          <w:p w14:paraId="416422E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99" w:type="dxa"/>
            <w:gridSpan w:val="3"/>
            <w:vAlign w:val="center"/>
          </w:tcPr>
          <w:p w14:paraId="48105CDD">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71E4526B">
            <w:pPr>
              <w:ind w:left="33" w:hanging="2"/>
              <w:jc w:val="left"/>
              <w:rPr>
                <w:rFonts w:hint="eastAsia" w:ascii="宋体" w:hAnsi="宋体" w:eastAsia="宋体" w:cs="宋体"/>
                <w:color w:val="auto"/>
                <w:szCs w:val="21"/>
                <w:highlight w:val="none"/>
              </w:rPr>
            </w:pPr>
          </w:p>
        </w:tc>
        <w:tc>
          <w:tcPr>
            <w:tcW w:w="1134" w:type="dxa"/>
            <w:gridSpan w:val="2"/>
            <w:vAlign w:val="center"/>
          </w:tcPr>
          <w:p w14:paraId="45B4876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独立显卡显存容量</w:t>
            </w:r>
          </w:p>
        </w:tc>
        <w:tc>
          <w:tcPr>
            <w:tcW w:w="2403" w:type="dxa"/>
            <w:vAlign w:val="center"/>
          </w:tcPr>
          <w:p w14:paraId="6C55FFA4">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显存容量≥8GB</w:t>
            </w:r>
          </w:p>
        </w:tc>
        <w:tc>
          <w:tcPr>
            <w:tcW w:w="567" w:type="dxa"/>
            <w:vMerge w:val="continue"/>
            <w:vAlign w:val="center"/>
          </w:tcPr>
          <w:p w14:paraId="1C19D0D2">
            <w:pPr>
              <w:jc w:val="left"/>
              <w:rPr>
                <w:rFonts w:hint="eastAsia" w:ascii="宋体" w:hAnsi="宋体" w:eastAsia="宋体" w:cs="宋体"/>
                <w:color w:val="auto"/>
                <w:szCs w:val="21"/>
                <w:highlight w:val="none"/>
              </w:rPr>
            </w:pPr>
          </w:p>
        </w:tc>
        <w:tc>
          <w:tcPr>
            <w:tcW w:w="567" w:type="dxa"/>
            <w:vMerge w:val="continue"/>
            <w:vAlign w:val="center"/>
          </w:tcPr>
          <w:p w14:paraId="68DB2D60">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3DA5F6E">
            <w:pPr>
              <w:spacing w:line="360" w:lineRule="auto"/>
              <w:jc w:val="center"/>
              <w:rPr>
                <w:rFonts w:hint="eastAsia" w:ascii="宋体" w:hAnsi="宋体" w:eastAsia="宋体" w:cs="宋体"/>
                <w:color w:val="auto"/>
                <w:szCs w:val="21"/>
                <w:highlight w:val="none"/>
              </w:rPr>
            </w:pPr>
          </w:p>
        </w:tc>
      </w:tr>
      <w:tr w14:paraId="2838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15A5B78B">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704C376">
            <w:pPr>
              <w:spacing w:line="360" w:lineRule="auto"/>
              <w:jc w:val="center"/>
              <w:rPr>
                <w:rFonts w:hint="eastAsia" w:ascii="宋体" w:hAnsi="宋体" w:eastAsia="宋体" w:cs="宋体"/>
                <w:color w:val="auto"/>
                <w:szCs w:val="21"/>
                <w:highlight w:val="none"/>
              </w:rPr>
            </w:pPr>
          </w:p>
        </w:tc>
        <w:tc>
          <w:tcPr>
            <w:tcW w:w="394" w:type="dxa"/>
            <w:vAlign w:val="center"/>
          </w:tcPr>
          <w:p w14:paraId="0D43076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999" w:type="dxa"/>
            <w:gridSpan w:val="3"/>
            <w:vAlign w:val="center"/>
          </w:tcPr>
          <w:p w14:paraId="69DED05C">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1A8DDCD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★显示设备规格</w:t>
            </w:r>
          </w:p>
        </w:tc>
        <w:tc>
          <w:tcPr>
            <w:tcW w:w="1134" w:type="dxa"/>
            <w:gridSpan w:val="2"/>
            <w:vAlign w:val="center"/>
          </w:tcPr>
          <w:p w14:paraId="6112DD8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显示屏分辨率</w:t>
            </w:r>
          </w:p>
        </w:tc>
        <w:tc>
          <w:tcPr>
            <w:tcW w:w="2403" w:type="dxa"/>
            <w:vAlign w:val="center"/>
          </w:tcPr>
          <w:p w14:paraId="63A6967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≥1920X1080</w:t>
            </w:r>
          </w:p>
        </w:tc>
        <w:tc>
          <w:tcPr>
            <w:tcW w:w="567" w:type="dxa"/>
            <w:vMerge w:val="continue"/>
            <w:vAlign w:val="center"/>
          </w:tcPr>
          <w:p w14:paraId="15EE66D6">
            <w:pPr>
              <w:jc w:val="left"/>
              <w:rPr>
                <w:rFonts w:hint="eastAsia" w:ascii="宋体" w:hAnsi="宋体" w:eastAsia="宋体" w:cs="宋体"/>
                <w:color w:val="auto"/>
                <w:szCs w:val="21"/>
                <w:highlight w:val="none"/>
              </w:rPr>
            </w:pPr>
          </w:p>
        </w:tc>
        <w:tc>
          <w:tcPr>
            <w:tcW w:w="567" w:type="dxa"/>
            <w:vMerge w:val="continue"/>
            <w:vAlign w:val="center"/>
          </w:tcPr>
          <w:p w14:paraId="521DE9DC">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120B239">
            <w:pPr>
              <w:spacing w:line="360" w:lineRule="auto"/>
              <w:jc w:val="center"/>
              <w:rPr>
                <w:rFonts w:hint="eastAsia" w:ascii="宋体" w:hAnsi="宋体" w:eastAsia="宋体" w:cs="宋体"/>
                <w:color w:val="auto"/>
                <w:szCs w:val="21"/>
                <w:highlight w:val="none"/>
              </w:rPr>
            </w:pPr>
          </w:p>
        </w:tc>
      </w:tr>
      <w:tr w14:paraId="5B66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41229C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3E7C80A">
            <w:pPr>
              <w:spacing w:line="360" w:lineRule="auto"/>
              <w:jc w:val="center"/>
              <w:rPr>
                <w:rFonts w:hint="eastAsia" w:ascii="宋体" w:hAnsi="宋体" w:eastAsia="宋体" w:cs="宋体"/>
                <w:color w:val="auto"/>
                <w:szCs w:val="21"/>
                <w:highlight w:val="none"/>
              </w:rPr>
            </w:pPr>
          </w:p>
        </w:tc>
        <w:tc>
          <w:tcPr>
            <w:tcW w:w="394" w:type="dxa"/>
            <w:vAlign w:val="center"/>
          </w:tcPr>
          <w:p w14:paraId="50A6C607">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999" w:type="dxa"/>
            <w:gridSpan w:val="3"/>
            <w:vAlign w:val="center"/>
          </w:tcPr>
          <w:p w14:paraId="44C2FC3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4D72131C">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1948DE3A">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显示屏尺寸</w:t>
            </w:r>
          </w:p>
        </w:tc>
        <w:tc>
          <w:tcPr>
            <w:tcW w:w="2403" w:type="dxa"/>
            <w:vAlign w:val="center"/>
          </w:tcPr>
          <w:p w14:paraId="58B0248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≥23.8英寸</w:t>
            </w:r>
          </w:p>
        </w:tc>
        <w:tc>
          <w:tcPr>
            <w:tcW w:w="567" w:type="dxa"/>
            <w:vMerge w:val="continue"/>
            <w:vAlign w:val="center"/>
          </w:tcPr>
          <w:p w14:paraId="16BA094A">
            <w:pPr>
              <w:jc w:val="left"/>
              <w:rPr>
                <w:rFonts w:hint="eastAsia" w:ascii="宋体" w:hAnsi="宋体" w:eastAsia="宋体" w:cs="宋体"/>
                <w:color w:val="auto"/>
                <w:szCs w:val="21"/>
                <w:highlight w:val="none"/>
              </w:rPr>
            </w:pPr>
          </w:p>
        </w:tc>
        <w:tc>
          <w:tcPr>
            <w:tcW w:w="567" w:type="dxa"/>
            <w:vMerge w:val="continue"/>
            <w:vAlign w:val="center"/>
          </w:tcPr>
          <w:p w14:paraId="0B183B4E">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01663883">
            <w:pPr>
              <w:spacing w:line="360" w:lineRule="auto"/>
              <w:jc w:val="center"/>
              <w:rPr>
                <w:rFonts w:hint="eastAsia" w:ascii="宋体" w:hAnsi="宋体" w:eastAsia="宋体" w:cs="宋体"/>
                <w:color w:val="auto"/>
                <w:szCs w:val="21"/>
                <w:highlight w:val="none"/>
              </w:rPr>
            </w:pPr>
          </w:p>
        </w:tc>
      </w:tr>
      <w:tr w14:paraId="48B0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2E9235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C16128C">
            <w:pPr>
              <w:spacing w:line="360" w:lineRule="auto"/>
              <w:jc w:val="center"/>
              <w:rPr>
                <w:rFonts w:hint="eastAsia" w:ascii="宋体" w:hAnsi="宋体" w:eastAsia="宋体" w:cs="宋体"/>
                <w:color w:val="auto"/>
                <w:szCs w:val="21"/>
                <w:highlight w:val="none"/>
              </w:rPr>
            </w:pPr>
          </w:p>
        </w:tc>
        <w:tc>
          <w:tcPr>
            <w:tcW w:w="394" w:type="dxa"/>
            <w:vAlign w:val="center"/>
          </w:tcPr>
          <w:p w14:paraId="04B939D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99" w:type="dxa"/>
            <w:gridSpan w:val="3"/>
            <w:vAlign w:val="center"/>
          </w:tcPr>
          <w:p w14:paraId="040D9A6D">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08EF5A49">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0DBDCF3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显示器外观颜色</w:t>
            </w:r>
          </w:p>
        </w:tc>
        <w:tc>
          <w:tcPr>
            <w:tcW w:w="2403" w:type="dxa"/>
            <w:vAlign w:val="center"/>
          </w:tcPr>
          <w:p w14:paraId="7BE911D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黑色商务色系</w:t>
            </w:r>
          </w:p>
        </w:tc>
        <w:tc>
          <w:tcPr>
            <w:tcW w:w="567" w:type="dxa"/>
            <w:vMerge w:val="continue"/>
            <w:vAlign w:val="center"/>
          </w:tcPr>
          <w:p w14:paraId="4D4ED06B">
            <w:pPr>
              <w:jc w:val="left"/>
              <w:rPr>
                <w:rFonts w:hint="eastAsia" w:ascii="宋体" w:hAnsi="宋体" w:eastAsia="宋体" w:cs="宋体"/>
                <w:color w:val="auto"/>
                <w:szCs w:val="21"/>
                <w:highlight w:val="none"/>
              </w:rPr>
            </w:pPr>
          </w:p>
        </w:tc>
        <w:tc>
          <w:tcPr>
            <w:tcW w:w="567" w:type="dxa"/>
            <w:vMerge w:val="continue"/>
            <w:vAlign w:val="center"/>
          </w:tcPr>
          <w:p w14:paraId="151A6682">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1F9C037">
            <w:pPr>
              <w:spacing w:line="360" w:lineRule="auto"/>
              <w:jc w:val="center"/>
              <w:rPr>
                <w:rFonts w:hint="eastAsia" w:ascii="宋体" w:hAnsi="宋体" w:eastAsia="宋体" w:cs="宋体"/>
                <w:color w:val="auto"/>
                <w:szCs w:val="21"/>
                <w:highlight w:val="none"/>
              </w:rPr>
            </w:pPr>
          </w:p>
        </w:tc>
      </w:tr>
      <w:tr w14:paraId="394D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6F4CDB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461BC91">
            <w:pPr>
              <w:spacing w:line="360" w:lineRule="auto"/>
              <w:jc w:val="center"/>
              <w:rPr>
                <w:rFonts w:hint="eastAsia" w:ascii="宋体" w:hAnsi="宋体" w:eastAsia="宋体" w:cs="宋体"/>
                <w:color w:val="auto"/>
                <w:szCs w:val="21"/>
                <w:highlight w:val="none"/>
              </w:rPr>
            </w:pPr>
          </w:p>
        </w:tc>
        <w:tc>
          <w:tcPr>
            <w:tcW w:w="394" w:type="dxa"/>
            <w:vAlign w:val="center"/>
          </w:tcPr>
          <w:p w14:paraId="6E65084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w:t>
            </w:r>
          </w:p>
        </w:tc>
        <w:tc>
          <w:tcPr>
            <w:tcW w:w="999" w:type="dxa"/>
            <w:gridSpan w:val="3"/>
            <w:vAlign w:val="center"/>
          </w:tcPr>
          <w:p w14:paraId="2E24E78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14D9912E">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★外部接口规格</w:t>
            </w:r>
          </w:p>
        </w:tc>
        <w:tc>
          <w:tcPr>
            <w:tcW w:w="1134" w:type="dxa"/>
            <w:gridSpan w:val="2"/>
            <w:vAlign w:val="center"/>
          </w:tcPr>
          <w:p w14:paraId="717BA6E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USB接口数量</w:t>
            </w:r>
          </w:p>
        </w:tc>
        <w:tc>
          <w:tcPr>
            <w:tcW w:w="2403" w:type="dxa"/>
            <w:vAlign w:val="center"/>
          </w:tcPr>
          <w:p w14:paraId="0D1A739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不少于10个USB其中USB 3.2不少于6个（机箱后面板应提供不少于6个USB接口）</w:t>
            </w:r>
          </w:p>
        </w:tc>
        <w:tc>
          <w:tcPr>
            <w:tcW w:w="567" w:type="dxa"/>
            <w:vMerge w:val="continue"/>
            <w:vAlign w:val="center"/>
          </w:tcPr>
          <w:p w14:paraId="6621B214">
            <w:pPr>
              <w:jc w:val="left"/>
              <w:rPr>
                <w:rFonts w:hint="eastAsia" w:ascii="宋体" w:hAnsi="宋体" w:eastAsia="宋体" w:cs="宋体"/>
                <w:color w:val="auto"/>
                <w:szCs w:val="21"/>
                <w:highlight w:val="none"/>
              </w:rPr>
            </w:pPr>
          </w:p>
        </w:tc>
        <w:tc>
          <w:tcPr>
            <w:tcW w:w="567" w:type="dxa"/>
            <w:vMerge w:val="continue"/>
            <w:vAlign w:val="center"/>
          </w:tcPr>
          <w:p w14:paraId="1B22EF74">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1BB0FF3F">
            <w:pPr>
              <w:spacing w:line="360" w:lineRule="auto"/>
              <w:jc w:val="center"/>
              <w:rPr>
                <w:rFonts w:hint="eastAsia" w:ascii="宋体" w:hAnsi="宋体" w:eastAsia="宋体" w:cs="宋体"/>
                <w:color w:val="auto"/>
                <w:szCs w:val="21"/>
                <w:highlight w:val="none"/>
              </w:rPr>
            </w:pPr>
          </w:p>
        </w:tc>
      </w:tr>
      <w:tr w14:paraId="642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B8E9313">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FFBA8D2">
            <w:pPr>
              <w:spacing w:line="360" w:lineRule="auto"/>
              <w:jc w:val="center"/>
              <w:rPr>
                <w:rFonts w:hint="eastAsia" w:ascii="宋体" w:hAnsi="宋体" w:eastAsia="宋体" w:cs="宋体"/>
                <w:color w:val="auto"/>
                <w:szCs w:val="21"/>
                <w:highlight w:val="none"/>
              </w:rPr>
            </w:pPr>
          </w:p>
        </w:tc>
        <w:tc>
          <w:tcPr>
            <w:tcW w:w="394" w:type="dxa"/>
            <w:vAlign w:val="center"/>
          </w:tcPr>
          <w:p w14:paraId="2F3E2699">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25</w:t>
            </w:r>
          </w:p>
        </w:tc>
        <w:tc>
          <w:tcPr>
            <w:tcW w:w="999" w:type="dxa"/>
            <w:gridSpan w:val="3"/>
            <w:vAlign w:val="center"/>
          </w:tcPr>
          <w:p w14:paraId="72783C3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30B7067C">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1A8AFF3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视频接口数量</w:t>
            </w:r>
          </w:p>
        </w:tc>
        <w:tc>
          <w:tcPr>
            <w:tcW w:w="2403" w:type="dxa"/>
            <w:vAlign w:val="center"/>
          </w:tcPr>
          <w:p w14:paraId="56340F9E">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≥4个</w:t>
            </w:r>
          </w:p>
        </w:tc>
        <w:tc>
          <w:tcPr>
            <w:tcW w:w="567" w:type="dxa"/>
            <w:vMerge w:val="continue"/>
            <w:vAlign w:val="center"/>
          </w:tcPr>
          <w:p w14:paraId="47C22A19">
            <w:pPr>
              <w:jc w:val="left"/>
              <w:rPr>
                <w:rFonts w:hint="eastAsia" w:ascii="宋体" w:hAnsi="宋体" w:eastAsia="宋体" w:cs="宋体"/>
                <w:color w:val="auto"/>
                <w:szCs w:val="21"/>
                <w:highlight w:val="none"/>
              </w:rPr>
            </w:pPr>
          </w:p>
        </w:tc>
        <w:tc>
          <w:tcPr>
            <w:tcW w:w="567" w:type="dxa"/>
            <w:vMerge w:val="continue"/>
            <w:vAlign w:val="center"/>
          </w:tcPr>
          <w:p w14:paraId="1DB8F955">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2D953E67">
            <w:pPr>
              <w:spacing w:line="360" w:lineRule="auto"/>
              <w:jc w:val="center"/>
              <w:rPr>
                <w:rFonts w:hint="eastAsia" w:ascii="宋体" w:hAnsi="宋体" w:eastAsia="宋体" w:cs="宋体"/>
                <w:color w:val="auto"/>
                <w:szCs w:val="21"/>
                <w:highlight w:val="none"/>
              </w:rPr>
            </w:pPr>
          </w:p>
        </w:tc>
      </w:tr>
      <w:tr w14:paraId="2FA4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799C53D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D32AF57">
            <w:pPr>
              <w:spacing w:line="360" w:lineRule="auto"/>
              <w:jc w:val="center"/>
              <w:rPr>
                <w:rFonts w:hint="eastAsia" w:ascii="宋体" w:hAnsi="宋体" w:eastAsia="宋体" w:cs="宋体"/>
                <w:color w:val="auto"/>
                <w:szCs w:val="21"/>
                <w:highlight w:val="none"/>
              </w:rPr>
            </w:pPr>
          </w:p>
        </w:tc>
        <w:tc>
          <w:tcPr>
            <w:tcW w:w="394" w:type="dxa"/>
            <w:vAlign w:val="center"/>
          </w:tcPr>
          <w:p w14:paraId="0E22A7E7">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26</w:t>
            </w:r>
          </w:p>
        </w:tc>
        <w:tc>
          <w:tcPr>
            <w:tcW w:w="999" w:type="dxa"/>
            <w:gridSpan w:val="3"/>
            <w:vAlign w:val="center"/>
          </w:tcPr>
          <w:p w14:paraId="6DFB7A7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42AEA8E6">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2EFC298">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音频接口数量</w:t>
            </w:r>
          </w:p>
        </w:tc>
        <w:tc>
          <w:tcPr>
            <w:tcW w:w="2403" w:type="dxa"/>
            <w:vAlign w:val="center"/>
          </w:tcPr>
          <w:p w14:paraId="6EFCFBD7">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数量≥3，支持3.5mm孔径3段式耳机接口</w:t>
            </w:r>
          </w:p>
        </w:tc>
        <w:tc>
          <w:tcPr>
            <w:tcW w:w="567" w:type="dxa"/>
            <w:vMerge w:val="continue"/>
            <w:vAlign w:val="center"/>
          </w:tcPr>
          <w:p w14:paraId="5609EA74">
            <w:pPr>
              <w:jc w:val="left"/>
              <w:rPr>
                <w:rFonts w:hint="eastAsia" w:ascii="宋体" w:hAnsi="宋体" w:eastAsia="宋体" w:cs="宋体"/>
                <w:color w:val="auto"/>
                <w:szCs w:val="21"/>
                <w:highlight w:val="none"/>
              </w:rPr>
            </w:pPr>
          </w:p>
        </w:tc>
        <w:tc>
          <w:tcPr>
            <w:tcW w:w="567" w:type="dxa"/>
            <w:vMerge w:val="continue"/>
            <w:vAlign w:val="center"/>
          </w:tcPr>
          <w:p w14:paraId="256318FA">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6CE6E3F">
            <w:pPr>
              <w:spacing w:line="360" w:lineRule="auto"/>
              <w:jc w:val="center"/>
              <w:rPr>
                <w:rFonts w:hint="eastAsia" w:ascii="宋体" w:hAnsi="宋体" w:eastAsia="宋体" w:cs="宋体"/>
                <w:color w:val="auto"/>
                <w:szCs w:val="21"/>
                <w:highlight w:val="none"/>
              </w:rPr>
            </w:pPr>
          </w:p>
        </w:tc>
      </w:tr>
      <w:tr w14:paraId="1886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35F925A">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21CA314">
            <w:pPr>
              <w:spacing w:line="360" w:lineRule="auto"/>
              <w:jc w:val="center"/>
              <w:rPr>
                <w:rFonts w:hint="eastAsia" w:ascii="宋体" w:hAnsi="宋体" w:eastAsia="宋体" w:cs="宋体"/>
                <w:color w:val="auto"/>
                <w:szCs w:val="21"/>
                <w:highlight w:val="none"/>
              </w:rPr>
            </w:pPr>
          </w:p>
        </w:tc>
        <w:tc>
          <w:tcPr>
            <w:tcW w:w="394" w:type="dxa"/>
            <w:vAlign w:val="center"/>
          </w:tcPr>
          <w:p w14:paraId="7727E2D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27</w:t>
            </w:r>
          </w:p>
        </w:tc>
        <w:tc>
          <w:tcPr>
            <w:tcW w:w="999" w:type="dxa"/>
            <w:gridSpan w:val="3"/>
            <w:vAlign w:val="center"/>
          </w:tcPr>
          <w:p w14:paraId="1FCE831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restart"/>
            <w:vAlign w:val="center"/>
          </w:tcPr>
          <w:p w14:paraId="48924A73">
            <w:pPr>
              <w:ind w:left="33" w:hanging="2"/>
              <w:jc w:val="left"/>
              <w:rPr>
                <w:rFonts w:hint="eastAsia" w:ascii="宋体" w:hAnsi="宋体" w:eastAsia="宋体" w:cs="宋体"/>
                <w:color w:val="auto"/>
                <w:szCs w:val="21"/>
                <w:highlight w:val="none"/>
              </w:rPr>
            </w:pPr>
          </w:p>
          <w:p w14:paraId="42FE63CB">
            <w:pPr>
              <w:ind w:left="33" w:hanging="2"/>
              <w:jc w:val="left"/>
              <w:rPr>
                <w:rFonts w:hint="eastAsia" w:ascii="宋体" w:hAnsi="宋体" w:eastAsia="宋体" w:cs="宋体"/>
                <w:color w:val="auto"/>
                <w:szCs w:val="21"/>
                <w:highlight w:val="none"/>
              </w:rPr>
            </w:pPr>
          </w:p>
          <w:p w14:paraId="11FA8FF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整机基础规格</w:t>
            </w:r>
          </w:p>
        </w:tc>
        <w:tc>
          <w:tcPr>
            <w:tcW w:w="1134" w:type="dxa"/>
            <w:gridSpan w:val="2"/>
            <w:vAlign w:val="center"/>
          </w:tcPr>
          <w:p w14:paraId="1395F05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★状态指示灯</w:t>
            </w:r>
          </w:p>
        </w:tc>
        <w:tc>
          <w:tcPr>
            <w:tcW w:w="2403" w:type="dxa"/>
            <w:vAlign w:val="center"/>
          </w:tcPr>
          <w:p w14:paraId="1F2BEB6A">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前面板提供电源指示灯、硬盘指示灯。</w:t>
            </w:r>
          </w:p>
        </w:tc>
        <w:tc>
          <w:tcPr>
            <w:tcW w:w="567" w:type="dxa"/>
            <w:vMerge w:val="continue"/>
            <w:vAlign w:val="center"/>
          </w:tcPr>
          <w:p w14:paraId="1E3ED900">
            <w:pPr>
              <w:jc w:val="left"/>
              <w:rPr>
                <w:rFonts w:hint="eastAsia" w:ascii="宋体" w:hAnsi="宋体" w:eastAsia="宋体" w:cs="宋体"/>
                <w:color w:val="auto"/>
                <w:szCs w:val="21"/>
                <w:highlight w:val="none"/>
              </w:rPr>
            </w:pPr>
          </w:p>
        </w:tc>
        <w:tc>
          <w:tcPr>
            <w:tcW w:w="567" w:type="dxa"/>
            <w:vMerge w:val="continue"/>
            <w:vAlign w:val="center"/>
          </w:tcPr>
          <w:p w14:paraId="19C30BD8">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15923D6">
            <w:pPr>
              <w:spacing w:line="360" w:lineRule="auto"/>
              <w:jc w:val="center"/>
              <w:rPr>
                <w:rFonts w:hint="eastAsia" w:ascii="宋体" w:hAnsi="宋体" w:eastAsia="宋体" w:cs="宋体"/>
                <w:color w:val="auto"/>
                <w:szCs w:val="21"/>
                <w:highlight w:val="none"/>
              </w:rPr>
            </w:pPr>
          </w:p>
        </w:tc>
      </w:tr>
      <w:tr w14:paraId="0C14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70A1074">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5EF5EAF">
            <w:pPr>
              <w:spacing w:line="360" w:lineRule="auto"/>
              <w:jc w:val="center"/>
              <w:rPr>
                <w:rFonts w:hint="eastAsia" w:ascii="宋体" w:hAnsi="宋体" w:eastAsia="宋体" w:cs="宋体"/>
                <w:color w:val="auto"/>
                <w:szCs w:val="21"/>
                <w:highlight w:val="none"/>
              </w:rPr>
            </w:pPr>
          </w:p>
        </w:tc>
        <w:tc>
          <w:tcPr>
            <w:tcW w:w="394" w:type="dxa"/>
            <w:vAlign w:val="center"/>
          </w:tcPr>
          <w:p w14:paraId="0C97AFF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28</w:t>
            </w:r>
          </w:p>
        </w:tc>
        <w:tc>
          <w:tcPr>
            <w:tcW w:w="999" w:type="dxa"/>
            <w:gridSpan w:val="3"/>
            <w:vAlign w:val="center"/>
          </w:tcPr>
          <w:p w14:paraId="3B99E43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05FBB5BF">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443651E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整机噪音</w:t>
            </w:r>
          </w:p>
        </w:tc>
        <w:tc>
          <w:tcPr>
            <w:tcW w:w="2403" w:type="dxa"/>
            <w:vAlign w:val="center"/>
          </w:tcPr>
          <w:p w14:paraId="71D8516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产品工作在空闲状态下，产品的声功率级应不超过1.75Bel</w:t>
            </w:r>
          </w:p>
        </w:tc>
        <w:tc>
          <w:tcPr>
            <w:tcW w:w="567" w:type="dxa"/>
            <w:vMerge w:val="continue"/>
            <w:vAlign w:val="center"/>
          </w:tcPr>
          <w:p w14:paraId="0D28648A">
            <w:pPr>
              <w:jc w:val="left"/>
              <w:rPr>
                <w:rFonts w:hint="eastAsia" w:ascii="宋体" w:hAnsi="宋体" w:eastAsia="宋体" w:cs="宋体"/>
                <w:color w:val="auto"/>
                <w:szCs w:val="21"/>
                <w:highlight w:val="none"/>
              </w:rPr>
            </w:pPr>
          </w:p>
        </w:tc>
        <w:tc>
          <w:tcPr>
            <w:tcW w:w="567" w:type="dxa"/>
            <w:vMerge w:val="continue"/>
            <w:vAlign w:val="center"/>
          </w:tcPr>
          <w:p w14:paraId="2E169589">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748FFB6">
            <w:pPr>
              <w:spacing w:line="360" w:lineRule="auto"/>
              <w:jc w:val="center"/>
              <w:rPr>
                <w:rFonts w:hint="eastAsia" w:ascii="宋体" w:hAnsi="宋体" w:eastAsia="宋体" w:cs="宋体"/>
                <w:color w:val="auto"/>
                <w:szCs w:val="21"/>
                <w:highlight w:val="none"/>
              </w:rPr>
            </w:pPr>
          </w:p>
        </w:tc>
      </w:tr>
      <w:tr w14:paraId="19F4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C99297A">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B6471D3">
            <w:pPr>
              <w:spacing w:line="360" w:lineRule="auto"/>
              <w:jc w:val="center"/>
              <w:rPr>
                <w:rFonts w:hint="eastAsia" w:ascii="宋体" w:hAnsi="宋体" w:eastAsia="宋体" w:cs="宋体"/>
                <w:color w:val="auto"/>
                <w:szCs w:val="21"/>
                <w:highlight w:val="none"/>
              </w:rPr>
            </w:pPr>
          </w:p>
        </w:tc>
        <w:tc>
          <w:tcPr>
            <w:tcW w:w="394" w:type="dxa"/>
            <w:vAlign w:val="center"/>
          </w:tcPr>
          <w:p w14:paraId="48AD122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29</w:t>
            </w:r>
          </w:p>
        </w:tc>
        <w:tc>
          <w:tcPr>
            <w:tcW w:w="999" w:type="dxa"/>
            <w:gridSpan w:val="3"/>
            <w:vAlign w:val="center"/>
          </w:tcPr>
          <w:p w14:paraId="1630B1D9">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1B675B4C">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49F4C40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★整机能效限定值</w:t>
            </w:r>
          </w:p>
        </w:tc>
        <w:tc>
          <w:tcPr>
            <w:tcW w:w="2403" w:type="dxa"/>
            <w:vAlign w:val="center"/>
          </w:tcPr>
          <w:p w14:paraId="02E607A0">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产品能效限定值应达到GB28380-2012标准中能效等级1级</w:t>
            </w:r>
          </w:p>
        </w:tc>
        <w:tc>
          <w:tcPr>
            <w:tcW w:w="567" w:type="dxa"/>
            <w:vMerge w:val="continue"/>
            <w:vAlign w:val="center"/>
          </w:tcPr>
          <w:p w14:paraId="2610CA3E">
            <w:pPr>
              <w:jc w:val="left"/>
              <w:rPr>
                <w:rFonts w:hint="eastAsia" w:ascii="宋体" w:hAnsi="宋体" w:eastAsia="宋体" w:cs="宋体"/>
                <w:color w:val="auto"/>
                <w:szCs w:val="21"/>
                <w:highlight w:val="none"/>
              </w:rPr>
            </w:pPr>
          </w:p>
        </w:tc>
        <w:tc>
          <w:tcPr>
            <w:tcW w:w="567" w:type="dxa"/>
            <w:vMerge w:val="continue"/>
            <w:vAlign w:val="center"/>
          </w:tcPr>
          <w:p w14:paraId="6A9CA41A">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69319BD">
            <w:pPr>
              <w:spacing w:line="360" w:lineRule="auto"/>
              <w:jc w:val="center"/>
              <w:rPr>
                <w:rFonts w:hint="eastAsia" w:ascii="宋体" w:hAnsi="宋体" w:eastAsia="宋体" w:cs="宋体"/>
                <w:color w:val="auto"/>
                <w:szCs w:val="21"/>
                <w:highlight w:val="none"/>
              </w:rPr>
            </w:pPr>
          </w:p>
        </w:tc>
      </w:tr>
      <w:tr w14:paraId="1906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14EA4588">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3CF67BE">
            <w:pPr>
              <w:spacing w:line="360" w:lineRule="auto"/>
              <w:jc w:val="center"/>
              <w:rPr>
                <w:rFonts w:hint="eastAsia" w:ascii="宋体" w:hAnsi="宋体" w:eastAsia="宋体" w:cs="宋体"/>
                <w:color w:val="auto"/>
                <w:szCs w:val="21"/>
                <w:highlight w:val="none"/>
              </w:rPr>
            </w:pPr>
          </w:p>
        </w:tc>
        <w:tc>
          <w:tcPr>
            <w:tcW w:w="394" w:type="dxa"/>
            <w:vAlign w:val="center"/>
          </w:tcPr>
          <w:p w14:paraId="12175BA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30</w:t>
            </w:r>
          </w:p>
        </w:tc>
        <w:tc>
          <w:tcPr>
            <w:tcW w:w="999" w:type="dxa"/>
            <w:gridSpan w:val="3"/>
            <w:vAlign w:val="center"/>
          </w:tcPr>
          <w:p w14:paraId="6707A519">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265F2AFA">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5F9CEEC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★机身材质</w:t>
            </w:r>
          </w:p>
        </w:tc>
        <w:tc>
          <w:tcPr>
            <w:tcW w:w="2403" w:type="dxa"/>
            <w:vAlign w:val="center"/>
          </w:tcPr>
          <w:p w14:paraId="10420C0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金属</w:t>
            </w:r>
          </w:p>
        </w:tc>
        <w:tc>
          <w:tcPr>
            <w:tcW w:w="567" w:type="dxa"/>
            <w:vMerge w:val="continue"/>
            <w:vAlign w:val="center"/>
          </w:tcPr>
          <w:p w14:paraId="3184A59D">
            <w:pPr>
              <w:jc w:val="left"/>
              <w:rPr>
                <w:rFonts w:hint="eastAsia" w:ascii="宋体" w:hAnsi="宋体" w:eastAsia="宋体" w:cs="宋体"/>
                <w:color w:val="auto"/>
                <w:szCs w:val="21"/>
                <w:highlight w:val="none"/>
              </w:rPr>
            </w:pPr>
          </w:p>
        </w:tc>
        <w:tc>
          <w:tcPr>
            <w:tcW w:w="567" w:type="dxa"/>
            <w:vMerge w:val="continue"/>
            <w:vAlign w:val="center"/>
          </w:tcPr>
          <w:p w14:paraId="6163E909">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26410D76">
            <w:pPr>
              <w:spacing w:line="360" w:lineRule="auto"/>
              <w:jc w:val="center"/>
              <w:rPr>
                <w:rFonts w:hint="eastAsia" w:ascii="宋体" w:hAnsi="宋体" w:eastAsia="宋体" w:cs="宋体"/>
                <w:color w:val="auto"/>
                <w:szCs w:val="21"/>
                <w:highlight w:val="none"/>
              </w:rPr>
            </w:pPr>
          </w:p>
        </w:tc>
      </w:tr>
      <w:tr w14:paraId="5DAE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31BCB3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009A6ABD">
            <w:pPr>
              <w:spacing w:line="360" w:lineRule="auto"/>
              <w:jc w:val="center"/>
              <w:rPr>
                <w:rFonts w:hint="eastAsia" w:ascii="宋体" w:hAnsi="宋体" w:eastAsia="宋体" w:cs="宋体"/>
                <w:color w:val="auto"/>
                <w:szCs w:val="21"/>
                <w:highlight w:val="none"/>
              </w:rPr>
            </w:pPr>
          </w:p>
        </w:tc>
        <w:tc>
          <w:tcPr>
            <w:tcW w:w="394" w:type="dxa"/>
            <w:vAlign w:val="center"/>
          </w:tcPr>
          <w:p w14:paraId="79D59E48">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31</w:t>
            </w:r>
          </w:p>
        </w:tc>
        <w:tc>
          <w:tcPr>
            <w:tcW w:w="999" w:type="dxa"/>
            <w:gridSpan w:val="3"/>
            <w:vAlign w:val="center"/>
          </w:tcPr>
          <w:p w14:paraId="7E70149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2060A81D">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673A62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★机身颜色</w:t>
            </w:r>
          </w:p>
        </w:tc>
        <w:tc>
          <w:tcPr>
            <w:tcW w:w="2403" w:type="dxa"/>
            <w:vAlign w:val="center"/>
          </w:tcPr>
          <w:p w14:paraId="5B18F8A8">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黑色商务色系</w:t>
            </w:r>
          </w:p>
        </w:tc>
        <w:tc>
          <w:tcPr>
            <w:tcW w:w="567" w:type="dxa"/>
            <w:vMerge w:val="continue"/>
            <w:vAlign w:val="center"/>
          </w:tcPr>
          <w:p w14:paraId="4FC684F9">
            <w:pPr>
              <w:jc w:val="left"/>
              <w:rPr>
                <w:rFonts w:hint="eastAsia" w:ascii="宋体" w:hAnsi="宋体" w:eastAsia="宋体" w:cs="宋体"/>
                <w:color w:val="auto"/>
                <w:szCs w:val="21"/>
                <w:highlight w:val="none"/>
              </w:rPr>
            </w:pPr>
          </w:p>
        </w:tc>
        <w:tc>
          <w:tcPr>
            <w:tcW w:w="567" w:type="dxa"/>
            <w:vMerge w:val="continue"/>
            <w:vAlign w:val="center"/>
          </w:tcPr>
          <w:p w14:paraId="133280B0">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27FE501D">
            <w:pPr>
              <w:spacing w:line="360" w:lineRule="auto"/>
              <w:jc w:val="center"/>
              <w:rPr>
                <w:rFonts w:hint="eastAsia" w:ascii="宋体" w:hAnsi="宋体" w:eastAsia="宋体" w:cs="宋体"/>
                <w:color w:val="auto"/>
                <w:szCs w:val="21"/>
                <w:highlight w:val="none"/>
              </w:rPr>
            </w:pPr>
          </w:p>
        </w:tc>
      </w:tr>
      <w:tr w14:paraId="10AC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A5A314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439AA24">
            <w:pPr>
              <w:spacing w:line="360" w:lineRule="auto"/>
              <w:jc w:val="center"/>
              <w:rPr>
                <w:rFonts w:hint="eastAsia" w:ascii="宋体" w:hAnsi="宋体" w:eastAsia="宋体" w:cs="宋体"/>
                <w:color w:val="auto"/>
                <w:szCs w:val="21"/>
                <w:highlight w:val="none"/>
              </w:rPr>
            </w:pPr>
          </w:p>
        </w:tc>
        <w:tc>
          <w:tcPr>
            <w:tcW w:w="394" w:type="dxa"/>
            <w:vAlign w:val="center"/>
          </w:tcPr>
          <w:p w14:paraId="00C3687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32</w:t>
            </w:r>
          </w:p>
        </w:tc>
        <w:tc>
          <w:tcPr>
            <w:tcW w:w="999" w:type="dxa"/>
            <w:gridSpan w:val="3"/>
            <w:vAlign w:val="center"/>
          </w:tcPr>
          <w:p w14:paraId="1E3AE19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产品规格</w:t>
            </w:r>
          </w:p>
        </w:tc>
        <w:tc>
          <w:tcPr>
            <w:tcW w:w="1134" w:type="dxa"/>
            <w:gridSpan w:val="2"/>
            <w:vMerge w:val="continue"/>
            <w:vAlign w:val="center"/>
          </w:tcPr>
          <w:p w14:paraId="40F78C8C">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375E8D9D">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★机箱尺寸容量</w:t>
            </w:r>
          </w:p>
        </w:tc>
        <w:tc>
          <w:tcPr>
            <w:tcW w:w="2403" w:type="dxa"/>
            <w:vAlign w:val="center"/>
          </w:tcPr>
          <w:p w14:paraId="22D46E0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机箱体积应在18L-30L之间</w:t>
            </w:r>
          </w:p>
        </w:tc>
        <w:tc>
          <w:tcPr>
            <w:tcW w:w="567" w:type="dxa"/>
            <w:vMerge w:val="continue"/>
            <w:vAlign w:val="center"/>
          </w:tcPr>
          <w:p w14:paraId="088634F9">
            <w:pPr>
              <w:jc w:val="left"/>
              <w:rPr>
                <w:rFonts w:hint="eastAsia" w:ascii="宋体" w:hAnsi="宋体" w:eastAsia="宋体" w:cs="宋体"/>
                <w:color w:val="auto"/>
                <w:szCs w:val="21"/>
                <w:highlight w:val="none"/>
              </w:rPr>
            </w:pPr>
          </w:p>
        </w:tc>
        <w:tc>
          <w:tcPr>
            <w:tcW w:w="567" w:type="dxa"/>
            <w:vMerge w:val="continue"/>
            <w:vAlign w:val="center"/>
          </w:tcPr>
          <w:p w14:paraId="17A65DFF">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5232DDFC">
            <w:pPr>
              <w:spacing w:line="360" w:lineRule="auto"/>
              <w:jc w:val="center"/>
              <w:rPr>
                <w:rFonts w:hint="eastAsia" w:ascii="宋体" w:hAnsi="宋体" w:eastAsia="宋体" w:cs="宋体"/>
                <w:color w:val="auto"/>
                <w:szCs w:val="21"/>
                <w:highlight w:val="none"/>
              </w:rPr>
            </w:pPr>
          </w:p>
        </w:tc>
      </w:tr>
      <w:tr w14:paraId="280F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9070958">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0B8CD25">
            <w:pPr>
              <w:spacing w:line="360" w:lineRule="auto"/>
              <w:jc w:val="center"/>
              <w:rPr>
                <w:rFonts w:hint="eastAsia" w:ascii="宋体" w:hAnsi="宋体" w:eastAsia="宋体" w:cs="宋体"/>
                <w:color w:val="auto"/>
                <w:szCs w:val="21"/>
                <w:highlight w:val="none"/>
              </w:rPr>
            </w:pPr>
          </w:p>
        </w:tc>
        <w:tc>
          <w:tcPr>
            <w:tcW w:w="394" w:type="dxa"/>
            <w:vAlign w:val="center"/>
          </w:tcPr>
          <w:p w14:paraId="571D2E45">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999" w:type="dxa"/>
            <w:gridSpan w:val="3"/>
            <w:vAlign w:val="center"/>
          </w:tcPr>
          <w:p w14:paraId="5DE84000">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性能要求</w:t>
            </w:r>
          </w:p>
        </w:tc>
        <w:tc>
          <w:tcPr>
            <w:tcW w:w="1134" w:type="dxa"/>
            <w:gridSpan w:val="2"/>
            <w:vAlign w:val="center"/>
          </w:tcPr>
          <w:p w14:paraId="37363C4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★内存性能</w:t>
            </w:r>
          </w:p>
        </w:tc>
        <w:tc>
          <w:tcPr>
            <w:tcW w:w="1134" w:type="dxa"/>
            <w:gridSpan w:val="2"/>
            <w:vAlign w:val="center"/>
          </w:tcPr>
          <w:p w14:paraId="1EFE339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内存读写速率</w:t>
            </w:r>
          </w:p>
        </w:tc>
        <w:tc>
          <w:tcPr>
            <w:tcW w:w="2403" w:type="dxa"/>
            <w:vAlign w:val="center"/>
          </w:tcPr>
          <w:p w14:paraId="20A5F72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≥5600MT/s</w:t>
            </w:r>
          </w:p>
        </w:tc>
        <w:tc>
          <w:tcPr>
            <w:tcW w:w="567" w:type="dxa"/>
            <w:vMerge w:val="continue"/>
            <w:vAlign w:val="center"/>
          </w:tcPr>
          <w:p w14:paraId="79CAFCAB">
            <w:pPr>
              <w:jc w:val="left"/>
              <w:rPr>
                <w:rFonts w:hint="eastAsia" w:ascii="宋体" w:hAnsi="宋体" w:eastAsia="宋体" w:cs="宋体"/>
                <w:color w:val="auto"/>
                <w:szCs w:val="21"/>
                <w:highlight w:val="none"/>
              </w:rPr>
            </w:pPr>
          </w:p>
        </w:tc>
        <w:tc>
          <w:tcPr>
            <w:tcW w:w="567" w:type="dxa"/>
            <w:vMerge w:val="continue"/>
            <w:vAlign w:val="center"/>
          </w:tcPr>
          <w:p w14:paraId="741ED1A0">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925CE49">
            <w:pPr>
              <w:spacing w:line="360" w:lineRule="auto"/>
              <w:jc w:val="center"/>
              <w:rPr>
                <w:rFonts w:hint="eastAsia" w:ascii="宋体" w:hAnsi="宋体" w:eastAsia="宋体" w:cs="宋体"/>
                <w:color w:val="auto"/>
                <w:szCs w:val="21"/>
                <w:highlight w:val="none"/>
              </w:rPr>
            </w:pPr>
          </w:p>
        </w:tc>
      </w:tr>
      <w:tr w14:paraId="6A39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174C45B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8BF5F8A">
            <w:pPr>
              <w:spacing w:line="360" w:lineRule="auto"/>
              <w:jc w:val="center"/>
              <w:rPr>
                <w:rFonts w:hint="eastAsia" w:ascii="宋体" w:hAnsi="宋体" w:eastAsia="宋体" w:cs="宋体"/>
                <w:color w:val="auto"/>
                <w:szCs w:val="21"/>
                <w:highlight w:val="none"/>
              </w:rPr>
            </w:pPr>
          </w:p>
        </w:tc>
        <w:tc>
          <w:tcPr>
            <w:tcW w:w="394" w:type="dxa"/>
            <w:vAlign w:val="center"/>
          </w:tcPr>
          <w:p w14:paraId="1D28DB47">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999" w:type="dxa"/>
            <w:gridSpan w:val="3"/>
            <w:vAlign w:val="center"/>
          </w:tcPr>
          <w:p w14:paraId="5546EEA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性能要求</w:t>
            </w:r>
          </w:p>
        </w:tc>
        <w:tc>
          <w:tcPr>
            <w:tcW w:w="1134" w:type="dxa"/>
            <w:gridSpan w:val="2"/>
            <w:vMerge w:val="restart"/>
            <w:vAlign w:val="center"/>
          </w:tcPr>
          <w:p w14:paraId="5C35D31B">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★显卡性能</w:t>
            </w:r>
          </w:p>
        </w:tc>
        <w:tc>
          <w:tcPr>
            <w:tcW w:w="1134" w:type="dxa"/>
            <w:gridSpan w:val="2"/>
            <w:vAlign w:val="center"/>
          </w:tcPr>
          <w:p w14:paraId="1F531CD1">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显示分辨率</w:t>
            </w:r>
          </w:p>
        </w:tc>
        <w:tc>
          <w:tcPr>
            <w:tcW w:w="2403" w:type="dxa"/>
            <w:vAlign w:val="center"/>
          </w:tcPr>
          <w:p w14:paraId="3587B89E">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≥1920 X 1080</w:t>
            </w:r>
          </w:p>
        </w:tc>
        <w:tc>
          <w:tcPr>
            <w:tcW w:w="567" w:type="dxa"/>
            <w:vMerge w:val="continue"/>
            <w:vAlign w:val="center"/>
          </w:tcPr>
          <w:p w14:paraId="596F0F23">
            <w:pPr>
              <w:jc w:val="left"/>
              <w:rPr>
                <w:rFonts w:hint="eastAsia" w:ascii="宋体" w:hAnsi="宋体" w:eastAsia="宋体" w:cs="宋体"/>
                <w:color w:val="auto"/>
                <w:szCs w:val="21"/>
                <w:highlight w:val="none"/>
              </w:rPr>
            </w:pPr>
          </w:p>
        </w:tc>
        <w:tc>
          <w:tcPr>
            <w:tcW w:w="567" w:type="dxa"/>
            <w:vMerge w:val="continue"/>
            <w:vAlign w:val="center"/>
          </w:tcPr>
          <w:p w14:paraId="3E0B2315">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D8D9E8C">
            <w:pPr>
              <w:spacing w:line="360" w:lineRule="auto"/>
              <w:jc w:val="center"/>
              <w:rPr>
                <w:rFonts w:hint="eastAsia" w:ascii="宋体" w:hAnsi="宋体" w:eastAsia="宋体" w:cs="宋体"/>
                <w:color w:val="auto"/>
                <w:szCs w:val="21"/>
                <w:highlight w:val="none"/>
              </w:rPr>
            </w:pPr>
          </w:p>
        </w:tc>
      </w:tr>
      <w:tr w14:paraId="0F88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3785108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BE1FC11">
            <w:pPr>
              <w:spacing w:line="360" w:lineRule="auto"/>
              <w:jc w:val="center"/>
              <w:rPr>
                <w:rFonts w:hint="eastAsia" w:ascii="宋体" w:hAnsi="宋体" w:eastAsia="宋体" w:cs="宋体"/>
                <w:color w:val="auto"/>
                <w:szCs w:val="21"/>
                <w:highlight w:val="none"/>
              </w:rPr>
            </w:pPr>
          </w:p>
        </w:tc>
        <w:tc>
          <w:tcPr>
            <w:tcW w:w="394" w:type="dxa"/>
            <w:vAlign w:val="center"/>
          </w:tcPr>
          <w:p w14:paraId="609C4E2C">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999" w:type="dxa"/>
            <w:gridSpan w:val="3"/>
            <w:vAlign w:val="center"/>
          </w:tcPr>
          <w:p w14:paraId="60B17294">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性能要求</w:t>
            </w:r>
          </w:p>
        </w:tc>
        <w:tc>
          <w:tcPr>
            <w:tcW w:w="1134" w:type="dxa"/>
            <w:gridSpan w:val="2"/>
            <w:vMerge w:val="continue"/>
            <w:vAlign w:val="center"/>
          </w:tcPr>
          <w:p w14:paraId="0B72B1B4">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AA99261">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显卡显示芯片核心频率</w:t>
            </w:r>
          </w:p>
        </w:tc>
        <w:tc>
          <w:tcPr>
            <w:tcW w:w="2403" w:type="dxa"/>
            <w:vAlign w:val="center"/>
          </w:tcPr>
          <w:p w14:paraId="0148D85B">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显示芯片核心基础频率≥2050MHz</w:t>
            </w:r>
          </w:p>
        </w:tc>
        <w:tc>
          <w:tcPr>
            <w:tcW w:w="567" w:type="dxa"/>
            <w:vMerge w:val="continue"/>
            <w:vAlign w:val="center"/>
          </w:tcPr>
          <w:p w14:paraId="0AD12466">
            <w:pPr>
              <w:jc w:val="left"/>
              <w:rPr>
                <w:rFonts w:hint="eastAsia" w:ascii="宋体" w:hAnsi="宋体" w:eastAsia="宋体" w:cs="宋体"/>
                <w:color w:val="auto"/>
                <w:szCs w:val="21"/>
                <w:highlight w:val="none"/>
              </w:rPr>
            </w:pPr>
          </w:p>
        </w:tc>
        <w:tc>
          <w:tcPr>
            <w:tcW w:w="567" w:type="dxa"/>
            <w:vMerge w:val="continue"/>
            <w:vAlign w:val="center"/>
          </w:tcPr>
          <w:p w14:paraId="04E7B9E8">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5542FB6F">
            <w:pPr>
              <w:spacing w:line="360" w:lineRule="auto"/>
              <w:jc w:val="center"/>
              <w:rPr>
                <w:rFonts w:hint="eastAsia" w:ascii="宋体" w:hAnsi="宋体" w:eastAsia="宋体" w:cs="宋体"/>
                <w:color w:val="auto"/>
                <w:szCs w:val="21"/>
                <w:highlight w:val="none"/>
              </w:rPr>
            </w:pPr>
          </w:p>
        </w:tc>
      </w:tr>
      <w:tr w14:paraId="6310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2849A45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A5A23EE">
            <w:pPr>
              <w:spacing w:line="360" w:lineRule="auto"/>
              <w:jc w:val="center"/>
              <w:rPr>
                <w:rFonts w:hint="eastAsia" w:ascii="宋体" w:hAnsi="宋体" w:eastAsia="宋体" w:cs="宋体"/>
                <w:color w:val="auto"/>
                <w:szCs w:val="21"/>
                <w:highlight w:val="none"/>
              </w:rPr>
            </w:pPr>
          </w:p>
        </w:tc>
        <w:tc>
          <w:tcPr>
            <w:tcW w:w="394" w:type="dxa"/>
            <w:vAlign w:val="center"/>
          </w:tcPr>
          <w:p w14:paraId="164E57F6">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999" w:type="dxa"/>
            <w:gridSpan w:val="3"/>
            <w:vAlign w:val="center"/>
          </w:tcPr>
          <w:p w14:paraId="711810B8">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性能要求</w:t>
            </w:r>
          </w:p>
        </w:tc>
        <w:tc>
          <w:tcPr>
            <w:tcW w:w="1134" w:type="dxa"/>
            <w:gridSpan w:val="2"/>
            <w:vMerge w:val="continue"/>
            <w:vAlign w:val="center"/>
          </w:tcPr>
          <w:p w14:paraId="4D44FE9F">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52A89D8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显存等效频率</w:t>
            </w:r>
          </w:p>
        </w:tc>
        <w:tc>
          <w:tcPr>
            <w:tcW w:w="2403" w:type="dxa"/>
            <w:vAlign w:val="center"/>
          </w:tcPr>
          <w:p w14:paraId="68C7D90C">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≥3000Hz</w:t>
            </w:r>
          </w:p>
        </w:tc>
        <w:tc>
          <w:tcPr>
            <w:tcW w:w="567" w:type="dxa"/>
            <w:vMerge w:val="continue"/>
            <w:vAlign w:val="center"/>
          </w:tcPr>
          <w:p w14:paraId="519C43B8">
            <w:pPr>
              <w:jc w:val="left"/>
              <w:rPr>
                <w:rFonts w:hint="eastAsia" w:ascii="宋体" w:hAnsi="宋体" w:eastAsia="宋体" w:cs="宋体"/>
                <w:color w:val="auto"/>
                <w:szCs w:val="21"/>
                <w:highlight w:val="none"/>
              </w:rPr>
            </w:pPr>
          </w:p>
        </w:tc>
        <w:tc>
          <w:tcPr>
            <w:tcW w:w="567" w:type="dxa"/>
            <w:vMerge w:val="continue"/>
            <w:vAlign w:val="center"/>
          </w:tcPr>
          <w:p w14:paraId="0259CD1D">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163E279B">
            <w:pPr>
              <w:spacing w:line="360" w:lineRule="auto"/>
              <w:jc w:val="center"/>
              <w:rPr>
                <w:rFonts w:hint="eastAsia" w:ascii="宋体" w:hAnsi="宋体" w:eastAsia="宋体" w:cs="宋体"/>
                <w:color w:val="auto"/>
                <w:szCs w:val="21"/>
                <w:highlight w:val="none"/>
              </w:rPr>
            </w:pPr>
          </w:p>
        </w:tc>
      </w:tr>
      <w:tr w14:paraId="5AF2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0E9B7A1">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8205834">
            <w:pPr>
              <w:spacing w:line="360" w:lineRule="auto"/>
              <w:jc w:val="center"/>
              <w:rPr>
                <w:rFonts w:hint="eastAsia" w:ascii="宋体" w:hAnsi="宋体" w:eastAsia="宋体" w:cs="宋体"/>
                <w:color w:val="auto"/>
                <w:szCs w:val="21"/>
                <w:highlight w:val="none"/>
              </w:rPr>
            </w:pPr>
          </w:p>
        </w:tc>
        <w:tc>
          <w:tcPr>
            <w:tcW w:w="394" w:type="dxa"/>
            <w:vAlign w:val="center"/>
          </w:tcPr>
          <w:p w14:paraId="33141757">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999" w:type="dxa"/>
            <w:gridSpan w:val="3"/>
            <w:vAlign w:val="center"/>
          </w:tcPr>
          <w:p w14:paraId="0739BD24">
            <w:pPr>
              <w:ind w:left="33" w:hanging="2"/>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性能要求</w:t>
            </w:r>
          </w:p>
        </w:tc>
        <w:tc>
          <w:tcPr>
            <w:tcW w:w="1134" w:type="dxa"/>
            <w:gridSpan w:val="2"/>
            <w:vMerge w:val="continue"/>
            <w:vAlign w:val="center"/>
          </w:tcPr>
          <w:p w14:paraId="64610AA6">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14F47046">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显卡可支持多屏同时显示数量</w:t>
            </w:r>
          </w:p>
        </w:tc>
        <w:tc>
          <w:tcPr>
            <w:tcW w:w="2403" w:type="dxa"/>
            <w:vAlign w:val="center"/>
          </w:tcPr>
          <w:p w14:paraId="0117359C">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显卡应支持4块屏幕同时显示，分辨率应不低于1920×1080</w:t>
            </w:r>
          </w:p>
        </w:tc>
        <w:tc>
          <w:tcPr>
            <w:tcW w:w="567" w:type="dxa"/>
            <w:vMerge w:val="continue"/>
            <w:vAlign w:val="center"/>
          </w:tcPr>
          <w:p w14:paraId="4BC825C4">
            <w:pPr>
              <w:jc w:val="left"/>
              <w:rPr>
                <w:rFonts w:hint="eastAsia" w:ascii="宋体" w:hAnsi="宋体" w:eastAsia="宋体" w:cs="宋体"/>
                <w:color w:val="auto"/>
                <w:szCs w:val="21"/>
                <w:highlight w:val="none"/>
              </w:rPr>
            </w:pPr>
          </w:p>
        </w:tc>
        <w:tc>
          <w:tcPr>
            <w:tcW w:w="567" w:type="dxa"/>
            <w:vMerge w:val="continue"/>
            <w:vAlign w:val="center"/>
          </w:tcPr>
          <w:p w14:paraId="7312DEEB">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A3EB786">
            <w:pPr>
              <w:spacing w:line="360" w:lineRule="auto"/>
              <w:jc w:val="center"/>
              <w:rPr>
                <w:rFonts w:hint="eastAsia" w:ascii="宋体" w:hAnsi="宋体" w:eastAsia="宋体" w:cs="宋体"/>
                <w:color w:val="auto"/>
                <w:szCs w:val="21"/>
                <w:highlight w:val="none"/>
              </w:rPr>
            </w:pPr>
          </w:p>
        </w:tc>
      </w:tr>
      <w:tr w14:paraId="6499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5C29C9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5AB2CA12">
            <w:pPr>
              <w:spacing w:line="360" w:lineRule="auto"/>
              <w:jc w:val="center"/>
              <w:rPr>
                <w:rFonts w:hint="eastAsia" w:ascii="宋体" w:hAnsi="宋体" w:eastAsia="宋体" w:cs="宋体"/>
                <w:color w:val="auto"/>
                <w:szCs w:val="21"/>
                <w:highlight w:val="none"/>
              </w:rPr>
            </w:pPr>
          </w:p>
        </w:tc>
        <w:tc>
          <w:tcPr>
            <w:tcW w:w="394" w:type="dxa"/>
            <w:vAlign w:val="center"/>
          </w:tcPr>
          <w:p w14:paraId="2F2B6DF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999" w:type="dxa"/>
            <w:gridSpan w:val="3"/>
            <w:vAlign w:val="center"/>
          </w:tcPr>
          <w:p w14:paraId="29F564FD">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性能要求</w:t>
            </w:r>
          </w:p>
        </w:tc>
        <w:tc>
          <w:tcPr>
            <w:tcW w:w="1134" w:type="dxa"/>
            <w:gridSpan w:val="2"/>
            <w:vMerge w:val="restart"/>
            <w:vAlign w:val="center"/>
          </w:tcPr>
          <w:p w14:paraId="73E25505">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★显示设备性能</w:t>
            </w:r>
          </w:p>
        </w:tc>
        <w:tc>
          <w:tcPr>
            <w:tcW w:w="1134" w:type="dxa"/>
            <w:gridSpan w:val="2"/>
            <w:vAlign w:val="center"/>
          </w:tcPr>
          <w:p w14:paraId="42E8E66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显示屏响应时间</w:t>
            </w:r>
          </w:p>
        </w:tc>
        <w:tc>
          <w:tcPr>
            <w:tcW w:w="2403" w:type="dxa"/>
            <w:vAlign w:val="center"/>
          </w:tcPr>
          <w:p w14:paraId="1FFD28A4">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≤1ms</w:t>
            </w:r>
          </w:p>
        </w:tc>
        <w:tc>
          <w:tcPr>
            <w:tcW w:w="567" w:type="dxa"/>
            <w:vMerge w:val="continue"/>
            <w:vAlign w:val="center"/>
          </w:tcPr>
          <w:p w14:paraId="059E0A5E">
            <w:pPr>
              <w:jc w:val="left"/>
              <w:rPr>
                <w:rFonts w:hint="eastAsia" w:ascii="宋体" w:hAnsi="宋体" w:eastAsia="宋体" w:cs="宋体"/>
                <w:color w:val="auto"/>
                <w:szCs w:val="21"/>
                <w:highlight w:val="none"/>
              </w:rPr>
            </w:pPr>
          </w:p>
        </w:tc>
        <w:tc>
          <w:tcPr>
            <w:tcW w:w="567" w:type="dxa"/>
            <w:vMerge w:val="continue"/>
            <w:vAlign w:val="center"/>
          </w:tcPr>
          <w:p w14:paraId="4B72247E">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2AC75168">
            <w:pPr>
              <w:spacing w:line="360" w:lineRule="auto"/>
              <w:jc w:val="center"/>
              <w:rPr>
                <w:rFonts w:hint="eastAsia" w:ascii="宋体" w:hAnsi="宋体" w:eastAsia="宋体" w:cs="宋体"/>
                <w:color w:val="auto"/>
                <w:szCs w:val="21"/>
                <w:highlight w:val="none"/>
              </w:rPr>
            </w:pPr>
          </w:p>
        </w:tc>
      </w:tr>
      <w:tr w14:paraId="1B63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35B0C18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C1CF941">
            <w:pPr>
              <w:spacing w:line="360" w:lineRule="auto"/>
              <w:jc w:val="center"/>
              <w:rPr>
                <w:rFonts w:hint="eastAsia" w:ascii="宋体" w:hAnsi="宋体" w:eastAsia="宋体" w:cs="宋体"/>
                <w:color w:val="auto"/>
                <w:szCs w:val="21"/>
                <w:highlight w:val="none"/>
              </w:rPr>
            </w:pPr>
          </w:p>
        </w:tc>
        <w:tc>
          <w:tcPr>
            <w:tcW w:w="394" w:type="dxa"/>
            <w:vAlign w:val="center"/>
          </w:tcPr>
          <w:p w14:paraId="153DA1B6">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999" w:type="dxa"/>
            <w:gridSpan w:val="3"/>
            <w:vAlign w:val="center"/>
          </w:tcPr>
          <w:p w14:paraId="34F2CCD2">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性能要求</w:t>
            </w:r>
          </w:p>
        </w:tc>
        <w:tc>
          <w:tcPr>
            <w:tcW w:w="1134" w:type="dxa"/>
            <w:gridSpan w:val="2"/>
            <w:vMerge w:val="continue"/>
            <w:vAlign w:val="center"/>
          </w:tcPr>
          <w:p w14:paraId="44CEE9E2">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63B965F4">
            <w:pPr>
              <w:ind w:left="31"/>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显示刷新率</w:t>
            </w:r>
          </w:p>
        </w:tc>
        <w:tc>
          <w:tcPr>
            <w:tcW w:w="2403" w:type="dxa"/>
            <w:vAlign w:val="center"/>
          </w:tcPr>
          <w:p w14:paraId="2F02CE8B">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≥120Hz</w:t>
            </w:r>
          </w:p>
        </w:tc>
        <w:tc>
          <w:tcPr>
            <w:tcW w:w="567" w:type="dxa"/>
            <w:vMerge w:val="continue"/>
            <w:vAlign w:val="center"/>
          </w:tcPr>
          <w:p w14:paraId="5837FA6E">
            <w:pPr>
              <w:jc w:val="left"/>
              <w:rPr>
                <w:rFonts w:hint="eastAsia" w:ascii="宋体" w:hAnsi="宋体" w:eastAsia="宋体" w:cs="宋体"/>
                <w:color w:val="auto"/>
                <w:szCs w:val="21"/>
                <w:highlight w:val="none"/>
              </w:rPr>
            </w:pPr>
          </w:p>
        </w:tc>
        <w:tc>
          <w:tcPr>
            <w:tcW w:w="567" w:type="dxa"/>
            <w:vMerge w:val="continue"/>
            <w:vAlign w:val="center"/>
          </w:tcPr>
          <w:p w14:paraId="74467C73">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9F04F1A">
            <w:pPr>
              <w:spacing w:line="360" w:lineRule="auto"/>
              <w:jc w:val="center"/>
              <w:rPr>
                <w:rFonts w:hint="eastAsia" w:ascii="宋体" w:hAnsi="宋体" w:eastAsia="宋体" w:cs="宋体"/>
                <w:color w:val="auto"/>
                <w:szCs w:val="21"/>
                <w:highlight w:val="none"/>
              </w:rPr>
            </w:pPr>
          </w:p>
        </w:tc>
      </w:tr>
      <w:tr w14:paraId="4D7D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15C10A0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30E4AD93">
            <w:pPr>
              <w:spacing w:line="360" w:lineRule="auto"/>
              <w:jc w:val="center"/>
              <w:rPr>
                <w:rFonts w:hint="eastAsia" w:ascii="宋体" w:hAnsi="宋体" w:eastAsia="宋体" w:cs="宋体"/>
                <w:color w:val="auto"/>
                <w:szCs w:val="21"/>
                <w:highlight w:val="none"/>
              </w:rPr>
            </w:pPr>
          </w:p>
        </w:tc>
        <w:tc>
          <w:tcPr>
            <w:tcW w:w="394" w:type="dxa"/>
            <w:vAlign w:val="center"/>
          </w:tcPr>
          <w:p w14:paraId="491D60B3">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999" w:type="dxa"/>
            <w:gridSpan w:val="3"/>
            <w:vAlign w:val="center"/>
          </w:tcPr>
          <w:p w14:paraId="404AC9A8">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性能要求</w:t>
            </w:r>
          </w:p>
        </w:tc>
        <w:tc>
          <w:tcPr>
            <w:tcW w:w="1134" w:type="dxa"/>
            <w:gridSpan w:val="2"/>
            <w:vMerge w:val="continue"/>
            <w:vAlign w:val="center"/>
          </w:tcPr>
          <w:p w14:paraId="27F9A763">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C82E17A">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显示屏亮度</w:t>
            </w:r>
          </w:p>
        </w:tc>
        <w:tc>
          <w:tcPr>
            <w:tcW w:w="2403" w:type="dxa"/>
            <w:vAlign w:val="center"/>
          </w:tcPr>
          <w:p w14:paraId="55C157D8">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≥250尼特</w:t>
            </w:r>
          </w:p>
        </w:tc>
        <w:tc>
          <w:tcPr>
            <w:tcW w:w="567" w:type="dxa"/>
            <w:vMerge w:val="continue"/>
            <w:vAlign w:val="center"/>
          </w:tcPr>
          <w:p w14:paraId="7D7DDA06">
            <w:pPr>
              <w:jc w:val="left"/>
              <w:rPr>
                <w:rFonts w:hint="eastAsia" w:ascii="宋体" w:hAnsi="宋体" w:eastAsia="宋体" w:cs="宋体"/>
                <w:color w:val="auto"/>
                <w:szCs w:val="21"/>
                <w:highlight w:val="none"/>
              </w:rPr>
            </w:pPr>
          </w:p>
        </w:tc>
        <w:tc>
          <w:tcPr>
            <w:tcW w:w="567" w:type="dxa"/>
            <w:vMerge w:val="continue"/>
            <w:vAlign w:val="center"/>
          </w:tcPr>
          <w:p w14:paraId="090E42A3">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B9BCA26">
            <w:pPr>
              <w:spacing w:line="360" w:lineRule="auto"/>
              <w:jc w:val="center"/>
              <w:rPr>
                <w:rFonts w:hint="eastAsia" w:ascii="宋体" w:hAnsi="宋体" w:eastAsia="宋体" w:cs="宋体"/>
                <w:color w:val="auto"/>
                <w:szCs w:val="21"/>
                <w:highlight w:val="none"/>
              </w:rPr>
            </w:pPr>
          </w:p>
        </w:tc>
      </w:tr>
      <w:tr w14:paraId="1869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3B0643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DE5FF33">
            <w:pPr>
              <w:spacing w:line="360" w:lineRule="auto"/>
              <w:jc w:val="center"/>
              <w:rPr>
                <w:rFonts w:hint="eastAsia" w:ascii="宋体" w:hAnsi="宋体" w:eastAsia="宋体" w:cs="宋体"/>
                <w:color w:val="auto"/>
                <w:szCs w:val="21"/>
                <w:highlight w:val="none"/>
              </w:rPr>
            </w:pPr>
          </w:p>
        </w:tc>
        <w:tc>
          <w:tcPr>
            <w:tcW w:w="394" w:type="dxa"/>
            <w:vAlign w:val="center"/>
          </w:tcPr>
          <w:p w14:paraId="33CF9E7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999" w:type="dxa"/>
            <w:gridSpan w:val="3"/>
            <w:vAlign w:val="center"/>
          </w:tcPr>
          <w:p w14:paraId="76A1CCF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restart"/>
            <w:vAlign w:val="center"/>
          </w:tcPr>
          <w:p w14:paraId="0E3CCBF4">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主板功能</w:t>
            </w:r>
          </w:p>
        </w:tc>
        <w:tc>
          <w:tcPr>
            <w:tcW w:w="1134" w:type="dxa"/>
            <w:gridSpan w:val="2"/>
            <w:vAlign w:val="center"/>
          </w:tcPr>
          <w:p w14:paraId="7B7237CE">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★内存扩展接口(板载内存不涉及)</w:t>
            </w:r>
          </w:p>
        </w:tc>
        <w:tc>
          <w:tcPr>
            <w:tcW w:w="2403" w:type="dxa"/>
            <w:vAlign w:val="center"/>
          </w:tcPr>
          <w:p w14:paraId="152E29B0">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≥4个</w:t>
            </w:r>
          </w:p>
        </w:tc>
        <w:tc>
          <w:tcPr>
            <w:tcW w:w="567" w:type="dxa"/>
            <w:vMerge w:val="continue"/>
            <w:vAlign w:val="center"/>
          </w:tcPr>
          <w:p w14:paraId="5B9D8117">
            <w:pPr>
              <w:jc w:val="left"/>
              <w:rPr>
                <w:rFonts w:hint="eastAsia" w:ascii="宋体" w:hAnsi="宋体" w:eastAsia="宋体" w:cs="宋体"/>
                <w:color w:val="auto"/>
                <w:szCs w:val="21"/>
                <w:highlight w:val="none"/>
              </w:rPr>
            </w:pPr>
          </w:p>
        </w:tc>
        <w:tc>
          <w:tcPr>
            <w:tcW w:w="567" w:type="dxa"/>
            <w:vMerge w:val="continue"/>
            <w:vAlign w:val="center"/>
          </w:tcPr>
          <w:p w14:paraId="10DF2DF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5C870A9">
            <w:pPr>
              <w:spacing w:line="360" w:lineRule="auto"/>
              <w:jc w:val="center"/>
              <w:rPr>
                <w:rFonts w:hint="eastAsia" w:ascii="宋体" w:hAnsi="宋体" w:eastAsia="宋体" w:cs="宋体"/>
                <w:color w:val="auto"/>
                <w:szCs w:val="21"/>
                <w:highlight w:val="none"/>
              </w:rPr>
            </w:pPr>
          </w:p>
        </w:tc>
      </w:tr>
      <w:tr w14:paraId="26F4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56FE25EC">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94303A7">
            <w:pPr>
              <w:spacing w:line="360" w:lineRule="auto"/>
              <w:jc w:val="center"/>
              <w:rPr>
                <w:rFonts w:hint="eastAsia" w:ascii="宋体" w:hAnsi="宋体" w:eastAsia="宋体" w:cs="宋体"/>
                <w:color w:val="auto"/>
                <w:szCs w:val="21"/>
                <w:highlight w:val="none"/>
              </w:rPr>
            </w:pPr>
          </w:p>
        </w:tc>
        <w:tc>
          <w:tcPr>
            <w:tcW w:w="394" w:type="dxa"/>
            <w:vAlign w:val="center"/>
          </w:tcPr>
          <w:p w14:paraId="2BEE9FC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999" w:type="dxa"/>
            <w:gridSpan w:val="3"/>
            <w:vAlign w:val="center"/>
          </w:tcPr>
          <w:p w14:paraId="75DD103D">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continue"/>
            <w:vAlign w:val="center"/>
          </w:tcPr>
          <w:p w14:paraId="070171A7">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1149E06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存储扩展接口(板载存储不涉及)</w:t>
            </w:r>
          </w:p>
        </w:tc>
        <w:tc>
          <w:tcPr>
            <w:tcW w:w="2403" w:type="dxa"/>
            <w:vAlign w:val="center"/>
          </w:tcPr>
          <w:p w14:paraId="2DB7DFD0">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≥1个M.2 2230；≥2个M.2 2280;≥4个SATA3</w:t>
            </w:r>
          </w:p>
        </w:tc>
        <w:tc>
          <w:tcPr>
            <w:tcW w:w="567" w:type="dxa"/>
            <w:vMerge w:val="continue"/>
            <w:vAlign w:val="center"/>
          </w:tcPr>
          <w:p w14:paraId="40560ED1">
            <w:pPr>
              <w:jc w:val="left"/>
              <w:rPr>
                <w:rFonts w:hint="eastAsia" w:ascii="宋体" w:hAnsi="宋体" w:eastAsia="宋体" w:cs="宋体"/>
                <w:color w:val="auto"/>
                <w:szCs w:val="21"/>
                <w:highlight w:val="none"/>
              </w:rPr>
            </w:pPr>
          </w:p>
        </w:tc>
        <w:tc>
          <w:tcPr>
            <w:tcW w:w="567" w:type="dxa"/>
            <w:vMerge w:val="continue"/>
            <w:vAlign w:val="center"/>
          </w:tcPr>
          <w:p w14:paraId="7D969863">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D0ED58D">
            <w:pPr>
              <w:spacing w:line="360" w:lineRule="auto"/>
              <w:jc w:val="center"/>
              <w:rPr>
                <w:rFonts w:hint="eastAsia" w:ascii="宋体" w:hAnsi="宋体" w:eastAsia="宋体" w:cs="宋体"/>
                <w:color w:val="auto"/>
                <w:szCs w:val="21"/>
                <w:highlight w:val="none"/>
              </w:rPr>
            </w:pPr>
          </w:p>
        </w:tc>
      </w:tr>
      <w:tr w14:paraId="0616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0C0A912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8EC80D9">
            <w:pPr>
              <w:spacing w:line="360" w:lineRule="auto"/>
              <w:jc w:val="center"/>
              <w:rPr>
                <w:rFonts w:hint="eastAsia" w:ascii="宋体" w:hAnsi="宋体" w:eastAsia="宋体" w:cs="宋体"/>
                <w:color w:val="auto"/>
                <w:szCs w:val="21"/>
                <w:highlight w:val="none"/>
              </w:rPr>
            </w:pPr>
          </w:p>
        </w:tc>
        <w:tc>
          <w:tcPr>
            <w:tcW w:w="394" w:type="dxa"/>
            <w:vAlign w:val="center"/>
          </w:tcPr>
          <w:p w14:paraId="361AC67C">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999" w:type="dxa"/>
            <w:gridSpan w:val="3"/>
            <w:vAlign w:val="center"/>
          </w:tcPr>
          <w:p w14:paraId="73AC378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restart"/>
            <w:vAlign w:val="center"/>
          </w:tcPr>
          <w:p w14:paraId="1902695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★显卡功能</w:t>
            </w:r>
          </w:p>
        </w:tc>
        <w:tc>
          <w:tcPr>
            <w:tcW w:w="1134" w:type="dxa"/>
            <w:gridSpan w:val="2"/>
            <w:vAlign w:val="center"/>
          </w:tcPr>
          <w:p w14:paraId="11C1CF4E">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显卡外接显示接口</w:t>
            </w:r>
          </w:p>
        </w:tc>
        <w:tc>
          <w:tcPr>
            <w:tcW w:w="2403" w:type="dxa"/>
            <w:vAlign w:val="center"/>
          </w:tcPr>
          <w:p w14:paraId="574786F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显卡至少具备2个视频接口</w:t>
            </w:r>
          </w:p>
        </w:tc>
        <w:tc>
          <w:tcPr>
            <w:tcW w:w="567" w:type="dxa"/>
            <w:vMerge w:val="continue"/>
            <w:vAlign w:val="center"/>
          </w:tcPr>
          <w:p w14:paraId="42452E72">
            <w:pPr>
              <w:jc w:val="left"/>
              <w:rPr>
                <w:rFonts w:hint="eastAsia" w:ascii="宋体" w:hAnsi="宋体" w:eastAsia="宋体" w:cs="宋体"/>
                <w:color w:val="auto"/>
                <w:szCs w:val="21"/>
                <w:highlight w:val="none"/>
              </w:rPr>
            </w:pPr>
          </w:p>
        </w:tc>
        <w:tc>
          <w:tcPr>
            <w:tcW w:w="567" w:type="dxa"/>
            <w:vMerge w:val="continue"/>
            <w:vAlign w:val="center"/>
          </w:tcPr>
          <w:p w14:paraId="09858A18">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545AB98">
            <w:pPr>
              <w:spacing w:line="360" w:lineRule="auto"/>
              <w:jc w:val="center"/>
              <w:rPr>
                <w:rFonts w:hint="eastAsia" w:ascii="宋体" w:hAnsi="宋体" w:eastAsia="宋体" w:cs="宋体"/>
                <w:color w:val="auto"/>
                <w:szCs w:val="21"/>
                <w:highlight w:val="none"/>
              </w:rPr>
            </w:pPr>
          </w:p>
        </w:tc>
      </w:tr>
      <w:tr w14:paraId="4300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254AD8A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9B6BFED">
            <w:pPr>
              <w:spacing w:line="360" w:lineRule="auto"/>
              <w:jc w:val="center"/>
              <w:rPr>
                <w:rFonts w:hint="eastAsia" w:ascii="宋体" w:hAnsi="宋体" w:eastAsia="宋体" w:cs="宋体"/>
                <w:color w:val="auto"/>
                <w:szCs w:val="21"/>
                <w:highlight w:val="none"/>
              </w:rPr>
            </w:pPr>
          </w:p>
        </w:tc>
        <w:tc>
          <w:tcPr>
            <w:tcW w:w="394" w:type="dxa"/>
            <w:vAlign w:val="center"/>
          </w:tcPr>
          <w:p w14:paraId="2A3C346D">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999" w:type="dxa"/>
            <w:gridSpan w:val="3"/>
            <w:vAlign w:val="center"/>
          </w:tcPr>
          <w:p w14:paraId="2B13C51A">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Merge w:val="continue"/>
            <w:vAlign w:val="center"/>
          </w:tcPr>
          <w:p w14:paraId="309C2915">
            <w:pPr>
              <w:ind w:left="33" w:hanging="2"/>
              <w:jc w:val="left"/>
              <w:rPr>
                <w:rFonts w:hint="eastAsia" w:ascii="宋体" w:hAnsi="宋体" w:eastAsia="宋体" w:cs="宋体"/>
                <w:color w:val="auto"/>
                <w:kern w:val="0"/>
                <w:szCs w:val="21"/>
                <w:highlight w:val="none"/>
              </w:rPr>
            </w:pPr>
          </w:p>
        </w:tc>
        <w:tc>
          <w:tcPr>
            <w:tcW w:w="1134" w:type="dxa"/>
            <w:gridSpan w:val="2"/>
            <w:vAlign w:val="center"/>
          </w:tcPr>
          <w:p w14:paraId="26EBD9A6">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显卡数量</w:t>
            </w:r>
          </w:p>
        </w:tc>
        <w:tc>
          <w:tcPr>
            <w:tcW w:w="2403" w:type="dxa"/>
            <w:vAlign w:val="center"/>
          </w:tcPr>
          <w:p w14:paraId="6F3FA02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567" w:type="dxa"/>
            <w:vMerge w:val="continue"/>
            <w:vAlign w:val="center"/>
          </w:tcPr>
          <w:p w14:paraId="6E5B9F24">
            <w:pPr>
              <w:jc w:val="left"/>
              <w:rPr>
                <w:rFonts w:hint="eastAsia" w:ascii="宋体" w:hAnsi="宋体" w:eastAsia="宋体" w:cs="宋体"/>
                <w:color w:val="auto"/>
                <w:szCs w:val="21"/>
                <w:highlight w:val="none"/>
              </w:rPr>
            </w:pPr>
          </w:p>
        </w:tc>
        <w:tc>
          <w:tcPr>
            <w:tcW w:w="567" w:type="dxa"/>
            <w:vMerge w:val="continue"/>
            <w:vAlign w:val="center"/>
          </w:tcPr>
          <w:p w14:paraId="798AEA93">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C785D07">
            <w:pPr>
              <w:spacing w:line="360" w:lineRule="auto"/>
              <w:jc w:val="center"/>
              <w:rPr>
                <w:rFonts w:hint="eastAsia" w:ascii="宋体" w:hAnsi="宋体" w:eastAsia="宋体" w:cs="宋体"/>
                <w:color w:val="auto"/>
                <w:szCs w:val="21"/>
                <w:highlight w:val="none"/>
              </w:rPr>
            </w:pPr>
          </w:p>
        </w:tc>
      </w:tr>
      <w:tr w14:paraId="79B3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6BF52A20">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BC838B7">
            <w:pPr>
              <w:spacing w:line="360" w:lineRule="auto"/>
              <w:jc w:val="center"/>
              <w:rPr>
                <w:rFonts w:hint="eastAsia" w:ascii="宋体" w:hAnsi="宋体" w:eastAsia="宋体" w:cs="宋体"/>
                <w:color w:val="auto"/>
                <w:szCs w:val="21"/>
                <w:highlight w:val="none"/>
              </w:rPr>
            </w:pPr>
          </w:p>
        </w:tc>
        <w:tc>
          <w:tcPr>
            <w:tcW w:w="394" w:type="dxa"/>
            <w:vAlign w:val="center"/>
          </w:tcPr>
          <w:p w14:paraId="4EE0147F">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999" w:type="dxa"/>
            <w:gridSpan w:val="3"/>
            <w:vAlign w:val="center"/>
          </w:tcPr>
          <w:p w14:paraId="00CE9CD1">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Align w:val="center"/>
          </w:tcPr>
          <w:p w14:paraId="44D2CE0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★外部接口功能</w:t>
            </w:r>
          </w:p>
        </w:tc>
        <w:tc>
          <w:tcPr>
            <w:tcW w:w="1134" w:type="dxa"/>
            <w:gridSpan w:val="2"/>
            <w:vAlign w:val="center"/>
          </w:tcPr>
          <w:p w14:paraId="42B087A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音频接口类型</w:t>
            </w:r>
          </w:p>
        </w:tc>
        <w:tc>
          <w:tcPr>
            <w:tcW w:w="2403" w:type="dxa"/>
            <w:vAlign w:val="center"/>
          </w:tcPr>
          <w:p w14:paraId="5C235739">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支持3.5mm孔径3段式或4段式接口</w:t>
            </w:r>
          </w:p>
        </w:tc>
        <w:tc>
          <w:tcPr>
            <w:tcW w:w="567" w:type="dxa"/>
            <w:vMerge w:val="continue"/>
            <w:vAlign w:val="center"/>
          </w:tcPr>
          <w:p w14:paraId="00F8CFEB">
            <w:pPr>
              <w:jc w:val="left"/>
              <w:rPr>
                <w:rFonts w:hint="eastAsia" w:ascii="宋体" w:hAnsi="宋体" w:eastAsia="宋体" w:cs="宋体"/>
                <w:color w:val="auto"/>
                <w:szCs w:val="21"/>
                <w:highlight w:val="none"/>
              </w:rPr>
            </w:pPr>
          </w:p>
        </w:tc>
        <w:tc>
          <w:tcPr>
            <w:tcW w:w="567" w:type="dxa"/>
            <w:vMerge w:val="continue"/>
            <w:vAlign w:val="center"/>
          </w:tcPr>
          <w:p w14:paraId="0918AFDC">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34398E79">
            <w:pPr>
              <w:spacing w:line="360" w:lineRule="auto"/>
              <w:jc w:val="center"/>
              <w:rPr>
                <w:rFonts w:hint="eastAsia" w:ascii="宋体" w:hAnsi="宋体" w:eastAsia="宋体" w:cs="宋体"/>
                <w:color w:val="auto"/>
                <w:szCs w:val="21"/>
                <w:highlight w:val="none"/>
              </w:rPr>
            </w:pPr>
          </w:p>
        </w:tc>
      </w:tr>
      <w:tr w14:paraId="5967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0DA403F">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1C14386">
            <w:pPr>
              <w:spacing w:line="360" w:lineRule="auto"/>
              <w:jc w:val="center"/>
              <w:rPr>
                <w:rFonts w:hint="eastAsia" w:ascii="宋体" w:hAnsi="宋体" w:eastAsia="宋体" w:cs="宋体"/>
                <w:color w:val="auto"/>
                <w:szCs w:val="21"/>
                <w:highlight w:val="none"/>
              </w:rPr>
            </w:pPr>
          </w:p>
        </w:tc>
        <w:tc>
          <w:tcPr>
            <w:tcW w:w="394" w:type="dxa"/>
            <w:vAlign w:val="center"/>
          </w:tcPr>
          <w:p w14:paraId="09617C91">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999" w:type="dxa"/>
            <w:gridSpan w:val="3"/>
            <w:vAlign w:val="center"/>
          </w:tcPr>
          <w:p w14:paraId="4EF71DE3">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功能要求</w:t>
            </w:r>
          </w:p>
        </w:tc>
        <w:tc>
          <w:tcPr>
            <w:tcW w:w="1134" w:type="dxa"/>
            <w:gridSpan w:val="2"/>
            <w:vAlign w:val="center"/>
          </w:tcPr>
          <w:p w14:paraId="6D0DE2C3">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★电源功能</w:t>
            </w:r>
          </w:p>
        </w:tc>
        <w:tc>
          <w:tcPr>
            <w:tcW w:w="1134" w:type="dxa"/>
            <w:gridSpan w:val="2"/>
            <w:vAlign w:val="center"/>
          </w:tcPr>
          <w:p w14:paraId="789819D1">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电源适配能力</w:t>
            </w:r>
          </w:p>
        </w:tc>
        <w:tc>
          <w:tcPr>
            <w:tcW w:w="2403" w:type="dxa"/>
            <w:vAlign w:val="center"/>
          </w:tcPr>
          <w:p w14:paraId="32110AAD">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电源适配器电线组件应符合GB/T 15934的要求，电源支持供电功率≥300W。</w:t>
            </w:r>
          </w:p>
        </w:tc>
        <w:tc>
          <w:tcPr>
            <w:tcW w:w="567" w:type="dxa"/>
            <w:vMerge w:val="continue"/>
            <w:vAlign w:val="center"/>
          </w:tcPr>
          <w:p w14:paraId="42108A32">
            <w:pPr>
              <w:jc w:val="left"/>
              <w:rPr>
                <w:rFonts w:hint="eastAsia" w:ascii="宋体" w:hAnsi="宋体" w:eastAsia="宋体" w:cs="宋体"/>
                <w:color w:val="auto"/>
                <w:szCs w:val="21"/>
                <w:highlight w:val="none"/>
              </w:rPr>
            </w:pPr>
          </w:p>
        </w:tc>
        <w:tc>
          <w:tcPr>
            <w:tcW w:w="567" w:type="dxa"/>
            <w:vMerge w:val="continue"/>
            <w:vAlign w:val="center"/>
          </w:tcPr>
          <w:p w14:paraId="4F98F611">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74AE2073">
            <w:pPr>
              <w:spacing w:line="360" w:lineRule="auto"/>
              <w:jc w:val="center"/>
              <w:rPr>
                <w:rFonts w:hint="eastAsia" w:ascii="宋体" w:hAnsi="宋体" w:eastAsia="宋体" w:cs="宋体"/>
                <w:color w:val="auto"/>
                <w:szCs w:val="21"/>
                <w:highlight w:val="none"/>
              </w:rPr>
            </w:pPr>
          </w:p>
        </w:tc>
      </w:tr>
      <w:tr w14:paraId="45C6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50902C2">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6BD4E491">
            <w:pPr>
              <w:spacing w:line="360" w:lineRule="auto"/>
              <w:jc w:val="center"/>
              <w:rPr>
                <w:rFonts w:hint="eastAsia" w:ascii="宋体" w:hAnsi="宋体" w:eastAsia="宋体" w:cs="宋体"/>
                <w:color w:val="auto"/>
                <w:szCs w:val="21"/>
                <w:highlight w:val="none"/>
              </w:rPr>
            </w:pPr>
          </w:p>
        </w:tc>
        <w:tc>
          <w:tcPr>
            <w:tcW w:w="394" w:type="dxa"/>
            <w:vAlign w:val="center"/>
          </w:tcPr>
          <w:p w14:paraId="6332A46B">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999" w:type="dxa"/>
            <w:gridSpan w:val="3"/>
            <w:vAlign w:val="center"/>
          </w:tcPr>
          <w:p w14:paraId="4DF39E8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可靠性要求</w:t>
            </w:r>
          </w:p>
        </w:tc>
        <w:tc>
          <w:tcPr>
            <w:tcW w:w="1134" w:type="dxa"/>
            <w:gridSpan w:val="2"/>
            <w:vAlign w:val="center"/>
          </w:tcPr>
          <w:p w14:paraId="1D031642">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★整机可靠性要求</w:t>
            </w:r>
          </w:p>
        </w:tc>
        <w:tc>
          <w:tcPr>
            <w:tcW w:w="1134" w:type="dxa"/>
            <w:gridSpan w:val="2"/>
            <w:vAlign w:val="center"/>
          </w:tcPr>
          <w:p w14:paraId="7C4B7C03">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MTBF测试</w:t>
            </w:r>
          </w:p>
        </w:tc>
        <w:tc>
          <w:tcPr>
            <w:tcW w:w="2403" w:type="dxa"/>
            <w:vAlign w:val="center"/>
          </w:tcPr>
          <w:p w14:paraId="76F0C4DB">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MTBF(m1)≥110万小时</w:t>
            </w:r>
          </w:p>
        </w:tc>
        <w:tc>
          <w:tcPr>
            <w:tcW w:w="567" w:type="dxa"/>
            <w:vMerge w:val="continue"/>
            <w:vAlign w:val="center"/>
          </w:tcPr>
          <w:p w14:paraId="5A35352A">
            <w:pPr>
              <w:jc w:val="left"/>
              <w:rPr>
                <w:rFonts w:hint="eastAsia" w:ascii="宋体" w:hAnsi="宋体" w:eastAsia="宋体" w:cs="宋体"/>
                <w:color w:val="auto"/>
                <w:szCs w:val="21"/>
                <w:highlight w:val="none"/>
              </w:rPr>
            </w:pPr>
          </w:p>
        </w:tc>
        <w:tc>
          <w:tcPr>
            <w:tcW w:w="567" w:type="dxa"/>
            <w:vMerge w:val="continue"/>
            <w:vAlign w:val="center"/>
          </w:tcPr>
          <w:p w14:paraId="58D5735C">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60874A3">
            <w:pPr>
              <w:spacing w:line="360" w:lineRule="auto"/>
              <w:jc w:val="center"/>
              <w:rPr>
                <w:rFonts w:hint="eastAsia" w:ascii="宋体" w:hAnsi="宋体" w:eastAsia="宋体" w:cs="宋体"/>
                <w:color w:val="auto"/>
                <w:szCs w:val="21"/>
                <w:highlight w:val="none"/>
              </w:rPr>
            </w:pPr>
          </w:p>
        </w:tc>
      </w:tr>
      <w:tr w14:paraId="6B29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7D50DAB7">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2757AA08">
            <w:pPr>
              <w:spacing w:line="360" w:lineRule="auto"/>
              <w:jc w:val="center"/>
              <w:rPr>
                <w:rFonts w:hint="eastAsia" w:ascii="宋体" w:hAnsi="宋体" w:eastAsia="宋体" w:cs="宋体"/>
                <w:color w:val="auto"/>
                <w:szCs w:val="21"/>
                <w:highlight w:val="none"/>
              </w:rPr>
            </w:pPr>
          </w:p>
        </w:tc>
        <w:tc>
          <w:tcPr>
            <w:tcW w:w="394" w:type="dxa"/>
            <w:vAlign w:val="center"/>
          </w:tcPr>
          <w:p w14:paraId="0E123822">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999" w:type="dxa"/>
            <w:gridSpan w:val="3"/>
            <w:vAlign w:val="center"/>
          </w:tcPr>
          <w:p w14:paraId="32D82B9D">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整机安全性要求</w:t>
            </w:r>
          </w:p>
        </w:tc>
        <w:tc>
          <w:tcPr>
            <w:tcW w:w="1134" w:type="dxa"/>
            <w:gridSpan w:val="2"/>
            <w:vAlign w:val="center"/>
          </w:tcPr>
          <w:p w14:paraId="12B49FE1">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★整机安全性要求</w:t>
            </w:r>
          </w:p>
        </w:tc>
        <w:tc>
          <w:tcPr>
            <w:tcW w:w="1134" w:type="dxa"/>
            <w:gridSpan w:val="2"/>
            <w:vAlign w:val="center"/>
          </w:tcPr>
          <w:p w14:paraId="55E61605">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USB端口管控</w:t>
            </w:r>
          </w:p>
        </w:tc>
        <w:tc>
          <w:tcPr>
            <w:tcW w:w="2403" w:type="dxa"/>
            <w:vAlign w:val="center"/>
          </w:tcPr>
          <w:p w14:paraId="1A567707">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支持USB智能屏蔽技术，仅识别USB键盘、鼠标等外部设备，USB存储设备支持读取、只读或禁用等模式，有效防止数据泄露。</w:t>
            </w:r>
          </w:p>
        </w:tc>
        <w:tc>
          <w:tcPr>
            <w:tcW w:w="567" w:type="dxa"/>
            <w:vMerge w:val="continue"/>
            <w:vAlign w:val="center"/>
          </w:tcPr>
          <w:p w14:paraId="29C4A347">
            <w:pPr>
              <w:jc w:val="left"/>
              <w:rPr>
                <w:rFonts w:hint="eastAsia" w:ascii="宋体" w:hAnsi="宋体" w:eastAsia="宋体" w:cs="宋体"/>
                <w:color w:val="auto"/>
                <w:szCs w:val="21"/>
                <w:highlight w:val="none"/>
              </w:rPr>
            </w:pPr>
          </w:p>
        </w:tc>
        <w:tc>
          <w:tcPr>
            <w:tcW w:w="567" w:type="dxa"/>
            <w:vMerge w:val="continue"/>
            <w:vAlign w:val="center"/>
          </w:tcPr>
          <w:p w14:paraId="2F56F857">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57F00938">
            <w:pPr>
              <w:spacing w:line="360" w:lineRule="auto"/>
              <w:jc w:val="center"/>
              <w:rPr>
                <w:rFonts w:hint="eastAsia" w:ascii="宋体" w:hAnsi="宋体" w:eastAsia="宋体" w:cs="宋体"/>
                <w:color w:val="auto"/>
                <w:szCs w:val="21"/>
                <w:highlight w:val="none"/>
              </w:rPr>
            </w:pPr>
          </w:p>
        </w:tc>
      </w:tr>
      <w:tr w14:paraId="3EF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44" w:type="dxa"/>
            <w:vMerge w:val="continue"/>
            <w:vAlign w:val="center"/>
          </w:tcPr>
          <w:p w14:paraId="4110FE3D">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17D5C6E9">
            <w:pPr>
              <w:spacing w:line="360" w:lineRule="auto"/>
              <w:jc w:val="center"/>
              <w:rPr>
                <w:rFonts w:hint="eastAsia" w:ascii="宋体" w:hAnsi="宋体" w:eastAsia="宋体" w:cs="宋体"/>
                <w:color w:val="auto"/>
                <w:szCs w:val="21"/>
                <w:highlight w:val="none"/>
              </w:rPr>
            </w:pPr>
          </w:p>
        </w:tc>
        <w:tc>
          <w:tcPr>
            <w:tcW w:w="394" w:type="dxa"/>
            <w:vAlign w:val="center"/>
          </w:tcPr>
          <w:p w14:paraId="38206041">
            <w:pPr>
              <w:ind w:left="33" w:hanging="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999" w:type="dxa"/>
            <w:gridSpan w:val="3"/>
            <w:vAlign w:val="center"/>
          </w:tcPr>
          <w:p w14:paraId="5F945204">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服务要求</w:t>
            </w:r>
          </w:p>
        </w:tc>
        <w:tc>
          <w:tcPr>
            <w:tcW w:w="1134" w:type="dxa"/>
            <w:gridSpan w:val="2"/>
            <w:vAlign w:val="center"/>
          </w:tcPr>
          <w:p w14:paraId="0B855BB6">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★服务要求</w:t>
            </w:r>
          </w:p>
        </w:tc>
        <w:tc>
          <w:tcPr>
            <w:tcW w:w="1134" w:type="dxa"/>
            <w:gridSpan w:val="2"/>
            <w:vAlign w:val="center"/>
          </w:tcPr>
          <w:p w14:paraId="1F09366F">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配置检查工具</w:t>
            </w:r>
          </w:p>
        </w:tc>
        <w:tc>
          <w:tcPr>
            <w:tcW w:w="2403" w:type="dxa"/>
            <w:vAlign w:val="center"/>
          </w:tcPr>
          <w:p w14:paraId="43E876C8">
            <w:pPr>
              <w:ind w:left="33" w:hanging="2"/>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预装自检测试工具,包含对处理器、内存、硬盘、显示器、APP使用率等主要软硬件的检测功能以及针对蓝屏、系统无响应、硬件驱动异常、开机时间过长、系统运行慢等常见问题的定向检测方案。提供系统下更新驱动程序及主板底层BIOS版本，提供AI降噪设置、色彩调整等功能。</w:t>
            </w:r>
          </w:p>
        </w:tc>
        <w:tc>
          <w:tcPr>
            <w:tcW w:w="567" w:type="dxa"/>
            <w:vMerge w:val="continue"/>
            <w:vAlign w:val="center"/>
          </w:tcPr>
          <w:p w14:paraId="6F02FCF4">
            <w:pPr>
              <w:jc w:val="left"/>
              <w:rPr>
                <w:rFonts w:hint="eastAsia" w:ascii="宋体" w:hAnsi="宋体" w:eastAsia="宋体" w:cs="宋体"/>
                <w:color w:val="auto"/>
                <w:szCs w:val="21"/>
                <w:highlight w:val="none"/>
              </w:rPr>
            </w:pPr>
          </w:p>
        </w:tc>
        <w:tc>
          <w:tcPr>
            <w:tcW w:w="567" w:type="dxa"/>
            <w:vMerge w:val="continue"/>
            <w:vAlign w:val="center"/>
          </w:tcPr>
          <w:p w14:paraId="7B28AEE8">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6ED63364">
            <w:pPr>
              <w:spacing w:line="360" w:lineRule="auto"/>
              <w:jc w:val="center"/>
              <w:rPr>
                <w:rFonts w:hint="eastAsia" w:ascii="宋体" w:hAnsi="宋体" w:eastAsia="宋体" w:cs="宋体"/>
                <w:color w:val="auto"/>
                <w:szCs w:val="21"/>
                <w:highlight w:val="none"/>
              </w:rPr>
            </w:pPr>
          </w:p>
        </w:tc>
      </w:tr>
      <w:tr w14:paraId="6D7F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4" w:type="dxa"/>
            <w:vMerge w:val="continue"/>
            <w:vAlign w:val="center"/>
          </w:tcPr>
          <w:p w14:paraId="005D8146">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7BC42FF3">
            <w:pPr>
              <w:spacing w:line="360" w:lineRule="auto"/>
              <w:jc w:val="center"/>
              <w:rPr>
                <w:rFonts w:hint="eastAsia" w:ascii="宋体" w:hAnsi="宋体" w:eastAsia="宋体" w:cs="宋体"/>
                <w:color w:val="auto"/>
                <w:szCs w:val="21"/>
                <w:highlight w:val="none"/>
              </w:rPr>
            </w:pPr>
          </w:p>
        </w:tc>
        <w:tc>
          <w:tcPr>
            <w:tcW w:w="6064" w:type="dxa"/>
            <w:gridSpan w:val="9"/>
            <w:vAlign w:val="center"/>
          </w:tcPr>
          <w:p w14:paraId="75777A1F">
            <w:pPr>
              <w:ind w:left="33" w:hanging="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备注：针对《财政部工业和信息化部关于印发&lt;台式计算机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宋体" w:hAnsi="宋体" w:eastAsia="宋体" w:cs="宋体"/>
                <w:b/>
                <w:bCs/>
                <w:color w:val="auto"/>
                <w:kern w:val="0"/>
                <w:szCs w:val="21"/>
                <w:highlight w:val="none"/>
                <w:lang w:bidi="ar"/>
              </w:rPr>
              <w:t>投标人须在投标文件中提供承诺函，未提供或承诺内容不符合要求的将导致投标无效。</w:t>
            </w:r>
          </w:p>
        </w:tc>
        <w:tc>
          <w:tcPr>
            <w:tcW w:w="567" w:type="dxa"/>
            <w:vMerge w:val="continue"/>
            <w:vAlign w:val="center"/>
          </w:tcPr>
          <w:p w14:paraId="33247116">
            <w:pPr>
              <w:jc w:val="left"/>
              <w:rPr>
                <w:rFonts w:hint="eastAsia" w:ascii="宋体" w:hAnsi="宋体" w:eastAsia="宋体" w:cs="宋体"/>
                <w:color w:val="auto"/>
                <w:szCs w:val="21"/>
                <w:highlight w:val="none"/>
              </w:rPr>
            </w:pPr>
          </w:p>
        </w:tc>
        <w:tc>
          <w:tcPr>
            <w:tcW w:w="567" w:type="dxa"/>
            <w:vMerge w:val="continue"/>
            <w:vAlign w:val="center"/>
          </w:tcPr>
          <w:p w14:paraId="14CEE71F">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1D9B23C">
            <w:pPr>
              <w:spacing w:line="360" w:lineRule="auto"/>
              <w:jc w:val="center"/>
              <w:rPr>
                <w:rFonts w:hint="eastAsia" w:ascii="宋体" w:hAnsi="宋体" w:eastAsia="宋体" w:cs="宋体"/>
                <w:color w:val="auto"/>
                <w:szCs w:val="21"/>
                <w:highlight w:val="none"/>
              </w:rPr>
            </w:pPr>
          </w:p>
        </w:tc>
      </w:tr>
      <w:tr w14:paraId="6E3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44" w:type="dxa"/>
            <w:vMerge w:val="continue"/>
            <w:vAlign w:val="center"/>
          </w:tcPr>
          <w:p w14:paraId="284B4C29">
            <w:pPr>
              <w:pStyle w:val="12"/>
              <w:widowControl w:val="0"/>
              <w:spacing w:before="0" w:beforeAutospacing="0" w:after="0" w:afterAutospacing="0"/>
              <w:ind w:firstLine="420"/>
              <w:rPr>
                <w:rFonts w:hint="eastAsia" w:ascii="宋体" w:hAnsi="宋体" w:eastAsia="宋体" w:cs="宋体"/>
                <w:bCs w:val="0"/>
                <w:color w:val="auto"/>
                <w:kern w:val="2"/>
                <w:sz w:val="21"/>
                <w:szCs w:val="21"/>
                <w:highlight w:val="none"/>
              </w:rPr>
            </w:pPr>
          </w:p>
        </w:tc>
        <w:tc>
          <w:tcPr>
            <w:tcW w:w="771" w:type="dxa"/>
            <w:vMerge w:val="continue"/>
            <w:vAlign w:val="center"/>
          </w:tcPr>
          <w:p w14:paraId="42E73707">
            <w:pPr>
              <w:spacing w:line="360" w:lineRule="auto"/>
              <w:jc w:val="center"/>
              <w:rPr>
                <w:rFonts w:hint="eastAsia" w:ascii="宋体" w:hAnsi="宋体" w:eastAsia="宋体" w:cs="宋体"/>
                <w:color w:val="auto"/>
                <w:szCs w:val="21"/>
                <w:highlight w:val="none"/>
              </w:rPr>
            </w:pPr>
          </w:p>
        </w:tc>
        <w:tc>
          <w:tcPr>
            <w:tcW w:w="6064" w:type="dxa"/>
            <w:gridSpan w:val="9"/>
            <w:vAlign w:val="center"/>
          </w:tcPr>
          <w:p w14:paraId="1BA62E97">
            <w:pPr>
              <w:ind w:left="33" w:hanging="2"/>
              <w:jc w:val="left"/>
              <w:rPr>
                <w:rFonts w:hint="eastAsia" w:ascii="宋体" w:hAnsi="宋体" w:eastAsia="宋体" w:cs="宋体"/>
                <w:bCs w:val="0"/>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二、计算机安全功能：具备设立独立加密分区功能、外置U盘分区加密功能、数据安全删除功能，基于硬件底层的数据安全擦除功能且保证硬盘数据擦除后不可恢复、一键系统恢复功能（非系统自带）。</w:t>
            </w:r>
            <w:r>
              <w:rPr>
                <w:rFonts w:hint="eastAsia" w:ascii="宋体" w:hAnsi="宋体" w:eastAsia="宋体" w:cs="宋体"/>
                <w:b/>
                <w:bCs/>
                <w:color w:val="auto"/>
                <w:kern w:val="0"/>
                <w:szCs w:val="21"/>
                <w:highlight w:val="none"/>
                <w:lang w:bidi="ar"/>
              </w:rPr>
              <w:t>（投标文件中提供软件功能截图）</w:t>
            </w:r>
          </w:p>
        </w:tc>
        <w:tc>
          <w:tcPr>
            <w:tcW w:w="567" w:type="dxa"/>
            <w:vMerge w:val="continue"/>
            <w:vAlign w:val="center"/>
          </w:tcPr>
          <w:p w14:paraId="5AA9FF27">
            <w:pPr>
              <w:jc w:val="left"/>
              <w:rPr>
                <w:rFonts w:hint="eastAsia" w:ascii="宋体" w:hAnsi="宋体" w:eastAsia="宋体" w:cs="宋体"/>
                <w:color w:val="auto"/>
                <w:szCs w:val="21"/>
                <w:highlight w:val="none"/>
              </w:rPr>
            </w:pPr>
          </w:p>
        </w:tc>
        <w:tc>
          <w:tcPr>
            <w:tcW w:w="567" w:type="dxa"/>
            <w:vMerge w:val="continue"/>
            <w:vAlign w:val="center"/>
          </w:tcPr>
          <w:p w14:paraId="29630FC4">
            <w:pPr>
              <w:spacing w:line="360" w:lineRule="auto"/>
              <w:jc w:val="center"/>
              <w:rPr>
                <w:rFonts w:hint="eastAsia" w:ascii="宋体" w:hAnsi="宋体" w:eastAsia="宋体" w:cs="宋体"/>
                <w:color w:val="auto"/>
                <w:szCs w:val="21"/>
                <w:highlight w:val="none"/>
              </w:rPr>
            </w:pPr>
          </w:p>
        </w:tc>
        <w:tc>
          <w:tcPr>
            <w:tcW w:w="426" w:type="dxa"/>
            <w:vMerge w:val="continue"/>
            <w:vAlign w:val="center"/>
          </w:tcPr>
          <w:p w14:paraId="465BF103">
            <w:pPr>
              <w:spacing w:line="360" w:lineRule="auto"/>
              <w:jc w:val="center"/>
              <w:rPr>
                <w:rFonts w:hint="eastAsia" w:ascii="宋体" w:hAnsi="宋体" w:eastAsia="宋体" w:cs="宋体"/>
                <w:color w:val="auto"/>
                <w:szCs w:val="21"/>
                <w:highlight w:val="none"/>
              </w:rPr>
            </w:pPr>
          </w:p>
        </w:tc>
      </w:tr>
      <w:tr w14:paraId="7F40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4" w:type="dxa"/>
            <w:vAlign w:val="center"/>
          </w:tcPr>
          <w:p w14:paraId="6DE040C8">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3</w:t>
            </w:r>
          </w:p>
        </w:tc>
        <w:tc>
          <w:tcPr>
            <w:tcW w:w="771" w:type="dxa"/>
            <w:vAlign w:val="center"/>
          </w:tcPr>
          <w:p w14:paraId="262EA6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机房管理系统</w:t>
            </w:r>
          </w:p>
        </w:tc>
        <w:tc>
          <w:tcPr>
            <w:tcW w:w="6064" w:type="dxa"/>
            <w:gridSpan w:val="9"/>
            <w:vAlign w:val="center"/>
          </w:tcPr>
          <w:p w14:paraId="7170AF4B">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1.系统采用集中存储，分布运算的系统架构。支持跨架构（选择全架构模式）和多类型终端的统一管理，可实现跨网段，跨VLan的不同组网方式交付，开机自动交付服务端上的操作系统桌面。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2.服务端架构支持英特尔、兆芯、龙芯、飞腾架构，服务端操作系统支持国产操作系统和Windows系统。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3.系统采用B/S架构，具备概况、新手精灵、镜像管理、桌面模板、终端管理、网络拓扑、端口管控、用户管理、日志管理、系统设置，软件授权，数据迁移和其他功能一共13个功能模块。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4.为保证系统的安全，防止系统感染病毒，镜像格式采用加密的文件格式，而非是通用的VHD和IMG格式。创建的镜像不能在微软系统下用磁盘工具挂载成磁盘浏览和修改，防止数据泄露。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5.采用多镜像多节点缓存架构，只要硬盘空间足够大，则镜像下支持的快照数量可以无限（选择无限镜像模式）。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w:t>
            </w:r>
            <w:r>
              <w:rPr>
                <w:rFonts w:hint="eastAsia" w:ascii="宋体" w:hAnsi="宋体" w:eastAsia="宋体" w:cs="宋体"/>
                <w:b/>
                <w:bCs/>
                <w:color w:val="auto"/>
                <w:kern w:val="0"/>
                <w:szCs w:val="21"/>
                <w:highlight w:val="none"/>
                <w:lang w:bidi="ar"/>
              </w:rPr>
              <w:t>（投标文件中提供软件功能截图）</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6.方案支持并行分发与辅助分发两种方式。辅助分发时能自动寻找环境中的种子机并能在下发界面体现出来，从而快速部署系统。并行分发时可实现终端连上服务端后直接进入系统，系统后台自动完成部署任务。</w:t>
            </w:r>
            <w:r>
              <w:rPr>
                <w:rFonts w:hint="eastAsia" w:ascii="宋体" w:hAnsi="宋体" w:eastAsia="宋体" w:cs="宋体"/>
                <w:b/>
                <w:bCs/>
                <w:color w:val="auto"/>
                <w:kern w:val="0"/>
                <w:szCs w:val="21"/>
                <w:highlight w:val="none"/>
                <w:lang w:bidi="ar"/>
              </w:rPr>
              <w:t>（投标文件中提供软件功能截图）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8.可实现大型软件的批量注册，减少重复激活的工作量，同时对于软件的授权实现灵活管理。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9.可将已有的系统镜像导出备份，从而实现母机镜像灾备。同时，通过数据导入功能将系统镜像导入服务端，实现系统数据恢复，从而减少了镜像制作的工作量。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10.可修改服务端系统镜像的存储路径。若存储镜像的硬盘剩余空间过小或新增更大存储空间的硬盘，可通过数据转移功能修改镜像的默认存储路径，并转移镜像文件。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11.为了帮助新用户更好地理解和使用产品而设计了操作向导功能，用户根据向导的操作步骤和描述可以进行上传镜像，部署配置、网络优化，管理端或客户端做快照。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12.在服务端可以设置终端禁止USB存储和U盘只读两种模式，防止办公数据泄露和考试状态下学生作弊行为的发生。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13.方案具备快速恢复功能，终端更换新硬盘后，在服务端可一键恢复终端使用环境，终端直接重启开机即可。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14.可以查看系统日志，用来回溯管理端和终端的操作步骤，并且量化管理员的工作量。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15.系统镜像和缓存支持4K扇区对齐，提高磁盘性能，开机就实现系统还原。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16.采用操作系统流式交付，支持无盘启动方式。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17.可禁止使用主板pxe引导方式启动客户端，采用独立编写的preboot启动插件，支持固定IP地址、服务端DHCP提供、外部环境DHCP提供、本地离线启动延续等四种启动方式。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18.新接入系统的终端无需在服务端添加IP、MAC等参数，开机后自动加入到服务端列表中。允许在服务端对管理的终端集中修改机器名、IP地址、子网掩码和DNS。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19.为了防止无关终端登入系统，服务端可以设置禁用其他客户端登陆。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20.对于已经误登入系统的客户端，服务端可以锁定客户端，让其下次启动时无法登入服务端。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21.服务端可以随时对系统的服务进行开启,关闭或重启。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22.镜像系统更新后，终端重启后直接进入桌面，具有P2P部署终端系统的功能，在下发镜像数据过程中，可以在服务端随时设定停止离线或继续离线，并具有断线续传的功能，从而保证用户使用体验。</w:t>
            </w:r>
            <w:r>
              <w:rPr>
                <w:rFonts w:hint="eastAsia" w:ascii="宋体" w:hAnsi="宋体" w:eastAsia="宋体" w:cs="宋体"/>
                <w:b/>
                <w:color w:val="auto"/>
                <w:kern w:val="0"/>
                <w:szCs w:val="21"/>
                <w:highlight w:val="none"/>
                <w:lang w:bidi="ar"/>
              </w:rPr>
              <w:t>（投标文件中提供软件功能截图）</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23.系统采用高性能缓存技术将操作系统流缓存于终端本地存储介质中,缓存占用空间与镜像实际大小占用空间一致，为小硬盘电脑提供缓存帮助。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24.为管理方便起见，系统具有远程控制功能，能够对终端进行远程开关机和重启操作。并能自定义远程控制命令。</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25.系统具备终端群组管理功能，可以将不同的终端划分成不同的群组进行管理，以便和各个部门一一对应。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26.具备支持创建任意多个管理员帐号，实现机房多人安全管理功能；通过WEB管理页面可以实现所有的管理操作，支持IOS和Android设备对终端环境的管理，实现使用环境的实时切换，系统开机及关机。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27.为便于管理员对机房的管理，对终端可以设置多菜单条目启动，设置完成后，对不希望展示给终端的菜单条目进行隐藏勾选，勾选过的菜单在终端启动时不显示，其余未勾选菜单条目正常显示。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28.终端开机后可以提供多种桌面应用环境给用户选择，也可以由管理员在服务端指定桌面环境给特定的终端；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29.服务端具有网络拓扑模块，可以按照实际网络情况，把终端分配到不同的交换机下以减少交换机之间不必要的数据交换，从而提升部署速度，降低交换机的压力。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30.终端登陆到桌面后，可以在桌面显示该终端名称和IP地址，在托盘程序显示其连接的服务端及离线的百分比。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31.支持将服务端系统镜像设置为离线使用，最多天数可设定为180天，当每次离线启动时，终端开机画面提示用户剩余启动天数。在客户端程序信息界面也可看到用户剩余启动天数。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32.方案支持无限制条件的增量传输功能，无论环境如何变化（还原/不还原模式相互切换），不影响后续环境增量传输，并能在服务端与终端共同体现出来本次是否为增量传输。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33.可在服务端设置操作语言和界面主题颜色。</w:t>
            </w:r>
          </w:p>
        </w:tc>
        <w:tc>
          <w:tcPr>
            <w:tcW w:w="567" w:type="dxa"/>
            <w:vAlign w:val="center"/>
          </w:tcPr>
          <w:p w14:paraId="611D1D6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567" w:type="dxa"/>
            <w:vAlign w:val="center"/>
          </w:tcPr>
          <w:p w14:paraId="1F6F2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34B5A3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115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44" w:type="dxa"/>
            <w:vAlign w:val="center"/>
          </w:tcPr>
          <w:p w14:paraId="115DD4EE">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4</w:t>
            </w:r>
          </w:p>
        </w:tc>
        <w:tc>
          <w:tcPr>
            <w:tcW w:w="771" w:type="dxa"/>
            <w:vAlign w:val="center"/>
          </w:tcPr>
          <w:p w14:paraId="41F80F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教学一体机</w:t>
            </w:r>
          </w:p>
        </w:tc>
        <w:tc>
          <w:tcPr>
            <w:tcW w:w="6064" w:type="dxa"/>
            <w:gridSpan w:val="9"/>
            <w:vAlign w:val="center"/>
          </w:tcPr>
          <w:p w14:paraId="311939DE">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一、硬件参数</w:t>
            </w:r>
          </w:p>
          <w:p w14:paraId="710C53D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1.屏幕显示尺寸≥86英寸，液晶显示屏幕采用A规液晶面板。显示比例16:9，可视角度≥178°；</w:t>
            </w:r>
          </w:p>
          <w:p w14:paraId="0806EEC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2.亮度：600cd/㎡，动态对比度：6000：1，支持彩色制式:自动PAL/NTSC等制式；</w:t>
            </w:r>
          </w:p>
          <w:p w14:paraId="2DBBEF4E">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3.内置嵌入式系统，CPU 8核，GPU 4核,机身内存64G ROM，运行内存4G RAM。整机CPU，可编程逻辑芯片、时钟芯片、采用国产自主芯片；</w:t>
            </w:r>
          </w:p>
          <w:p w14:paraId="276A65C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4.图像分辨率3840</w:t>
            </w:r>
            <w:r>
              <w:rPr>
                <w:rFonts w:hint="eastAsia" w:ascii="宋体" w:hAnsi="宋体"/>
                <w:color w:val="auto"/>
                <w:szCs w:val="21"/>
                <w:highlight w:val="none"/>
              </w:rPr>
              <w:t>*</w:t>
            </w:r>
            <w:r>
              <w:rPr>
                <w:rFonts w:hint="eastAsia" w:ascii="宋体" w:hAnsi="宋体" w:eastAsia="宋体" w:cs="宋体"/>
                <w:color w:val="auto"/>
                <w:szCs w:val="21"/>
                <w:highlight w:val="none"/>
              </w:rPr>
              <w:t>2160，支持UHD超高清视频的播放，显示比例支持4:3,16:9,满足不同宽高比文件的演示和输入视频源的显示需要；</w:t>
            </w:r>
          </w:p>
          <w:p w14:paraId="5752E2FA">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5.色域覆盖率≥110% NTSC,色彩精准度△E≤1.5，色彩深度8bit(1.07Billion）；</w:t>
            </w:r>
          </w:p>
          <w:p w14:paraId="52364A4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6.整机采用全物理钢化玻璃，有效保护屏幕显示画面。整机采用防眩光玻璃，屏幕支持防眩光功能，钢化玻璃表面硬度≥9H。透光率≥90%，玻璃的光泽度≤8度；</w:t>
            </w:r>
          </w:p>
          <w:p w14:paraId="6801E96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7.钢化玻璃厚度3mm，颗粒度在50mmX50mm方框内≥40粒，以保证玻璃的抗弯曲、抗冲击强度和屏幕图像的清晰；</w:t>
            </w:r>
          </w:p>
          <w:p w14:paraId="47976CF3">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■8.采用红外触控方式，全通道支持≥10点触摸，最大支持≥40点触摸，从内部Android通道切换到内部PC通道后，触摸框在1s内达到可触控状态。从内部PC通道切换到外部通道后，触摸框在2s内达到可触控状态；</w:t>
            </w:r>
            <w:r>
              <w:rPr>
                <w:rFonts w:hint="eastAsia" w:ascii="宋体" w:hAnsi="宋体" w:eastAsia="宋体" w:cs="宋体"/>
                <w:b/>
                <w:color w:val="auto"/>
                <w:szCs w:val="21"/>
                <w:highlight w:val="none"/>
              </w:rPr>
              <w:t>（投标文件中提供第三方检测机构出具的带CMA或CNAS标志检测报告）</w:t>
            </w:r>
          </w:p>
          <w:p w14:paraId="1B64FCF7">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9.整机支持HID免驱协议，在操作系统下，自动识别，无需额外安装驱动程序。定位精度≤±1mm，最小识别直径≤3mm，书写高度≤2mm，触摸响应时间≤2ms，书写触控延迟≤20ms；</w:t>
            </w:r>
          </w:p>
          <w:p w14:paraId="67E361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10.触摸屏具有防遮挡功能，触摸接收器在单点或多点遮挡后仍能正常书写；</w:t>
            </w:r>
          </w:p>
          <w:p w14:paraId="222B111C">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二、音视频</w:t>
            </w:r>
          </w:p>
          <w:p w14:paraId="0968326E">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1.整机内置麦克风阵列数8，用非独立外扩展形式，不占用整机设备端口，麦克风拾音距离≥12m；</w:t>
            </w:r>
            <w:r>
              <w:rPr>
                <w:rFonts w:hint="eastAsia" w:ascii="宋体" w:hAnsi="宋体" w:eastAsia="宋体" w:cs="宋体"/>
                <w:b/>
                <w:color w:val="auto"/>
                <w:szCs w:val="21"/>
                <w:highlight w:val="none"/>
              </w:rPr>
              <w:t xml:space="preserve"> </w:t>
            </w:r>
          </w:p>
          <w:p w14:paraId="210B16D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2.整机内置2.0声道扬声器，位于设备下边框出音，15W全频扬声器2个，总功率30W；</w:t>
            </w:r>
          </w:p>
          <w:p w14:paraId="5BCA8D47">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●3.整机内置非独立高清摄像头，可拍摄4800万像素数的照片，支持输出4K。整机支持输出摄像头视场角≥135度且水平视场角≥120度画面；</w:t>
            </w:r>
          </w:p>
          <w:p w14:paraId="1B7337B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4.整机硬件支持的音频解码格式包含：MPEG1/2、AC3、EAC3(DDP)、AAC、HEAAC、WMA、WMA10 proM0、WMA10 pro M1、WMA10 pro M2、VORBIS、LPCM、IMA-ADPCM、MS-ADPCM、LBR、FLAC、DRA、OPUS、AC4、MPEG-H TV、Fraunhofer；</w:t>
            </w:r>
          </w:p>
          <w:p w14:paraId="59D230C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5.整机硬件支持的视频解码格式包含：AVS；AV3+；AVS2.0；H263；H264；H265；MPEG-1；MPEG-2；MPEG-4；VC1；VP6；VP8；VP9；MJPEG；</w:t>
            </w:r>
          </w:p>
          <w:p w14:paraId="690F8C51">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三、按键接口</w:t>
            </w:r>
          </w:p>
          <w:p w14:paraId="720D711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1.前置端口：HDMI In≥1，Touch≥1，USB 3.0≥2，type-c≥1；</w:t>
            </w:r>
          </w:p>
          <w:p w14:paraId="3D7CFB1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2.后置端口：LAN IN≥1，COAX≥1，MIC≥1，LINE OUT≥1，RS232≥1，HDMI IN 2.0≥1，Touch≥1，USB 2.0≥2；</w:t>
            </w:r>
          </w:p>
          <w:p w14:paraId="712A03D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3.前置电源按键，支持开关机，息屏等功能；</w:t>
            </w:r>
          </w:p>
          <w:p w14:paraId="6C5DFB92">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四、电子白板</w:t>
            </w:r>
          </w:p>
          <w:p w14:paraId="54C963F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1.支持书写、擦除、选择、撤销、工具、恢复、翻页等功能；</w:t>
            </w:r>
          </w:p>
          <w:p w14:paraId="4A1EF03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2.支持多指书写≥20点，支持多人书写、图形识别（手绘转标准图形）、文本识别（手写转标准字）；</w:t>
            </w:r>
          </w:p>
          <w:p w14:paraId="010CE778">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3.背景支持更换颜色（包含不少于10个固定颜色），且背景支持网格背景选择，不少于14种网格或底图；</w:t>
            </w:r>
            <w:r>
              <w:rPr>
                <w:rFonts w:hint="eastAsia" w:ascii="宋体" w:hAnsi="宋体" w:eastAsia="宋体" w:cs="宋体"/>
                <w:b/>
                <w:color w:val="auto"/>
                <w:szCs w:val="21"/>
                <w:highlight w:val="none"/>
              </w:rPr>
              <w:t xml:space="preserve"> </w:t>
            </w:r>
          </w:p>
          <w:p w14:paraId="4EAFC2B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4.支持公网二维码扫码、局域网分享、邮件等模式分享（二维码和局域网分享支持加密）；</w:t>
            </w:r>
          </w:p>
          <w:p w14:paraId="0C9B7D3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5.书写支持不少于120色颜色调节，并包含不少于10个固定颜色，笔头效果可选择画笔、钢笔、马克笔三种效果；</w:t>
            </w:r>
          </w:p>
          <w:p w14:paraId="17056ADC">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6.书写软件支持至少12国语言系统；</w:t>
            </w:r>
          </w:p>
          <w:p w14:paraId="1EAD300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7.支持保存，存储介质支持本地、U盘类移动存储设备、网盘(百度云盘或One Drive)，支持保存和打开文件格式（NWB/PDF/PNG），支持保存文件名称自定义。支持对已保存的白板文件支持再次进行内容编辑，内容包括：书写笔迹、图片、图形；</w:t>
            </w:r>
          </w:p>
          <w:p w14:paraId="0F3313D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8.在非白板模式下可快捷调出书写板，满足用户临时快速书写需求，快捷白板内容支持快速导入到白板中进行功能扩展，满足灵活讨论需求；</w:t>
            </w:r>
          </w:p>
          <w:p w14:paraId="0544169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9.白板中可插入图片（插入PNG.JPG等常见格式的图片，可通过手势对插入图片进行旋转、放大缩小和删除）、视频；</w:t>
            </w:r>
          </w:p>
          <w:p w14:paraId="05A87A3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10.支持手写识别文字包括中文、英文，支持插入思维导图；</w:t>
            </w:r>
          </w:p>
          <w:p w14:paraId="05D0536A">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五、系统及系统软件</w:t>
            </w:r>
          </w:p>
          <w:p w14:paraId="0203DC5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1.当外接电脑连接设备时，外接电脑可直接读取插在整机上的U盘，并识别翻页笔、无线键鼠等 USB 通讯设备，调用整机内置的摄像头、麦克风、扬声器；</w:t>
            </w:r>
          </w:p>
          <w:p w14:paraId="7820E76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2.支持一键屏幕下移，方便不同身高人员书写操作；</w:t>
            </w:r>
          </w:p>
          <w:p w14:paraId="6CD7820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3.整机支持节能模式，可设置休眠时间（30分钟/60分钟/90分钟/120分钟），可自定义休眠操作（待机/息屏）；</w:t>
            </w:r>
          </w:p>
          <w:p w14:paraId="18B2907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4.文件快传，支持手机扫码传输文件（文件、图片、视频）到大屏查；</w:t>
            </w:r>
          </w:p>
          <w:p w14:paraId="10890B2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5.支持应用之上叠加一个应用的悬浮窗，实现双应用双窗口；</w:t>
            </w:r>
          </w:p>
          <w:p w14:paraId="7964473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6.整机支持密码解锁（输入密码解锁），APP锁（打开选定的应用进行需要解锁）；</w:t>
            </w:r>
          </w:p>
          <w:p w14:paraId="5DC0F69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7.U盘升级：支持通过U盘自动升级和手动升级整机软件版本；</w:t>
            </w:r>
          </w:p>
          <w:p w14:paraId="1C2530D8">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■8.支持用户快速调用分屏，截屏，录屏，锁屏，计算器，聚光灯，日历，投票器，倒计时，幕布，单独听等功能；</w:t>
            </w:r>
            <w:r>
              <w:rPr>
                <w:rFonts w:hint="eastAsia" w:ascii="宋体" w:hAnsi="宋体" w:eastAsia="宋体" w:cs="宋体"/>
                <w:b/>
                <w:color w:val="auto"/>
                <w:szCs w:val="21"/>
                <w:highlight w:val="none"/>
              </w:rPr>
              <w:t>（投标文件中提供第三方检测机构出具的带CMA或CNAS标志检测报告）</w:t>
            </w:r>
          </w:p>
          <w:p w14:paraId="1EE4909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打开悬浮球菜单功能，在任意通道下通过两指双击幕快速调出悬浮罗盘，悬浮菜单包括主页、内置电脑、批注、返回、后台任务、设置等不少于6个功能，并可在任意通道下通过两指双击屏幕快速调用此悬浮菜单到屏幕任意位置，且悬浮菜单在使用完毕后会自动隐藏；</w:t>
            </w:r>
          </w:p>
          <w:p w14:paraId="4E6755C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10.整机系统具备高清4K视频处理能力，4K 高清显示，使画面亮丽、清晰、流畅，保证显示效果；且具有自动优化运动图像功能,可有效解决图像抖动问题；</w:t>
            </w:r>
          </w:p>
          <w:p w14:paraId="3C70733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11.整机系统具备扫描二维码发起投票功能，支持单选、多选投票，投票结束可查看结果；</w:t>
            </w:r>
          </w:p>
          <w:p w14:paraId="111F78D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12.支持企业活动欢迎词，内置可选择不少于12种主题，还可自定义主题，进行互动签名等活动，丰富活动内容；</w:t>
            </w:r>
          </w:p>
          <w:p w14:paraId="6E4D3D8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13.支持设置三指、五指手势（包含五指左滑，五指右滑，五指上滑，五指下滑等操作），可自定义手势唤醒的功能；</w:t>
            </w:r>
          </w:p>
          <w:p w14:paraId="0E4E39AC">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六、OPS电脑</w:t>
            </w:r>
          </w:p>
          <w:p w14:paraId="0F973E4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1.一体机采用抽拉式模块化电脑，采用标准JAE-80PIN连接器件模块化设计，标准80针接口，外部无任何连线，支持快速拆卸；</w:t>
            </w:r>
          </w:p>
          <w:p w14:paraId="1FA0557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2.支持操作系统具备一键还原功能，含有防盗锁控；</w:t>
            </w:r>
          </w:p>
          <w:p w14:paraId="7F5178E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3.拔插式电脑模块具备断电保护功能，当电脑意外断电重启后，操作系统等软件程序不丢失，可以自动恢复；当拔插式电脑模块与整机未接触到位时，整机不会为拔插式电脑模块供电；</w:t>
            </w:r>
          </w:p>
          <w:p w14:paraId="4936083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4.PC模块支持不断电情况下热插拔，以便快速维护或替换模块；</w:t>
            </w:r>
          </w:p>
          <w:p w14:paraId="64B5B0C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5.所投产品配备正版专业版操作系统和正版office2019标准版办公软件；</w:t>
            </w:r>
          </w:p>
          <w:p w14:paraId="639650B3">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6.电脑MTBF*200000小时；</w:t>
            </w:r>
            <w:r>
              <w:rPr>
                <w:rFonts w:hint="eastAsia" w:ascii="宋体" w:hAnsi="宋体" w:eastAsia="宋体" w:cs="宋体"/>
                <w:b/>
                <w:color w:val="auto"/>
                <w:szCs w:val="21"/>
                <w:highlight w:val="none"/>
              </w:rPr>
              <w:t xml:space="preserve"> </w:t>
            </w:r>
          </w:p>
          <w:p w14:paraId="20B67141">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7.拔插式电脑模块与整机连接部件采用万兆级接口，传输速率最高可达10Gbps 及以上。</w:t>
            </w:r>
          </w:p>
        </w:tc>
        <w:tc>
          <w:tcPr>
            <w:tcW w:w="567" w:type="dxa"/>
            <w:vAlign w:val="center"/>
          </w:tcPr>
          <w:p w14:paraId="23792F5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Align w:val="center"/>
          </w:tcPr>
          <w:p w14:paraId="645A27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1EB25A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C3C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44" w:type="dxa"/>
            <w:vAlign w:val="center"/>
          </w:tcPr>
          <w:p w14:paraId="37E1526A">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5</w:t>
            </w:r>
          </w:p>
        </w:tc>
        <w:tc>
          <w:tcPr>
            <w:tcW w:w="771" w:type="dxa"/>
            <w:vAlign w:val="center"/>
          </w:tcPr>
          <w:p w14:paraId="0AA0AA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876A184">
            <w:pPr>
              <w:spacing w:line="360" w:lineRule="auto"/>
              <w:jc w:val="center"/>
              <w:rPr>
                <w:rFonts w:hint="eastAsia" w:ascii="宋体" w:hAnsi="宋体" w:eastAsia="宋体" w:cs="宋体"/>
                <w:color w:val="auto"/>
                <w:szCs w:val="21"/>
                <w:highlight w:val="none"/>
              </w:rPr>
            </w:pPr>
            <w:bookmarkStart w:id="9" w:name="_Hlk203496667"/>
            <w:r>
              <w:rPr>
                <w:rFonts w:hint="eastAsia" w:ascii="宋体" w:hAnsi="宋体" w:eastAsia="宋体" w:cs="宋体"/>
                <w:color w:val="auto"/>
                <w:szCs w:val="21"/>
                <w:highlight w:val="none"/>
              </w:rPr>
              <w:t>BIM市政计量平台</w:t>
            </w:r>
            <w:bookmarkEnd w:id="9"/>
          </w:p>
        </w:tc>
        <w:tc>
          <w:tcPr>
            <w:tcW w:w="6064" w:type="dxa"/>
            <w:gridSpan w:val="9"/>
            <w:vAlign w:val="center"/>
          </w:tcPr>
          <w:p w14:paraId="1175070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■1.算量模式采用BIM三维模型，能够解决多专业实体模型，解决市政算量涉及到的大型土方、道路、排水、交通标志标线等。</w:t>
            </w:r>
            <w:r>
              <w:rPr>
                <w:rFonts w:hint="eastAsia" w:ascii="宋体" w:hAnsi="宋体" w:eastAsia="宋体" w:cs="宋体"/>
                <w:b/>
                <w:color w:val="auto"/>
                <w:szCs w:val="21"/>
                <w:highlight w:val="none"/>
              </w:rPr>
              <w:t>（提供产品功能截图）</w:t>
            </w:r>
          </w:p>
          <w:p w14:paraId="43C5912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●2.BIM建模，三维计算：三维模型，所见即所得，形象展示构件扣减位置关系。</w:t>
            </w:r>
          </w:p>
          <w:p w14:paraId="7198E6C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■3.内置图集，专业精准：内置国标省标图集，可灵活调整参数、精准计算钢筋等工程量。</w:t>
            </w:r>
            <w:r>
              <w:rPr>
                <w:rFonts w:hint="eastAsia" w:ascii="宋体" w:hAnsi="宋体" w:eastAsia="宋体" w:cs="宋体"/>
                <w:b/>
                <w:color w:val="auto"/>
                <w:szCs w:val="21"/>
                <w:highlight w:val="none"/>
              </w:rPr>
              <w:t>（提供产品功能截图）</w:t>
            </w:r>
          </w:p>
          <w:p w14:paraId="30C1734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4.多格式导入：支持CAD、PDF、图片导入，满足识别、绘制等多种场景算量需求。</w:t>
            </w:r>
          </w:p>
          <w:p w14:paraId="65B2A9E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■5.路基土方算量通过快速识别横断面、纵断图，还原三维模型与其他专业扣减。</w:t>
            </w:r>
            <w:r>
              <w:rPr>
                <w:rFonts w:hint="eastAsia" w:ascii="宋体" w:hAnsi="宋体" w:eastAsia="宋体" w:cs="宋体"/>
                <w:b/>
                <w:color w:val="auto"/>
                <w:szCs w:val="21"/>
                <w:highlight w:val="none"/>
              </w:rPr>
              <w:t>（提供产品功能截图）</w:t>
            </w:r>
          </w:p>
          <w:p w14:paraId="08320AC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■6.方格网、三角网法计算大型土方，路基土方算量快速识别横断面、纵断图，还原三维模型与其他专业扣减。</w:t>
            </w:r>
            <w:r>
              <w:rPr>
                <w:rFonts w:hint="eastAsia" w:ascii="宋体" w:hAnsi="宋体" w:eastAsia="宋体" w:cs="宋体"/>
                <w:b/>
                <w:color w:val="auto"/>
                <w:szCs w:val="21"/>
                <w:highlight w:val="none"/>
              </w:rPr>
              <w:t>（提供产品功能截图）</w:t>
            </w:r>
          </w:p>
          <w:p w14:paraId="4F32CC4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■7.排水可实现沟槽、基坑土方、同槽、井、管和管基细部工程量。</w:t>
            </w:r>
            <w:r>
              <w:rPr>
                <w:rFonts w:hint="eastAsia" w:ascii="宋体" w:hAnsi="宋体" w:eastAsia="宋体" w:cs="宋体"/>
                <w:b/>
                <w:color w:val="auto"/>
                <w:szCs w:val="21"/>
                <w:highlight w:val="none"/>
              </w:rPr>
              <w:t>（提供产品功能截图）</w:t>
            </w:r>
          </w:p>
          <w:p w14:paraId="791FBA6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■8.沟槽和道路取检查井所在位置的道路结构厚度，亦可取路基标高，避免沟槽和路基土方重复扣减。</w:t>
            </w:r>
            <w:r>
              <w:rPr>
                <w:rFonts w:hint="eastAsia" w:ascii="宋体" w:hAnsi="宋体" w:eastAsia="宋体" w:cs="宋体"/>
                <w:b/>
                <w:color w:val="auto"/>
                <w:szCs w:val="21"/>
                <w:highlight w:val="none"/>
              </w:rPr>
              <w:t>（提供产品功能截图）</w:t>
            </w:r>
          </w:p>
          <w:p w14:paraId="1474C6A2">
            <w:pPr>
              <w:jc w:val="left"/>
              <w:rPr>
                <w:rFonts w:hint="eastAsia" w:ascii="宋体" w:hAnsi="宋体" w:eastAsia="宋体" w:cs="宋体"/>
                <w:color w:val="auto"/>
                <w:szCs w:val="21"/>
                <w:highlight w:val="none"/>
              </w:rPr>
            </w:pPr>
            <w:bookmarkStart w:id="10" w:name="OLE_LINK6"/>
            <w:bookmarkStart w:id="11" w:name="OLE_LINK7"/>
            <w:r>
              <w:rPr>
                <w:rFonts w:hint="eastAsia" w:ascii="宋体" w:hAnsi="宋体" w:eastAsia="宋体" w:cs="宋体"/>
                <w:color w:val="auto"/>
                <w:szCs w:val="21"/>
                <w:highlight w:val="none"/>
              </w:rPr>
              <w:t>●</w:t>
            </w:r>
            <w:bookmarkEnd w:id="10"/>
            <w:bookmarkEnd w:id="11"/>
            <w:r>
              <w:rPr>
                <w:rFonts w:hint="eastAsia" w:ascii="宋体" w:hAnsi="宋体" w:eastAsia="宋体" w:cs="宋体"/>
                <w:color w:val="auto"/>
                <w:szCs w:val="21"/>
                <w:highlight w:val="none"/>
              </w:rPr>
              <w:t>9.交通标志表现通过识别图纸交通标志标线计算，快速识别图纸，按规则计算数量和面积，可灵活应用于园林、绿化等专业数绿化面积和苗木数量。</w:t>
            </w:r>
          </w:p>
        </w:tc>
        <w:tc>
          <w:tcPr>
            <w:tcW w:w="567" w:type="dxa"/>
            <w:vAlign w:val="center"/>
          </w:tcPr>
          <w:p w14:paraId="0E8545D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节点</w:t>
            </w:r>
          </w:p>
        </w:tc>
        <w:tc>
          <w:tcPr>
            <w:tcW w:w="567" w:type="dxa"/>
            <w:vAlign w:val="center"/>
          </w:tcPr>
          <w:p w14:paraId="75E154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426" w:type="dxa"/>
            <w:vAlign w:val="center"/>
          </w:tcPr>
          <w:p w14:paraId="7D3BC567">
            <w:pPr>
              <w:spacing w:line="360" w:lineRule="auto"/>
              <w:jc w:val="center"/>
              <w:rPr>
                <w:rFonts w:hint="eastAsia" w:ascii="宋体" w:hAnsi="宋体" w:eastAsia="宋体" w:cs="宋体"/>
                <w:color w:val="auto"/>
                <w:szCs w:val="21"/>
                <w:highlight w:val="none"/>
              </w:rPr>
            </w:pPr>
            <w:bookmarkStart w:id="12" w:name="OLE_LINK3"/>
            <w:r>
              <w:rPr>
                <w:rFonts w:hint="eastAsia" w:ascii="宋体" w:hAnsi="宋体" w:eastAsia="宋体" w:cs="宋体"/>
                <w:color w:val="auto"/>
                <w:szCs w:val="21"/>
                <w:highlight w:val="none"/>
              </w:rPr>
              <w:t>软件与信息技术服务业</w:t>
            </w:r>
            <w:bookmarkEnd w:id="12"/>
          </w:p>
        </w:tc>
      </w:tr>
      <w:tr w14:paraId="58F8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44" w:type="dxa"/>
            <w:vAlign w:val="center"/>
          </w:tcPr>
          <w:p w14:paraId="3CAAC161">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6</w:t>
            </w:r>
          </w:p>
        </w:tc>
        <w:tc>
          <w:tcPr>
            <w:tcW w:w="771" w:type="dxa"/>
            <w:vAlign w:val="center"/>
          </w:tcPr>
          <w:p w14:paraId="61C31A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CAD相关看图软件</w:t>
            </w:r>
          </w:p>
        </w:tc>
        <w:tc>
          <w:tcPr>
            <w:tcW w:w="6064" w:type="dxa"/>
            <w:gridSpan w:val="9"/>
            <w:vAlign w:val="center"/>
          </w:tcPr>
          <w:p w14:paraId="74E7E8A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1.支持各版本DWG图纸及天正图纸查看。</w:t>
            </w:r>
          </w:p>
          <w:p w14:paraId="7D8CA8F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2.支持完整显示图纸文字、字母、数字、钢筋符号等，无乱码。</w:t>
            </w:r>
          </w:p>
          <w:p w14:paraId="0250B46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3.支持标注分类功能，标注可自由分类管理，并提供标注分类显示/隐藏，支持标注批量修改和移动。</w:t>
            </w:r>
          </w:p>
          <w:p w14:paraId="2EDDDF6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4.支持标注高亮显示，方便查看标注位置。</w:t>
            </w:r>
          </w:p>
          <w:p w14:paraId="3F7C489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5.支持直线/弧线等线条的长度、面积连续测量，弧线可自动识别。</w:t>
            </w:r>
          </w:p>
          <w:p w14:paraId="3D72B9D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6.支持测量结果范围显示，长度.面积测量后，同时显示测量结果和范围，方便查看和核对。</w:t>
            </w:r>
          </w:p>
          <w:p w14:paraId="4432792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■7.支持填充面积一键测量，同时显示面积和周长。</w:t>
            </w:r>
            <w:r>
              <w:rPr>
                <w:rFonts w:hint="eastAsia" w:ascii="宋体" w:hAnsi="宋体" w:eastAsia="宋体" w:cs="宋体"/>
                <w:b/>
                <w:color w:val="auto"/>
                <w:szCs w:val="21"/>
                <w:highlight w:val="none"/>
              </w:rPr>
              <w:t>（提供产品功能截图）</w:t>
            </w:r>
          </w:p>
          <w:p w14:paraId="324A46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■8.支持测量结果一键统计，并可按照标注颜色.分类进行筛选，结果可导出Excel。</w:t>
            </w:r>
            <w:r>
              <w:rPr>
                <w:rFonts w:hint="eastAsia" w:ascii="宋体" w:hAnsi="宋体" w:eastAsia="宋体" w:cs="宋体"/>
                <w:b/>
                <w:color w:val="auto"/>
                <w:szCs w:val="21"/>
                <w:highlight w:val="none"/>
              </w:rPr>
              <w:t>（提供产品功能截图）</w:t>
            </w:r>
          </w:p>
          <w:p w14:paraId="2FC4E88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■9.支持一键对比图纸差异，并可快速在原图纸中找到差异部位并直接进行测量。</w:t>
            </w:r>
            <w:r>
              <w:rPr>
                <w:rFonts w:hint="eastAsia" w:ascii="宋体" w:hAnsi="宋体" w:eastAsia="宋体" w:cs="宋体"/>
                <w:b/>
                <w:color w:val="auto"/>
                <w:szCs w:val="21"/>
                <w:highlight w:val="none"/>
              </w:rPr>
              <w:t>（提供产品功能截图）</w:t>
            </w:r>
          </w:p>
          <w:p w14:paraId="0D8D9C3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●10.支持一键查找图形个数，支持纯图形查找/图形+数字查找等方式，并可将查找结果导出Excel。</w:t>
            </w:r>
          </w:p>
          <w:p w14:paraId="7544DAC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11.支持手机端水印相机拍照，将现场照片附着到图纸对应位置上，并可在电脑端同步看到，项目中其他岗位人员可同步看到图纸和现场照片。</w:t>
            </w:r>
          </w:p>
          <w:p w14:paraId="2F86B13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12.支持PDF和DWG互转。</w:t>
            </w:r>
          </w:p>
          <w:p w14:paraId="39DDB60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13.支持不少于15种常用修改图纸的功能，和不少于3种常见图形的绘制。</w:t>
            </w:r>
          </w:p>
          <w:p w14:paraId="23211A9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14.支持文字提取和表格提取。</w:t>
            </w:r>
          </w:p>
          <w:p w14:paraId="63D31540">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■15.支持面积偏移，可同时显示偏移前后的范围和测量结果。</w:t>
            </w:r>
            <w:r>
              <w:rPr>
                <w:rFonts w:hint="eastAsia" w:ascii="宋体" w:hAnsi="宋体" w:eastAsia="宋体" w:cs="宋体"/>
                <w:b/>
                <w:color w:val="auto"/>
                <w:szCs w:val="21"/>
                <w:highlight w:val="none"/>
              </w:rPr>
              <w:t>（提供产品功能截图）</w:t>
            </w:r>
          </w:p>
          <w:p w14:paraId="4FBBAAC1">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16.</w:t>
            </w:r>
            <w:bookmarkStart w:id="13" w:name="OLE_LINK11"/>
            <w:bookmarkStart w:id="14" w:name="OLE_LINK10"/>
            <w:r>
              <w:rPr>
                <w:rFonts w:hint="eastAsia" w:ascii="宋体" w:hAnsi="宋体" w:eastAsia="宋体" w:cs="宋体"/>
                <w:color w:val="auto"/>
                <w:kern w:val="0"/>
                <w:szCs w:val="21"/>
                <w:highlight w:val="none"/>
                <w:lang w:bidi="ar"/>
              </w:rPr>
              <w:t>为防止虚假应标，中标方需到甲方指定机房做详细测试，若不能满足以上技术要求，按虚假应标处理。</w:t>
            </w:r>
            <w:bookmarkEnd w:id="13"/>
            <w:bookmarkEnd w:id="14"/>
          </w:p>
        </w:tc>
        <w:tc>
          <w:tcPr>
            <w:tcW w:w="567" w:type="dxa"/>
            <w:vAlign w:val="center"/>
          </w:tcPr>
          <w:p w14:paraId="2CFADF0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567" w:type="dxa"/>
            <w:vAlign w:val="center"/>
          </w:tcPr>
          <w:p w14:paraId="06DA2D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0E6A45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软件与信息技术服务业</w:t>
            </w:r>
          </w:p>
        </w:tc>
      </w:tr>
      <w:tr w14:paraId="59BF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4" w:type="dxa"/>
            <w:vAlign w:val="center"/>
          </w:tcPr>
          <w:p w14:paraId="57C9C1EE">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7</w:t>
            </w:r>
          </w:p>
        </w:tc>
        <w:tc>
          <w:tcPr>
            <w:tcW w:w="771" w:type="dxa"/>
            <w:vAlign w:val="center"/>
          </w:tcPr>
          <w:p w14:paraId="57E7784A">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24口交换机</w:t>
            </w:r>
          </w:p>
        </w:tc>
        <w:tc>
          <w:tcPr>
            <w:tcW w:w="6064" w:type="dxa"/>
            <w:gridSpan w:val="9"/>
          </w:tcPr>
          <w:p w14:paraId="0B6BCB6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1.性能：整机交换容量 ≥6.72Tbps；转发性能 ≥144 Mpps；</w:t>
            </w:r>
          </w:p>
          <w:p w14:paraId="70A856A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2.端口：≥24个千兆电，≥4个千兆SFP；</w:t>
            </w:r>
          </w:p>
          <w:p w14:paraId="447D1B1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3.MAC地址表≥16K，IPv4路由表容量≥512，ARP≥1K；</w:t>
            </w:r>
          </w:p>
          <w:p w14:paraId="5D29004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4.支持IPv4/IPv6静态路由.支持RIP/RIPng.OSPFV2/V3，支持VLAN虚接口；</w:t>
            </w:r>
          </w:p>
          <w:p w14:paraId="28B4DC3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5.交换机支持最大堆叠台数≥9，可以将多台交换机连接，形成一个逻辑上的独立实体，从而构建具备高可靠性.易扩展性和易管理性的新型智能网络；</w:t>
            </w:r>
          </w:p>
          <w:p w14:paraId="19893D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6.支持G.8032以太网环保护协议ERPS，切换时间≤50ms，可兼容其他支持该协议的产品；</w:t>
            </w:r>
          </w:p>
          <w:p w14:paraId="0DC4D9E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7.实现CPU保护功能，能限制非法报文对CPU的攻击，保护交换机在各种环境下稳定工作； </w:t>
            </w:r>
          </w:p>
          <w:p w14:paraId="7CD7FEA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8.采用专业的内置防雷技术，支持≥10KV业务端口防雷能力； </w:t>
            </w:r>
          </w:p>
          <w:p w14:paraId="0AE26D0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9.绿色节能，支持端口休眠，关闭没有应用的端口，节省能源；</w:t>
            </w:r>
          </w:p>
          <w:p w14:paraId="70707E8F">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10.支持用户访问控制和安全审计功能；</w:t>
            </w:r>
            <w:r>
              <w:rPr>
                <w:rFonts w:hint="eastAsia" w:ascii="宋体" w:hAnsi="宋体" w:eastAsia="宋体" w:cs="宋体"/>
                <w:b/>
                <w:color w:val="auto"/>
                <w:szCs w:val="21"/>
                <w:highlight w:val="none"/>
              </w:rPr>
              <w:t xml:space="preserve"> </w:t>
            </w:r>
          </w:p>
          <w:p w14:paraId="7413807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11.管理方式：设备内置及图形化操作的方式，实现对网络的统一运维及管理；</w:t>
            </w:r>
          </w:p>
          <w:p w14:paraId="256620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12.支持NQA.支持802.1ag.支持802.3ah，有效提高对以太网的管理和维护能力，保障网络的稳定运行；</w:t>
            </w:r>
          </w:p>
        </w:tc>
        <w:tc>
          <w:tcPr>
            <w:tcW w:w="567" w:type="dxa"/>
            <w:vAlign w:val="center"/>
          </w:tcPr>
          <w:p w14:paraId="62D7F8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Align w:val="center"/>
          </w:tcPr>
          <w:p w14:paraId="75C1B1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26" w:type="dxa"/>
            <w:vAlign w:val="center"/>
          </w:tcPr>
          <w:p w14:paraId="0C8B31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3E7C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4" w:type="dxa"/>
            <w:vAlign w:val="center"/>
          </w:tcPr>
          <w:p w14:paraId="09408887">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8</w:t>
            </w:r>
          </w:p>
        </w:tc>
        <w:tc>
          <w:tcPr>
            <w:tcW w:w="771" w:type="dxa"/>
            <w:vAlign w:val="center"/>
          </w:tcPr>
          <w:p w14:paraId="2033B92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教师讲台</w:t>
            </w:r>
          </w:p>
        </w:tc>
        <w:tc>
          <w:tcPr>
            <w:tcW w:w="6064" w:type="dxa"/>
            <w:gridSpan w:val="9"/>
          </w:tcPr>
          <w:p w14:paraId="60FDF9C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1.规格：约1600*800*750mm钢木结构（具体尺寸根据实际场地定制）；</w:t>
            </w:r>
          </w:p>
          <w:p w14:paraId="3AC4C8F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2.基材：采用环保优质，多层板，符合国际E1级环保标准，含水率≤9%，经防潮.防虫.防腐处理，抗弯力强，不易变形；</w:t>
            </w:r>
          </w:p>
          <w:p w14:paraId="7D7C59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3.封边：1.2mm厚PVC封边。采用高温封边热溶胶，经全自动封边机热压与板材粘连无丝无缝，在不同地区气温.湿度的变化中不受影响，能长期不变形.不开裂；</w:t>
            </w:r>
          </w:p>
          <w:p w14:paraId="2D3AE2E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4.封边胶：采用高温封边热溶胶，热稳定好，抗高低温性能好；</w:t>
            </w:r>
          </w:p>
          <w:p w14:paraId="3D9035C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5.贴面胶：采用无苯环保胶水.甲醛释放量≤1.5mg/L；符合GB18583室内装饰装修材料胶粘剂中有害物质限量标准；</w:t>
            </w:r>
          </w:p>
          <w:p w14:paraId="44BE987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6.五金配件：采用静音导轨，承重性强。优质锁，经过耐盐浴检测无锈蚀.痕迹.鼓泡.开裂等现象。缓冲铰链，开关灵活等优质五金件；所有五金件作防锈.防腐处理。</w:t>
            </w:r>
          </w:p>
          <w:p w14:paraId="3E48BA1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7.教师椅：椅背：PP+玻纤背框背框，椅背经102kg的推力测试，符合BIFMA测试标准，高弹性透气加密网；</w:t>
            </w:r>
          </w:p>
          <w:p w14:paraId="1D75B2D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扶手：PP+玻纤连体固定扶手；</w:t>
            </w:r>
          </w:p>
          <w:p w14:paraId="29041B1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椅座：高回弹中软切割海绵，高弹力优质透气座布，12mm厚木板；</w:t>
            </w:r>
          </w:p>
          <w:p w14:paraId="6107B7E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底盘：2.5加厚中班蝴蝶底盘（可原位锁定和逍遥功能）；</w:t>
            </w:r>
          </w:p>
          <w:p w14:paraId="793BB95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气杆：行程80mm沉口50mm气杆；</w:t>
            </w:r>
          </w:p>
          <w:p w14:paraId="2CEB0C9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椅脚：320mm黑色PP脚，过1000KG静压测试；</w:t>
            </w:r>
          </w:p>
          <w:p w14:paraId="653D9F9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椅轮：50/25黑色尼龙轮。</w:t>
            </w:r>
          </w:p>
        </w:tc>
        <w:tc>
          <w:tcPr>
            <w:tcW w:w="567" w:type="dxa"/>
            <w:vAlign w:val="center"/>
          </w:tcPr>
          <w:p w14:paraId="34BCA5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567" w:type="dxa"/>
            <w:vAlign w:val="center"/>
          </w:tcPr>
          <w:p w14:paraId="5D164E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5437EA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153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4" w:type="dxa"/>
            <w:vAlign w:val="center"/>
          </w:tcPr>
          <w:p w14:paraId="7E76A1F0">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9</w:t>
            </w:r>
          </w:p>
        </w:tc>
        <w:tc>
          <w:tcPr>
            <w:tcW w:w="771" w:type="dxa"/>
            <w:vAlign w:val="center"/>
          </w:tcPr>
          <w:p w14:paraId="592AE3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数据处理终端操作台</w:t>
            </w:r>
          </w:p>
        </w:tc>
        <w:tc>
          <w:tcPr>
            <w:tcW w:w="6064" w:type="dxa"/>
            <w:gridSpan w:val="9"/>
            <w:vAlign w:val="center"/>
          </w:tcPr>
          <w:p w14:paraId="2A75C1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1.规格：双人位1400*600*750mm 钢木结构（根据实际场地定制）；</w:t>
            </w:r>
          </w:p>
          <w:p w14:paraId="626F856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15" w:name="_Hlk208578079"/>
            <w:r>
              <w:rPr>
                <w:rFonts w:hint="eastAsia" w:ascii="宋体" w:hAnsi="宋体" w:eastAsia="宋体" w:cs="宋体"/>
                <w:color w:val="auto"/>
                <w:szCs w:val="21"/>
                <w:highlight w:val="none"/>
              </w:rPr>
              <w:t>桌面采用 25mm 厚 E1 级多层板，经防潮、防虫、防腐处理，抗弯力强，不易变形，桌面板符合甲醛释放量≤ 0.02mg/m³，含水率5～14%，胶合强度≥0.8Mpa</w:t>
            </w:r>
            <w:bookmarkEnd w:id="15"/>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3.截面1.2mmPVC封边，用高温封边热溶胶，经全自动 封边机热压与板材粘连无丝无缝，在不同地区气温.湿度的变化中不受影响，能长期不变形.不开裂。</w:t>
            </w:r>
          </w:p>
          <w:p w14:paraId="599EB3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4.钢架50*25*1.2mm扁管，钢架需经过酸洗磷化，环氧树脂高温静电喷涂，静电喷涂粉末，背板采用0.8mm厚钢板。</w:t>
            </w:r>
          </w:p>
          <w:p w14:paraId="7DCCA80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5.桌面底部设有专用走线槽，可安装信息和电源面板，方便走线，下方可设置主机架，使主机不落地。</w:t>
            </w:r>
          </w:p>
          <w:p w14:paraId="70885D89">
            <w:pPr>
              <w:rPr>
                <w:rFonts w:hint="eastAsia" w:ascii="宋体" w:hAnsi="宋体" w:eastAsia="宋体" w:cs="宋体"/>
                <w:color w:val="auto"/>
                <w:szCs w:val="21"/>
                <w:highlight w:val="none"/>
              </w:rPr>
            </w:pPr>
            <w:bookmarkStart w:id="16" w:name="OLE_LINK1"/>
            <w:r>
              <w:rPr>
                <w:rFonts w:hint="eastAsia" w:ascii="宋体" w:hAnsi="宋体" w:eastAsia="宋体" w:cs="宋体"/>
                <w:color w:val="auto"/>
                <w:szCs w:val="21"/>
                <w:highlight w:val="none"/>
              </w:rPr>
              <w:t>6.钢木方凳（2把），规格：340*240*450mm，钢架部分20*20*1.2mm方管，二氧化碳保护焊，酸洗磷化，环氧树脂高温静电喷涂，高光白色，凳面材质等同桌面。</w:t>
            </w:r>
            <w:bookmarkEnd w:id="16"/>
          </w:p>
          <w:p w14:paraId="5A62F50D">
            <w:pPr>
              <w:pStyle w:val="2"/>
              <w:jc w:val="both"/>
              <w:rPr>
                <w:rFonts w:hint="eastAsia"/>
                <w:color w:val="auto"/>
                <w:highlight w:val="none"/>
              </w:rPr>
            </w:pPr>
            <w:r>
              <w:rPr>
                <w:rFonts w:hint="eastAsia" w:ascii="宋体" w:hAnsi="宋体" w:eastAsia="宋体" w:cs="宋体"/>
                <w:b/>
                <w:color w:val="auto"/>
                <w:sz w:val="21"/>
                <w:szCs w:val="21"/>
                <w:highlight w:val="none"/>
              </w:rPr>
              <w:t>注：供货前，中标单位需</w:t>
            </w:r>
            <w:r>
              <w:rPr>
                <w:rFonts w:hint="eastAsia" w:ascii="宋体" w:hAnsi="宋体" w:eastAsia="宋体" w:cs="宋体"/>
                <w:b/>
                <w:bCs/>
                <w:color w:val="auto"/>
                <w:sz w:val="21"/>
                <w:szCs w:val="21"/>
                <w:highlight w:val="none"/>
              </w:rPr>
              <w:t>提供第三方检测机构出具的带有CMA或CNAS标志的检验报告扫描件</w:t>
            </w:r>
            <w:r>
              <w:rPr>
                <w:rFonts w:hint="eastAsia" w:ascii="宋体" w:hAnsi="宋体" w:eastAsia="宋体" w:cs="宋体"/>
                <w:b/>
                <w:color w:val="auto"/>
                <w:sz w:val="21"/>
                <w:szCs w:val="21"/>
                <w:highlight w:val="none"/>
              </w:rPr>
              <w:t xml:space="preserve"> 。</w:t>
            </w:r>
          </w:p>
        </w:tc>
        <w:tc>
          <w:tcPr>
            <w:tcW w:w="567" w:type="dxa"/>
            <w:vAlign w:val="center"/>
          </w:tcPr>
          <w:p w14:paraId="460AED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567" w:type="dxa"/>
            <w:vAlign w:val="center"/>
          </w:tcPr>
          <w:p w14:paraId="4D5B75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26" w:type="dxa"/>
            <w:vAlign w:val="center"/>
          </w:tcPr>
          <w:p w14:paraId="71444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8FE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4" w:type="dxa"/>
            <w:vAlign w:val="center"/>
          </w:tcPr>
          <w:p w14:paraId="1E9B0310">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10</w:t>
            </w:r>
          </w:p>
        </w:tc>
        <w:tc>
          <w:tcPr>
            <w:tcW w:w="771" w:type="dxa"/>
            <w:vAlign w:val="center"/>
          </w:tcPr>
          <w:p w14:paraId="3BA86F8D">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扩声设备</w:t>
            </w:r>
          </w:p>
        </w:tc>
        <w:tc>
          <w:tcPr>
            <w:tcW w:w="6064" w:type="dxa"/>
            <w:gridSpan w:val="9"/>
          </w:tcPr>
          <w:p w14:paraId="58AC9667">
            <w:pPr>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一.功放</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1.4路话筒输入，采用卡侬6.35MM二合一插座，具有48V幻象供电功能；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2.3路线路输入，采用RCA莲花插座，1路线路输出，采用RCA莲花插座，具有U盘播放功能；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3.功放输出，采用接线柱方式，带RS232接口，采用DB9针母座；</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4.带电源开关，采用按键方式，可手打开设备电源或远程打开设备电源；</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5.带一键静音按键，开机情况下按下该按键设备静音，再次按下关闭静音；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6.能单独调节每路输入音源音量，电位器高度应不超高面板高度；</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7.具有高低音调节旋钮，具有总音量调节旋钮；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8.具有5段电平指示，具有4路话筒输入，具有3路线路输入；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9.具有1路线路输出，双通道输出，能单独调节每路输入的音量；</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10.具有输出电平指示，电源指示，具有一键静音功能；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11.具有自动待机功能，支持远程开机.调节输出音量，远程静音；</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12.具有高低音调节功能，调节范围不低于±10dB，具有总音量调节功能；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13.具有过载.过流.短路.过温保护功能；</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14.额定功率：2*150W/8Ω，线路输出：1V，输入灵敏度：MIC/≤100mV  ≤300mV；</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15.总谐波失真：≤1%，频率范围：MIC/80-16000Hz，AUX/50-18000Hz；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16.信噪比：≥85dB，高低音调节：±10dB；</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二.音箱</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1.单6寸 二单元二分频全音域音箱；</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2.高音采用3"全纸盆，55磁磁钢；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3.低音采用6.5"橡边原色盆；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4.额定功率：60W；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5.峰值功率：120W；</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6.额定阻抗：6Ω；</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7.灵敏度：89±3dB(1W/1m)；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8.频率响应：65Hz-18KHz；</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三.话筒</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1.工作频率：UHF，同一话筒可以配对任意接收机使用，传输距离无障碍大于30米，拾音距离大于35cm；</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2.对频方式:主动式NFC接近对频，保证绝不产生临近房间误配对串频；</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3.内置锂电池容量不小于600mAH；为节省电能，话筒采用OLED显示屏；电池续航时间不低于8小时；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4.信噪比≥89dB；动态范围：85dB；采样频率:64KHz；</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5.支持一发多收模式，一个话筒可以对应多个接收机工作，可满足阶梯教室和大教室多对音箱组合使用；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6.话筒自带背夹，支持领夹式工作，也可手持使用或外接头戴麦克风，支持挂绳悬挂于胸前使用；支持选装磁吸背夹，通过磁吸配件佩戴在服装表面；</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7.内置AGC自动增益控制功能，可自动调节音量到合适大小，保护学生听力，内置反馈抑制电路防啸叫；</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8.内置人声还原度处理软件； </w:t>
            </w:r>
          </w:p>
          <w:p w14:paraId="5FD29613">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9.内置主动动态反馈抑制技术软件；</w:t>
            </w:r>
            <w:r>
              <w:rPr>
                <w:rFonts w:hint="eastAsia" w:ascii="宋体" w:hAnsi="宋体" w:eastAsia="宋体" w:cs="宋体"/>
                <w:b/>
                <w:color w:val="auto"/>
                <w:szCs w:val="21"/>
                <w:highlight w:val="none"/>
              </w:rPr>
              <w:t xml:space="preserve"> </w:t>
            </w:r>
          </w:p>
          <w:p w14:paraId="0775657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10.支持3.5mm音频输入，可连接头戴麦克风输入，预置Type-C充电接口及镀金外置充电触点，支持两种方式充电；</w:t>
            </w:r>
          </w:p>
        </w:tc>
        <w:tc>
          <w:tcPr>
            <w:tcW w:w="567" w:type="dxa"/>
            <w:vAlign w:val="center"/>
          </w:tcPr>
          <w:p w14:paraId="45C49C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567" w:type="dxa"/>
            <w:vAlign w:val="center"/>
          </w:tcPr>
          <w:p w14:paraId="545B7D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281226A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866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center"/>
          </w:tcPr>
          <w:p w14:paraId="29F7388B">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11</w:t>
            </w:r>
          </w:p>
        </w:tc>
        <w:tc>
          <w:tcPr>
            <w:tcW w:w="771" w:type="dxa"/>
            <w:vAlign w:val="center"/>
          </w:tcPr>
          <w:p w14:paraId="011196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机柜</w:t>
            </w:r>
          </w:p>
        </w:tc>
        <w:tc>
          <w:tcPr>
            <w:tcW w:w="6064" w:type="dxa"/>
            <w:gridSpan w:val="9"/>
            <w:vAlign w:val="center"/>
          </w:tcPr>
          <w:p w14:paraId="7912C9DC">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22U标准网络机柜。</w:t>
            </w:r>
          </w:p>
        </w:tc>
        <w:tc>
          <w:tcPr>
            <w:tcW w:w="567" w:type="dxa"/>
            <w:vAlign w:val="center"/>
          </w:tcPr>
          <w:p w14:paraId="366E51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Align w:val="center"/>
          </w:tcPr>
          <w:p w14:paraId="1FA877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18E8ED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F6B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4" w:type="dxa"/>
            <w:vAlign w:val="center"/>
          </w:tcPr>
          <w:p w14:paraId="21B3CE82">
            <w:pPr>
              <w:pStyle w:val="12"/>
              <w:widowControl w:val="0"/>
              <w:spacing w:before="0" w:beforeAutospacing="0" w:after="0" w:afterAutospacing="0"/>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12</w:t>
            </w:r>
          </w:p>
        </w:tc>
        <w:tc>
          <w:tcPr>
            <w:tcW w:w="771" w:type="dxa"/>
            <w:vAlign w:val="center"/>
          </w:tcPr>
          <w:p w14:paraId="7F56B5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稳压电源</w:t>
            </w:r>
          </w:p>
        </w:tc>
        <w:tc>
          <w:tcPr>
            <w:tcW w:w="6064" w:type="dxa"/>
            <w:gridSpan w:val="9"/>
            <w:vAlign w:val="center"/>
          </w:tcPr>
          <w:p w14:paraId="7301A8D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1.标称容量：30KVA输入额定电压：277V~430V；</w:t>
            </w:r>
          </w:p>
          <w:p w14:paraId="3475324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2.相数：三相五线输出额定电压：380V；</w:t>
            </w:r>
          </w:p>
          <w:p w14:paraId="5FD0D79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3.额定频率：50Hz/60Hz稳压精度：≤±3%；</w:t>
            </w:r>
          </w:p>
          <w:p w14:paraId="3D75691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4.过压保护值：输出相电压246V±4V，工作效率：≥90%；</w:t>
            </w:r>
          </w:p>
          <w:p w14:paraId="0F903FD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5.波形失真：无附加波形失真，响应时间：＜1.5S（输入电压变化10%时）；</w:t>
            </w:r>
          </w:p>
          <w:p w14:paraId="16784EE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6.绝缘最阻：≥2MΩ，抗电强度：1500V/1min无击穿及飞弧现象；</w:t>
            </w:r>
          </w:p>
          <w:p w14:paraId="043512A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7.环境温度：-5℃~+40℃，工作方式：连续。</w:t>
            </w:r>
          </w:p>
        </w:tc>
        <w:tc>
          <w:tcPr>
            <w:tcW w:w="567" w:type="dxa"/>
            <w:vAlign w:val="center"/>
          </w:tcPr>
          <w:p w14:paraId="187F5D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567" w:type="dxa"/>
            <w:vAlign w:val="center"/>
          </w:tcPr>
          <w:p w14:paraId="213BA1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2C58E7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62F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center"/>
          </w:tcPr>
          <w:p w14:paraId="4C24E01F">
            <w:pPr>
              <w:pStyle w:val="12"/>
              <w:widowControl w:val="0"/>
              <w:spacing w:before="0" w:beforeAutospacing="0" w:after="0" w:afterAutospacing="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13</w:t>
            </w:r>
          </w:p>
        </w:tc>
        <w:tc>
          <w:tcPr>
            <w:tcW w:w="771" w:type="dxa"/>
            <w:vAlign w:val="center"/>
          </w:tcPr>
          <w:p w14:paraId="622DB46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系统集成</w:t>
            </w:r>
          </w:p>
        </w:tc>
        <w:tc>
          <w:tcPr>
            <w:tcW w:w="6064" w:type="dxa"/>
            <w:gridSpan w:val="9"/>
          </w:tcPr>
          <w:p w14:paraId="22BFEB7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训室内现有线材查缺补漏，使用国标电源线、正品六类网线，所有设备安装调试，包含人工费用等，定制文化墙，亚克力材质。本项目为交钥匙工程，若系统集成过程含除上述之外未预见辅材开支，一律由中标人承担。</w:t>
            </w:r>
          </w:p>
        </w:tc>
        <w:tc>
          <w:tcPr>
            <w:tcW w:w="567" w:type="dxa"/>
            <w:vAlign w:val="center"/>
          </w:tcPr>
          <w:p w14:paraId="57904B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567" w:type="dxa"/>
            <w:vAlign w:val="center"/>
          </w:tcPr>
          <w:p w14:paraId="438EC8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298DD3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CA9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44" w:type="dxa"/>
            <w:vAlign w:val="center"/>
          </w:tcPr>
          <w:p w14:paraId="1C7E5CEC">
            <w:pPr>
              <w:pStyle w:val="12"/>
              <w:widowControl w:val="0"/>
              <w:spacing w:before="0" w:beforeAutospacing="0" w:after="0" w:afterAutospacing="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14</w:t>
            </w:r>
          </w:p>
        </w:tc>
        <w:tc>
          <w:tcPr>
            <w:tcW w:w="771" w:type="dxa"/>
            <w:vAlign w:val="center"/>
          </w:tcPr>
          <w:p w14:paraId="14304AC6">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室内文化装修</w:t>
            </w:r>
          </w:p>
        </w:tc>
        <w:tc>
          <w:tcPr>
            <w:tcW w:w="6064" w:type="dxa"/>
            <w:gridSpan w:val="9"/>
          </w:tcPr>
          <w:p w14:paraId="6C3F2B7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1．2个资料存储柜：钢制850×1800×390mm；</w:t>
            </w:r>
          </w:p>
          <w:p w14:paraId="20B5566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2．文化墙布置：中标后，根据现场情况，按照业主要求，凸显工程文化。</w:t>
            </w:r>
            <w:r>
              <w:rPr>
                <w:rFonts w:hint="eastAsia" w:ascii="宋体" w:hAnsi="宋体" w:eastAsia="宋体" w:cs="宋体"/>
                <w:color w:val="auto"/>
                <w:szCs w:val="21"/>
                <w:highlight w:val="none"/>
              </w:rPr>
              <w:tab/>
            </w:r>
          </w:p>
        </w:tc>
        <w:tc>
          <w:tcPr>
            <w:tcW w:w="567" w:type="dxa"/>
            <w:vAlign w:val="center"/>
          </w:tcPr>
          <w:p w14:paraId="4DE019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567" w:type="dxa"/>
            <w:vAlign w:val="center"/>
          </w:tcPr>
          <w:p w14:paraId="0B5C92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dxa"/>
            <w:vAlign w:val="center"/>
          </w:tcPr>
          <w:p w14:paraId="4C4A84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14:paraId="52CB6F20">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6748BD54">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1.上表中产品如为工程、服务，无需列明所属行业，投标人在填写《中小企业声明函》时，无需填写工程、服务品目。</w:t>
      </w:r>
    </w:p>
    <w:p w14:paraId="0D7F3CE1">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2.主要标的前标注“▲”符号。</w:t>
      </w:r>
    </w:p>
    <w:p w14:paraId="5517CC3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120FE843">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1.设备到货安装，设备到货前中标人应出具场地布置方案书面通知采购人，并与采购人协商到货和安装验收时间，中标人负责安装调试，现场开箱清点检查和性能测试以及验收结果需双方参与并确认。 </w:t>
      </w:r>
    </w:p>
    <w:p w14:paraId="48A95B88">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量保证，设备质保期自验收合格之日起计算，免费质保期为3年。质保期内，任何由制造商引起的质量问题，中标人负责维护维修或更换部件等直至符合验收标准，并承担相关全部费用。质保期满前1个月内中标人应负责一次免费全面检查，并写出正式检查报告，如发现潜在问题，应负责解决排除。质保期内提供免费软件更新与系统维护。 </w:t>
      </w:r>
    </w:p>
    <w:p w14:paraId="18ABC241">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3.质保期服务响应，中标人应在24小时内对用户的服务要求做出响应，一般问题在48小时内解决，重大问题或其它无法立刻解决的问题应在一周内解决或提出明确的解决方案，否则中标人应赔偿相应的损失。 </w:t>
      </w:r>
    </w:p>
    <w:p w14:paraId="41E441D8">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4.质保期外服务，厂商或其代理商需提供迅速优质的售后服务和技术支持。质保期合同期外，需提供设备终身保障性服务，系统、软件及仪器有维修需求需及时进行现场维修，以协助保障仪器设备的正常使用。 </w:t>
      </w:r>
    </w:p>
    <w:p w14:paraId="2C302747">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5.技术培训，到货安装调试完成后，中标人专业工程师按学校制定的培训方案组织提供现场系统的使用培训服务。 </w:t>
      </w:r>
    </w:p>
    <w:p w14:paraId="6DD3FC4C">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6.维护与更新，提供不少于 5 年的持续软件免费更新与系统维护服务。</w:t>
      </w:r>
    </w:p>
    <w:p w14:paraId="19036428">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bookmarkEnd w:id="7"/>
      <w:bookmarkEnd w:id="8"/>
    </w:p>
    <w:p w14:paraId="3D363C9D">
      <w:pPr>
        <w:spacing w:line="360" w:lineRule="auto"/>
        <w:ind w:firstLine="480" w:firstLineChars="200"/>
        <w:rPr>
          <w:rFonts w:hint="eastAsia" w:ascii="宋体" w:hAnsi="宋体" w:eastAsia="宋体"/>
          <w:color w:val="auto"/>
          <w:sz w:val="24"/>
          <w:highlight w:val="none"/>
        </w:rPr>
      </w:pPr>
      <w:bookmarkStart w:id="17" w:name="_Toc14698"/>
      <w:bookmarkStart w:id="18" w:name="_Toc15293"/>
      <w:r>
        <w:rPr>
          <w:rFonts w:hint="eastAsia" w:ascii="宋体" w:hAnsi="宋体" w:eastAsia="宋体"/>
          <w:color w:val="auto"/>
          <w:sz w:val="24"/>
          <w:highlight w:val="none"/>
        </w:rPr>
        <w:t>本项目报总价，报价应包含完成本项目所需的设备、软件、线材、管材、辅材、人工、机械、装卸运输、场地布置、文化宣传、安装调试、培训、售后服务、税金等发生的全部费用，采购人将不再支付报价以外的任何费用。请投标人自行考虑后谨慎报价。</w:t>
      </w:r>
    </w:p>
    <w:p w14:paraId="4D784021">
      <w:pPr>
        <w:spacing w:line="360" w:lineRule="auto"/>
        <w:ind w:firstLine="437"/>
        <w:outlineLvl w:val="1"/>
        <w:rPr>
          <w:rFonts w:hint="eastAsia" w:ascii="宋体" w:hAnsi="宋体" w:eastAsia="宋体"/>
          <w:b/>
          <w:bCs/>
          <w:color w:val="auto"/>
          <w:sz w:val="24"/>
          <w:szCs w:val="18"/>
          <w:highlight w:val="none"/>
        </w:rPr>
      </w:pPr>
      <w:bookmarkStart w:id="19" w:name="_GoBack"/>
      <w:bookmarkEnd w:id="19"/>
      <w:r>
        <w:rPr>
          <w:rFonts w:hint="eastAsia" w:ascii="宋体" w:hAnsi="宋体" w:eastAsia="宋体"/>
          <w:b/>
          <w:bCs/>
          <w:color w:val="auto"/>
          <w:sz w:val="24"/>
          <w:szCs w:val="18"/>
          <w:highlight w:val="none"/>
        </w:rPr>
        <w:t>五、其他要求</w:t>
      </w:r>
      <w:bookmarkEnd w:id="17"/>
      <w:bookmarkEnd w:id="18"/>
    </w:p>
    <w:p w14:paraId="07C44B92">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1.本项目采购需求中要求投标人在投标文件中提供的检测报告等证明材料， </w:t>
      </w:r>
    </w:p>
    <w:p w14:paraId="06F843ED">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合同签订后，接采购人通知，中标人需将相关材料送至采购人处核实。若发现虚假响应，将按照成中标人违约处理，并依法追究相关违约责任。 </w:t>
      </w:r>
    </w:p>
    <w:p w14:paraId="506DB53C">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2.为保证教学实效性，采购人本次采购BIM市政计量平台、CAD</w:t>
      </w:r>
      <w:r>
        <w:rPr>
          <w:rFonts w:hint="eastAsia" w:ascii="宋体" w:hAnsi="宋体" w:eastAsia="宋体"/>
          <w:color w:val="auto"/>
          <w:sz w:val="24"/>
          <w:highlight w:val="none"/>
          <w:lang w:eastAsia="zh-CN"/>
        </w:rPr>
        <w:t>相关</w:t>
      </w:r>
      <w:r>
        <w:rPr>
          <w:rFonts w:hint="eastAsia" w:ascii="宋体" w:hAnsi="宋体" w:eastAsia="宋体"/>
          <w:color w:val="auto"/>
          <w:sz w:val="24"/>
          <w:highlight w:val="none"/>
        </w:rPr>
        <w:t>看图软件须是已研发成熟的现有产品，非定制开发产品。合同签订后，接采购人通知，需到采购人指定地点对各项功能进行逐条演示，如在演示时发现虚假响应，功能无法满足招标文件要求，将按照中标人违约处理，依法追究相关违约责任，一切后果由中标人自负。</w:t>
      </w:r>
    </w:p>
    <w:p w14:paraId="7530E2C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041B">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E1B22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E1B22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2A8D8"/>
    <w:multiLevelType w:val="singleLevel"/>
    <w:tmpl w:val="4492A8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5400F"/>
    <w:rsid w:val="7DC3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eastAsia="黑体"/>
      <w:bCs/>
      <w:sz w:val="72"/>
    </w:rPr>
  </w:style>
  <w:style w:type="paragraph" w:styleId="3">
    <w:name w:val="annotation text"/>
    <w:basedOn w:val="1"/>
    <w:qFormat/>
    <w:uiPriority w:val="0"/>
    <w:pPr>
      <w:jc w:val="left"/>
    </w:pPr>
    <w:rPr>
      <w:rFonts w:ascii="Arial" w:hAnsi="Arial" w:eastAsia="黑体" w:cs="Arial"/>
    </w:r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snapToGrid w:val="0"/>
    </w:pPr>
    <w:rPr>
      <w:rFonts w:ascii="Arial" w:hAnsi="Arial"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ind w:firstLine="420" w:firstLineChars="200"/>
    </w:pPr>
  </w:style>
  <w:style w:type="paragraph" w:customStyle="1" w:styleId="11">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3509</Words>
  <Characters>4016</Characters>
  <Lines>0</Lines>
  <Paragraphs>0</Paragraphs>
  <TotalTime>0</TotalTime>
  <ScaleCrop>false</ScaleCrop>
  <LinksUpToDate>false</LinksUpToDate>
  <CharactersWithSpaces>4034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小鱼</cp:lastModifiedBy>
  <dcterms:modified xsi:type="dcterms:W3CDTF">2025-10-16T06:53:01Z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eyJoZGlkIjoiY2I0ZGEyNjFlNjU0ZjI0MzVmM2RmYjdmMDAzMTg5OWQiLCJ1c2VySWQiOiI5MDE5MzM2NDQifQ==</vt:lpwstr>
  </property>
  <property fmtid="{D5CDD505-2E9C-101B-9397-08002B2CF9AE}" pid="4" name="ICV">
    <vt:lpwstr>C4303726B8E949D1A31F57767D0B44FF_12</vt:lpwstr>
  </property>
</Properties>
</file>