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90EF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p>
    <w:p w14:paraId="637F5AA5">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554154B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1C6CF9A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1C46E3E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7D4D75C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D812AE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D3869F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C8DCC3E">
      <w:pPr>
        <w:tabs>
          <w:tab w:val="left" w:pos="315"/>
          <w:tab w:val="left" w:pos="8820"/>
        </w:tabs>
        <w:spacing w:before="312" w:beforeLines="100" w:after="156" w:afterLines="50" w:line="500" w:lineRule="exact"/>
        <w:ind w:right="267" w:rightChars="127"/>
        <w:jc w:val="both"/>
        <w:rPr>
          <w:rFonts w:ascii="宋体" w:hAnsi="宋体" w:eastAsia="宋体"/>
          <w:b/>
          <w:bCs/>
          <w:color w:val="auto"/>
          <w:sz w:val="44"/>
          <w:szCs w:val="44"/>
          <w:highlight w:val="none"/>
        </w:rPr>
      </w:pPr>
    </w:p>
    <w:p w14:paraId="2DCDCD9E">
      <w:pPr>
        <w:tabs>
          <w:tab w:val="left" w:pos="315"/>
          <w:tab w:val="left" w:pos="8820"/>
        </w:tabs>
        <w:spacing w:before="312" w:beforeLines="100" w:after="156" w:afterLines="50" w:line="500" w:lineRule="exact"/>
        <w:ind w:right="267" w:rightChars="127"/>
        <w:jc w:val="both"/>
        <w:rPr>
          <w:rFonts w:ascii="宋体" w:hAnsi="宋体" w:eastAsia="宋体"/>
          <w:b/>
          <w:bCs/>
          <w:color w:val="auto"/>
          <w:sz w:val="44"/>
          <w:szCs w:val="44"/>
          <w:highlight w:val="none"/>
        </w:rPr>
      </w:pPr>
    </w:p>
    <w:p w14:paraId="029BB09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EE9A79A">
      <w:pPr>
        <w:tabs>
          <w:tab w:val="left" w:pos="2410"/>
        </w:tabs>
        <w:autoSpaceDE w:val="0"/>
        <w:autoSpaceDN w:val="0"/>
        <w:adjustRightInd w:val="0"/>
        <w:snapToGrid w:val="0"/>
        <w:spacing w:line="360" w:lineRule="auto"/>
        <w:ind w:left="1806" w:hanging="1806" w:hangingChars="5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安徽交通职业技术学院轨道交通综合运营实训基地（一期）建设项目</w:t>
      </w:r>
    </w:p>
    <w:p w14:paraId="6E6DE3B9">
      <w:pPr>
        <w:tabs>
          <w:tab w:val="left" w:pos="2410"/>
        </w:tabs>
        <w:autoSpaceDE w:val="0"/>
        <w:autoSpaceDN w:val="0"/>
        <w:adjustRightInd w:val="0"/>
        <w:snapToGrid w:val="0"/>
        <w:spacing w:line="360" w:lineRule="auto"/>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FS34000120254857号</w:t>
      </w:r>
      <w:r>
        <w:rPr>
          <w:rFonts w:hint="eastAsia" w:ascii="宋体" w:hAnsi="宋体" w:eastAsia="宋体"/>
          <w:b/>
          <w:color w:val="auto"/>
          <w:spacing w:val="20"/>
          <w:kern w:val="0"/>
          <w:sz w:val="32"/>
          <w:szCs w:val="32"/>
          <w:highlight w:val="none"/>
          <w:u w:val="single"/>
        </w:rPr>
        <w:t>（</w:t>
      </w:r>
      <w:r>
        <w:rPr>
          <w:rFonts w:hint="eastAsia" w:ascii="宋体" w:hAnsi="宋体" w:eastAsia="宋体"/>
          <w:b/>
          <w:color w:val="auto"/>
          <w:spacing w:val="20"/>
          <w:kern w:val="0"/>
          <w:sz w:val="32"/>
          <w:szCs w:val="32"/>
          <w:highlight w:val="none"/>
          <w:u w:val="single"/>
          <w:lang w:eastAsia="zh-CN"/>
        </w:rPr>
        <w:t>JQ-2025-177</w:t>
      </w:r>
      <w:r>
        <w:rPr>
          <w:rFonts w:hint="eastAsia" w:ascii="宋体" w:hAnsi="宋体" w:eastAsia="宋体"/>
          <w:b/>
          <w:color w:val="auto"/>
          <w:spacing w:val="20"/>
          <w:kern w:val="0"/>
          <w:sz w:val="32"/>
          <w:szCs w:val="32"/>
          <w:highlight w:val="none"/>
          <w:u w:val="single"/>
        </w:rPr>
        <w:t>）</w:t>
      </w:r>
    </w:p>
    <w:p w14:paraId="411B00B0">
      <w:pPr>
        <w:tabs>
          <w:tab w:val="left" w:pos="2410"/>
        </w:tabs>
        <w:autoSpaceDE w:val="0"/>
        <w:autoSpaceDN w:val="0"/>
        <w:adjustRightInd w:val="0"/>
        <w:snapToGrid w:val="0"/>
        <w:spacing w:line="360" w:lineRule="auto"/>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安徽交通职业技术学院</w:t>
      </w:r>
    </w:p>
    <w:p w14:paraId="7928E05F">
      <w:pPr>
        <w:tabs>
          <w:tab w:val="left" w:pos="2410"/>
        </w:tabs>
        <w:autoSpaceDE w:val="0"/>
        <w:autoSpaceDN w:val="0"/>
        <w:adjustRightInd w:val="0"/>
        <w:snapToGrid w:val="0"/>
        <w:spacing w:line="360" w:lineRule="auto"/>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安徽金泉工程管理咨询有限公司</w:t>
      </w:r>
    </w:p>
    <w:p w14:paraId="0FBE12F7">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69CCDA2E">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rPr>
        <w:t xml:space="preserve">  202</w:t>
      </w:r>
      <w:r>
        <w:rPr>
          <w:rFonts w:hint="eastAsia" w:ascii="宋体" w:hAnsi="宋体" w:eastAsia="宋体"/>
          <w:b/>
          <w:color w:val="auto"/>
          <w:sz w:val="36"/>
          <w:highlight w:val="none"/>
          <w:u w:val="single"/>
          <w:lang w:val="en-US" w:eastAsia="zh-CN"/>
        </w:rPr>
        <w:t>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 xml:space="preserve">9 </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26D096AA">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FDD376E">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_Toc10677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_Toc10677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8B3E954">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_Toc20061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_Toc20061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64721E5">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_Toc13324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3961F93">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_Toc12809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_Toc12809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D7F8B90">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_Toc4327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_Toc4327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92A58B">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_Toc12443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D1E8D5">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_Toc24968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_Toc24968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375DF32">
      <w:pPr>
        <w:spacing w:line="360" w:lineRule="auto"/>
        <w:rPr>
          <w:rFonts w:asciiTheme="minorEastAsia" w:hAnsiTheme="minorEastAsia" w:eastAsiaTheme="minorEastAsia"/>
          <w:b/>
          <w:color w:val="auto"/>
          <w:sz w:val="32"/>
          <w:highlight w:val="none"/>
        </w:rPr>
      </w:pPr>
      <w:r>
        <w:rPr>
          <w:rFonts w:hint="eastAsia" w:ascii="宋体" w:hAnsi="宋体" w:eastAsia="宋体" w:cs="宋体"/>
          <w:color w:val="auto"/>
          <w:sz w:val="28"/>
          <w:szCs w:val="28"/>
          <w:highlight w:val="none"/>
        </w:rPr>
        <w:fldChar w:fldCharType="end"/>
      </w:r>
    </w:p>
    <w:p w14:paraId="7E0EF52B">
      <w:pPr>
        <w:pStyle w:val="9"/>
        <w:rPr>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D4BC6A5">
      <w:pPr>
        <w:spacing w:line="360" w:lineRule="auto"/>
        <w:jc w:val="center"/>
        <w:outlineLvl w:val="0"/>
        <w:rPr>
          <w:rFonts w:asciiTheme="minorEastAsia" w:hAnsiTheme="minorEastAsia" w:eastAsiaTheme="minorEastAsia"/>
          <w:b/>
          <w:color w:val="auto"/>
          <w:sz w:val="28"/>
          <w:highlight w:val="none"/>
        </w:rPr>
      </w:pPr>
      <w:bookmarkStart w:id="1" w:name="_Toc23443"/>
      <w:bookmarkStart w:id="2" w:name="_Toc10677"/>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bookmarkEnd w:id="2"/>
    </w:p>
    <w:p w14:paraId="2D4D34BA">
      <w:pPr>
        <w:spacing w:line="360" w:lineRule="auto"/>
        <w:ind w:firstLine="437"/>
        <w:outlineLvl w:val="1"/>
        <w:rPr>
          <w:rFonts w:hint="eastAsia" w:ascii="宋体" w:hAnsi="宋体" w:eastAsia="宋体"/>
          <w:b/>
          <w:bCs/>
          <w:color w:val="auto"/>
          <w:sz w:val="24"/>
          <w:szCs w:val="18"/>
          <w:highlight w:val="none"/>
        </w:rPr>
      </w:pPr>
      <w:bookmarkStart w:id="3" w:name="_Toc1381"/>
      <w:bookmarkStart w:id="4" w:name="_Toc5842"/>
      <w:r>
        <w:rPr>
          <w:rFonts w:hint="eastAsia" w:ascii="宋体" w:hAnsi="宋体" w:eastAsia="宋体"/>
          <w:b/>
          <w:bCs/>
          <w:color w:val="auto"/>
          <w:sz w:val="24"/>
          <w:szCs w:val="18"/>
          <w:highlight w:val="none"/>
        </w:rPr>
        <w:t>一、</w:t>
      </w:r>
      <w:bookmarkEnd w:id="3"/>
      <w:r>
        <w:rPr>
          <w:rFonts w:hint="eastAsia" w:ascii="宋体" w:hAnsi="宋体" w:eastAsia="宋体"/>
          <w:b/>
          <w:bCs/>
          <w:color w:val="auto"/>
          <w:sz w:val="24"/>
          <w:szCs w:val="18"/>
          <w:highlight w:val="none"/>
        </w:rPr>
        <w:t>项目基本情况</w:t>
      </w:r>
      <w:bookmarkEnd w:id="4"/>
    </w:p>
    <w:p w14:paraId="64FE6801">
      <w:pPr>
        <w:spacing w:line="500" w:lineRule="exact"/>
        <w:ind w:firstLine="435"/>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1.项目编号：</w:t>
      </w:r>
      <w:r>
        <w:rPr>
          <w:rFonts w:hint="eastAsia" w:ascii="宋体" w:hAnsi="宋体" w:eastAsia="宋体"/>
          <w:color w:val="auto"/>
          <w:sz w:val="24"/>
          <w:szCs w:val="18"/>
          <w:highlight w:val="none"/>
          <w:u w:val="single"/>
          <w:lang w:eastAsia="zh-CN"/>
        </w:rPr>
        <w:t>FS34000120254857号</w:t>
      </w:r>
      <w:r>
        <w:rPr>
          <w:rFonts w:hint="eastAsia" w:ascii="宋体" w:hAnsi="宋体" w:eastAsia="宋体"/>
          <w:color w:val="auto"/>
          <w:sz w:val="24"/>
          <w:szCs w:val="18"/>
          <w:highlight w:val="none"/>
          <w:u w:val="single"/>
        </w:rPr>
        <w:t>（</w:t>
      </w:r>
      <w:r>
        <w:rPr>
          <w:rFonts w:hint="eastAsia" w:ascii="宋体" w:hAnsi="宋体" w:eastAsia="宋体"/>
          <w:color w:val="auto"/>
          <w:sz w:val="24"/>
          <w:szCs w:val="18"/>
          <w:highlight w:val="none"/>
          <w:u w:val="single"/>
          <w:lang w:eastAsia="zh-CN"/>
        </w:rPr>
        <w:t>JQ-2025-177）</w:t>
      </w:r>
    </w:p>
    <w:p w14:paraId="2F1BEFC0">
      <w:pPr>
        <w:spacing w:line="500" w:lineRule="exact"/>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2.项目名称：</w:t>
      </w:r>
      <w:r>
        <w:rPr>
          <w:rFonts w:hint="eastAsia" w:ascii="宋体" w:hAnsi="宋体" w:eastAsia="宋体"/>
          <w:color w:val="auto"/>
          <w:sz w:val="24"/>
          <w:szCs w:val="18"/>
          <w:highlight w:val="none"/>
          <w:u w:val="single"/>
          <w:lang w:eastAsia="zh-CN"/>
        </w:rPr>
        <w:t>安徽交通职业技术学院轨道交通综合运营实训基地（一期）建设项目</w:t>
      </w:r>
    </w:p>
    <w:p w14:paraId="793CBC46">
      <w:pPr>
        <w:spacing w:line="50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ascii="宋体" w:hAnsi="宋体" w:eastAsia="宋体"/>
          <w:color w:val="auto"/>
          <w:sz w:val="24"/>
          <w:szCs w:val="18"/>
          <w:highlight w:val="none"/>
          <w:u w:val="single"/>
          <w:lang w:val="en-US" w:eastAsia="zh-CN"/>
        </w:rPr>
        <w:t>90</w:t>
      </w:r>
      <w:r>
        <w:rPr>
          <w:rFonts w:hint="eastAsia" w:ascii="宋体" w:hAnsi="宋体" w:eastAsia="宋体"/>
          <w:color w:val="auto"/>
          <w:sz w:val="24"/>
          <w:szCs w:val="18"/>
          <w:highlight w:val="none"/>
          <w:u w:val="single"/>
        </w:rPr>
        <w:t>万元</w:t>
      </w:r>
    </w:p>
    <w:p w14:paraId="1FE24DFE">
      <w:pPr>
        <w:spacing w:line="50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ascii="宋体" w:hAnsi="宋体" w:eastAsia="宋体"/>
          <w:color w:val="auto"/>
          <w:sz w:val="24"/>
          <w:szCs w:val="18"/>
          <w:highlight w:val="none"/>
          <w:u w:val="single"/>
          <w:lang w:val="en-US" w:eastAsia="zh-CN"/>
        </w:rPr>
        <w:t>90</w:t>
      </w:r>
      <w:r>
        <w:rPr>
          <w:rFonts w:hint="eastAsia" w:ascii="宋体" w:hAnsi="宋体" w:eastAsia="宋体"/>
          <w:color w:val="auto"/>
          <w:sz w:val="24"/>
          <w:szCs w:val="18"/>
          <w:highlight w:val="none"/>
          <w:u w:val="single"/>
        </w:rPr>
        <w:t>万元</w:t>
      </w:r>
    </w:p>
    <w:p w14:paraId="792584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5.采购需求：</w:t>
      </w:r>
      <w:r>
        <w:rPr>
          <w:rFonts w:hint="eastAsia" w:asciiTheme="minorEastAsia" w:hAnsiTheme="minorEastAsia" w:eastAsiaTheme="minorEastAsia"/>
          <w:color w:val="auto"/>
          <w:sz w:val="24"/>
          <w:highlight w:val="none"/>
          <w:u w:val="single"/>
          <w:lang w:eastAsia="zh-CN"/>
        </w:rPr>
        <w:t>本项目拟采购</w:t>
      </w:r>
      <w:r>
        <w:rPr>
          <w:rFonts w:hint="eastAsia" w:ascii="宋体" w:hAnsi="宋体" w:eastAsia="宋体"/>
          <w:color w:val="auto"/>
          <w:sz w:val="24"/>
          <w:szCs w:val="18"/>
          <w:highlight w:val="none"/>
          <w:u w:val="single"/>
          <w:lang w:val="en-US" w:eastAsia="zh-CN"/>
        </w:rPr>
        <w:t>全自动运行虚拟仿真及铁路接发列车虚拟仿真系统、配套实训工位等，具体详见招标文件。</w:t>
      </w:r>
    </w:p>
    <w:p w14:paraId="0AF5012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ascii="宋体" w:hAnsi="宋体" w:eastAsia="宋体"/>
          <w:color w:val="auto"/>
          <w:sz w:val="24"/>
          <w:szCs w:val="18"/>
          <w:highlight w:val="none"/>
          <w:u w:val="single"/>
          <w:lang w:val="en-US" w:eastAsia="zh-CN"/>
        </w:rPr>
        <w:t>合同生效后45个日历日内完成</w:t>
      </w:r>
    </w:p>
    <w:p w14:paraId="72BB7B7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7.本项目（否）接受联合体投标。</w:t>
      </w:r>
    </w:p>
    <w:p w14:paraId="7DF6E6EC">
      <w:pPr>
        <w:spacing w:line="360" w:lineRule="auto"/>
        <w:ind w:firstLine="437"/>
        <w:outlineLvl w:val="1"/>
        <w:rPr>
          <w:rFonts w:hint="eastAsia" w:ascii="宋体" w:hAnsi="宋体" w:eastAsia="宋体"/>
          <w:b/>
          <w:bCs/>
          <w:color w:val="auto"/>
          <w:sz w:val="24"/>
          <w:szCs w:val="18"/>
          <w:highlight w:val="none"/>
        </w:rPr>
      </w:pPr>
      <w:bookmarkStart w:id="5" w:name="_Toc13530"/>
      <w:bookmarkStart w:id="6" w:name="_Toc26178"/>
      <w:r>
        <w:rPr>
          <w:rFonts w:hint="eastAsia" w:ascii="宋体" w:hAnsi="宋体" w:eastAsia="宋体"/>
          <w:b/>
          <w:bCs/>
          <w:color w:val="auto"/>
          <w:sz w:val="24"/>
          <w:szCs w:val="18"/>
          <w:highlight w:val="none"/>
        </w:rPr>
        <w:t>二、</w:t>
      </w:r>
      <w:bookmarkEnd w:id="5"/>
      <w:r>
        <w:rPr>
          <w:rFonts w:hint="eastAsia" w:ascii="宋体" w:hAnsi="宋体" w:eastAsia="宋体"/>
          <w:b/>
          <w:bCs/>
          <w:color w:val="auto"/>
          <w:sz w:val="24"/>
          <w:szCs w:val="18"/>
          <w:highlight w:val="none"/>
        </w:rPr>
        <w:t>申请人的资格要求</w:t>
      </w:r>
      <w:bookmarkEnd w:id="6"/>
    </w:p>
    <w:p w14:paraId="3BC6C4E0">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2FBD34F7">
      <w:pPr>
        <w:spacing w:line="360" w:lineRule="auto"/>
        <w:ind w:firstLine="435"/>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2.落实政府采购政策需满足的资格要求：</w:t>
      </w:r>
    </w:p>
    <w:p w14:paraId="10D637FD">
      <w:pPr>
        <w:spacing w:line="360" w:lineRule="auto"/>
        <w:ind w:firstLine="435"/>
        <w:outlineLvl w:val="9"/>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eastAsia="zh-CN"/>
        </w:rPr>
        <w:t>2.1中小企业政策</w:t>
      </w:r>
    </w:p>
    <w:p w14:paraId="5484E6FA">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2.1.1☑本项目不专门面向中小企业预留采购份额。</w:t>
      </w:r>
    </w:p>
    <w:p w14:paraId="2F3DE4F6">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2.1.2□本项目专门面向</w:t>
      </w:r>
      <w:r>
        <w:rPr>
          <w:rFonts w:hint="eastAsia" w:asciiTheme="minorEastAsia" w:hAnsiTheme="minorEastAsia" w:eastAsiaTheme="minorEastAsia"/>
          <w:color w:val="auto"/>
          <w:sz w:val="24"/>
          <w:highlight w:val="none"/>
          <w:u w:val="single"/>
          <w:lang w:val="en-US" w:eastAsia="zh-CN"/>
        </w:rPr>
        <w:t xml:space="preserve"> </w:t>
      </w:r>
      <w:r>
        <w:rPr>
          <w:rFonts w:hint="eastAsia" w:ascii="宋体" w:hAnsi="宋体" w:eastAsia="宋体"/>
          <w:color w:val="auto"/>
          <w:sz w:val="24"/>
          <w:szCs w:val="18"/>
          <w:highlight w:val="none"/>
          <w:u w:val="single"/>
          <w:lang w:val="en-US" w:eastAsia="zh-CN"/>
        </w:rPr>
        <w:t xml:space="preserve">/ </w:t>
      </w:r>
      <w:r>
        <w:rPr>
          <w:rFonts w:hint="eastAsia" w:asciiTheme="minorEastAsia" w:hAnsiTheme="minorEastAsia" w:eastAsiaTheme="minorEastAsia"/>
          <w:color w:val="auto"/>
          <w:sz w:val="24"/>
          <w:highlight w:val="none"/>
          <w:lang w:val="en-US" w:eastAsia="zh-CN"/>
        </w:rPr>
        <w:t>采购。</w:t>
      </w:r>
    </w:p>
    <w:p w14:paraId="72F346D7">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lang w:val="en-US" w:eastAsia="zh-CN"/>
        </w:rPr>
        <w:t>。</w:t>
      </w:r>
    </w:p>
    <w:p w14:paraId="44644FDC">
      <w:pPr>
        <w:spacing w:line="360" w:lineRule="auto"/>
        <w:ind w:firstLine="435"/>
        <w:rPr>
          <w:rFonts w:hint="eastAsia"/>
          <w:color w:val="auto"/>
          <w:highlight w:val="none"/>
          <w:lang w:eastAsia="zh-CN"/>
        </w:rPr>
      </w:pPr>
      <w:r>
        <w:rPr>
          <w:rFonts w:hint="default"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val="en-US" w:eastAsia="zh-CN"/>
        </w:rPr>
        <w:t>其它落实政府采购政策的资格要求</w:t>
      </w:r>
      <w:r>
        <w:rPr>
          <w:rFonts w:hint="eastAsia" w:asciiTheme="minorEastAsia" w:hAnsiTheme="minorEastAsia" w:eastAsiaTheme="minorEastAsia"/>
          <w:i/>
          <w:iCs/>
          <w:color w:val="auto"/>
          <w:sz w:val="24"/>
          <w:highlight w:val="none"/>
          <w:lang w:val="en-US" w:eastAsia="zh-CN"/>
        </w:rPr>
        <w:t>（如有）</w:t>
      </w:r>
      <w:r>
        <w:rPr>
          <w:rFonts w:hint="eastAsia" w:asciiTheme="minorEastAsia" w:hAnsiTheme="minorEastAsia" w:eastAsiaTheme="minorEastAsia"/>
          <w:color w:val="auto"/>
          <w:sz w:val="24"/>
          <w:highlight w:val="none"/>
          <w:lang w:val="en-US" w:eastAsia="zh-CN"/>
        </w:rPr>
        <w:t>：</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lang w:val="en-US" w:eastAsia="zh-CN"/>
        </w:rPr>
        <w:t>。</w:t>
      </w:r>
    </w:p>
    <w:p w14:paraId="631E1AF0">
      <w:pPr>
        <w:spacing w:line="360" w:lineRule="auto"/>
        <w:ind w:firstLine="435"/>
        <w:outlineLvl w:val="9"/>
        <w:rPr>
          <w:rFonts w:hint="eastAsia"/>
          <w:color w:val="auto"/>
          <w:highlight w:val="none"/>
        </w:rPr>
      </w:pPr>
      <w:r>
        <w:rPr>
          <w:rFonts w:hint="eastAsia" w:asciiTheme="minorEastAsia" w:hAnsiTheme="minorEastAsia" w:eastAsiaTheme="minorEastAsia"/>
          <w:color w:val="auto"/>
          <w:sz w:val="24"/>
          <w:highlight w:val="none"/>
        </w:rPr>
        <w:t>3.本项目的特定资格要求：</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lang w:val="en-US" w:eastAsia="zh-CN"/>
        </w:rPr>
        <w:t>。</w:t>
      </w:r>
    </w:p>
    <w:p w14:paraId="38A28095">
      <w:pPr>
        <w:spacing w:line="360" w:lineRule="auto"/>
        <w:ind w:firstLine="437"/>
        <w:outlineLvl w:val="1"/>
        <w:rPr>
          <w:rFonts w:hint="eastAsia" w:ascii="宋体" w:hAnsi="宋体" w:eastAsia="宋体"/>
          <w:b/>
          <w:bCs/>
          <w:color w:val="auto"/>
          <w:sz w:val="24"/>
          <w:szCs w:val="18"/>
          <w:highlight w:val="none"/>
        </w:rPr>
      </w:pPr>
      <w:bookmarkStart w:id="7" w:name="_Toc30110"/>
      <w:bookmarkStart w:id="8" w:name="_Toc32089"/>
      <w:r>
        <w:rPr>
          <w:rFonts w:hint="eastAsia" w:ascii="宋体" w:hAnsi="宋体" w:eastAsia="宋体"/>
          <w:b/>
          <w:bCs/>
          <w:color w:val="auto"/>
          <w:sz w:val="24"/>
          <w:szCs w:val="18"/>
          <w:highlight w:val="none"/>
        </w:rPr>
        <w:t>三、</w:t>
      </w:r>
      <w:bookmarkEnd w:id="7"/>
      <w:r>
        <w:rPr>
          <w:rFonts w:hint="eastAsia" w:ascii="宋体" w:hAnsi="宋体" w:eastAsia="宋体"/>
          <w:b/>
          <w:bCs/>
          <w:color w:val="auto"/>
          <w:sz w:val="24"/>
          <w:szCs w:val="18"/>
          <w:highlight w:val="none"/>
        </w:rPr>
        <w:t>获取招标文件</w:t>
      </w:r>
      <w:bookmarkEnd w:id="8"/>
    </w:p>
    <w:p w14:paraId="50A64CB5">
      <w:pPr>
        <w:spacing w:line="500" w:lineRule="exact"/>
        <w:ind w:firstLine="540"/>
        <w:rPr>
          <w:rFonts w:asciiTheme="minorEastAsia" w:hAnsiTheme="minorEastAsia" w:eastAsiaTheme="minorEastAsia" w:cstheme="minorEastAsia"/>
          <w:i/>
          <w:iCs/>
          <w:color w:val="auto"/>
          <w:sz w:val="24"/>
          <w:szCs w:val="24"/>
          <w:highlight w:val="none"/>
        </w:rPr>
      </w:pPr>
      <w:bookmarkStart w:id="9" w:name="_Toc7957"/>
      <w:bookmarkStart w:id="10" w:name="_Toc19726"/>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rPr>
        <w:t>202</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9月9日</w:t>
      </w:r>
      <w:r>
        <w:rPr>
          <w:rFonts w:hint="eastAsia" w:asciiTheme="minorEastAsia" w:hAnsiTheme="minorEastAsia" w:eastAsiaTheme="minorEastAsia" w:cstheme="minorEastAsia"/>
          <w:color w:val="auto"/>
          <w:sz w:val="24"/>
          <w:szCs w:val="24"/>
          <w:highlight w:val="none"/>
          <w:u w:val="single"/>
        </w:rPr>
        <w:t>至202</w:t>
      </w:r>
      <w:r>
        <w:rPr>
          <w:rFonts w:hint="eastAsia" w:asciiTheme="minorEastAsia" w:hAnsiTheme="minorEastAsia" w:eastAsiaTheme="minorEastAsia" w:cstheme="minorEastAsia"/>
          <w:color w:val="auto"/>
          <w:sz w:val="24"/>
          <w:szCs w:val="24"/>
          <w:highlight w:val="none"/>
          <w:u w:val="single"/>
          <w:lang w:val="en-US" w:eastAsia="zh-CN"/>
        </w:rPr>
        <w:t>5年9月28日</w:t>
      </w:r>
      <w:r>
        <w:rPr>
          <w:rFonts w:hint="eastAsia" w:asciiTheme="minorEastAsia" w:hAnsiTheme="minorEastAsia" w:eastAsiaTheme="minorEastAsia" w:cstheme="minorEastAsia"/>
          <w:color w:val="auto"/>
          <w:sz w:val="24"/>
          <w:szCs w:val="24"/>
          <w:highlight w:val="none"/>
          <w:u w:val="single"/>
        </w:rPr>
        <w:t>，每天上午00:00至12:00，下午12:00至23:59（北京时间，法定节假日外） </w:t>
      </w:r>
    </w:p>
    <w:p w14:paraId="70DA2A3E">
      <w:pPr>
        <w:spacing w:line="500" w:lineRule="exact"/>
        <w:ind w:firstLine="540"/>
        <w:rPr>
          <w:rFonts w:ascii="宋体" w:hAnsi="宋体" w:eastAsia="宋体"/>
          <w:color w:val="auto"/>
          <w:sz w:val="24"/>
          <w:szCs w:val="18"/>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u w:val="single"/>
        </w:rPr>
        <w:t>“徽采云”电子交易系统</w:t>
      </w:r>
    </w:p>
    <w:p w14:paraId="2A14093D">
      <w:pPr>
        <w:spacing w:line="500" w:lineRule="exact"/>
        <w:ind w:firstLine="54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方式：</w:t>
      </w:r>
      <w:r>
        <w:rPr>
          <w:rFonts w:hint="eastAsia" w:asciiTheme="minorEastAsia" w:hAnsiTheme="minorEastAsia" w:eastAsiaTheme="minorEastAsia" w:cstheme="minorEastAsia"/>
          <w:color w:val="auto"/>
          <w:sz w:val="24"/>
          <w:szCs w:val="24"/>
          <w:highlight w:val="none"/>
          <w:u w:val="single"/>
        </w:rPr>
        <w:t>供应商登录“徽采云”电子交易系统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1C20915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四、</w:t>
      </w:r>
      <w:bookmarkEnd w:id="9"/>
      <w:r>
        <w:rPr>
          <w:rFonts w:hint="eastAsia" w:ascii="宋体" w:hAnsi="宋体" w:eastAsia="宋体"/>
          <w:b/>
          <w:bCs/>
          <w:color w:val="auto"/>
          <w:sz w:val="24"/>
          <w:szCs w:val="18"/>
          <w:highlight w:val="none"/>
        </w:rPr>
        <w:t>提交投标文件截止时间、开标时间和地点</w:t>
      </w:r>
      <w:bookmarkEnd w:id="10"/>
    </w:p>
    <w:p w14:paraId="53B5EADF">
      <w:pPr>
        <w:spacing w:line="500" w:lineRule="exact"/>
        <w:ind w:firstLine="480" w:firstLineChars="200"/>
        <w:rPr>
          <w:rFonts w:asciiTheme="minorEastAsia" w:hAnsiTheme="minorEastAsia" w:eastAsiaTheme="minorEastAsia" w:cstheme="minorEastAsia"/>
          <w:bCs/>
          <w:color w:val="auto"/>
          <w:sz w:val="24"/>
          <w:szCs w:val="24"/>
          <w:highlight w:val="none"/>
          <w:u w:val="single"/>
        </w:rPr>
      </w:pPr>
      <w:bookmarkStart w:id="11" w:name="_Toc5082"/>
      <w:bookmarkStart w:id="12" w:name="_Toc28531"/>
      <w:r>
        <w:rPr>
          <w:rFonts w:hint="eastAsia" w:asciiTheme="minorEastAsia" w:hAnsiTheme="minorEastAsia" w:eastAsiaTheme="minorEastAsia" w:cstheme="minorEastAsia"/>
          <w:bCs/>
          <w:color w:val="auto"/>
          <w:sz w:val="24"/>
          <w:szCs w:val="24"/>
          <w:highlight w:val="none"/>
        </w:rPr>
        <w:t>时间：</w:t>
      </w:r>
      <w:r>
        <w:rPr>
          <w:rFonts w:hint="eastAsia" w:asciiTheme="minorEastAsia" w:hAnsiTheme="minorEastAsia" w:eastAsiaTheme="minorEastAsia" w:cstheme="minorEastAsia"/>
          <w:bCs/>
          <w:color w:val="auto"/>
          <w:sz w:val="24"/>
          <w:szCs w:val="24"/>
          <w:highlight w:val="none"/>
          <w:u w:val="single"/>
          <w:lang w:val="zh-CN"/>
        </w:rPr>
        <w:t>2025年</w:t>
      </w:r>
      <w:r>
        <w:rPr>
          <w:rFonts w:hint="eastAsia" w:asciiTheme="minorEastAsia" w:hAnsiTheme="minorEastAsia" w:eastAsiaTheme="minorEastAsia" w:cstheme="minorEastAsia"/>
          <w:bCs/>
          <w:color w:val="auto"/>
          <w:sz w:val="24"/>
          <w:szCs w:val="24"/>
          <w:highlight w:val="none"/>
          <w:u w:val="single"/>
          <w:lang w:val="en-US" w:eastAsia="zh-CN"/>
        </w:rPr>
        <w:t>9</w:t>
      </w:r>
      <w:r>
        <w:rPr>
          <w:rFonts w:hint="eastAsia" w:asciiTheme="minorEastAsia" w:hAnsiTheme="minorEastAsia" w:eastAsiaTheme="minorEastAsia" w:cstheme="minorEastAsia"/>
          <w:bCs/>
          <w:color w:val="auto"/>
          <w:sz w:val="24"/>
          <w:szCs w:val="24"/>
          <w:highlight w:val="none"/>
          <w:u w:val="single"/>
          <w:lang w:val="zh-CN"/>
        </w:rPr>
        <w:t>月</w:t>
      </w:r>
      <w:r>
        <w:rPr>
          <w:rFonts w:hint="eastAsia" w:asciiTheme="minorEastAsia" w:hAnsiTheme="minorEastAsia" w:eastAsiaTheme="minorEastAsia" w:cstheme="minorEastAsia"/>
          <w:bCs/>
          <w:color w:val="auto"/>
          <w:sz w:val="24"/>
          <w:szCs w:val="24"/>
          <w:highlight w:val="none"/>
          <w:u w:val="single"/>
          <w:lang w:val="en-US" w:eastAsia="zh-CN"/>
        </w:rPr>
        <w:t>29</w:t>
      </w:r>
      <w:r>
        <w:rPr>
          <w:rFonts w:hint="eastAsia" w:asciiTheme="minorEastAsia" w:hAnsiTheme="minorEastAsia" w:eastAsiaTheme="minorEastAsia" w:cstheme="minorEastAsia"/>
          <w:bCs/>
          <w:color w:val="auto"/>
          <w:sz w:val="24"/>
          <w:szCs w:val="24"/>
          <w:highlight w:val="none"/>
          <w:u w:val="single"/>
          <w:lang w:val="zh-CN"/>
        </w:rPr>
        <w:t>日9时00分</w:t>
      </w:r>
    </w:p>
    <w:p w14:paraId="004722C6">
      <w:pPr>
        <w:spacing w:line="500" w:lineRule="exact"/>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ascii="宋体" w:hAnsi="宋体" w:eastAsia="宋体"/>
          <w:color w:val="auto"/>
          <w:sz w:val="24"/>
          <w:szCs w:val="18"/>
          <w:highlight w:val="none"/>
          <w:u w:val="single"/>
        </w:rPr>
        <w:t>“徽采云”电子交易系统</w:t>
      </w:r>
    </w:p>
    <w:p w14:paraId="49FBB5A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五、</w:t>
      </w:r>
      <w:bookmarkEnd w:id="11"/>
      <w:r>
        <w:rPr>
          <w:rFonts w:hint="eastAsia" w:ascii="宋体" w:hAnsi="宋体" w:eastAsia="宋体"/>
          <w:b/>
          <w:bCs/>
          <w:color w:val="auto"/>
          <w:sz w:val="24"/>
          <w:szCs w:val="18"/>
          <w:highlight w:val="none"/>
        </w:rPr>
        <w:t>公告期限</w:t>
      </w:r>
      <w:bookmarkEnd w:id="12"/>
    </w:p>
    <w:p w14:paraId="012862E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3" w:name="_Toc1215"/>
      <w:r>
        <w:rPr>
          <w:rFonts w:hint="eastAsia" w:ascii="宋体" w:hAnsi="宋体" w:eastAsia="宋体"/>
          <w:b w:val="0"/>
          <w:bCs w:val="0"/>
          <w:color w:val="auto"/>
          <w:sz w:val="24"/>
          <w:szCs w:val="18"/>
          <w:highlight w:val="none"/>
        </w:rPr>
        <w:t>自本公告发布之日起5个工作日。</w:t>
      </w:r>
    </w:p>
    <w:p w14:paraId="71B0CE1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4" w:name="_Toc8807"/>
      <w:bookmarkStart w:id="15" w:name="_Toc35393626"/>
      <w:bookmarkStart w:id="16" w:name="_Toc35393795"/>
      <w:r>
        <w:rPr>
          <w:rFonts w:hint="eastAsia" w:ascii="宋体" w:hAnsi="宋体" w:eastAsia="宋体"/>
          <w:b/>
          <w:bCs/>
          <w:color w:val="auto"/>
          <w:sz w:val="24"/>
          <w:szCs w:val="18"/>
          <w:highlight w:val="none"/>
        </w:rPr>
        <w:t>六、其他补充事宜</w:t>
      </w:r>
      <w:bookmarkEnd w:id="14"/>
      <w:bookmarkEnd w:id="15"/>
      <w:bookmarkEnd w:id="16"/>
    </w:p>
    <w:bookmarkEnd w:id="13"/>
    <w:p w14:paraId="387DA040">
      <w:pPr>
        <w:spacing w:line="500" w:lineRule="exact"/>
        <w:ind w:firstLine="437"/>
        <w:rPr>
          <w:rFonts w:ascii="宋体" w:hAnsi="宋体" w:eastAsia="宋体"/>
          <w:color w:val="auto"/>
          <w:sz w:val="24"/>
          <w:szCs w:val="18"/>
          <w:highlight w:val="none"/>
          <w:lang w:val="zh-CN"/>
        </w:rPr>
      </w:pPr>
      <w:bookmarkStart w:id="17" w:name="_Toc7265"/>
      <w:bookmarkStart w:id="18" w:name="_Toc3854"/>
      <w:r>
        <w:rPr>
          <w:rFonts w:hint="eastAsia" w:ascii="宋体" w:hAnsi="宋体" w:eastAsia="宋体"/>
          <w:color w:val="auto"/>
          <w:sz w:val="24"/>
          <w:szCs w:val="18"/>
          <w:highlight w:val="none"/>
          <w:lang w:val="zh-CN"/>
        </w:rPr>
        <w:t>1.本项目落实节能环保、中小微型企业扶持等相关政府采购政策。</w:t>
      </w:r>
    </w:p>
    <w:p w14:paraId="717012DD">
      <w:pPr>
        <w:spacing w:line="500" w:lineRule="exact"/>
        <w:ind w:firstLine="437"/>
        <w:rPr>
          <w:rFonts w:ascii="宋体" w:hAnsi="宋体" w:eastAsia="宋体"/>
          <w:color w:val="auto"/>
          <w:sz w:val="24"/>
          <w:szCs w:val="18"/>
          <w:highlight w:val="none"/>
          <w:lang w:val="zh-CN"/>
        </w:rPr>
      </w:pPr>
      <w:r>
        <w:rPr>
          <w:rFonts w:hint="eastAsia" w:ascii="宋体" w:hAnsi="宋体" w:eastAsia="宋体"/>
          <w:color w:val="auto"/>
          <w:sz w:val="24"/>
          <w:szCs w:val="18"/>
          <w:highlight w:val="none"/>
          <w:lang w:val="zh-CN"/>
        </w:rPr>
        <w:t>2.本次公告同时在安徽省政府采购网、安徽省招标投标信息网、安徽交通职业技术学院官网、安徽金泉工程管理咨询有限公司网站上发布。</w:t>
      </w:r>
    </w:p>
    <w:p w14:paraId="61D412CF">
      <w:pPr>
        <w:spacing w:line="500" w:lineRule="exact"/>
        <w:ind w:firstLine="437"/>
        <w:rPr>
          <w:rFonts w:ascii="宋体" w:hAnsi="宋体" w:eastAsia="宋体"/>
          <w:color w:val="auto"/>
          <w:sz w:val="24"/>
          <w:szCs w:val="18"/>
          <w:highlight w:val="none"/>
          <w:lang w:val="zh-CN"/>
        </w:rPr>
      </w:pPr>
      <w:r>
        <w:rPr>
          <w:rFonts w:hint="eastAsia" w:ascii="宋体" w:hAnsi="宋体" w:eastAsia="宋体"/>
          <w:color w:val="auto"/>
          <w:sz w:val="24"/>
          <w:szCs w:val="18"/>
          <w:highlight w:val="none"/>
          <w:lang w:val="zh-CN"/>
        </w:rPr>
        <w:t>3.投标人应合理安排招标文件获取时间，特别是网络速度慢的地区防止在系统关闭前网络拥堵无法操作。如果因计算机及网络故障造成无法完成招标文件获取，责任自负。</w:t>
      </w:r>
    </w:p>
    <w:p w14:paraId="68005B81">
      <w:pPr>
        <w:spacing w:line="500" w:lineRule="exact"/>
        <w:ind w:firstLine="437"/>
        <w:rPr>
          <w:rFonts w:hint="eastAsia" w:ascii="宋体" w:hAnsi="宋体" w:eastAsia="宋体"/>
          <w:b/>
          <w:bCs/>
          <w:color w:val="auto"/>
          <w:sz w:val="24"/>
          <w:szCs w:val="18"/>
          <w:highlight w:val="none"/>
          <w:lang w:val="zh-CN"/>
        </w:rPr>
      </w:pPr>
      <w:r>
        <w:rPr>
          <w:rFonts w:hint="eastAsia" w:ascii="宋体" w:hAnsi="宋体" w:eastAsia="宋体"/>
          <w:b/>
          <w:bCs/>
          <w:color w:val="auto"/>
          <w:sz w:val="24"/>
          <w:szCs w:val="18"/>
          <w:highlight w:val="none"/>
          <w:lang w:val="zh-CN"/>
        </w:rPr>
        <w:t>4.本项目实施全流程电子化交易，投标文件实施网上远程解密，投标人无需前往开标现场。各供应商采用远程操作方式在线投标、在线解密、在线回复询标信息。网上投标请各投标人登录安徽省政府采购网查看教学视频。咨询电话：</w:t>
      </w:r>
      <w:r>
        <w:rPr>
          <w:rFonts w:hint="eastAsia" w:ascii="宋体" w:hAnsi="宋体" w:eastAsia="宋体"/>
          <w:b/>
          <w:bCs/>
          <w:color w:val="auto"/>
          <w:sz w:val="24"/>
          <w:szCs w:val="18"/>
          <w:highlight w:val="none"/>
        </w:rPr>
        <w:t>9</w:t>
      </w:r>
      <w:r>
        <w:rPr>
          <w:rFonts w:hint="eastAsia" w:ascii="宋体" w:hAnsi="宋体" w:eastAsia="宋体"/>
          <w:b/>
          <w:bCs/>
          <w:color w:val="auto"/>
          <w:sz w:val="24"/>
          <w:szCs w:val="18"/>
          <w:highlight w:val="none"/>
          <w:lang w:val="zh-CN"/>
        </w:rPr>
        <w:t>5763。</w:t>
      </w:r>
    </w:p>
    <w:p w14:paraId="0420FB88">
      <w:pPr>
        <w:spacing w:line="500" w:lineRule="exact"/>
        <w:ind w:firstLine="437"/>
        <w:rPr>
          <w:rFonts w:hint="eastAsia" w:ascii="宋体" w:hAnsi="宋体" w:eastAsia="宋体"/>
          <w:color w:val="auto"/>
          <w:sz w:val="24"/>
          <w:szCs w:val="18"/>
          <w:highlight w:val="none"/>
          <w:lang w:val="zh-CN"/>
        </w:rPr>
      </w:pPr>
      <w:r>
        <w:rPr>
          <w:rFonts w:hint="eastAsia" w:ascii="宋体" w:hAnsi="宋体" w:eastAsia="宋体"/>
          <w:color w:val="auto"/>
          <w:sz w:val="24"/>
          <w:szCs w:val="18"/>
          <w:highlight w:val="none"/>
          <w:lang w:val="zh-CN"/>
        </w:rPr>
        <w:t>5.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如对此项内容有疑问，可按采购文件约定提出询问或质疑。</w:t>
      </w:r>
    </w:p>
    <w:p w14:paraId="3779AED5">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7"/>
      <w:r>
        <w:rPr>
          <w:rFonts w:hint="eastAsia" w:ascii="宋体" w:hAnsi="宋体" w:eastAsia="宋体"/>
          <w:b/>
          <w:bCs/>
          <w:color w:val="auto"/>
          <w:sz w:val="24"/>
          <w:szCs w:val="18"/>
          <w:highlight w:val="none"/>
        </w:rPr>
        <w:t>对本次招标提出询问，请按以下方式联系</w:t>
      </w:r>
      <w:bookmarkEnd w:id="18"/>
    </w:p>
    <w:p w14:paraId="39C2A4F8">
      <w:pPr>
        <w:spacing w:line="500" w:lineRule="exact"/>
        <w:ind w:firstLine="437"/>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1.采购人信息</w:t>
      </w:r>
    </w:p>
    <w:p w14:paraId="70D71F3F">
      <w:pPr>
        <w:spacing w:line="500" w:lineRule="exact"/>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zh-CN"/>
        </w:rPr>
        <w:t>安徽交通职业技术学院</w:t>
      </w:r>
    </w:p>
    <w:p w14:paraId="528DD05A">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lang w:val="zh-CN" w:eastAsia="zh-CN"/>
        </w:rPr>
        <w:t>安徽省淮南市寿县安徽新桥国际产业园寿州大道16号</w:t>
      </w:r>
    </w:p>
    <w:p w14:paraId="17AA92E5">
      <w:pPr>
        <w:spacing w:line="500" w:lineRule="exact"/>
        <w:ind w:firstLine="435"/>
        <w:rPr>
          <w:rFonts w:hint="eastAsia" w:ascii="宋体" w:hAnsi="宋体" w:eastAsia="宋体"/>
          <w:color w:val="auto"/>
          <w:sz w:val="24"/>
          <w:szCs w:val="18"/>
          <w:highlight w:val="none"/>
          <w:u w:val="single"/>
          <w:lang w:val="en-US" w:eastAsia="zh-CN"/>
        </w:rPr>
      </w:pPr>
      <w:r>
        <w:rPr>
          <w:rFonts w:hint="eastAsia" w:ascii="宋体" w:hAnsi="宋体" w:eastAsia="宋体"/>
          <w:color w:val="auto"/>
          <w:sz w:val="24"/>
          <w:szCs w:val="18"/>
          <w:highlight w:val="none"/>
          <w:u w:val="none"/>
          <w:lang w:val="zh-CN"/>
        </w:rPr>
        <w:t>联系人：</w:t>
      </w:r>
      <w:r>
        <w:rPr>
          <w:rFonts w:hint="eastAsia" w:ascii="宋体" w:hAnsi="宋体" w:eastAsia="宋体"/>
          <w:color w:val="auto"/>
          <w:sz w:val="24"/>
          <w:szCs w:val="18"/>
          <w:highlight w:val="none"/>
          <w:u w:val="single"/>
          <w:lang w:val="zh-CN"/>
        </w:rPr>
        <w:t>叶</w:t>
      </w:r>
      <w:r>
        <w:rPr>
          <w:rFonts w:hint="eastAsia" w:ascii="宋体" w:hAnsi="宋体" w:eastAsia="宋体"/>
          <w:color w:val="auto"/>
          <w:sz w:val="24"/>
          <w:szCs w:val="18"/>
          <w:highlight w:val="none"/>
          <w:u w:val="single"/>
          <w:lang w:val="en-US" w:eastAsia="zh-CN"/>
        </w:rPr>
        <w:t>老师</w:t>
      </w:r>
    </w:p>
    <w:p w14:paraId="204A2703">
      <w:pPr>
        <w:spacing w:line="500" w:lineRule="exact"/>
        <w:ind w:firstLine="435"/>
        <w:rPr>
          <w:rFonts w:hint="default" w:ascii="宋体" w:hAnsi="宋体" w:eastAsia="宋体"/>
          <w:color w:val="auto"/>
          <w:sz w:val="24"/>
          <w:szCs w:val="18"/>
          <w:highlight w:val="none"/>
          <w:u w:val="single"/>
          <w:lang w:val="en-US" w:eastAsia="zh-CN"/>
        </w:rPr>
      </w:pPr>
      <w:r>
        <w:rPr>
          <w:rFonts w:hint="eastAsia" w:ascii="宋体" w:hAnsi="宋体" w:eastAsia="宋体"/>
          <w:color w:val="auto"/>
          <w:sz w:val="24"/>
          <w:szCs w:val="18"/>
          <w:highlight w:val="none"/>
          <w:u w:val="none"/>
          <w:lang w:val="zh-CN"/>
        </w:rPr>
        <w:t>联系方式：</w:t>
      </w:r>
      <w:r>
        <w:rPr>
          <w:rFonts w:hint="eastAsia" w:ascii="宋体" w:hAnsi="宋体" w:eastAsia="宋体"/>
          <w:color w:val="auto"/>
          <w:sz w:val="24"/>
          <w:szCs w:val="18"/>
          <w:highlight w:val="none"/>
          <w:u w:val="single"/>
          <w:lang w:val="en-US" w:eastAsia="zh-CN"/>
        </w:rPr>
        <w:t>17333237181</w:t>
      </w:r>
    </w:p>
    <w:p w14:paraId="542D6452">
      <w:pPr>
        <w:spacing w:line="500" w:lineRule="exact"/>
        <w:ind w:firstLine="437"/>
        <w:outlineLvl w:val="2"/>
        <w:rPr>
          <w:rFonts w:ascii="宋体" w:hAnsi="宋体" w:eastAsia="宋体"/>
          <w:color w:val="auto"/>
          <w:sz w:val="24"/>
          <w:szCs w:val="18"/>
          <w:highlight w:val="none"/>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rPr>
        <w:t>信息</w:t>
      </w:r>
    </w:p>
    <w:p w14:paraId="41685BA6">
      <w:pPr>
        <w:spacing w:line="500" w:lineRule="exact"/>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zh-CN"/>
        </w:rPr>
        <w:t>安徽金泉工程管理咨询有限公司</w:t>
      </w:r>
    </w:p>
    <w:p w14:paraId="6EFBEDD7">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lang w:val="en-US" w:eastAsia="zh-CN"/>
        </w:rPr>
        <w:t>合肥市包河区庐州大道58号吉瑞泰盛2号综合楼18楼</w:t>
      </w:r>
    </w:p>
    <w:p w14:paraId="49D3F543">
      <w:pPr>
        <w:spacing w:line="500" w:lineRule="exact"/>
        <w:ind w:firstLine="435"/>
        <w:rPr>
          <w:rFonts w:hint="eastAsia" w:eastAsia="宋体"/>
          <w:color w:val="auto"/>
          <w:highlight w:val="none"/>
          <w:lang w:eastAsia="zh-CN"/>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rPr>
        <w:t>许</w:t>
      </w:r>
      <w:r>
        <w:rPr>
          <w:rFonts w:hint="eastAsia" w:ascii="宋体" w:hAnsi="宋体" w:eastAsia="宋体"/>
          <w:color w:val="auto"/>
          <w:sz w:val="24"/>
          <w:szCs w:val="18"/>
          <w:highlight w:val="none"/>
          <w:u w:val="single"/>
          <w:lang w:eastAsia="zh-CN"/>
        </w:rPr>
        <w:t>鹏、黄莹</w:t>
      </w:r>
    </w:p>
    <w:p w14:paraId="11A63638">
      <w:pPr>
        <w:spacing w:line="500" w:lineRule="exact"/>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rPr>
        <w:t>0551-63813617</w:t>
      </w:r>
      <w:r>
        <w:rPr>
          <w:rFonts w:hint="eastAsia" w:ascii="宋体" w:hAnsi="宋体" w:eastAsia="宋体"/>
          <w:color w:val="auto"/>
          <w:sz w:val="24"/>
          <w:szCs w:val="18"/>
          <w:highlight w:val="none"/>
          <w:u w:val="single"/>
          <w:lang w:eastAsia="zh-CN"/>
        </w:rPr>
        <w:t>、</w:t>
      </w:r>
      <w:r>
        <w:rPr>
          <w:rFonts w:hint="eastAsia" w:ascii="宋体" w:hAnsi="宋体" w:eastAsia="宋体"/>
          <w:color w:val="auto"/>
          <w:sz w:val="24"/>
          <w:szCs w:val="18"/>
          <w:highlight w:val="none"/>
          <w:u w:val="single"/>
        </w:rPr>
        <w:t>15209828511</w:t>
      </w:r>
    </w:p>
    <w:p w14:paraId="69429CCC">
      <w:pPr>
        <w:spacing w:line="500" w:lineRule="exact"/>
        <w:ind w:firstLine="437"/>
        <w:outlineLvl w:val="2"/>
        <w:rPr>
          <w:rFonts w:ascii="宋体" w:hAnsi="宋体" w:eastAsia="宋体"/>
          <w:b/>
          <w:color w:val="auto"/>
          <w:sz w:val="24"/>
          <w:szCs w:val="18"/>
          <w:highlight w:val="none"/>
        </w:rPr>
      </w:pPr>
      <w:r>
        <w:rPr>
          <w:rFonts w:hint="eastAsia" w:ascii="宋体" w:hAnsi="宋体" w:eastAsia="宋体"/>
          <w:bCs/>
          <w:color w:val="auto"/>
          <w:sz w:val="24"/>
          <w:szCs w:val="18"/>
          <w:highlight w:val="none"/>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政府采购监督管理部门信息</w:t>
      </w:r>
    </w:p>
    <w:p w14:paraId="35E9B048">
      <w:pPr>
        <w:spacing w:line="500" w:lineRule="exact"/>
        <w:ind w:firstLine="435"/>
        <w:rPr>
          <w:rFonts w:ascii="宋体" w:hAnsi="宋体" w:eastAsia="宋体"/>
          <w:color w:val="auto"/>
          <w:sz w:val="24"/>
          <w:szCs w:val="18"/>
          <w:highlight w:val="none"/>
          <w:u w:val="singl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安徽省财政厅</w:t>
      </w:r>
    </w:p>
    <w:p w14:paraId="205C201E">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合肥市阜南西路238号</w:t>
      </w:r>
    </w:p>
    <w:p w14:paraId="7B96B0B1">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rPr>
        <w:t>0551-68150413</w:t>
      </w:r>
    </w:p>
    <w:p w14:paraId="50C1BF72">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7D5E5646">
      <w:pPr>
        <w:spacing w:line="360" w:lineRule="auto"/>
        <w:jc w:val="center"/>
        <w:outlineLvl w:val="0"/>
        <w:rPr>
          <w:rFonts w:asciiTheme="minorEastAsia" w:hAnsiTheme="minorEastAsia" w:eastAsiaTheme="minorEastAsia"/>
          <w:b/>
          <w:color w:val="auto"/>
          <w:sz w:val="28"/>
          <w:highlight w:val="none"/>
        </w:rPr>
      </w:pPr>
      <w:bookmarkStart w:id="19" w:name="_Toc20061"/>
      <w:bookmarkStart w:id="20" w:name="_Toc31935"/>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19"/>
      <w:bookmarkEnd w:id="20"/>
    </w:p>
    <w:p w14:paraId="7367F0EF">
      <w:pPr>
        <w:spacing w:line="360" w:lineRule="auto"/>
        <w:jc w:val="center"/>
        <w:outlineLvl w:val="1"/>
        <w:rPr>
          <w:rFonts w:asciiTheme="minorEastAsia" w:hAnsiTheme="minorEastAsia" w:eastAsiaTheme="minorEastAsia"/>
          <w:b/>
          <w:color w:val="auto"/>
          <w:sz w:val="24"/>
          <w:highlight w:val="none"/>
        </w:rPr>
      </w:pPr>
      <w:bookmarkStart w:id="21" w:name="_Toc3114"/>
      <w:bookmarkStart w:id="22"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21"/>
      <w:bookmarkEnd w:id="22"/>
    </w:p>
    <w:p w14:paraId="4F9BACEF">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3"/>
        <w:gridCol w:w="5618"/>
      </w:tblGrid>
      <w:tr w14:paraId="3FE4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2E4D6E6">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2033" w:type="dxa"/>
            <w:vAlign w:val="center"/>
          </w:tcPr>
          <w:p w14:paraId="019A2CC4">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5618" w:type="dxa"/>
            <w:vAlign w:val="center"/>
          </w:tcPr>
          <w:p w14:paraId="7649CCEF">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59E6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378CBA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2033" w:type="dxa"/>
            <w:vAlign w:val="center"/>
          </w:tcPr>
          <w:p w14:paraId="05C225DF">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5618" w:type="dxa"/>
            <w:vAlign w:val="center"/>
          </w:tcPr>
          <w:p w14:paraId="5208EDF8">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不组织，投标人</w:t>
            </w:r>
            <w:r>
              <w:rPr>
                <w:rFonts w:hint="eastAsia" w:ascii="宋体" w:hAnsi="宋体" w:eastAsia="宋体"/>
                <w:bCs/>
                <w:color w:val="auto"/>
                <w:sz w:val="24"/>
                <w:highlight w:val="none"/>
              </w:rPr>
              <w:t>自行考察</w:t>
            </w:r>
          </w:p>
          <w:p w14:paraId="793D4231">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73077CA7">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07DD281C">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p>
          <w:p w14:paraId="5C088238">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现场考察联系人及联系电话：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p>
          <w:p w14:paraId="49E793F4">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4320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7CFCC5C">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2033" w:type="dxa"/>
            <w:vAlign w:val="center"/>
          </w:tcPr>
          <w:p w14:paraId="643ADAF4">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5618" w:type="dxa"/>
            <w:vAlign w:val="center"/>
          </w:tcPr>
          <w:p w14:paraId="08279122">
            <w:pPr>
              <w:pStyle w:val="34"/>
              <w:widowControl w:val="0"/>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202</w:t>
            </w:r>
            <w:r>
              <w:rPr>
                <w:rFonts w:hint="eastAsia" w:ascii="宋体" w:hAnsi="宋体" w:eastAsia="宋体"/>
                <w:b w:val="0"/>
                <w:color w:val="auto"/>
                <w:sz w:val="24"/>
                <w:highlight w:val="none"/>
                <w:u w:val="single"/>
                <w:lang w:val="en-US" w:eastAsia="zh-CN"/>
              </w:rPr>
              <w:t>5</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年</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9</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月</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19</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时</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00</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554C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58D1076">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2033" w:type="dxa"/>
            <w:vAlign w:val="center"/>
          </w:tcPr>
          <w:p w14:paraId="55BFDB5D">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5618" w:type="dxa"/>
            <w:vAlign w:val="center"/>
          </w:tcPr>
          <w:p w14:paraId="7C1AE69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不分包     □分为</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个包</w:t>
            </w:r>
          </w:p>
          <w:p w14:paraId="66CD1A7E">
            <w:pPr>
              <w:pStyle w:val="34"/>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w:t>
            </w:r>
            <w:r>
              <w:rPr>
                <w:rFonts w:ascii="宋体" w:hAnsi="宋体" w:eastAsia="宋体"/>
                <w:b w:val="0"/>
                <w:bCs w:val="0"/>
                <w:color w:val="auto"/>
                <w:sz w:val="24"/>
                <w:szCs w:val="18"/>
                <w:highlight w:val="none"/>
                <w:u w:val="single"/>
              </w:rPr>
              <w:t xml:space="preserve">     </w:t>
            </w:r>
          </w:p>
        </w:tc>
      </w:tr>
      <w:tr w14:paraId="1E24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6" w:type="dxa"/>
            <w:vAlign w:val="center"/>
          </w:tcPr>
          <w:p w14:paraId="5BE09C46">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2033" w:type="dxa"/>
            <w:vAlign w:val="center"/>
          </w:tcPr>
          <w:p w14:paraId="1239E186">
            <w:pPr>
              <w:pStyle w:val="34"/>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5618" w:type="dxa"/>
            <w:vAlign w:val="center"/>
          </w:tcPr>
          <w:p w14:paraId="639EAB5D">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04A4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60EC5D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2033" w:type="dxa"/>
            <w:vAlign w:val="center"/>
          </w:tcPr>
          <w:p w14:paraId="7895804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5618" w:type="dxa"/>
            <w:vAlign w:val="center"/>
          </w:tcPr>
          <w:p w14:paraId="4B98828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120 </w:t>
            </w:r>
            <w:r>
              <w:rPr>
                <w:rFonts w:hint="eastAsia" w:ascii="宋体" w:hAnsi="宋体" w:eastAsia="宋体"/>
                <w:b w:val="0"/>
                <w:color w:val="auto"/>
                <w:sz w:val="24"/>
                <w:highlight w:val="none"/>
              </w:rPr>
              <w:t>日历日</w:t>
            </w:r>
          </w:p>
        </w:tc>
      </w:tr>
      <w:tr w14:paraId="5210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02DF190">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2033" w:type="dxa"/>
            <w:vAlign w:val="center"/>
          </w:tcPr>
          <w:p w14:paraId="3239DF78">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5618" w:type="dxa"/>
            <w:vAlign w:val="center"/>
          </w:tcPr>
          <w:p w14:paraId="219E6268">
            <w:pPr>
              <w:pStyle w:val="34"/>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rPr>
              <w:t>投标截止时间后</w:t>
            </w:r>
            <w:r>
              <w:rPr>
                <w:rFonts w:hint="eastAsia" w:ascii="宋体" w:hAnsi="宋体" w:eastAsia="宋体"/>
                <w:b w:val="0"/>
                <w:color w:val="auto"/>
                <w:sz w:val="24"/>
                <w:highlight w:val="none"/>
                <w:u w:val="single"/>
                <w:lang w:val="en-US" w:eastAsia="zh-CN"/>
              </w:rPr>
              <w:t xml:space="preserve"> 60 </w:t>
            </w:r>
            <w:r>
              <w:rPr>
                <w:rFonts w:hint="eastAsia" w:ascii="宋体" w:hAnsi="宋体" w:eastAsia="宋体"/>
                <w:b w:val="0"/>
                <w:color w:val="auto"/>
                <w:sz w:val="24"/>
                <w:highlight w:val="none"/>
                <w:u w:val="none"/>
              </w:rPr>
              <w:t>分钟内</w:t>
            </w:r>
          </w:p>
        </w:tc>
      </w:tr>
      <w:tr w14:paraId="4345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C0FFCD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2033" w:type="dxa"/>
            <w:vAlign w:val="center"/>
          </w:tcPr>
          <w:p w14:paraId="18C13CF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5618" w:type="dxa"/>
            <w:vAlign w:val="center"/>
          </w:tcPr>
          <w:p w14:paraId="587035A9">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448CFEFF">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46C8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CBF46E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2033" w:type="dxa"/>
            <w:vAlign w:val="center"/>
          </w:tcPr>
          <w:p w14:paraId="6AAF55A0">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5618" w:type="dxa"/>
            <w:vAlign w:val="center"/>
          </w:tcPr>
          <w:p w14:paraId="23D7F059">
            <w:pPr>
              <w:pStyle w:val="34"/>
              <w:widowControl w:val="0"/>
              <w:spacing w:before="0" w:beforeAutospacing="0" w:after="0" w:afterAutospacing="0" w:line="360" w:lineRule="auto"/>
              <w:jc w:val="both"/>
              <w:rPr>
                <w:rFonts w:ascii="宋体" w:hAnsi="宋体" w:eastAsia="宋体"/>
                <w:b w:val="0"/>
                <w:color w:val="auto"/>
                <w:sz w:val="24"/>
                <w:highlight w:val="none"/>
                <w:u w:val="none"/>
              </w:rPr>
            </w:pPr>
            <w:r>
              <w:rPr>
                <w:rFonts w:ascii="宋体" w:hAnsi="宋体" w:eastAsia="宋体"/>
                <w:b w:val="0"/>
                <w:bCs w:val="0"/>
                <w:color w:val="auto"/>
                <w:sz w:val="24"/>
                <w:szCs w:val="24"/>
                <w:highlight w:val="none"/>
                <w:u w:val="none"/>
              </w:rPr>
              <w:t>□</w:t>
            </w:r>
            <w:r>
              <w:rPr>
                <w:rFonts w:hint="eastAsia" w:ascii="宋体" w:hAnsi="宋体" w:eastAsia="宋体"/>
                <w:b w:val="0"/>
                <w:color w:val="auto"/>
                <w:sz w:val="24"/>
                <w:highlight w:val="none"/>
                <w:u w:val="none"/>
              </w:rPr>
              <w:t>最低评标价法</w:t>
            </w:r>
          </w:p>
          <w:p w14:paraId="61ECC8F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1E90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F27594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.3</w:t>
            </w:r>
          </w:p>
        </w:tc>
        <w:tc>
          <w:tcPr>
            <w:tcW w:w="2033" w:type="dxa"/>
            <w:vAlign w:val="center"/>
          </w:tcPr>
          <w:p w14:paraId="3C4B9DA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738BA9A1">
            <w:pPr>
              <w:pStyle w:val="34"/>
              <w:widowControl w:val="0"/>
              <w:spacing w:before="0" w:beforeAutospacing="0" w:after="0" w:afterAutospacing="0" w:line="360" w:lineRule="auto"/>
              <w:jc w:val="both"/>
              <w:rPr>
                <w:rFonts w:ascii="宋体" w:hAnsi="宋体" w:eastAsia="宋体"/>
                <w:b w:val="0"/>
                <w:i/>
                <w:color w:val="auto"/>
                <w:sz w:val="24"/>
                <w:highlight w:val="none"/>
              </w:rPr>
            </w:pPr>
            <w:r>
              <w:rPr>
                <w:rFonts w:hint="eastAsia" w:ascii="宋体" w:hAnsi="宋体" w:eastAsia="宋体"/>
                <w:b w:val="0"/>
                <w:i/>
                <w:color w:val="auto"/>
                <w:sz w:val="24"/>
                <w:highlight w:val="none"/>
              </w:rPr>
              <w:t>（非专门面向中小企业采购项目适用）</w:t>
            </w:r>
          </w:p>
        </w:tc>
        <w:tc>
          <w:tcPr>
            <w:tcW w:w="5618" w:type="dxa"/>
            <w:vAlign w:val="center"/>
          </w:tcPr>
          <w:p w14:paraId="00686D7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10%   </w:t>
            </w:r>
            <w:r>
              <w:rPr>
                <w:rFonts w:hint="eastAsia" w:ascii="宋体" w:hAnsi="宋体" w:eastAsia="宋体"/>
                <w:b w:val="0"/>
                <w:color w:val="auto"/>
                <w:sz w:val="24"/>
                <w:highlight w:val="none"/>
              </w:rPr>
              <w:t>。</w:t>
            </w:r>
          </w:p>
          <w:p w14:paraId="49171C31">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3DB28C3E">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7802F3E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0969F13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21A9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17DBF8A">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2033" w:type="dxa"/>
            <w:vAlign w:val="center"/>
          </w:tcPr>
          <w:p w14:paraId="6A418C3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5618" w:type="dxa"/>
            <w:vAlign w:val="center"/>
          </w:tcPr>
          <w:p w14:paraId="54611AA7">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u w:val="single"/>
              </w:rPr>
              <w:t xml:space="preserve">  1-3家      </w:t>
            </w:r>
          </w:p>
        </w:tc>
      </w:tr>
      <w:tr w14:paraId="43CB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C9845E4">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2033" w:type="dxa"/>
            <w:vAlign w:val="center"/>
          </w:tcPr>
          <w:p w14:paraId="0A0FDC2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5618" w:type="dxa"/>
            <w:vAlign w:val="center"/>
          </w:tcPr>
          <w:p w14:paraId="7656E3A9">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采购人委托评标委员会确定</w:t>
            </w:r>
          </w:p>
          <w:p w14:paraId="595FD3ED">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bCs w:val="0"/>
                <w:color w:val="auto"/>
                <w:kern w:val="2"/>
                <w:sz w:val="24"/>
                <w:szCs w:val="24"/>
                <w:highlight w:val="none"/>
              </w:rPr>
              <w:t>□采购人确定</w:t>
            </w:r>
          </w:p>
        </w:tc>
      </w:tr>
      <w:tr w14:paraId="0BE5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9A4B1F5">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2033" w:type="dxa"/>
            <w:vAlign w:val="center"/>
          </w:tcPr>
          <w:p w14:paraId="782D91A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5618" w:type="dxa"/>
            <w:vAlign w:val="center"/>
          </w:tcPr>
          <w:p w14:paraId="067699CE">
            <w:pPr>
              <w:pStyle w:val="34"/>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1EE66A83">
            <w:pPr>
              <w:pStyle w:val="34"/>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6FB7182D">
            <w:pPr>
              <w:pStyle w:val="34"/>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适用最低评标价法</w:t>
            </w:r>
            <w:r>
              <w:rPr>
                <w:rFonts w:hint="eastAsia" w:ascii="宋体" w:hAnsi="宋体" w:eastAsia="宋体"/>
                <w:b w:val="0"/>
                <w:i/>
                <w:iCs/>
                <w:color w:val="auto"/>
                <w:sz w:val="24"/>
                <w:highlight w:val="none"/>
                <w:u w:val="none"/>
                <w:lang w:eastAsia="zh-CN"/>
              </w:rPr>
              <w:t>）</w:t>
            </w:r>
          </w:p>
          <w:p w14:paraId="44CA4F3E">
            <w:pPr>
              <w:pStyle w:val="3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4</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适用综合评分法</w:t>
            </w:r>
            <w:r>
              <w:rPr>
                <w:rFonts w:hint="eastAsia" w:ascii="宋体" w:hAnsi="宋体" w:eastAsia="宋体"/>
                <w:b w:val="0"/>
                <w:i/>
                <w:iCs/>
                <w:color w:val="auto"/>
                <w:sz w:val="24"/>
                <w:highlight w:val="none"/>
                <w:u w:val="none"/>
                <w:lang w:eastAsia="zh-CN"/>
              </w:rPr>
              <w:t>）</w:t>
            </w:r>
          </w:p>
        </w:tc>
      </w:tr>
      <w:tr w14:paraId="7970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395CB1FF">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2033" w:type="dxa"/>
            <w:vAlign w:val="center"/>
          </w:tcPr>
          <w:p w14:paraId="1B0AA31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5618" w:type="dxa"/>
            <w:vAlign w:val="center"/>
          </w:tcPr>
          <w:p w14:paraId="668404BD">
            <w:pPr>
              <w:pStyle w:val="3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1C7D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5E92225">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2033" w:type="dxa"/>
            <w:vAlign w:val="center"/>
          </w:tcPr>
          <w:p w14:paraId="4F679608">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5618" w:type="dxa"/>
            <w:vAlign w:val="center"/>
          </w:tcPr>
          <w:p w14:paraId="141C6831">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Theme="minorEastAsia" w:hAnsiTheme="minorEastAsia" w:eastAsiaTheme="minorEastAsia"/>
                <w:color w:val="auto"/>
                <w:kern w:val="0"/>
                <w:sz w:val="24"/>
                <w:szCs w:val="24"/>
                <w:highlight w:val="none"/>
              </w:rPr>
              <w:t>系统查看</w:t>
            </w:r>
          </w:p>
          <w:p w14:paraId="78D5DF9E">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bCs w:val="0"/>
                <w:color w:val="auto"/>
                <w:kern w:val="2"/>
                <w:sz w:val="24"/>
                <w:szCs w:val="24"/>
                <w:highlight w:val="none"/>
                <w:lang w:val="en-US" w:eastAsia="zh-CN"/>
              </w:rPr>
            </w:pPr>
            <w:r>
              <w:rPr>
                <w:rFonts w:hint="eastAsia" w:asciiTheme="minorEastAsia" w:hAnsiTheme="minorEastAsia" w:eastAsiaTheme="minorEastAsia"/>
                <w:b w:val="0"/>
                <w:bCs w:val="0"/>
                <w:color w:val="auto"/>
                <w:kern w:val="2"/>
                <w:sz w:val="24"/>
                <w:szCs w:val="24"/>
                <w:highlight w:val="none"/>
              </w:rPr>
              <w:t>□评标现场告知</w:t>
            </w:r>
          </w:p>
        </w:tc>
      </w:tr>
      <w:tr w14:paraId="4665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6" w:type="dxa"/>
            <w:vAlign w:val="center"/>
          </w:tcPr>
          <w:p w14:paraId="663CEB90">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2033" w:type="dxa"/>
            <w:vAlign w:val="center"/>
          </w:tcPr>
          <w:p w14:paraId="147A875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5618" w:type="dxa"/>
          </w:tcPr>
          <w:p w14:paraId="564114BE">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F6DE8A9">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526DE638">
            <w:pPr>
              <w:spacing w:line="360" w:lineRule="auto"/>
              <w:rPr>
                <w:rFonts w:hint="default" w:ascii="宋体" w:hAnsi="宋体" w:eastAsia="宋体"/>
                <w:bCs/>
                <w:color w:val="auto"/>
                <w:kern w:val="0"/>
                <w:sz w:val="24"/>
                <w:szCs w:val="28"/>
                <w:highlight w:val="none"/>
                <w:u w:val="singl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   </w:t>
            </w:r>
          </w:p>
          <w:p w14:paraId="4D43721E">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3A6AB268">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67817A0D">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5ABBCBDC">
            <w:pPr>
              <w:spacing w:line="360" w:lineRule="auto"/>
              <w:rPr>
                <w:rFonts w:ascii="宋体" w:hAnsi="宋体" w:eastAsia="宋体"/>
                <w:bCs/>
                <w:color w:val="auto"/>
                <w:kern w:val="0"/>
                <w:sz w:val="24"/>
                <w:szCs w:val="28"/>
                <w:highlight w:val="none"/>
                <w:u w:val="singl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w:t>
            </w:r>
            <w:r>
              <w:rPr>
                <w:rFonts w:hint="eastAsia" w:ascii="宋体" w:hAnsi="宋体" w:eastAsia="宋体"/>
                <w:bCs/>
                <w:color w:val="auto"/>
                <w:kern w:val="0"/>
                <w:sz w:val="24"/>
                <w:szCs w:val="28"/>
                <w:highlight w:val="none"/>
                <w:u w:val="single"/>
              </w:rPr>
              <w:t xml:space="preserve">    </w:t>
            </w:r>
          </w:p>
          <w:p w14:paraId="048927F4">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（4）</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w:t>
            </w:r>
            <w:r>
              <w:rPr>
                <w:rFonts w:hint="eastAsia" w:ascii="宋体" w:hAnsi="宋体" w:eastAsia="宋体"/>
                <w:bCs/>
                <w:color w:val="auto"/>
                <w:kern w:val="0"/>
                <w:sz w:val="24"/>
                <w:szCs w:val="28"/>
                <w:highlight w:val="none"/>
                <w:u w:val="single"/>
              </w:rPr>
              <w:t xml:space="preserve">    </w:t>
            </w:r>
          </w:p>
          <w:p w14:paraId="070FB14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3C5BBB64">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34B84AA0">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0857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06" w:type="dxa"/>
            <w:vAlign w:val="center"/>
          </w:tcPr>
          <w:p w14:paraId="5C9546BD">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2033" w:type="dxa"/>
            <w:vAlign w:val="center"/>
          </w:tcPr>
          <w:p w14:paraId="1757D63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5618" w:type="dxa"/>
          </w:tcPr>
          <w:p w14:paraId="6DD9A83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03F777B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0155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4B1DB27">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2033" w:type="dxa"/>
            <w:vAlign w:val="center"/>
          </w:tcPr>
          <w:p w14:paraId="610C492F">
            <w:pPr>
              <w:pStyle w:val="34"/>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代理费用</w:t>
            </w:r>
          </w:p>
        </w:tc>
        <w:tc>
          <w:tcPr>
            <w:tcW w:w="5618" w:type="dxa"/>
            <w:vAlign w:val="center"/>
          </w:tcPr>
          <w:p w14:paraId="022844D5">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 xml:space="preserve">1、代理服务费 </w:t>
            </w:r>
          </w:p>
          <w:p w14:paraId="34F67C75">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F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F0FE"/>
            </w:r>
            <w:r>
              <w:rPr>
                <w:rFonts w:ascii="宋体" w:hAnsi="宋体" w:eastAsia="宋体" w:cs="宋体"/>
                <w:color w:val="auto"/>
                <w:spacing w:val="14"/>
                <w:sz w:val="24"/>
                <w:szCs w:val="24"/>
                <w:highlight w:val="none"/>
              </w:rPr>
              <w:t>中标人</w:t>
            </w:r>
          </w:p>
          <w:p w14:paraId="580620F9">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转账</w:t>
            </w:r>
            <w:r>
              <w:rPr>
                <w:rFonts w:ascii="宋体" w:hAnsi="宋体" w:eastAsia="宋体" w:cs="宋体"/>
                <w:color w:val="auto"/>
                <w:sz w:val="24"/>
                <w:szCs w:val="24"/>
                <w:highlight w:val="none"/>
                <w:u w:val="single"/>
              </w:rPr>
              <w:t xml:space="preserve">    </w:t>
            </w:r>
          </w:p>
          <w:p w14:paraId="5C11C3BF">
            <w:pPr>
              <w:pStyle w:val="34"/>
              <w:widowControl w:val="0"/>
              <w:spacing w:before="0" w:beforeAutospacing="0" w:after="0" w:afterAutospacing="0" w:line="360" w:lineRule="auto"/>
              <w:jc w:val="both"/>
              <w:rPr>
                <w:rFonts w:ascii="宋体" w:hAnsi="宋体" w:eastAsia="宋体" w:cs="宋体"/>
                <w:color w:val="auto"/>
                <w:sz w:val="24"/>
                <w:szCs w:val="24"/>
                <w:highlight w:val="none"/>
                <w:u w:val="singl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按照《招标代理服务收费管理暂行办法》（国家计委计价格[2002]1980号文）规定的收费标准的60%收取。</w:t>
            </w:r>
          </w:p>
          <w:p w14:paraId="49AB1C06">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 xml:space="preserve">2、专家评审费 </w:t>
            </w:r>
          </w:p>
          <w:p w14:paraId="5FA91954">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F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F0FE"/>
            </w:r>
            <w:r>
              <w:rPr>
                <w:rFonts w:ascii="宋体" w:hAnsi="宋体" w:eastAsia="宋体" w:cs="宋体"/>
                <w:color w:val="auto"/>
                <w:spacing w:val="14"/>
                <w:sz w:val="24"/>
                <w:szCs w:val="24"/>
                <w:highlight w:val="none"/>
              </w:rPr>
              <w:t>中标人</w:t>
            </w:r>
          </w:p>
          <w:p w14:paraId="258D4C63">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转账</w:t>
            </w:r>
            <w:r>
              <w:rPr>
                <w:rFonts w:ascii="宋体" w:hAnsi="宋体" w:eastAsia="宋体" w:cs="宋体"/>
                <w:color w:val="auto"/>
                <w:sz w:val="24"/>
                <w:szCs w:val="24"/>
                <w:highlight w:val="none"/>
                <w:u w:val="single"/>
              </w:rPr>
              <w:t xml:space="preserve">    </w:t>
            </w:r>
          </w:p>
          <w:p w14:paraId="1409B71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根据《安徽省发展改革委关于安徽省评 标评审专家劳务费支付标准的指导意见》据实支付。 </w:t>
            </w:r>
          </w:p>
        </w:tc>
      </w:tr>
      <w:tr w14:paraId="4919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A20B661">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2033" w:type="dxa"/>
            <w:vAlign w:val="center"/>
          </w:tcPr>
          <w:p w14:paraId="08950F08">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5618" w:type="dxa"/>
            <w:vAlign w:val="center"/>
          </w:tcPr>
          <w:p w14:paraId="2137B371">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递交方式：</w:t>
            </w:r>
            <w:r>
              <w:rPr>
                <w:rFonts w:hint="eastAsia" w:ascii="宋体" w:hAnsi="宋体" w:eastAsia="宋体"/>
                <w:b w:val="0"/>
                <w:color w:val="auto"/>
                <w:sz w:val="24"/>
                <w:highlight w:val="none"/>
                <w:u w:val="single"/>
              </w:rPr>
              <w:t>书面形式递交</w:t>
            </w:r>
          </w:p>
          <w:p w14:paraId="3D0DC3FA">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bCs w:val="0"/>
                <w:color w:val="auto"/>
                <w:sz w:val="24"/>
                <w:szCs w:val="18"/>
                <w:highlight w:val="none"/>
                <w:u w:val="single"/>
              </w:rPr>
              <w:t>安徽金泉工程管理咨询有限公司</w:t>
            </w:r>
          </w:p>
          <w:p w14:paraId="0DB399A9">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bCs w:val="0"/>
                <w:color w:val="auto"/>
                <w:sz w:val="24"/>
                <w:szCs w:val="18"/>
                <w:highlight w:val="none"/>
                <w:u w:val="single"/>
              </w:rPr>
              <w:t>0551-63813617</w:t>
            </w:r>
          </w:p>
          <w:p w14:paraId="66970513">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合肥市包河区庐州大道58号吉瑞泰盛2号综合楼18楼</w:t>
            </w:r>
          </w:p>
        </w:tc>
      </w:tr>
      <w:tr w14:paraId="3AC7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5AF56AB">
            <w:pPr>
              <w:pStyle w:val="35"/>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2033" w:type="dxa"/>
            <w:vAlign w:val="center"/>
          </w:tcPr>
          <w:p w14:paraId="2EAF776D">
            <w:pPr>
              <w:pStyle w:val="34"/>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5618" w:type="dxa"/>
            <w:vAlign w:val="center"/>
          </w:tcPr>
          <w:p w14:paraId="489C59B9">
            <w:pPr>
              <w:pStyle w:val="34"/>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70AE20B2">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构成本招标文件的各个组成文件应互为解释，互为说明；</w:t>
            </w:r>
          </w:p>
          <w:p w14:paraId="189F5E1C">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4A7FDEB3">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27ED07B2">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、投标文件格式的先后顺序解释；</w:t>
            </w:r>
          </w:p>
          <w:p w14:paraId="0B30915E">
            <w:pPr>
              <w:pStyle w:val="34"/>
              <w:widowControl w:val="0"/>
              <w:numPr>
                <w:ilvl w:val="0"/>
                <w:numId w:val="0"/>
              </w:numPr>
              <w:spacing w:before="0" w:beforeAutospacing="0" w:after="0" w:afterAutospacing="0" w:line="360" w:lineRule="auto"/>
              <w:jc w:val="both"/>
              <w:rPr>
                <w:rFonts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p w14:paraId="12C0D3D2">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7FC74905">
            <w:pPr>
              <w:pStyle w:val="34"/>
              <w:widowControl w:val="0"/>
              <w:numPr>
                <w:ilvl w:val="0"/>
                <w:numId w:val="0"/>
              </w:numPr>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3、电子保函指引：中标人可访问安徽省政府采购网“融资/保函”栏目，申请办理电子保函（包括：履约保函、预付款保函）。</w:t>
            </w:r>
          </w:p>
        </w:tc>
      </w:tr>
    </w:tbl>
    <w:p w14:paraId="773F9599">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3" w:name="_Toc24882"/>
      <w:bookmarkStart w:id="24" w:name="_Toc14880"/>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23"/>
      <w:bookmarkEnd w:id="24"/>
    </w:p>
    <w:p w14:paraId="2A39710D">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7EBCC35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531BA4C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34DCC50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0722D7D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3088B48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4DB80D8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31069F1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01EA24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317D7C7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7F5848D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63AD5C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41D268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368B49C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6727D4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28FEB8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7556675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B01CEB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37DF0390">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648C75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27ADFF43">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7557476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13074B5E">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4EC32DDB">
      <w:pPr>
        <w:spacing w:line="360" w:lineRule="auto"/>
        <w:ind w:firstLine="435"/>
        <w:rPr>
          <w:rFonts w:hint="eastAsia" w:asciiTheme="minorEastAsia" w:hAnsiTheme="minorEastAsia" w:eastAsiaTheme="minorEastAsia"/>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6D842FE2">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5.招标文件构成</w:t>
      </w:r>
    </w:p>
    <w:p w14:paraId="6FA1F2B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191D39AB">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1A77A80E">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2CF9F3E5">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63CF5069">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0FA6F8AA">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0008F5C6">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09F500D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61D9B9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761508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609BB63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318484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投标人应认真阅读招标文件所有的事项、格式、条款和技术规范等。</w:t>
      </w:r>
    </w:p>
    <w:p w14:paraId="45BD0824">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6.招标文件的澄清与修改</w:t>
      </w:r>
    </w:p>
    <w:p w14:paraId="20997F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5AAFA3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0E5527A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7A4A91FD">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D2A3FD8">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7.投标范围及投标文件中标准和计量单位的使用</w:t>
      </w:r>
    </w:p>
    <w:p w14:paraId="4E30F1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44C513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DD9711D">
      <w:pPr>
        <w:spacing w:line="360" w:lineRule="auto"/>
        <w:ind w:firstLine="435"/>
        <w:rPr>
          <w:rFonts w:asciiTheme="minorEastAsia" w:hAnsiTheme="minorEastAsia" w:eastAsiaTheme="minorEastAsia"/>
          <w:color w:val="auto"/>
          <w:sz w:val="24"/>
          <w:highlight w:val="none"/>
        </w:rPr>
      </w:pPr>
      <w:bookmarkStart w:id="25"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25"/>
    <w:p w14:paraId="12EEA6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73408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50109C7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191189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602172FB">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6" w:name="_Hlk11703583"/>
      <w:r>
        <w:rPr>
          <w:rFonts w:hint="eastAsia" w:asciiTheme="minorEastAsia" w:hAnsiTheme="minorEastAsia" w:eastAsiaTheme="minorEastAsia"/>
          <w:color w:val="auto"/>
          <w:sz w:val="24"/>
          <w:highlight w:val="none"/>
          <w:lang w:val="en-US" w:eastAsia="zh-CN"/>
        </w:rPr>
        <w:t>等。</w:t>
      </w:r>
    </w:p>
    <w:bookmarkEnd w:id="26"/>
    <w:p w14:paraId="7D9B4C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34447C4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3D31E5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116F44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018B65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1205AFF7">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6114AF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6309C31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117E4E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7494D47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152FAB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483727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453C35A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E45375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508A4A0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700D680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00932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6716D2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7558D5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61F3A4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0403C2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3B56935A">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464BBCA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7C0754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35C90501">
      <w:pPr>
        <w:spacing w:line="360" w:lineRule="auto"/>
        <w:ind w:firstLine="435"/>
        <w:rPr>
          <w:rFonts w:hint="eastAsia" w:ascii="宋体" w:hAnsi="宋体" w:eastAsia="宋体" w:cs="宋体"/>
          <w:color w:val="auto"/>
          <w:sz w:val="24"/>
          <w:szCs w:val="24"/>
          <w:highlight w:val="none"/>
        </w:rPr>
      </w:pPr>
      <w:bookmarkStart w:id="27"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1DA05A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090652B5">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7"/>
    <w:p w14:paraId="5ED285C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59AD6AD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27D91D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1E39A6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2660E48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2905E1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41E220C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载明核心产品，多家投标人提供的核心产品品牌相同的，按第</w:t>
      </w: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4DDB7D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337151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6EFD693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599BE8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692099E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20657A6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1B90987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76E9C5C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669C653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12F2035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4999F27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7B647BDF">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0ED63D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2ACBC6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384ACE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1B5059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484EEA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50B09A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6858286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567E3D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6F48E4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20358B64">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744B49E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126FD9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D9434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5B1DAA46">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4CB0B9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13DAE0D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168EBF9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697BB0C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3EACC9E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2C4B0B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6B428E0A">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4A42B79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7446D33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3C3878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056A50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592BAC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21A0DD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auto"/>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335B247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74A8DC1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135234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6FAA8C0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175FBEB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1C6E74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0AF5C2B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1A23DAA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555DADC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662F62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79A7B5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54C63EB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0CE145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4D0D8F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418DE6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CD8A7DE">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自中标人确定之日起2个工作日内，采购代理机构将在安徽省政府采购网（www.ccgp-anhui.gov.cn）上发布中标结果公告。</w:t>
      </w:r>
    </w:p>
    <w:p w14:paraId="2A88E5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1979B39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692E09F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51E608A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28C52A7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73C696B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308CC3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16065D5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4031FF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7BE3DCC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4CB3E4C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35F7BE7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7AEB66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7711802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41121DF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7B929F5E">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6413276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54039BAA">
      <w:pPr>
        <w:spacing w:line="360" w:lineRule="auto"/>
        <w:ind w:firstLine="437"/>
        <w:outlineLvl w:val="2"/>
        <w:rPr>
          <w:rFonts w:asciiTheme="minorEastAsia" w:hAnsiTheme="minorEastAsia" w:eastAsiaTheme="minorEastAsia"/>
          <w:b/>
          <w:color w:val="auto"/>
          <w:sz w:val="24"/>
          <w:highlight w:val="none"/>
        </w:rPr>
      </w:pPr>
      <w:bookmarkStart w:id="28" w:name="_Toc518923100"/>
      <w:bookmarkStart w:id="29" w:name="_Toc2583661"/>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28"/>
      <w:bookmarkEnd w:id="29"/>
    </w:p>
    <w:p w14:paraId="76AE14B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040570F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7BFDF86A">
      <w:pPr>
        <w:spacing w:line="360" w:lineRule="auto"/>
        <w:ind w:firstLine="437"/>
        <w:outlineLvl w:val="2"/>
        <w:rPr>
          <w:rFonts w:asciiTheme="minorEastAsia" w:hAnsiTheme="minorEastAsia" w:eastAsiaTheme="minorEastAsia"/>
          <w:b/>
          <w:color w:val="auto"/>
          <w:sz w:val="24"/>
          <w:highlight w:val="none"/>
        </w:rPr>
      </w:pPr>
      <w:bookmarkStart w:id="30" w:name="_Toc518923101"/>
      <w:bookmarkStart w:id="31" w:name="_Toc2583662"/>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30"/>
      <w:bookmarkEnd w:id="31"/>
    </w:p>
    <w:p w14:paraId="4CC82078">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2842F83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05A450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7AF95D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995944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3925059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038F293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03990B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7AE712CC">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4A807197">
      <w:pPr>
        <w:spacing w:line="360" w:lineRule="auto"/>
        <w:jc w:val="center"/>
        <w:outlineLvl w:val="0"/>
        <w:rPr>
          <w:rFonts w:hint="eastAsia" w:asciiTheme="minorEastAsia" w:hAnsiTheme="minorEastAsia" w:eastAsiaTheme="minorEastAsia"/>
          <w:b/>
          <w:color w:val="auto"/>
          <w:sz w:val="28"/>
          <w:highlight w:val="none"/>
          <w:lang w:eastAsia="zh-CN"/>
        </w:rPr>
      </w:pPr>
      <w:bookmarkStart w:id="99" w:name="_GoBack"/>
      <w:bookmarkEnd w:id="99"/>
      <w:bookmarkStart w:id="32" w:name="_Toc10891"/>
      <w:bookmarkStart w:id="33" w:name="_Toc13324"/>
      <w:r>
        <w:rPr>
          <w:rFonts w:hint="eastAsia" w:asciiTheme="minorEastAsia" w:hAnsiTheme="minorEastAsia" w:eastAsiaTheme="minorEastAsia"/>
          <w:b/>
          <w:color w:val="auto"/>
          <w:sz w:val="28"/>
          <w:highlight w:val="none"/>
        </w:rPr>
        <w:t>第三章  采购需求</w:t>
      </w:r>
      <w:bookmarkEnd w:id="32"/>
      <w:bookmarkEnd w:id="33"/>
    </w:p>
    <w:p w14:paraId="53AF683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590FD4EE">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0B2B4ADC">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hint="eastAsia" w:ascii="宋体" w:hAnsi="宋体" w:eastAsia="宋体"/>
          <w:color w:val="auto"/>
          <w:sz w:val="24"/>
          <w:szCs w:val="18"/>
          <w:highlight w:val="none"/>
          <w:lang w:eastAsia="zh-CN"/>
        </w:rPr>
        <w:t>.</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5228388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5C2369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8472C9D">
      <w:pPr>
        <w:spacing w:line="360" w:lineRule="auto"/>
        <w:ind w:firstLine="435"/>
        <w:rPr>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olor w:val="auto"/>
          <w:sz w:val="24"/>
          <w:szCs w:val="18"/>
          <w:highlight w:val="none"/>
        </w:rPr>
        <w:t>如采购人允许采用分包方式履行合同的，应当明确可以分包履行的相关内容。</w:t>
      </w:r>
    </w:p>
    <w:p w14:paraId="3BC9C82D">
      <w:pPr>
        <w:spacing w:line="360" w:lineRule="auto"/>
        <w:ind w:firstLine="437"/>
        <w:outlineLvl w:val="1"/>
        <w:rPr>
          <w:rFonts w:ascii="宋体" w:hAnsi="宋体" w:eastAsia="宋体"/>
          <w:b/>
          <w:color w:val="auto"/>
          <w:sz w:val="24"/>
          <w:szCs w:val="18"/>
          <w:highlight w:val="none"/>
        </w:rPr>
      </w:pPr>
      <w:bookmarkStart w:id="34" w:name="_Toc2554"/>
      <w:bookmarkStart w:id="35" w:name="_Toc32151"/>
      <w:r>
        <w:rPr>
          <w:rFonts w:hint="eastAsia" w:ascii="宋体" w:hAnsi="宋体" w:eastAsia="宋体"/>
          <w:b/>
          <w:color w:val="auto"/>
          <w:sz w:val="24"/>
          <w:szCs w:val="18"/>
          <w:highlight w:val="none"/>
        </w:rPr>
        <w:t>一、采购需求前附表</w:t>
      </w:r>
      <w:bookmarkEnd w:id="34"/>
      <w:bookmarkEnd w:id="35"/>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4E17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B3523CE">
            <w:pPr>
              <w:pStyle w:val="35"/>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2032" w:type="dxa"/>
            <w:vAlign w:val="center"/>
          </w:tcPr>
          <w:p w14:paraId="17EF7F43">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484" w:type="dxa"/>
            <w:vAlign w:val="center"/>
          </w:tcPr>
          <w:p w14:paraId="14136D43">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0FA0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3D18548">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2032" w:type="dxa"/>
            <w:vAlign w:val="center"/>
          </w:tcPr>
          <w:p w14:paraId="1825F567">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484" w:type="dxa"/>
            <w:vAlign w:val="center"/>
          </w:tcPr>
          <w:p w14:paraId="7BE50AC0">
            <w:pPr>
              <w:spacing w:before="124" w:beforeLines="40" w:after="124" w:afterLines="40" w:line="400" w:lineRule="exact"/>
              <w:rPr>
                <w:rFonts w:hint="eastAsia" w:ascii="宋体" w:hAnsi="宋体" w:eastAsia="宋体" w:cs="宋体"/>
                <w:b w:val="0"/>
                <w:color w:val="auto"/>
                <w:sz w:val="24"/>
                <w:szCs w:val="24"/>
                <w:highlight w:val="none"/>
                <w:u w:val="single"/>
              </w:rPr>
            </w:pPr>
            <w:r>
              <w:rPr>
                <w:rFonts w:hint="eastAsia" w:ascii="宋体" w:hAnsi="宋体" w:eastAsia="宋体" w:cs="宋体"/>
                <w:color w:val="auto"/>
                <w:kern w:val="0"/>
                <w:sz w:val="24"/>
                <w:szCs w:val="24"/>
                <w:highlight w:val="none"/>
                <w:lang w:bidi="ar"/>
              </w:rPr>
              <w:t>货物安装完毕验收合格并正常使用运行后 7 个工作日内付至合同价款的 100%。</w:t>
            </w:r>
          </w:p>
        </w:tc>
      </w:tr>
      <w:tr w14:paraId="22ED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33F7A7D">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2032" w:type="dxa"/>
            <w:vAlign w:val="center"/>
          </w:tcPr>
          <w:p w14:paraId="7157AD50">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484" w:type="dxa"/>
            <w:vAlign w:val="center"/>
          </w:tcPr>
          <w:p w14:paraId="280B8D4A">
            <w:pPr>
              <w:widowControl/>
              <w:jc w:val="left"/>
              <w:rPr>
                <w:rFonts w:hint="eastAsia" w:ascii="宋体" w:hAnsi="宋体" w:eastAsia="宋体" w:cs="宋体"/>
                <w:b w:val="0"/>
                <w:color w:val="auto"/>
                <w:sz w:val="24"/>
                <w:szCs w:val="24"/>
                <w:highlight w:val="none"/>
              </w:rPr>
            </w:pPr>
            <w:r>
              <w:rPr>
                <w:rFonts w:hint="eastAsia" w:ascii="宋体" w:hAnsi="宋体" w:eastAsia="宋体" w:cs="宋体"/>
                <w:color w:val="auto"/>
                <w:kern w:val="0"/>
                <w:sz w:val="24"/>
                <w:szCs w:val="24"/>
                <w:highlight w:val="none"/>
                <w:lang w:bidi="ar"/>
              </w:rPr>
              <w:t>安徽交通职业技术学院，采购人指定地点</w:t>
            </w:r>
          </w:p>
        </w:tc>
      </w:tr>
      <w:tr w14:paraId="1185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66D349D">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2032" w:type="dxa"/>
            <w:vAlign w:val="center"/>
          </w:tcPr>
          <w:p w14:paraId="061C56F9">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5484" w:type="dxa"/>
            <w:vAlign w:val="center"/>
          </w:tcPr>
          <w:p w14:paraId="03495B07">
            <w:pPr>
              <w:widowControl/>
              <w:jc w:val="left"/>
              <w:rPr>
                <w:rFonts w:hint="eastAsia" w:ascii="宋体" w:hAnsi="宋体" w:eastAsia="宋体" w:cs="宋体"/>
                <w:b w:val="0"/>
                <w:color w:val="auto"/>
                <w:sz w:val="24"/>
                <w:szCs w:val="24"/>
                <w:highlight w:val="none"/>
              </w:rPr>
            </w:pPr>
            <w:r>
              <w:rPr>
                <w:rFonts w:hint="eastAsia" w:ascii="宋体" w:hAnsi="宋体" w:eastAsia="宋体"/>
                <w:color w:val="auto"/>
                <w:sz w:val="24"/>
                <w:szCs w:val="18"/>
                <w:highlight w:val="none"/>
                <w:u w:val="none"/>
                <w:lang w:val="en-US" w:eastAsia="zh-CN"/>
              </w:rPr>
              <w:t>合同生效后45个日历日内完成</w:t>
            </w:r>
          </w:p>
        </w:tc>
      </w:tr>
      <w:tr w14:paraId="3B28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E0D6150">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2032" w:type="dxa"/>
            <w:vAlign w:val="center"/>
          </w:tcPr>
          <w:p w14:paraId="25C72939">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5484" w:type="dxa"/>
            <w:vAlign w:val="center"/>
          </w:tcPr>
          <w:p w14:paraId="1E482100">
            <w:pPr>
              <w:widowControl/>
              <w:spacing w:line="360" w:lineRule="auto"/>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验收合格之日起</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年</w:t>
            </w:r>
          </w:p>
        </w:tc>
      </w:tr>
    </w:tbl>
    <w:p w14:paraId="7096E927">
      <w:pPr>
        <w:spacing w:line="360" w:lineRule="auto"/>
        <w:ind w:firstLine="437"/>
        <w:outlineLvl w:val="1"/>
        <w:rPr>
          <w:rFonts w:ascii="宋体" w:hAnsi="宋体" w:eastAsia="宋体"/>
          <w:b/>
          <w:bCs/>
          <w:color w:val="auto"/>
          <w:sz w:val="24"/>
          <w:szCs w:val="18"/>
          <w:highlight w:val="none"/>
        </w:rPr>
      </w:pPr>
      <w:bookmarkStart w:id="36" w:name="_Toc5944"/>
      <w:bookmarkStart w:id="37" w:name="_Toc7671"/>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36"/>
      <w:bookmarkEnd w:id="37"/>
    </w:p>
    <w:p w14:paraId="1AC30B8D">
      <w:pPr>
        <w:spacing w:line="480" w:lineRule="auto"/>
        <w:ind w:firstLine="437"/>
        <w:outlineLvl w:val="1"/>
        <w:rPr>
          <w:rFonts w:hint="eastAsia" w:ascii="宋体" w:hAnsi="宋体" w:eastAsia="宋体"/>
          <w:b/>
          <w:bCs/>
          <w:color w:val="auto"/>
          <w:sz w:val="24"/>
          <w:szCs w:val="18"/>
          <w:highlight w:val="none"/>
        </w:rPr>
      </w:pPr>
      <w:bookmarkStart w:id="38" w:name="_Toc4843"/>
      <w:bookmarkStart w:id="39" w:name="_Toc7421"/>
      <w:r>
        <w:rPr>
          <w:rFonts w:hint="eastAsia" w:ascii="宋体" w:hAnsi="宋体" w:eastAsia="宋体"/>
          <w:b/>
          <w:bCs/>
          <w:color w:val="auto"/>
          <w:sz w:val="24"/>
          <w:szCs w:val="18"/>
          <w:highlight w:val="none"/>
        </w:rPr>
        <w:t>（一）产品一览表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3482"/>
        <w:gridCol w:w="1304"/>
        <w:gridCol w:w="2351"/>
        <w:gridCol w:w="759"/>
      </w:tblGrid>
      <w:tr w14:paraId="085F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0D46B2E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042" w:type="pct"/>
            <w:noWrap w:val="0"/>
            <w:vAlign w:val="center"/>
          </w:tcPr>
          <w:p w14:paraId="3C2A076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产品名称</w:t>
            </w:r>
          </w:p>
        </w:tc>
        <w:tc>
          <w:tcPr>
            <w:tcW w:w="765" w:type="pct"/>
            <w:noWrap w:val="0"/>
            <w:vAlign w:val="center"/>
          </w:tcPr>
          <w:p w14:paraId="68E82D2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数量（单位）</w:t>
            </w:r>
          </w:p>
        </w:tc>
        <w:tc>
          <w:tcPr>
            <w:tcW w:w="1379" w:type="pct"/>
            <w:noWrap w:val="0"/>
            <w:vAlign w:val="center"/>
          </w:tcPr>
          <w:p w14:paraId="51C4F7E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所属行业</w:t>
            </w:r>
          </w:p>
        </w:tc>
        <w:tc>
          <w:tcPr>
            <w:tcW w:w="445" w:type="pct"/>
            <w:noWrap w:val="0"/>
            <w:vAlign w:val="center"/>
          </w:tcPr>
          <w:p w14:paraId="658A70E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2530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67" w:type="pct"/>
            <w:noWrap w:val="0"/>
            <w:vAlign w:val="center"/>
          </w:tcPr>
          <w:p w14:paraId="45651020">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271C76A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全自动运行行车调度仿真系统</w:t>
            </w:r>
          </w:p>
        </w:tc>
        <w:tc>
          <w:tcPr>
            <w:tcW w:w="765" w:type="pct"/>
            <w:noWrap w:val="0"/>
            <w:vAlign w:val="center"/>
          </w:tcPr>
          <w:p w14:paraId="33227191">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725D2E2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4DD96E7B">
            <w:pPr>
              <w:spacing w:line="360" w:lineRule="auto"/>
              <w:jc w:val="center"/>
              <w:rPr>
                <w:rFonts w:hint="eastAsia" w:ascii="宋体" w:hAnsi="宋体" w:eastAsia="宋体" w:cs="宋体"/>
                <w:bCs/>
                <w:color w:val="auto"/>
                <w:sz w:val="21"/>
                <w:szCs w:val="21"/>
                <w:highlight w:val="none"/>
              </w:rPr>
            </w:pPr>
          </w:p>
        </w:tc>
      </w:tr>
      <w:tr w14:paraId="741B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78C6812F">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46AE34C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全自动运行环境调度仿真系统</w:t>
            </w:r>
          </w:p>
        </w:tc>
        <w:tc>
          <w:tcPr>
            <w:tcW w:w="765" w:type="pct"/>
            <w:noWrap w:val="0"/>
            <w:vAlign w:val="center"/>
          </w:tcPr>
          <w:p w14:paraId="7CA0291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223CECA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0E5EC690">
            <w:pPr>
              <w:spacing w:line="360" w:lineRule="auto"/>
              <w:jc w:val="center"/>
              <w:rPr>
                <w:rFonts w:hint="eastAsia" w:ascii="宋体" w:hAnsi="宋体" w:eastAsia="宋体" w:cs="宋体"/>
                <w:bCs/>
                <w:color w:val="auto"/>
                <w:sz w:val="21"/>
                <w:szCs w:val="21"/>
                <w:highlight w:val="none"/>
              </w:rPr>
            </w:pPr>
          </w:p>
        </w:tc>
      </w:tr>
      <w:tr w14:paraId="2F85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67" w:type="pct"/>
            <w:noWrap w:val="0"/>
            <w:vAlign w:val="center"/>
          </w:tcPr>
          <w:p w14:paraId="0CA05D8F">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2317F1A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全自动运行车辆调度仿真系统</w:t>
            </w:r>
          </w:p>
        </w:tc>
        <w:tc>
          <w:tcPr>
            <w:tcW w:w="765" w:type="pct"/>
            <w:noWrap w:val="0"/>
            <w:vAlign w:val="center"/>
          </w:tcPr>
          <w:p w14:paraId="0F19709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34C8FE7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6B454BCA">
            <w:pPr>
              <w:spacing w:line="360" w:lineRule="auto"/>
              <w:jc w:val="center"/>
              <w:rPr>
                <w:rFonts w:hint="eastAsia" w:ascii="宋体" w:hAnsi="宋体" w:eastAsia="宋体" w:cs="宋体"/>
                <w:bCs/>
                <w:color w:val="auto"/>
                <w:sz w:val="21"/>
                <w:szCs w:val="21"/>
                <w:highlight w:val="none"/>
              </w:rPr>
            </w:pPr>
          </w:p>
        </w:tc>
      </w:tr>
      <w:tr w14:paraId="6468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48A851C1">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5AAE3B3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全自动运行乘客调度仿真系统</w:t>
            </w:r>
          </w:p>
        </w:tc>
        <w:tc>
          <w:tcPr>
            <w:tcW w:w="765" w:type="pct"/>
            <w:noWrap w:val="0"/>
            <w:vAlign w:val="center"/>
          </w:tcPr>
          <w:p w14:paraId="4E5E57F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5AF0E42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7F30BB44">
            <w:pPr>
              <w:spacing w:line="360" w:lineRule="auto"/>
              <w:jc w:val="center"/>
              <w:rPr>
                <w:rFonts w:hint="eastAsia" w:ascii="宋体" w:hAnsi="宋体" w:eastAsia="宋体" w:cs="宋体"/>
                <w:bCs/>
                <w:color w:val="auto"/>
                <w:sz w:val="21"/>
                <w:szCs w:val="21"/>
                <w:highlight w:val="none"/>
              </w:rPr>
            </w:pPr>
          </w:p>
        </w:tc>
      </w:tr>
      <w:tr w14:paraId="096F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03875843">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585518E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全自动运行车站ATS仿真系统</w:t>
            </w:r>
          </w:p>
        </w:tc>
        <w:tc>
          <w:tcPr>
            <w:tcW w:w="765" w:type="pct"/>
            <w:noWrap w:val="0"/>
            <w:vAlign w:val="center"/>
          </w:tcPr>
          <w:p w14:paraId="3047747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5990224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78359635">
            <w:pPr>
              <w:spacing w:line="360" w:lineRule="auto"/>
              <w:jc w:val="center"/>
              <w:rPr>
                <w:rFonts w:hint="eastAsia" w:ascii="宋体" w:hAnsi="宋体" w:eastAsia="宋体" w:cs="宋体"/>
                <w:bCs/>
                <w:color w:val="auto"/>
                <w:sz w:val="21"/>
                <w:szCs w:val="21"/>
                <w:highlight w:val="none"/>
              </w:rPr>
            </w:pPr>
          </w:p>
        </w:tc>
      </w:tr>
      <w:tr w14:paraId="1C01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67" w:type="pct"/>
            <w:noWrap w:val="0"/>
            <w:vAlign w:val="center"/>
          </w:tcPr>
          <w:p w14:paraId="7DD9DFB6">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4452419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全自动运行车辆段ATS仿真系统</w:t>
            </w:r>
          </w:p>
        </w:tc>
        <w:tc>
          <w:tcPr>
            <w:tcW w:w="765" w:type="pct"/>
            <w:noWrap w:val="0"/>
            <w:vAlign w:val="center"/>
          </w:tcPr>
          <w:p w14:paraId="512DE8B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18C388C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7B2562FA">
            <w:pPr>
              <w:spacing w:line="360" w:lineRule="auto"/>
              <w:jc w:val="center"/>
              <w:rPr>
                <w:rFonts w:hint="eastAsia" w:ascii="宋体" w:hAnsi="宋体" w:eastAsia="宋体" w:cs="宋体"/>
                <w:bCs/>
                <w:color w:val="auto"/>
                <w:sz w:val="21"/>
                <w:szCs w:val="21"/>
                <w:highlight w:val="none"/>
              </w:rPr>
            </w:pPr>
          </w:p>
        </w:tc>
      </w:tr>
      <w:tr w14:paraId="03E9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2BF34DA8">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4732707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全自动运行列车控制仿真系统</w:t>
            </w:r>
          </w:p>
        </w:tc>
        <w:tc>
          <w:tcPr>
            <w:tcW w:w="765" w:type="pct"/>
            <w:noWrap w:val="0"/>
            <w:vAlign w:val="center"/>
          </w:tcPr>
          <w:p w14:paraId="6A9137D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456EF5F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2E587E65">
            <w:pPr>
              <w:spacing w:line="360" w:lineRule="auto"/>
              <w:jc w:val="center"/>
              <w:rPr>
                <w:rFonts w:hint="eastAsia" w:ascii="宋体" w:hAnsi="宋体" w:eastAsia="宋体" w:cs="宋体"/>
                <w:bCs/>
                <w:color w:val="auto"/>
                <w:sz w:val="21"/>
                <w:szCs w:val="21"/>
                <w:highlight w:val="none"/>
              </w:rPr>
            </w:pPr>
          </w:p>
        </w:tc>
      </w:tr>
      <w:tr w14:paraId="65F2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1955014A">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459FD42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WEB智能考核管理系统（教员系统+学员系统）</w:t>
            </w:r>
          </w:p>
        </w:tc>
        <w:tc>
          <w:tcPr>
            <w:tcW w:w="765" w:type="pct"/>
            <w:noWrap w:val="0"/>
            <w:vAlign w:val="center"/>
          </w:tcPr>
          <w:p w14:paraId="19E9153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041AFD6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6F713B88">
            <w:pPr>
              <w:spacing w:line="360" w:lineRule="auto"/>
              <w:jc w:val="center"/>
              <w:rPr>
                <w:rFonts w:hint="eastAsia" w:ascii="宋体" w:hAnsi="宋体" w:eastAsia="宋体" w:cs="宋体"/>
                <w:bCs/>
                <w:color w:val="auto"/>
                <w:sz w:val="21"/>
                <w:szCs w:val="21"/>
                <w:highlight w:val="none"/>
              </w:rPr>
            </w:pPr>
          </w:p>
        </w:tc>
      </w:tr>
      <w:tr w14:paraId="26E2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27C58FAB">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2BBA3BE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工位终端</w:t>
            </w:r>
          </w:p>
        </w:tc>
        <w:tc>
          <w:tcPr>
            <w:tcW w:w="765" w:type="pct"/>
            <w:noWrap w:val="0"/>
            <w:vAlign w:val="center"/>
          </w:tcPr>
          <w:p w14:paraId="19FF2B8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5B649E8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工业</w:t>
            </w:r>
          </w:p>
        </w:tc>
        <w:tc>
          <w:tcPr>
            <w:tcW w:w="445" w:type="pct"/>
            <w:noWrap w:val="0"/>
            <w:vAlign w:val="center"/>
          </w:tcPr>
          <w:p w14:paraId="18274489">
            <w:pPr>
              <w:spacing w:line="360" w:lineRule="auto"/>
              <w:jc w:val="center"/>
              <w:rPr>
                <w:rFonts w:hint="eastAsia" w:ascii="宋体" w:hAnsi="宋体" w:eastAsia="宋体" w:cs="宋体"/>
                <w:bCs/>
                <w:color w:val="auto"/>
                <w:sz w:val="21"/>
                <w:szCs w:val="21"/>
                <w:highlight w:val="none"/>
              </w:rPr>
            </w:pPr>
          </w:p>
        </w:tc>
      </w:tr>
      <w:tr w14:paraId="22BC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594B4660">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3C6A1C3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铁路计算机联锁仿真系统</w:t>
            </w:r>
          </w:p>
        </w:tc>
        <w:tc>
          <w:tcPr>
            <w:tcW w:w="765" w:type="pct"/>
            <w:noWrap w:val="0"/>
            <w:vAlign w:val="center"/>
          </w:tcPr>
          <w:p w14:paraId="6E98B58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214B1AA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06517F27">
            <w:pPr>
              <w:spacing w:line="360" w:lineRule="auto"/>
              <w:jc w:val="center"/>
              <w:rPr>
                <w:rFonts w:hint="eastAsia" w:ascii="宋体" w:hAnsi="宋体" w:eastAsia="宋体" w:cs="宋体"/>
                <w:bCs/>
                <w:color w:val="auto"/>
                <w:sz w:val="21"/>
                <w:szCs w:val="21"/>
                <w:highlight w:val="none"/>
              </w:rPr>
            </w:pPr>
          </w:p>
        </w:tc>
      </w:tr>
      <w:tr w14:paraId="6418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5E77A810">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162F2F5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TDCS/CTC车务终端仿真系统</w:t>
            </w:r>
          </w:p>
        </w:tc>
        <w:tc>
          <w:tcPr>
            <w:tcW w:w="765" w:type="pct"/>
            <w:noWrap w:val="0"/>
            <w:vAlign w:val="center"/>
          </w:tcPr>
          <w:p w14:paraId="191E358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069A99A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5CBFF9DD">
            <w:pPr>
              <w:spacing w:line="360" w:lineRule="auto"/>
              <w:jc w:val="center"/>
              <w:rPr>
                <w:rFonts w:hint="eastAsia" w:ascii="宋体" w:hAnsi="宋体" w:eastAsia="宋体" w:cs="宋体"/>
                <w:bCs/>
                <w:color w:val="auto"/>
                <w:sz w:val="21"/>
                <w:szCs w:val="21"/>
                <w:highlight w:val="none"/>
              </w:rPr>
            </w:pPr>
          </w:p>
        </w:tc>
      </w:tr>
      <w:tr w14:paraId="3D8E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5B65278C">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6670F49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铁路调度仿真系统</w:t>
            </w:r>
          </w:p>
        </w:tc>
        <w:tc>
          <w:tcPr>
            <w:tcW w:w="765" w:type="pct"/>
            <w:noWrap w:val="0"/>
            <w:vAlign w:val="center"/>
          </w:tcPr>
          <w:p w14:paraId="66DF3B3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72B9599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3C7E9849">
            <w:pPr>
              <w:spacing w:line="360" w:lineRule="auto"/>
              <w:jc w:val="center"/>
              <w:rPr>
                <w:rFonts w:hint="eastAsia" w:ascii="宋体" w:hAnsi="宋体" w:eastAsia="宋体" w:cs="宋体"/>
                <w:bCs/>
                <w:color w:val="auto"/>
                <w:sz w:val="21"/>
                <w:szCs w:val="21"/>
                <w:highlight w:val="none"/>
              </w:rPr>
            </w:pPr>
          </w:p>
        </w:tc>
      </w:tr>
      <w:tr w14:paraId="1809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339C83EF">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4A9FAA8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铁路故障模拟系统</w:t>
            </w:r>
          </w:p>
        </w:tc>
        <w:tc>
          <w:tcPr>
            <w:tcW w:w="765" w:type="pct"/>
            <w:noWrap w:val="0"/>
            <w:vAlign w:val="center"/>
          </w:tcPr>
          <w:p w14:paraId="340FF88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6802759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3EC582A3">
            <w:pPr>
              <w:spacing w:line="360" w:lineRule="auto"/>
              <w:jc w:val="center"/>
              <w:rPr>
                <w:rFonts w:hint="eastAsia" w:ascii="宋体" w:hAnsi="宋体" w:eastAsia="宋体" w:cs="宋体"/>
                <w:bCs/>
                <w:color w:val="auto"/>
                <w:sz w:val="21"/>
                <w:szCs w:val="21"/>
                <w:highlight w:val="none"/>
              </w:rPr>
            </w:pPr>
          </w:p>
        </w:tc>
      </w:tr>
      <w:tr w14:paraId="4620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06183B72">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6F9F473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学员辅助系统</w:t>
            </w:r>
          </w:p>
        </w:tc>
        <w:tc>
          <w:tcPr>
            <w:tcW w:w="765" w:type="pct"/>
            <w:noWrap w:val="0"/>
            <w:vAlign w:val="center"/>
          </w:tcPr>
          <w:p w14:paraId="52D4224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17AEF7F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103FD80E">
            <w:pPr>
              <w:spacing w:line="360" w:lineRule="auto"/>
              <w:jc w:val="center"/>
              <w:rPr>
                <w:rFonts w:hint="eastAsia" w:ascii="宋体" w:hAnsi="宋体" w:eastAsia="宋体" w:cs="宋体"/>
                <w:bCs/>
                <w:color w:val="auto"/>
                <w:sz w:val="21"/>
                <w:szCs w:val="21"/>
                <w:highlight w:val="none"/>
              </w:rPr>
            </w:pPr>
          </w:p>
        </w:tc>
      </w:tr>
      <w:tr w14:paraId="2D91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54AD891C">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17F06C2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电子簿册及行车凭证仿真系统</w:t>
            </w:r>
          </w:p>
        </w:tc>
        <w:tc>
          <w:tcPr>
            <w:tcW w:w="765" w:type="pct"/>
            <w:noWrap w:val="0"/>
            <w:vAlign w:val="center"/>
          </w:tcPr>
          <w:p w14:paraId="10A08BA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0084904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4B020E0D">
            <w:pPr>
              <w:spacing w:line="360" w:lineRule="auto"/>
              <w:jc w:val="center"/>
              <w:rPr>
                <w:rFonts w:hint="eastAsia" w:ascii="宋体" w:hAnsi="宋体" w:eastAsia="宋体" w:cs="宋体"/>
                <w:bCs/>
                <w:color w:val="auto"/>
                <w:sz w:val="21"/>
                <w:szCs w:val="21"/>
                <w:highlight w:val="none"/>
              </w:rPr>
            </w:pPr>
          </w:p>
        </w:tc>
      </w:tr>
      <w:tr w14:paraId="5070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07349CBA">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0F4D8ED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铁路列车运行控制仿真系统</w:t>
            </w:r>
          </w:p>
        </w:tc>
        <w:tc>
          <w:tcPr>
            <w:tcW w:w="765" w:type="pct"/>
            <w:noWrap w:val="0"/>
            <w:vAlign w:val="center"/>
          </w:tcPr>
          <w:p w14:paraId="0BB68DB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6B7313E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44CEFCE5">
            <w:pPr>
              <w:spacing w:line="360" w:lineRule="auto"/>
              <w:jc w:val="center"/>
              <w:rPr>
                <w:rFonts w:hint="eastAsia" w:ascii="宋体" w:hAnsi="宋体" w:eastAsia="宋体" w:cs="宋体"/>
                <w:bCs/>
                <w:color w:val="auto"/>
                <w:sz w:val="21"/>
                <w:szCs w:val="21"/>
                <w:highlight w:val="none"/>
              </w:rPr>
            </w:pPr>
          </w:p>
        </w:tc>
      </w:tr>
      <w:tr w14:paraId="16C2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748CD267">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3F402C0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配套和文化建设</w:t>
            </w:r>
          </w:p>
        </w:tc>
        <w:tc>
          <w:tcPr>
            <w:tcW w:w="765" w:type="pct"/>
            <w:noWrap w:val="0"/>
            <w:vAlign w:val="center"/>
          </w:tcPr>
          <w:p w14:paraId="3EDA9DE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4CD46FD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4552CCCF">
            <w:pPr>
              <w:spacing w:line="360" w:lineRule="auto"/>
              <w:jc w:val="center"/>
              <w:rPr>
                <w:rFonts w:hint="eastAsia" w:ascii="宋体" w:hAnsi="宋体" w:eastAsia="宋体" w:cs="宋体"/>
                <w:bCs/>
                <w:color w:val="auto"/>
                <w:sz w:val="21"/>
                <w:szCs w:val="21"/>
                <w:highlight w:val="none"/>
              </w:rPr>
            </w:pPr>
          </w:p>
        </w:tc>
      </w:tr>
    </w:tbl>
    <w:p w14:paraId="6C7B9F4E">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注：上述产品的技术参数及要求详见（</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）货物指标要求。</w:t>
      </w:r>
    </w:p>
    <w:p w14:paraId="2D290EEF">
      <w:pPr>
        <w:spacing w:line="48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w:t>
      </w:r>
      <w:r>
        <w:rPr>
          <w:rFonts w:hint="eastAsia" w:ascii="宋体" w:hAnsi="宋体" w:eastAsia="宋体"/>
          <w:b/>
          <w:bCs/>
          <w:color w:val="auto"/>
          <w:sz w:val="24"/>
          <w:szCs w:val="18"/>
          <w:highlight w:val="none"/>
          <w:lang w:eastAsia="zh-CN"/>
        </w:rPr>
        <w:t>二</w:t>
      </w:r>
      <w:r>
        <w:rPr>
          <w:rFonts w:hint="eastAsia" w:ascii="宋体" w:hAnsi="宋体" w:eastAsia="宋体"/>
          <w:b/>
          <w:bCs/>
          <w:color w:val="auto"/>
          <w:sz w:val="24"/>
          <w:szCs w:val="18"/>
          <w:highlight w:val="none"/>
        </w:rPr>
        <w:t>）货物指标重要性表述</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328"/>
        <w:gridCol w:w="5336"/>
      </w:tblGrid>
      <w:tr w14:paraId="5A8F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pct"/>
            <w:vAlign w:val="center"/>
          </w:tcPr>
          <w:p w14:paraId="403EA708">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标识重要性</w:t>
            </w:r>
          </w:p>
        </w:tc>
        <w:tc>
          <w:tcPr>
            <w:tcW w:w="779" w:type="pct"/>
            <w:vAlign w:val="center"/>
          </w:tcPr>
          <w:p w14:paraId="7349AAA8">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标识符号</w:t>
            </w:r>
          </w:p>
        </w:tc>
        <w:tc>
          <w:tcPr>
            <w:tcW w:w="3131" w:type="pct"/>
            <w:vAlign w:val="center"/>
          </w:tcPr>
          <w:p w14:paraId="379957B1">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代表意思</w:t>
            </w:r>
          </w:p>
        </w:tc>
      </w:tr>
      <w:tr w14:paraId="51FF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pct"/>
            <w:shd w:val="clear" w:color="auto" w:fill="auto"/>
            <w:vAlign w:val="center"/>
          </w:tcPr>
          <w:p w14:paraId="35C4A5A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指标项</w:t>
            </w:r>
          </w:p>
        </w:tc>
        <w:tc>
          <w:tcPr>
            <w:tcW w:w="779" w:type="pct"/>
            <w:shd w:val="clear" w:color="auto" w:fill="auto"/>
            <w:vAlign w:val="center"/>
          </w:tcPr>
          <w:p w14:paraId="170D5A4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3131" w:type="pct"/>
            <w:shd w:val="clear" w:color="auto" w:fill="auto"/>
            <w:vAlign w:val="center"/>
          </w:tcPr>
          <w:p w14:paraId="70762EA5">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核心产品项目</w:t>
            </w:r>
          </w:p>
        </w:tc>
      </w:tr>
      <w:tr w14:paraId="2D17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pct"/>
            <w:vAlign w:val="center"/>
          </w:tcPr>
          <w:p w14:paraId="09632170">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重要指标项</w:t>
            </w:r>
          </w:p>
        </w:tc>
        <w:tc>
          <w:tcPr>
            <w:tcW w:w="779" w:type="pct"/>
            <w:vAlign w:val="center"/>
          </w:tcPr>
          <w:p w14:paraId="03DE824E">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w:t>
            </w:r>
          </w:p>
        </w:tc>
        <w:tc>
          <w:tcPr>
            <w:tcW w:w="3131" w:type="pct"/>
            <w:vAlign w:val="center"/>
          </w:tcPr>
          <w:p w14:paraId="262C5A9D">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24"/>
                <w:highlight w:val="none"/>
              </w:rPr>
              <w:t>评分项，每满足一项得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70B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pct"/>
            <w:vAlign w:val="center"/>
          </w:tcPr>
          <w:p w14:paraId="20C5BC20">
            <w:pPr>
              <w:spacing w:line="360" w:lineRule="auto"/>
              <w:jc w:val="center"/>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一般指标项</w:t>
            </w:r>
          </w:p>
        </w:tc>
        <w:tc>
          <w:tcPr>
            <w:tcW w:w="779" w:type="pct"/>
            <w:vAlign w:val="center"/>
          </w:tcPr>
          <w:p w14:paraId="34D80575">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w:t>
            </w:r>
          </w:p>
        </w:tc>
        <w:tc>
          <w:tcPr>
            <w:tcW w:w="3131" w:type="pct"/>
            <w:vAlign w:val="center"/>
          </w:tcPr>
          <w:p w14:paraId="378E9C4E">
            <w:pPr>
              <w:pStyle w:val="8"/>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评分项，每满足一项得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470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pct"/>
            <w:vAlign w:val="center"/>
          </w:tcPr>
          <w:p w14:paraId="45306B3D">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无标识项</w:t>
            </w:r>
          </w:p>
        </w:tc>
        <w:tc>
          <w:tcPr>
            <w:tcW w:w="779" w:type="pct"/>
            <w:vAlign w:val="center"/>
          </w:tcPr>
          <w:p w14:paraId="15BFA083">
            <w:pPr>
              <w:spacing w:line="360" w:lineRule="auto"/>
              <w:jc w:val="center"/>
              <w:rPr>
                <w:rFonts w:hint="eastAsia" w:ascii="宋体" w:hAnsi="宋体" w:eastAsia="宋体" w:cs="宋体"/>
                <w:bCs/>
                <w:color w:val="auto"/>
                <w:sz w:val="24"/>
                <w:szCs w:val="18"/>
                <w:highlight w:val="none"/>
              </w:rPr>
            </w:pPr>
          </w:p>
        </w:tc>
        <w:tc>
          <w:tcPr>
            <w:tcW w:w="3131" w:type="pct"/>
            <w:vAlign w:val="center"/>
          </w:tcPr>
          <w:p w14:paraId="7D22A387">
            <w:pPr>
              <w:spacing w:line="360" w:lineRule="auto"/>
              <w:jc w:val="left"/>
              <w:rPr>
                <w:rFonts w:hint="eastAsia" w:ascii="宋体" w:hAnsi="宋体" w:eastAsia="宋体" w:cs="宋体"/>
                <w:bCs/>
                <w:color w:val="auto"/>
                <w:sz w:val="24"/>
                <w:szCs w:val="18"/>
                <w:highlight w:val="none"/>
              </w:rPr>
            </w:pPr>
            <w:r>
              <w:rPr>
                <w:rFonts w:hint="eastAsia" w:ascii="宋体" w:eastAsia="宋体" w:cs="宋体"/>
                <w:b/>
                <w:bCs/>
                <w:color w:val="auto"/>
                <w:kern w:val="0"/>
                <w:szCs w:val="21"/>
                <w:highlight w:val="none"/>
              </w:rPr>
              <w:t>响应文件中须提供承诺（承诺函格式详见响应文件格式），承诺无标识项技术参数及要求完全满足采购文件要求，如履约验收期间所投产品及服务不满足采购文件要求，采购人有权追究违约责任，成交供应商承担由此产生的一切后果及责任。响应文件中未提供相应承诺或承诺的内容不满足要求的，响应无效。</w:t>
            </w:r>
          </w:p>
        </w:tc>
      </w:tr>
    </w:tbl>
    <w:p w14:paraId="209893EC">
      <w:pPr>
        <w:spacing w:line="48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（三）</w:t>
      </w:r>
      <w:r>
        <w:rPr>
          <w:rFonts w:hint="eastAsia" w:ascii="宋体" w:hAnsi="宋体" w:eastAsia="宋体"/>
          <w:b/>
          <w:bCs/>
          <w:color w:val="auto"/>
          <w:sz w:val="24"/>
          <w:szCs w:val="18"/>
          <w:highlight w:val="none"/>
        </w:rPr>
        <w:t>货物指标要求</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433"/>
        <w:gridCol w:w="5285"/>
        <w:gridCol w:w="1058"/>
      </w:tblGrid>
      <w:tr w14:paraId="68C2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52FFF22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841" w:type="pct"/>
            <w:noWrap w:val="0"/>
            <w:vAlign w:val="center"/>
          </w:tcPr>
          <w:p w14:paraId="7581BF1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货物名称</w:t>
            </w:r>
          </w:p>
        </w:tc>
        <w:tc>
          <w:tcPr>
            <w:tcW w:w="3101" w:type="pct"/>
            <w:noWrap w:val="0"/>
            <w:vAlign w:val="center"/>
          </w:tcPr>
          <w:p w14:paraId="03E44BF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技术参数及要求</w:t>
            </w:r>
          </w:p>
        </w:tc>
        <w:tc>
          <w:tcPr>
            <w:tcW w:w="620" w:type="pct"/>
            <w:noWrap w:val="0"/>
            <w:vAlign w:val="center"/>
          </w:tcPr>
          <w:p w14:paraId="56E2531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数量（单位）</w:t>
            </w:r>
          </w:p>
        </w:tc>
      </w:tr>
      <w:tr w14:paraId="1A34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36" w:type="pct"/>
            <w:noWrap w:val="0"/>
            <w:vAlign w:val="center"/>
          </w:tcPr>
          <w:p w14:paraId="034077AD">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4CBE17C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1"/>
                <w:szCs w:val="21"/>
                <w:highlight w:val="none"/>
              </w:rPr>
              <w:t>全自动运行行车调度仿真系统</w:t>
            </w:r>
          </w:p>
        </w:tc>
        <w:tc>
          <w:tcPr>
            <w:tcW w:w="3101" w:type="pct"/>
            <w:noWrap w:val="0"/>
            <w:vAlign w:val="center"/>
          </w:tcPr>
          <w:p w14:paraId="781E8936">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车调度仿真软件能仿真实现联锁、运行图各种显示和操作功能，可用于对行车调度员进行培训，同时实现与环控调度、车辆调度、乘客调度等仿真系统进行联接，实现联合培训的目的。系统需包含列车自动监控系统、运行图仿真、联锁系统仿真、故障及其他模拟功能仿真等模块。</w:t>
            </w:r>
          </w:p>
          <w:p w14:paraId="7BC22093">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列车自动监控系统：</w:t>
            </w:r>
          </w:p>
          <w:p w14:paraId="146C00C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列车识别、追踪、车次号显示的仿真、进路控制仿真、列车运行的自动调整及人工调整的仿真、自动监视列车运行和设备状态的仿真、站场图显示仿真、信号逻辑的仿真、虚拟设备的仿真、列车运营控制仿真、虚拟列车功能仿真。</w:t>
            </w:r>
          </w:p>
          <w:p w14:paraId="68B2D9C1">
            <w:pPr>
              <w:widowControl/>
              <w:numPr>
                <w:ilvl w:val="0"/>
                <w:numId w:val="0"/>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为满足全自动运行实训需求，系统需具备以下功能：</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清客确认；2)使能自动休眠；3)禁止自动休眠；4)使能自动唤醒；5)禁止自动唤醒；6)使能蠕动模式；7)FAM授权/禁止；8)</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自动扣车使能/禁止；9)设置列车清客；10)设置站台清客：11)GAMA激活/取消。</w:t>
            </w:r>
          </w:p>
          <w:p w14:paraId="746BF41B">
            <w:pPr>
              <w:widowControl/>
              <w:numPr>
                <w:ilvl w:val="0"/>
                <w:numId w:val="0"/>
              </w:num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4"/>
                <w:szCs w:val="18"/>
                <w:highlight w:val="none"/>
              </w:rPr>
              <w:t>■</w:t>
            </w:r>
            <w:r>
              <w:rPr>
                <w:rFonts w:hint="eastAsia" w:ascii="宋体" w:hAnsi="宋体" w:eastAsia="宋体" w:cs="宋体"/>
                <w:b/>
                <w:bCs/>
                <w:color w:val="auto"/>
                <w:kern w:val="0"/>
                <w:sz w:val="21"/>
                <w:szCs w:val="21"/>
                <w:highlight w:val="none"/>
              </w:rPr>
              <w:t>提供全自动运行行车调度仿真系统功能截图不少于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p w14:paraId="16A96E6E">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2.运行图功能仿真</w:t>
            </w:r>
          </w:p>
          <w:p w14:paraId="700F759C">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计划管理功能、计划图仿真、实际图仿真。为提高行车仿真程度，提高实训教学效果，系统具备将地铁真实运行数据导入、仿真的功能。可以实现对线路行车的高度仿真。</w:t>
            </w:r>
          </w:p>
          <w:p w14:paraId="0F8E0C0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3.联锁系统功能仿真</w:t>
            </w:r>
          </w:p>
          <w:p w14:paraId="474DB6D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4.故障及其他模拟功能仿真</w:t>
            </w:r>
          </w:p>
          <w:p w14:paraId="4576FBF4">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5.实训任务包含以下项目：</w:t>
            </w:r>
          </w:p>
          <w:p w14:paraId="0FBFBF5E">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道岔故障应急处置；</w:t>
            </w:r>
          </w:p>
          <w:p w14:paraId="31F7EF4D">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中心ATS故障应急处置；</w:t>
            </w:r>
          </w:p>
          <w:p w14:paraId="41F8BD8A">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ZC故障应急处置；</w:t>
            </w:r>
          </w:p>
          <w:p w14:paraId="06867357">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弓网故障应急处置；</w:t>
            </w:r>
          </w:p>
          <w:p w14:paraId="326AF679">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列车在站台火灾；</w:t>
            </w:r>
          </w:p>
          <w:p w14:paraId="0C3B3469">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列车TCMS故障应急处置；</w:t>
            </w:r>
          </w:p>
          <w:p w14:paraId="382BA38F">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紧急手柄拉下应急处置；</w:t>
            </w:r>
          </w:p>
          <w:p w14:paraId="7B8A33E4">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列车区间反向运行应急处置；</w:t>
            </w:r>
          </w:p>
          <w:p w14:paraId="717F70CF">
            <w:pPr>
              <w:widowControl/>
              <w:numPr>
                <w:ilvl w:val="0"/>
                <w:numId w:val="3"/>
              </w:numPr>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列车挤岔应急处置；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为保证全自动运行列车控制仿真系统的成熟性与完整性，投标人需以道岔故障应急处置、中心ATS故障应急处置、列车在站台火灾处置为例提供任务处置</w:t>
            </w:r>
            <w:r>
              <w:rPr>
                <w:rFonts w:hint="eastAsia" w:ascii="宋体" w:hAnsi="宋体" w:eastAsia="宋体" w:cs="宋体"/>
                <w:b/>
                <w:bCs/>
                <w:color w:val="auto"/>
                <w:kern w:val="0"/>
                <w:sz w:val="21"/>
                <w:szCs w:val="21"/>
                <w:highlight w:val="none"/>
                <w:lang w:val="en-US" w:eastAsia="zh-CN"/>
              </w:rPr>
              <w:t>演示视频，</w:t>
            </w:r>
            <w:r>
              <w:rPr>
                <w:rFonts w:hint="eastAsia" w:ascii="宋体" w:hAnsi="宋体" w:eastAsia="宋体" w:cs="宋体"/>
                <w:b/>
                <w:bCs/>
                <w:color w:val="auto"/>
                <w:kern w:val="0"/>
                <w:sz w:val="21"/>
                <w:szCs w:val="21"/>
                <w:highlight w:val="none"/>
                <w:lang w:eastAsia="zh-CN"/>
              </w:rPr>
              <w:t>视频放置于演示U盘中</w:t>
            </w:r>
            <w:r>
              <w:rPr>
                <w:rFonts w:hint="eastAsia" w:ascii="宋体" w:hAnsi="宋体" w:eastAsia="宋体" w:cs="宋体"/>
                <w:b/>
                <w:bCs/>
                <w:color w:val="auto"/>
                <w:kern w:val="0"/>
                <w:sz w:val="21"/>
                <w:szCs w:val="21"/>
                <w:highlight w:val="none"/>
              </w:rPr>
              <w:t>；为保证调度和车站值班员等多岗位协同演练的灵活性，现场演示时，要演示出机器人根据需要自动担任司机、信号值班员、值班站长等角色，模拟司机自动联控应答调度指令并执行调度命令等，并在演示结束，立即展示该任务的成绩单，包括任务总分，详细步骤得分，语音回放以及错误扣分详情。</w:t>
            </w:r>
          </w:p>
        </w:tc>
        <w:tc>
          <w:tcPr>
            <w:tcW w:w="620" w:type="pct"/>
            <w:noWrap w:val="0"/>
            <w:vAlign w:val="center"/>
          </w:tcPr>
          <w:p w14:paraId="53451FD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3EAE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573D9215">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40809F5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全自动运行环境调度仿真系统</w:t>
            </w:r>
          </w:p>
        </w:tc>
        <w:tc>
          <w:tcPr>
            <w:tcW w:w="3101" w:type="pct"/>
            <w:noWrap w:val="0"/>
            <w:vAlign w:val="center"/>
          </w:tcPr>
          <w:p w14:paraId="1D92F0D5">
            <w:pPr>
              <w:widowControl/>
              <w:spacing w:line="276"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环调仿真系统用于实现对环境调度人员的培训功能，它可以对环境调度相关的各子系统的操作功能、界面实现进行模拟。可实现对正常情况下环调人员的操作仿真功能、还可实现故障状态下环境系统环境变化的仿真，实现与行调系统的联动功能。系统需包含监控管理功能仿真、环境控制相关的功能仿真。</w:t>
            </w:r>
          </w:p>
          <w:p w14:paraId="2511512A">
            <w:pPr>
              <w:widowControl/>
              <w:spacing w:line="276"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1)监控管理功能仿真；</w:t>
            </w:r>
          </w:p>
          <w:p w14:paraId="193CC980">
            <w:pPr>
              <w:spacing w:line="276"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2)各工艺系统监控功能仿真，包含以下子系统模块：环控系统、站台门、电扶梯、给排水设备、隧道紧急通风、AFC闸机、门禁；</w:t>
            </w:r>
          </w:p>
          <w:p w14:paraId="163AD6F1">
            <w:pPr>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18"/>
                <w:highlight w:val="none"/>
              </w:rPr>
              <w:t>■</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环</w:t>
            </w:r>
            <w:r>
              <w:rPr>
                <w:rFonts w:hint="eastAsia" w:ascii="宋体" w:hAnsi="宋体" w:eastAsia="宋体" w:cs="宋体"/>
                <w:b/>
                <w:bCs/>
                <w:color w:val="auto"/>
                <w:kern w:val="0"/>
                <w:sz w:val="21"/>
                <w:szCs w:val="21"/>
                <w:highlight w:val="none"/>
              </w:rPr>
              <w:t>调仿真系统功能截图不少于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1F25926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2C74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36" w:type="pct"/>
            <w:noWrap w:val="0"/>
            <w:vAlign w:val="center"/>
          </w:tcPr>
          <w:p w14:paraId="7BA192E6">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4135F3C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全自动运行车辆调度仿真系统</w:t>
            </w:r>
          </w:p>
        </w:tc>
        <w:tc>
          <w:tcPr>
            <w:tcW w:w="3101" w:type="pct"/>
            <w:noWrap w:val="0"/>
            <w:vAlign w:val="center"/>
          </w:tcPr>
          <w:p w14:paraId="234B3DE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1.车辆调度仿真系统，能够进行远程车辆状态监控、远程开关门、远程升降弓等车辆远程监控仿真。</w:t>
            </w:r>
          </w:p>
          <w:p w14:paraId="6EBD767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2.车辆调子系统与车辆TCMS系统和信号系统ATS接口，实时获取全线车辆运营和运行信息、车辆设备状态和故障报警等信息，实现车辆的远程控制、故障诊断等功能。</w:t>
            </w:r>
          </w:p>
          <w:p w14:paraId="555D3C1F">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车辆调工作站主要功能包括：</w:t>
            </w:r>
          </w:p>
          <w:p w14:paraId="1C9A579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1)监视全线所有在线运行和库内停靠的车辆工作状态；</w:t>
            </w:r>
          </w:p>
          <w:p w14:paraId="7DB1CB93">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2)监视全线所有的车辆发出的故障报警和灾害报警；</w:t>
            </w:r>
          </w:p>
          <w:p w14:paraId="01CEA977">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3)对车辆设备进行远程控制和初始化控制；</w:t>
            </w:r>
          </w:p>
          <w:p w14:paraId="5D14E44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提供车辆调</w:t>
            </w:r>
            <w:r>
              <w:rPr>
                <w:rFonts w:hint="eastAsia" w:ascii="宋体" w:hAnsi="宋体" w:eastAsia="宋体" w:cs="宋体"/>
                <w:b/>
                <w:bCs/>
                <w:color w:val="auto"/>
                <w:kern w:val="0"/>
                <w:sz w:val="21"/>
                <w:szCs w:val="21"/>
                <w:highlight w:val="none"/>
                <w:lang w:val="en-US" w:eastAsia="zh-CN"/>
              </w:rPr>
              <w:t>度</w:t>
            </w:r>
            <w:r>
              <w:rPr>
                <w:rFonts w:hint="eastAsia" w:ascii="宋体" w:hAnsi="宋体" w:eastAsia="宋体" w:cs="宋体"/>
                <w:b/>
                <w:bCs/>
                <w:color w:val="auto"/>
                <w:kern w:val="0"/>
                <w:sz w:val="21"/>
                <w:szCs w:val="21"/>
                <w:highlight w:val="none"/>
              </w:rPr>
              <w:t>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3CECC45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214B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45986E59">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5F74EB8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全自动运行乘客调度仿真系统</w:t>
            </w:r>
          </w:p>
        </w:tc>
        <w:tc>
          <w:tcPr>
            <w:tcW w:w="3101" w:type="pct"/>
            <w:noWrap w:val="0"/>
            <w:vAlign w:val="center"/>
          </w:tcPr>
          <w:p w14:paraId="1CA4BC44">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1.乘客调度仿真系统能够进行远程广播、清客等乘客服务仿真。</w:t>
            </w:r>
          </w:p>
          <w:p w14:paraId="61988577">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2.功能需包括但不限于：</w:t>
            </w:r>
          </w:p>
          <w:p w14:paraId="7B20A2F2">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1)控制中心与乘客的紧急通话功能。</w:t>
            </w:r>
          </w:p>
          <w:p w14:paraId="09496DCA">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2)中心对车辆内广播的控制，模拟异常或紧急情况下对乘客进行远程指导。</w:t>
            </w:r>
          </w:p>
          <w:p w14:paraId="68918D5C">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3)车载乘客信息系统与车辆TCMS的联动功能：①客室紧急呼叫联动功能；②紧急手柄联动功能；③列车火灾报警联动功能</w:t>
            </w:r>
            <w:r>
              <w:rPr>
                <w:rFonts w:hint="eastAsia" w:ascii="宋体" w:hAnsi="宋体" w:eastAsia="宋体" w:cs="宋体"/>
                <w:color w:val="auto"/>
                <w:kern w:val="0"/>
                <w:sz w:val="21"/>
                <w:szCs w:val="21"/>
                <w:highlight w:val="none"/>
                <w:lang w:eastAsia="zh-CN"/>
              </w:rPr>
              <w:t>。</w:t>
            </w:r>
          </w:p>
          <w:p w14:paraId="7182181A">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提供乘客调</w:t>
            </w:r>
            <w:r>
              <w:rPr>
                <w:rFonts w:hint="eastAsia" w:ascii="宋体" w:hAnsi="宋体" w:eastAsia="宋体" w:cs="宋体"/>
                <w:b/>
                <w:bCs/>
                <w:color w:val="auto"/>
                <w:kern w:val="0"/>
                <w:sz w:val="21"/>
                <w:szCs w:val="21"/>
                <w:highlight w:val="none"/>
                <w:lang w:val="en-US" w:eastAsia="zh-CN"/>
              </w:rPr>
              <w:t>度</w:t>
            </w:r>
            <w:r>
              <w:rPr>
                <w:rFonts w:hint="eastAsia" w:ascii="宋体" w:hAnsi="宋体" w:eastAsia="宋体" w:cs="宋体"/>
                <w:b/>
                <w:bCs/>
                <w:color w:val="auto"/>
                <w:kern w:val="0"/>
                <w:sz w:val="21"/>
                <w:szCs w:val="21"/>
                <w:highlight w:val="none"/>
              </w:rPr>
              <w:t>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198A5C3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59C7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255BEA9B">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208D74F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全自动运行车站ATS仿真系统</w:t>
            </w:r>
          </w:p>
        </w:tc>
        <w:tc>
          <w:tcPr>
            <w:tcW w:w="3101" w:type="pct"/>
            <w:noWrap w:val="0"/>
            <w:vAlign w:val="center"/>
          </w:tcPr>
          <w:p w14:paraId="0FA1BA26">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车站ATS仿真系统(车站HMI终端)以地铁全自动线路系统建仿真，车站HMI子系统、中心HMI子系统和车辆段HMI子系统风格、操作方式一致。</w:t>
            </w:r>
          </w:p>
          <w:p w14:paraId="7CCE9373">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车站ATS仿真系统具有以下功能：</w:t>
            </w:r>
          </w:p>
          <w:p w14:paraId="6D8DEC9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站场图显示；2)进路办理/取消；3)自动通过进路办理/取消；4)自动折返进路办理/取消；5)信号重开；6)进路引导办理/取消；7)人工解锁进路；8)引导总锁；9)道岔单操；10)道岔单锁；11)道岔单解；12)区段故障解锁；13)取消全站封锁；14)上电解锁；15)取消全站限速；16)计轴复位；17)解封(信号机/道岔/区段)；18)封锁(信号机/道岔/区段)；19)站台扣车/取消扣车；20)站台提前发车；21)站中控转换；22)邻站信息显示；23)查询进路控制状态；24)设备状态监视；</w:t>
            </w:r>
          </w:p>
          <w:p w14:paraId="34794172">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提供车站ATS仿真系统功能截图不少于</w:t>
            </w:r>
            <w:r>
              <w:rPr>
                <w:rFonts w:hint="eastAsia" w:ascii="宋体" w:hAnsi="宋体" w:eastAsia="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rPr>
              <w:t>张。</w:t>
            </w:r>
          </w:p>
        </w:tc>
        <w:tc>
          <w:tcPr>
            <w:tcW w:w="620" w:type="pct"/>
            <w:noWrap w:val="0"/>
            <w:vAlign w:val="center"/>
          </w:tcPr>
          <w:p w14:paraId="6F0BDA7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3DA6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36" w:type="pct"/>
            <w:noWrap w:val="0"/>
            <w:vAlign w:val="center"/>
          </w:tcPr>
          <w:p w14:paraId="1E403DD5">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269BB0F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全自动运行车辆段ATS仿真系统</w:t>
            </w:r>
          </w:p>
        </w:tc>
        <w:tc>
          <w:tcPr>
            <w:tcW w:w="3101" w:type="pct"/>
            <w:noWrap w:val="0"/>
            <w:vAlign w:val="center"/>
          </w:tcPr>
          <w:p w14:paraId="5BAC7CD7">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1.车辆段调度仿真软件以地铁全自动线路为原型进行仿真，能够模拟车辆远程唤醒、远程广播、洗车、自动出入库等。</w:t>
            </w:r>
          </w:p>
          <w:p w14:paraId="7E884DD5">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2.功能需包括但不限于：</w:t>
            </w:r>
          </w:p>
          <w:p w14:paraId="1CC7F1CA">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1)车辆段线路、站场显示、信号显示、站场布局以及列车出入库信号的开放。</w:t>
            </w:r>
          </w:p>
          <w:p w14:paraId="6B494BE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2)显示车库门、列车唤醒状态、人员防护开关激活状态</w:t>
            </w:r>
          </w:p>
          <w:p w14:paraId="75754664">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3)远程手动向车载设备发送唤醒指令</w:t>
            </w:r>
          </w:p>
          <w:p w14:paraId="26CAE19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4)显示车辆报警信息及内容</w:t>
            </w:r>
          </w:p>
          <w:p w14:paraId="77FFFE0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5)模拟现场的信号、联锁、闭塞等行车技术设备的功能，实现办理列车进路、调车进路、自动进路、引导进路、单操道岔等现场控制台的各种功能的仿真。</w:t>
            </w:r>
          </w:p>
          <w:p w14:paraId="6A69265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6)模拟车辆段调度员与车站值班员、调度员、列车司机协同演练。</w:t>
            </w:r>
          </w:p>
          <w:p w14:paraId="07A7D93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7)能正确显示车辆段范围内的信号设备状态和车组号，显示当前使用的时刻表，编辑车辆段列车的出入场信息等。</w:t>
            </w:r>
          </w:p>
          <w:p w14:paraId="4E98DEC6">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提供车辆段ATS仿真系统功能截图不少于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0240D28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69AB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073F7F46">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786A4F4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全自动运行列车控制仿真系统</w:t>
            </w:r>
          </w:p>
        </w:tc>
        <w:tc>
          <w:tcPr>
            <w:tcW w:w="3101" w:type="pct"/>
            <w:noWrap w:val="0"/>
            <w:vAlign w:val="center"/>
          </w:tcPr>
          <w:p w14:paraId="0A629485">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虚拟多列车仿真系统可模拟一定数量全自动运行列车，并能根据排列出的进路自动控制多列车自动驾驶。</w:t>
            </w:r>
          </w:p>
          <w:p w14:paraId="12B50C7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1）支持列车上线加车功能；</w:t>
            </w:r>
          </w:p>
          <w:p w14:paraId="4E32DD4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2）支持列车下线删除列车功能；</w:t>
            </w:r>
          </w:p>
          <w:p w14:paraId="247C2894">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3）支持控制列车区间限速速度，支持配置限速起始位置以及限速值，用于模拟司机响应列车区间限速运行的调度指令；</w:t>
            </w:r>
          </w:p>
          <w:p w14:paraId="67411AA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4）支持控制列车换端，用于模拟司机响应列车反向运行的调度指令；</w:t>
            </w:r>
          </w:p>
          <w:p w14:paraId="4ED7E25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5）支持查看列车运行信息，包括列车运行的下一站，终点站，列车当前速度，列车推荐速度值，列车当前的控制等级及驾驶模式，列车车门模式等信息；</w:t>
            </w:r>
          </w:p>
          <w:p w14:paraId="50230D84">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6）支持控制列车驾驶模式转换，包括FAM模式，AM模式，RM模式，NRM模式，用于模拟司机响应列车退出FAM模式，RM模式越红灯等调度指令；</w:t>
            </w:r>
          </w:p>
          <w:p w14:paraId="68257A4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7）支持控制列车车门模式转换，包括MM模式，AM模式，AA模式，用于模拟司机响应列车在站开门待令等调度指令；</w:t>
            </w:r>
          </w:p>
          <w:p w14:paraId="7FF01AF6">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8）支持控制列车紧急制动和缓解紧急制动，用于模拟司机响应列车立即停车的调度指令；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为保证全自动运行列车控制仿真系统的成熟性与完整性，投标人需提供上述8项功能的</w:t>
            </w:r>
            <w:r>
              <w:rPr>
                <w:rFonts w:hint="eastAsia" w:ascii="宋体" w:hAnsi="宋体" w:eastAsia="宋体" w:cs="宋体"/>
                <w:b/>
                <w:bCs/>
                <w:color w:val="auto"/>
                <w:kern w:val="0"/>
                <w:sz w:val="21"/>
                <w:szCs w:val="21"/>
                <w:highlight w:val="none"/>
                <w:lang w:eastAsia="zh-CN"/>
              </w:rPr>
              <w:t>演示视频，视频放置于演示U盘中</w:t>
            </w:r>
            <w:r>
              <w:rPr>
                <w:rFonts w:hint="eastAsia" w:ascii="宋体" w:hAnsi="宋体" w:eastAsia="宋体" w:cs="宋体"/>
                <w:b/>
                <w:bCs/>
                <w:color w:val="auto"/>
                <w:kern w:val="0"/>
                <w:sz w:val="21"/>
                <w:szCs w:val="21"/>
                <w:highlight w:val="none"/>
              </w:rPr>
              <w:t>。</w:t>
            </w:r>
          </w:p>
        </w:tc>
        <w:tc>
          <w:tcPr>
            <w:tcW w:w="620" w:type="pct"/>
            <w:noWrap w:val="0"/>
            <w:vAlign w:val="center"/>
          </w:tcPr>
          <w:p w14:paraId="54BCA82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541B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6692EB68">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0049BCC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WEB智能考核管理系统（教员系统+学员系统）</w:t>
            </w:r>
          </w:p>
        </w:tc>
        <w:tc>
          <w:tcPr>
            <w:tcW w:w="3101" w:type="pct"/>
            <w:noWrap w:val="0"/>
            <w:vAlign w:val="center"/>
          </w:tcPr>
          <w:p w14:paraId="617AEF4D">
            <w:pPr>
              <w:widowControl/>
              <w:spacing w:line="360" w:lineRule="auto"/>
              <w:rPr>
                <w:color w:val="auto"/>
                <w:highlight w:val="none"/>
              </w:rPr>
            </w:pPr>
            <w:r>
              <w:rPr>
                <w:rFonts w:hint="eastAsia" w:ascii="宋体" w:hAnsi="宋体" w:eastAsia="宋体" w:cs="宋体"/>
                <w:color w:val="auto"/>
                <w:kern w:val="0"/>
                <w:sz w:val="21"/>
                <w:szCs w:val="21"/>
                <w:highlight w:val="none"/>
              </w:rPr>
              <w:t>WEB管理端系统基于B/S架构，以网站的形式呈现，面向教员用户。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1）系统登录后应包含资源管理模块、自主练习模块、比赛管理模块、用户管理模块以及训练课程模块等。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2）演示Web管理系统中比赛管理模块，应能包含分组列表编辑和比赛列表编辑功能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还应支持队伍的创建功能，创建过程中可以对队伍组、队名称和相关人员进行编辑和添加；在比赛列表中应支持教员通过比赛时间段、比赛名称、比赛状态和成绩状态进行快速筛选查询。</w:t>
            </w:r>
          </w:p>
          <w:p w14:paraId="34AF1CBF">
            <w:pPr>
              <w:widowControl/>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为保证全WEB智能考核管理系统的成熟性与完整性，投标人需提供WEB管理系统上述2项功能的</w:t>
            </w:r>
            <w:r>
              <w:rPr>
                <w:rFonts w:hint="eastAsia" w:ascii="宋体" w:hAnsi="宋体" w:eastAsia="宋体" w:cs="宋体"/>
                <w:b/>
                <w:bCs/>
                <w:color w:val="auto"/>
                <w:kern w:val="0"/>
                <w:sz w:val="21"/>
                <w:szCs w:val="21"/>
                <w:highlight w:val="none"/>
                <w:lang w:eastAsia="zh-CN"/>
              </w:rPr>
              <w:t>演示视频，视频放置于演示U盘中</w:t>
            </w:r>
            <w:r>
              <w:rPr>
                <w:rFonts w:hint="eastAsia" w:ascii="宋体" w:hAnsi="宋体" w:eastAsia="宋体" w:cs="宋体"/>
                <w:b/>
                <w:bCs/>
                <w:color w:val="auto"/>
                <w:kern w:val="0"/>
                <w:sz w:val="21"/>
                <w:szCs w:val="21"/>
                <w:highlight w:val="none"/>
              </w:rPr>
              <w:t>。</w:t>
            </w:r>
          </w:p>
          <w:p w14:paraId="0B4C89FE">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Web学员端系统基于B/S架构，以网站的形式呈现，面向学员用户。</w:t>
            </w:r>
          </w:p>
          <w:p w14:paraId="61DBC44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1）Web学员端系统登录后应包含实训项目文件模块，项目文件模、实训项目视频模块、自主练习模块、训练课程模块、训练记录模块、比赛安排模块以及排行榜模块。</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实训项目文件模块应能通过资源目录查找系统中实训指导书，应可以通过实训指导书了解实训学习目标、案例学习以及标准作业程序等内容。通过实训项目视频模块应可以通过资源目录查找学习每个实训任务的实训案例,进行自主学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自主练习模块可以提示查看当前可以练习的试卷列表及任务列表。训练记录模块能够记录当前学员练习的任务和试卷，并详细记录了学员的练习时间，练习模块、任务或试卷名称、练习结果和操作记录查看等，再操作记录中除了可以查看任务分项内容执行情况，还可以查看流程步骤的配分和得分情况以及对语音记录的回放查看；比赛安排模块可以查看当前学员账号要参与的比赛项目，可以详细查看该比赛的比赛时间、比赛人数、比赛模式以及组卷方式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为保证全WEB智能考核管理系统的成熟性与完整性，投标人需提供WEB学员端系统上述3项功能的</w:t>
            </w:r>
            <w:r>
              <w:rPr>
                <w:rFonts w:hint="eastAsia" w:ascii="宋体" w:hAnsi="宋体" w:eastAsia="宋体" w:cs="宋体"/>
                <w:b/>
                <w:bCs/>
                <w:color w:val="auto"/>
                <w:kern w:val="0"/>
                <w:sz w:val="21"/>
                <w:szCs w:val="21"/>
                <w:highlight w:val="none"/>
                <w:lang w:eastAsia="zh-CN"/>
              </w:rPr>
              <w:t>演示视频，视频放置于演示U盘中</w:t>
            </w:r>
            <w:r>
              <w:rPr>
                <w:rFonts w:hint="eastAsia" w:ascii="宋体" w:hAnsi="宋体" w:eastAsia="宋体" w:cs="宋体"/>
                <w:b/>
                <w:bCs/>
                <w:color w:val="auto"/>
                <w:kern w:val="0"/>
                <w:sz w:val="21"/>
                <w:szCs w:val="21"/>
                <w:highlight w:val="none"/>
              </w:rPr>
              <w:t>。</w:t>
            </w:r>
          </w:p>
          <w:p w14:paraId="5B1D1245">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4）训练课堂</w:t>
            </w:r>
          </w:p>
          <w:p w14:paraId="7796AB67">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支持学员在训练课堂模块，查看上课时间，课堂内容，查看与课堂内容相关的课件，包括文件和视频。</w:t>
            </w:r>
          </w:p>
          <w:p w14:paraId="04A1FBCF">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支持学员查看课堂成绩，查看每一次练习记录及对应练习成绩。</w:t>
            </w:r>
          </w:p>
          <w:p w14:paraId="0DE3BF8F">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5）接收竞赛组织安排</w:t>
            </w:r>
          </w:p>
          <w:p w14:paraId="64D97CC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学员查看比赛时间、比赛简介；</w:t>
            </w:r>
          </w:p>
          <w:p w14:paraId="445DB81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在教师公布比赛成绩后，能够查看比赛成绩得分详情，查看比个人排名情况。</w:t>
            </w:r>
          </w:p>
          <w:p w14:paraId="56FEE9C4">
            <w:pPr>
              <w:widowControl/>
              <w:numPr>
                <w:ilvl w:val="0"/>
                <w:numId w:val="4"/>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应用下载</w:t>
            </w:r>
          </w:p>
          <w:p w14:paraId="557B6D31">
            <w:pPr>
              <w:widowControl/>
              <w:numPr>
                <w:ilvl w:val="0"/>
                <w:numId w:val="0"/>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学员通过此模块一键下载PC客户端应用程序。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为保证</w:t>
            </w:r>
            <w:r>
              <w:rPr>
                <w:rFonts w:hint="eastAsia" w:ascii="宋体" w:hAnsi="宋体" w:eastAsia="宋体" w:cs="宋体"/>
                <w:b/>
                <w:bCs/>
                <w:color w:val="auto"/>
                <w:kern w:val="0"/>
                <w:sz w:val="21"/>
                <w:szCs w:val="21"/>
                <w:highlight w:val="none"/>
                <w:lang w:val="en-US" w:eastAsia="zh-CN"/>
              </w:rPr>
              <w:t>学员</w:t>
            </w:r>
            <w:r>
              <w:rPr>
                <w:rFonts w:hint="eastAsia" w:ascii="宋体" w:hAnsi="宋体" w:eastAsia="宋体" w:cs="宋体"/>
                <w:b/>
                <w:bCs/>
                <w:color w:val="auto"/>
                <w:kern w:val="0"/>
                <w:sz w:val="21"/>
                <w:szCs w:val="21"/>
                <w:highlight w:val="none"/>
              </w:rPr>
              <w:t>线上技能实训与考核的实施，保证不同</w:t>
            </w:r>
            <w:r>
              <w:rPr>
                <w:rFonts w:hint="eastAsia" w:ascii="宋体" w:hAnsi="宋体" w:eastAsia="宋体" w:cs="宋体"/>
                <w:b/>
                <w:bCs/>
                <w:color w:val="auto"/>
                <w:kern w:val="0"/>
                <w:sz w:val="21"/>
                <w:szCs w:val="21"/>
                <w:highlight w:val="none"/>
                <w:lang w:val="en-US" w:eastAsia="zh-CN"/>
              </w:rPr>
              <w:t>学员或者队伍可以</w:t>
            </w:r>
            <w:r>
              <w:rPr>
                <w:rFonts w:hint="eastAsia" w:ascii="宋体" w:hAnsi="宋体" w:eastAsia="宋体" w:cs="宋体"/>
                <w:b/>
                <w:bCs/>
                <w:color w:val="auto"/>
                <w:kern w:val="0"/>
                <w:sz w:val="21"/>
                <w:szCs w:val="21"/>
                <w:highlight w:val="none"/>
              </w:rPr>
              <w:t>跨区域</w:t>
            </w:r>
            <w:r>
              <w:rPr>
                <w:rFonts w:hint="eastAsia" w:ascii="宋体" w:hAnsi="宋体" w:eastAsia="宋体" w:cs="宋体"/>
                <w:b/>
                <w:bCs/>
                <w:color w:val="auto"/>
                <w:kern w:val="0"/>
                <w:sz w:val="21"/>
                <w:szCs w:val="21"/>
                <w:highlight w:val="none"/>
                <w:lang w:val="en-US" w:eastAsia="zh-CN"/>
              </w:rPr>
              <w:t>实训以及</w:t>
            </w:r>
            <w:r>
              <w:rPr>
                <w:rFonts w:hint="eastAsia" w:ascii="宋体" w:hAnsi="宋体" w:eastAsia="宋体" w:cs="宋体"/>
                <w:b/>
                <w:bCs/>
                <w:color w:val="auto"/>
                <w:kern w:val="0"/>
                <w:sz w:val="21"/>
                <w:szCs w:val="21"/>
                <w:highlight w:val="none"/>
              </w:rPr>
              <w:t>同台竞技，技能实训与考核不依赖固定赛场，随时随地借助“一机一网”搭建</w:t>
            </w:r>
            <w:r>
              <w:rPr>
                <w:rFonts w:hint="eastAsia" w:ascii="宋体" w:hAnsi="宋体" w:eastAsia="宋体" w:cs="宋体"/>
                <w:b/>
                <w:bCs/>
                <w:color w:val="auto"/>
                <w:kern w:val="0"/>
                <w:sz w:val="21"/>
                <w:szCs w:val="21"/>
                <w:highlight w:val="none"/>
                <w:lang w:val="en-US" w:eastAsia="zh-CN"/>
              </w:rPr>
              <w:t>竞技</w:t>
            </w:r>
            <w:r>
              <w:rPr>
                <w:rFonts w:hint="eastAsia" w:ascii="宋体" w:hAnsi="宋体" w:eastAsia="宋体" w:cs="宋体"/>
                <w:b/>
                <w:bCs/>
                <w:color w:val="auto"/>
                <w:kern w:val="0"/>
                <w:sz w:val="21"/>
                <w:szCs w:val="21"/>
                <w:highlight w:val="none"/>
              </w:rPr>
              <w:t>场所，投标人应在投标文件中提供此系统应用于不同</w:t>
            </w:r>
            <w:r>
              <w:rPr>
                <w:rFonts w:hint="eastAsia" w:ascii="宋体" w:hAnsi="宋体" w:eastAsia="宋体" w:cs="宋体"/>
                <w:b/>
                <w:bCs/>
                <w:color w:val="auto"/>
                <w:kern w:val="0"/>
                <w:sz w:val="21"/>
                <w:szCs w:val="21"/>
                <w:highlight w:val="none"/>
                <w:lang w:val="en-US" w:eastAsia="zh-CN"/>
              </w:rPr>
              <w:t>学员或者</w:t>
            </w:r>
            <w:r>
              <w:rPr>
                <w:rFonts w:hint="eastAsia" w:ascii="宋体" w:hAnsi="宋体" w:eastAsia="宋体" w:cs="宋体"/>
                <w:b/>
                <w:bCs/>
                <w:color w:val="auto"/>
                <w:kern w:val="0"/>
                <w:sz w:val="21"/>
                <w:szCs w:val="21"/>
                <w:highlight w:val="none"/>
              </w:rPr>
              <w:t>队伍跨区域同台竞技的实际案例。</w:t>
            </w:r>
          </w:p>
        </w:tc>
        <w:tc>
          <w:tcPr>
            <w:tcW w:w="620" w:type="pct"/>
            <w:noWrap w:val="0"/>
            <w:vAlign w:val="center"/>
          </w:tcPr>
          <w:p w14:paraId="1BB37DB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71B8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1705073E">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27D5EF0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工位终端</w:t>
            </w:r>
          </w:p>
        </w:tc>
        <w:tc>
          <w:tcPr>
            <w:tcW w:w="3101" w:type="pct"/>
            <w:noWrap w:val="0"/>
            <w:vAlign w:val="center"/>
          </w:tcPr>
          <w:p w14:paraId="78B7D1F0">
            <w:pPr>
              <w:widowControl/>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核心</w:t>
            </w:r>
            <w:r>
              <w:rPr>
                <w:rFonts w:hint="eastAsia" w:ascii="宋体" w:hAnsi="宋体" w:eastAsia="宋体" w:cs="宋体"/>
                <w:b/>
                <w:bCs/>
                <w:color w:val="auto"/>
                <w:kern w:val="0"/>
                <w:sz w:val="21"/>
                <w:szCs w:val="21"/>
                <w:highlight w:val="none"/>
              </w:rPr>
              <w:t>硬件采用：</w:t>
            </w:r>
          </w:p>
          <w:p w14:paraId="2444DFBA">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1、CPU：</w:t>
            </w:r>
            <w:r>
              <w:rPr>
                <w:rFonts w:hint="eastAsia" w:ascii="宋体" w:hAnsi="宋体" w:eastAsia="宋体" w:cs="宋体"/>
                <w:color w:val="auto"/>
                <w:kern w:val="0"/>
                <w:sz w:val="21"/>
                <w:szCs w:val="21"/>
                <w:highlight w:val="none"/>
                <w:lang w:eastAsia="zh-CN"/>
              </w:rPr>
              <w:t>性能</w:t>
            </w:r>
            <w:r>
              <w:rPr>
                <w:rFonts w:hint="eastAsia" w:ascii="宋体" w:hAnsi="宋体" w:eastAsia="宋体" w:cs="宋体"/>
                <w:color w:val="auto"/>
                <w:kern w:val="0"/>
                <w:sz w:val="21"/>
                <w:szCs w:val="21"/>
                <w:highlight w:val="none"/>
              </w:rPr>
              <w:t>≥20核心28线程，≥2.1GHz主频，三级缓存≥33MB；</w:t>
            </w:r>
          </w:p>
          <w:p w14:paraId="14FD6A92">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2、主板：全固态电容，</w:t>
            </w:r>
            <w:r>
              <w:rPr>
                <w:rFonts w:hint="eastAsia" w:ascii="宋体" w:hAnsi="宋体" w:eastAsia="宋体" w:cs="宋体"/>
                <w:color w:val="auto"/>
                <w:kern w:val="0"/>
                <w:szCs w:val="21"/>
                <w:highlight w:val="none"/>
                <w:lang w:val="en-US" w:eastAsia="zh-CN"/>
              </w:rPr>
              <w:t>支持</w:t>
            </w:r>
            <w:r>
              <w:rPr>
                <w:rFonts w:hint="eastAsia" w:ascii="宋体" w:hAnsi="宋体" w:eastAsia="宋体" w:cs="宋体"/>
                <w:i w:val="0"/>
                <w:iCs w:val="0"/>
                <w:caps w:val="0"/>
                <w:color w:val="auto"/>
                <w:spacing w:val="0"/>
                <w:kern w:val="0"/>
                <w:sz w:val="21"/>
                <w:szCs w:val="21"/>
                <w:highlight w:val="none"/>
                <w:shd w:val="clear"/>
              </w:rPr>
              <w:t xml:space="preserve">PCIe </w:t>
            </w:r>
            <w:r>
              <w:rPr>
                <w:rFonts w:hint="eastAsia" w:ascii="宋体" w:hAnsi="宋体" w:eastAsia="宋体" w:cs="宋体"/>
                <w:i w:val="0"/>
                <w:iCs w:val="0"/>
                <w:caps w:val="0"/>
                <w:color w:val="auto"/>
                <w:spacing w:val="0"/>
                <w:kern w:val="0"/>
                <w:sz w:val="21"/>
                <w:szCs w:val="21"/>
                <w:highlight w:val="none"/>
                <w:shd w:val="clear"/>
                <w:lang w:val="en-US" w:eastAsia="zh-CN"/>
              </w:rPr>
              <w:t>4</w:t>
            </w:r>
            <w:r>
              <w:rPr>
                <w:rFonts w:hint="eastAsia" w:ascii="宋体" w:hAnsi="宋体" w:eastAsia="宋体" w:cs="宋体"/>
                <w:i w:val="0"/>
                <w:iCs w:val="0"/>
                <w:caps w:val="0"/>
                <w:color w:val="auto"/>
                <w:spacing w:val="0"/>
                <w:kern w:val="0"/>
                <w:sz w:val="21"/>
                <w:szCs w:val="21"/>
                <w:highlight w:val="none"/>
                <w:shd w:val="clear"/>
              </w:rPr>
              <w:t>.0</w:t>
            </w:r>
            <w:r>
              <w:rPr>
                <w:rFonts w:hint="eastAsia" w:ascii="宋体" w:hAnsi="宋体" w:eastAsia="宋体" w:cs="宋体"/>
                <w:i w:val="0"/>
                <w:iCs w:val="0"/>
                <w:caps w:val="0"/>
                <w:color w:val="auto"/>
                <w:spacing w:val="0"/>
                <w:kern w:val="0"/>
                <w:sz w:val="21"/>
                <w:szCs w:val="21"/>
                <w:highlight w:val="none"/>
                <w:shd w:val="clear"/>
                <w:lang w:val="en-US" w:eastAsia="zh-CN"/>
              </w:rPr>
              <w:t>及以上</w:t>
            </w:r>
            <w:r>
              <w:rPr>
                <w:rFonts w:hint="eastAsia" w:ascii="宋体" w:hAnsi="宋体" w:eastAsia="宋体" w:cs="宋体"/>
                <w:color w:val="auto"/>
                <w:kern w:val="0"/>
                <w:sz w:val="21"/>
                <w:szCs w:val="21"/>
                <w:highlight w:val="none"/>
              </w:rPr>
              <w:t>；</w:t>
            </w:r>
          </w:p>
          <w:p w14:paraId="0A8F8368">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3、接口：≥10个USB 接口（USB3.2不少于6个)，1个串口,1个VGA，1个HDMI，2个DP，2个PS/2口，2 x PCI-e 3.0 x 1；1 x PCI-e 4.0 x 16；1 x PCI 3.0 x 1；4 x SATA III;</w:t>
            </w:r>
          </w:p>
          <w:p w14:paraId="7A9E1D6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4、硬盘：≥1TB固态硬盘，应冗余1个M.2固态盘位,2个3.5寸机械硬盘位；</w:t>
            </w:r>
          </w:p>
          <w:p w14:paraId="1A64D62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5、内存：≥16GB DDR5,4内存插槽,最大支持128GB或以上；</w:t>
            </w:r>
          </w:p>
          <w:p w14:paraId="79B8429F">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6、音频接口：7.1声道(提供前2后3共5个音频接口），具备双向降噪功能；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7、网卡：千兆网卡；</w:t>
            </w:r>
          </w:p>
          <w:p w14:paraId="232F2165">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8、显卡：独立显卡，显存不低于8G;</w:t>
            </w:r>
          </w:p>
          <w:p w14:paraId="6FBB363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kern w:val="0"/>
                <w:sz w:val="21"/>
                <w:szCs w:val="21"/>
                <w:highlight w:val="none"/>
              </w:rPr>
              <w:t>电源：峰值功率不低于500W；具备防雷及动态调整电压及有效节能的电压控制模块，电压89V-265V 之间可稳定正常工作；</w:t>
            </w:r>
          </w:p>
          <w:p w14:paraId="497D120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显示器：≥23.8英寸IPS显示器，与主机同品牌；</w:t>
            </w:r>
          </w:p>
          <w:p w14:paraId="120EC595">
            <w:pPr>
              <w:pStyle w:val="2"/>
              <w:jc w:val="left"/>
              <w:rPr>
                <w:rFonts w:hint="default" w:eastAsia="宋体"/>
                <w:color w:val="auto"/>
                <w:highlight w:val="none"/>
                <w:lang w:val="en-US" w:eastAsia="zh-CN"/>
              </w:rPr>
            </w:pP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整机制造商三年上门维修服务，具备7*24小时技术</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支持</w:t>
            </w:r>
            <w:r>
              <w:rPr>
                <w:rFonts w:hint="eastAsia" w:ascii="宋体" w:hAnsi="宋体" w:eastAsia="宋体" w:cs="宋体"/>
                <w:color w:val="auto"/>
                <w:kern w:val="0"/>
                <w:sz w:val="21"/>
                <w:szCs w:val="21"/>
                <w:highlight w:val="none"/>
                <w:lang w:eastAsia="zh-CN"/>
              </w:rPr>
              <w:t>。</w:t>
            </w:r>
          </w:p>
          <w:p w14:paraId="2BC07B3A">
            <w:pPr>
              <w:widowControl/>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非核心硬件：</w:t>
            </w:r>
          </w:p>
          <w:p w14:paraId="3DA5914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原厂机房综合运维管理系统: 出厂自带网络同传，独立界面操作同传、还原等重要功能，支持双硬盘保护，支持机械硬盘、SSD硬盘、M.2硬盘、eMMC硬盘。</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2、原厂数据管理系统：应具备硬盘设立独立加密分区功能、外置U盘分区加密功能、数据安全删除功能，基于硬件底层的数据安全擦除功能且保证硬盘数据擦除后不可恢复、一键系统恢复功能（非系统自带）。</w:t>
            </w:r>
          </w:p>
          <w:p w14:paraId="33FB455A">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3、键鼠：USB光电抗菌鼠标；USB防水抗菌键盘；</w:t>
            </w:r>
          </w:p>
          <w:p w14:paraId="125313A7">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、保证设备稳定运行平均无故障运行时间不低于10万小时；</w:t>
            </w:r>
          </w:p>
          <w:p w14:paraId="2CDEBBFD">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、商用产品，原装非改配；</w:t>
            </w:r>
          </w:p>
          <w:p w14:paraId="706CB103">
            <w:pPr>
              <w:spacing w:line="360" w:lineRule="auto"/>
              <w:rPr>
                <w:rFonts w:hint="eastAsia" w:ascii="宋体" w:hAnsi="宋体" w:eastAsia="宋体" w:cs="宋体"/>
                <w:bCs/>
                <w:color w:val="auto"/>
                <w:sz w:val="21"/>
                <w:szCs w:val="21"/>
                <w:highlight w:val="none"/>
              </w:rPr>
            </w:pPr>
            <w:r>
              <w:rPr>
                <w:rFonts w:hint="eastAsia" w:ascii="宋体" w:hAnsi="宋体" w:eastAsia="宋体" w:cs="宋体"/>
                <w:b/>
                <w:bCs/>
                <w:color w:val="auto"/>
                <w:kern w:val="0"/>
                <w:sz w:val="21"/>
                <w:szCs w:val="21"/>
                <w:highlight w:val="none"/>
              </w:rPr>
              <w:t>■以上</w:t>
            </w:r>
            <w:r>
              <w:rPr>
                <w:rFonts w:hint="eastAsia" w:ascii="宋体" w:hAnsi="宋体" w:eastAsia="宋体" w:cs="宋体"/>
                <w:b/>
                <w:bCs/>
                <w:color w:val="auto"/>
                <w:kern w:val="0"/>
                <w:sz w:val="21"/>
                <w:szCs w:val="21"/>
                <w:highlight w:val="none"/>
                <w:lang w:val="en-US" w:eastAsia="zh-CN"/>
              </w:rPr>
              <w:t>非核心硬件5项</w:t>
            </w:r>
            <w:r>
              <w:rPr>
                <w:rFonts w:hint="eastAsia" w:ascii="宋体" w:hAnsi="宋体" w:eastAsia="宋体" w:cs="宋体"/>
                <w:b/>
                <w:bCs/>
                <w:color w:val="auto"/>
                <w:kern w:val="0"/>
                <w:sz w:val="21"/>
                <w:szCs w:val="21"/>
                <w:highlight w:val="none"/>
              </w:rPr>
              <w:t>技术参数提供技术说明书等材料佐证。</w:t>
            </w:r>
          </w:p>
        </w:tc>
        <w:tc>
          <w:tcPr>
            <w:tcW w:w="620" w:type="pct"/>
            <w:noWrap w:val="0"/>
            <w:vAlign w:val="center"/>
          </w:tcPr>
          <w:p w14:paraId="48D556C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套</w:t>
            </w:r>
          </w:p>
        </w:tc>
      </w:tr>
      <w:tr w14:paraId="56A6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35E6C53F">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7BF6589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铁路计算机联锁仿真系统</w:t>
            </w:r>
          </w:p>
        </w:tc>
        <w:tc>
          <w:tcPr>
            <w:tcW w:w="3101" w:type="pct"/>
            <w:noWrap w:val="0"/>
            <w:vAlign w:val="center"/>
          </w:tcPr>
          <w:p w14:paraId="7613FCAE">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采用标准站型，参照实际联锁终端软件进行仿真开发，可实现进路建立、进路取消、道岔单操、办理引导等基本功能，软件界面及操作逻辑均与实际一致，用于培养从业人员联锁控制台的操作技能。</w:t>
            </w:r>
          </w:p>
          <w:p w14:paraId="28E9D7E8">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须提供由通过CMA认证</w:t>
            </w:r>
            <w:r>
              <w:rPr>
                <w:rFonts w:hint="eastAsia" w:ascii="宋体" w:hAnsi="宋体" w:eastAsia="宋体" w:cs="宋体"/>
                <w:b/>
                <w:bCs/>
                <w:color w:val="auto"/>
                <w:kern w:val="0"/>
                <w:sz w:val="21"/>
                <w:szCs w:val="21"/>
                <w:highlight w:val="none"/>
                <w:lang w:val="en-US" w:eastAsia="zh-CN"/>
              </w:rPr>
              <w:t>或</w:t>
            </w:r>
            <w:r>
              <w:rPr>
                <w:rFonts w:hint="eastAsia" w:ascii="宋体" w:hAnsi="宋体" w:eastAsia="宋体" w:cs="宋体"/>
                <w:b/>
                <w:bCs/>
                <w:color w:val="auto"/>
                <w:kern w:val="0"/>
                <w:sz w:val="21"/>
                <w:szCs w:val="21"/>
                <w:highlight w:val="none"/>
              </w:rPr>
              <w:t>CNAS认可的第三方检测机构出具的产品质量检测报告</w:t>
            </w:r>
            <w:r>
              <w:rPr>
                <w:rFonts w:hint="eastAsia" w:ascii="宋体" w:hAnsi="宋体" w:eastAsia="宋体" w:cs="宋体"/>
                <w:b/>
                <w:bCs/>
                <w:color w:val="auto"/>
                <w:kern w:val="0"/>
                <w:sz w:val="21"/>
                <w:szCs w:val="21"/>
                <w:highlight w:val="none"/>
                <w:lang w:val="en-US" w:eastAsia="zh-CN"/>
              </w:rPr>
              <w:t>扫描件</w:t>
            </w:r>
            <w:r>
              <w:rPr>
                <w:rFonts w:hint="eastAsia" w:ascii="宋体" w:hAnsi="宋体" w:eastAsia="宋体" w:cs="宋体"/>
                <w:b/>
                <w:bCs/>
                <w:color w:val="auto"/>
                <w:kern w:val="0"/>
                <w:sz w:val="21"/>
                <w:szCs w:val="21"/>
                <w:highlight w:val="none"/>
              </w:rPr>
              <w:t>或复印件。</w:t>
            </w:r>
          </w:p>
        </w:tc>
        <w:tc>
          <w:tcPr>
            <w:tcW w:w="620" w:type="pct"/>
            <w:noWrap w:val="0"/>
            <w:vAlign w:val="center"/>
          </w:tcPr>
          <w:p w14:paraId="7AA0307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0CF8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01AD468B">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64984E6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TDCS/CTC车务终端仿真系统</w:t>
            </w:r>
          </w:p>
        </w:tc>
        <w:tc>
          <w:tcPr>
            <w:tcW w:w="3101" w:type="pct"/>
            <w:noWrap w:val="0"/>
            <w:vAlign w:val="center"/>
          </w:tcPr>
          <w:p w14:paraId="22E318E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采用标准站型，以</w:t>
            </w:r>
            <w:r>
              <w:rPr>
                <w:rFonts w:hint="eastAsia" w:ascii="宋体" w:hAnsi="宋体" w:eastAsia="宋体" w:cs="宋体"/>
                <w:color w:val="auto"/>
                <w:kern w:val="0"/>
                <w:sz w:val="21"/>
                <w:szCs w:val="21"/>
                <w:highlight w:val="none"/>
                <w:lang w:val="en-US" w:eastAsia="zh-CN"/>
              </w:rPr>
              <w:t>主流信号</w:t>
            </w:r>
            <w:r>
              <w:rPr>
                <w:rFonts w:hint="eastAsia" w:ascii="宋体" w:hAnsi="宋体" w:eastAsia="宋体" w:cs="宋体"/>
                <w:color w:val="auto"/>
                <w:kern w:val="0"/>
                <w:sz w:val="21"/>
                <w:szCs w:val="21"/>
                <w:highlight w:val="none"/>
              </w:rPr>
              <w:t>公司调度指挥/调度集中系统为仿真原型制作，符合铁路相关的技术标准，软件系统界面元素、界面布置、菜单结构、功能与实际相一致。分为邻站透明和行车日志两大模块。用于培养学员掌握车站值班员操作台相关的基本操作、窗口结构的使用以及基本操作命令等相关从业人员必须熟练应用的专业知识与技能。TDCS车务终端仿真系统分为站场显示和行车日志两部分，具备封锁/解封、分路不良、轨道无电、车次号操作、行车日志车次预告、同意等功能。</w:t>
            </w:r>
          </w:p>
          <w:p w14:paraId="5FAB025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TC车务终端仿真系统应包含站场监控与行车日志模块，站场监控能够实现单站/多站显示、文字显示、绝缘节、列车按钮显示、调车按钮显示、车次号位置显示、进路建立、总取消、引导按钮、引导总锁、进路序列人工触发、自动触发等功能，行车日志能够实现打印预览、打印、增加新车信息、调度命令、阶段计划、行车日志预告、同意等功能。</w:t>
            </w:r>
          </w:p>
          <w:p w14:paraId="1201D0D4">
            <w:pPr>
              <w:widowControl/>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针对上述功能，投标人须提供由通过CMA认证</w:t>
            </w:r>
            <w:r>
              <w:rPr>
                <w:rFonts w:hint="eastAsia" w:ascii="宋体" w:hAnsi="宋体" w:eastAsia="宋体" w:cs="宋体"/>
                <w:b/>
                <w:bCs/>
                <w:color w:val="auto"/>
                <w:kern w:val="0"/>
                <w:sz w:val="21"/>
                <w:szCs w:val="21"/>
                <w:highlight w:val="none"/>
                <w:lang w:val="en-US" w:eastAsia="zh-CN"/>
              </w:rPr>
              <w:t>或</w:t>
            </w:r>
            <w:r>
              <w:rPr>
                <w:rFonts w:hint="eastAsia" w:ascii="宋体" w:hAnsi="宋体" w:eastAsia="宋体" w:cs="宋体"/>
                <w:b/>
                <w:bCs/>
                <w:color w:val="auto"/>
                <w:kern w:val="0"/>
                <w:sz w:val="21"/>
                <w:szCs w:val="21"/>
                <w:highlight w:val="none"/>
              </w:rPr>
              <w:t>CNAS认可的第三方检测机构出具的产品质量检测报告</w:t>
            </w:r>
            <w:r>
              <w:rPr>
                <w:rFonts w:hint="eastAsia" w:ascii="宋体" w:hAnsi="宋体" w:eastAsia="宋体" w:cs="宋体"/>
                <w:b/>
                <w:bCs/>
                <w:color w:val="auto"/>
                <w:kern w:val="0"/>
                <w:sz w:val="21"/>
                <w:szCs w:val="21"/>
                <w:highlight w:val="none"/>
                <w:lang w:val="en-US" w:eastAsia="zh-CN"/>
              </w:rPr>
              <w:t>扫描件</w:t>
            </w:r>
            <w:r>
              <w:rPr>
                <w:rFonts w:hint="eastAsia" w:ascii="宋体" w:hAnsi="宋体" w:eastAsia="宋体" w:cs="宋体"/>
                <w:b/>
                <w:bCs/>
                <w:color w:val="auto"/>
                <w:kern w:val="0"/>
                <w:sz w:val="21"/>
                <w:szCs w:val="21"/>
                <w:highlight w:val="none"/>
              </w:rPr>
              <w:t>或复印件。</w:t>
            </w:r>
          </w:p>
          <w:p w14:paraId="1ED6246C">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系统在计算机联锁及TDCS/CTC仿真模块基础之上，增加智能考评模块，实现学员自主学习、演练和自我考评功能。系统可以完整、准确记录学生的所有操作行为，可以识别学生违反联锁关系、违背CTC自律规则、违反站细的操作，并进行扣分处理。同时，也可按照教师设定的流程作业要求对学生的操作顺序和作业环节进行检查，并自动统计得分。在学习或者考试中，有关联控用语可以直接进行语音识别评判；对于标准作业程序，系统能识别其中的关键环节和关键执行顺序，并且特定的联锁或者TDCS操作能自动关联到标准作业程序的相关环节。</w:t>
            </w:r>
          </w:p>
        </w:tc>
        <w:tc>
          <w:tcPr>
            <w:tcW w:w="620" w:type="pct"/>
            <w:noWrap w:val="0"/>
            <w:vAlign w:val="center"/>
          </w:tcPr>
          <w:p w14:paraId="6043097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0B97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09C06B9A">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2CA1612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铁路调度仿真系统</w:t>
            </w:r>
          </w:p>
        </w:tc>
        <w:tc>
          <w:tcPr>
            <w:tcW w:w="3101" w:type="pct"/>
            <w:noWrap w:val="0"/>
            <w:vAlign w:val="center"/>
          </w:tcPr>
          <w:p w14:paraId="2F661A6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运行图软件可将定制车站数据、线路数据、基本图等数据导入仿真系统，与车站实训工作站进行联机，实现行车计划的编制与下发，培养行车作业人员的分工协作能力。</w:t>
            </w:r>
          </w:p>
          <w:p w14:paraId="29633888">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调度命令软件负责调度命令的生成、发送、查询等一系列操作。根据当前内容新建命令，支持录入和增补常用调度命令模板，使用时直接选取模板进行修改。</w:t>
            </w:r>
          </w:p>
          <w:p w14:paraId="35634F75">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助调终端软件包括车站模式转换、进路序列控制、进路按钮控制、调度命令下达、调车作业管理、临时限速设置等。另外还包括非正常情况行车作业控制，包括重开信号、办理引导信号、改变闭塞方向，办理道岔、线路（按钮）等单独操作、分路不良确认、接触网停送电。■</w:t>
            </w:r>
            <w:r>
              <w:rPr>
                <w:rFonts w:hint="eastAsia" w:ascii="宋体" w:hAnsi="宋体" w:eastAsia="宋体" w:cs="宋体"/>
                <w:b/>
                <w:bCs/>
                <w:color w:val="auto"/>
                <w:kern w:val="0"/>
                <w:sz w:val="21"/>
                <w:szCs w:val="21"/>
                <w:highlight w:val="none"/>
              </w:rPr>
              <w:t>提供铁路调度仿真系统功能截图不少于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0683ADC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0BB4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5D3D276E">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7207963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铁路故障模拟系统</w:t>
            </w:r>
          </w:p>
        </w:tc>
        <w:tc>
          <w:tcPr>
            <w:tcW w:w="3101" w:type="pct"/>
            <w:noWrap w:val="0"/>
            <w:vAlign w:val="center"/>
          </w:tcPr>
          <w:p w14:paraId="7AB765BA">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系统能对学员终端随时设置各类设备常见故障及非正常情况，包括信号机灯丝断丝、轨道电路故障、道岔失去表示、列车占用丢失、CTC终端按钮无法恢复、接触网停电、半自动闭塞区段闭塞机故障、自动闭塞区段双接故障、断轨故障等，系统具备一键恢复所有故障的功能。■</w:t>
            </w:r>
            <w:r>
              <w:rPr>
                <w:rFonts w:hint="eastAsia" w:ascii="宋体" w:hAnsi="宋体" w:eastAsia="宋体" w:cs="宋体"/>
                <w:b/>
                <w:bCs/>
                <w:color w:val="auto"/>
                <w:kern w:val="0"/>
                <w:sz w:val="21"/>
                <w:szCs w:val="21"/>
                <w:highlight w:val="none"/>
              </w:rPr>
              <w:t>提供铁路故障模拟系统功能截图不少于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48995CF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0F3E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58833264">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4907DDB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学员辅助系统</w:t>
            </w:r>
          </w:p>
        </w:tc>
        <w:tc>
          <w:tcPr>
            <w:tcW w:w="3101" w:type="pct"/>
            <w:noWrap w:val="0"/>
            <w:vAlign w:val="center"/>
          </w:tcPr>
          <w:p w14:paraId="23AC0407">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系统按照“手把手教，一步步练，自主测评”的理念，用示例演示的方法教会学员微机联锁软件的具体操作方法，了解常见行车事故的发生过程，继而进行实操练习和考核，实操内容包含各仿真软件模块的基础操作、标准接发列车作业、故障及非正常情况下的应急处置作业。</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提供学员辅助系统功能截图不少于4张。</w:t>
            </w:r>
          </w:p>
        </w:tc>
        <w:tc>
          <w:tcPr>
            <w:tcW w:w="620" w:type="pct"/>
            <w:noWrap w:val="0"/>
            <w:vAlign w:val="center"/>
          </w:tcPr>
          <w:p w14:paraId="511B396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5863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67F23B79">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69C73D6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电子簿册及行车凭证仿真系统</w:t>
            </w:r>
          </w:p>
        </w:tc>
        <w:tc>
          <w:tcPr>
            <w:tcW w:w="3101" w:type="pct"/>
            <w:noWrap w:val="0"/>
            <w:vAlign w:val="center"/>
          </w:tcPr>
          <w:p w14:paraId="0DBAECF4">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簿册主要仿真行车设备检查登记簿，行车凭证仿真包括绿色许可证、红色许可证、路票、出站（跟踪）调车通知书、书面通知、半自动闭塞发车通知书等常用凭证，系统支持键盘输入填写内容，鼠标点击标记删除线，支持电子站名印，填记规则符合路局规定。</w:t>
            </w:r>
          </w:p>
          <w:p w14:paraId="4DBB6A3A">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提供电子薄册及行车凭证仿真系统功能截图不少于</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张。</w:t>
            </w:r>
          </w:p>
        </w:tc>
        <w:tc>
          <w:tcPr>
            <w:tcW w:w="620" w:type="pct"/>
            <w:noWrap w:val="0"/>
            <w:vAlign w:val="center"/>
          </w:tcPr>
          <w:p w14:paraId="6D3EB39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1784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44876274">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479C795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铁路列车运行控制仿真系统</w:t>
            </w:r>
          </w:p>
        </w:tc>
        <w:tc>
          <w:tcPr>
            <w:tcW w:w="3101" w:type="pct"/>
            <w:noWrap w:val="0"/>
            <w:vAlign w:val="center"/>
          </w:tcPr>
          <w:p w14:paraId="42555ADE">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列车运行仿真服务支持列车运行仿真功能，按照指定的列车速度、列车长度模拟列车运行，模拟列车在仿真联锁终端内的占用与出清。列车运行仿真按照联锁仿真设备指示的信号显示和进路顺序占压轨道电路，将轨道电路占用信息反馈至联锁设备仿真。</w:t>
            </w:r>
          </w:p>
        </w:tc>
        <w:tc>
          <w:tcPr>
            <w:tcW w:w="620" w:type="pct"/>
            <w:noWrap w:val="0"/>
            <w:vAlign w:val="center"/>
          </w:tcPr>
          <w:p w14:paraId="6F7BFDD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5CA1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7E1FE324">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1054626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配套和文化建设</w:t>
            </w:r>
          </w:p>
        </w:tc>
        <w:tc>
          <w:tcPr>
            <w:tcW w:w="3101" w:type="pct"/>
            <w:noWrap w:val="0"/>
            <w:vAlign w:val="center"/>
          </w:tcPr>
          <w:p w14:paraId="771B53D7">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教学展示触摸屏5个，85寸</w:t>
            </w:r>
            <w:r>
              <w:rPr>
                <w:rFonts w:hint="eastAsia" w:ascii="宋体" w:hAnsi="宋体" w:eastAsia="宋体" w:cs="宋体"/>
                <w:color w:val="auto"/>
                <w:kern w:val="0"/>
                <w:sz w:val="21"/>
                <w:szCs w:val="21"/>
                <w:highlight w:val="none"/>
                <w:lang w:val="en-US" w:eastAsia="zh-CN"/>
              </w:rPr>
              <w:t>以上</w:t>
            </w:r>
            <w:r>
              <w:rPr>
                <w:rFonts w:hint="eastAsia" w:ascii="宋体" w:hAnsi="宋体" w:eastAsia="宋体" w:cs="宋体"/>
                <w:color w:val="auto"/>
                <w:kern w:val="0"/>
                <w:sz w:val="21"/>
                <w:szCs w:val="21"/>
                <w:highlight w:val="none"/>
              </w:rPr>
              <w:t>，内存8g</w:t>
            </w:r>
            <w:r>
              <w:rPr>
                <w:rFonts w:hint="eastAsia" w:ascii="宋体" w:hAnsi="宋体" w:eastAsia="宋体" w:cs="宋体"/>
                <w:color w:val="auto"/>
                <w:kern w:val="0"/>
                <w:sz w:val="21"/>
                <w:szCs w:val="21"/>
                <w:highlight w:val="none"/>
                <w:lang w:val="en-US" w:eastAsia="zh-CN"/>
              </w:rPr>
              <w:t>以上</w:t>
            </w:r>
            <w:r>
              <w:rPr>
                <w:rFonts w:hint="eastAsia" w:ascii="宋体" w:hAnsi="宋体" w:eastAsia="宋体" w:cs="宋体"/>
                <w:color w:val="auto"/>
                <w:kern w:val="0"/>
                <w:sz w:val="21"/>
                <w:szCs w:val="21"/>
                <w:highlight w:val="none"/>
              </w:rPr>
              <w:t>，硬盘256g</w:t>
            </w:r>
            <w:r>
              <w:rPr>
                <w:rFonts w:hint="eastAsia" w:ascii="宋体" w:hAnsi="宋体" w:eastAsia="宋体" w:cs="宋体"/>
                <w:color w:val="auto"/>
                <w:kern w:val="0"/>
                <w:sz w:val="21"/>
                <w:szCs w:val="21"/>
                <w:highlight w:val="none"/>
                <w:lang w:val="en-US" w:eastAsia="zh-CN"/>
              </w:rPr>
              <w:t>以上，触摸寿命80000小时以上</w:t>
            </w:r>
            <w:r>
              <w:rPr>
                <w:rFonts w:hint="eastAsia" w:ascii="宋体" w:hAnsi="宋体" w:eastAsia="宋体" w:cs="宋体"/>
                <w:color w:val="auto"/>
                <w:kern w:val="0"/>
                <w:sz w:val="21"/>
                <w:szCs w:val="21"/>
                <w:highlight w:val="none"/>
              </w:rPr>
              <w:t>；实训室文化墙及实训室挂图建设，实训室挂图5MM亚克力制作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实训室静电地板建设</w:t>
            </w:r>
            <w:r>
              <w:rPr>
                <w:rFonts w:hint="eastAsia" w:ascii="宋体" w:hAnsi="宋体" w:eastAsia="宋体" w:cs="宋体"/>
                <w:color w:val="auto"/>
                <w:kern w:val="0"/>
                <w:sz w:val="21"/>
                <w:szCs w:val="21"/>
                <w:highlight w:val="none"/>
              </w:rPr>
              <w:t>。</w:t>
            </w:r>
          </w:p>
        </w:tc>
        <w:tc>
          <w:tcPr>
            <w:tcW w:w="620" w:type="pct"/>
            <w:noWrap w:val="0"/>
            <w:vAlign w:val="center"/>
          </w:tcPr>
          <w:p w14:paraId="67FD690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bl>
    <w:p w14:paraId="2362BD03">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621853FA">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1.上表中产品如为工程、服务，无需列明所属行业，投标人在填写《中小企业声明函》时，无需填写工程、服务品目。</w:t>
      </w:r>
    </w:p>
    <w:p w14:paraId="3BB542A2">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2.主要标的前标注“▲”符号。</w:t>
      </w:r>
    </w:p>
    <w:p w14:paraId="3EF20929">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四</w:t>
      </w:r>
      <w:r>
        <w:rPr>
          <w:rFonts w:hint="eastAsia" w:ascii="宋体" w:hAnsi="宋体" w:eastAsia="宋体"/>
          <w:b/>
          <w:bCs/>
          <w:color w:val="auto"/>
          <w:sz w:val="24"/>
          <w:szCs w:val="18"/>
          <w:highlight w:val="none"/>
        </w:rPr>
        <w:t>、报价要求</w:t>
      </w:r>
      <w:bookmarkEnd w:id="38"/>
      <w:bookmarkEnd w:id="39"/>
    </w:p>
    <w:p w14:paraId="23A64BDA">
      <w:pPr>
        <w:spacing w:line="360" w:lineRule="auto"/>
        <w:ind w:firstLine="480" w:firstLineChars="200"/>
        <w:rPr>
          <w:rFonts w:hint="eastAsia" w:ascii="宋体" w:hAnsi="宋体" w:eastAsia="宋体" w:cs="@仿宋_GB2312"/>
          <w:color w:val="auto"/>
          <w:sz w:val="24"/>
          <w:highlight w:val="none"/>
          <w:lang w:val="en-US" w:eastAsia="zh-CN"/>
        </w:rPr>
      </w:pPr>
      <w:bookmarkStart w:id="40" w:name="_Toc14698"/>
      <w:bookmarkStart w:id="41" w:name="_Toc15293"/>
      <w:r>
        <w:rPr>
          <w:rFonts w:hint="eastAsia" w:ascii="宋体" w:hAnsi="宋体" w:eastAsia="宋体" w:cs="@仿宋_GB2312"/>
          <w:color w:val="auto"/>
          <w:sz w:val="24"/>
          <w:highlight w:val="none"/>
          <w:lang w:val="en-US" w:eastAsia="zh-CN"/>
        </w:rPr>
        <w:t>本项目报总价，报价应包含完成本项目所需的所有设备、软件、线材、管材、辅材、人工、机械、装卸运输、场地布置、文化宣传、安装调试、使用培训、售后服务、税金等发生的全部费用，采购人将不再支付报价以外的任何费用。请投标人自行考虑后谨慎报价。</w:t>
      </w:r>
    </w:p>
    <w:p w14:paraId="5A6F7C15">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五</w:t>
      </w:r>
      <w:r>
        <w:rPr>
          <w:rFonts w:hint="eastAsia" w:ascii="宋体" w:hAnsi="宋体" w:eastAsia="宋体"/>
          <w:b/>
          <w:bCs/>
          <w:color w:val="auto"/>
          <w:sz w:val="24"/>
          <w:szCs w:val="18"/>
          <w:highlight w:val="none"/>
        </w:rPr>
        <w:t>、其他要求</w:t>
      </w:r>
      <w:bookmarkEnd w:id="40"/>
      <w:bookmarkEnd w:id="41"/>
    </w:p>
    <w:p w14:paraId="33B2A361">
      <w:pPr>
        <w:widowControl/>
        <w:adjustRightInd w:val="0"/>
        <w:snapToGrid w:val="0"/>
        <w:spacing w:line="480" w:lineRule="exact"/>
        <w:ind w:firstLine="482" w:firstLineChars="200"/>
        <w:rPr>
          <w:rFonts w:hint="eastAsia" w:ascii="宋体" w:hAnsi="宋体" w:eastAsia="宋体" w:cs="@仿宋_GB2312"/>
          <w:b/>
          <w:bCs/>
          <w:color w:val="auto"/>
          <w:sz w:val="24"/>
          <w:highlight w:val="none"/>
          <w:lang w:val="en-US" w:eastAsia="zh-CN"/>
        </w:rPr>
      </w:pPr>
      <w:r>
        <w:rPr>
          <w:rFonts w:hint="eastAsia" w:ascii="宋体" w:hAnsi="宋体" w:eastAsia="宋体" w:cs="@仿宋_GB2312"/>
          <w:b/>
          <w:bCs/>
          <w:color w:val="auto"/>
          <w:sz w:val="24"/>
          <w:highlight w:val="none"/>
          <w:lang w:val="en-US" w:eastAsia="zh-CN"/>
        </w:rPr>
        <w:t>1、本项目为真实仿真系统录屏演示，演示时间不超过20分钟（不包含准备时间），仅用 PPT 演示不得分。评审现场根据投标人网上递交加密电子投标文件的先后顺序依次播放视频。</w:t>
      </w:r>
    </w:p>
    <w:p w14:paraId="158C24EB">
      <w:pPr>
        <w:widowControl/>
        <w:adjustRightInd w:val="0"/>
        <w:snapToGrid w:val="0"/>
        <w:spacing w:line="480" w:lineRule="exact"/>
        <w:ind w:firstLine="482" w:firstLineChars="200"/>
        <w:rPr>
          <w:rFonts w:hint="eastAsia" w:ascii="宋体" w:hAnsi="宋体" w:eastAsia="宋体" w:cs="@仿宋_GB2312"/>
          <w:b/>
          <w:bCs/>
          <w:color w:val="auto"/>
          <w:sz w:val="24"/>
          <w:highlight w:val="none"/>
          <w:lang w:val="en-US" w:eastAsia="zh-CN"/>
        </w:rPr>
      </w:pPr>
      <w:r>
        <w:rPr>
          <w:rFonts w:hint="eastAsia" w:ascii="宋体" w:hAnsi="宋体" w:eastAsia="宋体" w:cs="@仿宋_GB2312"/>
          <w:b/>
          <w:bCs/>
          <w:color w:val="auto"/>
          <w:sz w:val="24"/>
          <w:highlight w:val="none"/>
          <w:lang w:val="en-US" w:eastAsia="zh-CN"/>
        </w:rPr>
        <w:t>2、要求提供演示视频的以供应商提供的演示U盘中的演示文件为评审依据。视频文件播放失败或要求演示功能未完全展示的该项不得分。</w:t>
      </w:r>
    </w:p>
    <w:p w14:paraId="74412C51">
      <w:pPr>
        <w:widowControl/>
        <w:adjustRightInd w:val="0"/>
        <w:snapToGrid w:val="0"/>
        <w:spacing w:line="480" w:lineRule="exact"/>
        <w:ind w:firstLine="482" w:firstLineChars="200"/>
        <w:rPr>
          <w:rFonts w:hint="eastAsia" w:ascii="宋体" w:hAnsi="宋体" w:eastAsia="宋体" w:cs="@仿宋_GB2312"/>
          <w:b/>
          <w:bCs/>
          <w:color w:val="auto"/>
          <w:sz w:val="24"/>
          <w:highlight w:val="none"/>
          <w:lang w:val="en-US" w:eastAsia="zh-CN"/>
        </w:rPr>
      </w:pPr>
      <w:r>
        <w:rPr>
          <w:rFonts w:hint="eastAsia" w:ascii="宋体" w:hAnsi="宋体" w:eastAsia="宋体" w:cs="@仿宋_GB2312"/>
          <w:b/>
          <w:bCs/>
          <w:color w:val="auto"/>
          <w:sz w:val="24"/>
          <w:highlight w:val="none"/>
          <w:lang w:val="en-US" w:eastAsia="zh-CN"/>
        </w:rPr>
        <w:t>3、演示U盘投标人无须到现场递交，通过邮寄方式至招标公司（合肥市包河区庐州大道58号吉瑞泰盛2号综合楼18楼1807，许工，15209828511），在投标文件提交截止时间停止接收。</w:t>
      </w:r>
    </w:p>
    <w:p w14:paraId="28092F9B">
      <w:pPr>
        <w:numPr>
          <w:ilvl w:val="0"/>
          <w:numId w:val="5"/>
        </w:num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F7E4260">
      <w:pPr>
        <w:spacing w:line="360" w:lineRule="auto"/>
        <w:jc w:val="center"/>
        <w:outlineLvl w:val="0"/>
        <w:rPr>
          <w:rFonts w:asciiTheme="minorEastAsia" w:hAnsiTheme="minorEastAsia" w:eastAsiaTheme="minorEastAsia"/>
          <w:b/>
          <w:color w:val="auto"/>
          <w:sz w:val="28"/>
          <w:highlight w:val="none"/>
        </w:rPr>
      </w:pPr>
      <w:bookmarkStart w:id="42" w:name="_Toc16417"/>
      <w:bookmarkStart w:id="43" w:name="_Toc12809"/>
      <w:bookmarkStart w:id="44" w:name="_Toc4682"/>
      <w:r>
        <w:rPr>
          <w:rFonts w:hint="eastAsia" w:asciiTheme="minorEastAsia" w:hAnsiTheme="minorEastAsia" w:eastAsiaTheme="minorEastAsia"/>
          <w:b/>
          <w:color w:val="auto"/>
          <w:sz w:val="28"/>
          <w:highlight w:val="none"/>
        </w:rPr>
        <w:t>第四章  评标方法和标准（综合评分法）</w:t>
      </w:r>
      <w:bookmarkEnd w:id="42"/>
      <w:bookmarkEnd w:id="43"/>
    </w:p>
    <w:p w14:paraId="1A07EC2A">
      <w:pPr>
        <w:spacing w:line="360" w:lineRule="auto"/>
        <w:ind w:firstLine="437"/>
        <w:outlineLvl w:val="1"/>
        <w:rPr>
          <w:rFonts w:asciiTheme="minorEastAsia" w:hAnsiTheme="minorEastAsia" w:eastAsiaTheme="minorEastAsia"/>
          <w:b/>
          <w:color w:val="auto"/>
          <w:sz w:val="24"/>
          <w:highlight w:val="none"/>
        </w:rPr>
      </w:pPr>
      <w:bookmarkStart w:id="45" w:name="_Toc11823"/>
      <w:bookmarkStart w:id="46" w:name="_Toc1246"/>
      <w:r>
        <w:rPr>
          <w:rFonts w:hint="eastAsia" w:asciiTheme="minorEastAsia" w:hAnsiTheme="minorEastAsia" w:eastAsiaTheme="minorEastAsia"/>
          <w:b/>
          <w:color w:val="auto"/>
          <w:sz w:val="24"/>
          <w:highlight w:val="none"/>
        </w:rPr>
        <w:t>一、总则</w:t>
      </w:r>
      <w:bookmarkEnd w:id="45"/>
      <w:bookmarkEnd w:id="46"/>
    </w:p>
    <w:p w14:paraId="26F4D7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012F154E">
      <w:pPr>
        <w:spacing w:line="360" w:lineRule="auto"/>
        <w:ind w:firstLine="437"/>
        <w:outlineLvl w:val="1"/>
        <w:rPr>
          <w:rFonts w:asciiTheme="minorEastAsia" w:hAnsiTheme="minorEastAsia" w:eastAsiaTheme="minorEastAsia"/>
          <w:b/>
          <w:color w:val="auto"/>
          <w:sz w:val="24"/>
          <w:highlight w:val="none"/>
        </w:rPr>
      </w:pPr>
      <w:bookmarkStart w:id="47" w:name="_Toc31871"/>
      <w:bookmarkStart w:id="48" w:name="_Toc13117"/>
      <w:r>
        <w:rPr>
          <w:rFonts w:hint="eastAsia" w:asciiTheme="minorEastAsia" w:hAnsiTheme="minorEastAsia" w:eastAsiaTheme="minorEastAsia"/>
          <w:b/>
          <w:color w:val="auto"/>
          <w:sz w:val="24"/>
          <w:highlight w:val="none"/>
        </w:rPr>
        <w:t>二、评标方法</w:t>
      </w:r>
      <w:bookmarkEnd w:id="47"/>
      <w:bookmarkEnd w:id="48"/>
    </w:p>
    <w:p w14:paraId="654C38F6">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6"/>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51"/>
        <w:gridCol w:w="4561"/>
        <w:gridCol w:w="1887"/>
      </w:tblGrid>
      <w:tr w14:paraId="48E0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61" w:type="dxa"/>
            <w:gridSpan w:val="4"/>
            <w:tcBorders>
              <w:bottom w:val="single" w:color="auto" w:sz="4" w:space="0"/>
            </w:tcBorders>
            <w:vAlign w:val="center"/>
          </w:tcPr>
          <w:p w14:paraId="6754B35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0CBC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bottom w:val="single" w:color="auto" w:sz="4" w:space="0"/>
            </w:tcBorders>
            <w:vAlign w:val="center"/>
          </w:tcPr>
          <w:p w14:paraId="4BD5CF6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651" w:type="dxa"/>
            <w:tcBorders>
              <w:bottom w:val="single" w:color="auto" w:sz="4" w:space="0"/>
            </w:tcBorders>
            <w:vAlign w:val="center"/>
          </w:tcPr>
          <w:p w14:paraId="5A807755">
            <w:pPr>
              <w:pStyle w:val="35"/>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4561" w:type="dxa"/>
            <w:tcBorders>
              <w:bottom w:val="single" w:color="auto" w:sz="4" w:space="0"/>
            </w:tcBorders>
            <w:vAlign w:val="center"/>
          </w:tcPr>
          <w:p w14:paraId="5A54C620">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887" w:type="dxa"/>
            <w:tcBorders>
              <w:bottom w:val="single" w:color="auto" w:sz="4" w:space="0"/>
            </w:tcBorders>
            <w:vAlign w:val="center"/>
          </w:tcPr>
          <w:p w14:paraId="05DFF8C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CE3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62" w:type="dxa"/>
            <w:tcBorders>
              <w:bottom w:val="single" w:color="auto" w:sz="4" w:space="0"/>
            </w:tcBorders>
            <w:vAlign w:val="center"/>
          </w:tcPr>
          <w:p w14:paraId="4C97785C">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1651" w:type="dxa"/>
            <w:tcBorders>
              <w:bottom w:val="single" w:color="auto" w:sz="4" w:space="0"/>
            </w:tcBorders>
            <w:vAlign w:val="center"/>
          </w:tcPr>
          <w:p w14:paraId="2D1E0FD6">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w:t>
            </w:r>
          </w:p>
        </w:tc>
        <w:tc>
          <w:tcPr>
            <w:tcW w:w="4561" w:type="dxa"/>
            <w:tcBorders>
              <w:bottom w:val="single" w:color="auto" w:sz="4" w:space="0"/>
            </w:tcBorders>
            <w:vAlign w:val="center"/>
          </w:tcPr>
          <w:p w14:paraId="29CAAA0F">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6D817C74">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760C003">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60684E11">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717F71B7">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p>
        </w:tc>
        <w:tc>
          <w:tcPr>
            <w:tcW w:w="1887" w:type="dxa"/>
            <w:vAlign w:val="center"/>
          </w:tcPr>
          <w:p w14:paraId="01CAB35E">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189B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2" w:type="dxa"/>
            <w:tcBorders>
              <w:bottom w:val="single" w:color="auto" w:sz="4" w:space="0"/>
            </w:tcBorders>
            <w:vAlign w:val="center"/>
          </w:tcPr>
          <w:p w14:paraId="068D2B14">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1651" w:type="dxa"/>
            <w:tcBorders>
              <w:bottom w:val="single" w:color="auto" w:sz="4" w:space="0"/>
            </w:tcBorders>
            <w:vAlign w:val="center"/>
          </w:tcPr>
          <w:p w14:paraId="57DC5A87">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4561" w:type="dxa"/>
            <w:tcBorders>
              <w:bottom w:val="single" w:color="auto" w:sz="4" w:space="0"/>
            </w:tcBorders>
            <w:vAlign w:val="center"/>
          </w:tcPr>
          <w:p w14:paraId="53101787">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887" w:type="dxa"/>
            <w:vAlign w:val="center"/>
          </w:tcPr>
          <w:p w14:paraId="667A5CAB">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6A5E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bottom w:val="single" w:color="auto" w:sz="4" w:space="0"/>
            </w:tcBorders>
            <w:vAlign w:val="center"/>
          </w:tcPr>
          <w:p w14:paraId="785A3F09">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1651" w:type="dxa"/>
            <w:tcBorders>
              <w:bottom w:val="single" w:color="auto" w:sz="4" w:space="0"/>
            </w:tcBorders>
            <w:vAlign w:val="center"/>
          </w:tcPr>
          <w:p w14:paraId="37C1E0B9">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4561" w:type="dxa"/>
            <w:tcBorders>
              <w:bottom w:val="single" w:color="auto" w:sz="4" w:space="0"/>
            </w:tcBorders>
            <w:vAlign w:val="center"/>
          </w:tcPr>
          <w:p w14:paraId="006F383F">
            <w:pPr>
              <w:spacing w:after="50" w:line="360" w:lineRule="auto"/>
              <w:ind w:right="-10" w:rightChars="0"/>
              <w:jc w:val="left"/>
              <w:rPr>
                <w:color w:val="auto"/>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887" w:type="dxa"/>
            <w:tcBorders>
              <w:bottom w:val="single" w:color="auto" w:sz="4" w:space="0"/>
            </w:tcBorders>
            <w:vAlign w:val="center"/>
          </w:tcPr>
          <w:p w14:paraId="585EAEBA">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无须投标人</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供，由采购人或采购代理机构查询。</w:t>
            </w:r>
          </w:p>
        </w:tc>
      </w:tr>
    </w:tbl>
    <w:p w14:paraId="5BA18E34">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694D80EB">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2587893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17"/>
        <w:gridCol w:w="3128"/>
        <w:gridCol w:w="2516"/>
      </w:tblGrid>
      <w:tr w14:paraId="5B1A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vAlign w:val="center"/>
          </w:tcPr>
          <w:p w14:paraId="71DB92EF">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322D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1" w:type="dxa"/>
            <w:tcBorders>
              <w:bottom w:val="single" w:color="auto" w:sz="4" w:space="0"/>
            </w:tcBorders>
            <w:vAlign w:val="center"/>
          </w:tcPr>
          <w:p w14:paraId="1B7DBEA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2117" w:type="dxa"/>
            <w:tcBorders>
              <w:bottom w:val="single" w:color="auto" w:sz="4" w:space="0"/>
            </w:tcBorders>
            <w:vAlign w:val="center"/>
          </w:tcPr>
          <w:p w14:paraId="008F5994">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3128" w:type="dxa"/>
            <w:tcBorders>
              <w:bottom w:val="single" w:color="auto" w:sz="4" w:space="0"/>
            </w:tcBorders>
            <w:vAlign w:val="center"/>
          </w:tcPr>
          <w:p w14:paraId="3C56613E">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2516" w:type="dxa"/>
            <w:tcBorders>
              <w:bottom w:val="single" w:color="auto" w:sz="4" w:space="0"/>
            </w:tcBorders>
            <w:vAlign w:val="center"/>
          </w:tcPr>
          <w:p w14:paraId="01A1C82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03B3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6EE64FC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117" w:type="dxa"/>
            <w:vAlign w:val="center"/>
          </w:tcPr>
          <w:p w14:paraId="46E8275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3128" w:type="dxa"/>
            <w:vAlign w:val="center"/>
          </w:tcPr>
          <w:p w14:paraId="42E7FA0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2516" w:type="dxa"/>
            <w:vAlign w:val="center"/>
          </w:tcPr>
          <w:p w14:paraId="003306F9">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223A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D6B40C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117" w:type="dxa"/>
            <w:vAlign w:val="center"/>
          </w:tcPr>
          <w:p w14:paraId="0288331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3128" w:type="dxa"/>
            <w:vAlign w:val="center"/>
          </w:tcPr>
          <w:p w14:paraId="4D85E29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2516" w:type="dxa"/>
            <w:vAlign w:val="center"/>
          </w:tcPr>
          <w:p w14:paraId="49FB314A">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5C57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E16EF66">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2117" w:type="dxa"/>
            <w:vAlign w:val="center"/>
          </w:tcPr>
          <w:p w14:paraId="31638981">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3128" w:type="dxa"/>
            <w:vAlign w:val="center"/>
          </w:tcPr>
          <w:p w14:paraId="0F6B6727">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2516" w:type="dxa"/>
            <w:vAlign w:val="center"/>
          </w:tcPr>
          <w:p w14:paraId="6284CA83">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2FB3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A4EBF0B">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2117" w:type="dxa"/>
            <w:vAlign w:val="center"/>
          </w:tcPr>
          <w:p w14:paraId="2F0AB33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3128" w:type="dxa"/>
            <w:vAlign w:val="center"/>
          </w:tcPr>
          <w:p w14:paraId="61D3E7D9">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2516" w:type="dxa"/>
            <w:vAlign w:val="center"/>
          </w:tcPr>
          <w:p w14:paraId="057A17A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27C3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64C06CF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2117" w:type="dxa"/>
            <w:vAlign w:val="center"/>
          </w:tcPr>
          <w:p w14:paraId="488D225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3128" w:type="dxa"/>
            <w:vAlign w:val="center"/>
          </w:tcPr>
          <w:p w14:paraId="04489C62">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2516" w:type="dxa"/>
            <w:vAlign w:val="center"/>
          </w:tcPr>
          <w:p w14:paraId="6D0EC139">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4CC2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73847CF7">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w:t>
            </w:r>
          </w:p>
        </w:tc>
        <w:tc>
          <w:tcPr>
            <w:tcW w:w="2117" w:type="dxa"/>
            <w:vAlign w:val="center"/>
          </w:tcPr>
          <w:p w14:paraId="1A39751A">
            <w:pPr>
              <w:spacing w:after="50" w:line="360" w:lineRule="auto"/>
              <w:ind w:right="-10" w:rightChars="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技术响应情况</w:t>
            </w:r>
          </w:p>
        </w:tc>
        <w:tc>
          <w:tcPr>
            <w:tcW w:w="3128" w:type="dxa"/>
            <w:vAlign w:val="center"/>
          </w:tcPr>
          <w:p w14:paraId="31DB65EF">
            <w:pPr>
              <w:spacing w:after="50" w:line="360" w:lineRule="auto"/>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货物需求中无标识项须提供承诺，投标文件中未提供相应承诺或承诺的内容不满足要求的，投标无效。</w:t>
            </w:r>
          </w:p>
        </w:tc>
        <w:tc>
          <w:tcPr>
            <w:tcW w:w="2516" w:type="dxa"/>
            <w:vAlign w:val="center"/>
          </w:tcPr>
          <w:p w14:paraId="49BB8044">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5D45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AF7CBE7">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2117" w:type="dxa"/>
            <w:vAlign w:val="center"/>
          </w:tcPr>
          <w:p w14:paraId="20D54CB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3128" w:type="dxa"/>
            <w:vAlign w:val="center"/>
          </w:tcPr>
          <w:p w14:paraId="0FE92080">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2516" w:type="dxa"/>
            <w:vAlign w:val="center"/>
          </w:tcPr>
          <w:p w14:paraId="2791D85A">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621842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27100FA9">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5200B4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5DB67F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6"/>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354"/>
        <w:gridCol w:w="5433"/>
        <w:gridCol w:w="926"/>
      </w:tblGrid>
      <w:tr w14:paraId="554C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69" w:type="dxa"/>
            <w:tcBorders>
              <w:top w:val="single" w:color="auto" w:sz="4" w:space="0"/>
              <w:left w:val="single" w:color="auto" w:sz="4" w:space="0"/>
              <w:bottom w:val="single" w:color="auto" w:sz="4" w:space="0"/>
              <w:right w:val="single" w:color="auto" w:sz="4" w:space="0"/>
            </w:tcBorders>
            <w:vAlign w:val="center"/>
          </w:tcPr>
          <w:p w14:paraId="2F4A22CB">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1354" w:type="dxa"/>
            <w:tcBorders>
              <w:top w:val="single" w:color="auto" w:sz="4" w:space="0"/>
              <w:left w:val="single" w:color="auto" w:sz="4" w:space="0"/>
              <w:bottom w:val="single" w:color="auto" w:sz="4" w:space="0"/>
              <w:right w:val="single" w:color="auto" w:sz="4" w:space="0"/>
            </w:tcBorders>
            <w:vAlign w:val="center"/>
          </w:tcPr>
          <w:p w14:paraId="12A335C1">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5433" w:type="dxa"/>
            <w:tcBorders>
              <w:top w:val="single" w:color="auto" w:sz="4" w:space="0"/>
              <w:left w:val="single" w:color="auto" w:sz="4" w:space="0"/>
              <w:bottom w:val="single" w:color="auto" w:sz="4" w:space="0"/>
              <w:right w:val="single" w:color="auto" w:sz="4" w:space="0"/>
            </w:tcBorders>
            <w:vAlign w:val="center"/>
          </w:tcPr>
          <w:p w14:paraId="478008FB">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926" w:type="dxa"/>
            <w:tcBorders>
              <w:top w:val="single" w:color="auto" w:sz="4" w:space="0"/>
              <w:left w:val="single" w:color="auto" w:sz="4" w:space="0"/>
              <w:bottom w:val="single" w:color="auto" w:sz="4" w:space="0"/>
              <w:right w:val="single" w:color="auto" w:sz="4" w:space="0"/>
            </w:tcBorders>
            <w:vAlign w:val="center"/>
          </w:tcPr>
          <w:p w14:paraId="186940A4">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03C1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restart"/>
            <w:tcBorders>
              <w:top w:val="single" w:color="auto" w:sz="4" w:space="0"/>
              <w:left w:val="single" w:color="auto" w:sz="4" w:space="0"/>
              <w:right w:val="single" w:color="auto" w:sz="4" w:space="0"/>
            </w:tcBorders>
            <w:vAlign w:val="center"/>
          </w:tcPr>
          <w:p w14:paraId="4F17C50F">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31853A55">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1354" w:type="dxa"/>
            <w:tcBorders>
              <w:top w:val="single" w:color="auto" w:sz="4" w:space="0"/>
              <w:left w:val="single" w:color="auto" w:sz="4" w:space="0"/>
              <w:bottom w:val="single" w:color="auto" w:sz="4" w:space="0"/>
              <w:right w:val="single" w:color="auto" w:sz="4" w:space="0"/>
            </w:tcBorders>
            <w:vAlign w:val="center"/>
          </w:tcPr>
          <w:p w14:paraId="42C9ABD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highlight w:val="none"/>
              </w:rPr>
            </w:pPr>
            <w:r>
              <w:rPr>
                <w:rFonts w:hint="eastAsia" w:asciiTheme="minorEastAsia" w:hAnsiTheme="minorEastAsia" w:eastAsiaTheme="minorEastAsia"/>
                <w:b/>
                <w:bCs/>
                <w:color w:val="auto"/>
                <w:sz w:val="24"/>
                <w:highlight w:val="none"/>
              </w:rPr>
              <w:t>技术参数及要求响应情况</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14:paraId="37B1171C">
            <w:pPr>
              <w:spacing w:line="360" w:lineRule="auto"/>
              <w:rPr>
                <w:rFonts w:hint="eastAsia" w:ascii="宋体" w:hAnsi="宋体" w:eastAsia="宋体" w:cs="宋体"/>
                <w:color w:val="auto"/>
                <w:kern w:val="2"/>
                <w:sz w:val="24"/>
                <w:highlight w:val="none"/>
                <w:lang w:val="en-US" w:eastAsia="zh-CN" w:bidi="zh-CN"/>
              </w:rPr>
            </w:pPr>
            <w:r>
              <w:rPr>
                <w:rFonts w:hint="eastAsia" w:ascii="宋体" w:hAnsi="宋体" w:eastAsia="宋体" w:cs="宋体"/>
                <w:color w:val="auto"/>
                <w:kern w:val="2"/>
                <w:sz w:val="24"/>
                <w:highlight w:val="none"/>
                <w:lang w:val="en-US" w:eastAsia="zh-CN" w:bidi="zh-CN"/>
              </w:rPr>
              <w:t>满足采购文件中货物指标要求的全部指标得满分42分：</w:t>
            </w:r>
          </w:p>
          <w:p w14:paraId="1AAEF04A">
            <w:pPr>
              <w:spacing w:line="360" w:lineRule="auto"/>
              <w:rPr>
                <w:rFonts w:hint="eastAsia" w:ascii="宋体" w:hAnsi="宋体" w:eastAsia="宋体" w:cs="宋体"/>
                <w:color w:val="auto"/>
                <w:kern w:val="2"/>
                <w:sz w:val="24"/>
                <w:highlight w:val="none"/>
                <w:lang w:val="en-US" w:eastAsia="zh-CN" w:bidi="zh-CN"/>
              </w:rPr>
            </w:pPr>
            <w:r>
              <w:rPr>
                <w:rFonts w:hint="eastAsia" w:ascii="宋体" w:hAnsi="宋体" w:eastAsia="宋体" w:cs="宋体"/>
                <w:color w:val="auto"/>
                <w:kern w:val="2"/>
                <w:sz w:val="24"/>
                <w:highlight w:val="none"/>
                <w:lang w:val="en-US" w:eastAsia="zh-CN" w:bidi="zh-CN"/>
              </w:rPr>
              <w:t>1.■代表重要指标，每满足一项得3分，共12项，共计36分；</w:t>
            </w:r>
          </w:p>
          <w:p w14:paraId="3597F87F">
            <w:pPr>
              <w:spacing w:line="360" w:lineRule="auto"/>
              <w:rPr>
                <w:rFonts w:hint="eastAsia" w:ascii="宋体" w:hAnsi="宋体" w:eastAsia="宋体" w:cs="宋体"/>
                <w:color w:val="auto"/>
                <w:kern w:val="2"/>
                <w:sz w:val="24"/>
                <w:highlight w:val="none"/>
                <w:lang w:val="en-US" w:eastAsia="zh-CN" w:bidi="zh-CN"/>
              </w:rPr>
            </w:pPr>
            <w:r>
              <w:rPr>
                <w:rFonts w:hint="eastAsia" w:ascii="宋体" w:hAnsi="宋体" w:eastAsia="宋体" w:cs="宋体"/>
                <w:color w:val="auto"/>
                <w:kern w:val="2"/>
                <w:sz w:val="24"/>
                <w:highlight w:val="none"/>
                <w:lang w:val="en-US" w:eastAsia="zh-CN" w:bidi="zh-CN"/>
              </w:rPr>
              <w:t>2.●代表一般指标项，每满足一项得1分，共6项，共计6分。</w:t>
            </w:r>
          </w:p>
          <w:p w14:paraId="2B3A80FB">
            <w:pPr>
              <w:spacing w:line="360" w:lineRule="auto"/>
              <w:rPr>
                <w:rFonts w:hint="eastAsia" w:ascii="宋体" w:hAnsi="宋体" w:eastAsia="宋体" w:cs="宋体"/>
                <w:color w:val="auto"/>
                <w:kern w:val="2"/>
                <w:sz w:val="24"/>
                <w:highlight w:val="none"/>
                <w:lang w:val="en-US" w:eastAsia="zh-CN" w:bidi="zh-CN"/>
              </w:rPr>
            </w:pPr>
            <w:r>
              <w:rPr>
                <w:rFonts w:hint="eastAsia" w:ascii="宋体" w:hAnsi="宋体" w:eastAsia="宋体" w:cs="宋体"/>
                <w:color w:val="auto"/>
                <w:kern w:val="2"/>
                <w:sz w:val="24"/>
                <w:highlight w:val="none"/>
                <w:lang w:val="en-US" w:eastAsia="zh-CN" w:bidi="zh-CN"/>
              </w:rPr>
              <w:t>注：</w:t>
            </w:r>
          </w:p>
          <w:p w14:paraId="78970E99">
            <w:pPr>
              <w:spacing w:line="360" w:lineRule="auto"/>
              <w:rPr>
                <w:rFonts w:hint="eastAsia" w:ascii="宋体" w:hAnsi="宋体" w:eastAsia="@仿宋_GB2312" w:cs="@仿宋_GB2312"/>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zh-CN"/>
              </w:rPr>
              <w:t>注：以投标响应表和“货物指标要求”中证明材料要求作为评审依据。</w:t>
            </w:r>
          </w:p>
        </w:tc>
        <w:tc>
          <w:tcPr>
            <w:tcW w:w="926" w:type="dxa"/>
            <w:tcBorders>
              <w:top w:val="single" w:color="auto" w:sz="4" w:space="0"/>
              <w:left w:val="single" w:color="auto" w:sz="4" w:space="0"/>
              <w:bottom w:val="single" w:color="auto" w:sz="4" w:space="0"/>
              <w:right w:val="single" w:color="auto" w:sz="4" w:space="0"/>
            </w:tcBorders>
            <w:vAlign w:val="center"/>
          </w:tcPr>
          <w:p w14:paraId="14F55C81">
            <w:pPr>
              <w:pStyle w:val="66"/>
              <w:spacing w:line="360" w:lineRule="auto"/>
              <w:ind w:left="154" w:leftChars="0" w:right="23" w:rightChars="0"/>
              <w:jc w:val="center"/>
              <w:rPr>
                <w:rFonts w:hint="eastAsia" w:ascii="宋体" w:hAnsi="宋体" w:eastAsia="宋体" w:cs="宋体"/>
                <w:b/>
                <w:bCs/>
                <w:color w:val="auto"/>
                <w:sz w:val="24"/>
                <w:szCs w:val="24"/>
                <w:highlight w:val="none"/>
                <w:u w:val="none"/>
              </w:rPr>
            </w:pPr>
            <w:r>
              <w:rPr>
                <w:rFonts w:hint="eastAsia" w:ascii="宋体" w:hAnsi="宋体" w:eastAsia="宋体" w:cs="宋体"/>
                <w:color w:val="auto"/>
                <w:sz w:val="24"/>
                <w:szCs w:val="24"/>
                <w:highlight w:val="none"/>
                <w:u w:val="none"/>
                <w:lang w:val="en-US" w:bidi="ar-SA"/>
              </w:rPr>
              <w:t>0-4</w:t>
            </w:r>
            <w:r>
              <w:rPr>
                <w:rFonts w:hint="eastAsia" w:cs="宋体"/>
                <w:color w:val="auto"/>
                <w:sz w:val="24"/>
                <w:szCs w:val="24"/>
                <w:highlight w:val="none"/>
                <w:u w:val="none"/>
                <w:lang w:val="en-US" w:eastAsia="zh-CN" w:bidi="ar-SA"/>
              </w:rPr>
              <w:t>2</w:t>
            </w:r>
            <w:r>
              <w:rPr>
                <w:rFonts w:hint="eastAsia" w:ascii="宋体" w:hAnsi="宋体" w:eastAsia="宋体" w:cs="宋体"/>
                <w:color w:val="auto"/>
                <w:sz w:val="24"/>
                <w:szCs w:val="24"/>
                <w:highlight w:val="none"/>
                <w:u w:val="none"/>
                <w:lang w:val="en-US" w:bidi="ar-SA"/>
              </w:rPr>
              <w:t>分</w:t>
            </w:r>
          </w:p>
        </w:tc>
      </w:tr>
      <w:tr w14:paraId="4CB3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72CF9B53">
            <w:pPr>
              <w:spacing w:line="360" w:lineRule="auto"/>
              <w:ind w:firstLine="435"/>
              <w:jc w:val="center"/>
              <w:rPr>
                <w:rFonts w:asciiTheme="minorEastAsia" w:hAnsiTheme="minorEastAsia" w:eastAsiaTheme="minorEastAsia"/>
                <w:b/>
                <w:bCs/>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1C35027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highlight w:val="none"/>
              </w:rPr>
            </w:pPr>
            <w:r>
              <w:rPr>
                <w:rFonts w:hint="eastAsia" w:asciiTheme="minorEastAsia" w:hAnsiTheme="minorEastAsia" w:eastAsiaTheme="minorEastAsia"/>
                <w:b/>
                <w:bCs/>
                <w:color w:val="auto"/>
                <w:sz w:val="24"/>
                <w:highlight w:val="none"/>
                <w:lang w:val="en-US" w:eastAsia="zh-CN"/>
              </w:rPr>
              <w:t>认证证书</w:t>
            </w:r>
          </w:p>
        </w:tc>
        <w:tc>
          <w:tcPr>
            <w:tcW w:w="5433" w:type="dxa"/>
            <w:tcBorders>
              <w:top w:val="single" w:color="auto" w:sz="4" w:space="0"/>
              <w:left w:val="single" w:color="auto" w:sz="4" w:space="0"/>
              <w:bottom w:val="single" w:color="auto" w:sz="4" w:space="0"/>
              <w:right w:val="single" w:color="auto" w:sz="4" w:space="0"/>
            </w:tcBorders>
            <w:vAlign w:val="center"/>
          </w:tcPr>
          <w:p w14:paraId="764C347F">
            <w:pPr>
              <w:keepNext w:val="0"/>
              <w:keepLines w:val="0"/>
              <w:widowControl/>
              <w:suppressLineNumbers w:val="0"/>
              <w:spacing w:line="360" w:lineRule="auto"/>
              <w:jc w:val="left"/>
              <w:rPr>
                <w:rFonts w:hint="eastAsia" w:ascii="宋体" w:hAnsi="宋体" w:eastAsia="宋体" w:cs="宋体"/>
                <w:color w:val="auto"/>
                <w:sz w:val="24"/>
                <w:szCs w:val="18"/>
                <w:highlight w:val="none"/>
              </w:rPr>
            </w:pPr>
            <w:r>
              <w:rPr>
                <w:rFonts w:hint="eastAsia" w:ascii="宋体" w:hAnsi="宋体" w:eastAsia="宋体" w:cs="宋体"/>
                <w:color w:val="auto"/>
                <w:kern w:val="2"/>
                <w:sz w:val="24"/>
                <w:szCs w:val="18"/>
                <w:highlight w:val="none"/>
                <w:lang w:val="en-US" w:eastAsia="zh-CN" w:bidi="ar"/>
              </w:rPr>
              <w:t xml:space="preserve">投标人具有中国国家认证认可监督管理委员会认证机构颁发的有效期内的： </w:t>
            </w:r>
          </w:p>
          <w:p w14:paraId="583E9ABF">
            <w:pPr>
              <w:keepNext w:val="0"/>
              <w:keepLines w:val="0"/>
              <w:widowControl/>
              <w:suppressLineNumbers w:val="0"/>
              <w:spacing w:line="360" w:lineRule="auto"/>
              <w:jc w:val="left"/>
              <w:rPr>
                <w:rFonts w:hint="eastAsia" w:ascii="宋体" w:hAnsi="宋体" w:eastAsia="宋体" w:cs="宋体"/>
                <w:color w:val="auto"/>
                <w:sz w:val="24"/>
                <w:szCs w:val="18"/>
                <w:highlight w:val="none"/>
              </w:rPr>
            </w:pPr>
            <w:r>
              <w:rPr>
                <w:rFonts w:hint="eastAsia" w:ascii="宋体" w:hAnsi="宋体" w:eastAsia="宋体" w:cs="宋体"/>
                <w:color w:val="auto"/>
                <w:kern w:val="2"/>
                <w:sz w:val="24"/>
                <w:szCs w:val="18"/>
                <w:highlight w:val="none"/>
                <w:lang w:val="en-US" w:eastAsia="zh-CN" w:bidi="ar"/>
              </w:rPr>
              <w:t xml:space="preserve">1.质量管理体系认证证书； </w:t>
            </w:r>
          </w:p>
          <w:p w14:paraId="6EE58DAD">
            <w:pPr>
              <w:keepNext w:val="0"/>
              <w:keepLines w:val="0"/>
              <w:widowControl/>
              <w:suppressLineNumbers w:val="0"/>
              <w:spacing w:line="360" w:lineRule="auto"/>
              <w:jc w:val="left"/>
              <w:rPr>
                <w:rFonts w:hint="eastAsia" w:ascii="宋体" w:hAnsi="宋体" w:eastAsia="宋体" w:cs="宋体"/>
                <w:color w:val="auto"/>
                <w:sz w:val="24"/>
                <w:szCs w:val="18"/>
                <w:highlight w:val="none"/>
              </w:rPr>
            </w:pPr>
            <w:r>
              <w:rPr>
                <w:rFonts w:hint="eastAsia" w:ascii="宋体" w:hAnsi="宋体" w:eastAsia="宋体" w:cs="宋体"/>
                <w:color w:val="auto"/>
                <w:kern w:val="2"/>
                <w:sz w:val="24"/>
                <w:szCs w:val="18"/>
                <w:highlight w:val="none"/>
                <w:lang w:val="en-US" w:eastAsia="zh-CN" w:bidi="ar"/>
              </w:rPr>
              <w:t xml:space="preserve">2.知识产权管理体系认证证书； </w:t>
            </w:r>
          </w:p>
          <w:p w14:paraId="3F27C0C0">
            <w:pPr>
              <w:keepNext w:val="0"/>
              <w:keepLines w:val="0"/>
              <w:widowControl/>
              <w:suppressLineNumbers w:val="0"/>
              <w:spacing w:line="360" w:lineRule="auto"/>
              <w:jc w:val="left"/>
              <w:rPr>
                <w:rFonts w:hint="eastAsia" w:ascii="宋体" w:hAnsi="宋体" w:eastAsia="宋体" w:cs="宋体"/>
                <w:color w:val="auto"/>
                <w:sz w:val="24"/>
                <w:szCs w:val="18"/>
                <w:highlight w:val="none"/>
              </w:rPr>
            </w:pPr>
            <w:r>
              <w:rPr>
                <w:rFonts w:hint="eastAsia" w:ascii="宋体" w:hAnsi="宋体" w:eastAsia="宋体" w:cs="宋体"/>
                <w:color w:val="auto"/>
                <w:kern w:val="2"/>
                <w:sz w:val="24"/>
                <w:szCs w:val="18"/>
                <w:highlight w:val="none"/>
                <w:lang w:val="en-US" w:eastAsia="zh-CN" w:bidi="ar"/>
              </w:rPr>
              <w:t xml:space="preserve">3.环境管理体系认证证书； </w:t>
            </w:r>
          </w:p>
          <w:p w14:paraId="59BD0C36">
            <w:pPr>
              <w:keepNext w:val="0"/>
              <w:keepLines w:val="0"/>
              <w:widowControl/>
              <w:suppressLineNumbers w:val="0"/>
              <w:spacing w:line="360" w:lineRule="auto"/>
              <w:jc w:val="left"/>
              <w:rPr>
                <w:rFonts w:hint="eastAsia" w:ascii="宋体" w:hAnsi="宋体" w:eastAsia="宋体" w:cs="宋体"/>
                <w:color w:val="auto"/>
                <w:sz w:val="24"/>
                <w:szCs w:val="18"/>
                <w:highlight w:val="none"/>
              </w:rPr>
            </w:pPr>
            <w:r>
              <w:rPr>
                <w:rFonts w:hint="eastAsia" w:ascii="宋体" w:hAnsi="宋体" w:eastAsia="宋体" w:cs="宋体"/>
                <w:color w:val="auto"/>
                <w:kern w:val="2"/>
                <w:sz w:val="24"/>
                <w:szCs w:val="18"/>
                <w:highlight w:val="none"/>
                <w:lang w:val="en-US" w:eastAsia="zh-CN" w:bidi="ar"/>
              </w:rPr>
              <w:t xml:space="preserve">4.信息安全管理体系认证证书。 </w:t>
            </w:r>
          </w:p>
          <w:p w14:paraId="6A629209">
            <w:pPr>
              <w:keepNext w:val="0"/>
              <w:keepLines w:val="0"/>
              <w:widowControl/>
              <w:suppressLineNumbers w:val="0"/>
              <w:spacing w:line="360" w:lineRule="auto"/>
              <w:jc w:val="left"/>
              <w:rPr>
                <w:rFonts w:hint="eastAsia" w:ascii="宋体" w:hAnsi="宋体" w:eastAsia="宋体" w:cs="宋体"/>
                <w:color w:val="auto"/>
                <w:sz w:val="24"/>
                <w:szCs w:val="18"/>
                <w:highlight w:val="none"/>
              </w:rPr>
            </w:pPr>
            <w:r>
              <w:rPr>
                <w:rFonts w:hint="eastAsia" w:ascii="宋体" w:hAnsi="宋体" w:eastAsia="宋体" w:cs="宋体"/>
                <w:color w:val="auto"/>
                <w:kern w:val="2"/>
                <w:sz w:val="24"/>
                <w:szCs w:val="18"/>
                <w:highlight w:val="none"/>
                <w:lang w:val="en-US" w:eastAsia="zh-CN" w:bidi="ar"/>
              </w:rPr>
              <w:t xml:space="preserve">每提供一个证书的得 2 分，本小项满分 8 分。 </w:t>
            </w:r>
          </w:p>
          <w:p w14:paraId="193318C9">
            <w:pPr>
              <w:widowControl/>
              <w:spacing w:line="360" w:lineRule="auto"/>
              <w:jc w:val="left"/>
              <w:rPr>
                <w:rFonts w:hint="eastAsia" w:ascii="宋体" w:hAnsi="宋体" w:eastAsia="宋体" w:cs="宋体"/>
                <w:color w:val="auto"/>
                <w:sz w:val="24"/>
                <w:highlight w:val="none"/>
              </w:rPr>
            </w:pPr>
            <w:r>
              <w:rPr>
                <w:rFonts w:hint="eastAsia" w:asciiTheme="minorEastAsia" w:hAnsiTheme="minorEastAsia" w:eastAsiaTheme="minorEastAsia"/>
                <w:b/>
                <w:bCs/>
                <w:color w:val="auto"/>
                <w:spacing w:val="0"/>
                <w:sz w:val="24"/>
                <w:szCs w:val="28"/>
                <w:highlight w:val="none"/>
                <w:lang w:val="en-US" w:eastAsia="zh-CN"/>
              </w:rPr>
              <w:t>注：提供第三方认证机构颁发的在有效期内的证书复印件及证书编号在全国认证认可信息公共服务平台的查询结果截图作为证明材料。</w:t>
            </w:r>
          </w:p>
        </w:tc>
        <w:tc>
          <w:tcPr>
            <w:tcW w:w="926" w:type="dxa"/>
            <w:tcBorders>
              <w:top w:val="single" w:color="auto" w:sz="4" w:space="0"/>
              <w:left w:val="single" w:color="auto" w:sz="4" w:space="0"/>
              <w:bottom w:val="single" w:color="auto" w:sz="4" w:space="0"/>
              <w:right w:val="single" w:color="auto" w:sz="4" w:space="0"/>
            </w:tcBorders>
            <w:vAlign w:val="center"/>
          </w:tcPr>
          <w:p w14:paraId="4DF9CCA4">
            <w:pPr>
              <w:pStyle w:val="66"/>
              <w:ind w:left="168" w:leftChars="0" w:right="23" w:rightChars="0"/>
              <w:jc w:val="both"/>
              <w:rPr>
                <w:rFonts w:hint="eastAsia" w:ascii="宋体" w:hAnsi="宋体" w:eastAsia="宋体" w:cs="宋体"/>
                <w:b/>
                <w:bCs/>
                <w:color w:val="auto"/>
                <w:sz w:val="24"/>
                <w:highlight w:val="none"/>
                <w:u w:val="none"/>
              </w:rPr>
            </w:pPr>
            <w:r>
              <w:rPr>
                <w:color w:val="auto"/>
                <w:sz w:val="24"/>
                <w:highlight w:val="none"/>
              </w:rPr>
              <w:t>0-</w:t>
            </w:r>
            <w:r>
              <w:rPr>
                <w:rFonts w:hint="eastAsia"/>
                <w:color w:val="auto"/>
                <w:sz w:val="24"/>
                <w:highlight w:val="none"/>
                <w:lang w:val="en-US" w:eastAsia="zh-CN"/>
              </w:rPr>
              <w:t>8</w:t>
            </w:r>
            <w:r>
              <w:rPr>
                <w:color w:val="auto"/>
                <w:sz w:val="24"/>
                <w:highlight w:val="none"/>
              </w:rPr>
              <w:t>分</w:t>
            </w:r>
          </w:p>
        </w:tc>
      </w:tr>
      <w:tr w14:paraId="4C9E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680317F3">
            <w:pPr>
              <w:spacing w:line="360" w:lineRule="auto"/>
              <w:ind w:firstLine="435"/>
              <w:jc w:val="center"/>
              <w:rPr>
                <w:rFonts w:asciiTheme="minorEastAsia" w:hAnsiTheme="minorEastAsia" w:eastAsiaTheme="minorEastAsia"/>
                <w:b/>
                <w:bCs/>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5C8790EE">
            <w:pPr>
              <w:widowControl w:val="0"/>
              <w:spacing w:line="360" w:lineRule="auto"/>
              <w:jc w:val="center"/>
              <w:textAlignment w:val="auto"/>
              <w:rPr>
                <w:rFonts w:hint="eastAsia" w:cs="@仿宋_GB2312" w:asciiTheme="minorEastAsia" w:hAnsiTheme="minorEastAsia" w:eastAsiaTheme="minorEastAsia"/>
                <w:b/>
                <w:bCs/>
                <w:color w:val="auto"/>
                <w:sz w:val="24"/>
                <w:szCs w:val="20"/>
                <w:highlight w:val="none"/>
              </w:rPr>
            </w:pPr>
            <w:r>
              <w:rPr>
                <w:rFonts w:hint="eastAsia" w:cs="@仿宋_GB2312" w:asciiTheme="minorEastAsia" w:hAnsiTheme="minorEastAsia" w:eastAsiaTheme="minorEastAsia"/>
                <w:b/>
                <w:bCs/>
                <w:color w:val="auto"/>
                <w:sz w:val="24"/>
                <w:szCs w:val="20"/>
                <w:highlight w:val="none"/>
              </w:rPr>
              <w:t>项目实施方案</w:t>
            </w:r>
          </w:p>
          <w:p w14:paraId="54E0E579">
            <w:pPr>
              <w:widowControl w:val="0"/>
              <w:spacing w:line="360" w:lineRule="auto"/>
              <w:jc w:val="center"/>
              <w:textAlignment w:val="auto"/>
              <w:rPr>
                <w:rFonts w:hint="eastAsia" w:cs="@仿宋_GB2312" w:asciiTheme="minorEastAsia" w:hAnsiTheme="minorEastAsia" w:eastAsiaTheme="minorEastAsia"/>
                <w:b/>
                <w:bCs/>
                <w:color w:val="auto"/>
                <w:kern w:val="2"/>
                <w:sz w:val="24"/>
                <w:szCs w:val="20"/>
                <w:highlight w:val="none"/>
                <w:lang w:val="en-US" w:eastAsia="zh-CN" w:bidi="ar-SA"/>
              </w:rPr>
            </w:pP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14:paraId="0873BCEA">
            <w:pPr>
              <w:widowControl/>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根据投标人对本项目提供的项目实施方案进行评审，需包含供货方案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安装方案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调试方案等</w:t>
            </w:r>
            <w:r>
              <w:rPr>
                <w:rFonts w:hint="eastAsia" w:ascii="宋体" w:hAnsi="宋体" w:eastAsia="宋体" w:cs="宋体"/>
                <w:bCs/>
                <w:color w:val="auto"/>
                <w:sz w:val="24"/>
                <w:szCs w:val="24"/>
                <w:highlight w:val="none"/>
                <w:lang w:eastAsia="zh-CN"/>
              </w:rPr>
              <w:t>；</w:t>
            </w:r>
          </w:p>
          <w:p w14:paraId="18127ED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项目实施方案中供货、安装、调试安排</w:t>
            </w:r>
            <w:r>
              <w:rPr>
                <w:rFonts w:hint="eastAsia" w:ascii="宋体" w:hAnsi="宋体" w:eastAsia="宋体" w:cs="宋体"/>
                <w:bCs/>
                <w:color w:val="auto"/>
                <w:sz w:val="24"/>
                <w:szCs w:val="24"/>
                <w:highlight w:val="none"/>
              </w:rPr>
              <w:t>完整，完全满足项目需求，得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 xml:space="preserve">分； </w:t>
            </w:r>
          </w:p>
          <w:p w14:paraId="753A603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项目实施方案中供货、安装、调试安排</w:t>
            </w:r>
            <w:r>
              <w:rPr>
                <w:rFonts w:hint="eastAsia" w:ascii="宋体" w:hAnsi="宋体" w:eastAsia="宋体" w:cs="宋体"/>
                <w:bCs/>
                <w:color w:val="auto"/>
                <w:sz w:val="24"/>
                <w:szCs w:val="24"/>
                <w:highlight w:val="none"/>
              </w:rPr>
              <w:t>较完整，基本满足项目需求，得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分； </w:t>
            </w:r>
          </w:p>
          <w:p w14:paraId="3803C5A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项目实施方案中供货、安装、调试安排</w:t>
            </w:r>
            <w:r>
              <w:rPr>
                <w:rFonts w:hint="eastAsia" w:ascii="宋体" w:hAnsi="宋体" w:eastAsia="宋体" w:cs="宋体"/>
                <w:bCs/>
                <w:color w:val="auto"/>
                <w:sz w:val="24"/>
                <w:szCs w:val="24"/>
                <w:highlight w:val="none"/>
              </w:rPr>
              <w:t xml:space="preserve">不够完整，有待进一步提升完善，得1分； </w:t>
            </w:r>
          </w:p>
          <w:p w14:paraId="4F2BFB2F">
            <w:pPr>
              <w:widowControl/>
              <w:spacing w:line="360" w:lineRule="auto"/>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4.差或未提供的不得分。</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3543695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51F7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371DB907">
            <w:pPr>
              <w:spacing w:line="360" w:lineRule="auto"/>
              <w:ind w:firstLine="435"/>
              <w:jc w:val="center"/>
              <w:rPr>
                <w:rFonts w:asciiTheme="minorEastAsia" w:hAnsiTheme="minorEastAsia" w:eastAsiaTheme="minorEastAsia"/>
                <w:b/>
                <w:bCs/>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01B270E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Theme="minorEastAsia" w:hAnsiTheme="minorEastAsia" w:eastAsiaTheme="minorEastAsia"/>
                <w:b/>
                <w:bCs/>
                <w:color w:val="auto"/>
                <w:sz w:val="24"/>
                <w:highlight w:val="none"/>
                <w:lang w:val="en-US" w:eastAsia="zh-CN"/>
              </w:rPr>
              <w:t>售后服务与维保方案</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14:paraId="4368136A">
            <w:pPr>
              <w:keepNext w:val="0"/>
              <w:keepLines w:val="0"/>
              <w:widowControl/>
              <w:suppressLineNumbers w:val="0"/>
              <w:spacing w:line="360" w:lineRule="auto"/>
              <w:jc w:val="left"/>
              <w:rPr>
                <w:rFonts w:hint="eastAsia"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投标人应结合本项目采购需求编制项目售后服务与维保方案。</w:t>
            </w:r>
          </w:p>
          <w:p w14:paraId="2B801FEA">
            <w:pPr>
              <w:keepNext w:val="0"/>
              <w:keepLines w:val="0"/>
              <w:widowControl/>
              <w:suppressLineNumbers w:val="0"/>
              <w:spacing w:line="360" w:lineRule="auto"/>
              <w:jc w:val="left"/>
              <w:rPr>
                <w:rFonts w:hint="default"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1.提供全面系统的培训方案，培训时长不少于 24 小时，培训内容涵盖设备原理、操作、维护、故障排查等各个方面，培训方式多样且效果显著的，得1分。</w:t>
            </w:r>
          </w:p>
          <w:p w14:paraId="4704F2CC">
            <w:pPr>
              <w:keepNext w:val="0"/>
              <w:keepLines w:val="0"/>
              <w:widowControl/>
              <w:suppressLineNumbers w:val="0"/>
              <w:spacing w:line="360" w:lineRule="auto"/>
              <w:jc w:val="left"/>
              <w:rPr>
                <w:rFonts w:hint="default"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2.提供设备操作手册内容全面、详细，完全覆盖设备的调试、操作、维护、常见故障处理等所有环节，手册结构清晰，便于查阅和理解的，得1分。</w:t>
            </w:r>
          </w:p>
          <w:p w14:paraId="105A199E">
            <w:pPr>
              <w:keepNext w:val="0"/>
              <w:keepLines w:val="0"/>
              <w:widowControl/>
              <w:suppressLineNumbers w:val="0"/>
              <w:spacing w:line="360" w:lineRule="auto"/>
              <w:jc w:val="left"/>
              <w:rPr>
                <w:rFonts w:hint="default"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3.故障报修响应迅速，承诺在2小时内响应，4 小时内到达现场（市区），非市区不超过 8 小时，故障修复及时率不低于 98%，提供 7×24 小时全天候报修服务的，得1分。</w:t>
            </w:r>
          </w:p>
          <w:p w14:paraId="3C5C9E89">
            <w:pPr>
              <w:keepNext w:val="0"/>
              <w:keepLines w:val="0"/>
              <w:widowControl/>
              <w:suppressLineNumbers w:val="0"/>
              <w:spacing w:line="360" w:lineRule="auto"/>
              <w:jc w:val="left"/>
              <w:rPr>
                <w:rFonts w:hint="default"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4.项目配套专业售后团队人数不少于4人，能够满足后期售后业务需求，且所有售后人员均持有行业认可的专业证书的，得1分。</w:t>
            </w:r>
          </w:p>
          <w:p w14:paraId="55E72A6A">
            <w:pPr>
              <w:keepNext w:val="0"/>
              <w:keepLines w:val="0"/>
              <w:widowControl/>
              <w:suppressLineNumbers w:val="0"/>
              <w:spacing w:line="360" w:lineRule="auto"/>
              <w:jc w:val="left"/>
              <w:rPr>
                <w:rFonts w:hint="eastAsia"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5.提供详细、明确的设备使用寿命承诺书，在免费质保期外，承诺设备正常使用寿命不低于 3 年，在承诺使用寿命内，因产品质量问题导致的设备故障，按成本提供维修或更换服务，承诺条款清晰，责任明确的，得1分。</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7D994D09">
            <w:pPr>
              <w:pStyle w:val="66"/>
              <w:spacing w:before="1"/>
              <w:ind w:left="0" w:leftChars="0" w:right="119" w:rightChars="0"/>
              <w:jc w:val="center"/>
              <w:rPr>
                <w:rFonts w:hint="eastAsia" w:asciiTheme="minorEastAsia" w:hAnsiTheme="minorEastAsia" w:eastAsiaTheme="minorEastAsia" w:cstheme="minorEastAsia"/>
                <w:color w:val="auto"/>
                <w:kern w:val="2"/>
                <w:sz w:val="24"/>
                <w:szCs w:val="24"/>
                <w:highlight w:val="none"/>
                <w:lang w:val="en-US" w:eastAsia="zh-CN" w:bidi="ar-SA"/>
              </w:rPr>
            </w:pPr>
            <w:r>
              <w:rPr>
                <w:color w:val="auto"/>
                <w:sz w:val="24"/>
                <w:highlight w:val="none"/>
              </w:rPr>
              <w:t>0-5分</w:t>
            </w:r>
          </w:p>
        </w:tc>
      </w:tr>
      <w:tr w14:paraId="032B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60CEE96B">
            <w:pPr>
              <w:spacing w:line="360" w:lineRule="auto"/>
              <w:ind w:firstLine="435"/>
              <w:jc w:val="center"/>
              <w:rPr>
                <w:rFonts w:asciiTheme="minorEastAsia" w:hAnsiTheme="minorEastAsia" w:eastAsiaTheme="minorEastAsia"/>
                <w:b/>
                <w:bCs/>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6B4810B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en-US" w:eastAsia="zh-CN"/>
              </w:rPr>
              <w:t>免费质保期</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14:paraId="35CD6D0A">
            <w:pPr>
              <w:keepNext w:val="0"/>
              <w:keepLines w:val="0"/>
              <w:widowControl/>
              <w:suppressLineNumbers w:val="0"/>
              <w:spacing w:line="360" w:lineRule="auto"/>
              <w:jc w:val="left"/>
              <w:rPr>
                <w:rFonts w:hint="eastAsia"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 xml:space="preserve">在满足招标文件要求的免费质保期的基础上，投标人承诺针对所有产品每增加一年免费质保期加1分，增加不足1年的不加分，本项最高得 2分。 </w:t>
            </w:r>
          </w:p>
          <w:p w14:paraId="0F92882B">
            <w:pPr>
              <w:keepNext w:val="0"/>
              <w:keepLines w:val="0"/>
              <w:widowControl/>
              <w:suppressLineNumbers w:val="0"/>
              <w:spacing w:line="360" w:lineRule="auto"/>
              <w:jc w:val="left"/>
              <w:rPr>
                <w:rFonts w:hint="eastAsia"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 xml:space="preserve">注：以投标响应表中投标人承诺的免费质保期作为 </w:t>
            </w:r>
          </w:p>
          <w:p w14:paraId="38256E68">
            <w:pPr>
              <w:keepNext w:val="0"/>
              <w:keepLines w:val="0"/>
              <w:widowControl/>
              <w:suppressLineNumbers w:val="0"/>
              <w:spacing w:line="360" w:lineRule="auto"/>
              <w:jc w:val="left"/>
              <w:rPr>
                <w:rFonts w:hint="eastAsia"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评审依据。仅针对部分产品增加的，不得分。</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6108191A">
            <w:pPr>
              <w:pStyle w:val="66"/>
              <w:spacing w:before="200"/>
              <w:ind w:right="105" w:rightChars="0"/>
              <w:jc w:val="center"/>
              <w:rPr>
                <w:rFonts w:hint="eastAsia" w:ascii="宋体" w:hAnsi="宋体" w:eastAsia="宋体" w:cs="宋体"/>
                <w:b/>
                <w:bCs/>
                <w:color w:val="auto"/>
                <w:kern w:val="2"/>
                <w:sz w:val="24"/>
                <w:highlight w:val="none"/>
                <w:u w:val="none"/>
                <w:lang w:val="zh-CN" w:eastAsia="zh-CN" w:bidi="zh-CN"/>
              </w:rPr>
            </w:pPr>
            <w:r>
              <w:rPr>
                <w:color w:val="auto"/>
                <w:sz w:val="24"/>
                <w:highlight w:val="none"/>
              </w:rPr>
              <w:t>0-</w:t>
            </w:r>
            <w:r>
              <w:rPr>
                <w:rFonts w:hint="eastAsia"/>
                <w:color w:val="auto"/>
                <w:sz w:val="24"/>
                <w:highlight w:val="none"/>
                <w:lang w:val="en-US" w:eastAsia="zh-CN"/>
              </w:rPr>
              <w:t>2</w:t>
            </w:r>
            <w:r>
              <w:rPr>
                <w:color w:val="auto"/>
                <w:sz w:val="24"/>
                <w:highlight w:val="none"/>
              </w:rPr>
              <w:t>分</w:t>
            </w:r>
          </w:p>
        </w:tc>
      </w:tr>
      <w:tr w14:paraId="39AC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79681BD7">
            <w:pPr>
              <w:spacing w:line="360" w:lineRule="auto"/>
              <w:ind w:firstLine="435"/>
              <w:jc w:val="center"/>
              <w:rPr>
                <w:rFonts w:asciiTheme="minorEastAsia" w:hAnsiTheme="minorEastAsia" w:eastAsiaTheme="minorEastAsia"/>
                <w:b/>
                <w:bCs/>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0941DD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en-US" w:eastAsia="zh-CN"/>
              </w:rPr>
              <w:t>业绩</w:t>
            </w:r>
          </w:p>
        </w:tc>
        <w:tc>
          <w:tcPr>
            <w:tcW w:w="5433" w:type="dxa"/>
            <w:tcBorders>
              <w:top w:val="single" w:color="auto" w:sz="4" w:space="0"/>
              <w:left w:val="single" w:color="auto" w:sz="4" w:space="0"/>
              <w:bottom w:val="single" w:color="auto" w:sz="4" w:space="0"/>
              <w:right w:val="single" w:color="auto" w:sz="4" w:space="0"/>
            </w:tcBorders>
            <w:vAlign w:val="center"/>
          </w:tcPr>
          <w:p w14:paraId="335562ED">
            <w:pPr>
              <w:keepNext w:val="0"/>
              <w:keepLines w:val="0"/>
              <w:widowControl/>
              <w:suppressLineNumbers w:val="0"/>
              <w:spacing w:line="360" w:lineRule="auto"/>
              <w:jc w:val="left"/>
              <w:rPr>
                <w:rFonts w:hint="eastAsia"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 xml:space="preserve">自2020年1月1日以来(以合同签订时间为准)，投标人具有轨道交通类的全自动运行或铁路接发车实训设备供货业绩的，每提供一个业绩得 2 分，最多得 8分。 </w:t>
            </w:r>
          </w:p>
          <w:p w14:paraId="320705D8">
            <w:pPr>
              <w:keepNext w:val="0"/>
              <w:keepLines w:val="0"/>
              <w:widowControl/>
              <w:suppressLineNumbers w:val="0"/>
              <w:spacing w:line="360" w:lineRule="auto"/>
              <w:jc w:val="left"/>
              <w:rPr>
                <w:rFonts w:hint="eastAsia"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 xml:space="preserve">注:1.投标文件中提供业绩合同、验收证明材料扫描件，如合同中无法体现签订时间、项目内容的，须另附业主(合同甲方)证明材料扫描件。 </w:t>
            </w:r>
          </w:p>
          <w:p w14:paraId="1E0307D4">
            <w:pPr>
              <w:keepNext w:val="0"/>
              <w:keepLines w:val="0"/>
              <w:widowControl/>
              <w:suppressLineNumbers w:val="0"/>
              <w:spacing w:line="360" w:lineRule="auto"/>
              <w:jc w:val="left"/>
              <w:rPr>
                <w:rFonts w:hint="eastAsia" w:ascii="宋体" w:hAnsi="宋体" w:eastAsia="宋体" w:cs="宋体"/>
                <w:color w:val="auto"/>
                <w:kern w:val="2"/>
                <w:sz w:val="24"/>
                <w:szCs w:val="18"/>
                <w:highlight w:val="none"/>
                <w:lang w:val="en-US" w:eastAsia="zh-CN" w:bidi="ar"/>
              </w:rPr>
            </w:pPr>
            <w:r>
              <w:rPr>
                <w:rFonts w:hint="eastAsia" w:ascii="宋体" w:hAnsi="宋体" w:eastAsia="宋体" w:cs="宋体"/>
                <w:color w:val="auto"/>
                <w:kern w:val="2"/>
                <w:sz w:val="24"/>
                <w:szCs w:val="18"/>
                <w:highlight w:val="none"/>
                <w:lang w:val="en-US" w:eastAsia="zh-CN" w:bidi="ar"/>
              </w:rPr>
              <w:t>2.同一业主单位的多个业绩不重复计分，仅计分一次。</w:t>
            </w:r>
          </w:p>
        </w:tc>
        <w:tc>
          <w:tcPr>
            <w:tcW w:w="926" w:type="dxa"/>
            <w:tcBorders>
              <w:top w:val="single" w:color="auto" w:sz="4" w:space="0"/>
              <w:left w:val="single" w:color="auto" w:sz="4" w:space="0"/>
              <w:bottom w:val="single" w:color="auto" w:sz="4" w:space="0"/>
              <w:right w:val="single" w:color="auto" w:sz="4" w:space="0"/>
            </w:tcBorders>
            <w:vAlign w:val="center"/>
          </w:tcPr>
          <w:p w14:paraId="1818D571">
            <w:pPr>
              <w:pStyle w:val="66"/>
              <w:ind w:right="105"/>
              <w:jc w:val="center"/>
              <w:rPr>
                <w:color w:val="auto"/>
                <w:sz w:val="24"/>
                <w:highlight w:val="none"/>
              </w:rPr>
            </w:pPr>
            <w:r>
              <w:rPr>
                <w:color w:val="auto"/>
                <w:sz w:val="24"/>
                <w:highlight w:val="none"/>
              </w:rPr>
              <w:t>0-</w:t>
            </w:r>
            <w:r>
              <w:rPr>
                <w:rFonts w:hint="eastAsia"/>
                <w:color w:val="auto"/>
                <w:sz w:val="24"/>
                <w:highlight w:val="none"/>
                <w:lang w:val="en-US" w:eastAsia="zh-CN"/>
              </w:rPr>
              <w:t>8</w:t>
            </w:r>
            <w:r>
              <w:rPr>
                <w:color w:val="auto"/>
                <w:sz w:val="24"/>
                <w:highlight w:val="none"/>
              </w:rPr>
              <w:t>分</w:t>
            </w:r>
          </w:p>
          <w:p w14:paraId="12A896D5">
            <w:pPr>
              <w:pStyle w:val="66"/>
              <w:ind w:left="255" w:right="105"/>
              <w:jc w:val="center"/>
              <w:rPr>
                <w:color w:val="auto"/>
                <w:sz w:val="24"/>
                <w:highlight w:val="none"/>
              </w:rPr>
            </w:pPr>
          </w:p>
          <w:p w14:paraId="394DE75D">
            <w:pPr>
              <w:pStyle w:val="66"/>
              <w:ind w:left="255" w:leftChars="0" w:right="105" w:rightChars="0"/>
              <w:jc w:val="center"/>
              <w:rPr>
                <w:rFonts w:hint="eastAsia" w:ascii="宋体" w:hAnsi="宋体" w:eastAsia="宋体" w:cs="宋体"/>
                <w:b/>
                <w:bCs/>
                <w:color w:val="auto"/>
                <w:sz w:val="24"/>
                <w:highlight w:val="none"/>
                <w:u w:val="none"/>
              </w:rPr>
            </w:pPr>
          </w:p>
        </w:tc>
      </w:tr>
      <w:tr w14:paraId="6AA9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left w:val="single" w:color="auto" w:sz="4" w:space="0"/>
              <w:right w:val="single" w:color="auto" w:sz="4" w:space="0"/>
            </w:tcBorders>
            <w:vAlign w:val="center"/>
          </w:tcPr>
          <w:p w14:paraId="7D7CE555">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2F3552AD">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7713" w:type="dxa"/>
            <w:gridSpan w:val="3"/>
            <w:tcBorders>
              <w:top w:val="single" w:color="auto" w:sz="4" w:space="0"/>
              <w:left w:val="single" w:color="auto" w:sz="4" w:space="0"/>
              <w:bottom w:val="single" w:color="auto" w:sz="4" w:space="0"/>
              <w:right w:val="single" w:color="auto" w:sz="4" w:space="0"/>
            </w:tcBorders>
            <w:vAlign w:val="center"/>
          </w:tcPr>
          <w:p w14:paraId="3E22101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分。其他投标人的价格分统一按照下列公式计算：</w:t>
            </w:r>
          </w:p>
          <w:p w14:paraId="15FF28A2">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投标报价得分＝（评标基准价/投标报价）×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％×100</w:t>
            </w:r>
          </w:p>
        </w:tc>
      </w:tr>
    </w:tbl>
    <w:p w14:paraId="77D968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1EBED6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1455F0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p>
    <w:p w14:paraId="0E7622DE">
      <w:pPr>
        <w:spacing w:line="360" w:lineRule="auto"/>
        <w:ind w:firstLine="435"/>
        <w:rPr>
          <w:rFonts w:asciiTheme="minorEastAsia" w:hAnsiTheme="minorEastAsia" w:eastAsiaTheme="minorEastAsia"/>
          <w:color w:val="auto"/>
          <w:sz w:val="24"/>
          <w:highlight w:val="none"/>
        </w:rPr>
      </w:pPr>
    </w:p>
    <w:p w14:paraId="2D14D6F7">
      <w:pPr>
        <w:spacing w:line="360" w:lineRule="auto"/>
        <w:ind w:firstLine="435"/>
        <w:rPr>
          <w:rFonts w:asciiTheme="minorEastAsia" w:hAnsiTheme="minorEastAsia" w:eastAsiaTheme="minorEastAsia"/>
          <w:color w:val="auto"/>
          <w:sz w:val="24"/>
          <w:highlight w:val="none"/>
        </w:rPr>
      </w:pPr>
    </w:p>
    <w:p w14:paraId="40B3BE93">
      <w:pPr>
        <w:spacing w:line="360" w:lineRule="auto"/>
        <w:ind w:firstLine="435"/>
        <w:rPr>
          <w:rFonts w:asciiTheme="minorEastAsia" w:hAnsiTheme="minorEastAsia" w:eastAsiaTheme="minorEastAsia"/>
          <w:color w:val="auto"/>
          <w:sz w:val="24"/>
          <w:highlight w:val="none"/>
        </w:rPr>
      </w:pPr>
    </w:p>
    <w:p w14:paraId="65DF3874">
      <w:pPr>
        <w:spacing w:line="360" w:lineRule="auto"/>
        <w:ind w:firstLine="435"/>
        <w:rPr>
          <w:rFonts w:asciiTheme="minorEastAsia" w:hAnsiTheme="minorEastAsia" w:eastAsiaTheme="minorEastAsia"/>
          <w:color w:val="auto"/>
          <w:sz w:val="24"/>
          <w:highlight w:val="none"/>
        </w:rPr>
      </w:pPr>
    </w:p>
    <w:p w14:paraId="7D5E0F46">
      <w:pPr>
        <w:spacing w:line="360" w:lineRule="auto"/>
        <w:ind w:firstLine="435"/>
        <w:rPr>
          <w:rFonts w:asciiTheme="minorEastAsia" w:hAnsiTheme="minorEastAsia" w:eastAsiaTheme="minorEastAsia"/>
          <w:color w:val="auto"/>
          <w:sz w:val="24"/>
          <w:highlight w:val="none"/>
        </w:rPr>
      </w:pPr>
    </w:p>
    <w:p w14:paraId="3D33C538">
      <w:pPr>
        <w:spacing w:line="360" w:lineRule="auto"/>
        <w:ind w:firstLine="435"/>
        <w:rPr>
          <w:rFonts w:asciiTheme="minorEastAsia" w:hAnsiTheme="minorEastAsia" w:eastAsiaTheme="minorEastAsia"/>
          <w:color w:val="auto"/>
          <w:sz w:val="24"/>
          <w:highlight w:val="none"/>
        </w:rPr>
      </w:pPr>
    </w:p>
    <w:p w14:paraId="3D4790DE">
      <w:pPr>
        <w:pStyle w:val="2"/>
        <w:rPr>
          <w:color w:val="auto"/>
          <w:highlight w:val="none"/>
        </w:rPr>
      </w:pPr>
    </w:p>
    <w:p w14:paraId="57609C99">
      <w:pPr>
        <w:spacing w:line="360" w:lineRule="auto"/>
        <w:ind w:firstLine="435"/>
        <w:rPr>
          <w:rFonts w:asciiTheme="minorEastAsia" w:hAnsiTheme="minorEastAsia" w:eastAsiaTheme="minorEastAsia"/>
          <w:color w:val="auto"/>
          <w:sz w:val="24"/>
          <w:highlight w:val="none"/>
        </w:rPr>
      </w:pPr>
    </w:p>
    <w:p w14:paraId="23B7FA69">
      <w:pPr>
        <w:spacing w:line="360" w:lineRule="auto"/>
        <w:jc w:val="center"/>
        <w:outlineLvl w:val="0"/>
        <w:rPr>
          <w:rFonts w:hint="eastAsia" w:asciiTheme="minorEastAsia" w:hAnsiTheme="minorEastAsia" w:eastAsiaTheme="minorEastAsia"/>
          <w:b/>
          <w:color w:val="auto"/>
          <w:sz w:val="28"/>
          <w:highlight w:val="none"/>
          <w:lang w:eastAsia="zh-CN"/>
        </w:rPr>
      </w:pPr>
      <w:bookmarkStart w:id="49" w:name="_Toc4327"/>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4"/>
      <w:bookmarkEnd w:id="49"/>
    </w:p>
    <w:p w14:paraId="72C8DFC9">
      <w:pPr>
        <w:pStyle w:val="9"/>
        <w:pageBreakBefore w:val="0"/>
        <w:kinsoku/>
        <w:wordWrap/>
        <w:overflowPunct/>
        <w:topLinePunct w:val="0"/>
        <w:bidi w:val="0"/>
        <w:spacing w:after="0" w:line="360" w:lineRule="auto"/>
        <w:jc w:val="both"/>
        <w:textAlignment w:val="auto"/>
        <w:rPr>
          <w:rFonts w:hint="eastAsia" w:ascii="宋体" w:hAnsi="宋体" w:eastAsia="宋体" w:cs="宋体"/>
          <w:b/>
          <w:bCs/>
          <w:color w:val="auto"/>
          <w:spacing w:val="-20"/>
          <w:kern w:val="44"/>
          <w:sz w:val="24"/>
          <w:szCs w:val="24"/>
          <w:highlight w:val="none"/>
        </w:rPr>
      </w:pPr>
    </w:p>
    <w:p w14:paraId="3507FB62">
      <w:pPr>
        <w:pStyle w:val="9"/>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72246805">
      <w:pPr>
        <w:pStyle w:val="9"/>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284BED0A">
      <w:pPr>
        <w:pStyle w:val="9"/>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1274C0EC">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43C79855">
      <w:pPr>
        <w:pStyle w:val="9"/>
        <w:rPr>
          <w:rFonts w:hint="eastAsia" w:ascii="宋体" w:hAnsi="宋体" w:eastAsia="宋体" w:cs="宋体"/>
          <w:b/>
          <w:bCs/>
          <w:color w:val="auto"/>
          <w:spacing w:val="-20"/>
          <w:kern w:val="44"/>
          <w:sz w:val="24"/>
          <w:szCs w:val="24"/>
          <w:highlight w:val="none"/>
        </w:rPr>
      </w:pPr>
    </w:p>
    <w:p w14:paraId="366C739A">
      <w:pPr>
        <w:pStyle w:val="9"/>
        <w:rPr>
          <w:rFonts w:hint="eastAsia" w:ascii="宋体" w:hAnsi="宋体" w:eastAsia="宋体" w:cs="宋体"/>
          <w:b/>
          <w:bCs/>
          <w:color w:val="auto"/>
          <w:spacing w:val="-20"/>
          <w:kern w:val="44"/>
          <w:sz w:val="24"/>
          <w:szCs w:val="24"/>
          <w:highlight w:val="none"/>
        </w:rPr>
      </w:pPr>
    </w:p>
    <w:p w14:paraId="65BBFEDF">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7C11A64E">
      <w:pPr>
        <w:pStyle w:val="9"/>
        <w:pageBreakBefore w:val="0"/>
        <w:kinsoku/>
        <w:wordWrap/>
        <w:overflowPunct/>
        <w:topLinePunct w:val="0"/>
        <w:bidi w:val="0"/>
        <w:spacing w:line="360" w:lineRule="auto"/>
        <w:textAlignment w:val="auto"/>
        <w:rPr>
          <w:rFonts w:hint="eastAsia"/>
          <w:color w:val="auto"/>
          <w:highlight w:val="none"/>
        </w:rPr>
      </w:pPr>
    </w:p>
    <w:p w14:paraId="42BAAE84">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49ECEDA3">
      <w:pPr>
        <w:pageBreakBefore w:val="0"/>
        <w:kinsoku/>
        <w:wordWrap/>
        <w:overflowPunct/>
        <w:topLinePunct w:val="0"/>
        <w:bidi w:val="0"/>
        <w:spacing w:line="360" w:lineRule="auto"/>
        <w:ind w:left="420" w:leftChars="200"/>
        <w:textAlignment w:val="auto"/>
        <w:rPr>
          <w:rFonts w:hint="eastAsia" w:cs="Times New Roman" w:asciiTheme="minorEastAsia" w:hAnsiTheme="minorEastAsia" w:eastAsiaTheme="minorEastAsia"/>
          <w:i/>
          <w:iCs/>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cs="Times New Roman" w:asciiTheme="minorEastAsia" w:hAnsiTheme="minorEastAsia" w:eastAsiaTheme="minorEastAsia"/>
          <w:i/>
          <w:iCs/>
          <w:color w:val="auto"/>
          <w:sz w:val="24"/>
          <w:szCs w:val="24"/>
          <w:highlight w:val="none"/>
        </w:rPr>
        <w:t>（分包项目须填写完整的分包号及分包名称）</w:t>
      </w:r>
    </w:p>
    <w:p w14:paraId="228DBD39">
      <w:pPr>
        <w:pageBreakBefore w:val="0"/>
        <w:kinsoku/>
        <w:wordWrap/>
        <w:overflowPunct/>
        <w:topLinePunct w:val="0"/>
        <w:bidi w:val="0"/>
        <w:spacing w:line="360" w:lineRule="auto"/>
        <w:ind w:left="420" w:leftChars="200"/>
        <w:textAlignment w:val="auto"/>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9A9218C">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6BCB81B0">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26A5513">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1A08D3B">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2CBE0587">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14:paraId="3269FF6F">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9546EA3">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auto"/>
          <w:sz w:val="24"/>
          <w:szCs w:val="20"/>
          <w:highlight w:val="none"/>
          <w:lang w:eastAsia="zh-CN"/>
        </w:rPr>
      </w:pPr>
      <w:r>
        <w:rPr>
          <w:rFonts w:hint="eastAsia" w:cs="@仿宋_GB2312" w:asciiTheme="minorEastAsia" w:hAnsiTheme="minorEastAsia" w:eastAsiaTheme="minorEastAsia"/>
          <w:b/>
          <w:color w:val="auto"/>
          <w:sz w:val="24"/>
          <w:szCs w:val="20"/>
          <w:highlight w:val="none"/>
          <w:lang w:eastAsia="zh-CN"/>
        </w:rPr>
        <w:t>使</w:t>
      </w:r>
      <w:r>
        <w:rPr>
          <w:rFonts w:hint="eastAsia" w:cs="@仿宋_GB2312" w:asciiTheme="minorEastAsia" w:hAnsiTheme="minorEastAsia" w:eastAsiaTheme="minorEastAsia"/>
          <w:b/>
          <w:color w:val="auto"/>
          <w:sz w:val="24"/>
          <w:szCs w:val="20"/>
          <w:highlight w:val="none"/>
          <w:lang w:val="en-US" w:eastAsia="zh-CN"/>
        </w:rPr>
        <w:t xml:space="preserve"> </w:t>
      </w:r>
      <w:r>
        <w:rPr>
          <w:rFonts w:hint="eastAsia" w:cs="@仿宋_GB2312" w:asciiTheme="minorEastAsia" w:hAnsiTheme="minorEastAsia" w:eastAsiaTheme="minorEastAsia"/>
          <w:b/>
          <w:color w:val="auto"/>
          <w:sz w:val="24"/>
          <w:szCs w:val="20"/>
          <w:highlight w:val="none"/>
          <w:lang w:eastAsia="zh-CN"/>
        </w:rPr>
        <w:t>用</w:t>
      </w:r>
      <w:r>
        <w:rPr>
          <w:rFonts w:hint="eastAsia" w:cs="@仿宋_GB2312" w:asciiTheme="minorEastAsia" w:hAnsiTheme="minorEastAsia" w:eastAsiaTheme="minorEastAsia"/>
          <w:b/>
          <w:color w:val="auto"/>
          <w:sz w:val="24"/>
          <w:szCs w:val="20"/>
          <w:highlight w:val="none"/>
          <w:lang w:val="en-US" w:eastAsia="zh-CN"/>
        </w:rPr>
        <w:t xml:space="preserve"> </w:t>
      </w:r>
      <w:r>
        <w:rPr>
          <w:rFonts w:hint="eastAsia" w:cs="@仿宋_GB2312" w:asciiTheme="minorEastAsia" w:hAnsiTheme="minorEastAsia" w:eastAsiaTheme="minorEastAsia"/>
          <w:b/>
          <w:color w:val="auto"/>
          <w:sz w:val="24"/>
          <w:szCs w:val="20"/>
          <w:highlight w:val="none"/>
          <w:lang w:eastAsia="zh-CN"/>
        </w:rPr>
        <w:t>说</w:t>
      </w:r>
      <w:r>
        <w:rPr>
          <w:rFonts w:hint="eastAsia" w:cs="@仿宋_GB2312" w:asciiTheme="minorEastAsia" w:hAnsiTheme="minorEastAsia" w:eastAsiaTheme="minorEastAsia"/>
          <w:b/>
          <w:color w:val="auto"/>
          <w:sz w:val="24"/>
          <w:szCs w:val="20"/>
          <w:highlight w:val="none"/>
          <w:lang w:val="en-US" w:eastAsia="zh-CN"/>
        </w:rPr>
        <w:t xml:space="preserve"> </w:t>
      </w:r>
      <w:r>
        <w:rPr>
          <w:rFonts w:hint="eastAsia" w:cs="@仿宋_GB2312" w:asciiTheme="minorEastAsia" w:hAnsiTheme="minorEastAsia" w:eastAsiaTheme="minorEastAsia"/>
          <w:b/>
          <w:color w:val="auto"/>
          <w:sz w:val="24"/>
          <w:szCs w:val="20"/>
          <w:highlight w:val="none"/>
          <w:lang w:eastAsia="zh-CN"/>
        </w:rPr>
        <w:t>明</w:t>
      </w:r>
    </w:p>
    <w:p w14:paraId="247A7334">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FA79B89">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1.本合同标准文本适用于购买现成货物的采购项目，不包括需要供应商定制开发、创新研发的货物采购项目。</w:t>
      </w:r>
    </w:p>
    <w:p w14:paraId="37539286">
      <w:pPr>
        <w:pageBreakBefore w:val="0"/>
        <w:kinsoku/>
        <w:wordWrap/>
        <w:overflowPunct/>
        <w:topLinePunct w:val="0"/>
        <w:bidi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38E1BCD6">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63188485">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auto"/>
          <w:sz w:val="24"/>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3"/>
          <w:cols w:space="425" w:num="1"/>
          <w:docGrid w:type="lines" w:linePitch="312" w:charSpace="0"/>
        </w:sectPr>
      </w:pPr>
    </w:p>
    <w:p w14:paraId="47CDA896">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auto"/>
          <w:sz w:val="24"/>
          <w:szCs w:val="20"/>
          <w:highlight w:val="none"/>
        </w:rPr>
      </w:pPr>
      <w:bookmarkStart w:id="50" w:name="_Toc22209"/>
      <w:r>
        <w:rPr>
          <w:rFonts w:hint="eastAsia" w:cs="@仿宋_GB2312" w:asciiTheme="minorEastAsia" w:hAnsiTheme="minorEastAsia" w:eastAsiaTheme="minorEastAsia"/>
          <w:b/>
          <w:color w:val="auto"/>
          <w:sz w:val="24"/>
          <w:szCs w:val="20"/>
          <w:highlight w:val="none"/>
        </w:rPr>
        <w:t>第一节 政府采购合同协议书</w:t>
      </w:r>
      <w:bookmarkEnd w:id="50"/>
    </w:p>
    <w:p w14:paraId="07D4071F">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p>
    <w:p w14:paraId="54E992A3">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文件约定的合同甲方）</w:t>
      </w:r>
    </w:p>
    <w:p w14:paraId="5A777AE5">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770B79D1">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0C271975">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550313A8">
      <w:pPr>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p>
    <w:p w14:paraId="248EF66B">
      <w:pPr>
        <w:pStyle w:val="10"/>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55A6E729">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6A4A310F">
      <w:pPr>
        <w:pStyle w:val="10"/>
        <w:pageBreakBefore w:val="0"/>
        <w:numPr>
          <w:ilvl w:val="0"/>
          <w:numId w:val="7"/>
        </w:numP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3CD13C31">
      <w:pPr>
        <w:pStyle w:val="1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0"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采购项目编号：</w:t>
      </w:r>
      <w:r>
        <w:rPr>
          <w:rFonts w:hint="eastAsia" w:ascii="宋体" w:hAnsi="宋体" w:eastAsia="宋体" w:cs="宋体"/>
          <w:color w:val="auto"/>
          <w:sz w:val="24"/>
          <w:szCs w:val="24"/>
          <w:highlight w:val="none"/>
          <w:u w:val="single"/>
        </w:rPr>
        <w:t xml:space="preserve">                                          </w:t>
      </w:r>
    </w:p>
    <w:p w14:paraId="61818CB2">
      <w:pPr>
        <w:pStyle w:val="10"/>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36A92C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4C4DDCA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940676C">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7395D14B">
      <w:pPr>
        <w:pageBreakBefore w:val="0"/>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1DDB2A6F">
      <w:pPr>
        <w:pageBreakBefore w:val="0"/>
        <w:numPr>
          <w:ilvl w:val="-1"/>
          <w:numId w:val="0"/>
        </w:numPr>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77031ECB">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3753F955">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1A6BE1A">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58D9D17">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468C40D2">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1D179B6">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②涉及车辆采购，请填写是否属于新能源汽车：</w:t>
      </w:r>
    </w:p>
    <w:p w14:paraId="08698154">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74E49F78">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6F20BCE4">
      <w:pPr>
        <w:pStyle w:val="62"/>
        <w:pageBreakBefore w:val="0"/>
        <w:numPr>
          <w:ilvl w:val="-1"/>
          <w:numId w:val="0"/>
        </w:numPr>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44D9E801">
      <w:pPr>
        <w:pStyle w:val="62"/>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5D82393C">
      <w:pPr>
        <w:pStyle w:val="62"/>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64610B1F">
      <w:pPr>
        <w:pStyle w:val="62"/>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27267B0B">
      <w:pPr>
        <w:pStyle w:val="62"/>
        <w:pageBreakBefore w:val="0"/>
        <w:numPr>
          <w:ilvl w:val="-1"/>
          <w:numId w:val="0"/>
        </w:numPr>
        <w:kinsoku/>
        <w:wordWrap/>
        <w:overflowPunct/>
        <w:topLinePunct w:val="0"/>
        <w:bidi w:val="0"/>
        <w:adjustRightInd w:val="0"/>
        <w:snapToGrid w:val="0"/>
        <w:spacing w:before="0" w:beforeLines="0" w:line="360" w:lineRule="auto"/>
        <w:ind w:firstLine="240" w:firstLineChars="100"/>
        <w:textAlignment w:val="auto"/>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6228CE95">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w w:val="100"/>
          <w:sz w:val="24"/>
          <w:szCs w:val="24"/>
          <w:highlight w:val="none"/>
          <w:lang w:val="en-US" w:eastAsia="zh-CN"/>
        </w:rPr>
        <w:t xml:space="preserve">         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7FE6F47">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009A2E0">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BFF2F93">
      <w:pPr>
        <w:pageBreakBefore w:val="0"/>
        <w:numPr>
          <w:ilvl w:val="0"/>
          <w:numId w:val="0"/>
        </w:numPr>
        <w:kinsoku/>
        <w:wordWrap/>
        <w:overflowPunct/>
        <w:topLinePunct w:val="0"/>
        <w:bidi w:val="0"/>
        <w:snapToGrid w:val="0"/>
        <w:spacing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988C55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CA5E93C">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F41A09E">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07E1D791">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A1A8D68">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5DD4DB7E">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04711091">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7B98B866">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4C695DB">
      <w:pPr>
        <w:pStyle w:val="62"/>
        <w:pageBreakBefore w:val="0"/>
        <w:tabs>
          <w:tab w:val="left" w:pos="1340"/>
        </w:tabs>
        <w:kinsoku/>
        <w:wordWrap/>
        <w:overflowPunct/>
        <w:topLinePunct w:val="0"/>
        <w:bidi w:val="0"/>
        <w:spacing w:beforeLines="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6AA5A3BD">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151872D6">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6B1CD094">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 xml:space="preserve">        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479DF7A7">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36922727">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12C8128F">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470D2AEF">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74AF858C">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23387EE7">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677289C4">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6AE68898">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F6D3076">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2A4D184C">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7B61E694">
      <w:pPr>
        <w:pStyle w:val="62"/>
        <w:pageBreakBefore w:val="0"/>
        <w:kinsoku/>
        <w:wordWrap/>
        <w:overflowPunct/>
        <w:topLinePunct w:val="0"/>
        <w:bidi w:val="0"/>
        <w:spacing w:beforeLines="0" w:line="360" w:lineRule="auto"/>
        <w:ind w:firstLine="420" w:firstLineChars="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3A465616">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36C83B66">
      <w:pPr>
        <w:pStyle w:val="62"/>
        <w:pageBreakBefore w:val="0"/>
        <w:kinsoku/>
        <w:wordWrap/>
        <w:overflowPunct/>
        <w:topLinePunct w:val="0"/>
        <w:bidi w:val="0"/>
        <w:spacing w:beforeLines="0" w:line="360" w:lineRule="auto"/>
        <w:ind w:firstLine="42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1DF50B3B">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112210A1">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44D168C8">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4BC56CF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3A2B15F">
      <w:pPr>
        <w:pageBreakBefore w:val="0"/>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5B5BCC3">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1F017C94">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550D5A0">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5064DB27">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79EF771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39844885">
      <w:pPr>
        <w:pStyle w:val="63"/>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0EA26A40">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54F9426E">
      <w:pPr>
        <w:pageBreakBefore w:val="0"/>
        <w:kinsoku/>
        <w:wordWrap/>
        <w:overflowPunct/>
        <w:topLinePunct w:val="0"/>
        <w:bidi w:val="0"/>
        <w:snapToGrid w:val="0"/>
        <w:spacing w:beforeLines="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2C90406D">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7CE62A57">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32C9EB41">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3770181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642B5F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29377BDF">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59EAF27F">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13910D7A">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20423B0E">
      <w:pPr>
        <w:pageBreakBefore w:val="0"/>
        <w:kinsoku/>
        <w:wordWrap/>
        <w:overflowPunct/>
        <w:topLinePunct w:val="0"/>
        <w:bidi w:val="0"/>
        <w:snapToGrid w:val="0"/>
        <w:spacing w:before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7868C93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39C18DEF">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3B9F15F4">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584834AF">
      <w:pPr>
        <w:pageBreakBefore w:val="0"/>
        <w:numPr>
          <w:ilvl w:val="0"/>
          <w:numId w:val="8"/>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06AC4928">
      <w:pPr>
        <w:pageBreakBefore w:val="0"/>
        <w:numPr>
          <w:ilvl w:val="0"/>
          <w:numId w:val="0"/>
        </w:numPr>
        <w:kinsoku/>
        <w:wordWrap/>
        <w:overflowPunct/>
        <w:topLinePunct w:val="0"/>
        <w:bidi w:val="0"/>
        <w:adjustRightInd w:val="0"/>
        <w:snapToGrid w:val="0"/>
        <w:spacing w:before="0" w:beforeLines="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51BF3529">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3BD405A">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59E6F24">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E31234A">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0420745">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A7BB8F5">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181CEC2D">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EC866B9">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631F19A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469CF1DF">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3A6E8206">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2B9C40E7">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7C0BA76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3D8D60A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1B1D1CF4">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623293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21D5D5A6">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130BD83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006C2789">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A2E567E">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0E28749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5DE15A8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4B9D251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2A97BBE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2399F8A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56F1642E">
      <w:pPr>
        <w:pStyle w:val="62"/>
        <w:pageBreakBefore w:val="0"/>
        <w:kinsoku/>
        <w:wordWrap/>
        <w:overflowPunct/>
        <w:topLinePunct w:val="0"/>
        <w:bidi w:val="0"/>
        <w:spacing w:beforeLines="0" w:line="360"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2AC540A4">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268525A5">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1800DA59">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0007986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08A0F27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34B3C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520D92D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1B9E01C6">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7699964">
      <w:pPr>
        <w:pStyle w:val="63"/>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bl>
      <w:tblPr>
        <w:tblStyle w:val="2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DC229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01FD10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或采购文件约定的合同甲方）</w:t>
            </w:r>
          </w:p>
        </w:tc>
        <w:tc>
          <w:tcPr>
            <w:tcW w:w="4095" w:type="dxa"/>
            <w:gridSpan w:val="2"/>
            <w:tcBorders>
              <w:left w:val="single" w:color="auto" w:sz="2" w:space="0"/>
              <w:bottom w:val="single" w:color="auto" w:sz="2" w:space="0"/>
            </w:tcBorders>
            <w:vAlign w:val="center"/>
          </w:tcPr>
          <w:p w14:paraId="30351C9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7FC106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793C9B8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2D7086C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734CC2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2116" w:type="dxa"/>
            <w:tcBorders>
              <w:top w:val="single" w:color="auto" w:sz="2" w:space="0"/>
              <w:left w:val="single" w:color="auto" w:sz="2" w:space="0"/>
              <w:bottom w:val="single" w:color="auto" w:sz="2" w:space="0"/>
            </w:tcBorders>
            <w:vAlign w:val="center"/>
          </w:tcPr>
          <w:p w14:paraId="14C9B6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332DAC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F86DB7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5F427A27">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26D724C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right w:val="single" w:color="auto" w:sz="2" w:space="0"/>
            </w:tcBorders>
            <w:vAlign w:val="center"/>
          </w:tcPr>
          <w:p w14:paraId="5C91DF0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209ADF6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748769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r>
      <w:tr w14:paraId="2F861E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6B9FC4C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2412" w:type="dxa"/>
            <w:vMerge w:val="continue"/>
            <w:tcBorders>
              <w:left w:val="single" w:color="auto" w:sz="2" w:space="0"/>
              <w:bottom w:val="single" w:color="auto" w:sz="2" w:space="0"/>
              <w:right w:val="single" w:color="auto" w:sz="2" w:space="0"/>
            </w:tcBorders>
            <w:vAlign w:val="center"/>
          </w:tcPr>
          <w:p w14:paraId="6B4E12B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F59AA7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1C70E73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0FB58D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E6262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65081F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E8ADEE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2116" w:type="dxa"/>
            <w:tcBorders>
              <w:top w:val="single" w:color="auto" w:sz="2" w:space="0"/>
              <w:left w:val="single" w:color="auto" w:sz="2" w:space="0"/>
              <w:bottom w:val="single" w:color="auto" w:sz="2" w:space="0"/>
            </w:tcBorders>
            <w:vAlign w:val="center"/>
          </w:tcPr>
          <w:p w14:paraId="47BF00E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3A7BAA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FCF815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796119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417E2B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2116" w:type="dxa"/>
            <w:tcBorders>
              <w:top w:val="single" w:color="auto" w:sz="2" w:space="0"/>
              <w:left w:val="single" w:color="auto" w:sz="2" w:space="0"/>
              <w:bottom w:val="single" w:color="auto" w:sz="2" w:space="0"/>
            </w:tcBorders>
            <w:vAlign w:val="center"/>
          </w:tcPr>
          <w:p w14:paraId="46EB2B5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7975E8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0559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5A01DE1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1C8FBB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116" w:type="dxa"/>
            <w:tcBorders>
              <w:top w:val="single" w:color="auto" w:sz="2" w:space="0"/>
              <w:left w:val="single" w:color="auto" w:sz="2" w:space="0"/>
              <w:bottom w:val="single" w:color="auto" w:sz="2" w:space="0"/>
            </w:tcBorders>
            <w:vAlign w:val="center"/>
          </w:tcPr>
          <w:p w14:paraId="1538DC4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51C17D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D3BAE3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37598F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227537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60D5B98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644E3F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771295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675629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2BE980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116" w:type="dxa"/>
            <w:tcBorders>
              <w:top w:val="single" w:color="auto" w:sz="2" w:space="0"/>
              <w:left w:val="single" w:color="auto" w:sz="2" w:space="0"/>
              <w:bottom w:val="single" w:color="auto" w:sz="2" w:space="0"/>
            </w:tcBorders>
            <w:vAlign w:val="center"/>
          </w:tcPr>
          <w:p w14:paraId="00ABB86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5EFFF4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7DBB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46DA1E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3D81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116" w:type="dxa"/>
            <w:tcBorders>
              <w:top w:val="single" w:color="auto" w:sz="2" w:space="0"/>
              <w:left w:val="single" w:color="auto" w:sz="2" w:space="0"/>
              <w:bottom w:val="single" w:color="auto" w:sz="2" w:space="0"/>
            </w:tcBorders>
            <w:vAlign w:val="center"/>
          </w:tcPr>
          <w:p w14:paraId="102404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770826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D3FD74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EA807C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11828A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116" w:type="dxa"/>
            <w:tcBorders>
              <w:top w:val="single" w:color="auto" w:sz="2" w:space="0"/>
              <w:left w:val="single" w:color="auto" w:sz="2" w:space="0"/>
              <w:bottom w:val="single" w:color="auto" w:sz="2" w:space="0"/>
            </w:tcBorders>
            <w:vAlign w:val="center"/>
          </w:tcPr>
          <w:p w14:paraId="618FC19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588E3E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A1C227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824A4C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A65C9B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2116" w:type="dxa"/>
            <w:tcBorders>
              <w:top w:val="single" w:color="auto" w:sz="2" w:space="0"/>
              <w:left w:val="single" w:color="auto" w:sz="2" w:space="0"/>
              <w:bottom w:val="single" w:color="auto" w:sz="2" w:space="0"/>
            </w:tcBorders>
            <w:vAlign w:val="center"/>
          </w:tcPr>
          <w:p w14:paraId="6ADCBF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7C01D9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BD49FE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20F77B8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77EFB4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116" w:type="dxa"/>
            <w:tcBorders>
              <w:top w:val="single" w:color="auto" w:sz="2" w:space="0"/>
              <w:left w:val="single" w:color="auto" w:sz="2" w:space="0"/>
              <w:bottom w:val="single" w:color="auto" w:sz="2" w:space="0"/>
            </w:tcBorders>
            <w:vAlign w:val="center"/>
          </w:tcPr>
          <w:p w14:paraId="6D2F3D4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7C988E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924BB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36F018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B408B4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2116" w:type="dxa"/>
            <w:tcBorders>
              <w:top w:val="single" w:color="auto" w:sz="2" w:space="0"/>
              <w:left w:val="single" w:color="auto" w:sz="2" w:space="0"/>
              <w:bottom w:val="single" w:color="auto" w:sz="2" w:space="0"/>
            </w:tcBorders>
            <w:vAlign w:val="center"/>
          </w:tcPr>
          <w:p w14:paraId="3922222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085169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068A372">
            <w:pPr>
              <w:pStyle w:val="10"/>
              <w:pageBreakBefore w:val="0"/>
              <w:kinsoku/>
              <w:wordWrap/>
              <w:overflowPunct/>
              <w:topLinePunct w:val="0"/>
              <w:bidi w:val="0"/>
              <w:adjustRightInd w:val="0"/>
              <w:snapToGrid w:val="0"/>
              <w:spacing w:before="156" w:beforeLines="50" w:after="0" w:line="360" w:lineRule="auto"/>
              <w:ind w:left="0" w:leftChars="0"/>
              <w:jc w:val="lef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5E3E8AAD">
      <w:pPr>
        <w:pStyle w:val="4"/>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51" w:name="_Toc27624"/>
      <w:r>
        <w:rPr>
          <w:rFonts w:hint="eastAsia" w:cs="@仿宋_GB2312" w:asciiTheme="minorEastAsia" w:hAnsiTheme="minorEastAsia" w:eastAsiaTheme="minorEastAsia"/>
          <w:b/>
          <w:bCs w:val="0"/>
          <w:color w:val="auto"/>
          <w:kern w:val="2"/>
          <w:sz w:val="24"/>
          <w:szCs w:val="20"/>
          <w:highlight w:val="none"/>
          <w:lang w:val="en-US" w:eastAsia="zh-CN" w:bidi="ar-SA"/>
        </w:rPr>
        <w:t>第二节 政府采购合同通用条款</w:t>
      </w:r>
      <w:bookmarkEnd w:id="51"/>
    </w:p>
    <w:p w14:paraId="63AA1C3B">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25246CE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42F8124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2D666E7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EE2814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782FD424">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53A85A6">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44F8D40E">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5A18D913">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5DE7417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4250BFF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6CB576D8">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6474D526">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4DD4E30">
      <w:pPr>
        <w:pageBreakBefore w:val="0"/>
        <w:numPr>
          <w:ilvl w:val="0"/>
          <w:numId w:val="9"/>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75CD30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36E047D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26ACFE6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172BCEC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3642D68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0628414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3E18D74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05E5870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29703C06">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451F00D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5D29644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0A4F5E8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271C971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274AAA9F">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2F9C3949">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4DD2D938">
      <w:pPr>
        <w:pageBreakBefore w:val="0"/>
        <w:numPr>
          <w:ilvl w:val="0"/>
          <w:numId w:val="1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1BED1C4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0EAE9B9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1A335C6C">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123328B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4E57E57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659BBB1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3C3158E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3A94B32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0845428F">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2CB4A1A1">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2DEB05FE">
      <w:pPr>
        <w:pStyle w:val="1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579E449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55946D43">
      <w:pPr>
        <w:pStyle w:val="1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218031A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4896CAE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6C66FFC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399CA56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6AB48E4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6257004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14E76DC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434DE30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5CF96AF">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7DA74F3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575C904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3B4187E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3EBA02D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28EB04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52"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52"/>
      <w:r>
        <w:rPr>
          <w:rFonts w:hint="eastAsia" w:ascii="宋体" w:hAnsi="宋体" w:eastAsia="宋体" w:cs="宋体"/>
          <w:color w:val="auto"/>
          <w:sz w:val="24"/>
          <w:szCs w:val="24"/>
          <w:highlight w:val="none"/>
        </w:rPr>
        <w:t>。</w:t>
      </w:r>
    </w:p>
    <w:p w14:paraId="7343543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611CD4B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566A97E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0C5FC16F">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41AC2B6B">
      <w:pPr>
        <w:pStyle w:val="4"/>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w:t>
      </w:r>
      <w:r>
        <w:rPr>
          <w:rFonts w:hint="eastAsia" w:ascii="宋体" w:hAnsi="宋体" w:eastAsia="宋体" w:cs="宋体"/>
          <w:b w:val="0"/>
          <w:bCs w:val="0"/>
          <w:i w:val="0"/>
          <w:iCs w:val="0"/>
          <w:caps w:val="0"/>
          <w:color w:val="auto"/>
          <w:spacing w:val="0"/>
          <w:sz w:val="24"/>
          <w:szCs w:val="24"/>
          <w:highlight w:val="none"/>
          <w:shd w:val="clear"/>
          <w:vertAlign w:val="baseline"/>
          <w:lang w:val="en-US" w:eastAsia="zh-CN"/>
        </w:rPr>
        <w:t>7</w:t>
      </w:r>
      <w:r>
        <w:rPr>
          <w:rFonts w:hint="eastAsia" w:ascii="宋体" w:hAnsi="宋体" w:eastAsia="宋体" w:cs="宋体"/>
          <w:b w:val="0"/>
          <w:bCs w:val="0"/>
          <w:i w:val="0"/>
          <w:iCs w:val="0"/>
          <w:caps w:val="0"/>
          <w:color w:val="auto"/>
          <w:spacing w:val="0"/>
          <w:sz w:val="24"/>
          <w:szCs w:val="24"/>
          <w:highlight w:val="none"/>
          <w:shd w:val="clear"/>
          <w:vertAlign w:val="baseline"/>
        </w:rPr>
        <w:t>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78C53FC5">
      <w:pPr>
        <w:pStyle w:val="9"/>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122B4AD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7549485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0493350E">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62DFF96C">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7615C38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5618C82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0A220A1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486F3E9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26DCB83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36BA1EEF">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7B273C2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3A3AC4B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03C7D3FE">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50A9919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7E6417E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47FAD17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01CEB85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7ED682E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3BB183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1F1D65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C79093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1D45C0D">
      <w:pPr>
        <w:pageBreakBefore w:val="0"/>
        <w:numPr>
          <w:ilvl w:val="0"/>
          <w:numId w:val="11"/>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0275D7CB">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3A91FD0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47E1BA1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6E1DF0F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1692226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2EC9062B">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39EF2E23">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51594AE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5B6FA2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7BC19B0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57EC3245">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28DA0093">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2CA2D7C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3E942AA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37DD453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071781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C3CD54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7E8AF70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4A61F1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7A6A90D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04375E11">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5CA83C2F">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6BA3745C">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1DE8F63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6F66930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1DAE68F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5F57D30C">
      <w:pPr>
        <w:pStyle w:val="9"/>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F3C922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6932ED69">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1DAA9C2E">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7C672172">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6E3D8C84">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241EB0A2">
      <w:pPr>
        <w:pStyle w:val="62"/>
        <w:pageBreakBefore w:val="0"/>
        <w:kinsoku/>
        <w:wordWrap/>
        <w:overflowPunct/>
        <w:topLinePunct w:val="0"/>
        <w:bidi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39FBA27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265775A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5686A266">
      <w:pPr>
        <w:pageBreakBefore w:val="0"/>
        <w:numPr>
          <w:ilvl w:val="0"/>
          <w:numId w:val="12"/>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3119505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6D3116F3">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53" w:name="_Toc20313"/>
    </w:p>
    <w:p w14:paraId="07FD601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1EBFB02E">
      <w:pPr>
        <w:pStyle w:val="4"/>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auto"/>
          <w:kern w:val="2"/>
          <w:sz w:val="24"/>
          <w:szCs w:val="20"/>
          <w:highlight w:val="none"/>
          <w:lang w:val="en-US" w:eastAsia="zh-CN" w:bidi="ar-SA"/>
        </w:rPr>
      </w:pPr>
      <w:r>
        <w:rPr>
          <w:rFonts w:hint="eastAsia" w:cs="@仿宋_GB2312" w:asciiTheme="minorEastAsia" w:hAnsiTheme="minorEastAsia" w:eastAsiaTheme="minorEastAsia"/>
          <w:b/>
          <w:bCs w:val="0"/>
          <w:color w:val="auto"/>
          <w:kern w:val="2"/>
          <w:sz w:val="24"/>
          <w:szCs w:val="20"/>
          <w:highlight w:val="none"/>
          <w:lang w:val="en-US" w:eastAsia="zh-CN" w:bidi="ar-SA"/>
        </w:rPr>
        <w:t>第三节 政府采购合同专用条款</w:t>
      </w:r>
      <w:bookmarkEnd w:id="53"/>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B0328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7BF4E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8B86AA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1742" w:type="dxa"/>
            <w:vAlign w:val="center"/>
          </w:tcPr>
          <w:p w14:paraId="174B160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联合体具体要求</w:t>
            </w:r>
          </w:p>
        </w:tc>
        <w:tc>
          <w:tcPr>
            <w:tcW w:w="5170" w:type="dxa"/>
            <w:vAlign w:val="center"/>
          </w:tcPr>
          <w:p w14:paraId="3BB9B37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7DDA74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A0E61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5C9ACE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w:t>
            </w:r>
          </w:p>
        </w:tc>
        <w:tc>
          <w:tcPr>
            <w:tcW w:w="1742" w:type="dxa"/>
            <w:vAlign w:val="center"/>
          </w:tcPr>
          <w:p w14:paraId="688CADE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其他术语解释</w:t>
            </w:r>
          </w:p>
        </w:tc>
        <w:tc>
          <w:tcPr>
            <w:tcW w:w="5170" w:type="dxa"/>
            <w:vAlign w:val="center"/>
          </w:tcPr>
          <w:p w14:paraId="3439BF5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6A7426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CF2B1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AAAB40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4.4款</w:t>
            </w:r>
          </w:p>
        </w:tc>
        <w:tc>
          <w:tcPr>
            <w:tcW w:w="1742" w:type="dxa"/>
            <w:vAlign w:val="center"/>
          </w:tcPr>
          <w:p w14:paraId="7D40BA2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履约验收中甲方提出异议或作出说明的期限</w:t>
            </w:r>
          </w:p>
        </w:tc>
        <w:tc>
          <w:tcPr>
            <w:tcW w:w="5170" w:type="dxa"/>
            <w:vAlign w:val="center"/>
          </w:tcPr>
          <w:p w14:paraId="0F41851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659BBF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7E8B0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BC8C4D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4.6款</w:t>
            </w:r>
          </w:p>
        </w:tc>
        <w:tc>
          <w:tcPr>
            <w:tcW w:w="1742" w:type="dxa"/>
            <w:vAlign w:val="center"/>
          </w:tcPr>
          <w:p w14:paraId="69C0512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约定甲方承担的其他义务和责任</w:t>
            </w:r>
          </w:p>
        </w:tc>
        <w:tc>
          <w:tcPr>
            <w:tcW w:w="5170" w:type="dxa"/>
            <w:vAlign w:val="center"/>
          </w:tcPr>
          <w:p w14:paraId="37ECE10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0F613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D19AB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5269D4C6">
            <w:pPr>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5.4款</w:t>
            </w:r>
          </w:p>
        </w:tc>
        <w:tc>
          <w:tcPr>
            <w:tcW w:w="1742" w:type="dxa"/>
            <w:vAlign w:val="center"/>
          </w:tcPr>
          <w:p w14:paraId="1FFEBDC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约定乙方承担的其他义务和责任</w:t>
            </w:r>
          </w:p>
        </w:tc>
        <w:tc>
          <w:tcPr>
            <w:tcW w:w="5170" w:type="dxa"/>
            <w:vAlign w:val="center"/>
          </w:tcPr>
          <w:p w14:paraId="1F6CDDE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7D4ADD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D88B7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540E77F6">
            <w:pPr>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6.1款</w:t>
            </w:r>
          </w:p>
        </w:tc>
        <w:tc>
          <w:tcPr>
            <w:tcW w:w="1742" w:type="dxa"/>
            <w:vAlign w:val="center"/>
          </w:tcPr>
          <w:p w14:paraId="00DEC39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履行合同义务的顺序</w:t>
            </w:r>
          </w:p>
        </w:tc>
        <w:tc>
          <w:tcPr>
            <w:tcW w:w="5170" w:type="dxa"/>
            <w:vAlign w:val="center"/>
          </w:tcPr>
          <w:p w14:paraId="08A35D0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0DE93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10F50D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A72557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款</w:t>
            </w:r>
          </w:p>
        </w:tc>
        <w:tc>
          <w:tcPr>
            <w:tcW w:w="1742" w:type="dxa"/>
            <w:vAlign w:val="center"/>
          </w:tcPr>
          <w:p w14:paraId="04F1EF2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w:t>
            </w:r>
            <w:r>
              <w:rPr>
                <w:rFonts w:hint="eastAsia" w:ascii="宋体" w:hAnsi="宋体" w:eastAsia="宋体" w:cs="宋体"/>
                <w:color w:val="auto"/>
                <w:sz w:val="24"/>
                <w:szCs w:val="24"/>
                <w:highlight w:val="none"/>
                <w:lang w:eastAsia="zh-CN"/>
              </w:rPr>
              <w:t>特殊要求</w:t>
            </w:r>
          </w:p>
        </w:tc>
        <w:tc>
          <w:tcPr>
            <w:tcW w:w="5170" w:type="dxa"/>
            <w:vAlign w:val="center"/>
          </w:tcPr>
          <w:p w14:paraId="57C7502D">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0CABDA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19F44F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742" w:type="dxa"/>
            <w:vAlign w:val="center"/>
          </w:tcPr>
          <w:p w14:paraId="02E4A18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指定现场</w:t>
            </w:r>
          </w:p>
        </w:tc>
        <w:tc>
          <w:tcPr>
            <w:tcW w:w="5170" w:type="dxa"/>
            <w:vAlign w:val="center"/>
          </w:tcPr>
          <w:p w14:paraId="3F2C3D82">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724A8D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EA63DF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64F959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1742" w:type="dxa"/>
            <w:vAlign w:val="center"/>
          </w:tcPr>
          <w:p w14:paraId="01CDCEF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运输特殊要求</w:t>
            </w:r>
          </w:p>
        </w:tc>
        <w:tc>
          <w:tcPr>
            <w:tcW w:w="5170" w:type="dxa"/>
            <w:vAlign w:val="center"/>
          </w:tcPr>
          <w:p w14:paraId="19178DFF">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13510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AD7DA7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CEC053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款</w:t>
            </w:r>
          </w:p>
        </w:tc>
        <w:tc>
          <w:tcPr>
            <w:tcW w:w="1742" w:type="dxa"/>
            <w:vAlign w:val="center"/>
          </w:tcPr>
          <w:p w14:paraId="19BEF05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保险要求</w:t>
            </w:r>
          </w:p>
        </w:tc>
        <w:tc>
          <w:tcPr>
            <w:tcW w:w="5170" w:type="dxa"/>
            <w:vAlign w:val="center"/>
          </w:tcPr>
          <w:p w14:paraId="139A29B1">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016D94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D0A4C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CC8CE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.2（1）项</w:t>
            </w:r>
          </w:p>
        </w:tc>
        <w:tc>
          <w:tcPr>
            <w:tcW w:w="1742" w:type="dxa"/>
            <w:vAlign w:val="center"/>
          </w:tcPr>
          <w:p w14:paraId="4F9DD5A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vAlign w:val="center"/>
          </w:tcPr>
          <w:p w14:paraId="4510A445">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tc>
      </w:tr>
      <w:tr w14:paraId="0E39B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58801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A93F81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.2（3）项</w:t>
            </w:r>
          </w:p>
        </w:tc>
        <w:tc>
          <w:tcPr>
            <w:tcW w:w="1742" w:type="dxa"/>
            <w:vAlign w:val="center"/>
          </w:tcPr>
          <w:p w14:paraId="2BFA4F3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货物质量缺陷</w:t>
            </w:r>
          </w:p>
          <w:p w14:paraId="083CA30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vAlign w:val="center"/>
          </w:tcPr>
          <w:p w14:paraId="5F6BCC7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01F5F0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9F1AF4">
            <w:pPr>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第二节</w:t>
            </w:r>
          </w:p>
          <w:p w14:paraId="760FB323">
            <w:pPr>
              <w:pStyle w:val="62"/>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第11.1款</w:t>
            </w:r>
          </w:p>
        </w:tc>
        <w:tc>
          <w:tcPr>
            <w:tcW w:w="1742" w:type="dxa"/>
            <w:vAlign w:val="center"/>
          </w:tcPr>
          <w:p w14:paraId="7B2920A7">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其他应当保密的信息</w:t>
            </w:r>
          </w:p>
        </w:tc>
        <w:tc>
          <w:tcPr>
            <w:tcW w:w="5170" w:type="dxa"/>
            <w:vAlign w:val="center"/>
          </w:tcPr>
          <w:p w14:paraId="0E09599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0E7646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9AF96B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61927D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.2款</w:t>
            </w:r>
          </w:p>
        </w:tc>
        <w:tc>
          <w:tcPr>
            <w:tcW w:w="1742" w:type="dxa"/>
            <w:vAlign w:val="center"/>
          </w:tcPr>
          <w:p w14:paraId="095943B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合同价款支付</w:t>
            </w:r>
            <w:r>
              <w:rPr>
                <w:rFonts w:hint="eastAsia" w:ascii="宋体" w:hAnsi="宋体" w:eastAsia="宋体" w:cs="宋体"/>
                <w:color w:val="auto"/>
                <w:sz w:val="24"/>
                <w:szCs w:val="24"/>
                <w:highlight w:val="none"/>
                <w:lang w:eastAsia="zh-CN"/>
              </w:rPr>
              <w:t>时间</w:t>
            </w:r>
          </w:p>
        </w:tc>
        <w:tc>
          <w:tcPr>
            <w:tcW w:w="5170" w:type="dxa"/>
            <w:vAlign w:val="center"/>
          </w:tcPr>
          <w:p w14:paraId="1DD6027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64F06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7FE268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80F177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13.2</w:t>
            </w:r>
            <w:r>
              <w:rPr>
                <w:rFonts w:hint="eastAsia" w:ascii="宋体" w:hAnsi="宋体" w:eastAsia="宋体" w:cs="宋体"/>
                <w:color w:val="auto"/>
                <w:sz w:val="24"/>
                <w:szCs w:val="24"/>
                <w:highlight w:val="none"/>
              </w:rPr>
              <w:t>款</w:t>
            </w:r>
          </w:p>
        </w:tc>
        <w:tc>
          <w:tcPr>
            <w:tcW w:w="1742" w:type="dxa"/>
            <w:vAlign w:val="center"/>
          </w:tcPr>
          <w:p w14:paraId="0FBCDA2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履约保证金不予退还的情形</w:t>
            </w:r>
          </w:p>
        </w:tc>
        <w:tc>
          <w:tcPr>
            <w:tcW w:w="5170" w:type="dxa"/>
            <w:vAlign w:val="center"/>
          </w:tcPr>
          <w:p w14:paraId="0DF543A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3FFC4F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FF79A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EABDA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13.3</w:t>
            </w:r>
            <w:r>
              <w:rPr>
                <w:rFonts w:hint="eastAsia" w:ascii="宋体" w:hAnsi="宋体" w:eastAsia="宋体" w:cs="宋体"/>
                <w:color w:val="auto"/>
                <w:sz w:val="24"/>
                <w:szCs w:val="24"/>
                <w:highlight w:val="none"/>
              </w:rPr>
              <w:t>款</w:t>
            </w:r>
          </w:p>
        </w:tc>
        <w:tc>
          <w:tcPr>
            <w:tcW w:w="1742" w:type="dxa"/>
            <w:vAlign w:val="center"/>
          </w:tcPr>
          <w:p w14:paraId="1235328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w:t>
            </w:r>
            <w:r>
              <w:rPr>
                <w:rFonts w:hint="eastAsia" w:ascii="宋体" w:hAnsi="宋体" w:eastAsia="宋体" w:cs="宋体"/>
                <w:color w:val="auto"/>
                <w:sz w:val="24"/>
                <w:szCs w:val="24"/>
                <w:highlight w:val="none"/>
                <w:lang w:eastAsia="zh-CN"/>
              </w:rPr>
              <w:t>逾期退还的</w:t>
            </w:r>
            <w:r>
              <w:rPr>
                <w:rFonts w:hint="eastAsia" w:ascii="宋体" w:hAnsi="宋体" w:eastAsia="宋体" w:cs="宋体"/>
                <w:color w:val="auto"/>
                <w:sz w:val="24"/>
                <w:szCs w:val="24"/>
                <w:highlight w:val="none"/>
              </w:rPr>
              <w:t>违约金</w:t>
            </w:r>
          </w:p>
        </w:tc>
        <w:tc>
          <w:tcPr>
            <w:tcW w:w="5170" w:type="dxa"/>
            <w:vAlign w:val="center"/>
          </w:tcPr>
          <w:p w14:paraId="4980E70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2CBAD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BB651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B80DA2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w:t>
            </w:r>
          </w:p>
        </w:tc>
        <w:tc>
          <w:tcPr>
            <w:tcW w:w="1742" w:type="dxa"/>
            <w:vAlign w:val="center"/>
          </w:tcPr>
          <w:p w14:paraId="20F6B86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运行监督、维修期限</w:t>
            </w:r>
          </w:p>
        </w:tc>
        <w:tc>
          <w:tcPr>
            <w:tcW w:w="5170" w:type="dxa"/>
            <w:vAlign w:val="center"/>
          </w:tcPr>
          <w:p w14:paraId="17D8A89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5027A7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091F62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A35BA4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w:t>
            </w:r>
          </w:p>
        </w:tc>
        <w:tc>
          <w:tcPr>
            <w:tcW w:w="1742" w:type="dxa"/>
            <w:vAlign w:val="center"/>
          </w:tcPr>
          <w:p w14:paraId="74A2B7D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货物回收的约定</w:t>
            </w:r>
          </w:p>
        </w:tc>
        <w:tc>
          <w:tcPr>
            <w:tcW w:w="5170" w:type="dxa"/>
            <w:vAlign w:val="center"/>
          </w:tcPr>
          <w:p w14:paraId="122F2A9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1C499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1F6B3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703231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1742" w:type="dxa"/>
            <w:vAlign w:val="center"/>
          </w:tcPr>
          <w:p w14:paraId="1F68F4A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vAlign w:val="center"/>
          </w:tcPr>
          <w:p w14:paraId="05C02A2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1F88D8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FCB46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E73232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1款</w:t>
            </w:r>
          </w:p>
        </w:tc>
        <w:tc>
          <w:tcPr>
            <w:tcW w:w="1742" w:type="dxa"/>
            <w:vAlign w:val="center"/>
          </w:tcPr>
          <w:p w14:paraId="5710A4A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5498F6A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2AC2C7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22AE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65B317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.2（2）项</w:t>
            </w:r>
          </w:p>
        </w:tc>
        <w:tc>
          <w:tcPr>
            <w:tcW w:w="1742" w:type="dxa"/>
            <w:vAlign w:val="center"/>
          </w:tcPr>
          <w:p w14:paraId="1ACF5EA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vAlign w:val="center"/>
          </w:tcPr>
          <w:p w14:paraId="3ADB973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u w:val="single"/>
              </w:rPr>
            </w:pPr>
          </w:p>
        </w:tc>
      </w:tr>
      <w:tr w14:paraId="7A05F3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69639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18B5E7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3款</w:t>
            </w:r>
          </w:p>
        </w:tc>
        <w:tc>
          <w:tcPr>
            <w:tcW w:w="1742" w:type="dxa"/>
            <w:vAlign w:val="center"/>
          </w:tcPr>
          <w:p w14:paraId="3018E02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vAlign w:val="center"/>
          </w:tcPr>
          <w:p w14:paraId="724BECC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u w:val="single"/>
              </w:rPr>
            </w:pPr>
          </w:p>
        </w:tc>
      </w:tr>
      <w:tr w14:paraId="597F5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E7E217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BA038B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DBE7E4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vAlign w:val="center"/>
          </w:tcPr>
          <w:p w14:paraId="654FE25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u w:val="single"/>
              </w:rPr>
            </w:pPr>
          </w:p>
        </w:tc>
      </w:tr>
      <w:tr w14:paraId="37C12E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E8D64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276FD3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039495B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1B7D418C">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因本合同及合同有关事项发生的争议，按下列第</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种方式解决：</w:t>
            </w:r>
          </w:p>
          <w:p w14:paraId="6C105B8E">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仲裁委员会申请仲裁，仲裁地点为</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w:t>
            </w:r>
          </w:p>
          <w:p w14:paraId="22DEAAAE">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iCs/>
                <w:color w:val="auto"/>
                <w:sz w:val="24"/>
                <w:szCs w:val="24"/>
                <w:highlight w:val="none"/>
              </w:rPr>
              <w:t>（2）向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人民法院起诉。</w:t>
            </w:r>
          </w:p>
        </w:tc>
      </w:tr>
      <w:tr w14:paraId="088716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9682E3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C6F7DE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款</w:t>
            </w:r>
          </w:p>
        </w:tc>
        <w:tc>
          <w:tcPr>
            <w:tcW w:w="1742" w:type="dxa"/>
            <w:vAlign w:val="center"/>
          </w:tcPr>
          <w:p w14:paraId="1CE2DAA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5B1803F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p>
        </w:tc>
      </w:tr>
    </w:tbl>
    <w:p w14:paraId="35C630A2">
      <w:pPr>
        <w:rPr>
          <w:rFonts w:hint="eastAsia" w:ascii="宋体" w:hAnsi="宋体" w:eastAsia="宋体" w:cs="宋体"/>
          <w:color w:val="auto"/>
          <w:sz w:val="24"/>
          <w:szCs w:val="24"/>
          <w:highlight w:val="none"/>
        </w:rPr>
      </w:pPr>
    </w:p>
    <w:p w14:paraId="61481132">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18BB34F">
      <w:pPr>
        <w:spacing w:line="360" w:lineRule="auto"/>
        <w:jc w:val="center"/>
        <w:outlineLvl w:val="0"/>
        <w:rPr>
          <w:rFonts w:asciiTheme="minorEastAsia" w:hAnsiTheme="minorEastAsia" w:eastAsiaTheme="minorEastAsia"/>
          <w:b/>
          <w:color w:val="auto"/>
          <w:sz w:val="28"/>
          <w:highlight w:val="none"/>
        </w:rPr>
      </w:pPr>
      <w:bookmarkStart w:id="54" w:name="_Toc12443"/>
      <w:bookmarkStart w:id="55" w:name="_Toc22492"/>
      <w:r>
        <w:rPr>
          <w:rFonts w:hint="eastAsia" w:asciiTheme="minorEastAsia" w:hAnsiTheme="minorEastAsia" w:eastAsiaTheme="minorEastAsia"/>
          <w:b/>
          <w:color w:val="auto"/>
          <w:sz w:val="28"/>
          <w:highlight w:val="none"/>
        </w:rPr>
        <w:t>第六章  投标文件格式</w:t>
      </w:r>
      <w:bookmarkEnd w:id="54"/>
      <w:bookmarkEnd w:id="55"/>
    </w:p>
    <w:p w14:paraId="7C34EE90">
      <w:pPr>
        <w:spacing w:line="900" w:lineRule="exact"/>
        <w:jc w:val="center"/>
        <w:rPr>
          <w:rFonts w:asciiTheme="minorEastAsia" w:hAnsiTheme="minorEastAsia" w:eastAsiaTheme="minorEastAsia"/>
          <w:b/>
          <w:color w:val="auto"/>
          <w:sz w:val="72"/>
          <w:highlight w:val="none"/>
        </w:rPr>
      </w:pPr>
    </w:p>
    <w:p w14:paraId="0411768F">
      <w:pPr>
        <w:spacing w:line="900" w:lineRule="exact"/>
        <w:jc w:val="center"/>
        <w:outlineLvl w:val="1"/>
        <w:rPr>
          <w:rFonts w:asciiTheme="minorEastAsia" w:hAnsiTheme="minorEastAsia" w:eastAsiaTheme="minorEastAsia"/>
          <w:b/>
          <w:color w:val="auto"/>
          <w:sz w:val="72"/>
          <w:highlight w:val="none"/>
        </w:rPr>
      </w:pPr>
      <w:bookmarkStart w:id="56" w:name="_Toc651"/>
      <w:r>
        <w:rPr>
          <w:rFonts w:hint="eastAsia" w:asciiTheme="minorEastAsia" w:hAnsiTheme="minorEastAsia" w:eastAsiaTheme="minorEastAsia"/>
          <w:b/>
          <w:color w:val="auto"/>
          <w:sz w:val="72"/>
          <w:highlight w:val="none"/>
        </w:rPr>
        <w:t>投</w:t>
      </w:r>
      <w:bookmarkEnd w:id="56"/>
    </w:p>
    <w:p w14:paraId="06263BB5">
      <w:pPr>
        <w:spacing w:line="900" w:lineRule="exact"/>
        <w:jc w:val="center"/>
        <w:rPr>
          <w:rFonts w:asciiTheme="minorEastAsia" w:hAnsiTheme="minorEastAsia" w:eastAsiaTheme="minorEastAsia"/>
          <w:b/>
          <w:color w:val="auto"/>
          <w:sz w:val="72"/>
          <w:highlight w:val="none"/>
        </w:rPr>
      </w:pPr>
    </w:p>
    <w:p w14:paraId="3DCC5E2F">
      <w:pPr>
        <w:spacing w:line="900" w:lineRule="exact"/>
        <w:jc w:val="center"/>
        <w:outlineLvl w:val="1"/>
        <w:rPr>
          <w:rFonts w:asciiTheme="minorEastAsia" w:hAnsiTheme="minorEastAsia" w:eastAsiaTheme="minorEastAsia"/>
          <w:b/>
          <w:color w:val="auto"/>
          <w:sz w:val="72"/>
          <w:highlight w:val="none"/>
        </w:rPr>
      </w:pPr>
      <w:bookmarkStart w:id="57" w:name="_Toc6148"/>
      <w:r>
        <w:rPr>
          <w:rFonts w:hint="eastAsia" w:asciiTheme="minorEastAsia" w:hAnsiTheme="minorEastAsia" w:eastAsiaTheme="minorEastAsia"/>
          <w:b/>
          <w:color w:val="auto"/>
          <w:sz w:val="72"/>
          <w:highlight w:val="none"/>
        </w:rPr>
        <w:t>标</w:t>
      </w:r>
      <w:bookmarkEnd w:id="57"/>
    </w:p>
    <w:p w14:paraId="18B445B1">
      <w:pPr>
        <w:spacing w:line="900" w:lineRule="exact"/>
        <w:jc w:val="center"/>
        <w:rPr>
          <w:rFonts w:asciiTheme="minorEastAsia" w:hAnsiTheme="minorEastAsia" w:eastAsiaTheme="minorEastAsia"/>
          <w:b/>
          <w:color w:val="auto"/>
          <w:sz w:val="72"/>
          <w:highlight w:val="none"/>
        </w:rPr>
      </w:pPr>
    </w:p>
    <w:p w14:paraId="79F69E89">
      <w:pPr>
        <w:spacing w:line="900" w:lineRule="exact"/>
        <w:jc w:val="center"/>
        <w:outlineLvl w:val="1"/>
        <w:rPr>
          <w:rFonts w:asciiTheme="minorEastAsia" w:hAnsiTheme="minorEastAsia" w:eastAsiaTheme="minorEastAsia"/>
          <w:b/>
          <w:color w:val="auto"/>
          <w:sz w:val="72"/>
          <w:highlight w:val="none"/>
        </w:rPr>
      </w:pPr>
      <w:bookmarkStart w:id="58" w:name="_Toc1338"/>
      <w:r>
        <w:rPr>
          <w:rFonts w:hint="eastAsia" w:asciiTheme="minorEastAsia" w:hAnsiTheme="minorEastAsia" w:eastAsiaTheme="minorEastAsia"/>
          <w:b/>
          <w:color w:val="auto"/>
          <w:sz w:val="72"/>
          <w:highlight w:val="none"/>
        </w:rPr>
        <w:t>文</w:t>
      </w:r>
      <w:bookmarkEnd w:id="58"/>
    </w:p>
    <w:p w14:paraId="021912B5">
      <w:pPr>
        <w:spacing w:line="900" w:lineRule="exact"/>
        <w:jc w:val="center"/>
        <w:rPr>
          <w:rFonts w:asciiTheme="minorEastAsia" w:hAnsiTheme="minorEastAsia" w:eastAsiaTheme="minorEastAsia"/>
          <w:b/>
          <w:color w:val="auto"/>
          <w:sz w:val="72"/>
          <w:highlight w:val="none"/>
        </w:rPr>
      </w:pPr>
    </w:p>
    <w:p w14:paraId="008A0309">
      <w:pPr>
        <w:jc w:val="center"/>
        <w:outlineLvl w:val="1"/>
        <w:rPr>
          <w:rFonts w:asciiTheme="minorEastAsia" w:hAnsiTheme="minorEastAsia" w:eastAsiaTheme="minorEastAsia"/>
          <w:b/>
          <w:color w:val="auto"/>
          <w:sz w:val="72"/>
          <w:highlight w:val="none"/>
        </w:rPr>
      </w:pPr>
      <w:bookmarkStart w:id="59" w:name="_Toc10796"/>
      <w:r>
        <w:rPr>
          <w:rFonts w:hint="eastAsia" w:asciiTheme="minorEastAsia" w:hAnsiTheme="minorEastAsia" w:eastAsiaTheme="minorEastAsia"/>
          <w:b/>
          <w:color w:val="auto"/>
          <w:sz w:val="72"/>
          <w:highlight w:val="none"/>
        </w:rPr>
        <w:t>件</w:t>
      </w:r>
      <w:bookmarkEnd w:id="59"/>
    </w:p>
    <w:p w14:paraId="3F75D829">
      <w:pPr>
        <w:spacing w:after="156" w:afterLines="50"/>
        <w:jc w:val="center"/>
        <w:rPr>
          <w:rFonts w:asciiTheme="minorEastAsia" w:hAnsiTheme="minorEastAsia" w:eastAsiaTheme="minorEastAsia"/>
          <w:b/>
          <w:color w:val="auto"/>
          <w:sz w:val="72"/>
          <w:highlight w:val="none"/>
        </w:rPr>
      </w:pPr>
    </w:p>
    <w:p w14:paraId="1CDDC8A9">
      <w:pPr>
        <w:spacing w:before="156" w:beforeLines="50" w:after="156" w:afterLines="50"/>
        <w:jc w:val="center"/>
        <w:outlineLvl w:val="9"/>
        <w:rPr>
          <w:rFonts w:asciiTheme="minorEastAsia" w:hAnsiTheme="minorEastAsia" w:eastAsiaTheme="minorEastAsia"/>
          <w:b/>
          <w:color w:val="auto"/>
          <w:sz w:val="32"/>
          <w:szCs w:val="32"/>
          <w:highlight w:val="none"/>
        </w:rPr>
      </w:pPr>
    </w:p>
    <w:p w14:paraId="6AF29C4E">
      <w:pPr>
        <w:spacing w:after="156" w:afterLines="50" w:line="500" w:lineRule="exact"/>
        <w:jc w:val="center"/>
        <w:rPr>
          <w:rFonts w:asciiTheme="minorEastAsia" w:hAnsiTheme="minorEastAsia" w:eastAsiaTheme="minorEastAsia"/>
          <w:b/>
          <w:color w:val="auto"/>
          <w:sz w:val="28"/>
          <w:szCs w:val="28"/>
          <w:highlight w:val="none"/>
        </w:rPr>
      </w:pPr>
    </w:p>
    <w:p w14:paraId="08524C73">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72139C69">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57BCEAE">
      <w:pPr>
        <w:tabs>
          <w:tab w:val="left" w:pos="2410"/>
        </w:tabs>
        <w:autoSpaceDE w:val="0"/>
        <w:autoSpaceDN w:val="0"/>
        <w:adjustRightInd w:val="0"/>
        <w:snapToGrid w:val="0"/>
        <w:spacing w:line="360" w:lineRule="auto"/>
        <w:ind w:firstLine="643" w:firstLineChars="2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 xml:space="preserve">投 </w:t>
      </w:r>
      <w:r>
        <w:rPr>
          <w:rFonts w:hint="eastAsia" w:asciiTheme="minorEastAsia" w:hAnsiTheme="minorEastAsia" w:eastAsiaTheme="minorEastAsia"/>
          <w:b/>
          <w:color w:val="auto"/>
          <w:sz w:val="32"/>
          <w:highlight w:val="none"/>
        </w:rPr>
        <w:t>标</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人：</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64E237AF">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0" w:name="_Toc8037"/>
      <w:bookmarkStart w:id="61" w:name="_Toc9994"/>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0"/>
      <w:bookmarkEnd w:id="61"/>
    </w:p>
    <w:p w14:paraId="4F4680C7">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11B86B2B">
      <w:pPr>
        <w:spacing w:line="360" w:lineRule="auto"/>
        <w:jc w:val="center"/>
        <w:outlineLvl w:val="1"/>
        <w:rPr>
          <w:rFonts w:asciiTheme="minorEastAsia" w:hAnsiTheme="minorEastAsia" w:eastAsiaTheme="minorEastAsia"/>
          <w:b/>
          <w:color w:val="auto"/>
          <w:sz w:val="24"/>
          <w:highlight w:val="none"/>
        </w:rPr>
      </w:pPr>
      <w:bookmarkStart w:id="62" w:name="_Toc5555"/>
      <w:bookmarkStart w:id="63" w:name="_Toc28960"/>
      <w:r>
        <w:rPr>
          <w:rFonts w:hint="eastAsia" w:asciiTheme="minorEastAsia" w:hAnsiTheme="minorEastAsia" w:eastAsiaTheme="minorEastAsia"/>
          <w:b/>
          <w:color w:val="auto"/>
          <w:sz w:val="24"/>
          <w:highlight w:val="none"/>
        </w:rPr>
        <w:t>一、开标一览表</w:t>
      </w:r>
      <w:bookmarkEnd w:id="62"/>
      <w:bookmarkEnd w:id="63"/>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14:paraId="5016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vAlign w:val="center"/>
          </w:tcPr>
          <w:p w14:paraId="6B2C29F6">
            <w:pPr>
              <w:widowControl/>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6218" w:type="dxa"/>
            <w:tcBorders>
              <w:top w:val="single" w:color="auto" w:sz="4" w:space="0"/>
              <w:bottom w:val="single" w:color="auto" w:sz="4" w:space="0"/>
              <w:right w:val="single" w:color="auto" w:sz="4" w:space="0"/>
            </w:tcBorders>
            <w:vAlign w:val="center"/>
          </w:tcPr>
          <w:p w14:paraId="07761122">
            <w:pPr>
              <w:spacing w:line="360" w:lineRule="exact"/>
              <w:jc w:val="center"/>
              <w:rPr>
                <w:rFonts w:asciiTheme="minorEastAsia" w:hAnsiTheme="minorEastAsia" w:eastAsiaTheme="minorEastAsia"/>
                <w:bCs/>
                <w:color w:val="auto"/>
                <w:sz w:val="24"/>
                <w:highlight w:val="none"/>
                <w:u w:val="single"/>
              </w:rPr>
            </w:pPr>
          </w:p>
        </w:tc>
      </w:tr>
      <w:tr w14:paraId="626A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5941A632">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6218" w:type="dxa"/>
            <w:tcBorders>
              <w:top w:val="nil"/>
            </w:tcBorders>
            <w:vAlign w:val="center"/>
          </w:tcPr>
          <w:p w14:paraId="16C10955">
            <w:pPr>
              <w:spacing w:line="360" w:lineRule="auto"/>
              <w:rPr>
                <w:rFonts w:asciiTheme="minorEastAsia" w:hAnsiTheme="minorEastAsia" w:eastAsiaTheme="minorEastAsia"/>
                <w:color w:val="auto"/>
                <w:sz w:val="24"/>
                <w:highlight w:val="none"/>
              </w:rPr>
            </w:pPr>
          </w:p>
        </w:tc>
      </w:tr>
      <w:tr w14:paraId="135F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573B3FF7">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6218" w:type="dxa"/>
            <w:tcBorders>
              <w:top w:val="nil"/>
            </w:tcBorders>
            <w:vAlign w:val="center"/>
          </w:tcPr>
          <w:p w14:paraId="5E56DB0A">
            <w:pPr>
              <w:keepNext w:val="0"/>
              <w:keepLines w:val="0"/>
              <w:pageBreakBefore w:val="0"/>
              <w:widowControl/>
              <w:kinsoku/>
              <w:wordWrap/>
              <w:overflowPunct/>
              <w:topLinePunct w:val="0"/>
              <w:autoSpaceDE/>
              <w:autoSpaceDN/>
              <w:bidi w:val="0"/>
              <w:adjustRightInd/>
              <w:spacing w:line="360" w:lineRule="auto"/>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全部</w:t>
            </w:r>
          </w:p>
        </w:tc>
      </w:tr>
      <w:tr w14:paraId="2946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219F2869">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6218" w:type="dxa"/>
            <w:tcBorders>
              <w:top w:val="nil"/>
            </w:tcBorders>
            <w:vAlign w:val="center"/>
          </w:tcPr>
          <w:p w14:paraId="138D22D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2DC8EAD">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31E9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304" w:type="dxa"/>
            <w:tcBorders>
              <w:top w:val="nil"/>
            </w:tcBorders>
            <w:vAlign w:val="center"/>
          </w:tcPr>
          <w:p w14:paraId="0AF3BBFD">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6218" w:type="dxa"/>
            <w:tcBorders>
              <w:top w:val="nil"/>
            </w:tcBorders>
            <w:vAlign w:val="center"/>
          </w:tcPr>
          <w:p w14:paraId="7495FC3C">
            <w:pPr>
              <w:spacing w:line="360" w:lineRule="auto"/>
              <w:jc w:val="left"/>
              <w:rPr>
                <w:rFonts w:asciiTheme="minorEastAsia" w:hAnsiTheme="minorEastAsia" w:eastAsiaTheme="minorEastAsia"/>
                <w:color w:val="auto"/>
                <w:sz w:val="24"/>
                <w:szCs w:val="28"/>
                <w:highlight w:val="none"/>
              </w:rPr>
            </w:pPr>
          </w:p>
        </w:tc>
      </w:tr>
    </w:tbl>
    <w:p w14:paraId="105773DB">
      <w:pPr>
        <w:spacing w:line="360" w:lineRule="auto"/>
        <w:ind w:firstLine="4320" w:firstLineChars="1800"/>
        <w:jc w:val="center"/>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lang w:val="en-US" w:eastAsia="zh-CN"/>
        </w:rPr>
        <w:t>投标人</w:t>
      </w:r>
      <w:r>
        <w:rPr>
          <w:rFonts w:hint="eastAsia" w:asciiTheme="minorEastAsia" w:hAnsiTheme="minorEastAsia" w:eastAsiaTheme="minorEastAsia"/>
          <w:bCs/>
          <w:color w:val="auto"/>
          <w:sz w:val="24"/>
          <w:highlight w:val="none"/>
        </w:rPr>
        <w:t>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8B0A3BC">
      <w:pPr>
        <w:spacing w:line="360" w:lineRule="auto"/>
        <w:ind w:firstLine="4320" w:firstLineChars="1800"/>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412C0933">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p>
    <w:p w14:paraId="71529EE4">
      <w:pPr>
        <w:spacing w:line="360" w:lineRule="auto"/>
        <w:ind w:firstLine="360" w:firstLineChars="150"/>
        <w:rPr>
          <w:rFonts w:asciiTheme="minorEastAsia" w:hAnsiTheme="minorEastAsia" w:eastAsiaTheme="minorEastAsia"/>
          <w:color w:val="auto"/>
          <w:sz w:val="24"/>
          <w:highlight w:val="none"/>
        </w:rPr>
      </w:pPr>
    </w:p>
    <w:p w14:paraId="6598FCB8">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74593EF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0846F43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4B3D06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6EF02C39">
      <w:pPr>
        <w:spacing w:line="360" w:lineRule="auto"/>
        <w:jc w:val="center"/>
        <w:outlineLvl w:val="1"/>
        <w:rPr>
          <w:rFonts w:asciiTheme="minorEastAsia" w:hAnsiTheme="minorEastAsia" w:eastAsiaTheme="minorEastAsia"/>
          <w:b/>
          <w:color w:val="auto"/>
          <w:sz w:val="24"/>
          <w:highlight w:val="none"/>
        </w:rPr>
      </w:pPr>
      <w:bookmarkStart w:id="64" w:name="_Toc6441"/>
      <w:bookmarkStart w:id="65" w:name="_Toc18010"/>
      <w:r>
        <w:rPr>
          <w:rFonts w:hint="eastAsia" w:asciiTheme="minorEastAsia" w:hAnsiTheme="minorEastAsia" w:eastAsiaTheme="minorEastAsia"/>
          <w:b/>
          <w:color w:val="auto"/>
          <w:sz w:val="24"/>
          <w:highlight w:val="none"/>
        </w:rPr>
        <w:t>二、投标函</w:t>
      </w:r>
      <w:bookmarkEnd w:id="64"/>
      <w:bookmarkEnd w:id="65"/>
    </w:p>
    <w:p w14:paraId="089B9BFF">
      <w:pPr>
        <w:pStyle w:val="14"/>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52F4D2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3624A9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325B4AB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59844C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3FA852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BF4E08C">
      <w:pPr>
        <w:spacing w:line="360" w:lineRule="auto"/>
        <w:ind w:firstLine="4800" w:firstLineChars="2000"/>
        <w:rPr>
          <w:rFonts w:ascii="宋体" w:hAnsi="宋体" w:eastAsia="宋体"/>
          <w:color w:val="auto"/>
          <w:sz w:val="24"/>
          <w:highlight w:val="none"/>
        </w:rPr>
      </w:pPr>
    </w:p>
    <w:p w14:paraId="05C10B65">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26A49208">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177B979">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6A05006C">
      <w:pPr>
        <w:spacing w:line="360" w:lineRule="auto"/>
        <w:jc w:val="center"/>
        <w:outlineLvl w:val="1"/>
        <w:rPr>
          <w:rFonts w:hint="eastAsia" w:asciiTheme="minorEastAsia" w:hAnsiTheme="minorEastAsia" w:eastAsiaTheme="minorEastAsia"/>
          <w:b/>
          <w:color w:val="auto"/>
          <w:sz w:val="24"/>
          <w:highlight w:val="none"/>
        </w:rPr>
      </w:pPr>
      <w:bookmarkStart w:id="66" w:name="_Toc1328"/>
      <w:r>
        <w:rPr>
          <w:rFonts w:hint="eastAsia" w:asciiTheme="minorEastAsia" w:hAnsiTheme="minorEastAsia" w:eastAsiaTheme="minorEastAsia"/>
          <w:b/>
          <w:color w:val="auto"/>
          <w:sz w:val="24"/>
          <w:highlight w:val="none"/>
          <w:lang w:val="en-US" w:eastAsia="zh-CN"/>
        </w:rPr>
        <w:t>三．投标人资格声明书</w:t>
      </w:r>
      <w:bookmarkEnd w:id="66"/>
      <w:r>
        <w:rPr>
          <w:rFonts w:hint="eastAsia" w:asciiTheme="minorEastAsia" w:hAnsiTheme="minorEastAsia" w:eastAsiaTheme="minorEastAsia"/>
          <w:b/>
          <w:color w:val="auto"/>
          <w:sz w:val="24"/>
          <w:highlight w:val="none"/>
          <w:lang w:val="en-US" w:eastAsia="zh-CN"/>
        </w:rPr>
        <w:t xml:space="preserve"> </w:t>
      </w:r>
    </w:p>
    <w:p w14:paraId="595ACEBD">
      <w:pPr>
        <w:pStyle w:val="14"/>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28860C7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在参与本次项目投标中，我单位承诺：</w:t>
      </w:r>
    </w:p>
    <w:p w14:paraId="662283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1B9C46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1823D90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2A70F9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E0AC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223C07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15FA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441E8A0">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841" w:type="dxa"/>
          </w:tcPr>
          <w:p w14:paraId="1BAFE8A1">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841" w:type="dxa"/>
          </w:tcPr>
          <w:p w14:paraId="0BE1C6B9">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5E3D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399A138">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841" w:type="dxa"/>
          </w:tcPr>
          <w:p w14:paraId="062A85A5">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67A25778">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7E6C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A87C897">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841" w:type="dxa"/>
          </w:tcPr>
          <w:p w14:paraId="3964028D">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1E4ED1B0">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1115A4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0DD48F9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0A52CBB">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09683FF">
      <w:pPr>
        <w:pStyle w:val="9"/>
        <w:rPr>
          <w:rFonts w:hint="eastAsia" w:asciiTheme="minorEastAsia" w:hAnsiTheme="minorEastAsia" w:eastAsiaTheme="minorEastAsia" w:cstheme="minorEastAsia"/>
          <w:color w:val="auto"/>
          <w:kern w:val="0"/>
          <w:sz w:val="24"/>
          <w:szCs w:val="24"/>
          <w:highlight w:val="none"/>
          <w:lang w:val="en-US" w:eastAsia="zh-CN" w:bidi="ar"/>
        </w:rPr>
      </w:pPr>
    </w:p>
    <w:p w14:paraId="24C8B982">
      <w:pPr>
        <w:pStyle w:val="9"/>
        <w:rPr>
          <w:rFonts w:hint="eastAsia" w:asciiTheme="minorEastAsia" w:hAnsiTheme="minorEastAsia" w:eastAsiaTheme="minorEastAsia" w:cstheme="minorEastAsia"/>
          <w:color w:val="auto"/>
          <w:kern w:val="0"/>
          <w:sz w:val="24"/>
          <w:szCs w:val="24"/>
          <w:highlight w:val="none"/>
          <w:lang w:val="en-US" w:eastAsia="zh-CN" w:bidi="ar"/>
        </w:rPr>
      </w:pPr>
    </w:p>
    <w:p w14:paraId="0554A067">
      <w:pPr>
        <w:pStyle w:val="9"/>
        <w:rPr>
          <w:rFonts w:hint="eastAsia" w:asciiTheme="minorEastAsia" w:hAnsiTheme="minorEastAsia" w:eastAsiaTheme="minorEastAsia" w:cstheme="minorEastAsia"/>
          <w:color w:val="auto"/>
          <w:kern w:val="0"/>
          <w:sz w:val="24"/>
          <w:szCs w:val="24"/>
          <w:highlight w:val="none"/>
          <w:lang w:val="en-US" w:eastAsia="zh-CN" w:bidi="ar"/>
        </w:rPr>
      </w:pPr>
    </w:p>
    <w:p w14:paraId="4274B5ED">
      <w:pPr>
        <w:rPr>
          <w:rFonts w:hint="eastAsia" w:asciiTheme="minorEastAsia" w:hAnsiTheme="minorEastAsia" w:eastAsiaTheme="minorEastAsia"/>
          <w:b/>
          <w:color w:val="auto"/>
          <w:sz w:val="24"/>
          <w:highlight w:val="none"/>
        </w:rPr>
      </w:pPr>
      <w:bookmarkStart w:id="67" w:name="_Toc11607"/>
      <w:r>
        <w:rPr>
          <w:rFonts w:hint="eastAsia" w:asciiTheme="minorEastAsia" w:hAnsiTheme="minorEastAsia" w:eastAsiaTheme="minorEastAsia"/>
          <w:b/>
          <w:color w:val="auto"/>
          <w:sz w:val="24"/>
          <w:highlight w:val="none"/>
        </w:rPr>
        <w:br w:type="page"/>
      </w:r>
    </w:p>
    <w:p w14:paraId="404ECEF5">
      <w:pPr>
        <w:spacing w:line="360" w:lineRule="auto"/>
        <w:jc w:val="center"/>
        <w:outlineLvl w:val="1"/>
        <w:rPr>
          <w:rFonts w:asciiTheme="minorEastAsia" w:hAnsiTheme="minorEastAsia" w:eastAsiaTheme="minorEastAsia"/>
          <w:b/>
          <w:color w:val="auto"/>
          <w:sz w:val="24"/>
          <w:highlight w:val="none"/>
        </w:rPr>
      </w:pPr>
      <w:bookmarkStart w:id="68" w:name="_Toc16960"/>
      <w:r>
        <w:rPr>
          <w:rFonts w:hint="eastAsia" w:asciiTheme="minorEastAsia" w:hAnsiTheme="minorEastAsia" w:eastAsiaTheme="minorEastAsia"/>
          <w:b/>
          <w:color w:val="auto"/>
          <w:sz w:val="24"/>
          <w:highlight w:val="none"/>
        </w:rPr>
        <w:t>四、授权书</w:t>
      </w:r>
      <w:bookmarkEnd w:id="67"/>
      <w:bookmarkEnd w:id="68"/>
    </w:p>
    <w:p w14:paraId="3C681322">
      <w:pPr>
        <w:pStyle w:val="13"/>
        <w:snapToGrid w:val="0"/>
        <w:spacing w:line="360" w:lineRule="auto"/>
        <w:ind w:firstLine="480" w:firstLineChars="200"/>
        <w:jc w:val="left"/>
        <w:rPr>
          <w:rFonts w:hAnsi="宋体" w:eastAsia="宋体"/>
          <w:color w:val="auto"/>
          <w:sz w:val="24"/>
          <w:szCs w:val="28"/>
          <w:highlight w:val="none"/>
        </w:rPr>
      </w:pPr>
    </w:p>
    <w:p w14:paraId="512D4D4A">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B4C17C7">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D4ECEE2">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22336524">
      <w:pPr>
        <w:spacing w:line="360" w:lineRule="auto"/>
        <w:ind w:firstLine="435"/>
        <w:rPr>
          <w:rFonts w:asciiTheme="minorEastAsia" w:hAnsiTheme="minorEastAsia" w:eastAsiaTheme="minorEastAsia"/>
          <w:color w:val="auto"/>
          <w:sz w:val="24"/>
          <w:highlight w:val="none"/>
        </w:rPr>
      </w:pPr>
    </w:p>
    <w:p w14:paraId="2D21B509">
      <w:pPr>
        <w:spacing w:line="360" w:lineRule="auto"/>
        <w:ind w:firstLine="435"/>
        <w:rPr>
          <w:rFonts w:asciiTheme="minorEastAsia" w:hAnsiTheme="minorEastAsia" w:eastAsiaTheme="minorEastAsia"/>
          <w:color w:val="auto"/>
          <w:sz w:val="24"/>
          <w:highlight w:val="none"/>
        </w:rPr>
      </w:pPr>
    </w:p>
    <w:p w14:paraId="1CC9C3EC">
      <w:pPr>
        <w:spacing w:line="360" w:lineRule="auto"/>
        <w:ind w:firstLine="435"/>
        <w:rPr>
          <w:rFonts w:asciiTheme="minorEastAsia" w:hAnsiTheme="minorEastAsia" w:eastAsiaTheme="minorEastAsia"/>
          <w:color w:val="auto"/>
          <w:sz w:val="24"/>
          <w:highlight w:val="none"/>
        </w:rPr>
      </w:pPr>
    </w:p>
    <w:p w14:paraId="3E739786">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35EC2C0">
      <w:pPr>
        <w:spacing w:line="360" w:lineRule="auto"/>
        <w:ind w:firstLine="435"/>
        <w:rPr>
          <w:rFonts w:hAnsi="宋体" w:eastAsia="宋体"/>
          <w:color w:val="auto"/>
          <w:sz w:val="24"/>
          <w:szCs w:val="28"/>
          <w:highlight w:val="none"/>
          <w:lang w:val="zh-CN"/>
        </w:rPr>
      </w:pPr>
    </w:p>
    <w:p w14:paraId="060A08C3">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02ECB8D8">
      <w:pPr>
        <w:spacing w:line="360" w:lineRule="auto"/>
        <w:rPr>
          <w:rFonts w:ascii="宋体" w:hAnsi="宋体" w:eastAsia="宋体"/>
          <w:color w:val="auto"/>
          <w:sz w:val="24"/>
          <w:szCs w:val="28"/>
          <w:highlight w:val="none"/>
        </w:rPr>
      </w:pPr>
    </w:p>
    <w:p w14:paraId="7A24FF39">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szCs w:val="28"/>
          <w:highlight w:val="none"/>
          <w:lang w:val="en-US" w:eastAsia="zh-CN"/>
        </w:rPr>
        <w:t xml:space="preserve">                            </w:t>
      </w:r>
      <w:r>
        <w:rPr>
          <w:rFonts w:hint="eastAsia" w:ascii="宋体" w:hAnsi="宋体" w:eastAsia="宋体"/>
          <w:bCs/>
          <w:color w:val="auto"/>
          <w:sz w:val="24"/>
          <w:szCs w:val="28"/>
          <w:highlight w:val="none"/>
        </w:rPr>
        <w:t>投标人电子签章：</w:t>
      </w:r>
      <w:r>
        <w:rPr>
          <w:rFonts w:hint="eastAsia" w:ascii="宋体" w:hAnsi="宋体" w:eastAsia="宋体"/>
          <w:bCs/>
          <w:color w:val="auto"/>
          <w:sz w:val="24"/>
          <w:szCs w:val="28"/>
          <w:highlight w:val="none"/>
          <w:u w:val="single"/>
        </w:rPr>
        <w:t xml:space="preserve">                    </w:t>
      </w:r>
    </w:p>
    <w:p w14:paraId="434F65E8">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3B5FD3BA">
      <w:pPr>
        <w:spacing w:line="360" w:lineRule="auto"/>
        <w:ind w:firstLine="435"/>
        <w:rPr>
          <w:rFonts w:asciiTheme="minorEastAsia" w:hAnsiTheme="minorEastAsia" w:eastAsiaTheme="minorEastAsia"/>
          <w:color w:val="auto"/>
          <w:sz w:val="24"/>
          <w:highlight w:val="none"/>
        </w:rPr>
      </w:pPr>
    </w:p>
    <w:p w14:paraId="07D3F2AA">
      <w:pPr>
        <w:spacing w:line="360" w:lineRule="auto"/>
        <w:ind w:firstLine="435"/>
        <w:rPr>
          <w:rFonts w:asciiTheme="minorEastAsia" w:hAnsiTheme="minorEastAsia" w:eastAsiaTheme="minorEastAsia"/>
          <w:color w:val="auto"/>
          <w:sz w:val="24"/>
          <w:highlight w:val="none"/>
        </w:rPr>
      </w:pPr>
    </w:p>
    <w:p w14:paraId="4246B6F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16EC58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15C5C1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45AB34C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A4E8193">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69" w:name="_Toc31991"/>
      <w:bookmarkStart w:id="70" w:name="_Toc6796"/>
      <w:r>
        <w:rPr>
          <w:rFonts w:hint="eastAsia" w:asciiTheme="minorEastAsia" w:hAnsiTheme="minorEastAsia" w:eastAsiaTheme="minorEastAsia"/>
          <w:b/>
          <w:color w:val="auto"/>
          <w:sz w:val="24"/>
          <w:highlight w:val="none"/>
        </w:rPr>
        <w:t>五、投标分项报价表</w:t>
      </w:r>
      <w:bookmarkEnd w:id="69"/>
      <w:bookmarkEnd w:id="70"/>
    </w:p>
    <w:p w14:paraId="675CBC05">
      <w:pPr>
        <w:spacing w:line="360" w:lineRule="auto"/>
        <w:ind w:firstLine="435"/>
        <w:rPr>
          <w:rFonts w:asciiTheme="minorEastAsia" w:hAnsiTheme="minorEastAsia" w:eastAsiaTheme="minorEastAsia"/>
          <w:b/>
          <w:color w:val="auto"/>
          <w:sz w:val="24"/>
          <w:highlight w:val="none"/>
        </w:rPr>
      </w:pP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2EF6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14:paraId="5ACB1B6E">
            <w:pPr>
              <w:pStyle w:val="34"/>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1323" w:type="dxa"/>
            <w:vAlign w:val="center"/>
          </w:tcPr>
          <w:p w14:paraId="1A89E00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货物名称</w:t>
            </w:r>
          </w:p>
        </w:tc>
        <w:tc>
          <w:tcPr>
            <w:tcW w:w="1318" w:type="dxa"/>
            <w:vAlign w:val="center"/>
          </w:tcPr>
          <w:p w14:paraId="2C939DA3">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品牌、型</w:t>
            </w:r>
          </w:p>
          <w:p w14:paraId="2CB876C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号</w:t>
            </w:r>
          </w:p>
        </w:tc>
        <w:tc>
          <w:tcPr>
            <w:tcW w:w="1318" w:type="dxa"/>
            <w:vAlign w:val="center"/>
          </w:tcPr>
          <w:p w14:paraId="3D066568">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原产地及</w:t>
            </w:r>
          </w:p>
          <w:p w14:paraId="176C65F0">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生产厂商</w:t>
            </w:r>
          </w:p>
        </w:tc>
        <w:tc>
          <w:tcPr>
            <w:tcW w:w="672" w:type="dxa"/>
            <w:vAlign w:val="center"/>
          </w:tcPr>
          <w:p w14:paraId="24830E55">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672" w:type="dxa"/>
            <w:vAlign w:val="center"/>
          </w:tcPr>
          <w:p w14:paraId="21A35F4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939" w:type="dxa"/>
            <w:vAlign w:val="center"/>
          </w:tcPr>
          <w:p w14:paraId="434DECD8">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p w14:paraId="4B76EF04">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939" w:type="dxa"/>
            <w:vAlign w:val="center"/>
          </w:tcPr>
          <w:p w14:paraId="39FEF95F">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w:t>
            </w:r>
          </w:p>
          <w:p w14:paraId="2BFC8D2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670" w:type="dxa"/>
            <w:vAlign w:val="center"/>
          </w:tcPr>
          <w:p w14:paraId="6AD92E6C">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tc>
      </w:tr>
      <w:tr w14:paraId="73C4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tcPr>
          <w:p w14:paraId="5B0AAC9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323" w:type="dxa"/>
          </w:tcPr>
          <w:p w14:paraId="39C8684E">
            <w:pPr>
              <w:rPr>
                <w:rFonts w:asciiTheme="minorEastAsia" w:hAnsiTheme="minorEastAsia" w:eastAsiaTheme="minorEastAsia"/>
                <w:color w:val="auto"/>
                <w:sz w:val="24"/>
                <w:highlight w:val="none"/>
              </w:rPr>
            </w:pPr>
          </w:p>
        </w:tc>
        <w:tc>
          <w:tcPr>
            <w:tcW w:w="1318" w:type="dxa"/>
          </w:tcPr>
          <w:p w14:paraId="60E65934">
            <w:pPr>
              <w:rPr>
                <w:rFonts w:asciiTheme="minorEastAsia" w:hAnsiTheme="minorEastAsia" w:eastAsiaTheme="minorEastAsia"/>
                <w:color w:val="auto"/>
                <w:sz w:val="24"/>
                <w:highlight w:val="none"/>
              </w:rPr>
            </w:pPr>
          </w:p>
        </w:tc>
        <w:tc>
          <w:tcPr>
            <w:tcW w:w="1318" w:type="dxa"/>
          </w:tcPr>
          <w:p w14:paraId="7420471C">
            <w:pPr>
              <w:rPr>
                <w:rFonts w:asciiTheme="minorEastAsia" w:hAnsiTheme="minorEastAsia" w:eastAsiaTheme="minorEastAsia"/>
                <w:color w:val="auto"/>
                <w:sz w:val="24"/>
                <w:highlight w:val="none"/>
              </w:rPr>
            </w:pPr>
          </w:p>
        </w:tc>
        <w:tc>
          <w:tcPr>
            <w:tcW w:w="672" w:type="dxa"/>
          </w:tcPr>
          <w:p w14:paraId="7AE3D54F">
            <w:pPr>
              <w:rPr>
                <w:rFonts w:asciiTheme="minorEastAsia" w:hAnsiTheme="minorEastAsia" w:eastAsiaTheme="minorEastAsia"/>
                <w:color w:val="auto"/>
                <w:sz w:val="24"/>
                <w:highlight w:val="none"/>
              </w:rPr>
            </w:pPr>
          </w:p>
        </w:tc>
        <w:tc>
          <w:tcPr>
            <w:tcW w:w="672" w:type="dxa"/>
          </w:tcPr>
          <w:p w14:paraId="7DF9F22A">
            <w:pPr>
              <w:rPr>
                <w:rFonts w:asciiTheme="minorEastAsia" w:hAnsiTheme="minorEastAsia" w:eastAsiaTheme="minorEastAsia"/>
                <w:color w:val="auto"/>
                <w:sz w:val="24"/>
                <w:highlight w:val="none"/>
              </w:rPr>
            </w:pPr>
          </w:p>
        </w:tc>
        <w:tc>
          <w:tcPr>
            <w:tcW w:w="939" w:type="dxa"/>
          </w:tcPr>
          <w:p w14:paraId="570C78A4">
            <w:pPr>
              <w:rPr>
                <w:rFonts w:asciiTheme="minorEastAsia" w:hAnsiTheme="minorEastAsia" w:eastAsiaTheme="minorEastAsia"/>
                <w:color w:val="auto"/>
                <w:sz w:val="24"/>
                <w:highlight w:val="none"/>
              </w:rPr>
            </w:pPr>
          </w:p>
        </w:tc>
        <w:tc>
          <w:tcPr>
            <w:tcW w:w="939" w:type="dxa"/>
          </w:tcPr>
          <w:p w14:paraId="0E753330">
            <w:pPr>
              <w:rPr>
                <w:rFonts w:asciiTheme="minorEastAsia" w:hAnsiTheme="minorEastAsia" w:eastAsiaTheme="minorEastAsia"/>
                <w:color w:val="auto"/>
                <w:sz w:val="24"/>
                <w:highlight w:val="none"/>
              </w:rPr>
            </w:pPr>
          </w:p>
        </w:tc>
        <w:tc>
          <w:tcPr>
            <w:tcW w:w="670" w:type="dxa"/>
          </w:tcPr>
          <w:p w14:paraId="51F4503A">
            <w:pPr>
              <w:rPr>
                <w:rFonts w:asciiTheme="minorEastAsia" w:hAnsiTheme="minorEastAsia" w:eastAsiaTheme="minorEastAsia"/>
                <w:color w:val="auto"/>
                <w:sz w:val="24"/>
                <w:highlight w:val="none"/>
              </w:rPr>
            </w:pPr>
          </w:p>
        </w:tc>
      </w:tr>
      <w:tr w14:paraId="06E1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1C3CDAF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323" w:type="dxa"/>
          </w:tcPr>
          <w:p w14:paraId="09B65A28">
            <w:pPr>
              <w:rPr>
                <w:rFonts w:asciiTheme="minorEastAsia" w:hAnsiTheme="minorEastAsia" w:eastAsiaTheme="minorEastAsia"/>
                <w:color w:val="auto"/>
                <w:sz w:val="24"/>
                <w:highlight w:val="none"/>
              </w:rPr>
            </w:pPr>
          </w:p>
        </w:tc>
        <w:tc>
          <w:tcPr>
            <w:tcW w:w="1318" w:type="dxa"/>
          </w:tcPr>
          <w:p w14:paraId="10D61E2E">
            <w:pPr>
              <w:rPr>
                <w:rFonts w:asciiTheme="minorEastAsia" w:hAnsiTheme="minorEastAsia" w:eastAsiaTheme="minorEastAsia"/>
                <w:color w:val="auto"/>
                <w:sz w:val="24"/>
                <w:highlight w:val="none"/>
              </w:rPr>
            </w:pPr>
          </w:p>
        </w:tc>
        <w:tc>
          <w:tcPr>
            <w:tcW w:w="1318" w:type="dxa"/>
          </w:tcPr>
          <w:p w14:paraId="65782296">
            <w:pPr>
              <w:rPr>
                <w:rFonts w:asciiTheme="minorEastAsia" w:hAnsiTheme="minorEastAsia" w:eastAsiaTheme="minorEastAsia"/>
                <w:color w:val="auto"/>
                <w:sz w:val="24"/>
                <w:highlight w:val="none"/>
              </w:rPr>
            </w:pPr>
          </w:p>
        </w:tc>
        <w:tc>
          <w:tcPr>
            <w:tcW w:w="672" w:type="dxa"/>
          </w:tcPr>
          <w:p w14:paraId="55513459">
            <w:pPr>
              <w:rPr>
                <w:rFonts w:asciiTheme="minorEastAsia" w:hAnsiTheme="minorEastAsia" w:eastAsiaTheme="minorEastAsia"/>
                <w:color w:val="auto"/>
                <w:sz w:val="24"/>
                <w:highlight w:val="none"/>
              </w:rPr>
            </w:pPr>
          </w:p>
        </w:tc>
        <w:tc>
          <w:tcPr>
            <w:tcW w:w="672" w:type="dxa"/>
          </w:tcPr>
          <w:p w14:paraId="434B6E32">
            <w:pPr>
              <w:rPr>
                <w:rFonts w:asciiTheme="minorEastAsia" w:hAnsiTheme="minorEastAsia" w:eastAsiaTheme="minorEastAsia"/>
                <w:color w:val="auto"/>
                <w:sz w:val="24"/>
                <w:highlight w:val="none"/>
              </w:rPr>
            </w:pPr>
          </w:p>
        </w:tc>
        <w:tc>
          <w:tcPr>
            <w:tcW w:w="939" w:type="dxa"/>
          </w:tcPr>
          <w:p w14:paraId="0469D027">
            <w:pPr>
              <w:rPr>
                <w:rFonts w:asciiTheme="minorEastAsia" w:hAnsiTheme="minorEastAsia" w:eastAsiaTheme="minorEastAsia"/>
                <w:color w:val="auto"/>
                <w:sz w:val="24"/>
                <w:highlight w:val="none"/>
              </w:rPr>
            </w:pPr>
          </w:p>
        </w:tc>
        <w:tc>
          <w:tcPr>
            <w:tcW w:w="939" w:type="dxa"/>
          </w:tcPr>
          <w:p w14:paraId="495654B2">
            <w:pPr>
              <w:rPr>
                <w:rFonts w:asciiTheme="minorEastAsia" w:hAnsiTheme="minorEastAsia" w:eastAsiaTheme="minorEastAsia"/>
                <w:color w:val="auto"/>
                <w:sz w:val="24"/>
                <w:highlight w:val="none"/>
              </w:rPr>
            </w:pPr>
          </w:p>
        </w:tc>
        <w:tc>
          <w:tcPr>
            <w:tcW w:w="670" w:type="dxa"/>
          </w:tcPr>
          <w:p w14:paraId="0BB7A82E">
            <w:pPr>
              <w:rPr>
                <w:rFonts w:asciiTheme="minorEastAsia" w:hAnsiTheme="minorEastAsia" w:eastAsiaTheme="minorEastAsia"/>
                <w:color w:val="auto"/>
                <w:sz w:val="24"/>
                <w:highlight w:val="none"/>
              </w:rPr>
            </w:pPr>
          </w:p>
        </w:tc>
      </w:tr>
      <w:tr w14:paraId="14F7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6B7E403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323" w:type="dxa"/>
          </w:tcPr>
          <w:p w14:paraId="26C68688">
            <w:pPr>
              <w:rPr>
                <w:rFonts w:asciiTheme="minorEastAsia" w:hAnsiTheme="minorEastAsia" w:eastAsiaTheme="minorEastAsia"/>
                <w:color w:val="auto"/>
                <w:sz w:val="24"/>
                <w:highlight w:val="none"/>
              </w:rPr>
            </w:pPr>
          </w:p>
        </w:tc>
        <w:tc>
          <w:tcPr>
            <w:tcW w:w="1318" w:type="dxa"/>
          </w:tcPr>
          <w:p w14:paraId="2BA92C15">
            <w:pPr>
              <w:rPr>
                <w:rFonts w:asciiTheme="minorEastAsia" w:hAnsiTheme="minorEastAsia" w:eastAsiaTheme="minorEastAsia"/>
                <w:color w:val="auto"/>
                <w:sz w:val="24"/>
                <w:highlight w:val="none"/>
              </w:rPr>
            </w:pPr>
          </w:p>
        </w:tc>
        <w:tc>
          <w:tcPr>
            <w:tcW w:w="1318" w:type="dxa"/>
          </w:tcPr>
          <w:p w14:paraId="64304CB7">
            <w:pPr>
              <w:rPr>
                <w:rFonts w:asciiTheme="minorEastAsia" w:hAnsiTheme="minorEastAsia" w:eastAsiaTheme="minorEastAsia"/>
                <w:color w:val="auto"/>
                <w:sz w:val="24"/>
                <w:highlight w:val="none"/>
              </w:rPr>
            </w:pPr>
          </w:p>
        </w:tc>
        <w:tc>
          <w:tcPr>
            <w:tcW w:w="672" w:type="dxa"/>
          </w:tcPr>
          <w:p w14:paraId="0B83EECB">
            <w:pPr>
              <w:rPr>
                <w:rFonts w:asciiTheme="minorEastAsia" w:hAnsiTheme="minorEastAsia" w:eastAsiaTheme="minorEastAsia"/>
                <w:color w:val="auto"/>
                <w:sz w:val="24"/>
                <w:highlight w:val="none"/>
              </w:rPr>
            </w:pPr>
          </w:p>
        </w:tc>
        <w:tc>
          <w:tcPr>
            <w:tcW w:w="672" w:type="dxa"/>
          </w:tcPr>
          <w:p w14:paraId="54CF6F20">
            <w:pPr>
              <w:rPr>
                <w:rFonts w:asciiTheme="minorEastAsia" w:hAnsiTheme="minorEastAsia" w:eastAsiaTheme="minorEastAsia"/>
                <w:color w:val="auto"/>
                <w:sz w:val="24"/>
                <w:highlight w:val="none"/>
              </w:rPr>
            </w:pPr>
          </w:p>
        </w:tc>
        <w:tc>
          <w:tcPr>
            <w:tcW w:w="939" w:type="dxa"/>
          </w:tcPr>
          <w:p w14:paraId="4A56E911">
            <w:pPr>
              <w:rPr>
                <w:rFonts w:asciiTheme="minorEastAsia" w:hAnsiTheme="minorEastAsia" w:eastAsiaTheme="minorEastAsia"/>
                <w:color w:val="auto"/>
                <w:sz w:val="24"/>
                <w:highlight w:val="none"/>
              </w:rPr>
            </w:pPr>
          </w:p>
        </w:tc>
        <w:tc>
          <w:tcPr>
            <w:tcW w:w="939" w:type="dxa"/>
          </w:tcPr>
          <w:p w14:paraId="54FD04B2">
            <w:pPr>
              <w:rPr>
                <w:rFonts w:asciiTheme="minorEastAsia" w:hAnsiTheme="minorEastAsia" w:eastAsiaTheme="minorEastAsia"/>
                <w:color w:val="auto"/>
                <w:sz w:val="24"/>
                <w:highlight w:val="none"/>
              </w:rPr>
            </w:pPr>
          </w:p>
        </w:tc>
        <w:tc>
          <w:tcPr>
            <w:tcW w:w="670" w:type="dxa"/>
          </w:tcPr>
          <w:p w14:paraId="6C48B391">
            <w:pPr>
              <w:rPr>
                <w:rFonts w:asciiTheme="minorEastAsia" w:hAnsiTheme="minorEastAsia" w:eastAsiaTheme="minorEastAsia"/>
                <w:color w:val="auto"/>
                <w:sz w:val="24"/>
                <w:highlight w:val="none"/>
              </w:rPr>
            </w:pPr>
          </w:p>
        </w:tc>
      </w:tr>
      <w:tr w14:paraId="63F2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3AD1D0C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323" w:type="dxa"/>
          </w:tcPr>
          <w:p w14:paraId="32C9B649">
            <w:pPr>
              <w:rPr>
                <w:rFonts w:asciiTheme="minorEastAsia" w:hAnsiTheme="minorEastAsia" w:eastAsiaTheme="minorEastAsia"/>
                <w:color w:val="auto"/>
                <w:sz w:val="24"/>
                <w:highlight w:val="none"/>
              </w:rPr>
            </w:pPr>
          </w:p>
        </w:tc>
        <w:tc>
          <w:tcPr>
            <w:tcW w:w="1318" w:type="dxa"/>
          </w:tcPr>
          <w:p w14:paraId="0BF1678A">
            <w:pPr>
              <w:rPr>
                <w:rFonts w:asciiTheme="minorEastAsia" w:hAnsiTheme="minorEastAsia" w:eastAsiaTheme="minorEastAsia"/>
                <w:color w:val="auto"/>
                <w:sz w:val="24"/>
                <w:highlight w:val="none"/>
              </w:rPr>
            </w:pPr>
          </w:p>
        </w:tc>
        <w:tc>
          <w:tcPr>
            <w:tcW w:w="1318" w:type="dxa"/>
          </w:tcPr>
          <w:p w14:paraId="44B0B957">
            <w:pPr>
              <w:rPr>
                <w:rFonts w:asciiTheme="minorEastAsia" w:hAnsiTheme="minorEastAsia" w:eastAsiaTheme="minorEastAsia"/>
                <w:color w:val="auto"/>
                <w:sz w:val="24"/>
                <w:highlight w:val="none"/>
              </w:rPr>
            </w:pPr>
          </w:p>
        </w:tc>
        <w:tc>
          <w:tcPr>
            <w:tcW w:w="672" w:type="dxa"/>
          </w:tcPr>
          <w:p w14:paraId="2139B2C6">
            <w:pPr>
              <w:rPr>
                <w:rFonts w:asciiTheme="minorEastAsia" w:hAnsiTheme="minorEastAsia" w:eastAsiaTheme="minorEastAsia"/>
                <w:color w:val="auto"/>
                <w:sz w:val="24"/>
                <w:highlight w:val="none"/>
              </w:rPr>
            </w:pPr>
          </w:p>
        </w:tc>
        <w:tc>
          <w:tcPr>
            <w:tcW w:w="672" w:type="dxa"/>
          </w:tcPr>
          <w:p w14:paraId="1A705971">
            <w:pPr>
              <w:rPr>
                <w:rFonts w:asciiTheme="minorEastAsia" w:hAnsiTheme="minorEastAsia" w:eastAsiaTheme="minorEastAsia"/>
                <w:color w:val="auto"/>
                <w:sz w:val="24"/>
                <w:highlight w:val="none"/>
              </w:rPr>
            </w:pPr>
          </w:p>
        </w:tc>
        <w:tc>
          <w:tcPr>
            <w:tcW w:w="939" w:type="dxa"/>
          </w:tcPr>
          <w:p w14:paraId="23DD8D4B">
            <w:pPr>
              <w:rPr>
                <w:rFonts w:asciiTheme="minorEastAsia" w:hAnsiTheme="minorEastAsia" w:eastAsiaTheme="minorEastAsia"/>
                <w:color w:val="auto"/>
                <w:sz w:val="24"/>
                <w:highlight w:val="none"/>
              </w:rPr>
            </w:pPr>
          </w:p>
        </w:tc>
        <w:tc>
          <w:tcPr>
            <w:tcW w:w="939" w:type="dxa"/>
          </w:tcPr>
          <w:p w14:paraId="15C879B6">
            <w:pPr>
              <w:rPr>
                <w:rFonts w:asciiTheme="minorEastAsia" w:hAnsiTheme="minorEastAsia" w:eastAsiaTheme="minorEastAsia"/>
                <w:color w:val="auto"/>
                <w:sz w:val="24"/>
                <w:highlight w:val="none"/>
              </w:rPr>
            </w:pPr>
          </w:p>
        </w:tc>
        <w:tc>
          <w:tcPr>
            <w:tcW w:w="670" w:type="dxa"/>
          </w:tcPr>
          <w:p w14:paraId="6DCE6C2E">
            <w:pPr>
              <w:rPr>
                <w:rFonts w:asciiTheme="minorEastAsia" w:hAnsiTheme="minorEastAsia" w:eastAsiaTheme="minorEastAsia"/>
                <w:color w:val="auto"/>
                <w:sz w:val="24"/>
                <w:highlight w:val="none"/>
              </w:rPr>
            </w:pPr>
          </w:p>
        </w:tc>
      </w:tr>
      <w:tr w14:paraId="343E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2068C50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1323" w:type="dxa"/>
          </w:tcPr>
          <w:p w14:paraId="7662AF47">
            <w:pPr>
              <w:rPr>
                <w:rFonts w:asciiTheme="minorEastAsia" w:hAnsiTheme="minorEastAsia" w:eastAsiaTheme="minorEastAsia"/>
                <w:color w:val="auto"/>
                <w:sz w:val="24"/>
                <w:highlight w:val="none"/>
              </w:rPr>
            </w:pPr>
          </w:p>
        </w:tc>
        <w:tc>
          <w:tcPr>
            <w:tcW w:w="1318" w:type="dxa"/>
          </w:tcPr>
          <w:p w14:paraId="395A3727">
            <w:pPr>
              <w:rPr>
                <w:rFonts w:asciiTheme="minorEastAsia" w:hAnsiTheme="minorEastAsia" w:eastAsiaTheme="minorEastAsia"/>
                <w:color w:val="auto"/>
                <w:sz w:val="24"/>
                <w:highlight w:val="none"/>
              </w:rPr>
            </w:pPr>
          </w:p>
        </w:tc>
        <w:tc>
          <w:tcPr>
            <w:tcW w:w="1318" w:type="dxa"/>
          </w:tcPr>
          <w:p w14:paraId="696A7D74">
            <w:pPr>
              <w:rPr>
                <w:rFonts w:asciiTheme="minorEastAsia" w:hAnsiTheme="minorEastAsia" w:eastAsiaTheme="minorEastAsia"/>
                <w:color w:val="auto"/>
                <w:sz w:val="24"/>
                <w:highlight w:val="none"/>
              </w:rPr>
            </w:pPr>
          </w:p>
        </w:tc>
        <w:tc>
          <w:tcPr>
            <w:tcW w:w="672" w:type="dxa"/>
          </w:tcPr>
          <w:p w14:paraId="0E523E9B">
            <w:pPr>
              <w:rPr>
                <w:rFonts w:asciiTheme="minorEastAsia" w:hAnsiTheme="minorEastAsia" w:eastAsiaTheme="minorEastAsia"/>
                <w:color w:val="auto"/>
                <w:sz w:val="24"/>
                <w:highlight w:val="none"/>
              </w:rPr>
            </w:pPr>
          </w:p>
        </w:tc>
        <w:tc>
          <w:tcPr>
            <w:tcW w:w="672" w:type="dxa"/>
          </w:tcPr>
          <w:p w14:paraId="1DF555BD">
            <w:pPr>
              <w:rPr>
                <w:rFonts w:asciiTheme="minorEastAsia" w:hAnsiTheme="minorEastAsia" w:eastAsiaTheme="minorEastAsia"/>
                <w:color w:val="auto"/>
                <w:sz w:val="24"/>
                <w:highlight w:val="none"/>
              </w:rPr>
            </w:pPr>
          </w:p>
        </w:tc>
        <w:tc>
          <w:tcPr>
            <w:tcW w:w="939" w:type="dxa"/>
          </w:tcPr>
          <w:p w14:paraId="730F9F3E">
            <w:pPr>
              <w:rPr>
                <w:rFonts w:asciiTheme="minorEastAsia" w:hAnsiTheme="minorEastAsia" w:eastAsiaTheme="minorEastAsia"/>
                <w:color w:val="auto"/>
                <w:sz w:val="24"/>
                <w:highlight w:val="none"/>
              </w:rPr>
            </w:pPr>
          </w:p>
        </w:tc>
        <w:tc>
          <w:tcPr>
            <w:tcW w:w="939" w:type="dxa"/>
          </w:tcPr>
          <w:p w14:paraId="66B1460D">
            <w:pPr>
              <w:rPr>
                <w:rFonts w:asciiTheme="minorEastAsia" w:hAnsiTheme="minorEastAsia" w:eastAsiaTheme="minorEastAsia"/>
                <w:color w:val="auto"/>
                <w:sz w:val="24"/>
                <w:highlight w:val="none"/>
              </w:rPr>
            </w:pPr>
          </w:p>
        </w:tc>
        <w:tc>
          <w:tcPr>
            <w:tcW w:w="670" w:type="dxa"/>
          </w:tcPr>
          <w:p w14:paraId="04B68D7E">
            <w:pPr>
              <w:rPr>
                <w:rFonts w:asciiTheme="minorEastAsia" w:hAnsiTheme="minorEastAsia" w:eastAsiaTheme="minorEastAsia"/>
                <w:color w:val="auto"/>
                <w:sz w:val="24"/>
                <w:highlight w:val="none"/>
              </w:rPr>
            </w:pPr>
          </w:p>
        </w:tc>
      </w:tr>
      <w:tr w14:paraId="1A5A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60DB802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1323" w:type="dxa"/>
          </w:tcPr>
          <w:p w14:paraId="1EC877A2">
            <w:pPr>
              <w:rPr>
                <w:rFonts w:asciiTheme="minorEastAsia" w:hAnsiTheme="minorEastAsia" w:eastAsiaTheme="minorEastAsia"/>
                <w:color w:val="auto"/>
                <w:sz w:val="24"/>
                <w:highlight w:val="none"/>
              </w:rPr>
            </w:pPr>
          </w:p>
        </w:tc>
        <w:tc>
          <w:tcPr>
            <w:tcW w:w="1318" w:type="dxa"/>
          </w:tcPr>
          <w:p w14:paraId="63169416">
            <w:pPr>
              <w:rPr>
                <w:rFonts w:asciiTheme="minorEastAsia" w:hAnsiTheme="minorEastAsia" w:eastAsiaTheme="minorEastAsia"/>
                <w:color w:val="auto"/>
                <w:sz w:val="24"/>
                <w:highlight w:val="none"/>
              </w:rPr>
            </w:pPr>
          </w:p>
        </w:tc>
        <w:tc>
          <w:tcPr>
            <w:tcW w:w="1318" w:type="dxa"/>
          </w:tcPr>
          <w:p w14:paraId="45EAA683">
            <w:pPr>
              <w:rPr>
                <w:rFonts w:asciiTheme="minorEastAsia" w:hAnsiTheme="minorEastAsia" w:eastAsiaTheme="minorEastAsia"/>
                <w:color w:val="auto"/>
                <w:sz w:val="24"/>
                <w:highlight w:val="none"/>
              </w:rPr>
            </w:pPr>
          </w:p>
        </w:tc>
        <w:tc>
          <w:tcPr>
            <w:tcW w:w="672" w:type="dxa"/>
          </w:tcPr>
          <w:p w14:paraId="0623C3CA">
            <w:pPr>
              <w:rPr>
                <w:rFonts w:asciiTheme="minorEastAsia" w:hAnsiTheme="minorEastAsia" w:eastAsiaTheme="minorEastAsia"/>
                <w:color w:val="auto"/>
                <w:sz w:val="24"/>
                <w:highlight w:val="none"/>
              </w:rPr>
            </w:pPr>
          </w:p>
        </w:tc>
        <w:tc>
          <w:tcPr>
            <w:tcW w:w="672" w:type="dxa"/>
          </w:tcPr>
          <w:p w14:paraId="3EA61439">
            <w:pPr>
              <w:rPr>
                <w:rFonts w:asciiTheme="minorEastAsia" w:hAnsiTheme="minorEastAsia" w:eastAsiaTheme="minorEastAsia"/>
                <w:color w:val="auto"/>
                <w:sz w:val="24"/>
                <w:highlight w:val="none"/>
              </w:rPr>
            </w:pPr>
          </w:p>
        </w:tc>
        <w:tc>
          <w:tcPr>
            <w:tcW w:w="939" w:type="dxa"/>
          </w:tcPr>
          <w:p w14:paraId="53EB2535">
            <w:pPr>
              <w:rPr>
                <w:rFonts w:asciiTheme="minorEastAsia" w:hAnsiTheme="minorEastAsia" w:eastAsiaTheme="minorEastAsia"/>
                <w:color w:val="auto"/>
                <w:sz w:val="24"/>
                <w:highlight w:val="none"/>
              </w:rPr>
            </w:pPr>
          </w:p>
        </w:tc>
        <w:tc>
          <w:tcPr>
            <w:tcW w:w="939" w:type="dxa"/>
          </w:tcPr>
          <w:p w14:paraId="55822FBF">
            <w:pPr>
              <w:rPr>
                <w:rFonts w:asciiTheme="minorEastAsia" w:hAnsiTheme="minorEastAsia" w:eastAsiaTheme="minorEastAsia"/>
                <w:color w:val="auto"/>
                <w:sz w:val="24"/>
                <w:highlight w:val="none"/>
              </w:rPr>
            </w:pPr>
          </w:p>
        </w:tc>
        <w:tc>
          <w:tcPr>
            <w:tcW w:w="670" w:type="dxa"/>
          </w:tcPr>
          <w:p w14:paraId="76554218">
            <w:pPr>
              <w:rPr>
                <w:rFonts w:asciiTheme="minorEastAsia" w:hAnsiTheme="minorEastAsia" w:eastAsiaTheme="minorEastAsia"/>
                <w:color w:val="auto"/>
                <w:sz w:val="24"/>
                <w:highlight w:val="none"/>
              </w:rPr>
            </w:pPr>
          </w:p>
        </w:tc>
      </w:tr>
      <w:tr w14:paraId="2F0C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27A071F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1323" w:type="dxa"/>
          </w:tcPr>
          <w:p w14:paraId="7279523D">
            <w:pPr>
              <w:rPr>
                <w:rFonts w:asciiTheme="minorEastAsia" w:hAnsiTheme="minorEastAsia" w:eastAsiaTheme="minorEastAsia"/>
                <w:color w:val="auto"/>
                <w:sz w:val="24"/>
                <w:highlight w:val="none"/>
              </w:rPr>
            </w:pPr>
          </w:p>
        </w:tc>
        <w:tc>
          <w:tcPr>
            <w:tcW w:w="1318" w:type="dxa"/>
          </w:tcPr>
          <w:p w14:paraId="32CA9289">
            <w:pPr>
              <w:rPr>
                <w:rFonts w:asciiTheme="minorEastAsia" w:hAnsiTheme="minorEastAsia" w:eastAsiaTheme="minorEastAsia"/>
                <w:color w:val="auto"/>
                <w:sz w:val="24"/>
                <w:highlight w:val="none"/>
              </w:rPr>
            </w:pPr>
          </w:p>
        </w:tc>
        <w:tc>
          <w:tcPr>
            <w:tcW w:w="1318" w:type="dxa"/>
          </w:tcPr>
          <w:p w14:paraId="680B934C">
            <w:pPr>
              <w:rPr>
                <w:rFonts w:asciiTheme="minorEastAsia" w:hAnsiTheme="minorEastAsia" w:eastAsiaTheme="minorEastAsia"/>
                <w:color w:val="auto"/>
                <w:sz w:val="24"/>
                <w:highlight w:val="none"/>
              </w:rPr>
            </w:pPr>
          </w:p>
        </w:tc>
        <w:tc>
          <w:tcPr>
            <w:tcW w:w="672" w:type="dxa"/>
          </w:tcPr>
          <w:p w14:paraId="7845B73C">
            <w:pPr>
              <w:rPr>
                <w:rFonts w:asciiTheme="minorEastAsia" w:hAnsiTheme="minorEastAsia" w:eastAsiaTheme="minorEastAsia"/>
                <w:color w:val="auto"/>
                <w:sz w:val="24"/>
                <w:highlight w:val="none"/>
              </w:rPr>
            </w:pPr>
          </w:p>
        </w:tc>
        <w:tc>
          <w:tcPr>
            <w:tcW w:w="672" w:type="dxa"/>
          </w:tcPr>
          <w:p w14:paraId="49187014">
            <w:pPr>
              <w:rPr>
                <w:rFonts w:asciiTheme="minorEastAsia" w:hAnsiTheme="minorEastAsia" w:eastAsiaTheme="minorEastAsia"/>
                <w:color w:val="auto"/>
                <w:sz w:val="24"/>
                <w:highlight w:val="none"/>
              </w:rPr>
            </w:pPr>
          </w:p>
        </w:tc>
        <w:tc>
          <w:tcPr>
            <w:tcW w:w="939" w:type="dxa"/>
          </w:tcPr>
          <w:p w14:paraId="6CE0CBFF">
            <w:pPr>
              <w:rPr>
                <w:rFonts w:asciiTheme="minorEastAsia" w:hAnsiTheme="minorEastAsia" w:eastAsiaTheme="minorEastAsia"/>
                <w:color w:val="auto"/>
                <w:sz w:val="24"/>
                <w:highlight w:val="none"/>
              </w:rPr>
            </w:pPr>
          </w:p>
        </w:tc>
        <w:tc>
          <w:tcPr>
            <w:tcW w:w="939" w:type="dxa"/>
          </w:tcPr>
          <w:p w14:paraId="087BB062">
            <w:pPr>
              <w:rPr>
                <w:rFonts w:asciiTheme="minorEastAsia" w:hAnsiTheme="minorEastAsia" w:eastAsiaTheme="minorEastAsia"/>
                <w:color w:val="auto"/>
                <w:sz w:val="24"/>
                <w:highlight w:val="none"/>
              </w:rPr>
            </w:pPr>
          </w:p>
        </w:tc>
        <w:tc>
          <w:tcPr>
            <w:tcW w:w="670" w:type="dxa"/>
          </w:tcPr>
          <w:p w14:paraId="05ACF1E1">
            <w:pPr>
              <w:rPr>
                <w:rFonts w:asciiTheme="minorEastAsia" w:hAnsiTheme="minorEastAsia" w:eastAsiaTheme="minorEastAsia"/>
                <w:color w:val="auto"/>
                <w:sz w:val="24"/>
                <w:highlight w:val="none"/>
              </w:rPr>
            </w:pPr>
          </w:p>
        </w:tc>
      </w:tr>
      <w:tr w14:paraId="6290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444C9F1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1323" w:type="dxa"/>
          </w:tcPr>
          <w:p w14:paraId="43BAE284">
            <w:pPr>
              <w:rPr>
                <w:rFonts w:asciiTheme="minorEastAsia" w:hAnsiTheme="minorEastAsia" w:eastAsiaTheme="minorEastAsia"/>
                <w:color w:val="auto"/>
                <w:sz w:val="24"/>
                <w:highlight w:val="none"/>
              </w:rPr>
            </w:pPr>
          </w:p>
        </w:tc>
        <w:tc>
          <w:tcPr>
            <w:tcW w:w="1318" w:type="dxa"/>
          </w:tcPr>
          <w:p w14:paraId="5B96ABEF">
            <w:pPr>
              <w:rPr>
                <w:rFonts w:asciiTheme="minorEastAsia" w:hAnsiTheme="minorEastAsia" w:eastAsiaTheme="minorEastAsia"/>
                <w:color w:val="auto"/>
                <w:sz w:val="24"/>
                <w:highlight w:val="none"/>
              </w:rPr>
            </w:pPr>
          </w:p>
        </w:tc>
        <w:tc>
          <w:tcPr>
            <w:tcW w:w="1318" w:type="dxa"/>
          </w:tcPr>
          <w:p w14:paraId="37516991">
            <w:pPr>
              <w:rPr>
                <w:rFonts w:asciiTheme="minorEastAsia" w:hAnsiTheme="minorEastAsia" w:eastAsiaTheme="minorEastAsia"/>
                <w:color w:val="auto"/>
                <w:sz w:val="24"/>
                <w:highlight w:val="none"/>
              </w:rPr>
            </w:pPr>
          </w:p>
        </w:tc>
        <w:tc>
          <w:tcPr>
            <w:tcW w:w="672" w:type="dxa"/>
          </w:tcPr>
          <w:p w14:paraId="1E3FF0D8">
            <w:pPr>
              <w:rPr>
                <w:rFonts w:asciiTheme="minorEastAsia" w:hAnsiTheme="minorEastAsia" w:eastAsiaTheme="minorEastAsia"/>
                <w:color w:val="auto"/>
                <w:sz w:val="24"/>
                <w:highlight w:val="none"/>
              </w:rPr>
            </w:pPr>
          </w:p>
        </w:tc>
        <w:tc>
          <w:tcPr>
            <w:tcW w:w="672" w:type="dxa"/>
          </w:tcPr>
          <w:p w14:paraId="5070CC34">
            <w:pPr>
              <w:rPr>
                <w:rFonts w:asciiTheme="minorEastAsia" w:hAnsiTheme="minorEastAsia" w:eastAsiaTheme="minorEastAsia"/>
                <w:color w:val="auto"/>
                <w:sz w:val="24"/>
                <w:highlight w:val="none"/>
              </w:rPr>
            </w:pPr>
          </w:p>
        </w:tc>
        <w:tc>
          <w:tcPr>
            <w:tcW w:w="939" w:type="dxa"/>
          </w:tcPr>
          <w:p w14:paraId="36A1BBA3">
            <w:pPr>
              <w:rPr>
                <w:rFonts w:asciiTheme="minorEastAsia" w:hAnsiTheme="minorEastAsia" w:eastAsiaTheme="minorEastAsia"/>
                <w:color w:val="auto"/>
                <w:sz w:val="24"/>
                <w:highlight w:val="none"/>
              </w:rPr>
            </w:pPr>
          </w:p>
        </w:tc>
        <w:tc>
          <w:tcPr>
            <w:tcW w:w="939" w:type="dxa"/>
          </w:tcPr>
          <w:p w14:paraId="2ADCBC79">
            <w:pPr>
              <w:rPr>
                <w:rFonts w:asciiTheme="minorEastAsia" w:hAnsiTheme="minorEastAsia" w:eastAsiaTheme="minorEastAsia"/>
                <w:color w:val="auto"/>
                <w:sz w:val="24"/>
                <w:highlight w:val="none"/>
              </w:rPr>
            </w:pPr>
          </w:p>
        </w:tc>
        <w:tc>
          <w:tcPr>
            <w:tcW w:w="670" w:type="dxa"/>
          </w:tcPr>
          <w:p w14:paraId="0BAC04F9">
            <w:pPr>
              <w:rPr>
                <w:rFonts w:asciiTheme="minorEastAsia" w:hAnsiTheme="minorEastAsia" w:eastAsiaTheme="minorEastAsia"/>
                <w:color w:val="auto"/>
                <w:sz w:val="24"/>
                <w:highlight w:val="none"/>
              </w:rPr>
            </w:pPr>
          </w:p>
        </w:tc>
      </w:tr>
      <w:tr w14:paraId="5C75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2ACDE1E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1323" w:type="dxa"/>
          </w:tcPr>
          <w:p w14:paraId="4509464B">
            <w:pPr>
              <w:rPr>
                <w:rFonts w:asciiTheme="minorEastAsia" w:hAnsiTheme="minorEastAsia" w:eastAsiaTheme="minorEastAsia"/>
                <w:color w:val="auto"/>
                <w:sz w:val="24"/>
                <w:highlight w:val="none"/>
              </w:rPr>
            </w:pPr>
          </w:p>
        </w:tc>
        <w:tc>
          <w:tcPr>
            <w:tcW w:w="1318" w:type="dxa"/>
          </w:tcPr>
          <w:p w14:paraId="58A295C1">
            <w:pPr>
              <w:rPr>
                <w:rFonts w:asciiTheme="minorEastAsia" w:hAnsiTheme="minorEastAsia" w:eastAsiaTheme="minorEastAsia"/>
                <w:color w:val="auto"/>
                <w:sz w:val="24"/>
                <w:highlight w:val="none"/>
              </w:rPr>
            </w:pPr>
          </w:p>
        </w:tc>
        <w:tc>
          <w:tcPr>
            <w:tcW w:w="1318" w:type="dxa"/>
          </w:tcPr>
          <w:p w14:paraId="5A6E9EE1">
            <w:pPr>
              <w:rPr>
                <w:rFonts w:asciiTheme="minorEastAsia" w:hAnsiTheme="minorEastAsia" w:eastAsiaTheme="minorEastAsia"/>
                <w:color w:val="auto"/>
                <w:sz w:val="24"/>
                <w:highlight w:val="none"/>
              </w:rPr>
            </w:pPr>
          </w:p>
        </w:tc>
        <w:tc>
          <w:tcPr>
            <w:tcW w:w="672" w:type="dxa"/>
          </w:tcPr>
          <w:p w14:paraId="3051E8CB">
            <w:pPr>
              <w:rPr>
                <w:rFonts w:asciiTheme="minorEastAsia" w:hAnsiTheme="minorEastAsia" w:eastAsiaTheme="minorEastAsia"/>
                <w:color w:val="auto"/>
                <w:sz w:val="24"/>
                <w:highlight w:val="none"/>
              </w:rPr>
            </w:pPr>
          </w:p>
        </w:tc>
        <w:tc>
          <w:tcPr>
            <w:tcW w:w="672" w:type="dxa"/>
          </w:tcPr>
          <w:p w14:paraId="34B26ABD">
            <w:pPr>
              <w:rPr>
                <w:rFonts w:asciiTheme="minorEastAsia" w:hAnsiTheme="minorEastAsia" w:eastAsiaTheme="minorEastAsia"/>
                <w:color w:val="auto"/>
                <w:sz w:val="24"/>
                <w:highlight w:val="none"/>
              </w:rPr>
            </w:pPr>
          </w:p>
        </w:tc>
        <w:tc>
          <w:tcPr>
            <w:tcW w:w="939" w:type="dxa"/>
          </w:tcPr>
          <w:p w14:paraId="3CA280C4">
            <w:pPr>
              <w:rPr>
                <w:rFonts w:asciiTheme="minorEastAsia" w:hAnsiTheme="minorEastAsia" w:eastAsiaTheme="minorEastAsia"/>
                <w:color w:val="auto"/>
                <w:sz w:val="24"/>
                <w:highlight w:val="none"/>
              </w:rPr>
            </w:pPr>
          </w:p>
        </w:tc>
        <w:tc>
          <w:tcPr>
            <w:tcW w:w="939" w:type="dxa"/>
          </w:tcPr>
          <w:p w14:paraId="2A869C1F">
            <w:pPr>
              <w:rPr>
                <w:rFonts w:asciiTheme="minorEastAsia" w:hAnsiTheme="minorEastAsia" w:eastAsiaTheme="minorEastAsia"/>
                <w:color w:val="auto"/>
                <w:sz w:val="24"/>
                <w:highlight w:val="none"/>
              </w:rPr>
            </w:pPr>
          </w:p>
        </w:tc>
        <w:tc>
          <w:tcPr>
            <w:tcW w:w="670" w:type="dxa"/>
          </w:tcPr>
          <w:p w14:paraId="08C4CB58">
            <w:pPr>
              <w:rPr>
                <w:rFonts w:asciiTheme="minorEastAsia" w:hAnsiTheme="minorEastAsia" w:eastAsiaTheme="minorEastAsia"/>
                <w:color w:val="auto"/>
                <w:sz w:val="24"/>
                <w:highlight w:val="none"/>
              </w:rPr>
            </w:pPr>
          </w:p>
        </w:tc>
      </w:tr>
      <w:tr w14:paraId="176E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6C2058F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1323" w:type="dxa"/>
          </w:tcPr>
          <w:p w14:paraId="5E09DDF8">
            <w:pPr>
              <w:rPr>
                <w:rFonts w:asciiTheme="minorEastAsia" w:hAnsiTheme="minorEastAsia" w:eastAsiaTheme="minorEastAsia"/>
                <w:color w:val="auto"/>
                <w:sz w:val="24"/>
                <w:highlight w:val="none"/>
              </w:rPr>
            </w:pPr>
          </w:p>
        </w:tc>
        <w:tc>
          <w:tcPr>
            <w:tcW w:w="1318" w:type="dxa"/>
          </w:tcPr>
          <w:p w14:paraId="53D53961">
            <w:pPr>
              <w:rPr>
                <w:rFonts w:asciiTheme="minorEastAsia" w:hAnsiTheme="minorEastAsia" w:eastAsiaTheme="minorEastAsia"/>
                <w:color w:val="auto"/>
                <w:sz w:val="24"/>
                <w:highlight w:val="none"/>
              </w:rPr>
            </w:pPr>
          </w:p>
        </w:tc>
        <w:tc>
          <w:tcPr>
            <w:tcW w:w="1318" w:type="dxa"/>
          </w:tcPr>
          <w:p w14:paraId="4E1D8D2F">
            <w:pPr>
              <w:rPr>
                <w:rFonts w:asciiTheme="minorEastAsia" w:hAnsiTheme="minorEastAsia" w:eastAsiaTheme="minorEastAsia"/>
                <w:color w:val="auto"/>
                <w:sz w:val="24"/>
                <w:highlight w:val="none"/>
              </w:rPr>
            </w:pPr>
          </w:p>
        </w:tc>
        <w:tc>
          <w:tcPr>
            <w:tcW w:w="672" w:type="dxa"/>
          </w:tcPr>
          <w:p w14:paraId="068D6E49">
            <w:pPr>
              <w:rPr>
                <w:rFonts w:asciiTheme="minorEastAsia" w:hAnsiTheme="minorEastAsia" w:eastAsiaTheme="minorEastAsia"/>
                <w:color w:val="auto"/>
                <w:sz w:val="24"/>
                <w:highlight w:val="none"/>
              </w:rPr>
            </w:pPr>
          </w:p>
        </w:tc>
        <w:tc>
          <w:tcPr>
            <w:tcW w:w="672" w:type="dxa"/>
          </w:tcPr>
          <w:p w14:paraId="17BC2B5F">
            <w:pPr>
              <w:rPr>
                <w:rFonts w:asciiTheme="minorEastAsia" w:hAnsiTheme="minorEastAsia" w:eastAsiaTheme="minorEastAsia"/>
                <w:color w:val="auto"/>
                <w:sz w:val="24"/>
                <w:highlight w:val="none"/>
              </w:rPr>
            </w:pPr>
          </w:p>
        </w:tc>
        <w:tc>
          <w:tcPr>
            <w:tcW w:w="939" w:type="dxa"/>
          </w:tcPr>
          <w:p w14:paraId="0A1BD3A2">
            <w:pPr>
              <w:rPr>
                <w:rFonts w:asciiTheme="minorEastAsia" w:hAnsiTheme="minorEastAsia" w:eastAsiaTheme="minorEastAsia"/>
                <w:color w:val="auto"/>
                <w:sz w:val="24"/>
                <w:highlight w:val="none"/>
              </w:rPr>
            </w:pPr>
          </w:p>
        </w:tc>
        <w:tc>
          <w:tcPr>
            <w:tcW w:w="939" w:type="dxa"/>
          </w:tcPr>
          <w:p w14:paraId="27EC3262">
            <w:pPr>
              <w:rPr>
                <w:rFonts w:asciiTheme="minorEastAsia" w:hAnsiTheme="minorEastAsia" w:eastAsiaTheme="minorEastAsia"/>
                <w:color w:val="auto"/>
                <w:sz w:val="24"/>
                <w:highlight w:val="none"/>
              </w:rPr>
            </w:pPr>
          </w:p>
        </w:tc>
        <w:tc>
          <w:tcPr>
            <w:tcW w:w="670" w:type="dxa"/>
          </w:tcPr>
          <w:p w14:paraId="3F8D2D15">
            <w:pPr>
              <w:rPr>
                <w:rFonts w:asciiTheme="minorEastAsia" w:hAnsiTheme="minorEastAsia" w:eastAsiaTheme="minorEastAsia"/>
                <w:color w:val="auto"/>
                <w:sz w:val="24"/>
                <w:highlight w:val="none"/>
              </w:rPr>
            </w:pPr>
          </w:p>
        </w:tc>
      </w:tr>
      <w:tr w14:paraId="16F0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14C31CB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1323" w:type="dxa"/>
          </w:tcPr>
          <w:p w14:paraId="25833FCA">
            <w:pPr>
              <w:rPr>
                <w:rFonts w:asciiTheme="minorEastAsia" w:hAnsiTheme="minorEastAsia" w:eastAsiaTheme="minorEastAsia"/>
                <w:color w:val="auto"/>
                <w:sz w:val="24"/>
                <w:highlight w:val="none"/>
              </w:rPr>
            </w:pPr>
          </w:p>
        </w:tc>
        <w:tc>
          <w:tcPr>
            <w:tcW w:w="1318" w:type="dxa"/>
          </w:tcPr>
          <w:p w14:paraId="68232091">
            <w:pPr>
              <w:rPr>
                <w:rFonts w:asciiTheme="minorEastAsia" w:hAnsiTheme="minorEastAsia" w:eastAsiaTheme="minorEastAsia"/>
                <w:color w:val="auto"/>
                <w:sz w:val="24"/>
                <w:highlight w:val="none"/>
              </w:rPr>
            </w:pPr>
          </w:p>
        </w:tc>
        <w:tc>
          <w:tcPr>
            <w:tcW w:w="1318" w:type="dxa"/>
          </w:tcPr>
          <w:p w14:paraId="47E719D7">
            <w:pPr>
              <w:rPr>
                <w:rFonts w:asciiTheme="minorEastAsia" w:hAnsiTheme="minorEastAsia" w:eastAsiaTheme="minorEastAsia"/>
                <w:color w:val="auto"/>
                <w:sz w:val="24"/>
                <w:highlight w:val="none"/>
              </w:rPr>
            </w:pPr>
          </w:p>
        </w:tc>
        <w:tc>
          <w:tcPr>
            <w:tcW w:w="672" w:type="dxa"/>
          </w:tcPr>
          <w:p w14:paraId="6334625B">
            <w:pPr>
              <w:rPr>
                <w:rFonts w:asciiTheme="minorEastAsia" w:hAnsiTheme="minorEastAsia" w:eastAsiaTheme="minorEastAsia"/>
                <w:color w:val="auto"/>
                <w:sz w:val="24"/>
                <w:highlight w:val="none"/>
              </w:rPr>
            </w:pPr>
          </w:p>
        </w:tc>
        <w:tc>
          <w:tcPr>
            <w:tcW w:w="672" w:type="dxa"/>
          </w:tcPr>
          <w:p w14:paraId="4BF2DAED">
            <w:pPr>
              <w:rPr>
                <w:rFonts w:asciiTheme="minorEastAsia" w:hAnsiTheme="minorEastAsia" w:eastAsiaTheme="minorEastAsia"/>
                <w:color w:val="auto"/>
                <w:sz w:val="24"/>
                <w:highlight w:val="none"/>
              </w:rPr>
            </w:pPr>
          </w:p>
        </w:tc>
        <w:tc>
          <w:tcPr>
            <w:tcW w:w="939" w:type="dxa"/>
          </w:tcPr>
          <w:p w14:paraId="2D00E088">
            <w:pPr>
              <w:rPr>
                <w:rFonts w:asciiTheme="minorEastAsia" w:hAnsiTheme="minorEastAsia" w:eastAsiaTheme="minorEastAsia"/>
                <w:color w:val="auto"/>
                <w:sz w:val="24"/>
                <w:highlight w:val="none"/>
              </w:rPr>
            </w:pPr>
          </w:p>
        </w:tc>
        <w:tc>
          <w:tcPr>
            <w:tcW w:w="939" w:type="dxa"/>
          </w:tcPr>
          <w:p w14:paraId="3BE6D42A">
            <w:pPr>
              <w:rPr>
                <w:rFonts w:asciiTheme="minorEastAsia" w:hAnsiTheme="minorEastAsia" w:eastAsiaTheme="minorEastAsia"/>
                <w:color w:val="auto"/>
                <w:sz w:val="24"/>
                <w:highlight w:val="none"/>
              </w:rPr>
            </w:pPr>
          </w:p>
        </w:tc>
        <w:tc>
          <w:tcPr>
            <w:tcW w:w="670" w:type="dxa"/>
          </w:tcPr>
          <w:p w14:paraId="5F81FBE4">
            <w:pPr>
              <w:rPr>
                <w:rFonts w:asciiTheme="minorEastAsia" w:hAnsiTheme="minorEastAsia" w:eastAsiaTheme="minorEastAsia"/>
                <w:color w:val="auto"/>
                <w:sz w:val="24"/>
                <w:highlight w:val="none"/>
              </w:rPr>
            </w:pPr>
          </w:p>
        </w:tc>
      </w:tr>
      <w:tr w14:paraId="021A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7649EB2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1323" w:type="dxa"/>
          </w:tcPr>
          <w:p w14:paraId="42D3B984">
            <w:pPr>
              <w:rPr>
                <w:rFonts w:asciiTheme="minorEastAsia" w:hAnsiTheme="minorEastAsia" w:eastAsiaTheme="minorEastAsia"/>
                <w:color w:val="auto"/>
                <w:sz w:val="24"/>
                <w:highlight w:val="none"/>
              </w:rPr>
            </w:pPr>
          </w:p>
        </w:tc>
        <w:tc>
          <w:tcPr>
            <w:tcW w:w="1318" w:type="dxa"/>
          </w:tcPr>
          <w:p w14:paraId="7DAC6867">
            <w:pPr>
              <w:rPr>
                <w:rFonts w:asciiTheme="minorEastAsia" w:hAnsiTheme="minorEastAsia" w:eastAsiaTheme="minorEastAsia"/>
                <w:color w:val="auto"/>
                <w:sz w:val="24"/>
                <w:highlight w:val="none"/>
              </w:rPr>
            </w:pPr>
          </w:p>
        </w:tc>
        <w:tc>
          <w:tcPr>
            <w:tcW w:w="1318" w:type="dxa"/>
          </w:tcPr>
          <w:p w14:paraId="356192BD">
            <w:pPr>
              <w:rPr>
                <w:rFonts w:asciiTheme="minorEastAsia" w:hAnsiTheme="minorEastAsia" w:eastAsiaTheme="minorEastAsia"/>
                <w:color w:val="auto"/>
                <w:sz w:val="24"/>
                <w:highlight w:val="none"/>
              </w:rPr>
            </w:pPr>
          </w:p>
        </w:tc>
        <w:tc>
          <w:tcPr>
            <w:tcW w:w="672" w:type="dxa"/>
          </w:tcPr>
          <w:p w14:paraId="01BC3065">
            <w:pPr>
              <w:rPr>
                <w:rFonts w:asciiTheme="minorEastAsia" w:hAnsiTheme="minorEastAsia" w:eastAsiaTheme="minorEastAsia"/>
                <w:color w:val="auto"/>
                <w:sz w:val="24"/>
                <w:highlight w:val="none"/>
              </w:rPr>
            </w:pPr>
          </w:p>
        </w:tc>
        <w:tc>
          <w:tcPr>
            <w:tcW w:w="672" w:type="dxa"/>
          </w:tcPr>
          <w:p w14:paraId="29EB7118">
            <w:pPr>
              <w:rPr>
                <w:rFonts w:asciiTheme="minorEastAsia" w:hAnsiTheme="minorEastAsia" w:eastAsiaTheme="minorEastAsia"/>
                <w:color w:val="auto"/>
                <w:sz w:val="24"/>
                <w:highlight w:val="none"/>
              </w:rPr>
            </w:pPr>
          </w:p>
        </w:tc>
        <w:tc>
          <w:tcPr>
            <w:tcW w:w="939" w:type="dxa"/>
          </w:tcPr>
          <w:p w14:paraId="7A0880B2">
            <w:pPr>
              <w:rPr>
                <w:rFonts w:asciiTheme="minorEastAsia" w:hAnsiTheme="minorEastAsia" w:eastAsiaTheme="minorEastAsia"/>
                <w:color w:val="auto"/>
                <w:sz w:val="24"/>
                <w:highlight w:val="none"/>
              </w:rPr>
            </w:pPr>
          </w:p>
        </w:tc>
        <w:tc>
          <w:tcPr>
            <w:tcW w:w="939" w:type="dxa"/>
          </w:tcPr>
          <w:p w14:paraId="2C48299C">
            <w:pPr>
              <w:rPr>
                <w:rFonts w:asciiTheme="minorEastAsia" w:hAnsiTheme="minorEastAsia" w:eastAsiaTheme="minorEastAsia"/>
                <w:color w:val="auto"/>
                <w:sz w:val="24"/>
                <w:highlight w:val="none"/>
              </w:rPr>
            </w:pPr>
          </w:p>
        </w:tc>
        <w:tc>
          <w:tcPr>
            <w:tcW w:w="670" w:type="dxa"/>
          </w:tcPr>
          <w:p w14:paraId="2C765BDE">
            <w:pPr>
              <w:rPr>
                <w:rFonts w:asciiTheme="minorEastAsia" w:hAnsiTheme="minorEastAsia" w:eastAsiaTheme="minorEastAsia"/>
                <w:color w:val="auto"/>
                <w:sz w:val="24"/>
                <w:highlight w:val="none"/>
              </w:rPr>
            </w:pPr>
          </w:p>
        </w:tc>
      </w:tr>
      <w:tr w14:paraId="7C69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829FBC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1323" w:type="dxa"/>
          </w:tcPr>
          <w:p w14:paraId="359C5A78">
            <w:pPr>
              <w:rPr>
                <w:rFonts w:asciiTheme="minorEastAsia" w:hAnsiTheme="minorEastAsia" w:eastAsiaTheme="minorEastAsia"/>
                <w:color w:val="auto"/>
                <w:sz w:val="24"/>
                <w:highlight w:val="none"/>
              </w:rPr>
            </w:pPr>
          </w:p>
        </w:tc>
        <w:tc>
          <w:tcPr>
            <w:tcW w:w="1318" w:type="dxa"/>
          </w:tcPr>
          <w:p w14:paraId="1394CB77">
            <w:pPr>
              <w:rPr>
                <w:rFonts w:asciiTheme="minorEastAsia" w:hAnsiTheme="minorEastAsia" w:eastAsiaTheme="minorEastAsia"/>
                <w:color w:val="auto"/>
                <w:sz w:val="24"/>
                <w:highlight w:val="none"/>
              </w:rPr>
            </w:pPr>
          </w:p>
        </w:tc>
        <w:tc>
          <w:tcPr>
            <w:tcW w:w="1318" w:type="dxa"/>
          </w:tcPr>
          <w:p w14:paraId="214980E6">
            <w:pPr>
              <w:rPr>
                <w:rFonts w:asciiTheme="minorEastAsia" w:hAnsiTheme="minorEastAsia" w:eastAsiaTheme="minorEastAsia"/>
                <w:color w:val="auto"/>
                <w:sz w:val="24"/>
                <w:highlight w:val="none"/>
              </w:rPr>
            </w:pPr>
          </w:p>
        </w:tc>
        <w:tc>
          <w:tcPr>
            <w:tcW w:w="672" w:type="dxa"/>
          </w:tcPr>
          <w:p w14:paraId="291A94AD">
            <w:pPr>
              <w:rPr>
                <w:rFonts w:asciiTheme="minorEastAsia" w:hAnsiTheme="minorEastAsia" w:eastAsiaTheme="minorEastAsia"/>
                <w:color w:val="auto"/>
                <w:sz w:val="24"/>
                <w:highlight w:val="none"/>
              </w:rPr>
            </w:pPr>
          </w:p>
        </w:tc>
        <w:tc>
          <w:tcPr>
            <w:tcW w:w="672" w:type="dxa"/>
          </w:tcPr>
          <w:p w14:paraId="44519291">
            <w:pPr>
              <w:rPr>
                <w:rFonts w:asciiTheme="minorEastAsia" w:hAnsiTheme="minorEastAsia" w:eastAsiaTheme="minorEastAsia"/>
                <w:color w:val="auto"/>
                <w:sz w:val="24"/>
                <w:highlight w:val="none"/>
              </w:rPr>
            </w:pPr>
          </w:p>
        </w:tc>
        <w:tc>
          <w:tcPr>
            <w:tcW w:w="939" w:type="dxa"/>
          </w:tcPr>
          <w:p w14:paraId="550AFB02">
            <w:pPr>
              <w:rPr>
                <w:rFonts w:asciiTheme="minorEastAsia" w:hAnsiTheme="minorEastAsia" w:eastAsiaTheme="minorEastAsia"/>
                <w:color w:val="auto"/>
                <w:sz w:val="24"/>
                <w:highlight w:val="none"/>
              </w:rPr>
            </w:pPr>
          </w:p>
        </w:tc>
        <w:tc>
          <w:tcPr>
            <w:tcW w:w="939" w:type="dxa"/>
          </w:tcPr>
          <w:p w14:paraId="05AB47BE">
            <w:pPr>
              <w:rPr>
                <w:rFonts w:asciiTheme="minorEastAsia" w:hAnsiTheme="minorEastAsia" w:eastAsiaTheme="minorEastAsia"/>
                <w:color w:val="auto"/>
                <w:sz w:val="24"/>
                <w:highlight w:val="none"/>
              </w:rPr>
            </w:pPr>
          </w:p>
        </w:tc>
        <w:tc>
          <w:tcPr>
            <w:tcW w:w="670" w:type="dxa"/>
          </w:tcPr>
          <w:p w14:paraId="73EDB037">
            <w:pPr>
              <w:rPr>
                <w:rFonts w:asciiTheme="minorEastAsia" w:hAnsiTheme="minorEastAsia" w:eastAsiaTheme="minorEastAsia"/>
                <w:color w:val="auto"/>
                <w:sz w:val="24"/>
                <w:highlight w:val="none"/>
              </w:rPr>
            </w:pPr>
          </w:p>
        </w:tc>
      </w:tr>
      <w:tr w14:paraId="2C7F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292AE231">
            <w:pPr>
              <w:jc w:val="center"/>
              <w:rPr>
                <w:rFonts w:asciiTheme="minorEastAsia" w:hAnsiTheme="minorEastAsia" w:eastAsiaTheme="minorEastAsia"/>
                <w:color w:val="auto"/>
                <w:sz w:val="24"/>
                <w:highlight w:val="none"/>
              </w:rPr>
            </w:pPr>
          </w:p>
        </w:tc>
        <w:tc>
          <w:tcPr>
            <w:tcW w:w="1323" w:type="dxa"/>
            <w:vAlign w:val="center"/>
          </w:tcPr>
          <w:p w14:paraId="0EC3E09B">
            <w:pPr>
              <w:pStyle w:val="4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1318" w:type="dxa"/>
          </w:tcPr>
          <w:p w14:paraId="5AEBF85D">
            <w:pPr>
              <w:rPr>
                <w:rFonts w:asciiTheme="minorEastAsia" w:hAnsiTheme="minorEastAsia" w:eastAsiaTheme="minorEastAsia"/>
                <w:color w:val="auto"/>
                <w:sz w:val="24"/>
                <w:highlight w:val="none"/>
              </w:rPr>
            </w:pPr>
          </w:p>
        </w:tc>
        <w:tc>
          <w:tcPr>
            <w:tcW w:w="1318" w:type="dxa"/>
          </w:tcPr>
          <w:p w14:paraId="1FA19B22">
            <w:pPr>
              <w:rPr>
                <w:rFonts w:asciiTheme="minorEastAsia" w:hAnsiTheme="minorEastAsia" w:eastAsiaTheme="minorEastAsia"/>
                <w:color w:val="auto"/>
                <w:sz w:val="24"/>
                <w:highlight w:val="none"/>
              </w:rPr>
            </w:pPr>
          </w:p>
        </w:tc>
        <w:tc>
          <w:tcPr>
            <w:tcW w:w="672" w:type="dxa"/>
          </w:tcPr>
          <w:p w14:paraId="4945C8BD">
            <w:pPr>
              <w:rPr>
                <w:rFonts w:asciiTheme="minorEastAsia" w:hAnsiTheme="minorEastAsia" w:eastAsiaTheme="minorEastAsia"/>
                <w:color w:val="auto"/>
                <w:sz w:val="24"/>
                <w:highlight w:val="none"/>
              </w:rPr>
            </w:pPr>
          </w:p>
        </w:tc>
        <w:tc>
          <w:tcPr>
            <w:tcW w:w="672" w:type="dxa"/>
          </w:tcPr>
          <w:p w14:paraId="0D11C2ED">
            <w:pPr>
              <w:rPr>
                <w:rFonts w:asciiTheme="minorEastAsia" w:hAnsiTheme="minorEastAsia" w:eastAsiaTheme="minorEastAsia"/>
                <w:color w:val="auto"/>
                <w:sz w:val="24"/>
                <w:highlight w:val="none"/>
              </w:rPr>
            </w:pPr>
          </w:p>
        </w:tc>
        <w:tc>
          <w:tcPr>
            <w:tcW w:w="939" w:type="dxa"/>
          </w:tcPr>
          <w:p w14:paraId="5F023D44">
            <w:pPr>
              <w:rPr>
                <w:rFonts w:asciiTheme="minorEastAsia" w:hAnsiTheme="minorEastAsia" w:eastAsiaTheme="minorEastAsia"/>
                <w:color w:val="auto"/>
                <w:sz w:val="24"/>
                <w:highlight w:val="none"/>
              </w:rPr>
            </w:pPr>
          </w:p>
        </w:tc>
        <w:tc>
          <w:tcPr>
            <w:tcW w:w="939" w:type="dxa"/>
          </w:tcPr>
          <w:p w14:paraId="60C6CD5C">
            <w:pPr>
              <w:rPr>
                <w:rFonts w:asciiTheme="minorEastAsia" w:hAnsiTheme="minorEastAsia" w:eastAsiaTheme="minorEastAsia"/>
                <w:color w:val="auto"/>
                <w:sz w:val="24"/>
                <w:highlight w:val="none"/>
              </w:rPr>
            </w:pPr>
          </w:p>
        </w:tc>
        <w:tc>
          <w:tcPr>
            <w:tcW w:w="670" w:type="dxa"/>
          </w:tcPr>
          <w:p w14:paraId="2A300B94">
            <w:pPr>
              <w:rPr>
                <w:rFonts w:asciiTheme="minorEastAsia" w:hAnsiTheme="minorEastAsia" w:eastAsiaTheme="minorEastAsia"/>
                <w:color w:val="auto"/>
                <w:sz w:val="24"/>
                <w:highlight w:val="none"/>
              </w:rPr>
            </w:pPr>
          </w:p>
        </w:tc>
      </w:tr>
      <w:tr w14:paraId="16BD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7F19E1FC">
            <w:pPr>
              <w:jc w:val="center"/>
              <w:rPr>
                <w:rFonts w:asciiTheme="minorEastAsia" w:hAnsiTheme="minorEastAsia" w:eastAsiaTheme="minorEastAsia"/>
                <w:color w:val="auto"/>
                <w:sz w:val="24"/>
                <w:highlight w:val="none"/>
              </w:rPr>
            </w:pPr>
          </w:p>
        </w:tc>
        <w:tc>
          <w:tcPr>
            <w:tcW w:w="1323" w:type="dxa"/>
          </w:tcPr>
          <w:p w14:paraId="2DA810F0">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318" w:type="dxa"/>
          </w:tcPr>
          <w:p w14:paraId="2078E5E0">
            <w:pPr>
              <w:rPr>
                <w:rFonts w:asciiTheme="minorEastAsia" w:hAnsiTheme="minorEastAsia" w:eastAsiaTheme="minorEastAsia"/>
                <w:color w:val="auto"/>
                <w:sz w:val="24"/>
                <w:highlight w:val="none"/>
              </w:rPr>
            </w:pPr>
          </w:p>
        </w:tc>
        <w:tc>
          <w:tcPr>
            <w:tcW w:w="1318" w:type="dxa"/>
          </w:tcPr>
          <w:p w14:paraId="20C21DDF">
            <w:pPr>
              <w:rPr>
                <w:rFonts w:asciiTheme="minorEastAsia" w:hAnsiTheme="minorEastAsia" w:eastAsiaTheme="minorEastAsia"/>
                <w:color w:val="auto"/>
                <w:sz w:val="24"/>
                <w:highlight w:val="none"/>
              </w:rPr>
            </w:pPr>
          </w:p>
        </w:tc>
        <w:tc>
          <w:tcPr>
            <w:tcW w:w="672" w:type="dxa"/>
          </w:tcPr>
          <w:p w14:paraId="6EC8D09D">
            <w:pPr>
              <w:rPr>
                <w:rFonts w:asciiTheme="minorEastAsia" w:hAnsiTheme="minorEastAsia" w:eastAsiaTheme="minorEastAsia"/>
                <w:color w:val="auto"/>
                <w:sz w:val="24"/>
                <w:highlight w:val="none"/>
              </w:rPr>
            </w:pPr>
          </w:p>
        </w:tc>
        <w:tc>
          <w:tcPr>
            <w:tcW w:w="672" w:type="dxa"/>
          </w:tcPr>
          <w:p w14:paraId="4D790E1E">
            <w:pPr>
              <w:rPr>
                <w:rFonts w:asciiTheme="minorEastAsia" w:hAnsiTheme="minorEastAsia" w:eastAsiaTheme="minorEastAsia"/>
                <w:color w:val="auto"/>
                <w:sz w:val="24"/>
                <w:highlight w:val="none"/>
              </w:rPr>
            </w:pPr>
          </w:p>
        </w:tc>
        <w:tc>
          <w:tcPr>
            <w:tcW w:w="939" w:type="dxa"/>
          </w:tcPr>
          <w:p w14:paraId="4C83E297">
            <w:pPr>
              <w:rPr>
                <w:rFonts w:asciiTheme="minorEastAsia" w:hAnsiTheme="minorEastAsia" w:eastAsiaTheme="minorEastAsia"/>
                <w:color w:val="auto"/>
                <w:sz w:val="24"/>
                <w:highlight w:val="none"/>
              </w:rPr>
            </w:pPr>
          </w:p>
        </w:tc>
        <w:tc>
          <w:tcPr>
            <w:tcW w:w="939" w:type="dxa"/>
          </w:tcPr>
          <w:p w14:paraId="5E77927A">
            <w:pPr>
              <w:rPr>
                <w:rFonts w:asciiTheme="minorEastAsia" w:hAnsiTheme="minorEastAsia" w:eastAsiaTheme="minorEastAsia"/>
                <w:color w:val="auto"/>
                <w:sz w:val="24"/>
                <w:highlight w:val="none"/>
              </w:rPr>
            </w:pPr>
          </w:p>
        </w:tc>
        <w:tc>
          <w:tcPr>
            <w:tcW w:w="670" w:type="dxa"/>
          </w:tcPr>
          <w:p w14:paraId="2D4AC868">
            <w:pPr>
              <w:rPr>
                <w:rFonts w:asciiTheme="minorEastAsia" w:hAnsiTheme="minorEastAsia" w:eastAsiaTheme="minorEastAsia"/>
                <w:color w:val="auto"/>
                <w:sz w:val="24"/>
                <w:highlight w:val="none"/>
              </w:rPr>
            </w:pPr>
          </w:p>
        </w:tc>
      </w:tr>
      <w:tr w14:paraId="6DA6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778A975">
            <w:pPr>
              <w:jc w:val="center"/>
              <w:rPr>
                <w:rFonts w:asciiTheme="minorEastAsia" w:hAnsiTheme="minorEastAsia" w:eastAsiaTheme="minorEastAsia"/>
                <w:color w:val="auto"/>
                <w:sz w:val="24"/>
                <w:highlight w:val="none"/>
              </w:rPr>
            </w:pPr>
          </w:p>
        </w:tc>
        <w:tc>
          <w:tcPr>
            <w:tcW w:w="1323" w:type="dxa"/>
          </w:tcPr>
          <w:p w14:paraId="5BEEDB16">
            <w:pPr>
              <w:pStyle w:val="4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1318" w:type="dxa"/>
          </w:tcPr>
          <w:p w14:paraId="24F23A97">
            <w:pPr>
              <w:rPr>
                <w:rFonts w:asciiTheme="minorEastAsia" w:hAnsiTheme="minorEastAsia" w:eastAsiaTheme="minorEastAsia"/>
                <w:color w:val="auto"/>
                <w:sz w:val="24"/>
                <w:highlight w:val="none"/>
              </w:rPr>
            </w:pPr>
          </w:p>
        </w:tc>
        <w:tc>
          <w:tcPr>
            <w:tcW w:w="1318" w:type="dxa"/>
          </w:tcPr>
          <w:p w14:paraId="4EBB9CBA">
            <w:pPr>
              <w:rPr>
                <w:rFonts w:asciiTheme="minorEastAsia" w:hAnsiTheme="minorEastAsia" w:eastAsiaTheme="minorEastAsia"/>
                <w:color w:val="auto"/>
                <w:sz w:val="24"/>
                <w:highlight w:val="none"/>
              </w:rPr>
            </w:pPr>
          </w:p>
        </w:tc>
        <w:tc>
          <w:tcPr>
            <w:tcW w:w="672" w:type="dxa"/>
          </w:tcPr>
          <w:p w14:paraId="6ED81CBB">
            <w:pPr>
              <w:rPr>
                <w:rFonts w:asciiTheme="minorEastAsia" w:hAnsiTheme="minorEastAsia" w:eastAsiaTheme="minorEastAsia"/>
                <w:color w:val="auto"/>
                <w:sz w:val="24"/>
                <w:highlight w:val="none"/>
              </w:rPr>
            </w:pPr>
          </w:p>
        </w:tc>
        <w:tc>
          <w:tcPr>
            <w:tcW w:w="672" w:type="dxa"/>
          </w:tcPr>
          <w:p w14:paraId="48C14318">
            <w:pPr>
              <w:rPr>
                <w:rFonts w:asciiTheme="minorEastAsia" w:hAnsiTheme="minorEastAsia" w:eastAsiaTheme="minorEastAsia"/>
                <w:color w:val="auto"/>
                <w:sz w:val="24"/>
                <w:highlight w:val="none"/>
              </w:rPr>
            </w:pPr>
          </w:p>
        </w:tc>
        <w:tc>
          <w:tcPr>
            <w:tcW w:w="939" w:type="dxa"/>
          </w:tcPr>
          <w:p w14:paraId="0BE0DADA">
            <w:pPr>
              <w:rPr>
                <w:rFonts w:asciiTheme="minorEastAsia" w:hAnsiTheme="minorEastAsia" w:eastAsiaTheme="minorEastAsia"/>
                <w:color w:val="auto"/>
                <w:sz w:val="24"/>
                <w:highlight w:val="none"/>
              </w:rPr>
            </w:pPr>
          </w:p>
        </w:tc>
        <w:tc>
          <w:tcPr>
            <w:tcW w:w="939" w:type="dxa"/>
          </w:tcPr>
          <w:p w14:paraId="0C899A77">
            <w:pPr>
              <w:rPr>
                <w:rFonts w:asciiTheme="minorEastAsia" w:hAnsiTheme="minorEastAsia" w:eastAsiaTheme="minorEastAsia"/>
                <w:color w:val="auto"/>
                <w:sz w:val="24"/>
                <w:highlight w:val="none"/>
              </w:rPr>
            </w:pPr>
          </w:p>
        </w:tc>
        <w:tc>
          <w:tcPr>
            <w:tcW w:w="670" w:type="dxa"/>
          </w:tcPr>
          <w:p w14:paraId="00C37307">
            <w:pPr>
              <w:rPr>
                <w:rFonts w:asciiTheme="minorEastAsia" w:hAnsiTheme="minorEastAsia" w:eastAsiaTheme="minorEastAsia"/>
                <w:color w:val="auto"/>
                <w:sz w:val="24"/>
                <w:highlight w:val="none"/>
              </w:rPr>
            </w:pPr>
          </w:p>
        </w:tc>
      </w:tr>
      <w:tr w14:paraId="454E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6A2E8B7B">
            <w:pPr>
              <w:jc w:val="center"/>
              <w:rPr>
                <w:rFonts w:asciiTheme="minorEastAsia" w:hAnsiTheme="minorEastAsia" w:eastAsiaTheme="minorEastAsia"/>
                <w:color w:val="auto"/>
                <w:sz w:val="24"/>
                <w:highlight w:val="none"/>
              </w:rPr>
            </w:pPr>
          </w:p>
        </w:tc>
        <w:tc>
          <w:tcPr>
            <w:tcW w:w="1323" w:type="dxa"/>
          </w:tcPr>
          <w:p w14:paraId="5AA22C6F">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318" w:type="dxa"/>
          </w:tcPr>
          <w:p w14:paraId="5BC5E6ED">
            <w:pPr>
              <w:rPr>
                <w:rFonts w:asciiTheme="minorEastAsia" w:hAnsiTheme="minorEastAsia" w:eastAsiaTheme="minorEastAsia"/>
                <w:color w:val="auto"/>
                <w:sz w:val="24"/>
                <w:highlight w:val="none"/>
              </w:rPr>
            </w:pPr>
          </w:p>
        </w:tc>
        <w:tc>
          <w:tcPr>
            <w:tcW w:w="1318" w:type="dxa"/>
          </w:tcPr>
          <w:p w14:paraId="692BB2D3">
            <w:pPr>
              <w:rPr>
                <w:rFonts w:asciiTheme="minorEastAsia" w:hAnsiTheme="minorEastAsia" w:eastAsiaTheme="minorEastAsia"/>
                <w:color w:val="auto"/>
                <w:sz w:val="24"/>
                <w:highlight w:val="none"/>
              </w:rPr>
            </w:pPr>
          </w:p>
        </w:tc>
        <w:tc>
          <w:tcPr>
            <w:tcW w:w="672" w:type="dxa"/>
          </w:tcPr>
          <w:p w14:paraId="68FD625D">
            <w:pPr>
              <w:rPr>
                <w:rFonts w:asciiTheme="minorEastAsia" w:hAnsiTheme="minorEastAsia" w:eastAsiaTheme="minorEastAsia"/>
                <w:color w:val="auto"/>
                <w:sz w:val="24"/>
                <w:highlight w:val="none"/>
              </w:rPr>
            </w:pPr>
          </w:p>
        </w:tc>
        <w:tc>
          <w:tcPr>
            <w:tcW w:w="672" w:type="dxa"/>
          </w:tcPr>
          <w:p w14:paraId="602BD6CC">
            <w:pPr>
              <w:rPr>
                <w:rFonts w:asciiTheme="minorEastAsia" w:hAnsiTheme="minorEastAsia" w:eastAsiaTheme="minorEastAsia"/>
                <w:color w:val="auto"/>
                <w:sz w:val="24"/>
                <w:highlight w:val="none"/>
              </w:rPr>
            </w:pPr>
          </w:p>
        </w:tc>
        <w:tc>
          <w:tcPr>
            <w:tcW w:w="939" w:type="dxa"/>
          </w:tcPr>
          <w:p w14:paraId="6B9C6B07">
            <w:pPr>
              <w:rPr>
                <w:rFonts w:asciiTheme="minorEastAsia" w:hAnsiTheme="minorEastAsia" w:eastAsiaTheme="minorEastAsia"/>
                <w:color w:val="auto"/>
                <w:sz w:val="24"/>
                <w:highlight w:val="none"/>
              </w:rPr>
            </w:pPr>
          </w:p>
        </w:tc>
        <w:tc>
          <w:tcPr>
            <w:tcW w:w="939" w:type="dxa"/>
          </w:tcPr>
          <w:p w14:paraId="7B58763D">
            <w:pPr>
              <w:rPr>
                <w:rFonts w:asciiTheme="minorEastAsia" w:hAnsiTheme="minorEastAsia" w:eastAsiaTheme="minorEastAsia"/>
                <w:color w:val="auto"/>
                <w:sz w:val="24"/>
                <w:highlight w:val="none"/>
              </w:rPr>
            </w:pPr>
          </w:p>
        </w:tc>
        <w:tc>
          <w:tcPr>
            <w:tcW w:w="670" w:type="dxa"/>
          </w:tcPr>
          <w:p w14:paraId="5E24CDFE">
            <w:pPr>
              <w:rPr>
                <w:rFonts w:asciiTheme="minorEastAsia" w:hAnsiTheme="minorEastAsia" w:eastAsiaTheme="minorEastAsia"/>
                <w:color w:val="auto"/>
                <w:sz w:val="24"/>
                <w:highlight w:val="none"/>
              </w:rPr>
            </w:pPr>
          </w:p>
        </w:tc>
      </w:tr>
      <w:tr w14:paraId="1BDB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4" w:type="dxa"/>
            <w:gridSpan w:val="2"/>
            <w:vAlign w:val="center"/>
          </w:tcPr>
          <w:p w14:paraId="6B83CF21">
            <w:pPr>
              <w:pStyle w:val="42"/>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合计（元）</w:t>
            </w:r>
          </w:p>
        </w:tc>
        <w:tc>
          <w:tcPr>
            <w:tcW w:w="1318" w:type="dxa"/>
          </w:tcPr>
          <w:p w14:paraId="7464AF43">
            <w:pPr>
              <w:rPr>
                <w:rFonts w:asciiTheme="minorEastAsia" w:hAnsiTheme="minorEastAsia" w:eastAsiaTheme="minorEastAsia"/>
                <w:color w:val="auto"/>
                <w:sz w:val="24"/>
                <w:highlight w:val="none"/>
              </w:rPr>
            </w:pPr>
          </w:p>
        </w:tc>
        <w:tc>
          <w:tcPr>
            <w:tcW w:w="1318" w:type="dxa"/>
          </w:tcPr>
          <w:p w14:paraId="0C6B5787">
            <w:pPr>
              <w:rPr>
                <w:rFonts w:asciiTheme="minorEastAsia" w:hAnsiTheme="minorEastAsia" w:eastAsiaTheme="minorEastAsia"/>
                <w:color w:val="auto"/>
                <w:sz w:val="24"/>
                <w:highlight w:val="none"/>
              </w:rPr>
            </w:pPr>
          </w:p>
        </w:tc>
        <w:tc>
          <w:tcPr>
            <w:tcW w:w="672" w:type="dxa"/>
          </w:tcPr>
          <w:p w14:paraId="7A5A1079">
            <w:pPr>
              <w:rPr>
                <w:rFonts w:asciiTheme="minorEastAsia" w:hAnsiTheme="minorEastAsia" w:eastAsiaTheme="minorEastAsia"/>
                <w:color w:val="auto"/>
                <w:sz w:val="24"/>
                <w:highlight w:val="none"/>
              </w:rPr>
            </w:pPr>
          </w:p>
        </w:tc>
        <w:tc>
          <w:tcPr>
            <w:tcW w:w="672" w:type="dxa"/>
          </w:tcPr>
          <w:p w14:paraId="00C1CB84">
            <w:pPr>
              <w:rPr>
                <w:rFonts w:asciiTheme="minorEastAsia" w:hAnsiTheme="minorEastAsia" w:eastAsiaTheme="minorEastAsia"/>
                <w:color w:val="auto"/>
                <w:sz w:val="24"/>
                <w:highlight w:val="none"/>
              </w:rPr>
            </w:pPr>
          </w:p>
        </w:tc>
        <w:tc>
          <w:tcPr>
            <w:tcW w:w="939" w:type="dxa"/>
          </w:tcPr>
          <w:p w14:paraId="0E31AFF6">
            <w:pPr>
              <w:rPr>
                <w:rFonts w:asciiTheme="minorEastAsia" w:hAnsiTheme="minorEastAsia" w:eastAsiaTheme="minorEastAsia"/>
                <w:color w:val="auto"/>
                <w:sz w:val="24"/>
                <w:highlight w:val="none"/>
              </w:rPr>
            </w:pPr>
          </w:p>
        </w:tc>
        <w:tc>
          <w:tcPr>
            <w:tcW w:w="939" w:type="dxa"/>
          </w:tcPr>
          <w:p w14:paraId="4987191D">
            <w:pPr>
              <w:rPr>
                <w:rFonts w:asciiTheme="minorEastAsia" w:hAnsiTheme="minorEastAsia" w:eastAsiaTheme="minorEastAsia"/>
                <w:color w:val="auto"/>
                <w:sz w:val="24"/>
                <w:highlight w:val="none"/>
              </w:rPr>
            </w:pPr>
          </w:p>
        </w:tc>
        <w:tc>
          <w:tcPr>
            <w:tcW w:w="670" w:type="dxa"/>
          </w:tcPr>
          <w:p w14:paraId="426817C6">
            <w:pPr>
              <w:rPr>
                <w:rFonts w:asciiTheme="minorEastAsia" w:hAnsiTheme="minorEastAsia" w:eastAsiaTheme="minorEastAsia"/>
                <w:color w:val="auto"/>
                <w:sz w:val="24"/>
                <w:highlight w:val="none"/>
              </w:rPr>
            </w:pPr>
          </w:p>
        </w:tc>
      </w:tr>
    </w:tbl>
    <w:p w14:paraId="4D96A13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33AF9CA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E752263">
      <w:pPr>
        <w:adjustRightInd w:val="0"/>
        <w:snapToGrid w:val="0"/>
        <w:spacing w:line="360" w:lineRule="auto"/>
        <w:rPr>
          <w:rFonts w:asciiTheme="minorEastAsia" w:hAnsiTheme="minorEastAsia" w:eastAsiaTheme="minorEastAsia"/>
          <w:b/>
          <w:bCs/>
          <w:color w:val="auto"/>
          <w:sz w:val="24"/>
          <w:szCs w:val="28"/>
          <w:highlight w:val="none"/>
        </w:rPr>
      </w:pPr>
    </w:p>
    <w:p w14:paraId="369F5153">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4E7E1B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082AD675">
      <w:pPr>
        <w:spacing w:line="360" w:lineRule="auto"/>
        <w:ind w:firstLine="435"/>
        <w:rPr>
          <w:color w:val="auto"/>
          <w:highlight w:val="none"/>
        </w:rPr>
      </w:pPr>
      <w:r>
        <w:rPr>
          <w:rFonts w:hint="eastAsia" w:asciiTheme="minorEastAsia" w:hAnsiTheme="minorEastAsia" w:eastAsiaTheme="minorEastAsia"/>
          <w:color w:val="auto"/>
          <w:sz w:val="24"/>
          <w:highlight w:val="none"/>
        </w:rPr>
        <w:t>2.表中须明确列出所投产品的货物名称、品牌、型号规格、原产地及生产厂商，否则可能导致</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739ADDCF">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D509886">
      <w:pPr>
        <w:spacing w:line="360" w:lineRule="auto"/>
        <w:jc w:val="center"/>
        <w:outlineLvl w:val="1"/>
        <w:rPr>
          <w:rFonts w:hint="default" w:asciiTheme="minorEastAsia" w:hAnsiTheme="minorEastAsia" w:eastAsiaTheme="minorEastAsia"/>
          <w:b/>
          <w:color w:val="auto"/>
          <w:sz w:val="24"/>
          <w:highlight w:val="none"/>
          <w:lang w:val="en-US" w:eastAsia="zh-CN"/>
        </w:rPr>
      </w:pPr>
      <w:bookmarkStart w:id="71" w:name="_Toc20329"/>
      <w:bookmarkStart w:id="72" w:name="_Toc11940"/>
      <w:r>
        <w:rPr>
          <w:rFonts w:hint="eastAsia" w:asciiTheme="minorEastAsia" w:hAnsiTheme="minorEastAsia" w:eastAsiaTheme="minorEastAsia"/>
          <w:b/>
          <w:color w:val="auto"/>
          <w:sz w:val="24"/>
          <w:highlight w:val="none"/>
        </w:rPr>
        <w:t>六、投标响应表</w:t>
      </w:r>
      <w:bookmarkEnd w:id="71"/>
      <w:bookmarkEnd w:id="72"/>
    </w:p>
    <w:p w14:paraId="3E764A18">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16"/>
        <w:gridCol w:w="2498"/>
        <w:gridCol w:w="2575"/>
        <w:gridCol w:w="810"/>
      </w:tblGrid>
      <w:tr w14:paraId="05CB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3" w:type="dxa"/>
            <w:vAlign w:val="center"/>
          </w:tcPr>
          <w:p w14:paraId="1F62990B">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16" w:type="dxa"/>
            <w:vAlign w:val="center"/>
          </w:tcPr>
          <w:p w14:paraId="4EB14FD1">
            <w:pPr>
              <w:pStyle w:val="1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498" w:type="dxa"/>
            <w:vAlign w:val="center"/>
          </w:tcPr>
          <w:p w14:paraId="025D336E">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2575" w:type="dxa"/>
            <w:vAlign w:val="center"/>
          </w:tcPr>
          <w:p w14:paraId="29E61074">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810" w:type="dxa"/>
            <w:vAlign w:val="center"/>
          </w:tcPr>
          <w:p w14:paraId="13639B29">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4AD4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079E0E20">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16" w:type="dxa"/>
            <w:vAlign w:val="center"/>
          </w:tcPr>
          <w:p w14:paraId="0A873903">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2498" w:type="dxa"/>
            <w:vAlign w:val="center"/>
          </w:tcPr>
          <w:p w14:paraId="34795AAF">
            <w:pPr>
              <w:jc w:val="center"/>
              <w:rPr>
                <w:rFonts w:asciiTheme="minorEastAsia" w:hAnsiTheme="minorEastAsia" w:eastAsiaTheme="minorEastAsia"/>
                <w:color w:val="auto"/>
                <w:sz w:val="24"/>
                <w:highlight w:val="none"/>
              </w:rPr>
            </w:pPr>
          </w:p>
        </w:tc>
        <w:tc>
          <w:tcPr>
            <w:tcW w:w="2575" w:type="dxa"/>
            <w:vAlign w:val="center"/>
          </w:tcPr>
          <w:p w14:paraId="7B3D78B9">
            <w:pPr>
              <w:jc w:val="center"/>
              <w:rPr>
                <w:rFonts w:asciiTheme="minorEastAsia" w:hAnsiTheme="minorEastAsia" w:eastAsiaTheme="minorEastAsia"/>
                <w:color w:val="auto"/>
                <w:sz w:val="24"/>
                <w:highlight w:val="none"/>
              </w:rPr>
            </w:pPr>
          </w:p>
        </w:tc>
        <w:tc>
          <w:tcPr>
            <w:tcW w:w="810" w:type="dxa"/>
            <w:vAlign w:val="center"/>
          </w:tcPr>
          <w:p w14:paraId="56DABC21">
            <w:pPr>
              <w:jc w:val="center"/>
              <w:rPr>
                <w:rFonts w:asciiTheme="minorEastAsia" w:hAnsiTheme="minorEastAsia" w:eastAsiaTheme="minorEastAsia"/>
                <w:color w:val="auto"/>
                <w:sz w:val="24"/>
                <w:highlight w:val="none"/>
              </w:rPr>
            </w:pPr>
          </w:p>
        </w:tc>
      </w:tr>
      <w:tr w14:paraId="2D1D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62B918B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16" w:type="dxa"/>
            <w:vAlign w:val="center"/>
          </w:tcPr>
          <w:p w14:paraId="18AD7360">
            <w:pP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2498" w:type="dxa"/>
            <w:vAlign w:val="center"/>
          </w:tcPr>
          <w:p w14:paraId="6FD1A08E">
            <w:pPr>
              <w:jc w:val="center"/>
              <w:rPr>
                <w:rFonts w:asciiTheme="minorEastAsia" w:hAnsiTheme="minorEastAsia" w:eastAsiaTheme="minorEastAsia"/>
                <w:color w:val="auto"/>
                <w:sz w:val="24"/>
                <w:highlight w:val="none"/>
              </w:rPr>
            </w:pPr>
          </w:p>
        </w:tc>
        <w:tc>
          <w:tcPr>
            <w:tcW w:w="2575" w:type="dxa"/>
            <w:vAlign w:val="center"/>
          </w:tcPr>
          <w:p w14:paraId="336AC7B1">
            <w:pPr>
              <w:jc w:val="center"/>
              <w:rPr>
                <w:rFonts w:asciiTheme="minorEastAsia" w:hAnsiTheme="minorEastAsia" w:eastAsiaTheme="minorEastAsia"/>
                <w:color w:val="auto"/>
                <w:sz w:val="24"/>
                <w:highlight w:val="none"/>
              </w:rPr>
            </w:pPr>
          </w:p>
        </w:tc>
        <w:tc>
          <w:tcPr>
            <w:tcW w:w="810" w:type="dxa"/>
            <w:vAlign w:val="center"/>
          </w:tcPr>
          <w:p w14:paraId="6B399225">
            <w:pPr>
              <w:jc w:val="center"/>
              <w:rPr>
                <w:rFonts w:asciiTheme="minorEastAsia" w:hAnsiTheme="minorEastAsia" w:eastAsiaTheme="minorEastAsia"/>
                <w:color w:val="auto"/>
                <w:sz w:val="24"/>
                <w:highlight w:val="none"/>
              </w:rPr>
            </w:pPr>
          </w:p>
        </w:tc>
      </w:tr>
      <w:tr w14:paraId="51B3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1F031D1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16" w:type="dxa"/>
            <w:vAlign w:val="center"/>
          </w:tcPr>
          <w:p w14:paraId="0180B8A6">
            <w:pP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2498" w:type="dxa"/>
            <w:vAlign w:val="center"/>
          </w:tcPr>
          <w:p w14:paraId="111B0FFB">
            <w:pPr>
              <w:jc w:val="center"/>
              <w:rPr>
                <w:rFonts w:asciiTheme="minorEastAsia" w:hAnsiTheme="minorEastAsia" w:eastAsiaTheme="minorEastAsia"/>
                <w:color w:val="auto"/>
                <w:sz w:val="24"/>
                <w:highlight w:val="none"/>
              </w:rPr>
            </w:pPr>
          </w:p>
        </w:tc>
        <w:tc>
          <w:tcPr>
            <w:tcW w:w="2575" w:type="dxa"/>
            <w:vAlign w:val="center"/>
          </w:tcPr>
          <w:p w14:paraId="768BD53A">
            <w:pPr>
              <w:pStyle w:val="42"/>
              <w:jc w:val="center"/>
              <w:rPr>
                <w:rFonts w:asciiTheme="minorEastAsia" w:hAnsiTheme="minorEastAsia" w:eastAsiaTheme="minorEastAsia"/>
                <w:color w:val="auto"/>
                <w:highlight w:val="none"/>
              </w:rPr>
            </w:pPr>
          </w:p>
        </w:tc>
        <w:tc>
          <w:tcPr>
            <w:tcW w:w="810" w:type="dxa"/>
            <w:vAlign w:val="center"/>
          </w:tcPr>
          <w:p w14:paraId="0CA0C6EA">
            <w:pPr>
              <w:jc w:val="center"/>
              <w:rPr>
                <w:rFonts w:asciiTheme="minorEastAsia" w:hAnsiTheme="minorEastAsia" w:eastAsiaTheme="minorEastAsia"/>
                <w:color w:val="auto"/>
                <w:sz w:val="24"/>
                <w:highlight w:val="none"/>
              </w:rPr>
            </w:pPr>
          </w:p>
        </w:tc>
      </w:tr>
      <w:tr w14:paraId="6912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6171416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916" w:type="dxa"/>
            <w:vAlign w:val="center"/>
          </w:tcPr>
          <w:p w14:paraId="4AC75BB7">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2498" w:type="dxa"/>
            <w:vAlign w:val="center"/>
          </w:tcPr>
          <w:p w14:paraId="7DA0E3CB">
            <w:pPr>
              <w:jc w:val="center"/>
              <w:rPr>
                <w:rFonts w:asciiTheme="minorEastAsia" w:hAnsiTheme="minorEastAsia" w:eastAsiaTheme="minorEastAsia"/>
                <w:color w:val="auto"/>
                <w:sz w:val="24"/>
                <w:highlight w:val="none"/>
              </w:rPr>
            </w:pPr>
          </w:p>
        </w:tc>
        <w:tc>
          <w:tcPr>
            <w:tcW w:w="2575" w:type="dxa"/>
            <w:vAlign w:val="center"/>
          </w:tcPr>
          <w:p w14:paraId="30D35314">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根据投标人承诺据实填写</w:t>
            </w:r>
          </w:p>
        </w:tc>
        <w:tc>
          <w:tcPr>
            <w:tcW w:w="810" w:type="dxa"/>
            <w:vAlign w:val="center"/>
          </w:tcPr>
          <w:p w14:paraId="74108E80">
            <w:pPr>
              <w:jc w:val="center"/>
              <w:rPr>
                <w:rFonts w:asciiTheme="minorEastAsia" w:hAnsiTheme="minorEastAsia" w:eastAsiaTheme="minorEastAsia"/>
                <w:color w:val="auto"/>
                <w:sz w:val="24"/>
                <w:highlight w:val="none"/>
              </w:rPr>
            </w:pPr>
          </w:p>
        </w:tc>
      </w:tr>
      <w:tr w14:paraId="45CA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332BDBF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16" w:type="dxa"/>
            <w:vAlign w:val="center"/>
          </w:tcPr>
          <w:p w14:paraId="125ACF1B">
            <w:pPr>
              <w:jc w:val="center"/>
              <w:rPr>
                <w:rFonts w:ascii="宋体" w:hAnsi="宋体" w:eastAsia="宋体"/>
                <w:color w:val="auto"/>
                <w:sz w:val="24"/>
                <w:highlight w:val="none"/>
              </w:rPr>
            </w:pPr>
          </w:p>
        </w:tc>
        <w:tc>
          <w:tcPr>
            <w:tcW w:w="2498" w:type="dxa"/>
            <w:vAlign w:val="center"/>
          </w:tcPr>
          <w:p w14:paraId="5231921C">
            <w:pPr>
              <w:jc w:val="center"/>
              <w:rPr>
                <w:rFonts w:asciiTheme="minorEastAsia" w:hAnsiTheme="minorEastAsia" w:eastAsiaTheme="minorEastAsia"/>
                <w:color w:val="auto"/>
                <w:sz w:val="24"/>
                <w:highlight w:val="none"/>
              </w:rPr>
            </w:pPr>
          </w:p>
        </w:tc>
        <w:tc>
          <w:tcPr>
            <w:tcW w:w="2575" w:type="dxa"/>
            <w:vAlign w:val="center"/>
          </w:tcPr>
          <w:p w14:paraId="24DDDBF5">
            <w:pPr>
              <w:jc w:val="center"/>
              <w:rPr>
                <w:rFonts w:asciiTheme="minorEastAsia" w:hAnsiTheme="minorEastAsia" w:eastAsiaTheme="minorEastAsia"/>
                <w:color w:val="auto"/>
                <w:sz w:val="24"/>
                <w:highlight w:val="none"/>
              </w:rPr>
            </w:pPr>
          </w:p>
        </w:tc>
        <w:tc>
          <w:tcPr>
            <w:tcW w:w="810" w:type="dxa"/>
            <w:vAlign w:val="center"/>
          </w:tcPr>
          <w:p w14:paraId="56B690B1">
            <w:pPr>
              <w:jc w:val="center"/>
              <w:rPr>
                <w:rFonts w:asciiTheme="minorEastAsia" w:hAnsiTheme="minorEastAsia" w:eastAsiaTheme="minorEastAsia"/>
                <w:color w:val="auto"/>
                <w:sz w:val="24"/>
                <w:highlight w:val="none"/>
              </w:rPr>
            </w:pPr>
          </w:p>
        </w:tc>
      </w:tr>
    </w:tbl>
    <w:p w14:paraId="4796A97E">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技术响应表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60"/>
        <w:gridCol w:w="2864"/>
        <w:gridCol w:w="2482"/>
        <w:gridCol w:w="856"/>
      </w:tblGrid>
      <w:tr w14:paraId="4E65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0" w:type="dxa"/>
            <w:vAlign w:val="center"/>
          </w:tcPr>
          <w:p w14:paraId="4EC14A81">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560" w:type="dxa"/>
            <w:vAlign w:val="center"/>
          </w:tcPr>
          <w:p w14:paraId="6C3C1210">
            <w:pPr>
              <w:pStyle w:val="1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2864" w:type="dxa"/>
            <w:vAlign w:val="center"/>
          </w:tcPr>
          <w:p w14:paraId="318A6A6F">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招标文件规定的技术参数及要求</w:t>
            </w:r>
          </w:p>
        </w:tc>
        <w:tc>
          <w:tcPr>
            <w:tcW w:w="2482" w:type="dxa"/>
            <w:vAlign w:val="center"/>
          </w:tcPr>
          <w:p w14:paraId="3E2BD573">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856" w:type="dxa"/>
            <w:vAlign w:val="center"/>
          </w:tcPr>
          <w:p w14:paraId="755AA7A1">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7661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02D0910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560" w:type="dxa"/>
            <w:vAlign w:val="center"/>
          </w:tcPr>
          <w:p w14:paraId="76E039B3">
            <w:pPr>
              <w:jc w:val="center"/>
              <w:rPr>
                <w:rFonts w:asciiTheme="minorEastAsia" w:hAnsiTheme="minorEastAsia" w:eastAsiaTheme="minorEastAsia"/>
                <w:color w:val="auto"/>
                <w:sz w:val="24"/>
                <w:highlight w:val="none"/>
              </w:rPr>
            </w:pPr>
          </w:p>
        </w:tc>
        <w:tc>
          <w:tcPr>
            <w:tcW w:w="2864" w:type="dxa"/>
            <w:vAlign w:val="center"/>
          </w:tcPr>
          <w:p w14:paraId="74F86A13">
            <w:pPr>
              <w:jc w:val="center"/>
              <w:rPr>
                <w:rFonts w:asciiTheme="minorEastAsia" w:hAnsiTheme="minorEastAsia" w:eastAsiaTheme="minorEastAsia"/>
                <w:color w:val="auto"/>
                <w:sz w:val="24"/>
                <w:highlight w:val="none"/>
              </w:rPr>
            </w:pPr>
          </w:p>
        </w:tc>
        <w:tc>
          <w:tcPr>
            <w:tcW w:w="2482" w:type="dxa"/>
            <w:vAlign w:val="center"/>
          </w:tcPr>
          <w:p w14:paraId="7FFD2C52">
            <w:pPr>
              <w:jc w:val="center"/>
              <w:rPr>
                <w:rFonts w:asciiTheme="minorEastAsia" w:hAnsiTheme="minorEastAsia" w:eastAsiaTheme="minorEastAsia"/>
                <w:color w:val="auto"/>
                <w:sz w:val="24"/>
                <w:highlight w:val="none"/>
              </w:rPr>
            </w:pPr>
          </w:p>
        </w:tc>
        <w:tc>
          <w:tcPr>
            <w:tcW w:w="856" w:type="dxa"/>
            <w:vAlign w:val="center"/>
          </w:tcPr>
          <w:p w14:paraId="2736826D">
            <w:pPr>
              <w:jc w:val="center"/>
              <w:rPr>
                <w:rFonts w:asciiTheme="minorEastAsia" w:hAnsiTheme="minorEastAsia" w:eastAsiaTheme="minorEastAsia"/>
                <w:color w:val="auto"/>
                <w:sz w:val="24"/>
                <w:highlight w:val="none"/>
              </w:rPr>
            </w:pPr>
          </w:p>
        </w:tc>
      </w:tr>
      <w:tr w14:paraId="53C9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964D54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560" w:type="dxa"/>
            <w:vAlign w:val="center"/>
          </w:tcPr>
          <w:p w14:paraId="5DA91621">
            <w:pPr>
              <w:jc w:val="center"/>
              <w:rPr>
                <w:rFonts w:asciiTheme="minorEastAsia" w:hAnsiTheme="minorEastAsia" w:eastAsiaTheme="minorEastAsia"/>
                <w:color w:val="auto"/>
                <w:sz w:val="24"/>
                <w:highlight w:val="none"/>
              </w:rPr>
            </w:pPr>
          </w:p>
        </w:tc>
        <w:tc>
          <w:tcPr>
            <w:tcW w:w="2864" w:type="dxa"/>
            <w:vAlign w:val="center"/>
          </w:tcPr>
          <w:p w14:paraId="0AA3E52B">
            <w:pPr>
              <w:jc w:val="center"/>
              <w:rPr>
                <w:rFonts w:asciiTheme="minorEastAsia" w:hAnsiTheme="minorEastAsia" w:eastAsiaTheme="minorEastAsia"/>
                <w:color w:val="auto"/>
                <w:sz w:val="24"/>
                <w:highlight w:val="none"/>
              </w:rPr>
            </w:pPr>
          </w:p>
        </w:tc>
        <w:tc>
          <w:tcPr>
            <w:tcW w:w="2482" w:type="dxa"/>
            <w:vAlign w:val="center"/>
          </w:tcPr>
          <w:p w14:paraId="44D7B0AD">
            <w:pPr>
              <w:jc w:val="center"/>
              <w:rPr>
                <w:rFonts w:asciiTheme="minorEastAsia" w:hAnsiTheme="minorEastAsia" w:eastAsiaTheme="minorEastAsia"/>
                <w:color w:val="auto"/>
                <w:sz w:val="24"/>
                <w:highlight w:val="none"/>
              </w:rPr>
            </w:pPr>
          </w:p>
        </w:tc>
        <w:tc>
          <w:tcPr>
            <w:tcW w:w="856" w:type="dxa"/>
            <w:vAlign w:val="center"/>
          </w:tcPr>
          <w:p w14:paraId="6C3D01D1">
            <w:pPr>
              <w:jc w:val="center"/>
              <w:rPr>
                <w:rFonts w:asciiTheme="minorEastAsia" w:hAnsiTheme="minorEastAsia" w:eastAsiaTheme="minorEastAsia"/>
                <w:color w:val="auto"/>
                <w:sz w:val="24"/>
                <w:highlight w:val="none"/>
              </w:rPr>
            </w:pPr>
          </w:p>
        </w:tc>
      </w:tr>
      <w:tr w14:paraId="23F5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7B20E5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560" w:type="dxa"/>
            <w:vAlign w:val="center"/>
          </w:tcPr>
          <w:p w14:paraId="2F365095">
            <w:pPr>
              <w:jc w:val="center"/>
              <w:rPr>
                <w:rFonts w:asciiTheme="minorEastAsia" w:hAnsiTheme="minorEastAsia" w:eastAsiaTheme="minorEastAsia"/>
                <w:color w:val="auto"/>
                <w:sz w:val="24"/>
                <w:highlight w:val="none"/>
              </w:rPr>
            </w:pPr>
          </w:p>
        </w:tc>
        <w:tc>
          <w:tcPr>
            <w:tcW w:w="2864" w:type="dxa"/>
            <w:vAlign w:val="center"/>
          </w:tcPr>
          <w:p w14:paraId="4D0D5670">
            <w:pPr>
              <w:jc w:val="center"/>
              <w:rPr>
                <w:rFonts w:asciiTheme="minorEastAsia" w:hAnsiTheme="minorEastAsia" w:eastAsiaTheme="minorEastAsia"/>
                <w:color w:val="auto"/>
                <w:sz w:val="24"/>
                <w:highlight w:val="none"/>
              </w:rPr>
            </w:pPr>
          </w:p>
        </w:tc>
        <w:tc>
          <w:tcPr>
            <w:tcW w:w="2482" w:type="dxa"/>
            <w:vAlign w:val="center"/>
          </w:tcPr>
          <w:p w14:paraId="7A3F5179">
            <w:pPr>
              <w:pStyle w:val="42"/>
              <w:jc w:val="center"/>
              <w:rPr>
                <w:rFonts w:asciiTheme="minorEastAsia" w:hAnsiTheme="minorEastAsia" w:eastAsiaTheme="minorEastAsia"/>
                <w:color w:val="auto"/>
                <w:highlight w:val="none"/>
              </w:rPr>
            </w:pPr>
          </w:p>
        </w:tc>
        <w:tc>
          <w:tcPr>
            <w:tcW w:w="856" w:type="dxa"/>
            <w:vAlign w:val="center"/>
          </w:tcPr>
          <w:p w14:paraId="6EAFE2D4">
            <w:pPr>
              <w:jc w:val="center"/>
              <w:rPr>
                <w:rFonts w:asciiTheme="minorEastAsia" w:hAnsiTheme="minorEastAsia" w:eastAsiaTheme="minorEastAsia"/>
                <w:color w:val="auto"/>
                <w:sz w:val="24"/>
                <w:highlight w:val="none"/>
              </w:rPr>
            </w:pPr>
          </w:p>
        </w:tc>
      </w:tr>
      <w:tr w14:paraId="1DDB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798421F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560" w:type="dxa"/>
            <w:vAlign w:val="center"/>
          </w:tcPr>
          <w:p w14:paraId="35848F1E">
            <w:pPr>
              <w:jc w:val="center"/>
              <w:rPr>
                <w:rFonts w:asciiTheme="minorEastAsia" w:hAnsiTheme="minorEastAsia" w:eastAsiaTheme="minorEastAsia"/>
                <w:color w:val="auto"/>
                <w:sz w:val="24"/>
                <w:highlight w:val="none"/>
              </w:rPr>
            </w:pPr>
          </w:p>
        </w:tc>
        <w:tc>
          <w:tcPr>
            <w:tcW w:w="2864" w:type="dxa"/>
            <w:vAlign w:val="center"/>
          </w:tcPr>
          <w:p w14:paraId="1F3229FB">
            <w:pPr>
              <w:jc w:val="center"/>
              <w:rPr>
                <w:rFonts w:asciiTheme="minorEastAsia" w:hAnsiTheme="minorEastAsia" w:eastAsiaTheme="minorEastAsia"/>
                <w:color w:val="auto"/>
                <w:sz w:val="24"/>
                <w:highlight w:val="none"/>
              </w:rPr>
            </w:pPr>
          </w:p>
        </w:tc>
        <w:tc>
          <w:tcPr>
            <w:tcW w:w="2482" w:type="dxa"/>
            <w:vAlign w:val="center"/>
          </w:tcPr>
          <w:p w14:paraId="089F917C">
            <w:pPr>
              <w:pStyle w:val="42"/>
              <w:jc w:val="center"/>
              <w:rPr>
                <w:rFonts w:asciiTheme="minorEastAsia" w:hAnsiTheme="minorEastAsia" w:eastAsiaTheme="minorEastAsia"/>
                <w:color w:val="auto"/>
                <w:highlight w:val="none"/>
              </w:rPr>
            </w:pPr>
          </w:p>
        </w:tc>
        <w:tc>
          <w:tcPr>
            <w:tcW w:w="856" w:type="dxa"/>
            <w:vAlign w:val="center"/>
          </w:tcPr>
          <w:p w14:paraId="65F9F861">
            <w:pPr>
              <w:jc w:val="center"/>
              <w:rPr>
                <w:rFonts w:asciiTheme="minorEastAsia" w:hAnsiTheme="minorEastAsia" w:eastAsiaTheme="minorEastAsia"/>
                <w:color w:val="auto"/>
                <w:sz w:val="24"/>
                <w:highlight w:val="none"/>
              </w:rPr>
            </w:pPr>
          </w:p>
        </w:tc>
      </w:tr>
      <w:tr w14:paraId="00AF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1DAAA1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560" w:type="dxa"/>
            <w:vAlign w:val="center"/>
          </w:tcPr>
          <w:p w14:paraId="0DBAFE8B">
            <w:pPr>
              <w:jc w:val="center"/>
              <w:rPr>
                <w:rFonts w:asciiTheme="minorEastAsia" w:hAnsiTheme="minorEastAsia" w:eastAsiaTheme="minorEastAsia"/>
                <w:color w:val="auto"/>
                <w:sz w:val="24"/>
                <w:highlight w:val="none"/>
              </w:rPr>
            </w:pPr>
          </w:p>
        </w:tc>
        <w:tc>
          <w:tcPr>
            <w:tcW w:w="2864" w:type="dxa"/>
            <w:vAlign w:val="center"/>
          </w:tcPr>
          <w:p w14:paraId="3E8CDB9F">
            <w:pPr>
              <w:jc w:val="center"/>
              <w:rPr>
                <w:rFonts w:asciiTheme="minorEastAsia" w:hAnsiTheme="minorEastAsia" w:eastAsiaTheme="minorEastAsia"/>
                <w:color w:val="auto"/>
                <w:sz w:val="24"/>
                <w:highlight w:val="none"/>
              </w:rPr>
            </w:pPr>
          </w:p>
        </w:tc>
        <w:tc>
          <w:tcPr>
            <w:tcW w:w="2482" w:type="dxa"/>
            <w:vAlign w:val="center"/>
          </w:tcPr>
          <w:p w14:paraId="1EC48513">
            <w:pPr>
              <w:jc w:val="center"/>
              <w:rPr>
                <w:rFonts w:asciiTheme="minorEastAsia" w:hAnsiTheme="minorEastAsia" w:eastAsiaTheme="minorEastAsia"/>
                <w:color w:val="auto"/>
                <w:sz w:val="24"/>
                <w:highlight w:val="none"/>
              </w:rPr>
            </w:pPr>
          </w:p>
        </w:tc>
        <w:tc>
          <w:tcPr>
            <w:tcW w:w="856" w:type="dxa"/>
            <w:vAlign w:val="center"/>
          </w:tcPr>
          <w:p w14:paraId="64CCD53E">
            <w:pPr>
              <w:jc w:val="center"/>
              <w:rPr>
                <w:rFonts w:asciiTheme="minorEastAsia" w:hAnsiTheme="minorEastAsia" w:eastAsiaTheme="minorEastAsia"/>
                <w:color w:val="auto"/>
                <w:sz w:val="24"/>
                <w:highlight w:val="none"/>
              </w:rPr>
            </w:pPr>
          </w:p>
        </w:tc>
      </w:tr>
    </w:tbl>
    <w:p w14:paraId="34CEA82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3B04D6C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5EEAA2D">
      <w:pPr>
        <w:pStyle w:val="14"/>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48A00E5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73" w:name="_Toc16713"/>
      <w:bookmarkStart w:id="74" w:name="_Toc24563"/>
      <w:r>
        <w:rPr>
          <w:rFonts w:hint="eastAsia" w:asciiTheme="minorEastAsia" w:hAnsiTheme="minorEastAsia" w:eastAsiaTheme="minorEastAsia"/>
          <w:b/>
          <w:color w:val="auto"/>
          <w:sz w:val="24"/>
          <w:highlight w:val="none"/>
          <w:lang w:val="en-US" w:eastAsia="zh-CN"/>
        </w:rPr>
        <w:t>七、中小企业声明函</w:t>
      </w:r>
    </w:p>
    <w:p w14:paraId="406259BF">
      <w:pPr>
        <w:rPr>
          <w:rFonts w:asciiTheme="minorEastAsia" w:hAnsiTheme="minorEastAsia" w:eastAsiaTheme="minorEastAsia"/>
          <w:color w:val="auto"/>
          <w:sz w:val="24"/>
          <w:szCs w:val="24"/>
          <w:highlight w:val="none"/>
        </w:rPr>
      </w:pPr>
    </w:p>
    <w:p w14:paraId="5B8C671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241EC8F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B08FDF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B0B026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6014BAD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2E0598C6">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36EEB2B9">
      <w:pPr>
        <w:spacing w:line="360" w:lineRule="auto"/>
        <w:ind w:firstLine="435"/>
        <w:rPr>
          <w:rFonts w:asciiTheme="minorEastAsia" w:hAnsiTheme="minorEastAsia" w:eastAsiaTheme="minorEastAsia"/>
          <w:color w:val="auto"/>
          <w:sz w:val="24"/>
          <w:szCs w:val="24"/>
          <w:highlight w:val="none"/>
        </w:rPr>
      </w:pPr>
    </w:p>
    <w:p w14:paraId="0F5683C8">
      <w:pPr>
        <w:spacing w:line="360" w:lineRule="auto"/>
        <w:ind w:firstLine="435"/>
        <w:rPr>
          <w:rFonts w:asciiTheme="minorEastAsia" w:hAnsiTheme="minorEastAsia" w:eastAsiaTheme="minorEastAsia"/>
          <w:color w:val="auto"/>
          <w:sz w:val="24"/>
          <w:szCs w:val="24"/>
          <w:highlight w:val="none"/>
        </w:rPr>
      </w:pPr>
    </w:p>
    <w:p w14:paraId="160219B4">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344890A6">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12EDD6F6">
      <w:pPr>
        <w:tabs>
          <w:tab w:val="left" w:pos="4620"/>
        </w:tabs>
        <w:spacing w:line="360" w:lineRule="auto"/>
        <w:jc w:val="left"/>
        <w:rPr>
          <w:rFonts w:asciiTheme="minorEastAsia" w:hAnsiTheme="minorEastAsia" w:eastAsiaTheme="minorEastAsia"/>
          <w:color w:val="auto"/>
          <w:sz w:val="24"/>
          <w:szCs w:val="24"/>
          <w:highlight w:val="none"/>
        </w:rPr>
      </w:pPr>
    </w:p>
    <w:p w14:paraId="7DCC03A3">
      <w:pPr>
        <w:tabs>
          <w:tab w:val="left" w:pos="4620"/>
        </w:tabs>
        <w:spacing w:line="360" w:lineRule="auto"/>
        <w:jc w:val="left"/>
        <w:rPr>
          <w:rFonts w:asciiTheme="minorEastAsia" w:hAnsiTheme="minorEastAsia" w:eastAsiaTheme="minorEastAsia"/>
          <w:color w:val="auto"/>
          <w:sz w:val="24"/>
          <w:szCs w:val="24"/>
          <w:highlight w:val="none"/>
        </w:rPr>
      </w:pPr>
    </w:p>
    <w:p w14:paraId="46E689A9">
      <w:pPr>
        <w:tabs>
          <w:tab w:val="left" w:pos="4620"/>
        </w:tabs>
        <w:spacing w:line="360" w:lineRule="auto"/>
        <w:jc w:val="left"/>
        <w:rPr>
          <w:rFonts w:asciiTheme="minorEastAsia" w:hAnsiTheme="minorEastAsia" w:eastAsiaTheme="minorEastAsia"/>
          <w:color w:val="auto"/>
          <w:sz w:val="24"/>
          <w:szCs w:val="24"/>
          <w:highlight w:val="none"/>
        </w:rPr>
      </w:pPr>
    </w:p>
    <w:p w14:paraId="3658454E">
      <w:pPr>
        <w:tabs>
          <w:tab w:val="left" w:pos="4620"/>
        </w:tabs>
        <w:spacing w:line="360" w:lineRule="auto"/>
        <w:jc w:val="left"/>
        <w:rPr>
          <w:rFonts w:asciiTheme="minorEastAsia" w:hAnsiTheme="minorEastAsia" w:eastAsiaTheme="minorEastAsia"/>
          <w:color w:val="auto"/>
          <w:sz w:val="24"/>
          <w:szCs w:val="24"/>
          <w:highlight w:val="none"/>
        </w:rPr>
      </w:pPr>
    </w:p>
    <w:p w14:paraId="42C67B16">
      <w:pPr>
        <w:tabs>
          <w:tab w:val="left" w:pos="4620"/>
        </w:tabs>
        <w:spacing w:line="360" w:lineRule="auto"/>
        <w:jc w:val="left"/>
        <w:rPr>
          <w:rFonts w:asciiTheme="minorEastAsia" w:hAnsiTheme="minorEastAsia" w:eastAsiaTheme="minorEastAsia"/>
          <w:color w:val="auto"/>
          <w:sz w:val="24"/>
          <w:szCs w:val="24"/>
          <w:highlight w:val="none"/>
        </w:rPr>
      </w:pPr>
    </w:p>
    <w:p w14:paraId="0213932F">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6F2AA8C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30AA8D25">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1700087D">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30D1BF46">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3DAEF5A9">
      <w:pPr>
        <w:tabs>
          <w:tab w:val="left" w:pos="4620"/>
        </w:tabs>
        <w:spacing w:line="360" w:lineRule="auto"/>
        <w:jc w:val="left"/>
        <w:rPr>
          <w:rFonts w:hint="eastAsia"/>
          <w:color w:val="auto"/>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w:t>
      </w: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"https://www.miit.gov.cn/）]。" </w:instrText>
      </w:r>
      <w:r>
        <w:rPr>
          <w:rFonts w:hint="eastAsia" w:ascii="宋体" w:hAnsi="宋体" w:eastAsia="宋体" w:cs="宋体"/>
          <w:b/>
          <w:bCs/>
          <w:color w:val="auto"/>
          <w:szCs w:val="21"/>
          <w:highlight w:val="none"/>
        </w:rPr>
        <w:fldChar w:fldCharType="separate"/>
      </w:r>
      <w:r>
        <w:rPr>
          <w:rStyle w:val="30"/>
          <w:rFonts w:hint="eastAsia" w:ascii="宋体" w:hAnsi="宋体" w:eastAsia="宋体" w:cs="宋体"/>
          <w:b/>
          <w:bCs/>
          <w:color w:val="auto"/>
          <w:szCs w:val="21"/>
          <w:highlight w:val="none"/>
        </w:rPr>
        <w:t>https://www.miit.gov.cn/）]</w:t>
      </w:r>
      <w:r>
        <w:rPr>
          <w:rStyle w:val="30"/>
          <w:rFonts w:hint="eastAsia" w:ascii="宋体" w:hAnsi="宋体" w:eastAsia="宋体" w:cs="宋体"/>
          <w:b/>
          <w:bCs/>
          <w:color w:val="auto"/>
          <w:szCs w:val="21"/>
          <w:highlight w:val="none"/>
          <w:lang w:val="zh-CN"/>
        </w:rPr>
        <w:t>。</w:t>
      </w:r>
      <w:r>
        <w:rPr>
          <w:rStyle w:val="30"/>
          <w:rFonts w:hint="eastAsia" w:ascii="宋体" w:hAnsi="宋体" w:eastAsia="宋体" w:cs="宋体"/>
          <w:b/>
          <w:bCs/>
          <w:color w:val="auto"/>
          <w:szCs w:val="21"/>
          <w:highlight w:val="none"/>
          <w:lang w:val="zh-CN"/>
        </w:rPr>
        <w:br w:type="page"/>
      </w:r>
      <w:r>
        <w:rPr>
          <w:rFonts w:hint="eastAsia" w:ascii="宋体" w:hAnsi="宋体" w:eastAsia="宋体" w:cs="宋体"/>
          <w:b/>
          <w:bCs/>
          <w:color w:val="auto"/>
          <w:szCs w:val="21"/>
          <w:highlight w:val="none"/>
        </w:rPr>
        <w:fldChar w:fldCharType="end"/>
      </w:r>
    </w:p>
    <w:p w14:paraId="2A8030C2">
      <w:pPr>
        <w:rPr>
          <w:color w:val="auto"/>
          <w:highlight w:val="none"/>
        </w:rPr>
      </w:pPr>
    </w:p>
    <w:p w14:paraId="177BD1C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八、残疾人福利性单位声明函</w:t>
      </w:r>
      <w:bookmarkEnd w:id="73"/>
      <w:bookmarkEnd w:id="74"/>
    </w:p>
    <w:p w14:paraId="792A9462">
      <w:pPr>
        <w:spacing w:line="360" w:lineRule="auto"/>
        <w:ind w:firstLine="435"/>
        <w:rPr>
          <w:rFonts w:hint="eastAsia" w:asciiTheme="minorEastAsia" w:hAnsiTheme="minorEastAsia" w:eastAsiaTheme="minorEastAsia"/>
          <w:color w:val="auto"/>
          <w:spacing w:val="6"/>
          <w:sz w:val="24"/>
          <w:szCs w:val="24"/>
          <w:highlight w:val="none"/>
        </w:rPr>
      </w:pPr>
    </w:p>
    <w:p w14:paraId="5DEE4743">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3447F4B7">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02A67F99">
      <w:pPr>
        <w:spacing w:line="360" w:lineRule="auto"/>
        <w:ind w:firstLine="4228" w:firstLineChars="1762"/>
        <w:rPr>
          <w:rFonts w:asciiTheme="minorEastAsia" w:hAnsiTheme="minorEastAsia" w:eastAsiaTheme="minorEastAsia"/>
          <w:color w:val="auto"/>
          <w:sz w:val="24"/>
          <w:szCs w:val="24"/>
          <w:highlight w:val="none"/>
        </w:rPr>
      </w:pPr>
    </w:p>
    <w:p w14:paraId="4598D87F">
      <w:pPr>
        <w:spacing w:line="360" w:lineRule="auto"/>
        <w:ind w:firstLine="4228" w:firstLineChars="1762"/>
        <w:rPr>
          <w:rFonts w:asciiTheme="minorEastAsia" w:hAnsiTheme="minorEastAsia" w:eastAsiaTheme="minorEastAsia"/>
          <w:color w:val="auto"/>
          <w:sz w:val="24"/>
          <w:szCs w:val="24"/>
          <w:highlight w:val="none"/>
        </w:rPr>
      </w:pPr>
    </w:p>
    <w:p w14:paraId="52F653B1">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462DF201">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1AE62A3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EDC6CFC">
      <w:pPr>
        <w:spacing w:line="360" w:lineRule="auto"/>
        <w:jc w:val="center"/>
        <w:outlineLvl w:val="1"/>
        <w:rPr>
          <w:rFonts w:asciiTheme="minorEastAsia" w:hAnsiTheme="minorEastAsia" w:eastAsiaTheme="minorEastAsia"/>
          <w:b/>
          <w:color w:val="auto"/>
          <w:sz w:val="24"/>
          <w:highlight w:val="none"/>
        </w:rPr>
      </w:pPr>
      <w:bookmarkStart w:id="75" w:name="_Toc520299348"/>
      <w:bookmarkStart w:id="76" w:name="_Toc300210382"/>
      <w:bookmarkStart w:id="77" w:name="_Toc457768004"/>
      <w:bookmarkStart w:id="78" w:name="_Toc26536"/>
      <w:bookmarkStart w:id="79" w:name="_Toc25813"/>
      <w:bookmarkStart w:id="80" w:name="_Hlk11701496"/>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、有关承诺函</w:t>
      </w:r>
    </w:p>
    <w:p w14:paraId="13D5B2DE">
      <w:pPr>
        <w:spacing w:line="360" w:lineRule="auto"/>
        <w:rPr>
          <w:rFonts w:asciiTheme="minorEastAsia" w:hAnsiTheme="minorEastAsia" w:eastAsiaTheme="minorEastAsia"/>
          <w:b/>
          <w:bCs/>
          <w:color w:val="auto"/>
          <w:sz w:val="24"/>
          <w:highlight w:val="none"/>
        </w:rPr>
      </w:pPr>
    </w:p>
    <w:p w14:paraId="565FE9C1">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5DBC930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我单位参加本次招投标活动，郑重承诺如下：</w:t>
      </w:r>
    </w:p>
    <w:p w14:paraId="700BB0C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1、本次投标货物需求中无标识项技术参数及要求完全满足采购文件要求，如某项标识中包含多条参数或要求，则该项标识所含内容均需满足或优于招标文件要求。</w:t>
      </w:r>
    </w:p>
    <w:p w14:paraId="3C68F04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2、如我单位被确定为本项目中标人，履约验收期间所投产品及服务不满足采购文件要求，采购人有权追究违约责任，我单位承担由此产生的一切后果及责任。</w:t>
      </w:r>
    </w:p>
    <w:p w14:paraId="432A2D7F">
      <w:pPr>
        <w:spacing w:line="360" w:lineRule="auto"/>
        <w:rPr>
          <w:rFonts w:asciiTheme="minorEastAsia" w:hAnsiTheme="minorEastAsia" w:eastAsiaTheme="minorEastAsia"/>
          <w:bCs/>
          <w:color w:val="auto"/>
          <w:sz w:val="24"/>
          <w:highlight w:val="none"/>
        </w:rPr>
      </w:pPr>
    </w:p>
    <w:p w14:paraId="328F7199">
      <w:pPr>
        <w:spacing w:line="360" w:lineRule="auto"/>
        <w:rPr>
          <w:rFonts w:asciiTheme="minorEastAsia" w:hAnsiTheme="minorEastAsia" w:eastAsiaTheme="minorEastAsia"/>
          <w:bCs/>
          <w:color w:val="auto"/>
          <w:sz w:val="24"/>
          <w:highlight w:val="none"/>
        </w:rPr>
      </w:pPr>
    </w:p>
    <w:p w14:paraId="553065EE">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7DC3F1E">
      <w:pPr>
        <w:spacing w:line="360" w:lineRule="auto"/>
        <w:ind w:firstLine="4320" w:firstLineChars="18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3072C6E8">
      <w:pPr>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u w:val="single"/>
        </w:rPr>
        <w:br w:type="page"/>
      </w:r>
    </w:p>
    <w:p w14:paraId="50847AB0">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十、</w:t>
      </w:r>
      <w:bookmarkEnd w:id="75"/>
      <w:bookmarkEnd w:id="76"/>
      <w:bookmarkEnd w:id="77"/>
      <w:r>
        <w:rPr>
          <w:rFonts w:hint="eastAsia" w:asciiTheme="minorEastAsia" w:hAnsiTheme="minorEastAsia" w:eastAsiaTheme="minorEastAsia"/>
          <w:b/>
          <w:color w:val="auto"/>
          <w:sz w:val="24"/>
          <w:highlight w:val="none"/>
          <w:lang w:val="en-US" w:eastAsia="zh-CN"/>
        </w:rPr>
        <w:t>诚信履约承诺函</w:t>
      </w:r>
      <w:bookmarkEnd w:id="78"/>
      <w:bookmarkEnd w:id="79"/>
    </w:p>
    <w:p w14:paraId="2464AF37">
      <w:pPr>
        <w:spacing w:line="360" w:lineRule="auto"/>
        <w:rPr>
          <w:rFonts w:asciiTheme="minorEastAsia" w:hAnsiTheme="minorEastAsia" w:eastAsiaTheme="minorEastAsia"/>
          <w:b/>
          <w:bCs/>
          <w:color w:val="auto"/>
          <w:sz w:val="24"/>
          <w:highlight w:val="none"/>
        </w:rPr>
      </w:pPr>
    </w:p>
    <w:p w14:paraId="1D0D651D">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140FD01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26DF7D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48FD264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0389545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6C8A14A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0395718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0548F3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B5FB82">
      <w:pPr>
        <w:spacing w:line="360" w:lineRule="auto"/>
        <w:rPr>
          <w:rFonts w:asciiTheme="minorEastAsia" w:hAnsiTheme="minorEastAsia" w:eastAsiaTheme="minorEastAsia"/>
          <w:bCs/>
          <w:color w:val="auto"/>
          <w:sz w:val="24"/>
          <w:highlight w:val="none"/>
        </w:rPr>
      </w:pPr>
    </w:p>
    <w:p w14:paraId="392F2BB5">
      <w:pPr>
        <w:spacing w:line="360" w:lineRule="auto"/>
        <w:rPr>
          <w:rFonts w:asciiTheme="minorEastAsia" w:hAnsiTheme="minorEastAsia" w:eastAsiaTheme="minorEastAsia"/>
          <w:bCs/>
          <w:color w:val="auto"/>
          <w:sz w:val="24"/>
          <w:highlight w:val="none"/>
        </w:rPr>
      </w:pPr>
    </w:p>
    <w:p w14:paraId="21A86D9F">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16D71794">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5E482E4A">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80"/>
    <w:p w14:paraId="2FB498F4">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81" w:name="_Toc2683"/>
      <w:bookmarkStart w:id="82" w:name="_Toc32633"/>
      <w:r>
        <w:rPr>
          <w:rFonts w:hint="eastAsia" w:asciiTheme="minorEastAsia" w:hAnsiTheme="minorEastAsia" w:eastAsiaTheme="minorEastAsia"/>
          <w:b/>
          <w:color w:val="auto"/>
          <w:sz w:val="24"/>
          <w:highlight w:val="none"/>
          <w:lang w:val="en-US" w:eastAsia="zh-CN"/>
        </w:rPr>
        <w:t>十一、其他相关证明材料</w:t>
      </w:r>
      <w:bookmarkEnd w:id="81"/>
      <w:bookmarkEnd w:id="82"/>
    </w:p>
    <w:p w14:paraId="41B978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14:paraId="162ADEDA">
      <w:pPr>
        <w:spacing w:line="360" w:lineRule="auto"/>
        <w:ind w:firstLine="480" w:firstLineChars="200"/>
        <w:rPr>
          <w:rFonts w:asciiTheme="minorEastAsia" w:hAnsiTheme="minorEastAsia" w:eastAsiaTheme="minorEastAsia"/>
          <w:color w:val="auto"/>
          <w:sz w:val="24"/>
          <w:highlight w:val="none"/>
        </w:rPr>
      </w:pPr>
    </w:p>
    <w:p w14:paraId="455C35D7">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7FA92C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投标人在投标文件制作时可在此栏内上传</w:t>
      </w:r>
      <w:r>
        <w:rPr>
          <w:rFonts w:asciiTheme="minorEastAsia" w:hAnsiTheme="minorEastAsia" w:eastAsiaTheme="minorEastAsia"/>
          <w:color w:val="auto"/>
          <w:sz w:val="24"/>
          <w:highlight w:val="none"/>
        </w:rPr>
        <w:t>招标文件要求上传的证明资料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364E2CAA">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317F6C70">
      <w:pPr>
        <w:spacing w:line="360" w:lineRule="auto"/>
        <w:jc w:val="center"/>
        <w:outlineLvl w:val="0"/>
        <w:rPr>
          <w:rFonts w:ascii="宋体" w:hAnsi="宋体" w:eastAsia="宋体"/>
          <w:b/>
          <w:bCs/>
          <w:color w:val="auto"/>
          <w:sz w:val="28"/>
          <w:highlight w:val="none"/>
        </w:rPr>
      </w:pPr>
      <w:bookmarkStart w:id="83" w:name="_Toc24968"/>
      <w:bookmarkStart w:id="84" w:name="_Toc18131"/>
      <w:bookmarkStart w:id="85" w:name="_Toc6435"/>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83"/>
      <w:bookmarkEnd w:id="84"/>
      <w:bookmarkEnd w:id="85"/>
    </w:p>
    <w:p w14:paraId="24890D24">
      <w:pPr>
        <w:spacing w:line="360" w:lineRule="auto"/>
        <w:jc w:val="center"/>
        <w:outlineLvl w:val="1"/>
        <w:rPr>
          <w:rFonts w:ascii="仿宋" w:hAnsi="仿宋" w:eastAsia="仿宋" w:cs="仿宋"/>
          <w:b/>
          <w:bCs/>
          <w:color w:val="auto"/>
          <w:sz w:val="32"/>
          <w:szCs w:val="44"/>
          <w:highlight w:val="none"/>
        </w:rPr>
      </w:pPr>
      <w:bookmarkStart w:id="86" w:name="_Toc27489"/>
      <w:bookmarkStart w:id="87" w:name="_Toc27159"/>
      <w:r>
        <w:rPr>
          <w:rFonts w:hint="eastAsia" w:ascii="仿宋" w:hAnsi="仿宋" w:eastAsia="仿宋" w:cs="仿宋"/>
          <w:b/>
          <w:bCs/>
          <w:color w:val="auto"/>
          <w:sz w:val="32"/>
          <w:szCs w:val="44"/>
          <w:highlight w:val="none"/>
        </w:rPr>
        <w:t>询问函范本</w:t>
      </w:r>
      <w:bookmarkEnd w:id="86"/>
      <w:bookmarkEnd w:id="87"/>
    </w:p>
    <w:p w14:paraId="6565E94B">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34B582F5">
      <w:pPr>
        <w:adjustRightInd w:val="0"/>
        <w:snapToGrid w:val="0"/>
        <w:spacing w:line="360" w:lineRule="auto"/>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110366D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6920CBB2">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88" w:name="_Toc13899"/>
      <w:r>
        <w:rPr>
          <w:rFonts w:hint="eastAsia" w:cs="仿宋" w:asciiTheme="minorEastAsia" w:hAnsiTheme="minorEastAsia" w:eastAsiaTheme="minorEastAsia"/>
          <w:color w:val="auto"/>
          <w:sz w:val="24"/>
          <w:szCs w:val="24"/>
          <w:highlight w:val="none"/>
        </w:rPr>
        <w:t>一、(事项一)</w:t>
      </w:r>
      <w:bookmarkEnd w:id="88"/>
    </w:p>
    <w:p w14:paraId="224E3D6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7AF45A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13EE126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17816652">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89" w:name="_Toc3352"/>
      <w:r>
        <w:rPr>
          <w:rFonts w:hint="eastAsia" w:cs="仿宋" w:asciiTheme="minorEastAsia" w:hAnsiTheme="minorEastAsia" w:eastAsiaTheme="minorEastAsia"/>
          <w:color w:val="auto"/>
          <w:sz w:val="24"/>
          <w:szCs w:val="24"/>
          <w:highlight w:val="none"/>
        </w:rPr>
        <w:t>二、(事项二)</w:t>
      </w:r>
      <w:bookmarkEnd w:id="89"/>
    </w:p>
    <w:p w14:paraId="04255DC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EA8BF3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3C871C1C">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362931DE">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3ACFC93">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5D1C48A3">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60DF60D9">
      <w:pPr>
        <w:jc w:val="center"/>
        <w:outlineLvl w:val="1"/>
        <w:rPr>
          <w:rFonts w:ascii="仿宋" w:hAnsi="仿宋" w:eastAsia="仿宋" w:cs="仿宋"/>
          <w:b/>
          <w:bCs/>
          <w:color w:val="auto"/>
          <w:sz w:val="32"/>
          <w:szCs w:val="44"/>
          <w:highlight w:val="none"/>
        </w:rPr>
      </w:pPr>
      <w:bookmarkStart w:id="90" w:name="_Toc3245"/>
      <w:bookmarkStart w:id="91" w:name="_Toc1575"/>
      <w:r>
        <w:rPr>
          <w:rFonts w:hint="eastAsia" w:ascii="仿宋" w:hAnsi="仿宋" w:eastAsia="仿宋" w:cs="仿宋"/>
          <w:b/>
          <w:bCs/>
          <w:color w:val="auto"/>
          <w:sz w:val="32"/>
          <w:szCs w:val="44"/>
          <w:highlight w:val="none"/>
        </w:rPr>
        <w:t>质疑函范本</w:t>
      </w:r>
      <w:bookmarkEnd w:id="90"/>
      <w:bookmarkEnd w:id="91"/>
    </w:p>
    <w:p w14:paraId="30CED5EC">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92" w:name="_Toc21381"/>
      <w:r>
        <w:rPr>
          <w:rFonts w:hint="eastAsia" w:cs="仿宋" w:asciiTheme="minorEastAsia" w:hAnsiTheme="minorEastAsia" w:eastAsiaTheme="minorEastAsia"/>
          <w:b/>
          <w:bCs/>
          <w:color w:val="auto"/>
          <w:sz w:val="24"/>
          <w:szCs w:val="24"/>
          <w:highlight w:val="none"/>
        </w:rPr>
        <w:t>一、质疑供应商基本信息</w:t>
      </w:r>
      <w:bookmarkEnd w:id="92"/>
    </w:p>
    <w:p w14:paraId="421DE8F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09F2556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36DDCD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D9E142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74B0590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BD893C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09D779E">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3" w:name="_Toc28415"/>
      <w:r>
        <w:rPr>
          <w:rFonts w:hint="eastAsia" w:cs="仿宋" w:asciiTheme="minorEastAsia" w:hAnsiTheme="minorEastAsia" w:eastAsiaTheme="minorEastAsia"/>
          <w:b/>
          <w:bCs/>
          <w:color w:val="auto"/>
          <w:sz w:val="24"/>
          <w:szCs w:val="24"/>
          <w:highlight w:val="none"/>
        </w:rPr>
        <w:t>二、质疑项目基本情况</w:t>
      </w:r>
      <w:bookmarkEnd w:id="93"/>
    </w:p>
    <w:p w14:paraId="576F867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2BCB373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19B0E98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366D180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2F483AAE">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4" w:name="_Toc19014"/>
      <w:r>
        <w:rPr>
          <w:rFonts w:hint="eastAsia" w:cs="仿宋" w:asciiTheme="minorEastAsia" w:hAnsiTheme="minorEastAsia" w:eastAsiaTheme="minorEastAsia"/>
          <w:b/>
          <w:bCs/>
          <w:color w:val="auto"/>
          <w:sz w:val="24"/>
          <w:szCs w:val="24"/>
          <w:highlight w:val="none"/>
        </w:rPr>
        <w:t>三、质疑事项具体内容</w:t>
      </w:r>
      <w:bookmarkEnd w:id="94"/>
    </w:p>
    <w:p w14:paraId="7AF643E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875F37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5C194AD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721F54D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01D2270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28DA8A7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A28BF9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0D6CFB0">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5" w:name="_Toc17919"/>
      <w:r>
        <w:rPr>
          <w:rFonts w:hint="eastAsia" w:cs="仿宋" w:asciiTheme="minorEastAsia" w:hAnsiTheme="minorEastAsia" w:eastAsiaTheme="minorEastAsia"/>
          <w:b/>
          <w:bCs/>
          <w:color w:val="auto"/>
          <w:sz w:val="24"/>
          <w:szCs w:val="24"/>
          <w:highlight w:val="none"/>
        </w:rPr>
        <w:t>四、与质疑事项相关的质疑请求</w:t>
      </w:r>
      <w:bookmarkEnd w:id="95"/>
    </w:p>
    <w:p w14:paraId="41C1630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60CEBD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454A51C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5965455">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0C6AAE16">
      <w:pPr>
        <w:outlineLvl w:val="0"/>
        <w:rPr>
          <w:rFonts w:asciiTheme="minorEastAsia" w:hAnsiTheme="minorEastAsia" w:eastAsiaTheme="minorEastAsia"/>
          <w:b/>
          <w:color w:val="auto"/>
          <w:sz w:val="28"/>
          <w:szCs w:val="32"/>
          <w:highlight w:val="none"/>
        </w:rPr>
      </w:pPr>
      <w:bookmarkStart w:id="96" w:name="_Toc4050"/>
      <w:bookmarkStart w:id="97" w:name="_Toc26836"/>
      <w:bookmarkStart w:id="98" w:name="_Toc9754"/>
      <w:r>
        <w:rPr>
          <w:rFonts w:hint="eastAsia" w:asciiTheme="minorEastAsia" w:hAnsiTheme="minorEastAsia" w:eastAsiaTheme="minorEastAsia"/>
          <w:b/>
          <w:color w:val="auto"/>
          <w:sz w:val="28"/>
          <w:szCs w:val="32"/>
          <w:highlight w:val="none"/>
        </w:rPr>
        <w:t>质疑函制作说明：</w:t>
      </w:r>
      <w:bookmarkEnd w:id="96"/>
      <w:bookmarkEnd w:id="97"/>
      <w:bookmarkEnd w:id="98"/>
    </w:p>
    <w:p w14:paraId="325837C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695692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24AA9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3F40C4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80389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ADE6D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20208030705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MicrosoftYaHei">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2D27E">
    <w:pPr>
      <w:pStyle w:val="16"/>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3FECA">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494DA">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D494DA">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6F521">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B5A73">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89B5A73">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AE850">
    <w:pPr>
      <w:pStyle w:val="17"/>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3368">
    <w:pPr>
      <w:pStyle w:val="17"/>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2319">
    <w:pPr>
      <w:pStyle w:val="17"/>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17E3E13C"/>
    <w:multiLevelType w:val="singleLevel"/>
    <w:tmpl w:val="17E3E13C"/>
    <w:lvl w:ilvl="0" w:tentative="0">
      <w:start w:val="3"/>
      <w:numFmt w:val="decimal"/>
      <w:lvlText w:val="%1."/>
      <w:lvlJc w:val="left"/>
      <w:pPr>
        <w:tabs>
          <w:tab w:val="left" w:pos="312"/>
        </w:tabs>
      </w:pPr>
    </w:lvl>
  </w:abstractNum>
  <w:abstractNum w:abstractNumId="7">
    <w:nsid w:val="406C2B09"/>
    <w:multiLevelType w:val="multilevel"/>
    <w:tmpl w:val="406C2B09"/>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7F96DFF"/>
    <w:multiLevelType w:val="singleLevel"/>
    <w:tmpl w:val="67F96DFF"/>
    <w:lvl w:ilvl="0" w:tentative="0">
      <w:start w:val="6"/>
      <w:numFmt w:val="decimal"/>
      <w:suff w:val="nothing"/>
      <w:lvlText w:val="%1）"/>
      <w:lvlJc w:val="left"/>
    </w:lvl>
  </w:abstractNum>
  <w:abstractNum w:abstractNumId="9">
    <w:nsid w:val="71A47351"/>
    <w:multiLevelType w:val="multilevel"/>
    <w:tmpl w:val="71A47351"/>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6127209"/>
    <w:multiLevelType w:val="multilevel"/>
    <w:tmpl w:val="76127209"/>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A0F6431"/>
    <w:multiLevelType w:val="singleLevel"/>
    <w:tmpl w:val="7A0F6431"/>
    <w:lvl w:ilvl="0" w:tentative="0">
      <w:start w:val="1"/>
      <w:numFmt w:val="decimal"/>
      <w:suff w:val="space"/>
      <w:lvlText w:val="%1."/>
      <w:lvlJc w:val="left"/>
    </w:lvl>
  </w:abstractNum>
  <w:num w:numId="1">
    <w:abstractNumId w:val="10"/>
  </w:num>
  <w:num w:numId="2">
    <w:abstractNumId w:val="7"/>
  </w:num>
  <w:num w:numId="3">
    <w:abstractNumId w:val="9"/>
  </w:num>
  <w:num w:numId="4">
    <w:abstractNumId w:val="8"/>
  </w:num>
  <w:num w:numId="5">
    <w:abstractNumId w:val="6"/>
  </w:num>
  <w:num w:numId="6">
    <w:abstractNumId w:val="11"/>
  </w:num>
  <w:num w:numId="7">
    <w:abstractNumId w:val="1"/>
  </w:num>
  <w:num w:numId="8">
    <w:abstractNumId w:val="5"/>
  </w:num>
  <w:num w:numId="9">
    <w:abstractNumId w:val="3"/>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TU4MmQ0Y2IyZGIxMDA1YmI2NGJkNmM2M2QwNj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4D80"/>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8362EB"/>
    <w:rsid w:val="01E93A1B"/>
    <w:rsid w:val="0214602E"/>
    <w:rsid w:val="02920BB5"/>
    <w:rsid w:val="03486B27"/>
    <w:rsid w:val="03F66D0E"/>
    <w:rsid w:val="040A094E"/>
    <w:rsid w:val="056F201D"/>
    <w:rsid w:val="05B664D4"/>
    <w:rsid w:val="064B485A"/>
    <w:rsid w:val="068C65C4"/>
    <w:rsid w:val="07076C01"/>
    <w:rsid w:val="071C12AC"/>
    <w:rsid w:val="07A934B3"/>
    <w:rsid w:val="07EB6287"/>
    <w:rsid w:val="0806421B"/>
    <w:rsid w:val="086C3547"/>
    <w:rsid w:val="0980799C"/>
    <w:rsid w:val="09944B8E"/>
    <w:rsid w:val="0A656ED5"/>
    <w:rsid w:val="0A6A18DB"/>
    <w:rsid w:val="0A975B48"/>
    <w:rsid w:val="0AC73EB9"/>
    <w:rsid w:val="0AEF3828"/>
    <w:rsid w:val="0B406381"/>
    <w:rsid w:val="0BB452AA"/>
    <w:rsid w:val="0BBB665B"/>
    <w:rsid w:val="0D4B727D"/>
    <w:rsid w:val="0E061DD8"/>
    <w:rsid w:val="0EEA6FC1"/>
    <w:rsid w:val="0F790928"/>
    <w:rsid w:val="0FC14BAE"/>
    <w:rsid w:val="0FEE2238"/>
    <w:rsid w:val="10867B5A"/>
    <w:rsid w:val="10CD72BB"/>
    <w:rsid w:val="12197477"/>
    <w:rsid w:val="12634D9D"/>
    <w:rsid w:val="131B5CD3"/>
    <w:rsid w:val="13776448"/>
    <w:rsid w:val="1466407E"/>
    <w:rsid w:val="14834E28"/>
    <w:rsid w:val="148E7D65"/>
    <w:rsid w:val="15231BF9"/>
    <w:rsid w:val="155F4757"/>
    <w:rsid w:val="15C4546D"/>
    <w:rsid w:val="15C965D0"/>
    <w:rsid w:val="176E0F66"/>
    <w:rsid w:val="18902634"/>
    <w:rsid w:val="18BA78DD"/>
    <w:rsid w:val="19ED55FE"/>
    <w:rsid w:val="1A064976"/>
    <w:rsid w:val="1A3B68AA"/>
    <w:rsid w:val="1A3E1C1E"/>
    <w:rsid w:val="1B6F4F40"/>
    <w:rsid w:val="1C141836"/>
    <w:rsid w:val="1C76537D"/>
    <w:rsid w:val="1E483208"/>
    <w:rsid w:val="1E6B6A14"/>
    <w:rsid w:val="1ED8580C"/>
    <w:rsid w:val="1EE30865"/>
    <w:rsid w:val="1F374545"/>
    <w:rsid w:val="204B4FA0"/>
    <w:rsid w:val="20550D9A"/>
    <w:rsid w:val="206D3F96"/>
    <w:rsid w:val="209C1EDA"/>
    <w:rsid w:val="20D422AF"/>
    <w:rsid w:val="218E2416"/>
    <w:rsid w:val="222B22AA"/>
    <w:rsid w:val="226915FE"/>
    <w:rsid w:val="23BC326A"/>
    <w:rsid w:val="241804A5"/>
    <w:rsid w:val="242635F2"/>
    <w:rsid w:val="24B97929"/>
    <w:rsid w:val="24D632D7"/>
    <w:rsid w:val="25697A99"/>
    <w:rsid w:val="268E480D"/>
    <w:rsid w:val="27032C65"/>
    <w:rsid w:val="276B7C34"/>
    <w:rsid w:val="27D65DBA"/>
    <w:rsid w:val="282F1E8A"/>
    <w:rsid w:val="285F40CA"/>
    <w:rsid w:val="289E1AF0"/>
    <w:rsid w:val="28C01ECB"/>
    <w:rsid w:val="28E03E9F"/>
    <w:rsid w:val="291A57D3"/>
    <w:rsid w:val="29BF71E3"/>
    <w:rsid w:val="29D6387F"/>
    <w:rsid w:val="2A127B63"/>
    <w:rsid w:val="2A451A6C"/>
    <w:rsid w:val="2A4A07DA"/>
    <w:rsid w:val="2AAA4765"/>
    <w:rsid w:val="2AC21606"/>
    <w:rsid w:val="2B7E7608"/>
    <w:rsid w:val="2B7F04E9"/>
    <w:rsid w:val="2B8B554A"/>
    <w:rsid w:val="2B937529"/>
    <w:rsid w:val="2BC3450F"/>
    <w:rsid w:val="2D496D68"/>
    <w:rsid w:val="2DBE7AC1"/>
    <w:rsid w:val="2E563422"/>
    <w:rsid w:val="2E7A48DE"/>
    <w:rsid w:val="2EBA5177"/>
    <w:rsid w:val="2EDC3ED8"/>
    <w:rsid w:val="2F104B00"/>
    <w:rsid w:val="2F2711F4"/>
    <w:rsid w:val="2F6351B4"/>
    <w:rsid w:val="2FC86126"/>
    <w:rsid w:val="2FCF199E"/>
    <w:rsid w:val="302D3663"/>
    <w:rsid w:val="30483E83"/>
    <w:rsid w:val="30BF3991"/>
    <w:rsid w:val="3111619A"/>
    <w:rsid w:val="31B139DC"/>
    <w:rsid w:val="31C27BD9"/>
    <w:rsid w:val="32182ED2"/>
    <w:rsid w:val="32497AF3"/>
    <w:rsid w:val="33E470CA"/>
    <w:rsid w:val="34026284"/>
    <w:rsid w:val="343C0775"/>
    <w:rsid w:val="34A83A10"/>
    <w:rsid w:val="35234638"/>
    <w:rsid w:val="356C50EC"/>
    <w:rsid w:val="36137E45"/>
    <w:rsid w:val="36271CF1"/>
    <w:rsid w:val="36376E0A"/>
    <w:rsid w:val="36413AA3"/>
    <w:rsid w:val="3700166C"/>
    <w:rsid w:val="379A1012"/>
    <w:rsid w:val="379C3687"/>
    <w:rsid w:val="38694EE9"/>
    <w:rsid w:val="38836B1C"/>
    <w:rsid w:val="38DA26F0"/>
    <w:rsid w:val="39A44A75"/>
    <w:rsid w:val="39AE28FE"/>
    <w:rsid w:val="3A6818FA"/>
    <w:rsid w:val="3B365CC9"/>
    <w:rsid w:val="3B494AE4"/>
    <w:rsid w:val="3B895CD0"/>
    <w:rsid w:val="3B9A7B88"/>
    <w:rsid w:val="3BD916CB"/>
    <w:rsid w:val="3D2C7AC8"/>
    <w:rsid w:val="3D855D12"/>
    <w:rsid w:val="3D8B42FF"/>
    <w:rsid w:val="3D936F7D"/>
    <w:rsid w:val="3DE86C4C"/>
    <w:rsid w:val="3DF36A6E"/>
    <w:rsid w:val="3E9C6E0F"/>
    <w:rsid w:val="3EBA1EE9"/>
    <w:rsid w:val="3F792F1E"/>
    <w:rsid w:val="40824826"/>
    <w:rsid w:val="40E63923"/>
    <w:rsid w:val="43A91E5B"/>
    <w:rsid w:val="449E0D39"/>
    <w:rsid w:val="450E2641"/>
    <w:rsid w:val="45A80437"/>
    <w:rsid w:val="45E32B26"/>
    <w:rsid w:val="463A3650"/>
    <w:rsid w:val="46461627"/>
    <w:rsid w:val="465F1B83"/>
    <w:rsid w:val="469F0116"/>
    <w:rsid w:val="475259B7"/>
    <w:rsid w:val="4790323E"/>
    <w:rsid w:val="488302AE"/>
    <w:rsid w:val="48831CF9"/>
    <w:rsid w:val="48904B42"/>
    <w:rsid w:val="48CD6222"/>
    <w:rsid w:val="49024C9C"/>
    <w:rsid w:val="495C67D2"/>
    <w:rsid w:val="49B1408D"/>
    <w:rsid w:val="4A7D4FD2"/>
    <w:rsid w:val="4A913C9A"/>
    <w:rsid w:val="4AA02562"/>
    <w:rsid w:val="4AEE562C"/>
    <w:rsid w:val="4B030C35"/>
    <w:rsid w:val="4B1F70AC"/>
    <w:rsid w:val="4B240F94"/>
    <w:rsid w:val="4B792790"/>
    <w:rsid w:val="4C0832E5"/>
    <w:rsid w:val="4C3C565C"/>
    <w:rsid w:val="4CB26569"/>
    <w:rsid w:val="4CCC79C7"/>
    <w:rsid w:val="4D7555C7"/>
    <w:rsid w:val="4DE17BEE"/>
    <w:rsid w:val="4DEF230B"/>
    <w:rsid w:val="4EAE6DA0"/>
    <w:rsid w:val="4F3B2061"/>
    <w:rsid w:val="4FE617D9"/>
    <w:rsid w:val="5016514B"/>
    <w:rsid w:val="509B7F96"/>
    <w:rsid w:val="50BD4DF3"/>
    <w:rsid w:val="50FC1A26"/>
    <w:rsid w:val="51723664"/>
    <w:rsid w:val="51CB1C78"/>
    <w:rsid w:val="51FD6A51"/>
    <w:rsid w:val="526B680A"/>
    <w:rsid w:val="52836F71"/>
    <w:rsid w:val="52D26B02"/>
    <w:rsid w:val="541A5D30"/>
    <w:rsid w:val="55C1559C"/>
    <w:rsid w:val="55F068CD"/>
    <w:rsid w:val="566C3136"/>
    <w:rsid w:val="568D04F2"/>
    <w:rsid w:val="575651A9"/>
    <w:rsid w:val="58751029"/>
    <w:rsid w:val="5A526582"/>
    <w:rsid w:val="5A5F5C77"/>
    <w:rsid w:val="5A711A0D"/>
    <w:rsid w:val="5B1613E4"/>
    <w:rsid w:val="5B78003B"/>
    <w:rsid w:val="5BA710D7"/>
    <w:rsid w:val="5BC11A60"/>
    <w:rsid w:val="5C5F6BFD"/>
    <w:rsid w:val="5C7A4D54"/>
    <w:rsid w:val="5CD23B73"/>
    <w:rsid w:val="5D5C29BE"/>
    <w:rsid w:val="5E023025"/>
    <w:rsid w:val="5E0771FD"/>
    <w:rsid w:val="5EB8536C"/>
    <w:rsid w:val="5F127819"/>
    <w:rsid w:val="5F7F57D7"/>
    <w:rsid w:val="5F8068EB"/>
    <w:rsid w:val="60350ED3"/>
    <w:rsid w:val="608C32B7"/>
    <w:rsid w:val="60B72AEE"/>
    <w:rsid w:val="61025188"/>
    <w:rsid w:val="61057D5F"/>
    <w:rsid w:val="6126068F"/>
    <w:rsid w:val="614D4977"/>
    <w:rsid w:val="61F261D5"/>
    <w:rsid w:val="623E6CB1"/>
    <w:rsid w:val="63C60FC0"/>
    <w:rsid w:val="648A46E4"/>
    <w:rsid w:val="64BA3D7A"/>
    <w:rsid w:val="64F179BC"/>
    <w:rsid w:val="65C75455"/>
    <w:rsid w:val="665704D3"/>
    <w:rsid w:val="66684B2E"/>
    <w:rsid w:val="67693797"/>
    <w:rsid w:val="67C065A4"/>
    <w:rsid w:val="67D359C9"/>
    <w:rsid w:val="68042537"/>
    <w:rsid w:val="688A4945"/>
    <w:rsid w:val="68FE36DD"/>
    <w:rsid w:val="69077C44"/>
    <w:rsid w:val="692A51D9"/>
    <w:rsid w:val="694E60FC"/>
    <w:rsid w:val="69847532"/>
    <w:rsid w:val="6A256904"/>
    <w:rsid w:val="6B656832"/>
    <w:rsid w:val="6B7A0FD3"/>
    <w:rsid w:val="6C5A0E3F"/>
    <w:rsid w:val="6C675CE6"/>
    <w:rsid w:val="6D4F4321"/>
    <w:rsid w:val="6D5C2995"/>
    <w:rsid w:val="6DF41B82"/>
    <w:rsid w:val="6DFF7360"/>
    <w:rsid w:val="6E7A5F73"/>
    <w:rsid w:val="6EE90F9D"/>
    <w:rsid w:val="6FBEA268"/>
    <w:rsid w:val="6FD74228"/>
    <w:rsid w:val="7007308C"/>
    <w:rsid w:val="7021106F"/>
    <w:rsid w:val="71633091"/>
    <w:rsid w:val="728207F4"/>
    <w:rsid w:val="73081CA5"/>
    <w:rsid w:val="738155BF"/>
    <w:rsid w:val="74201F7D"/>
    <w:rsid w:val="7487762D"/>
    <w:rsid w:val="74C33AA4"/>
    <w:rsid w:val="74CC1329"/>
    <w:rsid w:val="75210D7A"/>
    <w:rsid w:val="75385498"/>
    <w:rsid w:val="75F37776"/>
    <w:rsid w:val="76B13D52"/>
    <w:rsid w:val="76BC207F"/>
    <w:rsid w:val="76EB4904"/>
    <w:rsid w:val="77645DCD"/>
    <w:rsid w:val="777378F5"/>
    <w:rsid w:val="777A2D3C"/>
    <w:rsid w:val="77B07FC2"/>
    <w:rsid w:val="79074B81"/>
    <w:rsid w:val="794F0939"/>
    <w:rsid w:val="799A287B"/>
    <w:rsid w:val="79AF0FCA"/>
    <w:rsid w:val="79F3642F"/>
    <w:rsid w:val="7A163068"/>
    <w:rsid w:val="7AF9279C"/>
    <w:rsid w:val="7CC51958"/>
    <w:rsid w:val="7CD53DF9"/>
    <w:rsid w:val="7D097C86"/>
    <w:rsid w:val="7E2936C3"/>
    <w:rsid w:val="7E6411B9"/>
    <w:rsid w:val="7EEC5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5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center"/>
    </w:pPr>
    <w:rPr>
      <w:rFonts w:eastAsia="黑体"/>
      <w:bCs/>
      <w:sz w:val="72"/>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pPr>
    <w:rPr>
      <w:rFonts w:ascii="Arial" w:hAnsi="Arial" w:eastAsia="宋体" w:cs="Times New Roman"/>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8"/>
    <w:qFormat/>
    <w:uiPriority w:val="99"/>
    <w:rPr>
      <w:rFonts w:ascii="宋体" w:hAnsi="Courier New" w:eastAsiaTheme="minorEastAsia" w:cstheme="minorBidi"/>
      <w:szCs w:val="22"/>
    </w:rPr>
  </w:style>
  <w:style w:type="paragraph" w:styleId="14">
    <w:name w:val="Date"/>
    <w:basedOn w:val="1"/>
    <w:next w:val="1"/>
    <w:link w:val="45"/>
    <w:qFormat/>
    <w:uiPriority w:val="0"/>
    <w:rPr>
      <w:rFonts w:ascii="Arial" w:hAnsi="Arial" w:eastAsia="宋体" w:cs="Arial"/>
      <w:b/>
      <w:sz w:val="28"/>
    </w:rPr>
  </w:style>
  <w:style w:type="paragraph" w:styleId="15">
    <w:name w:val="Balloon Text"/>
    <w:basedOn w:val="1"/>
    <w:link w:val="32"/>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qFormat/>
    <w:uiPriority w:val="0"/>
    <w:pPr>
      <w:adjustRightInd w:val="0"/>
      <w:spacing w:line="360" w:lineRule="atLeast"/>
      <w:ind w:left="420" w:hanging="420"/>
      <w:jc w:val="left"/>
    </w:pPr>
    <w:rPr>
      <w:rFonts w:hint="eastAsia" w:ascii="宋体"/>
      <w:kern w:val="0"/>
      <w:sz w:val="24"/>
    </w:rPr>
  </w:style>
  <w:style w:type="paragraph" w:styleId="2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unhideWhenUsed/>
    <w:qFormat/>
    <w:uiPriority w:val="99"/>
    <w:rPr>
      <w:rFonts w:ascii="@仿宋_GB2312" w:hAnsi="@仿宋_GB2312" w:eastAsia="@仿宋_GB2312" w:cs="@仿宋_GB2312"/>
      <w:b/>
      <w:bCs/>
    </w:rPr>
  </w:style>
  <w:style w:type="paragraph" w:styleId="24">
    <w:name w:val="Body Text First Indent"/>
    <w:basedOn w:val="9"/>
    <w:unhideWhenUsed/>
    <w:qFormat/>
    <w:uiPriority w:val="99"/>
    <w:pPr>
      <w:ind w:firstLine="420" w:firstLineChars="100"/>
    </w:pPr>
  </w:style>
  <w:style w:type="paragraph" w:styleId="25">
    <w:name w:val="Body Text First Indent 2"/>
    <w:basedOn w:val="10"/>
    <w:next w:val="19"/>
    <w:qFormat/>
    <w:uiPriority w:val="0"/>
    <w:pPr>
      <w:ind w:firstLine="420" w:firstLineChars="200"/>
    </w:p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unhideWhenUsed/>
    <w:qFormat/>
    <w:uiPriority w:val="99"/>
    <w:rPr>
      <w:sz w:val="21"/>
      <w:szCs w:val="21"/>
    </w:rPr>
  </w:style>
  <w:style w:type="character" w:customStyle="1" w:styleId="32">
    <w:name w:val="批注框文本 Char"/>
    <w:basedOn w:val="28"/>
    <w:link w:val="15"/>
    <w:semiHidden/>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Char"/>
    <w:basedOn w:val="28"/>
    <w:link w:val="17"/>
    <w:qFormat/>
    <w:uiPriority w:val="99"/>
    <w:rPr>
      <w:rFonts w:ascii="@仿宋_GB2312" w:hAnsi="@仿宋_GB2312" w:eastAsia="@仿宋_GB2312" w:cs="@仿宋_GB2312"/>
      <w:sz w:val="18"/>
      <w:szCs w:val="18"/>
    </w:rPr>
  </w:style>
  <w:style w:type="character" w:customStyle="1" w:styleId="37">
    <w:name w:val="页脚 Char"/>
    <w:basedOn w:val="28"/>
    <w:link w:val="16"/>
    <w:qFormat/>
    <w:uiPriority w:val="99"/>
    <w:rPr>
      <w:rFonts w:ascii="@仿宋_GB2312" w:hAnsi="@仿宋_GB2312" w:eastAsia="@仿宋_GB2312" w:cs="@仿宋_GB2312"/>
      <w:sz w:val="18"/>
      <w:szCs w:val="18"/>
    </w:rPr>
  </w:style>
  <w:style w:type="character" w:customStyle="1" w:styleId="38">
    <w:name w:val="纯文本 Char"/>
    <w:link w:val="13"/>
    <w:qFormat/>
    <w:uiPriority w:val="0"/>
    <w:rPr>
      <w:rFonts w:ascii="宋体" w:hAnsi="Courier New"/>
    </w:rPr>
  </w:style>
  <w:style w:type="character" w:customStyle="1" w:styleId="39">
    <w:name w:val="纯文本 字符1"/>
    <w:basedOn w:val="28"/>
    <w:semiHidden/>
    <w:qFormat/>
    <w:uiPriority w:val="99"/>
    <w:rPr>
      <w:rFonts w:hAnsi="Courier New" w:cs="Courier New" w:asciiTheme="minorEastAsia"/>
      <w:szCs w:val="20"/>
    </w:rPr>
  </w:style>
  <w:style w:type="character" w:customStyle="1" w:styleId="40">
    <w:name w:val="未处理的提及1"/>
    <w:basedOn w:val="28"/>
    <w:unhideWhenUsed/>
    <w:qFormat/>
    <w:uiPriority w:val="99"/>
    <w:rPr>
      <w:color w:val="605E5C"/>
      <w:shd w:val="clear" w:color="auto" w:fill="E1DFDD"/>
    </w:rPr>
  </w:style>
  <w:style w:type="paragraph" w:customStyle="1"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8"/>
    <w:semiHidden/>
    <w:qFormat/>
    <w:uiPriority w:val="99"/>
    <w:rPr>
      <w:rFonts w:ascii="@仿宋_GB2312" w:hAnsi="@仿宋_GB2312" w:eastAsia="@仿宋_GB2312" w:cs="@仿宋_GB2312"/>
      <w:szCs w:val="20"/>
    </w:rPr>
  </w:style>
  <w:style w:type="character" w:customStyle="1" w:styleId="45">
    <w:name w:val="日期 Char"/>
    <w:link w:val="14"/>
    <w:qFormat/>
    <w:uiPriority w:val="0"/>
    <w:rPr>
      <w:rFonts w:ascii="Arial" w:hAnsi="Arial" w:eastAsia="宋体" w:cs="Arial"/>
      <w:b/>
      <w:sz w:val="28"/>
      <w:szCs w:val="20"/>
    </w:rPr>
  </w:style>
  <w:style w:type="character" w:customStyle="1" w:styleId="46">
    <w:name w:val="纯文本 Char1"/>
    <w:qFormat/>
    <w:locked/>
    <w:uiPriority w:val="99"/>
    <w:rPr>
      <w:rFonts w:ascii="Arial" w:hAnsi="Arial" w:eastAsia="Arial"/>
      <w:kern w:val="2"/>
      <w:sz w:val="21"/>
      <w:lang w:val="en-US" w:eastAsia="zh-CN" w:bidi="ar-SA"/>
    </w:rPr>
  </w:style>
  <w:style w:type="character" w:customStyle="1" w:styleId="47">
    <w:name w:val="批注文字 Char"/>
    <w:basedOn w:val="28"/>
    <w:semiHidden/>
    <w:qFormat/>
    <w:uiPriority w:val="99"/>
    <w:rPr>
      <w:rFonts w:ascii="@仿宋_GB2312" w:hAnsi="@仿宋_GB2312" w:eastAsia="@仿宋_GB2312" w:cs="@仿宋_GB2312"/>
      <w:szCs w:val="20"/>
    </w:rPr>
  </w:style>
  <w:style w:type="character" w:customStyle="1" w:styleId="48">
    <w:name w:val="批注文字 Char1"/>
    <w:link w:val="8"/>
    <w:qFormat/>
    <w:uiPriority w:val="0"/>
    <w:rPr>
      <w:rFonts w:ascii="Arial" w:hAnsi="Arial" w:eastAsia="黑体" w:cs="Arial"/>
      <w:szCs w:val="20"/>
    </w:rPr>
  </w:style>
  <w:style w:type="character" w:customStyle="1" w:styleId="49">
    <w:name w:val="标题 1 Char"/>
    <w:basedOn w:val="28"/>
    <w:link w:val="3"/>
    <w:qFormat/>
    <w:uiPriority w:val="9"/>
    <w:rPr>
      <w:rFonts w:ascii="@仿宋_GB2312" w:hAnsi="@仿宋_GB2312" w:eastAsia="@仿宋_GB2312" w:cs="@仿宋_GB2312"/>
      <w:b/>
      <w:bCs/>
      <w:kern w:val="44"/>
      <w:sz w:val="44"/>
      <w:szCs w:val="44"/>
    </w:rPr>
  </w:style>
  <w:style w:type="paragraph" w:customStyle="1" w:styleId="5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3 Char"/>
    <w:basedOn w:val="28"/>
    <w:link w:val="5"/>
    <w:semiHidden/>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semiHidden/>
    <w:qFormat/>
    <w:uiPriority w:val="9"/>
    <w:rPr>
      <w:rFonts w:asciiTheme="majorHAnsi" w:hAnsiTheme="majorHAnsi" w:eastAsiaTheme="majorEastAsia" w:cstheme="majorBidi"/>
      <w:b/>
      <w:bCs/>
      <w:sz w:val="28"/>
      <w:szCs w:val="28"/>
    </w:rPr>
  </w:style>
  <w:style w:type="character" w:customStyle="1" w:styleId="56">
    <w:name w:val="标题 4 Char1"/>
    <w:link w:val="6"/>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Char"/>
    <w:basedOn w:val="48"/>
    <w:link w:val="23"/>
    <w:semiHidden/>
    <w:qFormat/>
    <w:uiPriority w:val="99"/>
    <w:rPr>
      <w:rFonts w:ascii="@仿宋_GB2312" w:hAnsi="@仿宋_GB2312" w:eastAsia="@仿宋_GB2312" w:cs="@仿宋_GB2312"/>
      <w:b/>
      <w:bCs/>
      <w:szCs w:val="20"/>
    </w:rPr>
  </w:style>
  <w:style w:type="table" w:customStyle="1" w:styleId="60">
    <w:name w:val="Table Normal"/>
    <w:unhideWhenUsed/>
    <w:qFormat/>
    <w:uiPriority w:val="0"/>
    <w:tblPr>
      <w:tblCellMar>
        <w:top w:w="0" w:type="dxa"/>
        <w:left w:w="0" w:type="dxa"/>
        <w:bottom w:w="0" w:type="dxa"/>
        <w:right w:w="0" w:type="dxa"/>
      </w:tblCellMar>
    </w:tblPr>
  </w:style>
  <w:style w:type="paragraph" w:customStyle="1" w:styleId="61">
    <w:name w:val="Table Text"/>
    <w:basedOn w:val="1"/>
    <w:semiHidden/>
    <w:qFormat/>
    <w:uiPriority w:val="0"/>
    <w:rPr>
      <w:rFonts w:ascii="Arial" w:hAnsi="Arial" w:eastAsia="Arial" w:cs="Arial"/>
      <w:sz w:val="21"/>
      <w:szCs w:val="21"/>
      <w:lang w:val="en-US" w:eastAsia="en-US" w:bidi="ar-SA"/>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石墨文档正文"/>
    <w:qFormat/>
    <w:uiPriority w:val="0"/>
    <w:rPr>
      <w:rFonts w:ascii="Arial Unicode MS" w:hAnsi="Arial Unicode MS" w:eastAsia="MicrosoftYaHei" w:cs="Arial Unicode MS"/>
      <w:sz w:val="22"/>
      <w:szCs w:val="22"/>
    </w:rPr>
  </w:style>
  <w:style w:type="paragraph" w:customStyle="1" w:styleId="6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able Paragraph"/>
    <w:basedOn w:val="1"/>
    <w:qFormat/>
    <w:uiPriority w:val="1"/>
    <w:rPr>
      <w:rFonts w:ascii="宋体" w:hAnsi="宋体" w:eastAsia="宋体" w:cs="宋体"/>
      <w:lang w:val="zh-CN" w:eastAsia="zh-CN" w:bidi="zh-CN"/>
    </w:rPr>
  </w:style>
  <w:style w:type="paragraph" w:customStyle="1" w:styleId="67">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6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75</Pages>
  <Words>12199</Words>
  <Characters>12936</Characters>
  <Lines>244</Lines>
  <Paragraphs>68</Paragraphs>
  <TotalTime>42</TotalTime>
  <ScaleCrop>false</ScaleCrop>
  <LinksUpToDate>false</LinksUpToDate>
  <CharactersWithSpaces>13213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2019-05-06T22:32:00Z</dcterms:created>
  <dc:creator>Anakin</dc:creator>
  <cp:lastModifiedBy>小鱼</cp:lastModifiedBy>
  <cp:lastPrinted>2019-12-07T23:18:00Z</cp:lastPrinted>
  <dcterms:modified xsi:type="dcterms:W3CDTF">2025-09-08T09:53:43Z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7DE8AD9BC6694F54A5268582A750898D_13</vt:lpwstr>
  </property>
  <property fmtid="{D5CDD505-2E9C-101B-9397-08002B2CF9AE}" pid="4" name="KSOTemplateDocerSaveRecord">
    <vt:lpwstr>eyJoZGlkIjoiY2I0ZGEyNjFlNjU0ZjI0MzVmM2RmYjdmMDAzMTg5OWQiLCJ1c2VySWQiOiI5MDE5MzM2NDQifQ==</vt:lpwstr>
  </property>
</Properties>
</file>