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194" w:rsidRDefault="006B7194" w:rsidP="006B7194">
      <w:pPr>
        <w:jc w:val="center"/>
        <w:rPr>
          <w:b/>
          <w:bCs/>
          <w:sz w:val="40"/>
          <w:szCs w:val="36"/>
        </w:rPr>
      </w:pPr>
    </w:p>
    <w:p w:rsidR="006B7194" w:rsidRPr="001121F3" w:rsidRDefault="001121F3" w:rsidP="006B7194">
      <w:pPr>
        <w:jc w:val="center"/>
        <w:rPr>
          <w:sz w:val="32"/>
          <w:szCs w:val="36"/>
          <w:u w:val="single"/>
        </w:rPr>
      </w:pPr>
      <w:r w:rsidRPr="001121F3">
        <w:rPr>
          <w:rFonts w:hint="eastAsia"/>
          <w:b/>
          <w:bCs/>
          <w:sz w:val="36"/>
          <w:szCs w:val="36"/>
        </w:rPr>
        <w:t>皖南医学院滨江校区（南区）室外道路及管网维修</w:t>
      </w:r>
    </w:p>
    <w:p w:rsidR="006B7194" w:rsidRDefault="006B7194" w:rsidP="006B7194">
      <w:pPr>
        <w:jc w:val="center"/>
        <w:rPr>
          <w:b/>
          <w:bCs/>
          <w:sz w:val="36"/>
          <w:szCs w:val="36"/>
        </w:rPr>
      </w:pPr>
    </w:p>
    <w:p w:rsidR="006B7194" w:rsidRPr="006B7194" w:rsidRDefault="006B7194" w:rsidP="006B7194">
      <w:pPr>
        <w:jc w:val="center"/>
        <w:rPr>
          <w:rFonts w:ascii="黑体" w:hAnsi="黑体"/>
          <w:sz w:val="28"/>
          <w:szCs w:val="36"/>
        </w:rPr>
      </w:pPr>
      <w:r w:rsidRPr="006B7194">
        <w:rPr>
          <w:rFonts w:ascii="黑体" w:eastAsia="黑体" w:hAnsi="黑体" w:hint="eastAsia"/>
          <w:sz w:val="28"/>
          <w:szCs w:val="36"/>
        </w:rPr>
        <w:t>项目编号:</w:t>
      </w:r>
      <w:r w:rsidRPr="006B7194">
        <w:t xml:space="preserve"> </w:t>
      </w:r>
      <w:bookmarkStart w:id="0" w:name="OLE_LINK1"/>
      <w:bookmarkStart w:id="1" w:name="OLE_LINK2"/>
      <w:r w:rsidRPr="006B7194">
        <w:rPr>
          <w:rFonts w:ascii="黑体" w:eastAsia="黑体" w:hAnsi="黑体"/>
          <w:sz w:val="28"/>
          <w:szCs w:val="36"/>
        </w:rPr>
        <w:t>HZYWH202500</w:t>
      </w:r>
      <w:r w:rsidR="001121F3">
        <w:rPr>
          <w:rFonts w:ascii="黑体" w:eastAsia="黑体" w:hAnsi="黑体"/>
          <w:sz w:val="28"/>
          <w:szCs w:val="36"/>
        </w:rPr>
        <w:t>25</w:t>
      </w:r>
      <w:bookmarkEnd w:id="0"/>
      <w:bookmarkEnd w:id="1"/>
    </w:p>
    <w:p w:rsidR="006B7194" w:rsidRDefault="006B7194" w:rsidP="006B7194">
      <w:pPr>
        <w:rPr>
          <w:b/>
          <w:bCs/>
          <w:sz w:val="36"/>
          <w:szCs w:val="36"/>
        </w:rPr>
      </w:pPr>
    </w:p>
    <w:p w:rsidR="006B7194" w:rsidRDefault="006B7194" w:rsidP="006B7194">
      <w:pPr>
        <w:jc w:val="center"/>
        <w:rPr>
          <w:b/>
          <w:bCs/>
          <w:sz w:val="44"/>
          <w:szCs w:val="36"/>
        </w:rPr>
      </w:pPr>
      <w:r>
        <w:rPr>
          <w:rFonts w:hint="eastAsia"/>
          <w:b/>
          <w:bCs/>
          <w:sz w:val="44"/>
          <w:szCs w:val="36"/>
        </w:rPr>
        <w:t>工</w:t>
      </w:r>
      <w:r>
        <w:rPr>
          <w:rFonts w:hint="eastAsia"/>
          <w:b/>
          <w:bCs/>
          <w:sz w:val="44"/>
          <w:szCs w:val="36"/>
        </w:rPr>
        <w:t xml:space="preserve"> </w:t>
      </w:r>
      <w:r>
        <w:rPr>
          <w:rFonts w:hint="eastAsia"/>
          <w:b/>
          <w:bCs/>
          <w:sz w:val="44"/>
          <w:szCs w:val="36"/>
        </w:rPr>
        <w:t>程</w:t>
      </w:r>
      <w:r>
        <w:rPr>
          <w:rFonts w:hint="eastAsia"/>
          <w:b/>
          <w:bCs/>
          <w:sz w:val="44"/>
          <w:szCs w:val="36"/>
        </w:rPr>
        <w:t xml:space="preserve"> </w:t>
      </w:r>
      <w:r>
        <w:rPr>
          <w:rFonts w:hint="eastAsia"/>
          <w:b/>
          <w:bCs/>
          <w:sz w:val="44"/>
          <w:szCs w:val="36"/>
        </w:rPr>
        <w:t>量</w:t>
      </w:r>
      <w:r>
        <w:rPr>
          <w:rFonts w:hint="eastAsia"/>
          <w:b/>
          <w:bCs/>
          <w:sz w:val="44"/>
          <w:szCs w:val="36"/>
        </w:rPr>
        <w:t xml:space="preserve"> </w:t>
      </w:r>
      <w:r>
        <w:rPr>
          <w:rFonts w:hint="eastAsia"/>
          <w:b/>
          <w:bCs/>
          <w:sz w:val="44"/>
          <w:szCs w:val="36"/>
        </w:rPr>
        <w:t>清</w:t>
      </w:r>
      <w:r>
        <w:rPr>
          <w:rFonts w:hint="eastAsia"/>
          <w:b/>
          <w:bCs/>
          <w:sz w:val="44"/>
          <w:szCs w:val="36"/>
        </w:rPr>
        <w:t xml:space="preserve"> </w:t>
      </w:r>
      <w:r>
        <w:rPr>
          <w:rFonts w:hint="eastAsia"/>
          <w:b/>
          <w:bCs/>
          <w:sz w:val="44"/>
          <w:szCs w:val="36"/>
        </w:rPr>
        <w:t>单</w:t>
      </w:r>
    </w:p>
    <w:p w:rsidR="006B7194" w:rsidRDefault="006B7194" w:rsidP="006B7194">
      <w:pPr>
        <w:rPr>
          <w:rFonts w:ascii="黑体" w:eastAsia="黑体" w:hAnsi="黑体"/>
          <w:b/>
          <w:sz w:val="28"/>
          <w:szCs w:val="36"/>
        </w:rPr>
      </w:pPr>
    </w:p>
    <w:p w:rsidR="006B7194" w:rsidRDefault="006B7194" w:rsidP="006B7194">
      <w:pPr>
        <w:rPr>
          <w:sz w:val="28"/>
          <w:szCs w:val="28"/>
          <w:u w:val="single"/>
        </w:rPr>
      </w:pPr>
    </w:p>
    <w:p w:rsidR="006B7194" w:rsidRDefault="006B7194" w:rsidP="006B7194">
      <w:pPr>
        <w:rPr>
          <w:sz w:val="28"/>
          <w:szCs w:val="28"/>
          <w:u w:val="single"/>
        </w:rPr>
      </w:pPr>
    </w:p>
    <w:p w:rsidR="006B7194" w:rsidRDefault="006B7194" w:rsidP="006B7194">
      <w:pPr>
        <w:jc w:val="left"/>
        <w:rPr>
          <w:sz w:val="28"/>
          <w:szCs w:val="28"/>
          <w:u w:val="single"/>
        </w:rPr>
      </w:pPr>
      <w:r>
        <w:rPr>
          <w:rFonts w:hint="eastAsia"/>
          <w:sz w:val="28"/>
          <w:szCs w:val="28"/>
        </w:rPr>
        <w:t>招标人：</w:t>
      </w:r>
      <w:r>
        <w:rPr>
          <w:rFonts w:hint="eastAsia"/>
          <w:sz w:val="28"/>
          <w:szCs w:val="28"/>
          <w:u w:val="single"/>
        </w:rPr>
        <w:t xml:space="preserve">                                                  </w:t>
      </w:r>
    </w:p>
    <w:p w:rsidR="006B7194" w:rsidRDefault="006B7194" w:rsidP="006B7194">
      <w:pPr>
        <w:ind w:firstLineChars="1900" w:firstLine="3990"/>
        <w:jc w:val="left"/>
        <w:rPr>
          <w:sz w:val="28"/>
          <w:szCs w:val="28"/>
        </w:rPr>
      </w:pPr>
      <w:r>
        <w:rPr>
          <w:rFonts w:hint="eastAsia"/>
          <w:szCs w:val="21"/>
        </w:rPr>
        <w:t>（公章）</w:t>
      </w:r>
      <w:r>
        <w:rPr>
          <w:rFonts w:hint="eastAsia"/>
          <w:szCs w:val="21"/>
        </w:rPr>
        <w:t xml:space="preserve">                              </w:t>
      </w:r>
      <w:r>
        <w:rPr>
          <w:rFonts w:hint="eastAsia"/>
          <w:sz w:val="28"/>
          <w:szCs w:val="28"/>
        </w:rPr>
        <w:t xml:space="preserve">     </w:t>
      </w:r>
    </w:p>
    <w:p w:rsidR="006B7194" w:rsidRDefault="006B7194" w:rsidP="006B7194">
      <w:pPr>
        <w:rPr>
          <w:sz w:val="28"/>
          <w:szCs w:val="28"/>
        </w:rPr>
      </w:pPr>
    </w:p>
    <w:p w:rsidR="006B7194" w:rsidRDefault="006B7194" w:rsidP="006B7194">
      <w:pPr>
        <w:rPr>
          <w:sz w:val="28"/>
          <w:szCs w:val="28"/>
        </w:rPr>
      </w:pPr>
    </w:p>
    <w:p w:rsidR="006B7194" w:rsidRDefault="006B7194" w:rsidP="006B7194">
      <w:pPr>
        <w:rPr>
          <w:sz w:val="28"/>
          <w:szCs w:val="28"/>
          <w:u w:val="single"/>
        </w:rPr>
      </w:pPr>
      <w:r>
        <w:rPr>
          <w:rFonts w:hint="eastAsia"/>
          <w:sz w:val="28"/>
          <w:szCs w:val="28"/>
        </w:rPr>
        <w:t>工程造价</w:t>
      </w:r>
      <w:r>
        <w:rPr>
          <w:rFonts w:hint="eastAsia"/>
          <w:sz w:val="28"/>
          <w:szCs w:val="28"/>
        </w:rPr>
        <w:t xml:space="preserve">                       </w:t>
      </w:r>
      <w:r>
        <w:rPr>
          <w:rFonts w:hint="eastAsia"/>
          <w:sz w:val="28"/>
          <w:szCs w:val="28"/>
        </w:rPr>
        <w:t>法定代表人</w:t>
      </w:r>
    </w:p>
    <w:p w:rsidR="006B7194" w:rsidRDefault="006B7194" w:rsidP="006B7194">
      <w:pPr>
        <w:rPr>
          <w:sz w:val="28"/>
          <w:szCs w:val="28"/>
          <w:u w:val="single"/>
        </w:rPr>
      </w:pPr>
      <w:r>
        <w:rPr>
          <w:rFonts w:hint="eastAsia"/>
          <w:sz w:val="28"/>
          <w:szCs w:val="28"/>
        </w:rPr>
        <w:t>咨询单位：</w:t>
      </w:r>
      <w:r>
        <w:rPr>
          <w:rFonts w:hint="eastAsia"/>
          <w:sz w:val="28"/>
          <w:szCs w:val="28"/>
          <w:u w:val="single"/>
        </w:rPr>
        <w:t xml:space="preserve">                 </w:t>
      </w:r>
      <w:r>
        <w:rPr>
          <w:rFonts w:hint="eastAsia"/>
          <w:sz w:val="28"/>
          <w:szCs w:val="28"/>
        </w:rPr>
        <w:t xml:space="preserve">    </w:t>
      </w:r>
      <w:r>
        <w:rPr>
          <w:rFonts w:hint="eastAsia"/>
          <w:sz w:val="28"/>
          <w:szCs w:val="28"/>
        </w:rPr>
        <w:t>或其授权人：</w:t>
      </w:r>
      <w:r>
        <w:rPr>
          <w:rFonts w:hint="eastAsia"/>
          <w:sz w:val="28"/>
          <w:szCs w:val="28"/>
          <w:u w:val="single"/>
        </w:rPr>
        <w:t xml:space="preserve">                 </w:t>
      </w:r>
    </w:p>
    <w:p w:rsidR="006B7194" w:rsidRDefault="006B7194" w:rsidP="006B7194">
      <w:pPr>
        <w:ind w:firstLineChars="1100" w:firstLine="2310"/>
        <w:rPr>
          <w:szCs w:val="21"/>
        </w:rPr>
      </w:pPr>
      <w:r>
        <w:rPr>
          <w:rFonts w:hint="eastAsia"/>
          <w:szCs w:val="21"/>
        </w:rPr>
        <w:t>（公章）</w:t>
      </w:r>
      <w:r>
        <w:rPr>
          <w:rFonts w:hint="eastAsia"/>
          <w:szCs w:val="21"/>
        </w:rPr>
        <w:t xml:space="preserve">                                   </w:t>
      </w:r>
      <w:r>
        <w:rPr>
          <w:rFonts w:hint="eastAsia"/>
          <w:szCs w:val="21"/>
        </w:rPr>
        <w:t>（签章）</w:t>
      </w:r>
      <w:r>
        <w:rPr>
          <w:rFonts w:hint="eastAsia"/>
          <w:szCs w:val="21"/>
        </w:rPr>
        <w:t xml:space="preserve"> </w:t>
      </w:r>
    </w:p>
    <w:p w:rsidR="006B7194" w:rsidRDefault="006B7194" w:rsidP="006B7194">
      <w:pPr>
        <w:rPr>
          <w:szCs w:val="21"/>
        </w:rPr>
      </w:pPr>
    </w:p>
    <w:p w:rsidR="006B7194" w:rsidRDefault="006B7194" w:rsidP="006B7194">
      <w:pPr>
        <w:rPr>
          <w:szCs w:val="21"/>
        </w:rPr>
      </w:pPr>
    </w:p>
    <w:p w:rsidR="006B7194" w:rsidRDefault="006B7194" w:rsidP="006B7194">
      <w:pPr>
        <w:rPr>
          <w:szCs w:val="21"/>
        </w:rPr>
      </w:pPr>
    </w:p>
    <w:p w:rsidR="006B7194" w:rsidRDefault="006B7194" w:rsidP="006B7194">
      <w:pPr>
        <w:rPr>
          <w:szCs w:val="21"/>
        </w:rPr>
      </w:pPr>
    </w:p>
    <w:p w:rsidR="006B7194" w:rsidRDefault="006B7194" w:rsidP="006B7194">
      <w:pPr>
        <w:rPr>
          <w:sz w:val="28"/>
          <w:szCs w:val="28"/>
          <w:u w:val="single"/>
        </w:rPr>
      </w:pPr>
      <w:r>
        <w:rPr>
          <w:rFonts w:hint="eastAsia"/>
          <w:sz w:val="28"/>
          <w:szCs w:val="28"/>
        </w:rPr>
        <w:t>编</w:t>
      </w:r>
      <w:r>
        <w:rPr>
          <w:rFonts w:hint="eastAsia"/>
          <w:sz w:val="28"/>
          <w:szCs w:val="28"/>
        </w:rPr>
        <w:t xml:space="preserve"> </w:t>
      </w:r>
      <w:r>
        <w:rPr>
          <w:rFonts w:hint="eastAsia"/>
          <w:sz w:val="28"/>
          <w:szCs w:val="28"/>
        </w:rPr>
        <w:t>制</w:t>
      </w:r>
      <w:r>
        <w:rPr>
          <w:rFonts w:hint="eastAsia"/>
          <w:sz w:val="28"/>
          <w:szCs w:val="28"/>
        </w:rPr>
        <w:t xml:space="preserve"> </w:t>
      </w:r>
      <w:r>
        <w:rPr>
          <w:rFonts w:hint="eastAsia"/>
          <w:sz w:val="28"/>
          <w:szCs w:val="28"/>
        </w:rPr>
        <w:t>人：</w:t>
      </w:r>
      <w:r>
        <w:rPr>
          <w:rFonts w:hint="eastAsia"/>
          <w:sz w:val="28"/>
          <w:szCs w:val="28"/>
          <w:u w:val="single"/>
        </w:rPr>
        <w:t xml:space="preserve">                 </w:t>
      </w:r>
      <w:r>
        <w:rPr>
          <w:rFonts w:hint="eastAsia"/>
          <w:sz w:val="28"/>
          <w:szCs w:val="28"/>
        </w:rPr>
        <w:t xml:space="preserve">    </w:t>
      </w:r>
      <w:r>
        <w:rPr>
          <w:rFonts w:hint="eastAsia"/>
          <w:sz w:val="28"/>
          <w:szCs w:val="28"/>
        </w:rPr>
        <w:t>复</w:t>
      </w:r>
      <w:r>
        <w:rPr>
          <w:rFonts w:hint="eastAsia"/>
          <w:sz w:val="28"/>
          <w:szCs w:val="28"/>
        </w:rPr>
        <w:t xml:space="preserve"> </w:t>
      </w:r>
      <w:r>
        <w:rPr>
          <w:rFonts w:hint="eastAsia"/>
          <w:sz w:val="28"/>
          <w:szCs w:val="28"/>
        </w:rPr>
        <w:t>核</w:t>
      </w:r>
      <w:r>
        <w:rPr>
          <w:rFonts w:hint="eastAsia"/>
          <w:sz w:val="28"/>
          <w:szCs w:val="28"/>
        </w:rPr>
        <w:t xml:space="preserve"> </w:t>
      </w:r>
      <w:r>
        <w:rPr>
          <w:rFonts w:hint="eastAsia"/>
          <w:sz w:val="28"/>
          <w:szCs w:val="28"/>
        </w:rPr>
        <w:t>人：</w:t>
      </w:r>
      <w:r>
        <w:rPr>
          <w:rFonts w:hint="eastAsia"/>
          <w:sz w:val="28"/>
          <w:szCs w:val="28"/>
          <w:u w:val="single"/>
        </w:rPr>
        <w:t xml:space="preserve">                     </w:t>
      </w:r>
    </w:p>
    <w:p w:rsidR="006B7194" w:rsidRDefault="006B7194" w:rsidP="006B7194">
      <w:pPr>
        <w:rPr>
          <w:szCs w:val="21"/>
        </w:rPr>
      </w:pPr>
      <w:r>
        <w:rPr>
          <w:rFonts w:hint="eastAsia"/>
          <w:sz w:val="28"/>
          <w:szCs w:val="28"/>
        </w:rPr>
        <w:t xml:space="preserve"> </w:t>
      </w:r>
      <w:r>
        <w:rPr>
          <w:rFonts w:hint="eastAsia"/>
          <w:szCs w:val="21"/>
        </w:rPr>
        <w:t xml:space="preserve">                    </w:t>
      </w:r>
      <w:r>
        <w:rPr>
          <w:rFonts w:hint="eastAsia"/>
          <w:szCs w:val="21"/>
        </w:rPr>
        <w:t>（签章）</w:t>
      </w:r>
      <w:r>
        <w:rPr>
          <w:rFonts w:hint="eastAsia"/>
          <w:szCs w:val="21"/>
        </w:rPr>
        <w:t xml:space="preserve">                                  </w:t>
      </w:r>
      <w:r>
        <w:rPr>
          <w:rFonts w:hint="eastAsia"/>
          <w:szCs w:val="21"/>
        </w:rPr>
        <w:t>（签章）</w:t>
      </w:r>
    </w:p>
    <w:p w:rsidR="006B7194" w:rsidRDefault="006B7194" w:rsidP="006B7194">
      <w:pPr>
        <w:rPr>
          <w:szCs w:val="21"/>
        </w:rPr>
      </w:pPr>
      <w:r>
        <w:rPr>
          <w:rFonts w:hint="eastAsia"/>
          <w:szCs w:val="21"/>
        </w:rPr>
        <w:t xml:space="preserve"> </w:t>
      </w:r>
    </w:p>
    <w:p w:rsidR="006B7194" w:rsidRDefault="006B7194" w:rsidP="006B7194">
      <w:pPr>
        <w:rPr>
          <w:szCs w:val="21"/>
        </w:rPr>
      </w:pPr>
    </w:p>
    <w:p w:rsidR="006B7194" w:rsidRDefault="006B7194" w:rsidP="006B7194">
      <w:pPr>
        <w:rPr>
          <w:szCs w:val="21"/>
        </w:rPr>
      </w:pPr>
    </w:p>
    <w:p w:rsidR="003A4EBC" w:rsidRDefault="006B7194" w:rsidP="006B7194">
      <w:pPr>
        <w:jc w:val="center"/>
        <w:rPr>
          <w:b/>
          <w:sz w:val="32"/>
        </w:rPr>
      </w:pPr>
      <w:r>
        <w:rPr>
          <w:rFonts w:hint="eastAsia"/>
          <w:color w:val="000000" w:themeColor="text1"/>
          <w:sz w:val="28"/>
          <w:szCs w:val="32"/>
        </w:rPr>
        <w:t>编制时间</w:t>
      </w:r>
      <w:r>
        <w:rPr>
          <w:rFonts w:hint="eastAsia"/>
          <w:color w:val="000000" w:themeColor="text1"/>
          <w:sz w:val="28"/>
          <w:szCs w:val="28"/>
        </w:rPr>
        <w:t>：</w:t>
      </w:r>
      <w:r>
        <w:rPr>
          <w:rFonts w:hint="eastAsia"/>
          <w:color w:val="000000" w:themeColor="text1"/>
          <w:sz w:val="28"/>
          <w:szCs w:val="28"/>
        </w:rPr>
        <w:t>2025</w:t>
      </w:r>
      <w:r>
        <w:rPr>
          <w:rFonts w:hint="eastAsia"/>
          <w:color w:val="000000" w:themeColor="text1"/>
          <w:sz w:val="28"/>
          <w:szCs w:val="28"/>
        </w:rPr>
        <w:t>年</w:t>
      </w:r>
      <w:r w:rsidR="00BA2273">
        <w:rPr>
          <w:color w:val="000000" w:themeColor="text1"/>
          <w:sz w:val="28"/>
          <w:szCs w:val="28"/>
        </w:rPr>
        <w:t>6</w:t>
      </w:r>
      <w:r>
        <w:rPr>
          <w:rFonts w:hint="eastAsia"/>
          <w:color w:val="000000" w:themeColor="text1"/>
          <w:sz w:val="28"/>
          <w:szCs w:val="28"/>
        </w:rPr>
        <w:t>月</w:t>
      </w:r>
      <w:r w:rsidR="001121F3">
        <w:rPr>
          <w:color w:val="000000" w:themeColor="text1"/>
          <w:sz w:val="28"/>
          <w:szCs w:val="28"/>
        </w:rPr>
        <w:t>27</w:t>
      </w:r>
      <w:r>
        <w:rPr>
          <w:rFonts w:hint="eastAsia"/>
          <w:color w:val="000000" w:themeColor="text1"/>
          <w:sz w:val="28"/>
          <w:szCs w:val="28"/>
        </w:rPr>
        <w:t>日</w:t>
      </w:r>
      <w:r w:rsidR="00CF1B0A">
        <w:rPr>
          <w:b/>
          <w:sz w:val="32"/>
        </w:rPr>
        <w:br w:type="page"/>
      </w:r>
      <w:r w:rsidR="00CF1B0A">
        <w:rPr>
          <w:rFonts w:hint="eastAsia"/>
          <w:b/>
          <w:sz w:val="32"/>
        </w:rPr>
        <w:lastRenderedPageBreak/>
        <w:t>编制说明</w:t>
      </w:r>
    </w:p>
    <w:p w:rsidR="003A4EBC" w:rsidRDefault="00CF1B0A">
      <w:pPr>
        <w:widowControl/>
        <w:spacing w:line="360" w:lineRule="auto"/>
        <w:jc w:val="left"/>
        <w:rPr>
          <w:rFonts w:asciiTheme="minorEastAsia" w:hAnsiTheme="minorEastAsia"/>
          <w:b/>
          <w:sz w:val="24"/>
          <w:szCs w:val="24"/>
        </w:rPr>
      </w:pPr>
      <w:r>
        <w:rPr>
          <w:rFonts w:asciiTheme="minorEastAsia" w:hAnsiTheme="minorEastAsia" w:hint="eastAsia"/>
          <w:b/>
          <w:sz w:val="24"/>
          <w:szCs w:val="24"/>
        </w:rPr>
        <w:t>一、工程概况：</w:t>
      </w:r>
    </w:p>
    <w:p w:rsidR="0018125B" w:rsidRDefault="00CF1B0A" w:rsidP="00CF1B0A">
      <w:pPr>
        <w:spacing w:line="360" w:lineRule="auto"/>
        <w:ind w:firstLineChars="200" w:firstLine="480"/>
        <w:rPr>
          <w:rFonts w:asciiTheme="minorEastAsia" w:hAnsiTheme="minorEastAsia"/>
          <w:b/>
          <w:sz w:val="24"/>
          <w:szCs w:val="24"/>
        </w:rPr>
      </w:pPr>
      <w:r>
        <w:rPr>
          <w:rFonts w:asciiTheme="minorEastAsia" w:hAnsiTheme="minorEastAsia" w:hint="eastAsia"/>
          <w:sz w:val="24"/>
          <w:szCs w:val="24"/>
        </w:rPr>
        <w:t>本次招标工程为</w:t>
      </w:r>
      <w:r w:rsidR="001121F3">
        <w:rPr>
          <w:rFonts w:asciiTheme="minorEastAsia" w:hAnsiTheme="minorEastAsia" w:hint="eastAsia"/>
          <w:sz w:val="24"/>
          <w:szCs w:val="24"/>
        </w:rPr>
        <w:t>皖南医学院滨江校区（南区）室外道路及管网维修</w:t>
      </w:r>
      <w:r>
        <w:rPr>
          <w:rFonts w:asciiTheme="minorEastAsia" w:hAnsiTheme="minorEastAsia" w:hint="eastAsia"/>
          <w:sz w:val="24"/>
          <w:szCs w:val="24"/>
        </w:rPr>
        <w:t>，本次招标内容为</w:t>
      </w:r>
      <w:r w:rsidR="001121F3">
        <w:rPr>
          <w:rFonts w:asciiTheme="minorEastAsia" w:hAnsiTheme="minorEastAsia" w:hint="eastAsia"/>
          <w:sz w:val="24"/>
          <w:szCs w:val="24"/>
        </w:rPr>
        <w:t>皖南医学院滨江校区（南区）室外道路及管网维修</w:t>
      </w:r>
      <w:r>
        <w:rPr>
          <w:rFonts w:asciiTheme="minorEastAsia" w:hAnsiTheme="minorEastAsia" w:hint="eastAsia"/>
          <w:sz w:val="24"/>
          <w:szCs w:val="24"/>
        </w:rPr>
        <w:t>，</w:t>
      </w:r>
      <w:bookmarkStart w:id="2" w:name="OLE_LINK3"/>
      <w:bookmarkStart w:id="3" w:name="OLE_LINK4"/>
      <w:r w:rsidR="00BA2273">
        <w:rPr>
          <w:rFonts w:asciiTheme="minorEastAsia" w:hAnsiTheme="minorEastAsia" w:hint="eastAsia"/>
          <w:sz w:val="24"/>
          <w:szCs w:val="24"/>
        </w:rPr>
        <w:t>涉及</w:t>
      </w:r>
      <w:r w:rsidR="001121F3" w:rsidRPr="001121F3">
        <w:rPr>
          <w:rFonts w:asciiTheme="minorEastAsia" w:hAnsiTheme="minorEastAsia" w:hint="eastAsia"/>
          <w:sz w:val="24"/>
          <w:szCs w:val="24"/>
        </w:rPr>
        <w:t>雨污水管网</w:t>
      </w:r>
      <w:r w:rsidR="001121F3">
        <w:rPr>
          <w:rFonts w:asciiTheme="minorEastAsia" w:hAnsiTheme="minorEastAsia" w:hint="eastAsia"/>
          <w:sz w:val="24"/>
          <w:szCs w:val="24"/>
        </w:rPr>
        <w:t>、</w:t>
      </w:r>
      <w:r w:rsidR="001121F3" w:rsidRPr="001121F3">
        <w:rPr>
          <w:rFonts w:asciiTheme="minorEastAsia" w:hAnsiTheme="minorEastAsia" w:hint="eastAsia"/>
          <w:sz w:val="24"/>
          <w:szCs w:val="24"/>
        </w:rPr>
        <w:t>给水管网</w:t>
      </w:r>
      <w:r w:rsidR="001121F3">
        <w:rPr>
          <w:rFonts w:asciiTheme="minorEastAsia" w:hAnsiTheme="minorEastAsia" w:hint="eastAsia"/>
          <w:sz w:val="24"/>
          <w:szCs w:val="24"/>
        </w:rPr>
        <w:t>、</w:t>
      </w:r>
      <w:r w:rsidR="001121F3" w:rsidRPr="001121F3">
        <w:rPr>
          <w:rFonts w:asciiTheme="minorEastAsia" w:hAnsiTheme="minorEastAsia" w:hint="eastAsia"/>
          <w:sz w:val="24"/>
          <w:szCs w:val="24"/>
        </w:rPr>
        <w:t>整理山坡</w:t>
      </w:r>
      <w:r w:rsidR="001121F3">
        <w:rPr>
          <w:rFonts w:asciiTheme="minorEastAsia" w:hAnsiTheme="minorEastAsia" w:hint="eastAsia"/>
          <w:sz w:val="24"/>
          <w:szCs w:val="24"/>
        </w:rPr>
        <w:t>、</w:t>
      </w:r>
      <w:r w:rsidR="001121F3" w:rsidRPr="001121F3">
        <w:rPr>
          <w:rFonts w:asciiTheme="minorEastAsia" w:hAnsiTheme="minorEastAsia" w:hint="eastAsia"/>
          <w:sz w:val="24"/>
          <w:szCs w:val="24"/>
        </w:rPr>
        <w:t>道路硬化、恢复</w:t>
      </w:r>
      <w:r w:rsidR="00BA2273" w:rsidRPr="002452A3">
        <w:rPr>
          <w:rFonts w:asciiTheme="minorEastAsia" w:hAnsiTheme="minorEastAsia" w:hint="eastAsia"/>
          <w:sz w:val="24"/>
          <w:szCs w:val="24"/>
        </w:rPr>
        <w:t>改造</w:t>
      </w:r>
      <w:r w:rsidR="00BA2273">
        <w:rPr>
          <w:rFonts w:asciiTheme="minorEastAsia" w:hAnsiTheme="minorEastAsia" w:hint="eastAsia"/>
          <w:sz w:val="24"/>
          <w:szCs w:val="24"/>
        </w:rPr>
        <w:t>等</w:t>
      </w:r>
      <w:bookmarkEnd w:id="2"/>
      <w:bookmarkEnd w:id="3"/>
      <w:r>
        <w:rPr>
          <w:rFonts w:asciiTheme="minorEastAsia" w:hAnsiTheme="minorEastAsia" w:hint="eastAsia"/>
          <w:sz w:val="24"/>
          <w:szCs w:val="24"/>
        </w:rPr>
        <w:t>。</w:t>
      </w:r>
    </w:p>
    <w:p w:rsidR="00CF1B0A" w:rsidRPr="001121F3" w:rsidRDefault="00CF1B0A" w:rsidP="0018125B">
      <w:pPr>
        <w:widowControl/>
        <w:spacing w:line="360" w:lineRule="auto"/>
        <w:jc w:val="left"/>
        <w:rPr>
          <w:rFonts w:asciiTheme="minorEastAsia" w:hAnsiTheme="minorEastAsia"/>
          <w:b/>
          <w:sz w:val="24"/>
          <w:szCs w:val="24"/>
        </w:rPr>
      </w:pPr>
    </w:p>
    <w:p w:rsidR="003A4EBC" w:rsidRDefault="00CF1B0A" w:rsidP="0018125B">
      <w:pPr>
        <w:widowControl/>
        <w:spacing w:line="360" w:lineRule="auto"/>
        <w:jc w:val="left"/>
        <w:rPr>
          <w:rFonts w:asciiTheme="minorEastAsia" w:hAnsiTheme="minorEastAsia"/>
          <w:b/>
          <w:sz w:val="24"/>
          <w:szCs w:val="24"/>
        </w:rPr>
      </w:pPr>
      <w:r>
        <w:rPr>
          <w:rFonts w:asciiTheme="minorEastAsia" w:hAnsiTheme="minorEastAsia" w:hint="eastAsia"/>
          <w:b/>
          <w:sz w:val="24"/>
          <w:szCs w:val="24"/>
        </w:rPr>
        <w:t>二、编制依据：</w:t>
      </w:r>
    </w:p>
    <w:p w:rsidR="003A4EBC" w:rsidRDefault="00CF1B0A">
      <w:pPr>
        <w:widowControl/>
        <w:spacing w:line="360" w:lineRule="auto"/>
        <w:ind w:firstLineChars="100" w:firstLine="240"/>
        <w:jc w:val="left"/>
        <w:rPr>
          <w:rFonts w:asciiTheme="minorEastAsia" w:hAnsiTheme="minorEastAsia"/>
          <w:sz w:val="24"/>
          <w:szCs w:val="24"/>
        </w:rPr>
      </w:pPr>
      <w:r>
        <w:rPr>
          <w:rFonts w:asciiTheme="minorEastAsia" w:hAnsiTheme="minorEastAsia" w:hint="eastAsia"/>
          <w:sz w:val="24"/>
          <w:szCs w:val="24"/>
        </w:rPr>
        <w:t>1.《2018版安徽省建设工程计价依据》</w:t>
      </w:r>
      <w:r w:rsidR="00381E2A" w:rsidRPr="00381E2A">
        <w:rPr>
          <w:rFonts w:asciiTheme="minorEastAsia" w:hAnsiTheme="minorEastAsia" w:hint="eastAsia"/>
          <w:sz w:val="24"/>
          <w:szCs w:val="24"/>
        </w:rPr>
        <w:t>及安徽省建设工程计价依据动态调整（第 1 期）相关规定</w:t>
      </w:r>
      <w:r>
        <w:rPr>
          <w:rFonts w:asciiTheme="minorEastAsia" w:hAnsiTheme="minorEastAsia" w:hint="eastAsia"/>
          <w:sz w:val="24"/>
          <w:szCs w:val="24"/>
        </w:rPr>
        <w:t>；</w:t>
      </w:r>
    </w:p>
    <w:p w:rsidR="003A4EBC" w:rsidRDefault="00CF1B0A">
      <w:pPr>
        <w:widowControl/>
        <w:spacing w:line="360" w:lineRule="auto"/>
        <w:ind w:firstLineChars="100" w:firstLine="240"/>
        <w:jc w:val="left"/>
        <w:rPr>
          <w:rFonts w:asciiTheme="minorEastAsia" w:hAnsiTheme="minorEastAsia"/>
          <w:sz w:val="24"/>
          <w:szCs w:val="24"/>
        </w:rPr>
      </w:pPr>
      <w:r>
        <w:rPr>
          <w:rFonts w:asciiTheme="minorEastAsia" w:hAnsiTheme="minorEastAsia" w:hint="eastAsia"/>
          <w:sz w:val="24"/>
          <w:szCs w:val="24"/>
        </w:rPr>
        <w:t>2.</w:t>
      </w:r>
      <w:r w:rsidR="005A05FF" w:rsidRPr="005A05FF">
        <w:rPr>
          <w:rFonts w:hint="eastAsia"/>
        </w:rPr>
        <w:t xml:space="preserve"> </w:t>
      </w:r>
      <w:r w:rsidR="005A05FF" w:rsidRPr="005A05FF">
        <w:rPr>
          <w:rFonts w:asciiTheme="minorEastAsia" w:hAnsiTheme="minorEastAsia" w:hint="eastAsia"/>
          <w:sz w:val="24"/>
          <w:szCs w:val="24"/>
        </w:rPr>
        <w:t>2018版《安徽省建设工程工程量清单计价办法》、《安徽省建设工程费用定额》、《安徽省建设工程施工机械台班费用编制规则》、《安徽省建设工程计价定额(共用册）》、《安徽省建筑工程计价定额》、《安徽省房屋修缮工程计价定额》、《安徽省装饰装修工程计价定额》、《安徽省安装工程计价定额》及安徽省建设工程计价依据动态调整（第 1 期）相关规定。</w:t>
      </w:r>
      <w:bookmarkStart w:id="4" w:name="_GoBack"/>
      <w:bookmarkEnd w:id="4"/>
    </w:p>
    <w:p w:rsidR="003A4EBC" w:rsidRDefault="00CF1B0A">
      <w:pPr>
        <w:widowControl/>
        <w:spacing w:line="360" w:lineRule="auto"/>
        <w:ind w:firstLineChars="100" w:firstLine="240"/>
        <w:jc w:val="left"/>
        <w:rPr>
          <w:rFonts w:asciiTheme="minorEastAsia" w:hAnsiTheme="minorEastAsia"/>
          <w:sz w:val="24"/>
          <w:szCs w:val="24"/>
        </w:rPr>
      </w:pPr>
      <w:r>
        <w:rPr>
          <w:rFonts w:asciiTheme="minorEastAsia" w:hAnsiTheme="minorEastAsia" w:hint="eastAsia"/>
          <w:sz w:val="24"/>
          <w:szCs w:val="24"/>
        </w:rPr>
        <w:t>3.现行的工程施工规范与工程验收标准；</w:t>
      </w:r>
    </w:p>
    <w:p w:rsidR="003A4EBC" w:rsidRDefault="00CF1B0A">
      <w:pPr>
        <w:widowControl/>
        <w:spacing w:line="360" w:lineRule="auto"/>
        <w:ind w:firstLineChars="100" w:firstLine="240"/>
        <w:jc w:val="left"/>
        <w:rPr>
          <w:rFonts w:asciiTheme="minorEastAsia" w:hAnsiTheme="minorEastAsia"/>
          <w:sz w:val="24"/>
          <w:szCs w:val="24"/>
        </w:rPr>
      </w:pPr>
      <w:r>
        <w:rPr>
          <w:rFonts w:asciiTheme="minorEastAsia" w:hAnsiTheme="minorEastAsia" w:hint="eastAsia"/>
          <w:sz w:val="24"/>
          <w:szCs w:val="24"/>
        </w:rPr>
        <w:t>4.税金：按造价[2019]7号文的规定的9%计取；</w:t>
      </w:r>
    </w:p>
    <w:p w:rsidR="003A4EBC" w:rsidRDefault="0018125B">
      <w:pPr>
        <w:spacing w:line="360" w:lineRule="auto"/>
        <w:ind w:firstLineChars="100" w:firstLine="240"/>
        <w:rPr>
          <w:rFonts w:asciiTheme="minorEastAsia" w:hAnsiTheme="minorEastAsia"/>
          <w:sz w:val="24"/>
          <w:szCs w:val="24"/>
        </w:rPr>
      </w:pPr>
      <w:r>
        <w:rPr>
          <w:rFonts w:asciiTheme="minorEastAsia" w:hAnsiTheme="minorEastAsia"/>
          <w:sz w:val="24"/>
          <w:szCs w:val="24"/>
        </w:rPr>
        <w:t xml:space="preserve"> </w:t>
      </w:r>
    </w:p>
    <w:p w:rsidR="003A4EBC" w:rsidRDefault="00CF1B0A">
      <w:pPr>
        <w:widowControl/>
        <w:spacing w:line="360" w:lineRule="auto"/>
        <w:jc w:val="left"/>
        <w:rPr>
          <w:rFonts w:asciiTheme="minorEastAsia" w:hAnsiTheme="minorEastAsia"/>
          <w:b/>
          <w:sz w:val="24"/>
          <w:szCs w:val="24"/>
        </w:rPr>
      </w:pPr>
      <w:r>
        <w:rPr>
          <w:rFonts w:asciiTheme="minorEastAsia" w:hAnsiTheme="minorEastAsia" w:hint="eastAsia"/>
          <w:b/>
          <w:sz w:val="24"/>
          <w:szCs w:val="24"/>
        </w:rPr>
        <w:t>三、编制说明：</w:t>
      </w:r>
    </w:p>
    <w:p w:rsidR="003A4EBC" w:rsidRDefault="00CF1B0A">
      <w:pPr>
        <w:widowControl/>
        <w:spacing w:line="360" w:lineRule="auto"/>
        <w:ind w:firstLineChars="100" w:firstLine="240"/>
        <w:jc w:val="left"/>
        <w:rPr>
          <w:rFonts w:asciiTheme="minorEastAsia" w:hAnsiTheme="minorEastAsia"/>
          <w:sz w:val="24"/>
          <w:szCs w:val="24"/>
        </w:rPr>
      </w:pPr>
      <w:r>
        <w:rPr>
          <w:rFonts w:asciiTheme="minorEastAsia" w:hAnsiTheme="minorEastAsia" w:hint="eastAsia"/>
          <w:sz w:val="24"/>
          <w:szCs w:val="24"/>
        </w:rPr>
        <w:t>1.工程量计算均执行《2018版安徽省建设工程计价依据》的规定，均未包括施工损耗及规范规定的富余数量。</w:t>
      </w:r>
    </w:p>
    <w:p w:rsidR="003A4EBC" w:rsidRDefault="00CF1B0A">
      <w:pPr>
        <w:widowControl/>
        <w:spacing w:line="360" w:lineRule="auto"/>
        <w:ind w:firstLineChars="100" w:firstLine="240"/>
        <w:jc w:val="left"/>
        <w:rPr>
          <w:rFonts w:asciiTheme="minorEastAsia" w:hAnsiTheme="minorEastAsia"/>
          <w:sz w:val="24"/>
          <w:szCs w:val="24"/>
        </w:rPr>
      </w:pPr>
      <w:r>
        <w:rPr>
          <w:rFonts w:asciiTheme="minorEastAsia" w:hAnsiTheme="minorEastAsia" w:hint="eastAsia"/>
          <w:sz w:val="24"/>
          <w:szCs w:val="24"/>
        </w:rPr>
        <w:t>2.工程量清单列出的每个子目已包括涉及与该子目有关的全部工程内容，投标人应将工程量清单与招标文件、合同通用条款、专用条款以及技术规范和施工图纸一起对照阅读。</w:t>
      </w:r>
    </w:p>
    <w:p w:rsidR="003A4EBC" w:rsidRDefault="00CF1B0A">
      <w:pPr>
        <w:widowControl/>
        <w:spacing w:line="360" w:lineRule="auto"/>
        <w:ind w:firstLineChars="100" w:firstLine="240"/>
        <w:jc w:val="left"/>
        <w:rPr>
          <w:rFonts w:asciiTheme="minorEastAsia" w:hAnsiTheme="minorEastAsia"/>
          <w:sz w:val="24"/>
          <w:szCs w:val="24"/>
        </w:rPr>
      </w:pPr>
      <w:r>
        <w:rPr>
          <w:rFonts w:asciiTheme="minorEastAsia" w:hAnsiTheme="minorEastAsia" w:hint="eastAsia"/>
          <w:sz w:val="24"/>
          <w:szCs w:val="24"/>
        </w:rPr>
        <w:t>3.工程量清单中每个子目的综合单价报价均应包括安徽省《计价规范》中“工作内容”规定的内容以及项目成型后所包含的全部工作内容的费用。</w:t>
      </w:r>
    </w:p>
    <w:p w:rsidR="003A4EBC" w:rsidRDefault="00CF1B0A">
      <w:pPr>
        <w:widowControl/>
        <w:spacing w:line="360" w:lineRule="auto"/>
        <w:ind w:firstLineChars="100" w:firstLine="240"/>
        <w:jc w:val="left"/>
        <w:rPr>
          <w:rFonts w:asciiTheme="minorEastAsia" w:hAnsiTheme="minorEastAsia"/>
          <w:sz w:val="24"/>
          <w:szCs w:val="24"/>
        </w:rPr>
      </w:pPr>
      <w:r>
        <w:rPr>
          <w:rFonts w:asciiTheme="minorEastAsia" w:hAnsiTheme="minorEastAsia" w:hint="eastAsia"/>
          <w:sz w:val="24"/>
          <w:szCs w:val="24"/>
        </w:rPr>
        <w:t>4.清单中的措施项目等投标单位应根据自己的施工组织设计及现场踏勘的情况自行测算报价，措施项目清单中未注明的措施项目均包含在其他施工技术措施费和其它施工组织措施费中，由各投标人根据自身实际情况自行报价。</w:t>
      </w:r>
    </w:p>
    <w:p w:rsidR="003A4EBC" w:rsidRDefault="00CF1B0A">
      <w:pPr>
        <w:widowControl/>
        <w:spacing w:line="360" w:lineRule="auto"/>
        <w:ind w:firstLineChars="100" w:firstLine="240"/>
        <w:jc w:val="left"/>
        <w:rPr>
          <w:rFonts w:asciiTheme="minorEastAsia" w:hAnsiTheme="minorEastAsia"/>
          <w:sz w:val="24"/>
          <w:szCs w:val="24"/>
        </w:rPr>
      </w:pPr>
      <w:r>
        <w:rPr>
          <w:rFonts w:asciiTheme="minorEastAsia" w:hAnsiTheme="minorEastAsia" w:hint="eastAsia"/>
          <w:sz w:val="24"/>
          <w:szCs w:val="24"/>
        </w:rPr>
        <w:lastRenderedPageBreak/>
        <w:t>5.工程量清单中每一个子目的“项目特征”未说明或说明不全的，均按招标说明及现行施工规范要求执行。</w:t>
      </w:r>
    </w:p>
    <w:p w:rsidR="003A4EBC" w:rsidRDefault="00CF1B0A">
      <w:pPr>
        <w:widowControl/>
        <w:spacing w:line="360" w:lineRule="auto"/>
        <w:ind w:firstLineChars="100" w:firstLine="240"/>
        <w:jc w:val="left"/>
        <w:rPr>
          <w:rFonts w:asciiTheme="minorEastAsia" w:hAnsiTheme="minorEastAsia"/>
          <w:sz w:val="24"/>
          <w:szCs w:val="24"/>
        </w:rPr>
      </w:pPr>
      <w:r>
        <w:rPr>
          <w:rFonts w:asciiTheme="minorEastAsia" w:hAnsiTheme="minorEastAsia" w:hint="eastAsia"/>
          <w:sz w:val="24"/>
          <w:szCs w:val="24"/>
        </w:rPr>
        <w:t>6.投标报价均应包括《2018版安徽省建设工程计价依据》规定的工作内容，投标报价时应包括施工损耗及规范规定的富余数量的费用，以及项目成型后规范规定的全部工作内容费用。施工过程若校园内现有设施等关联部位损害，须按原样恢复，报价时综合考虑在相关工程单价中或在措施费中综合考虑。</w:t>
      </w:r>
    </w:p>
    <w:p w:rsidR="003A4EBC" w:rsidRDefault="00CF1B0A">
      <w:pPr>
        <w:widowControl/>
        <w:spacing w:line="360" w:lineRule="auto"/>
        <w:ind w:firstLineChars="100" w:firstLine="240"/>
        <w:jc w:val="left"/>
        <w:rPr>
          <w:rFonts w:asciiTheme="minorEastAsia" w:hAnsiTheme="minorEastAsia"/>
          <w:sz w:val="24"/>
          <w:szCs w:val="24"/>
        </w:rPr>
      </w:pPr>
      <w:r>
        <w:rPr>
          <w:rFonts w:asciiTheme="minorEastAsia" w:hAnsiTheme="minorEastAsia" w:hint="eastAsia"/>
          <w:sz w:val="24"/>
          <w:szCs w:val="24"/>
        </w:rPr>
        <w:t>7.其它未尽说明均按 《2018版安徽省建设工程计价依据》 要求执行。</w:t>
      </w:r>
    </w:p>
    <w:p w:rsidR="003A4EBC" w:rsidRDefault="00CF1B0A">
      <w:pPr>
        <w:widowControl/>
        <w:spacing w:line="360" w:lineRule="auto"/>
        <w:ind w:firstLineChars="100" w:firstLine="240"/>
        <w:jc w:val="left"/>
        <w:rPr>
          <w:rFonts w:asciiTheme="minorEastAsia" w:hAnsiTheme="minorEastAsia"/>
          <w:sz w:val="24"/>
          <w:szCs w:val="24"/>
        </w:rPr>
      </w:pPr>
      <w:r>
        <w:rPr>
          <w:rFonts w:asciiTheme="minorEastAsia" w:hAnsiTheme="minorEastAsia" w:hint="eastAsia"/>
          <w:sz w:val="24"/>
          <w:szCs w:val="24"/>
        </w:rPr>
        <w:t>8.工程检测、材料试验费含常规、非常规实验、专家评审等费用，投标单位根据自身实际情况自行报价。</w:t>
      </w:r>
    </w:p>
    <w:p w:rsidR="003A4EBC" w:rsidRDefault="00CF1B0A">
      <w:pPr>
        <w:widowControl/>
        <w:spacing w:line="360" w:lineRule="auto"/>
        <w:ind w:firstLineChars="100" w:firstLine="240"/>
        <w:jc w:val="left"/>
        <w:rPr>
          <w:rFonts w:asciiTheme="minorEastAsia" w:hAnsiTheme="minorEastAsia"/>
          <w:sz w:val="24"/>
          <w:szCs w:val="24"/>
        </w:rPr>
      </w:pPr>
      <w:r>
        <w:rPr>
          <w:rFonts w:asciiTheme="minorEastAsia" w:hAnsiTheme="minorEastAsia" w:hint="eastAsia"/>
          <w:sz w:val="24"/>
          <w:szCs w:val="24"/>
        </w:rPr>
        <w:t>9.各报价（综合单价）应考虑同时满足项目特征、图集、强制规范、技术标准等内容。</w:t>
      </w:r>
    </w:p>
    <w:p w:rsidR="003A4EBC" w:rsidRDefault="00CF1B0A" w:rsidP="0018125B">
      <w:pPr>
        <w:widowControl/>
        <w:spacing w:line="360" w:lineRule="auto"/>
        <w:ind w:firstLineChars="100" w:firstLine="240"/>
        <w:jc w:val="left"/>
        <w:rPr>
          <w:rFonts w:asciiTheme="minorEastAsia" w:hAnsiTheme="minorEastAsia"/>
          <w:color w:val="FF0000"/>
          <w:sz w:val="24"/>
          <w:szCs w:val="24"/>
        </w:rPr>
      </w:pPr>
      <w:r>
        <w:rPr>
          <w:rFonts w:asciiTheme="minorEastAsia" w:hAnsiTheme="minorEastAsia" w:hint="eastAsia"/>
          <w:sz w:val="24"/>
          <w:szCs w:val="24"/>
        </w:rPr>
        <w:t>10</w:t>
      </w:r>
      <w:r>
        <w:rPr>
          <w:rFonts w:ascii="宋体" w:hAnsi="宋体" w:hint="eastAsia"/>
          <w:sz w:val="24"/>
          <w:szCs w:val="24"/>
        </w:rPr>
        <w:t>.未明确之处详见招标文件、工程量清单编制说明、图纸、规范等相关要求。</w:t>
      </w:r>
    </w:p>
    <w:p w:rsidR="003A4EBC" w:rsidRPr="0018125B" w:rsidRDefault="003A4EBC">
      <w:pPr>
        <w:widowControl/>
        <w:spacing w:line="360" w:lineRule="auto"/>
        <w:ind w:firstLineChars="100" w:firstLine="240"/>
        <w:jc w:val="left"/>
        <w:rPr>
          <w:rFonts w:ascii="宋体" w:hAnsi="宋体"/>
          <w:color w:val="000000"/>
          <w:sz w:val="24"/>
          <w:szCs w:val="24"/>
        </w:rPr>
      </w:pPr>
    </w:p>
    <w:sectPr w:rsidR="003A4EBC" w:rsidRPr="001812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EC2" w:rsidRDefault="00797EC2" w:rsidP="00381E2A">
      <w:r>
        <w:separator/>
      </w:r>
    </w:p>
  </w:endnote>
  <w:endnote w:type="continuationSeparator" w:id="0">
    <w:p w:rsidR="00797EC2" w:rsidRDefault="00797EC2" w:rsidP="00381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EC2" w:rsidRDefault="00797EC2" w:rsidP="00381E2A">
      <w:r>
        <w:separator/>
      </w:r>
    </w:p>
  </w:footnote>
  <w:footnote w:type="continuationSeparator" w:id="0">
    <w:p w:rsidR="00797EC2" w:rsidRDefault="00797EC2" w:rsidP="00381E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5NmRkMjAxNTgyZTgwOTI5NDMwZTYyYjEyYjVkMWYifQ=="/>
  </w:docVars>
  <w:rsids>
    <w:rsidRoot w:val="00830BEC"/>
    <w:rsid w:val="000065D5"/>
    <w:rsid w:val="00013807"/>
    <w:rsid w:val="00017378"/>
    <w:rsid w:val="00037EC5"/>
    <w:rsid w:val="0006460C"/>
    <w:rsid w:val="000762BA"/>
    <w:rsid w:val="000E7039"/>
    <w:rsid w:val="000F3081"/>
    <w:rsid w:val="001121F3"/>
    <w:rsid w:val="001211F7"/>
    <w:rsid w:val="00131179"/>
    <w:rsid w:val="00142A2D"/>
    <w:rsid w:val="00152DB9"/>
    <w:rsid w:val="00173471"/>
    <w:rsid w:val="0018125B"/>
    <w:rsid w:val="001B0455"/>
    <w:rsid w:val="001B72CD"/>
    <w:rsid w:val="001D490F"/>
    <w:rsid w:val="001E2C4D"/>
    <w:rsid w:val="001E72B8"/>
    <w:rsid w:val="002029B5"/>
    <w:rsid w:val="00212F8B"/>
    <w:rsid w:val="00223B43"/>
    <w:rsid w:val="002B2C50"/>
    <w:rsid w:val="002C55C8"/>
    <w:rsid w:val="002C5A4A"/>
    <w:rsid w:val="002E2CAE"/>
    <w:rsid w:val="002E764C"/>
    <w:rsid w:val="002F1E6C"/>
    <w:rsid w:val="00306F6E"/>
    <w:rsid w:val="003802CA"/>
    <w:rsid w:val="00381668"/>
    <w:rsid w:val="00381E2A"/>
    <w:rsid w:val="003A4EBC"/>
    <w:rsid w:val="003E37A9"/>
    <w:rsid w:val="003E77F8"/>
    <w:rsid w:val="00400744"/>
    <w:rsid w:val="00403A27"/>
    <w:rsid w:val="00431ABD"/>
    <w:rsid w:val="004509BB"/>
    <w:rsid w:val="00451151"/>
    <w:rsid w:val="00470B30"/>
    <w:rsid w:val="00476927"/>
    <w:rsid w:val="00483B8F"/>
    <w:rsid w:val="004873D0"/>
    <w:rsid w:val="004A5F82"/>
    <w:rsid w:val="004C13D4"/>
    <w:rsid w:val="004C713E"/>
    <w:rsid w:val="004D2E92"/>
    <w:rsid w:val="004D57C7"/>
    <w:rsid w:val="005401A2"/>
    <w:rsid w:val="00545E28"/>
    <w:rsid w:val="0056404D"/>
    <w:rsid w:val="005A05FF"/>
    <w:rsid w:val="005A07B8"/>
    <w:rsid w:val="00600076"/>
    <w:rsid w:val="00605144"/>
    <w:rsid w:val="00617920"/>
    <w:rsid w:val="00644EA1"/>
    <w:rsid w:val="00645E95"/>
    <w:rsid w:val="006618B9"/>
    <w:rsid w:val="006A6EA2"/>
    <w:rsid w:val="006B7194"/>
    <w:rsid w:val="006E58B0"/>
    <w:rsid w:val="006F35E4"/>
    <w:rsid w:val="00723E16"/>
    <w:rsid w:val="00726795"/>
    <w:rsid w:val="00726FEA"/>
    <w:rsid w:val="00731C6F"/>
    <w:rsid w:val="0074797F"/>
    <w:rsid w:val="007639B8"/>
    <w:rsid w:val="0077503E"/>
    <w:rsid w:val="00797EC2"/>
    <w:rsid w:val="007A568E"/>
    <w:rsid w:val="007B12BF"/>
    <w:rsid w:val="007D349B"/>
    <w:rsid w:val="008143B6"/>
    <w:rsid w:val="00830BEC"/>
    <w:rsid w:val="00831432"/>
    <w:rsid w:val="00831A25"/>
    <w:rsid w:val="00842A39"/>
    <w:rsid w:val="008479E0"/>
    <w:rsid w:val="0085470B"/>
    <w:rsid w:val="008776D6"/>
    <w:rsid w:val="008930DD"/>
    <w:rsid w:val="008A45C3"/>
    <w:rsid w:val="008D2847"/>
    <w:rsid w:val="008D7442"/>
    <w:rsid w:val="0090739D"/>
    <w:rsid w:val="00907D98"/>
    <w:rsid w:val="00910CE4"/>
    <w:rsid w:val="009114FC"/>
    <w:rsid w:val="009178D3"/>
    <w:rsid w:val="00922821"/>
    <w:rsid w:val="00944FE0"/>
    <w:rsid w:val="00963A77"/>
    <w:rsid w:val="009811C6"/>
    <w:rsid w:val="00A2366C"/>
    <w:rsid w:val="00A40289"/>
    <w:rsid w:val="00A62BE7"/>
    <w:rsid w:val="00A709B4"/>
    <w:rsid w:val="00A73336"/>
    <w:rsid w:val="00A85433"/>
    <w:rsid w:val="00AC7D78"/>
    <w:rsid w:val="00AD2129"/>
    <w:rsid w:val="00B31B3A"/>
    <w:rsid w:val="00B32DD6"/>
    <w:rsid w:val="00B3586E"/>
    <w:rsid w:val="00B42DB2"/>
    <w:rsid w:val="00B76469"/>
    <w:rsid w:val="00BA2273"/>
    <w:rsid w:val="00BB1BAB"/>
    <w:rsid w:val="00BF2435"/>
    <w:rsid w:val="00C33045"/>
    <w:rsid w:val="00C548BE"/>
    <w:rsid w:val="00C76549"/>
    <w:rsid w:val="00C853BB"/>
    <w:rsid w:val="00CF1B0A"/>
    <w:rsid w:val="00CF4C54"/>
    <w:rsid w:val="00CF6B6F"/>
    <w:rsid w:val="00D11939"/>
    <w:rsid w:val="00D31A2D"/>
    <w:rsid w:val="00D401C3"/>
    <w:rsid w:val="00D44FCD"/>
    <w:rsid w:val="00D6286A"/>
    <w:rsid w:val="00D804CF"/>
    <w:rsid w:val="00D969FF"/>
    <w:rsid w:val="00DC2088"/>
    <w:rsid w:val="00DD292B"/>
    <w:rsid w:val="00DE2B40"/>
    <w:rsid w:val="00DE2B7C"/>
    <w:rsid w:val="00DE2F2E"/>
    <w:rsid w:val="00DE47D3"/>
    <w:rsid w:val="00DE7AB6"/>
    <w:rsid w:val="00E30923"/>
    <w:rsid w:val="00E321B6"/>
    <w:rsid w:val="00E429F1"/>
    <w:rsid w:val="00E525E1"/>
    <w:rsid w:val="00E53943"/>
    <w:rsid w:val="00E66FCA"/>
    <w:rsid w:val="00EA0FF9"/>
    <w:rsid w:val="00EA64B1"/>
    <w:rsid w:val="00ED7AD5"/>
    <w:rsid w:val="00EE0AF9"/>
    <w:rsid w:val="00EF14B2"/>
    <w:rsid w:val="00F10964"/>
    <w:rsid w:val="00F153FD"/>
    <w:rsid w:val="00F31F5C"/>
    <w:rsid w:val="00F32F07"/>
    <w:rsid w:val="00F36811"/>
    <w:rsid w:val="00F40311"/>
    <w:rsid w:val="00F440B3"/>
    <w:rsid w:val="00F6671D"/>
    <w:rsid w:val="00FB07FB"/>
    <w:rsid w:val="00FB7437"/>
    <w:rsid w:val="00FD59A8"/>
    <w:rsid w:val="040D740B"/>
    <w:rsid w:val="099217C1"/>
    <w:rsid w:val="0C2F067E"/>
    <w:rsid w:val="10BF4E11"/>
    <w:rsid w:val="144D4C62"/>
    <w:rsid w:val="15DF5D8E"/>
    <w:rsid w:val="18972950"/>
    <w:rsid w:val="1A83420F"/>
    <w:rsid w:val="1B2A7AAB"/>
    <w:rsid w:val="1C896A53"/>
    <w:rsid w:val="230C18B3"/>
    <w:rsid w:val="24AA3A0B"/>
    <w:rsid w:val="2A414722"/>
    <w:rsid w:val="347100A1"/>
    <w:rsid w:val="36280C33"/>
    <w:rsid w:val="370451FC"/>
    <w:rsid w:val="384A67F0"/>
    <w:rsid w:val="46476EB4"/>
    <w:rsid w:val="47A65E5C"/>
    <w:rsid w:val="47CC58C3"/>
    <w:rsid w:val="495E69EE"/>
    <w:rsid w:val="4C1635B0"/>
    <w:rsid w:val="4C483315"/>
    <w:rsid w:val="4F587A3C"/>
    <w:rsid w:val="62E47B0C"/>
    <w:rsid w:val="63FE4BFE"/>
    <w:rsid w:val="65181CEF"/>
    <w:rsid w:val="676C6322"/>
    <w:rsid w:val="6FBB39A3"/>
    <w:rsid w:val="74822CE1"/>
    <w:rsid w:val="7758241F"/>
    <w:rsid w:val="7CBC51FE"/>
    <w:rsid w:val="7D0270B5"/>
    <w:rsid w:val="7E221091"/>
    <w:rsid w:val="7EA63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FD77F2-1E4B-4373-94B7-087B402C5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Hyperlink"/>
    <w:qFormat/>
    <w:rPr>
      <w:color w:val="0000FF"/>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 w:type="paragraph" w:styleId="a7">
    <w:name w:val="List Paragraph"/>
    <w:basedOn w:val="a"/>
    <w:uiPriority w:val="99"/>
    <w:qFormat/>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218</Words>
  <Characters>1243</Characters>
  <Application>Microsoft Office Word</Application>
  <DocSecurity>0</DocSecurity>
  <Lines>10</Lines>
  <Paragraphs>2</Paragraphs>
  <ScaleCrop>false</ScaleCrop>
  <Company>PC</Company>
  <LinksUpToDate>false</LinksUpToDate>
  <CharactersWithSpaces>1459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Microsoft 帐户</cp:lastModifiedBy>
  <cp:revision>30</cp:revision>
  <cp:lastPrinted>2024-05-16T02:32:00Z</cp:lastPrinted>
  <dcterms:created xsi:type="dcterms:W3CDTF">2023-04-17T02:13:00Z</dcterms:created>
  <dcterms:modified xsi:type="dcterms:W3CDTF">2025-07-01T03:05:00Z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A41F8528273443D38789DD756554D7B5</vt:lpwstr>
  </property>
  <property fmtid="{D5CDD505-2E9C-101B-9397-08002B2CF9AE}" pid="4" name="KSOTemplateDocerSaveRecord">
    <vt:lpwstr>eyJoZGlkIjoiMDEyNTI2MDFjNGE1ZWI5ZmViMjZlY2Y1ZWRiNGVlYWYiLCJ1c2VySWQiOiIxMjcwNTc4NjQ1In0=</vt:lpwstr>
  </property>
</Properties>
</file>