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3F9AD3">
      <w:pPr>
        <w:widowControl/>
        <w:spacing w:line="560" w:lineRule="exact"/>
        <w:ind w:firstLine="880" w:firstLineChars="200"/>
        <w:jc w:val="center"/>
        <w:rPr>
          <w:rFonts w:hint="eastAsia" w:ascii="宋体" w:hAnsi="宋体" w:cs="宋体"/>
          <w:color w:val="auto"/>
          <w:sz w:val="44"/>
          <w:szCs w:val="44"/>
          <w:highlight w:val="none"/>
          <w:u w:val="single"/>
          <w:lang w:eastAsia="zh-CN"/>
        </w:rPr>
      </w:pPr>
    </w:p>
    <w:p w14:paraId="1F3D2A6C">
      <w:pPr>
        <w:widowControl/>
        <w:spacing w:line="560" w:lineRule="exact"/>
        <w:ind w:firstLine="880" w:firstLineChars="200"/>
        <w:jc w:val="center"/>
        <w:rPr>
          <w:rFonts w:hint="eastAsia" w:ascii="宋体" w:hAnsi="宋体" w:cs="宋体"/>
          <w:color w:val="auto"/>
          <w:sz w:val="44"/>
          <w:szCs w:val="44"/>
          <w:highlight w:val="none"/>
          <w:u w:val="single"/>
          <w:lang w:eastAsia="zh-CN"/>
        </w:rPr>
      </w:pPr>
    </w:p>
    <w:p w14:paraId="5CA43FB2">
      <w:pPr>
        <w:widowControl/>
        <w:spacing w:line="560" w:lineRule="exact"/>
        <w:ind w:firstLine="880" w:firstLineChars="200"/>
        <w:jc w:val="center"/>
        <w:rPr>
          <w:rFonts w:hint="eastAsia" w:ascii="宋体" w:hAnsi="宋体" w:cs="宋体"/>
          <w:color w:val="auto"/>
          <w:sz w:val="44"/>
          <w:szCs w:val="44"/>
          <w:highlight w:val="none"/>
          <w:u w:val="single"/>
          <w:lang w:eastAsia="zh-CN"/>
        </w:rPr>
      </w:pPr>
    </w:p>
    <w:p w14:paraId="2839B318">
      <w:pPr>
        <w:widowControl/>
        <w:spacing w:line="560" w:lineRule="exact"/>
        <w:ind w:firstLine="880" w:firstLineChars="200"/>
        <w:jc w:val="center"/>
        <w:rPr>
          <w:rFonts w:hint="eastAsia" w:ascii="宋体" w:hAnsi="宋体" w:cs="宋体"/>
          <w:color w:val="auto"/>
          <w:sz w:val="44"/>
          <w:szCs w:val="44"/>
          <w:highlight w:val="none"/>
        </w:rPr>
      </w:pPr>
      <w:r>
        <w:rPr>
          <w:rFonts w:hint="eastAsia" w:ascii="宋体" w:hAnsi="宋体" w:cs="宋体"/>
          <w:color w:val="auto"/>
          <w:sz w:val="44"/>
          <w:szCs w:val="44"/>
          <w:highlight w:val="none"/>
          <w:u w:val="single"/>
          <w:lang w:eastAsia="zh-CN"/>
        </w:rPr>
        <w:t>临泉县2025-2026年学生食材采购配送服务框架协议采购项目二包</w:t>
      </w:r>
      <w:r>
        <w:rPr>
          <w:rFonts w:hint="eastAsia" w:ascii="宋体" w:hAnsi="宋体" w:cs="宋体"/>
          <w:color w:val="auto"/>
          <w:sz w:val="44"/>
          <w:szCs w:val="44"/>
          <w:highlight w:val="none"/>
        </w:rPr>
        <w:t>（项目名称）</w:t>
      </w:r>
    </w:p>
    <w:p w14:paraId="6B529836">
      <w:pPr>
        <w:widowControl/>
        <w:spacing w:line="560" w:lineRule="exact"/>
        <w:ind w:firstLine="400" w:firstLineChars="200"/>
        <w:jc w:val="center"/>
        <w:rPr>
          <w:rFonts w:hint="eastAsia" w:ascii="宋体" w:hAnsi="宋体" w:cs="宋体"/>
          <w:color w:val="auto"/>
          <w:sz w:val="20"/>
          <w:szCs w:val="20"/>
          <w:highlight w:val="none"/>
        </w:rPr>
      </w:pPr>
    </w:p>
    <w:p w14:paraId="738BC0BD">
      <w:pPr>
        <w:widowControl/>
        <w:spacing w:line="560" w:lineRule="exact"/>
        <w:ind w:firstLine="400" w:firstLineChars="200"/>
        <w:jc w:val="center"/>
        <w:rPr>
          <w:rFonts w:hint="eastAsia" w:ascii="宋体" w:hAnsi="宋体" w:cs="宋体"/>
          <w:color w:val="auto"/>
          <w:sz w:val="20"/>
          <w:szCs w:val="20"/>
          <w:highlight w:val="none"/>
        </w:rPr>
      </w:pPr>
    </w:p>
    <w:p w14:paraId="5D8ECC31">
      <w:pPr>
        <w:widowControl/>
        <w:jc w:val="center"/>
        <w:rPr>
          <w:rFonts w:hint="eastAsia" w:ascii="宋体" w:hAnsi="宋体" w:cs="宋体"/>
          <w:color w:val="auto"/>
          <w:sz w:val="28"/>
          <w:szCs w:val="28"/>
          <w:highlight w:val="none"/>
        </w:rPr>
      </w:pPr>
      <w:r>
        <w:rPr>
          <w:rFonts w:hint="eastAsia" w:ascii="宋体" w:hAnsi="宋体" w:cs="宋体"/>
          <w:color w:val="auto"/>
          <w:sz w:val="72"/>
          <w:szCs w:val="72"/>
          <w:highlight w:val="none"/>
        </w:rPr>
        <w:t>响  应  文  件</w:t>
      </w:r>
    </w:p>
    <w:p w14:paraId="2D5D4CE8">
      <w:pPr>
        <w:widowControl/>
        <w:spacing w:line="560" w:lineRule="exact"/>
        <w:ind w:firstLine="560" w:firstLineChars="200"/>
        <w:rPr>
          <w:rFonts w:hint="eastAsia" w:ascii="宋体" w:hAnsi="宋体" w:cs="宋体"/>
          <w:color w:val="auto"/>
          <w:sz w:val="28"/>
          <w:szCs w:val="28"/>
          <w:highlight w:val="none"/>
        </w:rPr>
      </w:pPr>
    </w:p>
    <w:p w14:paraId="05FF6D8D">
      <w:pPr>
        <w:widowControl/>
        <w:spacing w:line="560" w:lineRule="exact"/>
        <w:ind w:firstLine="560" w:firstLineChars="200"/>
        <w:rPr>
          <w:rFonts w:hint="eastAsia" w:ascii="宋体" w:hAnsi="宋体" w:cs="宋体"/>
          <w:color w:val="auto"/>
          <w:sz w:val="28"/>
          <w:szCs w:val="28"/>
          <w:highlight w:val="none"/>
        </w:rPr>
      </w:pPr>
    </w:p>
    <w:p w14:paraId="6332FE0C">
      <w:pPr>
        <w:widowControl/>
        <w:spacing w:line="560" w:lineRule="exact"/>
        <w:ind w:firstLine="560" w:firstLineChars="200"/>
        <w:rPr>
          <w:rFonts w:hint="eastAsia" w:ascii="宋体" w:hAnsi="宋体" w:cs="宋体"/>
          <w:color w:val="auto"/>
          <w:sz w:val="28"/>
          <w:szCs w:val="28"/>
          <w:highlight w:val="none"/>
        </w:rPr>
      </w:pPr>
    </w:p>
    <w:p w14:paraId="0B2A2548">
      <w:pPr>
        <w:widowControl/>
        <w:spacing w:line="560" w:lineRule="exact"/>
        <w:ind w:firstLine="560" w:firstLineChars="200"/>
        <w:rPr>
          <w:rFonts w:hint="eastAsia" w:ascii="宋体" w:hAnsi="宋体" w:cs="宋体"/>
          <w:color w:val="auto"/>
          <w:sz w:val="28"/>
          <w:szCs w:val="28"/>
          <w:highlight w:val="none"/>
        </w:rPr>
      </w:pPr>
    </w:p>
    <w:p w14:paraId="08DC29A8">
      <w:pPr>
        <w:widowControl/>
        <w:spacing w:line="560" w:lineRule="exact"/>
        <w:ind w:firstLine="560" w:firstLineChars="200"/>
        <w:rPr>
          <w:rFonts w:hint="eastAsia" w:ascii="宋体" w:hAnsi="宋体" w:cs="宋体"/>
          <w:color w:val="auto"/>
          <w:sz w:val="28"/>
          <w:szCs w:val="28"/>
          <w:highlight w:val="none"/>
        </w:rPr>
      </w:pPr>
    </w:p>
    <w:p w14:paraId="6793795B">
      <w:pPr>
        <w:widowControl/>
        <w:spacing w:line="560" w:lineRule="exact"/>
        <w:ind w:firstLine="560" w:firstLineChars="200"/>
        <w:rPr>
          <w:rFonts w:hint="eastAsia" w:ascii="宋体" w:hAnsi="宋体" w:cs="宋体"/>
          <w:color w:val="auto"/>
          <w:sz w:val="28"/>
          <w:szCs w:val="28"/>
          <w:highlight w:val="none"/>
          <w:u w:val="single"/>
        </w:rPr>
      </w:pPr>
      <w:r>
        <w:rPr>
          <w:rFonts w:hint="eastAsia" w:ascii="宋体" w:hAnsi="宋体" w:cs="宋体"/>
          <w:color w:val="auto"/>
          <w:sz w:val="28"/>
          <w:szCs w:val="28"/>
          <w:highlight w:val="none"/>
        </w:rPr>
        <w:t>供应商名称：</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 xml:space="preserve"> （盖单位章）</w:t>
      </w:r>
    </w:p>
    <w:p w14:paraId="56DC681E">
      <w:pPr>
        <w:widowControl/>
        <w:spacing w:line="560" w:lineRule="exact"/>
        <w:ind w:firstLine="560" w:firstLineChars="200"/>
        <w:rPr>
          <w:rFonts w:hint="eastAsia" w:ascii="宋体" w:hAnsi="宋体" w:cs="宋体"/>
          <w:color w:val="auto"/>
          <w:sz w:val="28"/>
          <w:szCs w:val="28"/>
          <w:highlight w:val="none"/>
        </w:rPr>
      </w:pPr>
    </w:p>
    <w:p w14:paraId="29DD06E0">
      <w:pPr>
        <w:widowControl/>
        <w:spacing w:line="560" w:lineRule="exact"/>
        <w:ind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rPr>
        <w:t>法定代表人或其委托代理人：</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u w:val="single"/>
          <w:lang w:val="en-US" w:eastAsia="zh-CN"/>
        </w:rPr>
        <w:t xml:space="preserve">   </w:t>
      </w:r>
      <w:r>
        <w:rPr>
          <w:rFonts w:hint="eastAsia" w:ascii="宋体" w:hAnsi="宋体" w:cs="宋体"/>
          <w:color w:val="auto"/>
          <w:sz w:val="28"/>
          <w:szCs w:val="28"/>
          <w:highlight w:val="none"/>
          <w:u w:val="none"/>
        </w:rPr>
        <w:t>（签字或盖章）</w:t>
      </w:r>
    </w:p>
    <w:p w14:paraId="4DD2DB52">
      <w:pPr>
        <w:widowControl/>
        <w:spacing w:line="560" w:lineRule="exact"/>
        <w:ind w:firstLine="2800" w:firstLineChars="1000"/>
        <w:rPr>
          <w:rFonts w:hint="eastAsia" w:ascii="宋体" w:hAnsi="宋体" w:cs="宋体"/>
          <w:color w:val="auto"/>
          <w:highlight w:val="none"/>
        </w:rPr>
      </w:pP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年</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月</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日</w:t>
      </w:r>
    </w:p>
    <w:p w14:paraId="7279ED35">
      <w:pPr>
        <w:widowControl/>
        <w:jc w:val="center"/>
        <w:rPr>
          <w:rFonts w:hint="eastAsia" w:ascii="宋体" w:hAnsi="宋体" w:cs="宋体"/>
          <w:b/>
          <w:bCs/>
          <w:color w:val="auto"/>
          <w:sz w:val="44"/>
          <w:szCs w:val="44"/>
          <w:highlight w:val="none"/>
        </w:rPr>
      </w:pPr>
    </w:p>
    <w:p w14:paraId="2E725047">
      <w:pPr>
        <w:widowControl/>
        <w:jc w:val="center"/>
        <w:rPr>
          <w:rFonts w:hint="eastAsia" w:ascii="宋体" w:hAnsi="宋体" w:cs="宋体"/>
          <w:b/>
          <w:bCs/>
          <w:color w:val="auto"/>
          <w:sz w:val="44"/>
          <w:szCs w:val="44"/>
          <w:highlight w:val="none"/>
        </w:rPr>
      </w:pPr>
    </w:p>
    <w:p w14:paraId="7B13877E">
      <w:pPr>
        <w:widowControl/>
        <w:jc w:val="center"/>
        <w:rPr>
          <w:rFonts w:hint="eastAsia" w:ascii="宋体" w:hAnsi="宋体" w:cs="宋体"/>
          <w:b/>
          <w:bCs/>
          <w:color w:val="auto"/>
          <w:sz w:val="44"/>
          <w:szCs w:val="44"/>
          <w:highlight w:val="none"/>
        </w:rPr>
        <w:sectPr>
          <w:footnotePr>
            <w:numFmt w:val="decimalEnclosedCircleChinese"/>
            <w:numRestart w:val="eachPage"/>
          </w:footnotePr>
          <w:pgSz w:w="11906" w:h="16838"/>
          <w:pgMar w:top="1134" w:right="1134" w:bottom="1134" w:left="1134" w:header="851" w:footer="851" w:gutter="0"/>
          <w:cols w:space="720" w:num="1"/>
          <w:docGrid w:linePitch="286" w:charSpace="0"/>
        </w:sectPr>
      </w:pPr>
    </w:p>
    <w:p w14:paraId="154CF10D">
      <w:pPr>
        <w:widowControl/>
        <w:jc w:val="center"/>
        <w:rPr>
          <w:rFonts w:hint="eastAsia" w:ascii="宋体" w:hAnsi="宋体" w:cs="宋体"/>
          <w:b/>
          <w:bCs/>
          <w:color w:val="auto"/>
          <w:sz w:val="44"/>
          <w:szCs w:val="44"/>
          <w:highlight w:val="none"/>
        </w:rPr>
      </w:pPr>
      <w:r>
        <w:rPr>
          <w:rFonts w:hint="eastAsia" w:ascii="宋体" w:hAnsi="宋体" w:cs="宋体"/>
          <w:b/>
          <w:bCs/>
          <w:color w:val="auto"/>
          <w:sz w:val="44"/>
          <w:szCs w:val="44"/>
          <w:highlight w:val="none"/>
        </w:rPr>
        <w:t>目  录</w:t>
      </w:r>
    </w:p>
    <w:p w14:paraId="506B1EDE">
      <w:pPr>
        <w:widowControl/>
        <w:rPr>
          <w:rFonts w:hint="eastAsia" w:ascii="宋体" w:hAnsi="宋体" w:cs="宋体"/>
          <w:bCs/>
          <w:color w:val="auto"/>
          <w:sz w:val="28"/>
          <w:szCs w:val="28"/>
          <w:highlight w:val="none"/>
        </w:rPr>
      </w:pPr>
    </w:p>
    <w:p w14:paraId="13B4BBC1">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一、响应函</w:t>
      </w:r>
    </w:p>
    <w:p w14:paraId="61861B93">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二、响应报价一览表</w:t>
      </w:r>
    </w:p>
    <w:p w14:paraId="5A342653">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三、分项报价表</w:t>
      </w:r>
    </w:p>
    <w:p w14:paraId="5C2F54D5">
      <w:pPr>
        <w:widowControl/>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四、投标响应表</w:t>
      </w:r>
    </w:p>
    <w:p w14:paraId="7AE797B5">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五、中小企业声明函或残疾人福利性单位声明函（服务）</w:t>
      </w:r>
    </w:p>
    <w:p w14:paraId="7D68A488">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六、法定代表人（单位负责人）身份证明或授权委托书</w:t>
      </w:r>
    </w:p>
    <w:p w14:paraId="01969F45">
      <w:pPr>
        <w:widowControl/>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七、联合体协议书(如有)</w:t>
      </w:r>
    </w:p>
    <w:p w14:paraId="0A595F91">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八、详细评审材料</w:t>
      </w:r>
    </w:p>
    <w:p w14:paraId="7049A273">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九、供应商认为应该提供的其他材料</w:t>
      </w:r>
    </w:p>
    <w:p w14:paraId="5DA8297E">
      <w:pPr>
        <w:widowControl/>
        <w:rPr>
          <w:rFonts w:hint="eastAsia" w:ascii="宋体" w:hAnsi="宋体" w:cs="宋体"/>
          <w:bCs/>
          <w:color w:val="auto"/>
          <w:highlight w:val="none"/>
        </w:rPr>
      </w:pPr>
    </w:p>
    <w:p w14:paraId="2CD7D208">
      <w:pPr>
        <w:pStyle w:val="2"/>
        <w:widowControl/>
        <w:spacing w:before="120" w:after="120" w:line="240" w:lineRule="auto"/>
        <w:jc w:val="center"/>
        <w:rPr>
          <w:rStyle w:val="12"/>
          <w:rFonts w:hint="eastAsia" w:ascii="宋体" w:hAnsi="宋体" w:eastAsia="宋体" w:cs="宋体"/>
          <w:b/>
          <w:bCs/>
          <w:color w:val="auto"/>
          <w:sz w:val="30"/>
          <w:szCs w:val="30"/>
          <w:highlight w:val="none"/>
        </w:rPr>
        <w:sectPr>
          <w:footnotePr>
            <w:numFmt w:val="decimalEnclosedCircleChinese"/>
            <w:numRestart w:val="eachPage"/>
          </w:footnotePr>
          <w:pgSz w:w="11906" w:h="16838"/>
          <w:pgMar w:top="1134" w:right="1134" w:bottom="1134" w:left="1134" w:header="851" w:footer="851" w:gutter="0"/>
          <w:cols w:space="720" w:num="1"/>
          <w:docGrid w:linePitch="286" w:charSpace="0"/>
        </w:sectPr>
      </w:pPr>
    </w:p>
    <w:p w14:paraId="67D19F79">
      <w:pPr>
        <w:widowControl/>
        <w:rPr>
          <w:rFonts w:hint="eastAsia" w:ascii="宋体" w:hAnsi="宋体" w:cs="宋体"/>
          <w:b/>
          <w:color w:val="auto"/>
          <w:szCs w:val="21"/>
          <w:highlight w:val="none"/>
        </w:rPr>
      </w:pPr>
    </w:p>
    <w:p w14:paraId="77621D20">
      <w:pPr>
        <w:pStyle w:val="2"/>
        <w:widowControl/>
        <w:spacing w:before="120" w:after="120" w:line="240" w:lineRule="auto"/>
        <w:jc w:val="center"/>
        <w:rPr>
          <w:rStyle w:val="12"/>
          <w:rFonts w:hint="eastAsia" w:ascii="宋体" w:hAnsi="宋体" w:eastAsia="宋体" w:cs="宋体"/>
          <w:b/>
          <w:bCs w:val="0"/>
          <w:color w:val="auto"/>
          <w:sz w:val="30"/>
          <w:szCs w:val="30"/>
          <w:highlight w:val="none"/>
        </w:rPr>
      </w:pPr>
      <w:bookmarkStart w:id="0" w:name="_Toc445554786"/>
      <w:bookmarkStart w:id="1" w:name="_Toc466024587"/>
      <w:r>
        <w:rPr>
          <w:rStyle w:val="12"/>
          <w:rFonts w:hint="eastAsia" w:ascii="宋体" w:hAnsi="宋体" w:eastAsia="宋体" w:cs="宋体"/>
          <w:b/>
          <w:bCs w:val="0"/>
          <w:color w:val="auto"/>
          <w:sz w:val="30"/>
          <w:szCs w:val="30"/>
          <w:highlight w:val="none"/>
        </w:rPr>
        <w:t>一、响应函</w:t>
      </w:r>
    </w:p>
    <w:p w14:paraId="2AF9D9E6">
      <w:pPr>
        <w:widowControl/>
        <w:tabs>
          <w:tab w:val="left" w:leader="underscore" w:pos="2880"/>
        </w:tabs>
        <w:spacing w:line="400" w:lineRule="exact"/>
        <w:rPr>
          <w:rFonts w:hint="eastAsia" w:ascii="宋体" w:hAnsi="宋体" w:cs="宋体"/>
          <w:b/>
          <w:color w:val="auto"/>
          <w:szCs w:val="21"/>
          <w:highlight w:val="none"/>
        </w:rPr>
      </w:pPr>
      <w:r>
        <w:rPr>
          <w:rFonts w:hint="eastAsia" w:ascii="宋体" w:hAnsi="宋体" w:cs="宋体"/>
          <w:color w:val="auto"/>
          <w:szCs w:val="21"/>
          <w:highlight w:val="none"/>
        </w:rPr>
        <w:t>致：</w:t>
      </w:r>
      <w:r>
        <w:rPr>
          <w:rFonts w:hint="eastAsia" w:ascii="宋体" w:hAnsi="宋体" w:cs="宋体"/>
          <w:color w:val="auto"/>
          <w:szCs w:val="21"/>
          <w:highlight w:val="none"/>
          <w:u w:val="single"/>
        </w:rPr>
        <w:t>临泉县教育局</w:t>
      </w:r>
      <w:r>
        <w:rPr>
          <w:rFonts w:hint="eastAsia" w:ascii="宋体" w:hAnsi="宋体" w:cs="宋体"/>
          <w:color w:val="auto"/>
          <w:szCs w:val="21"/>
          <w:highlight w:val="none"/>
        </w:rPr>
        <w:t>（征集人名称)</w:t>
      </w:r>
    </w:p>
    <w:p w14:paraId="6C185F9A">
      <w:pPr>
        <w:widowControl/>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u w:val="single"/>
        </w:rPr>
        <w:t>阜阳中临全咨项目管理有限公司</w:t>
      </w:r>
      <w:r>
        <w:rPr>
          <w:rFonts w:hint="eastAsia" w:ascii="宋体" w:hAnsi="宋体" w:cs="宋体"/>
          <w:color w:val="auto"/>
          <w:szCs w:val="21"/>
          <w:highlight w:val="none"/>
        </w:rPr>
        <w:t>（采购代理名称)</w:t>
      </w:r>
    </w:p>
    <w:p w14:paraId="20AE8A39">
      <w:pPr>
        <w:widowControl/>
        <w:spacing w:line="400" w:lineRule="exact"/>
        <w:ind w:firstLine="420" w:firstLineChars="200"/>
        <w:rPr>
          <w:rFonts w:hint="eastAsia" w:ascii="宋体" w:hAnsi="宋体" w:cs="宋体"/>
          <w:color w:val="auto"/>
          <w:szCs w:val="21"/>
          <w:highlight w:val="none"/>
        </w:rPr>
      </w:pPr>
    </w:p>
    <w:p w14:paraId="14C48ED7">
      <w:pPr>
        <w:widowControl/>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1.我方已仔细研究了编号为【</w:t>
      </w:r>
      <w:r>
        <w:rPr>
          <w:rFonts w:ascii="宋体" w:hAnsi="宋体" w:cs="宋体"/>
          <w:color w:val="auto"/>
          <w:szCs w:val="21"/>
          <w:highlight w:val="none"/>
        </w:rPr>
        <w:t>KJXY202</w:t>
      </w:r>
      <w:r>
        <w:rPr>
          <w:rFonts w:hint="eastAsia" w:ascii="宋体" w:hAnsi="宋体" w:cs="宋体"/>
          <w:color w:val="auto"/>
          <w:szCs w:val="21"/>
          <w:highlight w:val="none"/>
          <w:lang w:val="en-US" w:eastAsia="zh-CN"/>
        </w:rPr>
        <w:t>5XXXXXXX</w:t>
      </w:r>
      <w:r>
        <w:rPr>
          <w:rFonts w:hint="eastAsia" w:ascii="宋体" w:hAnsi="宋体" w:cs="宋体"/>
          <w:color w:val="auto"/>
          <w:szCs w:val="21"/>
          <w:highlight w:val="none"/>
        </w:rPr>
        <w:t>】的【</w:t>
      </w:r>
      <w:r>
        <w:rPr>
          <w:rFonts w:hint="eastAsia" w:ascii="宋体" w:hAnsi="宋体" w:cs="宋体"/>
          <w:color w:val="auto"/>
          <w:szCs w:val="21"/>
          <w:highlight w:val="none"/>
          <w:lang w:eastAsia="zh-CN"/>
        </w:rPr>
        <w:t>临泉县2025-2026年学生食材采购配送服务框架协议采购项目二包</w:t>
      </w:r>
      <w:r>
        <w:rPr>
          <w:rFonts w:hint="eastAsia" w:ascii="宋体" w:hAnsi="宋体" w:cs="宋体"/>
          <w:color w:val="auto"/>
          <w:szCs w:val="21"/>
          <w:highlight w:val="none"/>
        </w:rPr>
        <w:t>】征集文件的全部内容，接受你方在征集文件中对供应商的约束条件。我方愿意以我方提交的响应报价，按照合同的约定履行合同义务。</w:t>
      </w:r>
    </w:p>
    <w:p w14:paraId="14314E20">
      <w:pPr>
        <w:widowControl/>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2.我方承诺在征集文件规定的响应文件有效期内不修改、撤销响应文件</w:t>
      </w:r>
      <w:r>
        <w:rPr>
          <w:rFonts w:hint="eastAsia" w:ascii="宋体" w:hAnsi="宋体" w:cs="宋体"/>
          <w:color w:val="auto"/>
          <w:highlight w:val="none"/>
        </w:rPr>
        <w:t>，且随时准备接受你方发出的入围通知书</w:t>
      </w:r>
      <w:r>
        <w:rPr>
          <w:rFonts w:hint="eastAsia" w:ascii="宋体" w:hAnsi="宋体" w:cs="宋体"/>
          <w:color w:val="auto"/>
          <w:szCs w:val="21"/>
          <w:highlight w:val="none"/>
        </w:rPr>
        <w:t>。</w:t>
      </w:r>
    </w:p>
    <w:p w14:paraId="5D585ED7">
      <w:pPr>
        <w:widowControl/>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3.我方已详细审查全部征集文件，包括全部澄清、修改、答疑和补充文件。我们完全理解并同意放弃对这方面有不明及误解的权力。</w:t>
      </w:r>
    </w:p>
    <w:p w14:paraId="4E5659B3">
      <w:pPr>
        <w:widowControl/>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4.我方在此声明，所提交的响应文件及有关资料内容完整、真实和准确，且不存在征集文件第二章“供应商须知”第1.2.3项规定的任何一种情形。</w:t>
      </w:r>
    </w:p>
    <w:p w14:paraId="478926D1">
      <w:pPr>
        <w:widowControl/>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5.如我方被确定为入围供应商：</w:t>
      </w:r>
    </w:p>
    <w:p w14:paraId="25125F24">
      <w:pPr>
        <w:widowControl/>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（1）我方承诺在收到入围通知书后，在入围通知书规定的期限内与你方签订框架协议；</w:t>
      </w:r>
    </w:p>
    <w:p w14:paraId="4004D7F0">
      <w:pPr>
        <w:widowControl/>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（2）在签订框架协议时不向你方提出附加条件；</w:t>
      </w:r>
    </w:p>
    <w:p w14:paraId="338E8032">
      <w:pPr>
        <w:widowControl/>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（3）我方承诺在被确定成为第二阶段成交供应商后与采购人签订合同；</w:t>
      </w:r>
    </w:p>
    <w:p w14:paraId="0C508E92">
      <w:pPr>
        <w:widowControl/>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（4）在签订合同时不向采购人提出附加条件；</w:t>
      </w:r>
    </w:p>
    <w:p w14:paraId="0E032F3F">
      <w:pPr>
        <w:widowControl/>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（5）我方承诺按照征集文件规定向采购人递交履约保证金；</w:t>
      </w:r>
    </w:p>
    <w:p w14:paraId="6024A40C">
      <w:pPr>
        <w:widowControl/>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（6）我方承诺在合同约定的期限内提供并交付货物及服务，履行合同规定的各项义务。</w:t>
      </w:r>
    </w:p>
    <w:p w14:paraId="24CF3167">
      <w:pPr>
        <w:widowControl/>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6.我方同意按照你方要求提供与我方响应有关的一切数据或资料，完全理解你方不一定接受最低价的响应或收到的任何响应。</w:t>
      </w:r>
    </w:p>
    <w:p w14:paraId="70AD85B5">
      <w:pPr>
        <w:widowControl/>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7.我方对响应文件中所提供资料、文件、证书及证件的真实性、合法性和有效性负责。</w:t>
      </w:r>
    </w:p>
    <w:p w14:paraId="680F63D6">
      <w:pPr>
        <w:widowControl/>
        <w:tabs>
          <w:tab w:val="left" w:leader="underscore" w:pos="3600"/>
          <w:tab w:val="left" w:leader="underscore" w:pos="5400"/>
        </w:tabs>
        <w:spacing w:line="400" w:lineRule="exact"/>
        <w:ind w:firstLine="422" w:firstLineChars="200"/>
        <w:rPr>
          <w:rFonts w:hint="eastAsia" w:ascii="宋体" w:hAnsi="宋体" w:cs="宋体"/>
          <w:b/>
          <w:color w:val="auto"/>
          <w:highlight w:val="none"/>
          <w:u w:val="single"/>
        </w:rPr>
      </w:pPr>
      <w:r>
        <w:rPr>
          <w:rFonts w:hint="eastAsia" w:ascii="宋体" w:hAnsi="宋体" w:cs="宋体"/>
          <w:b/>
          <w:color w:val="auto"/>
          <w:highlight w:val="none"/>
        </w:rPr>
        <w:t>8.其他补充说明：</w:t>
      </w:r>
      <w:r>
        <w:rPr>
          <w:rFonts w:hint="eastAsia" w:ascii="宋体" w:hAnsi="宋体" w:cs="宋体"/>
          <w:b/>
          <w:color w:val="auto"/>
          <w:highlight w:val="none"/>
          <w:u w:val="single"/>
        </w:rPr>
        <w:t xml:space="preserve">                                               </w:t>
      </w:r>
    </w:p>
    <w:p w14:paraId="4068203F">
      <w:pPr>
        <w:widowControl/>
        <w:tabs>
          <w:tab w:val="left" w:leader="underscore" w:pos="3600"/>
          <w:tab w:val="left" w:leader="underscore" w:pos="5400"/>
        </w:tabs>
        <w:spacing w:line="400" w:lineRule="exact"/>
        <w:ind w:firstLine="422" w:firstLineChars="200"/>
        <w:rPr>
          <w:rFonts w:hint="eastAsia" w:ascii="宋体" w:hAnsi="宋体" w:cs="宋体"/>
          <w:b/>
          <w:color w:val="auto"/>
          <w:highlight w:val="none"/>
        </w:rPr>
      </w:pPr>
    </w:p>
    <w:p w14:paraId="347F0814">
      <w:pPr>
        <w:pStyle w:val="13"/>
        <w:spacing w:line="390" w:lineRule="atLeast"/>
        <w:rPr>
          <w:rFonts w:hint="eastAsia" w:ascii="宋体" w:hAnsi="宋体" w:cs="宋体"/>
          <w:color w:val="auto"/>
          <w:highlight w:val="none"/>
        </w:rPr>
      </w:pPr>
      <w:r>
        <w:rPr>
          <w:rFonts w:hint="eastAsia" w:ascii="宋体" w:hAnsi="宋体" w:cs="宋体"/>
          <w:color w:val="auto"/>
          <w:highlight w:val="none"/>
        </w:rPr>
        <w:t>供应商：</w:t>
      </w:r>
      <w:r>
        <w:rPr>
          <w:rFonts w:hint="eastAsia" w:ascii="宋体" w:hAnsi="宋体" w:cs="宋体"/>
          <w:color w:val="auto"/>
          <w:spacing w:val="42"/>
          <w:highlight w:val="none"/>
          <w:u w:val="single"/>
        </w:rPr>
        <w:t xml:space="preserve"> </w:t>
      </w:r>
      <w:r>
        <w:rPr>
          <w:rFonts w:hint="eastAsia" w:ascii="宋体" w:hAnsi="宋体" w:cs="宋体"/>
          <w:color w:val="auto"/>
          <w:highlight w:val="none"/>
          <w:u w:val="single"/>
        </w:rPr>
        <w:t xml:space="preserve">                               </w:t>
      </w:r>
      <w:r>
        <w:rPr>
          <w:rFonts w:hint="eastAsia" w:ascii="宋体" w:hAnsi="宋体" w:cs="宋体"/>
          <w:color w:val="auto"/>
          <w:highlight w:val="none"/>
        </w:rPr>
        <w:t>（盖</w:t>
      </w:r>
      <w:r>
        <w:rPr>
          <w:rFonts w:hint="eastAsia" w:ascii="宋体" w:hAnsi="宋体" w:cs="宋体"/>
          <w:color w:val="auto"/>
          <w:spacing w:val="-1"/>
          <w:highlight w:val="none"/>
        </w:rPr>
        <w:t>单</w:t>
      </w:r>
      <w:r>
        <w:rPr>
          <w:rFonts w:hint="eastAsia" w:ascii="宋体" w:hAnsi="宋体" w:cs="宋体"/>
          <w:color w:val="auto"/>
          <w:highlight w:val="none"/>
        </w:rPr>
        <w:t>位章）</w:t>
      </w:r>
    </w:p>
    <w:p w14:paraId="19F66DEC">
      <w:pPr>
        <w:pStyle w:val="13"/>
        <w:spacing w:line="390" w:lineRule="atLeast"/>
        <w:rPr>
          <w:rFonts w:hint="eastAsia" w:ascii="宋体" w:hAnsi="宋体" w:cs="宋体"/>
          <w:color w:val="auto"/>
          <w:highlight w:val="none"/>
        </w:rPr>
      </w:pPr>
      <w:r>
        <w:rPr>
          <w:rFonts w:hint="eastAsia" w:ascii="宋体" w:hAnsi="宋体" w:cs="宋体"/>
          <w:color w:val="auto"/>
          <w:highlight w:val="none"/>
        </w:rPr>
        <w:t>法定代表人（单位负责人）或其委托代理人</w:t>
      </w:r>
      <w:r>
        <w:rPr>
          <w:rFonts w:hint="eastAsia" w:ascii="宋体" w:hAnsi="宋体" w:cs="宋体"/>
          <w:color w:val="auto"/>
          <w:spacing w:val="1"/>
          <w:highlight w:val="none"/>
        </w:rPr>
        <w:t>：</w:t>
      </w:r>
      <w:r>
        <w:rPr>
          <w:rFonts w:hint="eastAsia" w:ascii="宋体" w:hAnsi="宋体" w:cs="宋体"/>
          <w:color w:val="auto"/>
          <w:spacing w:val="42"/>
          <w:highlight w:val="none"/>
          <w:u w:val="single"/>
        </w:rPr>
        <w:t xml:space="preserve">            </w:t>
      </w:r>
      <w:r>
        <w:rPr>
          <w:rFonts w:hint="eastAsia" w:ascii="宋体" w:hAnsi="宋体" w:cs="宋体"/>
          <w:color w:val="auto"/>
          <w:highlight w:val="none"/>
        </w:rPr>
        <w:t>（签字或盖章）</w:t>
      </w:r>
    </w:p>
    <w:p w14:paraId="08B5F40D">
      <w:pPr>
        <w:pStyle w:val="13"/>
        <w:spacing w:line="390" w:lineRule="atLeast"/>
        <w:rPr>
          <w:rFonts w:hint="eastAsia" w:ascii="宋体" w:hAnsi="宋体" w:cs="宋体"/>
          <w:color w:val="auto"/>
          <w:highlight w:val="none"/>
        </w:rPr>
      </w:pPr>
      <w:r>
        <w:rPr>
          <w:rFonts w:hint="eastAsia" w:ascii="宋体" w:hAnsi="宋体" w:cs="宋体"/>
          <w:color w:val="auto"/>
          <w:spacing w:val="-1"/>
          <w:highlight w:val="none"/>
        </w:rPr>
        <w:t>地</w:t>
      </w:r>
      <w:r>
        <w:rPr>
          <w:rFonts w:hint="eastAsia" w:ascii="宋体" w:hAnsi="宋体" w:cs="宋体"/>
          <w:color w:val="auto"/>
          <w:spacing w:val="1"/>
          <w:highlight w:val="none"/>
        </w:rPr>
        <w:t>址</w:t>
      </w:r>
      <w:r>
        <w:rPr>
          <w:rFonts w:hint="eastAsia" w:ascii="宋体" w:hAnsi="宋体" w:cs="宋体"/>
          <w:color w:val="auto"/>
          <w:spacing w:val="42"/>
          <w:highlight w:val="none"/>
          <w:u w:val="single"/>
        </w:rPr>
        <w:t xml:space="preserve"> </w:t>
      </w:r>
      <w:r>
        <w:rPr>
          <w:rFonts w:hint="eastAsia" w:ascii="宋体" w:hAnsi="宋体" w:cs="宋体"/>
          <w:color w:val="auto"/>
          <w:highlight w:val="none"/>
          <w:u w:val="single"/>
        </w:rPr>
        <w:t xml:space="preserve">                 </w:t>
      </w:r>
      <w:r>
        <w:rPr>
          <w:rFonts w:hint="eastAsia" w:ascii="宋体" w:hAnsi="宋体" w:cs="宋体"/>
          <w:color w:val="auto"/>
          <w:spacing w:val="-1"/>
          <w:highlight w:val="none"/>
        </w:rPr>
        <w:t>邮</w:t>
      </w:r>
      <w:r>
        <w:rPr>
          <w:rFonts w:hint="eastAsia" w:ascii="宋体" w:hAnsi="宋体" w:cs="宋体"/>
          <w:color w:val="auto"/>
          <w:highlight w:val="none"/>
        </w:rPr>
        <w:t>编</w:t>
      </w:r>
      <w:r>
        <w:rPr>
          <w:rFonts w:hint="eastAsia" w:ascii="宋体" w:hAnsi="宋体" w:cs="宋体"/>
          <w:color w:val="auto"/>
          <w:highlight w:val="none"/>
          <w:u w:val="single"/>
        </w:rPr>
        <w:t xml:space="preserve">                            </w:t>
      </w:r>
    </w:p>
    <w:p w14:paraId="58574F0B">
      <w:pPr>
        <w:pStyle w:val="13"/>
        <w:spacing w:line="390" w:lineRule="atLeast"/>
        <w:rPr>
          <w:rFonts w:hint="eastAsia" w:ascii="宋体" w:hAnsi="宋体" w:cs="宋体"/>
          <w:color w:val="auto"/>
          <w:highlight w:val="none"/>
        </w:rPr>
      </w:pPr>
      <w:r>
        <w:rPr>
          <w:rFonts w:hint="eastAsia" w:ascii="宋体" w:hAnsi="宋体" w:cs="宋体"/>
          <w:color w:val="auto"/>
          <w:spacing w:val="-1"/>
          <w:highlight w:val="none"/>
        </w:rPr>
        <w:t>电</w:t>
      </w:r>
      <w:r>
        <w:rPr>
          <w:rFonts w:hint="eastAsia" w:ascii="宋体" w:hAnsi="宋体" w:cs="宋体"/>
          <w:color w:val="auto"/>
          <w:spacing w:val="1"/>
          <w:highlight w:val="none"/>
        </w:rPr>
        <w:t>话</w:t>
      </w:r>
      <w:r>
        <w:rPr>
          <w:rFonts w:hint="eastAsia" w:ascii="宋体" w:hAnsi="宋体" w:cs="宋体"/>
          <w:color w:val="auto"/>
          <w:highlight w:val="none"/>
          <w:u w:val="single"/>
        </w:rPr>
        <w:t xml:space="preserve">                        </w:t>
      </w:r>
      <w:r>
        <w:rPr>
          <w:rFonts w:hint="eastAsia" w:ascii="宋体" w:hAnsi="宋体" w:cs="宋体"/>
          <w:color w:val="auto"/>
          <w:spacing w:val="-1"/>
          <w:highlight w:val="none"/>
        </w:rPr>
        <w:t>传</w:t>
      </w:r>
      <w:r>
        <w:rPr>
          <w:rFonts w:hint="eastAsia" w:ascii="宋体" w:hAnsi="宋体" w:cs="宋体"/>
          <w:color w:val="auto"/>
          <w:highlight w:val="none"/>
        </w:rPr>
        <w:t>真</w:t>
      </w:r>
      <w:r>
        <w:rPr>
          <w:rFonts w:hint="eastAsia" w:ascii="宋体" w:hAnsi="宋体" w:cs="宋体"/>
          <w:color w:val="auto"/>
          <w:highlight w:val="none"/>
          <w:u w:val="single"/>
        </w:rPr>
        <w:t xml:space="preserve">                       </w:t>
      </w:r>
    </w:p>
    <w:p w14:paraId="46EA5C59">
      <w:pPr>
        <w:pStyle w:val="13"/>
        <w:spacing w:line="390" w:lineRule="atLeast"/>
        <w:rPr>
          <w:rFonts w:hint="eastAsia" w:ascii="宋体" w:hAnsi="宋体" w:cs="宋体"/>
          <w:color w:val="auto"/>
          <w:highlight w:val="none"/>
        </w:rPr>
      </w:pPr>
      <w:r>
        <w:rPr>
          <w:rFonts w:hint="eastAsia" w:ascii="宋体" w:hAnsi="宋体" w:cs="宋体"/>
          <w:color w:val="auto"/>
          <w:highlight w:val="none"/>
        </w:rPr>
        <w:t>电子邮箱</w:t>
      </w:r>
      <w:r>
        <w:rPr>
          <w:rFonts w:hint="eastAsia" w:ascii="宋体" w:hAnsi="宋体" w:cs="宋体"/>
          <w:color w:val="auto"/>
          <w:highlight w:val="none"/>
          <w:u w:val="single"/>
        </w:rPr>
        <w:t xml:space="preserve">                  </w:t>
      </w:r>
      <w:r>
        <w:rPr>
          <w:rFonts w:hint="eastAsia" w:ascii="宋体" w:hAnsi="宋体" w:cs="宋体"/>
          <w:color w:val="auto"/>
          <w:highlight w:val="none"/>
        </w:rPr>
        <w:t>网址：</w:t>
      </w:r>
      <w:r>
        <w:rPr>
          <w:rFonts w:hint="eastAsia" w:ascii="宋体" w:hAnsi="宋体" w:cs="宋体"/>
          <w:color w:val="auto"/>
          <w:highlight w:val="none"/>
          <w:u w:val="single"/>
        </w:rPr>
        <w:t xml:space="preserve">                       </w:t>
      </w:r>
    </w:p>
    <w:p w14:paraId="7FA538E8">
      <w:pPr>
        <w:pStyle w:val="13"/>
        <w:spacing w:line="200" w:lineRule="atLeast"/>
        <w:rPr>
          <w:rFonts w:ascii="宋体" w:hAnsi="宋体" w:cs="宋体"/>
          <w:color w:val="auto"/>
          <w:highlight w:val="none"/>
        </w:rPr>
      </w:pPr>
      <w:r>
        <w:rPr>
          <w:rFonts w:hint="eastAsia" w:ascii="宋体" w:hAnsi="宋体" w:cs="宋体"/>
          <w:color w:val="auto"/>
          <w:sz w:val="20"/>
          <w:szCs w:val="20"/>
          <w:highlight w:val="none"/>
        </w:rPr>
        <w:t xml:space="preserve">                        </w:t>
      </w:r>
      <w:r>
        <w:rPr>
          <w:rFonts w:hint="eastAsia" w:ascii="宋体" w:hAnsi="宋体" w:cs="宋体"/>
          <w:color w:val="auto"/>
          <w:highlight w:val="none"/>
          <w:u w:val="single"/>
        </w:rPr>
        <w:t xml:space="preserve">       </w:t>
      </w:r>
      <w:r>
        <w:rPr>
          <w:rFonts w:hint="eastAsia" w:ascii="宋体" w:hAnsi="宋体" w:cs="宋体"/>
          <w:color w:val="auto"/>
          <w:highlight w:val="none"/>
        </w:rPr>
        <w:t>年</w:t>
      </w:r>
      <w:r>
        <w:rPr>
          <w:rFonts w:hint="eastAsia" w:ascii="宋体" w:hAnsi="宋体" w:cs="宋体"/>
          <w:color w:val="auto"/>
          <w:spacing w:val="42"/>
          <w:highlight w:val="none"/>
          <w:u w:val="single"/>
        </w:rPr>
        <w:t xml:space="preserve"> </w:t>
      </w:r>
      <w:r>
        <w:rPr>
          <w:rFonts w:hint="eastAsia" w:ascii="宋体" w:hAnsi="宋体" w:cs="宋体"/>
          <w:color w:val="auto"/>
          <w:highlight w:val="none"/>
          <w:u w:val="single"/>
        </w:rPr>
        <w:t xml:space="preserve">    </w:t>
      </w:r>
      <w:r>
        <w:rPr>
          <w:rFonts w:hint="eastAsia" w:ascii="宋体" w:hAnsi="宋体" w:cs="宋体"/>
          <w:color w:val="auto"/>
          <w:highlight w:val="none"/>
        </w:rPr>
        <w:t>月</w:t>
      </w:r>
      <w:r>
        <w:rPr>
          <w:rFonts w:hint="eastAsia" w:ascii="宋体" w:hAnsi="宋体" w:cs="宋体"/>
          <w:color w:val="auto"/>
          <w:spacing w:val="42"/>
          <w:highlight w:val="none"/>
          <w:u w:val="single"/>
        </w:rPr>
        <w:t xml:space="preserve"> </w:t>
      </w:r>
      <w:r>
        <w:rPr>
          <w:rFonts w:hint="eastAsia" w:ascii="宋体" w:hAnsi="宋体" w:cs="宋体"/>
          <w:color w:val="auto"/>
          <w:highlight w:val="none"/>
          <w:u w:val="single"/>
        </w:rPr>
        <w:t xml:space="preserve">  </w:t>
      </w:r>
      <w:r>
        <w:rPr>
          <w:rFonts w:hint="eastAsia" w:ascii="宋体" w:hAnsi="宋体" w:cs="宋体"/>
          <w:color w:val="auto"/>
          <w:highlight w:val="none"/>
        </w:rPr>
        <w:t>日</w:t>
      </w:r>
    </w:p>
    <w:p w14:paraId="3B762EFF">
      <w:pPr>
        <w:widowControl/>
        <w:tabs>
          <w:tab w:val="left" w:pos="5580"/>
        </w:tabs>
        <w:spacing w:line="360" w:lineRule="auto"/>
        <w:outlineLvl w:val="2"/>
        <w:rPr>
          <w:rFonts w:hint="eastAsia" w:ascii="宋体" w:hAnsi="宋体" w:cs="宋体"/>
          <w:b/>
          <w:color w:val="auto"/>
          <w:sz w:val="24"/>
          <w:highlight w:val="none"/>
        </w:rPr>
      </w:pPr>
      <w:r>
        <w:rPr>
          <w:rFonts w:ascii="宋体" w:hAnsi="宋体" w:cs="宋体"/>
          <w:color w:val="auto"/>
          <w:highlight w:val="none"/>
        </w:rPr>
        <w:br w:type="page"/>
      </w:r>
      <w:r>
        <w:rPr>
          <w:rFonts w:hint="eastAsia" w:ascii="宋体" w:hAnsi="宋体" w:cs="宋体"/>
          <w:b/>
          <w:bCs/>
          <w:color w:val="auto"/>
          <w:kern w:val="0"/>
          <w:sz w:val="24"/>
          <w:highlight w:val="none"/>
          <w:lang w:bidi="en-US"/>
        </w:rPr>
        <w:t>（二）政府采购供应商资格承诺函</w:t>
      </w:r>
    </w:p>
    <w:p w14:paraId="1E4F68D1">
      <w:pPr>
        <w:snapToGrid w:val="0"/>
        <w:spacing w:line="360" w:lineRule="auto"/>
        <w:rPr>
          <w:rFonts w:hint="eastAsia" w:ascii="宋体" w:hAnsi="宋体" w:cs="宋体"/>
          <w:color w:val="auto"/>
          <w:highlight w:val="none"/>
          <w:u w:val="single"/>
          <w:lang w:bidi="en-US"/>
        </w:rPr>
      </w:pPr>
      <w:r>
        <w:rPr>
          <w:rFonts w:hint="eastAsia" w:ascii="宋体" w:hAnsi="宋体" w:cs="宋体"/>
          <w:color w:val="auto"/>
          <w:highlight w:val="none"/>
          <w:lang w:bidi="en-US"/>
        </w:rPr>
        <w:t>致：</w:t>
      </w:r>
      <w:r>
        <w:rPr>
          <w:rFonts w:hint="eastAsia" w:ascii="宋体" w:hAnsi="宋体" w:cs="宋体"/>
          <w:color w:val="auto"/>
          <w:highlight w:val="none"/>
          <w:u w:val="single"/>
          <w:lang w:bidi="en-US"/>
        </w:rPr>
        <w:t>临泉县教育局</w:t>
      </w:r>
    </w:p>
    <w:p w14:paraId="01F8C523">
      <w:pPr>
        <w:snapToGrid w:val="0"/>
        <w:spacing w:line="360" w:lineRule="auto"/>
        <w:rPr>
          <w:rFonts w:hint="eastAsia" w:ascii="宋体" w:hAnsi="宋体" w:cs="宋体"/>
          <w:color w:val="auto"/>
          <w:highlight w:val="none"/>
          <w:lang w:bidi="en-US"/>
        </w:rPr>
      </w:pPr>
      <w:r>
        <w:rPr>
          <w:rFonts w:hint="eastAsia" w:ascii="宋体" w:hAnsi="宋体" w:cs="宋体"/>
          <w:color w:val="auto"/>
          <w:highlight w:val="none"/>
          <w:u w:val="none"/>
          <w:lang w:bidi="en-US"/>
        </w:rPr>
        <w:t xml:space="preserve">    </w:t>
      </w:r>
      <w:r>
        <w:rPr>
          <w:rFonts w:hint="eastAsia" w:ascii="宋体" w:hAnsi="宋体" w:cs="宋体"/>
          <w:color w:val="auto"/>
          <w:highlight w:val="none"/>
          <w:u w:val="single"/>
          <w:lang w:bidi="en-US"/>
        </w:rPr>
        <w:t>临泉县财政局</w:t>
      </w:r>
    </w:p>
    <w:p w14:paraId="2E6F5594">
      <w:pPr>
        <w:widowControl/>
        <w:tabs>
          <w:tab w:val="left" w:pos="5580"/>
        </w:tabs>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我方</w:t>
      </w:r>
      <w:r>
        <w:rPr>
          <w:rFonts w:hint="eastAsia" w:ascii="宋体" w:hAnsi="宋体" w:cs="宋体"/>
          <w:color w:val="auto"/>
          <w:highlight w:val="none"/>
          <w:lang w:bidi="en-US"/>
        </w:rPr>
        <w:t>郑重承诺，根据《中华人民共和国政府采购法》及《中华人民共和国政府采购法实施条例》的规定，</w:t>
      </w:r>
      <w:r>
        <w:rPr>
          <w:rFonts w:hint="eastAsia" w:ascii="宋体" w:hAnsi="宋体" w:cs="宋体"/>
          <w:color w:val="auto"/>
          <w:szCs w:val="21"/>
          <w:highlight w:val="none"/>
        </w:rPr>
        <w:t>我方具有独立承担民事责任的能力、具有良好的商业信誉和健全的财务会计制度、依法缴纳税收和社会保障资金,在前三年的经营活动中无重大违法记录,未列入严重失信行为名单,符合政府采购供应商的基本资格要求。</w:t>
      </w:r>
    </w:p>
    <w:p w14:paraId="78372D63">
      <w:pPr>
        <w:widowControl/>
        <w:tabs>
          <w:tab w:val="left" w:pos="5580"/>
        </w:tabs>
        <w:spacing w:line="360" w:lineRule="auto"/>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（一）具有独立承担民事责任的能力。</w:t>
      </w:r>
    </w:p>
    <w:p w14:paraId="5322D1E5">
      <w:pPr>
        <w:widowControl/>
        <w:tabs>
          <w:tab w:val="left" w:pos="5580"/>
        </w:tabs>
        <w:spacing w:line="360" w:lineRule="auto"/>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（二）具有良好的商业信誉和健全的财务会计制度。</w:t>
      </w:r>
    </w:p>
    <w:p w14:paraId="502498DA">
      <w:pPr>
        <w:widowControl/>
        <w:tabs>
          <w:tab w:val="left" w:pos="5580"/>
        </w:tabs>
        <w:spacing w:line="360" w:lineRule="auto"/>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（三）具有履行合同所必需的设备和专业技术能力。</w:t>
      </w:r>
    </w:p>
    <w:p w14:paraId="63C3291F">
      <w:pPr>
        <w:widowControl/>
        <w:tabs>
          <w:tab w:val="left" w:pos="5580"/>
        </w:tabs>
        <w:spacing w:line="360" w:lineRule="auto"/>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（四）有依法缴纳税收和社会保障资金的良好记录。</w:t>
      </w:r>
    </w:p>
    <w:p w14:paraId="77D13071">
      <w:pPr>
        <w:widowControl/>
        <w:tabs>
          <w:tab w:val="left" w:pos="5580"/>
        </w:tabs>
        <w:spacing w:line="360" w:lineRule="auto"/>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五）参加本次政府采购活动前三年内，我方在经营活动中没有重大违法记录，没有因违法经营受到刑事处罚或者责令停产停业、吊销许可证或者执照、较大数额罚款等行政处罚，且未在被禁止参加政府采购活动的处罚期限内。</w:t>
      </w:r>
    </w:p>
    <w:p w14:paraId="3B6B0406">
      <w:pPr>
        <w:widowControl/>
        <w:tabs>
          <w:tab w:val="left" w:pos="5580"/>
        </w:tabs>
        <w:spacing w:line="360" w:lineRule="auto"/>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（六）我方不属于政府采购法律、行政法规规定的公益一类事业单位、或使用事业编制且由财政拨款保障的群团组织（仅适用于政府购买服务项目）。</w:t>
      </w:r>
    </w:p>
    <w:p w14:paraId="094622B9">
      <w:pPr>
        <w:widowControl/>
        <w:tabs>
          <w:tab w:val="left" w:pos="5580"/>
        </w:tabs>
        <w:spacing w:line="360" w:lineRule="auto"/>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七）我方不存在违反《中华人民共和国政府采购法实施条例》第十八条“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规定的情形。</w:t>
      </w:r>
    </w:p>
    <w:p w14:paraId="478DD091">
      <w:pPr>
        <w:widowControl/>
        <w:tabs>
          <w:tab w:val="left" w:pos="5580"/>
        </w:tabs>
        <w:spacing w:line="360" w:lineRule="auto"/>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（八）符合其他法律法规规定的政府采购供应商条件。</w:t>
      </w:r>
    </w:p>
    <w:p w14:paraId="5564C71C">
      <w:pPr>
        <w:widowControl/>
        <w:tabs>
          <w:tab w:val="left" w:pos="5580"/>
        </w:tabs>
        <w:spacing w:line="360" w:lineRule="auto"/>
        <w:ind w:firstLine="420" w:firstLineChars="200"/>
        <w:jc w:val="left"/>
        <w:rPr>
          <w:rFonts w:hint="eastAsia" w:ascii="宋体" w:hAnsi="宋体" w:cs="宋体"/>
          <w:bCs/>
          <w:color w:val="auto"/>
          <w:szCs w:val="21"/>
          <w:highlight w:val="none"/>
        </w:rPr>
      </w:pPr>
    </w:p>
    <w:p w14:paraId="7D0C6C53">
      <w:pPr>
        <w:widowControl/>
        <w:tabs>
          <w:tab w:val="left" w:pos="5580"/>
        </w:tabs>
        <w:spacing w:line="360" w:lineRule="auto"/>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我方对上述承诺事项的真实性负责，授权并配合征集人所在同级财政部门及其委托机构，对上述承诺事项进行查证。</w:t>
      </w:r>
    </w:p>
    <w:p w14:paraId="4813083F">
      <w:pPr>
        <w:widowControl/>
        <w:tabs>
          <w:tab w:val="left" w:pos="5580"/>
        </w:tabs>
        <w:spacing w:line="360" w:lineRule="auto"/>
        <w:ind w:firstLine="420" w:firstLineChars="200"/>
        <w:jc w:val="left"/>
        <w:rPr>
          <w:rFonts w:hint="eastAsia" w:ascii="宋体" w:hAnsi="宋体" w:cs="宋体"/>
          <w:b/>
          <w:color w:val="auto"/>
          <w:szCs w:val="21"/>
          <w:highlight w:val="none"/>
        </w:rPr>
      </w:pPr>
      <w:r>
        <w:rPr>
          <w:rFonts w:hint="eastAsia" w:ascii="宋体" w:hAnsi="宋体" w:cs="宋体"/>
          <w:bCs/>
          <w:color w:val="auto"/>
          <w:szCs w:val="21"/>
          <w:highlight w:val="none"/>
        </w:rPr>
        <w:t>如不属实，属于供应商提供虚假材料谋取中标、成交的情形，按照《中华人民共和国政府采购法》第七十七条第一款的规定，接受采购金额千分之五以上千分之十以下的罚款，列入不良行为记录名单，在一至三年内禁止参加政府采购活动等行政处罚。有违法所得的，并处没收违法所得，情节严重的，由市场监督管理部门吊销营业执照；构成犯罪的，依法追究刑事责任。</w:t>
      </w:r>
    </w:p>
    <w:p w14:paraId="2CD7205A">
      <w:pPr>
        <w:jc w:val="right"/>
        <w:rPr>
          <w:rFonts w:hint="eastAsia" w:ascii="宋体" w:hAnsi="宋体" w:cs="宋体"/>
          <w:color w:val="auto"/>
          <w:highlight w:val="none"/>
          <w:u w:val="single"/>
          <w:lang w:bidi="en-US"/>
        </w:rPr>
      </w:pPr>
      <w:r>
        <w:rPr>
          <w:rFonts w:hint="eastAsia" w:ascii="宋体" w:hAnsi="宋体" w:cs="宋体"/>
          <w:color w:val="auto"/>
          <w:highlight w:val="none"/>
          <w:lang w:bidi="en-US"/>
        </w:rPr>
        <w:t>供应商：</w:t>
      </w:r>
      <w:r>
        <w:rPr>
          <w:rFonts w:hint="eastAsia" w:ascii="宋体" w:hAnsi="宋体" w:cs="宋体"/>
          <w:color w:val="auto"/>
          <w:highlight w:val="none"/>
          <w:u w:val="single"/>
          <w:lang w:bidi="en-US"/>
        </w:rPr>
        <w:t xml:space="preserve">       （盖单位章）</w:t>
      </w:r>
    </w:p>
    <w:p w14:paraId="7F035F23">
      <w:pPr>
        <w:pStyle w:val="13"/>
        <w:spacing w:line="200" w:lineRule="atLeast"/>
        <w:ind w:firstLine="6720" w:firstLineChars="3200"/>
        <w:rPr>
          <w:rFonts w:hint="eastAsia" w:ascii="宋体" w:hAnsi="宋体" w:cs="宋体"/>
          <w:color w:val="auto"/>
          <w:highlight w:val="none"/>
        </w:rPr>
      </w:pPr>
      <w:r>
        <w:rPr>
          <w:rFonts w:hint="eastAsia" w:ascii="宋体" w:hAnsi="宋体" w:cs="宋体"/>
          <w:color w:val="auto"/>
          <w:highlight w:val="none"/>
          <w:lang w:bidi="en-US"/>
        </w:rPr>
        <w:t>日  期：</w:t>
      </w:r>
      <w:r>
        <w:rPr>
          <w:rFonts w:hint="eastAsia" w:ascii="宋体" w:hAnsi="宋体" w:cs="宋体"/>
          <w:color w:val="auto"/>
          <w:highlight w:val="none"/>
          <w:u w:val="single"/>
          <w:lang w:bidi="en-US"/>
        </w:rPr>
        <w:t xml:space="preserve">                   </w:t>
      </w:r>
    </w:p>
    <w:p w14:paraId="5AB711F4">
      <w:pPr>
        <w:pStyle w:val="13"/>
        <w:spacing w:line="200" w:lineRule="atLeast"/>
        <w:rPr>
          <w:rFonts w:hint="eastAsia" w:ascii="宋体" w:hAnsi="宋体" w:cs="宋体"/>
          <w:color w:val="auto"/>
          <w:sz w:val="20"/>
          <w:szCs w:val="20"/>
          <w:highlight w:val="none"/>
        </w:rPr>
      </w:pPr>
    </w:p>
    <w:p w14:paraId="3219DF19">
      <w:pPr>
        <w:pStyle w:val="13"/>
        <w:spacing w:before="6" w:line="220" w:lineRule="atLeast"/>
        <w:rPr>
          <w:rFonts w:hint="eastAsia" w:ascii="宋体" w:hAnsi="宋体" w:cs="宋体"/>
          <w:color w:val="auto"/>
          <w:sz w:val="22"/>
          <w:szCs w:val="22"/>
          <w:highlight w:val="none"/>
        </w:rPr>
      </w:pPr>
    </w:p>
    <w:p w14:paraId="4C459839">
      <w:pPr>
        <w:pStyle w:val="13"/>
        <w:ind w:left="120" w:right="-20"/>
        <w:rPr>
          <w:rFonts w:hint="eastAsia" w:ascii="宋体" w:hAnsi="宋体" w:cs="宋体"/>
          <w:color w:val="auto"/>
          <w:highlight w:val="none"/>
        </w:rPr>
        <w:sectPr>
          <w:footnotePr>
            <w:numFmt w:val="decimalEnclosedCircleChinese"/>
            <w:numRestart w:val="eachPage"/>
          </w:footnotePr>
          <w:pgSz w:w="11906" w:h="16838"/>
          <w:pgMar w:top="1134" w:right="1134" w:bottom="1134" w:left="1134" w:header="851" w:footer="851" w:gutter="0"/>
          <w:cols w:space="720" w:num="1"/>
          <w:docGrid w:linePitch="286" w:charSpace="0"/>
        </w:sectPr>
      </w:pPr>
    </w:p>
    <w:p w14:paraId="5F21F551">
      <w:pPr>
        <w:pStyle w:val="2"/>
        <w:widowControl/>
        <w:spacing w:before="120" w:after="120" w:line="240" w:lineRule="auto"/>
        <w:jc w:val="center"/>
        <w:rPr>
          <w:rStyle w:val="12"/>
          <w:rFonts w:hint="eastAsia" w:ascii="宋体" w:hAnsi="宋体" w:eastAsia="宋体" w:cs="宋体"/>
          <w:b/>
          <w:bCs w:val="0"/>
          <w:color w:val="auto"/>
          <w:sz w:val="30"/>
          <w:szCs w:val="30"/>
          <w:highlight w:val="none"/>
        </w:rPr>
      </w:pPr>
      <w:r>
        <w:rPr>
          <w:rStyle w:val="12"/>
          <w:rFonts w:hint="eastAsia" w:ascii="宋体" w:hAnsi="宋体" w:eastAsia="宋体" w:cs="宋体"/>
          <w:b/>
          <w:bCs w:val="0"/>
          <w:color w:val="auto"/>
          <w:sz w:val="30"/>
          <w:szCs w:val="30"/>
          <w:highlight w:val="none"/>
        </w:rPr>
        <w:t>二、</w:t>
      </w:r>
      <w:bookmarkEnd w:id="0"/>
      <w:bookmarkEnd w:id="1"/>
      <w:r>
        <w:rPr>
          <w:rStyle w:val="12"/>
          <w:rFonts w:hint="eastAsia" w:ascii="宋体" w:hAnsi="宋体" w:eastAsia="宋体" w:cs="宋体"/>
          <w:b/>
          <w:bCs w:val="0"/>
          <w:color w:val="auto"/>
          <w:sz w:val="30"/>
          <w:szCs w:val="30"/>
          <w:highlight w:val="none"/>
        </w:rPr>
        <w:t>响应报价一览表</w:t>
      </w:r>
    </w:p>
    <w:p w14:paraId="098D9839">
      <w:pPr>
        <w:widowControl/>
        <w:spacing w:line="333" w:lineRule="atLeast"/>
        <w:ind w:right="1050"/>
        <w:rPr>
          <w:rFonts w:hint="eastAsia" w:ascii="宋体" w:hAnsi="宋体" w:cs="宋体"/>
          <w:color w:val="auto"/>
          <w:kern w:val="0"/>
          <w:szCs w:val="21"/>
          <w:highlight w:val="none"/>
        </w:rPr>
      </w:pPr>
    </w:p>
    <w:tbl>
      <w:tblPr>
        <w:tblStyle w:val="8"/>
        <w:tblW w:w="9538" w:type="dxa"/>
        <w:tblInd w:w="20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28"/>
        <w:gridCol w:w="2715"/>
        <w:gridCol w:w="6095"/>
      </w:tblGrid>
      <w:tr w14:paraId="6D5691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75" w:hRule="atLeast"/>
        </w:trPr>
        <w:tc>
          <w:tcPr>
            <w:tcW w:w="728" w:type="dxa"/>
            <w:noWrap w:val="0"/>
            <w:vAlign w:val="center"/>
          </w:tcPr>
          <w:p w14:paraId="4465B9D1">
            <w:pPr>
              <w:widowControl/>
              <w:adjustRightInd w:val="0"/>
              <w:snapToGrid w:val="0"/>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序号</w:t>
            </w:r>
          </w:p>
        </w:tc>
        <w:tc>
          <w:tcPr>
            <w:tcW w:w="2715" w:type="dxa"/>
            <w:noWrap w:val="0"/>
            <w:vAlign w:val="center"/>
          </w:tcPr>
          <w:p w14:paraId="73624048">
            <w:pPr>
              <w:widowControl/>
              <w:adjustRightInd w:val="0"/>
              <w:snapToGrid w:val="0"/>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项目</w:t>
            </w:r>
          </w:p>
        </w:tc>
        <w:tc>
          <w:tcPr>
            <w:tcW w:w="6095" w:type="dxa"/>
            <w:noWrap w:val="0"/>
            <w:vAlign w:val="center"/>
          </w:tcPr>
          <w:p w14:paraId="5DB2F9BC">
            <w:pPr>
              <w:widowControl/>
              <w:adjustRightInd w:val="0"/>
              <w:snapToGrid w:val="0"/>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内容</w:t>
            </w:r>
          </w:p>
        </w:tc>
      </w:tr>
      <w:tr w14:paraId="08ABDD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94" w:hRule="atLeast"/>
        </w:trPr>
        <w:tc>
          <w:tcPr>
            <w:tcW w:w="728" w:type="dxa"/>
            <w:noWrap w:val="0"/>
            <w:vAlign w:val="center"/>
          </w:tcPr>
          <w:p w14:paraId="17E6850F">
            <w:pPr>
              <w:widowControl/>
              <w:adjustRightInd w:val="0"/>
              <w:snapToGrid w:val="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w:t>
            </w:r>
          </w:p>
        </w:tc>
        <w:tc>
          <w:tcPr>
            <w:tcW w:w="2715" w:type="dxa"/>
            <w:noWrap w:val="0"/>
            <w:vAlign w:val="center"/>
          </w:tcPr>
          <w:p w14:paraId="279146F0">
            <w:pPr>
              <w:widowControl/>
              <w:adjustRightInd w:val="0"/>
              <w:snapToGrid w:val="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项目名称</w:t>
            </w:r>
          </w:p>
        </w:tc>
        <w:tc>
          <w:tcPr>
            <w:tcW w:w="6095" w:type="dxa"/>
            <w:noWrap w:val="0"/>
            <w:vAlign w:val="center"/>
          </w:tcPr>
          <w:p w14:paraId="6452ACB2">
            <w:pPr>
              <w:widowControl/>
              <w:adjustRightInd w:val="0"/>
              <w:snapToGrid w:val="0"/>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eastAsia="zh-CN"/>
              </w:rPr>
              <w:t>临泉县2025-2026年学生食材采购配送服务框架协议采购项目二包</w:t>
            </w:r>
          </w:p>
        </w:tc>
      </w:tr>
      <w:tr w14:paraId="6BD751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94" w:hRule="atLeast"/>
        </w:trPr>
        <w:tc>
          <w:tcPr>
            <w:tcW w:w="728" w:type="dxa"/>
            <w:noWrap w:val="0"/>
            <w:vAlign w:val="center"/>
          </w:tcPr>
          <w:p w14:paraId="149C4923">
            <w:pPr>
              <w:widowControl/>
              <w:adjustRightInd w:val="0"/>
              <w:snapToGrid w:val="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c>
          <w:tcPr>
            <w:tcW w:w="2715" w:type="dxa"/>
            <w:noWrap w:val="0"/>
            <w:vAlign w:val="center"/>
          </w:tcPr>
          <w:p w14:paraId="391F3E4A">
            <w:pPr>
              <w:widowControl/>
              <w:adjustRightInd w:val="0"/>
              <w:snapToGrid w:val="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项目编号</w:t>
            </w:r>
          </w:p>
        </w:tc>
        <w:tc>
          <w:tcPr>
            <w:tcW w:w="6095" w:type="dxa"/>
            <w:noWrap w:val="0"/>
            <w:vAlign w:val="center"/>
          </w:tcPr>
          <w:p w14:paraId="2E99240F">
            <w:pPr>
              <w:widowControl/>
              <w:adjustRightInd w:val="0"/>
              <w:snapToGrid w:val="0"/>
              <w:rPr>
                <w:rFonts w:hint="default" w:ascii="宋体" w:hAnsi="宋体" w:eastAsia="宋体" w:cs="宋体"/>
                <w:color w:val="auto"/>
                <w:kern w:val="0"/>
                <w:szCs w:val="21"/>
                <w:highlight w:val="none"/>
                <w:lang w:val="en-US" w:eastAsia="zh-CN"/>
              </w:rPr>
            </w:pPr>
            <w:r>
              <w:rPr>
                <w:rFonts w:hint="default" w:ascii="宋体" w:hAnsi="宋体" w:eastAsia="宋体" w:cs="宋体"/>
                <w:color w:val="auto"/>
                <w:kern w:val="0"/>
                <w:szCs w:val="21"/>
                <w:highlight w:val="none"/>
                <w:lang w:val="en-US" w:eastAsia="zh-CN"/>
              </w:rPr>
              <w:t>KJXY202507220458-2</w:t>
            </w:r>
          </w:p>
        </w:tc>
      </w:tr>
      <w:tr w14:paraId="5A9F19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94" w:hRule="atLeast"/>
        </w:trPr>
        <w:tc>
          <w:tcPr>
            <w:tcW w:w="728" w:type="dxa"/>
            <w:noWrap w:val="0"/>
            <w:vAlign w:val="center"/>
          </w:tcPr>
          <w:p w14:paraId="2B685E45">
            <w:pPr>
              <w:widowControl/>
              <w:adjustRightInd w:val="0"/>
              <w:snapToGrid w:val="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w:t>
            </w:r>
          </w:p>
        </w:tc>
        <w:tc>
          <w:tcPr>
            <w:tcW w:w="2715" w:type="dxa"/>
            <w:noWrap w:val="0"/>
            <w:vAlign w:val="center"/>
          </w:tcPr>
          <w:p w14:paraId="3715D927">
            <w:pPr>
              <w:widowControl/>
              <w:adjustRightInd w:val="0"/>
              <w:snapToGrid w:val="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分包号（无分包，不填写）</w:t>
            </w:r>
          </w:p>
        </w:tc>
        <w:tc>
          <w:tcPr>
            <w:tcW w:w="6095" w:type="dxa"/>
            <w:noWrap w:val="0"/>
            <w:vAlign w:val="center"/>
          </w:tcPr>
          <w:p w14:paraId="10DEC59C">
            <w:pPr>
              <w:widowControl/>
              <w:adjustRightInd w:val="0"/>
              <w:snapToGrid w:val="0"/>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二包</w:t>
            </w:r>
          </w:p>
        </w:tc>
      </w:tr>
      <w:tr w14:paraId="42BF5A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94" w:hRule="atLeast"/>
        </w:trPr>
        <w:tc>
          <w:tcPr>
            <w:tcW w:w="728" w:type="dxa"/>
            <w:noWrap w:val="0"/>
            <w:vAlign w:val="center"/>
          </w:tcPr>
          <w:p w14:paraId="049C000D">
            <w:pPr>
              <w:widowControl/>
              <w:adjustRightInd w:val="0"/>
              <w:snapToGrid w:val="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4</w:t>
            </w:r>
          </w:p>
        </w:tc>
        <w:tc>
          <w:tcPr>
            <w:tcW w:w="2715" w:type="dxa"/>
            <w:noWrap w:val="0"/>
            <w:vAlign w:val="center"/>
          </w:tcPr>
          <w:p w14:paraId="68A72209">
            <w:pPr>
              <w:widowControl/>
              <w:adjustRightInd w:val="0"/>
              <w:snapToGrid w:val="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响应报价</w:t>
            </w:r>
          </w:p>
        </w:tc>
        <w:tc>
          <w:tcPr>
            <w:tcW w:w="6095" w:type="dxa"/>
            <w:noWrap w:val="0"/>
            <w:vAlign w:val="center"/>
          </w:tcPr>
          <w:p w14:paraId="1AB66742">
            <w:pPr>
              <w:widowControl/>
              <w:adjustRightInd w:val="0"/>
              <w:snapToGrid w:val="0"/>
              <w:ind w:firstLine="1050" w:firstLineChars="500"/>
              <w:rPr>
                <w:rFonts w:ascii="宋体" w:hAnsi="宋体" w:cs="宋体"/>
                <w:color w:val="auto"/>
                <w:kern w:val="0"/>
                <w:szCs w:val="21"/>
                <w:highlight w:val="none"/>
              </w:rPr>
            </w:pPr>
            <w:r>
              <w:rPr>
                <w:rFonts w:hint="eastAsia" w:ascii="宋体" w:hAnsi="宋体" w:cs="宋体"/>
                <w:color w:val="auto"/>
                <w:kern w:val="0"/>
                <w:szCs w:val="21"/>
                <w:highlight w:val="none"/>
              </w:rPr>
              <w:t>费率（大写）</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（小写</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14:paraId="7B099385">
            <w:pPr>
              <w:widowControl/>
              <w:adjustRightInd w:val="0"/>
              <w:snapToGrid w:val="0"/>
              <w:rPr>
                <w:rFonts w:hint="eastAsia" w:ascii="宋体" w:hAnsi="宋体" w:cs="宋体"/>
                <w:color w:val="auto"/>
                <w:kern w:val="0"/>
                <w:szCs w:val="21"/>
                <w:highlight w:val="none"/>
              </w:rPr>
            </w:pPr>
          </w:p>
        </w:tc>
      </w:tr>
      <w:tr w14:paraId="321F14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8" w:hRule="atLeast"/>
        </w:trPr>
        <w:tc>
          <w:tcPr>
            <w:tcW w:w="728" w:type="dxa"/>
            <w:noWrap w:val="0"/>
            <w:vAlign w:val="center"/>
          </w:tcPr>
          <w:p w14:paraId="0C586513">
            <w:pPr>
              <w:widowControl/>
              <w:adjustRightInd w:val="0"/>
              <w:snapToGrid w:val="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w:t>
            </w:r>
          </w:p>
        </w:tc>
        <w:tc>
          <w:tcPr>
            <w:tcW w:w="2715" w:type="dxa"/>
            <w:noWrap w:val="0"/>
            <w:vAlign w:val="center"/>
          </w:tcPr>
          <w:p w14:paraId="63E33D13">
            <w:pPr>
              <w:widowControl/>
              <w:adjustRightInd w:val="0"/>
              <w:snapToGrid w:val="0"/>
              <w:jc w:val="center"/>
              <w:rPr>
                <w:rFonts w:hint="eastAsia" w:ascii="宋体" w:hAnsi="宋体" w:cs="宋体"/>
                <w:color w:val="auto"/>
                <w:kern w:val="0"/>
                <w:szCs w:val="21"/>
                <w:highlight w:val="none"/>
              </w:rPr>
            </w:pPr>
          </w:p>
        </w:tc>
        <w:tc>
          <w:tcPr>
            <w:tcW w:w="6095" w:type="dxa"/>
            <w:noWrap w:val="0"/>
            <w:vAlign w:val="center"/>
          </w:tcPr>
          <w:p w14:paraId="3C68C2F6">
            <w:pPr>
              <w:widowControl/>
              <w:adjustRightInd w:val="0"/>
              <w:snapToGrid w:val="0"/>
              <w:jc w:val="center"/>
              <w:rPr>
                <w:rFonts w:hint="eastAsia" w:ascii="宋体" w:hAnsi="宋体" w:cs="宋体"/>
                <w:color w:val="auto"/>
                <w:kern w:val="0"/>
                <w:szCs w:val="21"/>
                <w:highlight w:val="none"/>
              </w:rPr>
            </w:pPr>
          </w:p>
        </w:tc>
      </w:tr>
    </w:tbl>
    <w:p w14:paraId="2E4D2E3B">
      <w:pPr>
        <w:widowControl/>
        <w:spacing w:line="200" w:lineRule="atLeast"/>
        <w:rPr>
          <w:rFonts w:hint="eastAsia" w:ascii="宋体" w:hAnsi="宋体" w:cs="宋体"/>
          <w:color w:val="auto"/>
          <w:kern w:val="0"/>
          <w:szCs w:val="21"/>
          <w:highlight w:val="none"/>
        </w:rPr>
      </w:pPr>
    </w:p>
    <w:p w14:paraId="3DF8ABC1">
      <w:pPr>
        <w:widowControl/>
        <w:spacing w:before="18" w:line="280" w:lineRule="atLeast"/>
        <w:rPr>
          <w:rFonts w:hint="eastAsia" w:ascii="宋体" w:hAnsi="宋体" w:cs="宋体"/>
          <w:color w:val="auto"/>
          <w:kern w:val="0"/>
          <w:szCs w:val="21"/>
          <w:highlight w:val="none"/>
        </w:rPr>
      </w:pPr>
    </w:p>
    <w:p w14:paraId="78C45A09">
      <w:pPr>
        <w:widowControl/>
        <w:spacing w:line="360" w:lineRule="auto"/>
        <w:ind w:left="2977" w:right="-20"/>
        <w:rPr>
          <w:rFonts w:hint="eastAsia" w:ascii="宋体" w:hAnsi="宋体" w:cs="宋体"/>
          <w:color w:val="auto"/>
          <w:kern w:val="0"/>
          <w:szCs w:val="21"/>
          <w:highlight w:val="none"/>
        </w:rPr>
      </w:pPr>
      <w:r>
        <w:rPr>
          <w:rFonts w:hint="eastAsia" w:ascii="宋体" w:hAnsi="宋体" w:cs="宋体"/>
          <w:color w:val="auto"/>
          <w:kern w:val="0"/>
          <w:szCs w:val="21"/>
          <w:highlight w:val="none"/>
        </w:rPr>
        <w:t>供 应 商：</w:t>
      </w:r>
      <w:r>
        <w:rPr>
          <w:rFonts w:hint="eastAsia" w:ascii="宋体" w:hAnsi="宋体" w:cs="宋体"/>
          <w:color w:val="auto"/>
          <w:spacing w:val="42"/>
          <w:kern w:val="0"/>
          <w:szCs w:val="21"/>
          <w:highlight w:val="none"/>
          <w:u w:val="single"/>
        </w:rPr>
        <w:t xml:space="preserve">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（单位盖章）</w:t>
      </w:r>
    </w:p>
    <w:p w14:paraId="78CACC3C">
      <w:pPr>
        <w:widowControl/>
        <w:spacing w:before="34" w:line="360" w:lineRule="auto"/>
        <w:ind w:left="2977" w:right="-20"/>
        <w:rPr>
          <w:rFonts w:hint="eastAsia" w:ascii="宋体" w:hAnsi="宋体" w:cs="宋体"/>
          <w:color w:val="auto"/>
          <w:kern w:val="0"/>
          <w:szCs w:val="21"/>
          <w:highlight w:val="none"/>
        </w:rPr>
      </w:pPr>
      <w:r>
        <w:rPr>
          <w:rFonts w:hint="eastAsia" w:ascii="宋体" w:hAnsi="宋体" w:cs="宋体"/>
          <w:color w:val="auto"/>
          <w:kern w:val="0"/>
          <w:szCs w:val="21"/>
          <w:highlight w:val="none"/>
        </w:rPr>
        <w:t>法定代表人（单位负责人）或其委托代理人</w:t>
      </w:r>
      <w:r>
        <w:rPr>
          <w:rFonts w:hint="eastAsia" w:ascii="宋体" w:hAnsi="宋体" w:cs="宋体"/>
          <w:color w:val="auto"/>
          <w:spacing w:val="-47"/>
          <w:kern w:val="0"/>
          <w:szCs w:val="21"/>
          <w:highlight w:val="none"/>
        </w:rPr>
        <w:t>：</w:t>
      </w:r>
      <w:r>
        <w:rPr>
          <w:rFonts w:hint="eastAsia" w:ascii="宋体" w:hAnsi="宋体" w:cs="宋体"/>
          <w:color w:val="auto"/>
          <w:spacing w:val="42"/>
          <w:kern w:val="0"/>
          <w:szCs w:val="21"/>
          <w:highlight w:val="none"/>
          <w:u w:val="single"/>
        </w:rPr>
        <w:t xml:space="preserve">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（签字或盖章）</w:t>
      </w:r>
    </w:p>
    <w:p w14:paraId="29694E03">
      <w:pPr>
        <w:widowControl/>
        <w:spacing w:before="34" w:line="360" w:lineRule="auto"/>
        <w:ind w:left="5516" w:right="-20"/>
        <w:rPr>
          <w:rFonts w:hint="eastAsia" w:ascii="宋体" w:hAnsi="宋体" w:cs="宋体"/>
          <w:color w:val="auto"/>
          <w:kern w:val="0"/>
          <w:szCs w:val="21"/>
          <w:highlight w:val="none"/>
        </w:rPr>
      </w:pP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年</w:t>
      </w:r>
      <w:r>
        <w:rPr>
          <w:rFonts w:hint="eastAsia" w:ascii="宋体" w:hAnsi="宋体" w:cs="宋体"/>
          <w:color w:val="auto"/>
          <w:spacing w:val="42"/>
          <w:kern w:val="0"/>
          <w:szCs w:val="21"/>
          <w:highlight w:val="none"/>
          <w:u w:val="single"/>
        </w:rPr>
        <w:t xml:space="preserve">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月</w:t>
      </w:r>
      <w:r>
        <w:rPr>
          <w:rFonts w:hint="eastAsia" w:ascii="宋体" w:hAnsi="宋体" w:cs="宋体"/>
          <w:color w:val="auto"/>
          <w:spacing w:val="42"/>
          <w:kern w:val="0"/>
          <w:szCs w:val="21"/>
          <w:highlight w:val="none"/>
          <w:u w:val="single"/>
        </w:rPr>
        <w:t xml:space="preserve">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日</w:t>
      </w:r>
    </w:p>
    <w:p w14:paraId="37B79681">
      <w:pPr>
        <w:widowControl/>
        <w:spacing w:before="34" w:line="360" w:lineRule="auto"/>
        <w:ind w:left="5516" w:right="-20"/>
        <w:rPr>
          <w:rFonts w:hint="eastAsia" w:ascii="宋体" w:hAnsi="宋体" w:cs="宋体"/>
          <w:color w:val="auto"/>
          <w:kern w:val="0"/>
          <w:szCs w:val="21"/>
          <w:highlight w:val="none"/>
        </w:rPr>
      </w:pPr>
    </w:p>
    <w:p w14:paraId="18888879">
      <w:pPr>
        <w:widowControl/>
        <w:spacing w:before="34" w:line="360" w:lineRule="auto"/>
        <w:ind w:left="5516" w:right="-20"/>
        <w:rPr>
          <w:rFonts w:hint="eastAsia" w:ascii="宋体" w:hAnsi="宋体" w:cs="宋体"/>
          <w:color w:val="auto"/>
          <w:kern w:val="0"/>
          <w:szCs w:val="21"/>
          <w:highlight w:val="none"/>
        </w:rPr>
      </w:pPr>
    </w:p>
    <w:p w14:paraId="4996CD08">
      <w:pPr>
        <w:widowControl/>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注：</w:t>
      </w:r>
    </w:p>
    <w:p w14:paraId="1F0E5F52">
      <w:pPr>
        <w:widowControl/>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表中响应报价即为评审及入围依据。任何有选择或有条件的响应报价，或者表中某一包别填写多个报价，均为无效报价。</w:t>
      </w:r>
    </w:p>
    <w:p w14:paraId="05D54284">
      <w:pPr>
        <w:widowControl/>
        <w:spacing w:before="34" w:line="360" w:lineRule="auto"/>
        <w:ind w:left="5516" w:right="-20"/>
        <w:rPr>
          <w:rFonts w:hint="eastAsia" w:ascii="宋体" w:hAnsi="宋体" w:cs="宋体"/>
          <w:color w:val="auto"/>
          <w:kern w:val="0"/>
          <w:szCs w:val="21"/>
          <w:highlight w:val="none"/>
        </w:rPr>
        <w:sectPr>
          <w:footnotePr>
            <w:numFmt w:val="decimalEnclosedCircleChinese"/>
            <w:numRestart w:val="eachPage"/>
          </w:footnotePr>
          <w:pgSz w:w="11906" w:h="16838"/>
          <w:pgMar w:top="1134" w:right="1134" w:bottom="1134" w:left="1134" w:header="851" w:footer="851" w:gutter="0"/>
          <w:cols w:space="720" w:num="1"/>
          <w:docGrid w:linePitch="286" w:charSpace="0"/>
        </w:sectPr>
      </w:pPr>
    </w:p>
    <w:p w14:paraId="3B32F81C">
      <w:pPr>
        <w:pStyle w:val="2"/>
        <w:widowControl/>
        <w:spacing w:before="120" w:after="120" w:line="240" w:lineRule="auto"/>
        <w:jc w:val="center"/>
        <w:rPr>
          <w:rFonts w:hint="eastAsia" w:ascii="宋体" w:hAnsi="宋体" w:cs="宋体"/>
          <w:bCs w:val="0"/>
          <w:color w:val="auto"/>
          <w:sz w:val="30"/>
          <w:szCs w:val="30"/>
          <w:highlight w:val="none"/>
        </w:rPr>
      </w:pPr>
      <w:r>
        <w:rPr>
          <w:rStyle w:val="12"/>
          <w:rFonts w:hint="eastAsia" w:ascii="宋体" w:hAnsi="宋体" w:eastAsia="宋体" w:cs="宋体"/>
          <w:b/>
          <w:bCs w:val="0"/>
          <w:color w:val="auto"/>
          <w:sz w:val="30"/>
          <w:szCs w:val="30"/>
          <w:highlight w:val="none"/>
        </w:rPr>
        <w:t>三、分项报价表</w:t>
      </w:r>
    </w:p>
    <w:p w14:paraId="39B0091A">
      <w:pPr>
        <w:pStyle w:val="2"/>
        <w:widowControl/>
        <w:snapToGrid w:val="0"/>
        <w:spacing w:before="0" w:after="0" w:line="240" w:lineRule="auto"/>
        <w:jc w:val="center"/>
        <w:rPr>
          <w:rStyle w:val="12"/>
          <w:rFonts w:ascii="宋体" w:hAnsi="宋体" w:eastAsia="宋体" w:cs="宋体"/>
          <w:b/>
          <w:bCs w:val="0"/>
          <w:color w:val="auto"/>
          <w:sz w:val="21"/>
          <w:szCs w:val="21"/>
          <w:highlight w:val="none"/>
        </w:rPr>
      </w:pPr>
    </w:p>
    <w:p w14:paraId="60396703">
      <w:pPr>
        <w:rPr>
          <w:b/>
          <w:color w:val="auto"/>
          <w:highlight w:val="none"/>
        </w:rPr>
      </w:pPr>
      <w:bookmarkStart w:id="2" w:name="_Toc466024589"/>
      <w:r>
        <w:rPr>
          <w:b/>
          <w:color w:val="auto"/>
          <w:highlight w:val="none"/>
        </w:rPr>
        <w:t>（仅供参考，供应商可自行制作格式）</w:t>
      </w:r>
    </w:p>
    <w:p w14:paraId="616D49CA">
      <w:pPr>
        <w:pStyle w:val="4"/>
        <w:spacing w:before="1" w:line="360" w:lineRule="auto"/>
        <w:rPr>
          <w:color w:val="auto"/>
          <w:sz w:val="21"/>
          <w:szCs w:val="21"/>
          <w:highlight w:val="none"/>
        </w:rPr>
      </w:pPr>
    </w:p>
    <w:tbl>
      <w:tblPr>
        <w:tblStyle w:val="8"/>
        <w:tblW w:w="0" w:type="auto"/>
        <w:tblInd w:w="1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90"/>
        <w:gridCol w:w="3111"/>
        <w:gridCol w:w="1356"/>
        <w:gridCol w:w="1699"/>
        <w:gridCol w:w="1568"/>
      </w:tblGrid>
      <w:tr w14:paraId="2199A4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790" w:type="dxa"/>
            <w:noWrap w:val="0"/>
            <w:vAlign w:val="top"/>
          </w:tcPr>
          <w:p w14:paraId="07212E84">
            <w:pPr>
              <w:pStyle w:val="14"/>
              <w:widowControl w:val="0"/>
              <w:spacing w:before="155" w:line="360" w:lineRule="auto"/>
              <w:ind w:left="134" w:right="123"/>
              <w:jc w:val="center"/>
              <w:rPr>
                <w:b/>
                <w:color w:val="auto"/>
                <w:sz w:val="21"/>
                <w:szCs w:val="21"/>
                <w:highlight w:val="none"/>
                <w:lang w:eastAsia="en-US"/>
              </w:rPr>
            </w:pPr>
            <w:r>
              <w:rPr>
                <w:b/>
                <w:color w:val="auto"/>
                <w:sz w:val="21"/>
                <w:szCs w:val="21"/>
                <w:highlight w:val="none"/>
                <w:lang w:eastAsia="en-US"/>
              </w:rPr>
              <w:t>序号</w:t>
            </w:r>
          </w:p>
        </w:tc>
        <w:tc>
          <w:tcPr>
            <w:tcW w:w="3111" w:type="dxa"/>
            <w:noWrap w:val="0"/>
            <w:vAlign w:val="top"/>
          </w:tcPr>
          <w:p w14:paraId="1831C716">
            <w:pPr>
              <w:pStyle w:val="14"/>
              <w:widowControl w:val="0"/>
              <w:spacing w:before="155" w:line="360" w:lineRule="auto"/>
              <w:ind w:left="1000" w:right="998"/>
              <w:jc w:val="center"/>
              <w:rPr>
                <w:b/>
                <w:color w:val="auto"/>
                <w:sz w:val="21"/>
                <w:szCs w:val="21"/>
                <w:highlight w:val="none"/>
                <w:lang w:eastAsia="en-US"/>
              </w:rPr>
            </w:pPr>
            <w:r>
              <w:rPr>
                <w:b/>
                <w:color w:val="auto"/>
                <w:sz w:val="21"/>
                <w:szCs w:val="21"/>
                <w:highlight w:val="none"/>
                <w:lang w:eastAsia="en-US"/>
              </w:rPr>
              <w:t>服务内容</w:t>
            </w:r>
          </w:p>
        </w:tc>
        <w:tc>
          <w:tcPr>
            <w:tcW w:w="1356" w:type="dxa"/>
            <w:noWrap w:val="0"/>
            <w:vAlign w:val="top"/>
          </w:tcPr>
          <w:p w14:paraId="6C652F3A">
            <w:pPr>
              <w:pStyle w:val="14"/>
              <w:widowControl w:val="0"/>
              <w:spacing w:before="155" w:line="360" w:lineRule="auto"/>
              <w:ind w:left="6"/>
              <w:jc w:val="center"/>
              <w:rPr>
                <w:b/>
                <w:color w:val="auto"/>
                <w:sz w:val="21"/>
                <w:szCs w:val="21"/>
                <w:highlight w:val="none"/>
                <w:lang w:eastAsia="en-US"/>
              </w:rPr>
            </w:pPr>
            <w:r>
              <w:rPr>
                <w:b/>
                <w:color w:val="auto"/>
                <w:w w:val="99"/>
                <w:sz w:val="21"/>
                <w:szCs w:val="21"/>
                <w:highlight w:val="none"/>
                <w:lang w:eastAsia="en-US"/>
              </w:rPr>
              <w:t>项</w:t>
            </w:r>
          </w:p>
        </w:tc>
        <w:tc>
          <w:tcPr>
            <w:tcW w:w="1699" w:type="dxa"/>
            <w:noWrap w:val="0"/>
            <w:vAlign w:val="top"/>
          </w:tcPr>
          <w:p w14:paraId="1CF6AB69">
            <w:pPr>
              <w:pStyle w:val="14"/>
              <w:widowControl w:val="0"/>
              <w:spacing w:before="155" w:line="360" w:lineRule="auto"/>
              <w:ind w:left="588" w:right="579"/>
              <w:jc w:val="center"/>
              <w:rPr>
                <w:b/>
                <w:color w:val="auto"/>
                <w:sz w:val="21"/>
                <w:szCs w:val="21"/>
                <w:highlight w:val="none"/>
                <w:lang w:eastAsia="en-US"/>
              </w:rPr>
            </w:pPr>
            <w:r>
              <w:rPr>
                <w:b/>
                <w:color w:val="auto"/>
                <w:sz w:val="21"/>
                <w:szCs w:val="21"/>
                <w:highlight w:val="none"/>
                <w:lang w:eastAsia="en-US"/>
              </w:rPr>
              <w:t>单价</w:t>
            </w:r>
          </w:p>
        </w:tc>
        <w:tc>
          <w:tcPr>
            <w:tcW w:w="1568" w:type="dxa"/>
            <w:noWrap w:val="0"/>
            <w:vAlign w:val="top"/>
          </w:tcPr>
          <w:p w14:paraId="46902C0D">
            <w:pPr>
              <w:pStyle w:val="14"/>
              <w:widowControl w:val="0"/>
              <w:spacing w:line="360" w:lineRule="auto"/>
              <w:ind w:left="278" w:right="276"/>
              <w:jc w:val="center"/>
              <w:rPr>
                <w:b/>
                <w:color w:val="auto"/>
                <w:sz w:val="21"/>
                <w:szCs w:val="21"/>
                <w:highlight w:val="none"/>
                <w:lang w:eastAsia="en-US"/>
              </w:rPr>
            </w:pPr>
            <w:r>
              <w:rPr>
                <w:b/>
                <w:color w:val="auto"/>
                <w:sz w:val="21"/>
                <w:szCs w:val="21"/>
                <w:highlight w:val="none"/>
                <w:lang w:eastAsia="en-US"/>
              </w:rPr>
              <w:t>小计金额</w:t>
            </w:r>
          </w:p>
          <w:p w14:paraId="05616544">
            <w:pPr>
              <w:pStyle w:val="14"/>
              <w:widowControl w:val="0"/>
              <w:spacing w:before="4" w:line="360" w:lineRule="auto"/>
              <w:ind w:left="278" w:right="273"/>
              <w:jc w:val="center"/>
              <w:rPr>
                <w:b/>
                <w:color w:val="auto"/>
                <w:sz w:val="21"/>
                <w:szCs w:val="21"/>
                <w:highlight w:val="none"/>
                <w:lang w:eastAsia="en-US"/>
              </w:rPr>
            </w:pPr>
            <w:r>
              <w:rPr>
                <w:b/>
                <w:color w:val="auto"/>
                <w:sz w:val="21"/>
                <w:szCs w:val="21"/>
                <w:highlight w:val="none"/>
                <w:lang w:eastAsia="en-US"/>
              </w:rPr>
              <w:t>（</w:t>
            </w:r>
            <w:r>
              <w:rPr>
                <w:rFonts w:hint="eastAsia"/>
                <w:b/>
                <w:color w:val="auto"/>
                <w:sz w:val="21"/>
                <w:szCs w:val="21"/>
                <w:highlight w:val="none"/>
                <w:lang w:val="en-US" w:eastAsia="zh-CN"/>
              </w:rPr>
              <w:t>%/</w:t>
            </w:r>
            <w:r>
              <w:rPr>
                <w:b/>
                <w:color w:val="auto"/>
                <w:sz w:val="21"/>
                <w:szCs w:val="21"/>
                <w:highlight w:val="none"/>
                <w:lang w:eastAsia="en-US"/>
              </w:rPr>
              <w:t>元）</w:t>
            </w:r>
          </w:p>
        </w:tc>
      </w:tr>
      <w:tr w14:paraId="65D7CB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790" w:type="dxa"/>
            <w:noWrap w:val="0"/>
            <w:vAlign w:val="top"/>
          </w:tcPr>
          <w:p w14:paraId="497D9F4B">
            <w:pPr>
              <w:pStyle w:val="14"/>
              <w:widowControl w:val="0"/>
              <w:spacing w:before="127" w:line="360" w:lineRule="auto"/>
              <w:ind w:left="6"/>
              <w:jc w:val="center"/>
              <w:rPr>
                <w:color w:val="auto"/>
                <w:sz w:val="21"/>
                <w:szCs w:val="21"/>
                <w:highlight w:val="none"/>
                <w:lang w:eastAsia="en-US"/>
              </w:rPr>
            </w:pPr>
            <w:r>
              <w:rPr>
                <w:color w:val="auto"/>
                <w:sz w:val="21"/>
                <w:szCs w:val="21"/>
                <w:highlight w:val="none"/>
                <w:lang w:eastAsia="en-US"/>
              </w:rPr>
              <w:t>1</w:t>
            </w:r>
          </w:p>
        </w:tc>
        <w:tc>
          <w:tcPr>
            <w:tcW w:w="3111" w:type="dxa"/>
            <w:noWrap w:val="0"/>
            <w:vAlign w:val="top"/>
          </w:tcPr>
          <w:p w14:paraId="7993C9F1">
            <w:pPr>
              <w:pStyle w:val="14"/>
              <w:widowControl w:val="0"/>
              <w:spacing w:line="360" w:lineRule="auto"/>
              <w:rPr>
                <w:color w:val="auto"/>
                <w:sz w:val="21"/>
                <w:szCs w:val="21"/>
                <w:highlight w:val="none"/>
                <w:lang w:eastAsia="en-US"/>
              </w:rPr>
            </w:pPr>
          </w:p>
        </w:tc>
        <w:tc>
          <w:tcPr>
            <w:tcW w:w="1356" w:type="dxa"/>
            <w:noWrap w:val="0"/>
            <w:vAlign w:val="top"/>
          </w:tcPr>
          <w:p w14:paraId="4B2D1160">
            <w:pPr>
              <w:pStyle w:val="14"/>
              <w:widowControl w:val="0"/>
              <w:spacing w:line="360" w:lineRule="auto"/>
              <w:rPr>
                <w:color w:val="auto"/>
                <w:sz w:val="21"/>
                <w:szCs w:val="21"/>
                <w:highlight w:val="none"/>
                <w:lang w:eastAsia="en-US"/>
              </w:rPr>
            </w:pPr>
          </w:p>
        </w:tc>
        <w:tc>
          <w:tcPr>
            <w:tcW w:w="1699" w:type="dxa"/>
            <w:noWrap w:val="0"/>
            <w:vAlign w:val="top"/>
          </w:tcPr>
          <w:p w14:paraId="3CB9B61B">
            <w:pPr>
              <w:pStyle w:val="14"/>
              <w:widowControl w:val="0"/>
              <w:spacing w:line="360" w:lineRule="auto"/>
              <w:rPr>
                <w:color w:val="auto"/>
                <w:sz w:val="21"/>
                <w:szCs w:val="21"/>
                <w:highlight w:val="none"/>
                <w:lang w:eastAsia="en-US"/>
              </w:rPr>
            </w:pPr>
          </w:p>
        </w:tc>
        <w:tc>
          <w:tcPr>
            <w:tcW w:w="1568" w:type="dxa"/>
            <w:noWrap w:val="0"/>
            <w:vAlign w:val="top"/>
          </w:tcPr>
          <w:p w14:paraId="44DFF235">
            <w:pPr>
              <w:pStyle w:val="14"/>
              <w:widowControl w:val="0"/>
              <w:spacing w:line="360" w:lineRule="auto"/>
              <w:rPr>
                <w:color w:val="auto"/>
                <w:sz w:val="21"/>
                <w:szCs w:val="21"/>
                <w:highlight w:val="none"/>
                <w:lang w:eastAsia="en-US"/>
              </w:rPr>
            </w:pPr>
          </w:p>
        </w:tc>
      </w:tr>
      <w:tr w14:paraId="6661EC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790" w:type="dxa"/>
            <w:noWrap w:val="0"/>
            <w:vAlign w:val="top"/>
          </w:tcPr>
          <w:p w14:paraId="42E9F759">
            <w:pPr>
              <w:pStyle w:val="14"/>
              <w:widowControl w:val="0"/>
              <w:spacing w:before="127" w:line="360" w:lineRule="auto"/>
              <w:ind w:left="6"/>
              <w:jc w:val="center"/>
              <w:rPr>
                <w:color w:val="auto"/>
                <w:sz w:val="21"/>
                <w:szCs w:val="21"/>
                <w:highlight w:val="none"/>
                <w:lang w:eastAsia="en-US"/>
              </w:rPr>
            </w:pPr>
            <w:r>
              <w:rPr>
                <w:color w:val="auto"/>
                <w:sz w:val="21"/>
                <w:szCs w:val="21"/>
                <w:highlight w:val="none"/>
                <w:lang w:eastAsia="en-US"/>
              </w:rPr>
              <w:t>2</w:t>
            </w:r>
          </w:p>
        </w:tc>
        <w:tc>
          <w:tcPr>
            <w:tcW w:w="3111" w:type="dxa"/>
            <w:noWrap w:val="0"/>
            <w:vAlign w:val="top"/>
          </w:tcPr>
          <w:p w14:paraId="103515BB">
            <w:pPr>
              <w:pStyle w:val="14"/>
              <w:widowControl w:val="0"/>
              <w:spacing w:line="360" w:lineRule="auto"/>
              <w:rPr>
                <w:color w:val="auto"/>
                <w:sz w:val="21"/>
                <w:szCs w:val="21"/>
                <w:highlight w:val="none"/>
                <w:lang w:eastAsia="en-US"/>
              </w:rPr>
            </w:pPr>
          </w:p>
        </w:tc>
        <w:tc>
          <w:tcPr>
            <w:tcW w:w="1356" w:type="dxa"/>
            <w:noWrap w:val="0"/>
            <w:vAlign w:val="top"/>
          </w:tcPr>
          <w:p w14:paraId="12DC6BD8">
            <w:pPr>
              <w:pStyle w:val="14"/>
              <w:widowControl w:val="0"/>
              <w:spacing w:line="360" w:lineRule="auto"/>
              <w:rPr>
                <w:color w:val="auto"/>
                <w:sz w:val="21"/>
                <w:szCs w:val="21"/>
                <w:highlight w:val="none"/>
                <w:lang w:eastAsia="en-US"/>
              </w:rPr>
            </w:pPr>
          </w:p>
        </w:tc>
        <w:tc>
          <w:tcPr>
            <w:tcW w:w="1699" w:type="dxa"/>
            <w:noWrap w:val="0"/>
            <w:vAlign w:val="top"/>
          </w:tcPr>
          <w:p w14:paraId="208E8010">
            <w:pPr>
              <w:pStyle w:val="14"/>
              <w:widowControl w:val="0"/>
              <w:spacing w:line="360" w:lineRule="auto"/>
              <w:rPr>
                <w:color w:val="auto"/>
                <w:sz w:val="21"/>
                <w:szCs w:val="21"/>
                <w:highlight w:val="none"/>
                <w:lang w:eastAsia="en-US"/>
              </w:rPr>
            </w:pPr>
          </w:p>
        </w:tc>
        <w:tc>
          <w:tcPr>
            <w:tcW w:w="1568" w:type="dxa"/>
            <w:noWrap w:val="0"/>
            <w:vAlign w:val="top"/>
          </w:tcPr>
          <w:p w14:paraId="777FE69A">
            <w:pPr>
              <w:pStyle w:val="14"/>
              <w:widowControl w:val="0"/>
              <w:spacing w:line="360" w:lineRule="auto"/>
              <w:rPr>
                <w:color w:val="auto"/>
                <w:sz w:val="21"/>
                <w:szCs w:val="21"/>
                <w:highlight w:val="none"/>
                <w:lang w:eastAsia="en-US"/>
              </w:rPr>
            </w:pPr>
          </w:p>
        </w:tc>
      </w:tr>
      <w:tr w14:paraId="72864D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790" w:type="dxa"/>
            <w:tcBorders>
              <w:bottom w:val="single" w:color="000000" w:sz="6" w:space="0"/>
            </w:tcBorders>
            <w:noWrap w:val="0"/>
            <w:vAlign w:val="top"/>
          </w:tcPr>
          <w:p w14:paraId="5421CB34">
            <w:pPr>
              <w:pStyle w:val="14"/>
              <w:widowControl w:val="0"/>
              <w:spacing w:before="127" w:line="360" w:lineRule="auto"/>
              <w:ind w:left="6"/>
              <w:jc w:val="center"/>
              <w:rPr>
                <w:color w:val="auto"/>
                <w:sz w:val="21"/>
                <w:szCs w:val="21"/>
                <w:highlight w:val="none"/>
                <w:lang w:eastAsia="en-US"/>
              </w:rPr>
            </w:pPr>
            <w:r>
              <w:rPr>
                <w:color w:val="auto"/>
                <w:sz w:val="21"/>
                <w:szCs w:val="21"/>
                <w:highlight w:val="none"/>
                <w:lang w:eastAsia="en-US"/>
              </w:rPr>
              <w:t>3</w:t>
            </w:r>
          </w:p>
        </w:tc>
        <w:tc>
          <w:tcPr>
            <w:tcW w:w="3111" w:type="dxa"/>
            <w:tcBorders>
              <w:bottom w:val="single" w:color="000000" w:sz="6" w:space="0"/>
            </w:tcBorders>
            <w:noWrap w:val="0"/>
            <w:vAlign w:val="top"/>
          </w:tcPr>
          <w:p w14:paraId="49C557E4">
            <w:pPr>
              <w:pStyle w:val="14"/>
              <w:widowControl w:val="0"/>
              <w:spacing w:line="360" w:lineRule="auto"/>
              <w:rPr>
                <w:color w:val="auto"/>
                <w:sz w:val="21"/>
                <w:szCs w:val="21"/>
                <w:highlight w:val="none"/>
                <w:lang w:eastAsia="en-US"/>
              </w:rPr>
            </w:pPr>
          </w:p>
        </w:tc>
        <w:tc>
          <w:tcPr>
            <w:tcW w:w="1356" w:type="dxa"/>
            <w:tcBorders>
              <w:bottom w:val="single" w:color="000000" w:sz="6" w:space="0"/>
            </w:tcBorders>
            <w:noWrap w:val="0"/>
            <w:vAlign w:val="top"/>
          </w:tcPr>
          <w:p w14:paraId="56AF5F45">
            <w:pPr>
              <w:pStyle w:val="14"/>
              <w:widowControl w:val="0"/>
              <w:spacing w:line="360" w:lineRule="auto"/>
              <w:rPr>
                <w:color w:val="auto"/>
                <w:sz w:val="21"/>
                <w:szCs w:val="21"/>
                <w:highlight w:val="none"/>
                <w:lang w:eastAsia="en-US"/>
              </w:rPr>
            </w:pPr>
          </w:p>
        </w:tc>
        <w:tc>
          <w:tcPr>
            <w:tcW w:w="1699" w:type="dxa"/>
            <w:tcBorders>
              <w:bottom w:val="single" w:color="000000" w:sz="6" w:space="0"/>
            </w:tcBorders>
            <w:noWrap w:val="0"/>
            <w:vAlign w:val="top"/>
          </w:tcPr>
          <w:p w14:paraId="710183D3">
            <w:pPr>
              <w:pStyle w:val="14"/>
              <w:widowControl w:val="0"/>
              <w:spacing w:line="360" w:lineRule="auto"/>
              <w:rPr>
                <w:color w:val="auto"/>
                <w:sz w:val="21"/>
                <w:szCs w:val="21"/>
                <w:highlight w:val="none"/>
                <w:lang w:eastAsia="en-US"/>
              </w:rPr>
            </w:pPr>
          </w:p>
        </w:tc>
        <w:tc>
          <w:tcPr>
            <w:tcW w:w="1568" w:type="dxa"/>
            <w:tcBorders>
              <w:bottom w:val="single" w:color="000000" w:sz="6" w:space="0"/>
            </w:tcBorders>
            <w:noWrap w:val="0"/>
            <w:vAlign w:val="top"/>
          </w:tcPr>
          <w:p w14:paraId="3867DA59">
            <w:pPr>
              <w:pStyle w:val="14"/>
              <w:widowControl w:val="0"/>
              <w:spacing w:line="360" w:lineRule="auto"/>
              <w:rPr>
                <w:color w:val="auto"/>
                <w:sz w:val="21"/>
                <w:szCs w:val="21"/>
                <w:highlight w:val="none"/>
                <w:lang w:eastAsia="en-US"/>
              </w:rPr>
            </w:pPr>
          </w:p>
        </w:tc>
      </w:tr>
      <w:tr w14:paraId="6943C2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790" w:type="dxa"/>
            <w:tcBorders>
              <w:top w:val="single" w:color="000000" w:sz="6" w:space="0"/>
            </w:tcBorders>
            <w:noWrap w:val="0"/>
            <w:vAlign w:val="top"/>
          </w:tcPr>
          <w:p w14:paraId="353FFACD">
            <w:pPr>
              <w:pStyle w:val="14"/>
              <w:widowControl w:val="0"/>
              <w:spacing w:before="127" w:line="360" w:lineRule="auto"/>
              <w:ind w:left="6"/>
              <w:jc w:val="center"/>
              <w:rPr>
                <w:color w:val="auto"/>
                <w:sz w:val="21"/>
                <w:szCs w:val="21"/>
                <w:highlight w:val="none"/>
                <w:lang w:eastAsia="en-US"/>
              </w:rPr>
            </w:pPr>
            <w:r>
              <w:rPr>
                <w:color w:val="auto"/>
                <w:w w:val="200"/>
                <w:sz w:val="21"/>
                <w:szCs w:val="21"/>
                <w:highlight w:val="none"/>
                <w:lang w:eastAsia="en-US"/>
              </w:rPr>
              <w:t>„</w:t>
            </w:r>
          </w:p>
        </w:tc>
        <w:tc>
          <w:tcPr>
            <w:tcW w:w="3111" w:type="dxa"/>
            <w:tcBorders>
              <w:top w:val="single" w:color="000000" w:sz="6" w:space="0"/>
            </w:tcBorders>
            <w:noWrap w:val="0"/>
            <w:vAlign w:val="top"/>
          </w:tcPr>
          <w:p w14:paraId="2C37E114">
            <w:pPr>
              <w:pStyle w:val="14"/>
              <w:widowControl w:val="0"/>
              <w:spacing w:line="360" w:lineRule="auto"/>
              <w:rPr>
                <w:color w:val="auto"/>
                <w:sz w:val="21"/>
                <w:szCs w:val="21"/>
                <w:highlight w:val="none"/>
                <w:lang w:eastAsia="en-US"/>
              </w:rPr>
            </w:pPr>
          </w:p>
        </w:tc>
        <w:tc>
          <w:tcPr>
            <w:tcW w:w="1356" w:type="dxa"/>
            <w:tcBorders>
              <w:top w:val="single" w:color="000000" w:sz="6" w:space="0"/>
            </w:tcBorders>
            <w:noWrap w:val="0"/>
            <w:vAlign w:val="top"/>
          </w:tcPr>
          <w:p w14:paraId="3C597BD4">
            <w:pPr>
              <w:pStyle w:val="14"/>
              <w:widowControl w:val="0"/>
              <w:spacing w:line="360" w:lineRule="auto"/>
              <w:rPr>
                <w:color w:val="auto"/>
                <w:sz w:val="21"/>
                <w:szCs w:val="21"/>
                <w:highlight w:val="none"/>
                <w:lang w:eastAsia="en-US"/>
              </w:rPr>
            </w:pPr>
          </w:p>
        </w:tc>
        <w:tc>
          <w:tcPr>
            <w:tcW w:w="1699" w:type="dxa"/>
            <w:tcBorders>
              <w:top w:val="single" w:color="000000" w:sz="6" w:space="0"/>
            </w:tcBorders>
            <w:noWrap w:val="0"/>
            <w:vAlign w:val="top"/>
          </w:tcPr>
          <w:p w14:paraId="63474954">
            <w:pPr>
              <w:pStyle w:val="14"/>
              <w:widowControl w:val="0"/>
              <w:spacing w:line="360" w:lineRule="auto"/>
              <w:rPr>
                <w:color w:val="auto"/>
                <w:sz w:val="21"/>
                <w:szCs w:val="21"/>
                <w:highlight w:val="none"/>
                <w:lang w:eastAsia="en-US"/>
              </w:rPr>
            </w:pPr>
          </w:p>
        </w:tc>
        <w:tc>
          <w:tcPr>
            <w:tcW w:w="1568" w:type="dxa"/>
            <w:tcBorders>
              <w:top w:val="single" w:color="000000" w:sz="6" w:space="0"/>
            </w:tcBorders>
            <w:noWrap w:val="0"/>
            <w:vAlign w:val="top"/>
          </w:tcPr>
          <w:p w14:paraId="5FDD662B">
            <w:pPr>
              <w:pStyle w:val="14"/>
              <w:widowControl w:val="0"/>
              <w:spacing w:line="360" w:lineRule="auto"/>
              <w:rPr>
                <w:color w:val="auto"/>
                <w:sz w:val="21"/>
                <w:szCs w:val="21"/>
                <w:highlight w:val="none"/>
                <w:lang w:eastAsia="en-US"/>
              </w:rPr>
            </w:pPr>
          </w:p>
        </w:tc>
      </w:tr>
      <w:tr w14:paraId="022161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790" w:type="dxa"/>
            <w:noWrap w:val="0"/>
            <w:vAlign w:val="top"/>
          </w:tcPr>
          <w:p w14:paraId="3324A0EF">
            <w:pPr>
              <w:pStyle w:val="14"/>
              <w:widowControl w:val="0"/>
              <w:spacing w:line="360" w:lineRule="auto"/>
              <w:rPr>
                <w:color w:val="auto"/>
                <w:sz w:val="21"/>
                <w:szCs w:val="21"/>
                <w:highlight w:val="none"/>
                <w:lang w:eastAsia="en-US"/>
              </w:rPr>
            </w:pPr>
          </w:p>
        </w:tc>
        <w:tc>
          <w:tcPr>
            <w:tcW w:w="3111" w:type="dxa"/>
            <w:noWrap w:val="0"/>
            <w:vAlign w:val="top"/>
          </w:tcPr>
          <w:p w14:paraId="6F52B957">
            <w:pPr>
              <w:pStyle w:val="14"/>
              <w:widowControl w:val="0"/>
              <w:spacing w:before="127" w:line="360" w:lineRule="auto"/>
              <w:ind w:left="947" w:right="1047"/>
              <w:jc w:val="center"/>
              <w:rPr>
                <w:color w:val="auto"/>
                <w:sz w:val="21"/>
                <w:szCs w:val="21"/>
                <w:highlight w:val="none"/>
                <w:lang w:eastAsia="en-US"/>
              </w:rPr>
            </w:pPr>
            <w:r>
              <w:rPr>
                <w:color w:val="auto"/>
                <w:sz w:val="21"/>
                <w:szCs w:val="21"/>
                <w:highlight w:val="none"/>
                <w:lang w:eastAsia="en-US"/>
              </w:rPr>
              <w:t>其他费用</w:t>
            </w:r>
          </w:p>
        </w:tc>
        <w:tc>
          <w:tcPr>
            <w:tcW w:w="1356" w:type="dxa"/>
            <w:noWrap w:val="0"/>
            <w:vAlign w:val="top"/>
          </w:tcPr>
          <w:p w14:paraId="167F8674">
            <w:pPr>
              <w:pStyle w:val="14"/>
              <w:widowControl w:val="0"/>
              <w:spacing w:line="360" w:lineRule="auto"/>
              <w:rPr>
                <w:color w:val="auto"/>
                <w:sz w:val="21"/>
                <w:szCs w:val="21"/>
                <w:highlight w:val="none"/>
                <w:lang w:eastAsia="en-US"/>
              </w:rPr>
            </w:pPr>
          </w:p>
        </w:tc>
        <w:tc>
          <w:tcPr>
            <w:tcW w:w="1699" w:type="dxa"/>
            <w:noWrap w:val="0"/>
            <w:vAlign w:val="top"/>
          </w:tcPr>
          <w:p w14:paraId="292602E6">
            <w:pPr>
              <w:pStyle w:val="14"/>
              <w:widowControl w:val="0"/>
              <w:spacing w:line="360" w:lineRule="auto"/>
              <w:rPr>
                <w:color w:val="auto"/>
                <w:sz w:val="21"/>
                <w:szCs w:val="21"/>
                <w:highlight w:val="none"/>
                <w:lang w:eastAsia="en-US"/>
              </w:rPr>
            </w:pPr>
          </w:p>
        </w:tc>
        <w:tc>
          <w:tcPr>
            <w:tcW w:w="1568" w:type="dxa"/>
            <w:noWrap w:val="0"/>
            <w:vAlign w:val="top"/>
          </w:tcPr>
          <w:p w14:paraId="7AE3314E">
            <w:pPr>
              <w:pStyle w:val="14"/>
              <w:widowControl w:val="0"/>
              <w:spacing w:line="360" w:lineRule="auto"/>
              <w:rPr>
                <w:color w:val="auto"/>
                <w:sz w:val="21"/>
                <w:szCs w:val="21"/>
                <w:highlight w:val="none"/>
                <w:lang w:eastAsia="en-US"/>
              </w:rPr>
            </w:pPr>
          </w:p>
        </w:tc>
      </w:tr>
      <w:tr w14:paraId="484F0E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790" w:type="dxa"/>
            <w:noWrap w:val="0"/>
            <w:vAlign w:val="top"/>
          </w:tcPr>
          <w:p w14:paraId="2E29E0B3">
            <w:pPr>
              <w:pStyle w:val="14"/>
              <w:widowControl w:val="0"/>
              <w:spacing w:line="360" w:lineRule="auto"/>
              <w:rPr>
                <w:color w:val="auto"/>
                <w:sz w:val="21"/>
                <w:szCs w:val="21"/>
                <w:highlight w:val="none"/>
                <w:lang w:eastAsia="en-US"/>
              </w:rPr>
            </w:pPr>
          </w:p>
        </w:tc>
        <w:tc>
          <w:tcPr>
            <w:tcW w:w="3111" w:type="dxa"/>
            <w:noWrap w:val="0"/>
            <w:vAlign w:val="top"/>
          </w:tcPr>
          <w:p w14:paraId="0B34540C">
            <w:pPr>
              <w:pStyle w:val="14"/>
              <w:widowControl w:val="0"/>
              <w:spacing w:before="129" w:line="360" w:lineRule="auto"/>
              <w:ind w:left="1000" w:right="997"/>
              <w:jc w:val="center"/>
              <w:rPr>
                <w:color w:val="auto"/>
                <w:sz w:val="21"/>
                <w:szCs w:val="21"/>
                <w:highlight w:val="none"/>
                <w:lang w:eastAsia="en-US"/>
              </w:rPr>
            </w:pPr>
            <w:r>
              <w:rPr>
                <w:color w:val="auto"/>
                <w:w w:val="200"/>
                <w:sz w:val="21"/>
                <w:szCs w:val="21"/>
                <w:highlight w:val="none"/>
                <w:lang w:eastAsia="en-US"/>
              </w:rPr>
              <w:t>„„</w:t>
            </w:r>
          </w:p>
        </w:tc>
        <w:tc>
          <w:tcPr>
            <w:tcW w:w="1356" w:type="dxa"/>
            <w:noWrap w:val="0"/>
            <w:vAlign w:val="top"/>
          </w:tcPr>
          <w:p w14:paraId="43C0FF0D">
            <w:pPr>
              <w:pStyle w:val="14"/>
              <w:widowControl w:val="0"/>
              <w:spacing w:line="360" w:lineRule="auto"/>
              <w:rPr>
                <w:color w:val="auto"/>
                <w:sz w:val="21"/>
                <w:szCs w:val="21"/>
                <w:highlight w:val="none"/>
                <w:lang w:eastAsia="en-US"/>
              </w:rPr>
            </w:pPr>
          </w:p>
        </w:tc>
        <w:tc>
          <w:tcPr>
            <w:tcW w:w="1699" w:type="dxa"/>
            <w:noWrap w:val="0"/>
            <w:vAlign w:val="top"/>
          </w:tcPr>
          <w:p w14:paraId="58464E99">
            <w:pPr>
              <w:pStyle w:val="14"/>
              <w:widowControl w:val="0"/>
              <w:spacing w:line="360" w:lineRule="auto"/>
              <w:rPr>
                <w:color w:val="auto"/>
                <w:sz w:val="21"/>
                <w:szCs w:val="21"/>
                <w:highlight w:val="none"/>
                <w:lang w:eastAsia="en-US"/>
              </w:rPr>
            </w:pPr>
          </w:p>
        </w:tc>
        <w:tc>
          <w:tcPr>
            <w:tcW w:w="1568" w:type="dxa"/>
            <w:noWrap w:val="0"/>
            <w:vAlign w:val="top"/>
          </w:tcPr>
          <w:p w14:paraId="63F788BE">
            <w:pPr>
              <w:pStyle w:val="14"/>
              <w:widowControl w:val="0"/>
              <w:spacing w:line="360" w:lineRule="auto"/>
              <w:rPr>
                <w:color w:val="auto"/>
                <w:sz w:val="21"/>
                <w:szCs w:val="21"/>
                <w:highlight w:val="none"/>
                <w:lang w:eastAsia="en-US"/>
              </w:rPr>
            </w:pPr>
          </w:p>
        </w:tc>
      </w:tr>
      <w:tr w14:paraId="70F33B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6956" w:type="dxa"/>
            <w:gridSpan w:val="4"/>
            <w:noWrap w:val="0"/>
            <w:vAlign w:val="top"/>
          </w:tcPr>
          <w:p w14:paraId="6D6F3D20">
            <w:pPr>
              <w:pStyle w:val="14"/>
              <w:widowControl w:val="0"/>
              <w:spacing w:before="127" w:line="360" w:lineRule="auto"/>
              <w:ind w:left="2612" w:right="2606"/>
              <w:jc w:val="center"/>
              <w:rPr>
                <w:b/>
                <w:color w:val="auto"/>
                <w:sz w:val="21"/>
                <w:szCs w:val="21"/>
                <w:highlight w:val="none"/>
                <w:lang w:eastAsia="en-US"/>
              </w:rPr>
            </w:pPr>
            <w:r>
              <w:rPr>
                <w:b/>
                <w:color w:val="auto"/>
                <w:sz w:val="21"/>
                <w:szCs w:val="21"/>
                <w:highlight w:val="none"/>
                <w:lang w:eastAsia="en-US"/>
              </w:rPr>
              <w:t>合计金额（</w:t>
            </w:r>
            <w:r>
              <w:rPr>
                <w:rFonts w:hint="eastAsia"/>
                <w:b/>
                <w:color w:val="auto"/>
                <w:sz w:val="21"/>
                <w:szCs w:val="21"/>
                <w:highlight w:val="none"/>
                <w:lang w:val="en-US" w:eastAsia="zh-CN"/>
              </w:rPr>
              <w:t>%/</w:t>
            </w:r>
            <w:r>
              <w:rPr>
                <w:b/>
                <w:color w:val="auto"/>
                <w:sz w:val="21"/>
                <w:szCs w:val="21"/>
                <w:highlight w:val="none"/>
                <w:lang w:eastAsia="en-US"/>
              </w:rPr>
              <w:t>元）</w:t>
            </w:r>
          </w:p>
        </w:tc>
        <w:tc>
          <w:tcPr>
            <w:tcW w:w="1568" w:type="dxa"/>
            <w:noWrap w:val="0"/>
            <w:vAlign w:val="top"/>
          </w:tcPr>
          <w:p w14:paraId="0756AB58">
            <w:pPr>
              <w:pStyle w:val="14"/>
              <w:widowControl w:val="0"/>
              <w:spacing w:line="360" w:lineRule="auto"/>
              <w:rPr>
                <w:color w:val="auto"/>
                <w:sz w:val="21"/>
                <w:szCs w:val="21"/>
                <w:highlight w:val="none"/>
                <w:lang w:eastAsia="en-US"/>
              </w:rPr>
            </w:pPr>
          </w:p>
        </w:tc>
      </w:tr>
    </w:tbl>
    <w:p w14:paraId="1D02D68D">
      <w:pPr>
        <w:spacing w:line="360" w:lineRule="auto"/>
        <w:rPr>
          <w:color w:val="auto"/>
          <w:highlight w:val="none"/>
        </w:rPr>
        <w:sectPr>
          <w:pgSz w:w="11910" w:h="16840"/>
          <w:pgMar w:top="1400" w:right="1440" w:bottom="1220" w:left="1580" w:header="877" w:footer="1033" w:gutter="0"/>
          <w:cols w:space="720" w:num="1"/>
        </w:sectPr>
      </w:pPr>
    </w:p>
    <w:p w14:paraId="3D0C7FAE">
      <w:pPr>
        <w:pStyle w:val="4"/>
        <w:spacing w:line="360" w:lineRule="auto"/>
        <w:rPr>
          <w:color w:val="auto"/>
          <w:sz w:val="21"/>
          <w:szCs w:val="21"/>
          <w:highlight w:val="none"/>
        </w:rPr>
      </w:pPr>
    </w:p>
    <w:p w14:paraId="0533D92F">
      <w:pPr>
        <w:widowControl/>
        <w:spacing w:line="360" w:lineRule="auto"/>
        <w:ind w:right="-20" w:firstLine="2100" w:firstLineChars="1000"/>
        <w:rPr>
          <w:rFonts w:hint="eastAsia" w:ascii="宋体" w:hAnsi="宋体" w:cs="宋体"/>
          <w:color w:val="auto"/>
          <w:kern w:val="0"/>
          <w:szCs w:val="21"/>
          <w:highlight w:val="none"/>
        </w:rPr>
      </w:pPr>
      <w:r>
        <w:rPr>
          <w:rFonts w:hint="eastAsia" w:ascii="宋体" w:hAnsi="宋体" w:cs="宋体"/>
          <w:color w:val="auto"/>
          <w:kern w:val="0"/>
          <w:szCs w:val="21"/>
          <w:highlight w:val="none"/>
        </w:rPr>
        <w:t>供 应 商：</w:t>
      </w:r>
      <w:r>
        <w:rPr>
          <w:rFonts w:hint="eastAsia" w:ascii="宋体" w:hAnsi="宋体" w:cs="宋体"/>
          <w:color w:val="auto"/>
          <w:spacing w:val="42"/>
          <w:kern w:val="0"/>
          <w:szCs w:val="21"/>
          <w:highlight w:val="none"/>
          <w:u w:val="single"/>
        </w:rPr>
        <w:t xml:space="preserve">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（单位盖章）</w:t>
      </w:r>
    </w:p>
    <w:p w14:paraId="2DDB0376">
      <w:pPr>
        <w:widowControl/>
        <w:spacing w:before="34" w:line="360" w:lineRule="auto"/>
        <w:ind w:right="-20" w:firstLine="2100" w:firstLineChars="1000"/>
        <w:rPr>
          <w:rFonts w:hint="eastAsia" w:ascii="宋体" w:hAnsi="宋体" w:cs="宋体"/>
          <w:color w:val="auto"/>
          <w:kern w:val="0"/>
          <w:szCs w:val="21"/>
          <w:highlight w:val="none"/>
        </w:rPr>
      </w:pPr>
      <w:r>
        <w:rPr>
          <w:rFonts w:hint="eastAsia" w:ascii="宋体" w:hAnsi="宋体" w:cs="宋体"/>
          <w:color w:val="auto"/>
          <w:kern w:val="0"/>
          <w:szCs w:val="21"/>
          <w:highlight w:val="none"/>
        </w:rPr>
        <w:t>法定代表人（单位负责人）或其委托代理人</w:t>
      </w:r>
      <w:r>
        <w:rPr>
          <w:rFonts w:hint="eastAsia" w:ascii="宋体" w:hAnsi="宋体" w:cs="宋体"/>
          <w:color w:val="auto"/>
          <w:spacing w:val="-47"/>
          <w:kern w:val="0"/>
          <w:szCs w:val="21"/>
          <w:highlight w:val="none"/>
        </w:rPr>
        <w:t>：</w:t>
      </w:r>
      <w:r>
        <w:rPr>
          <w:rFonts w:hint="eastAsia" w:ascii="宋体" w:hAnsi="宋体" w:cs="宋体"/>
          <w:color w:val="auto"/>
          <w:spacing w:val="42"/>
          <w:kern w:val="0"/>
          <w:szCs w:val="21"/>
          <w:highlight w:val="none"/>
          <w:u w:val="single"/>
        </w:rPr>
        <w:t xml:space="preserve">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（签字或盖章）</w:t>
      </w:r>
    </w:p>
    <w:p w14:paraId="155ADEF4">
      <w:pPr>
        <w:pStyle w:val="13"/>
        <w:spacing w:line="200" w:lineRule="atLeast"/>
        <w:ind w:firstLine="5250" w:firstLineChars="2500"/>
        <w:rPr>
          <w:rFonts w:hint="eastAsia" w:ascii="宋体" w:hAnsi="宋体" w:cs="宋体"/>
          <w:color w:val="auto"/>
          <w:highlight w:val="none"/>
        </w:rPr>
      </w:pP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年</w:t>
      </w:r>
      <w:r>
        <w:rPr>
          <w:rFonts w:hint="eastAsia" w:ascii="宋体" w:hAnsi="宋体" w:cs="宋体"/>
          <w:color w:val="auto"/>
          <w:spacing w:val="42"/>
          <w:kern w:val="0"/>
          <w:szCs w:val="21"/>
          <w:highlight w:val="none"/>
          <w:u w:val="single"/>
        </w:rPr>
        <w:t xml:space="preserve">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月</w:t>
      </w:r>
      <w:r>
        <w:rPr>
          <w:rFonts w:hint="eastAsia" w:ascii="宋体" w:hAnsi="宋体" w:cs="宋体"/>
          <w:color w:val="auto"/>
          <w:spacing w:val="42"/>
          <w:kern w:val="0"/>
          <w:szCs w:val="21"/>
          <w:highlight w:val="none"/>
          <w:u w:val="single"/>
        </w:rPr>
        <w:t xml:space="preserve">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日</w:t>
      </w:r>
    </w:p>
    <w:p w14:paraId="08735143">
      <w:pPr>
        <w:jc w:val="both"/>
        <w:rPr>
          <w:rFonts w:hint="eastAsia" w:ascii="宋体" w:hAnsi="宋体" w:cs="宋体"/>
          <w:color w:val="auto"/>
          <w:highlight w:val="none"/>
          <w:u w:val="single"/>
          <w:lang w:bidi="en-US"/>
        </w:rPr>
      </w:pPr>
    </w:p>
    <w:p w14:paraId="267F7525">
      <w:pPr>
        <w:pStyle w:val="4"/>
        <w:spacing w:line="360" w:lineRule="auto"/>
        <w:ind w:firstLine="11520" w:firstLineChars="3200"/>
        <w:rPr>
          <w:color w:val="auto"/>
          <w:sz w:val="21"/>
          <w:szCs w:val="21"/>
          <w:highlight w:val="none"/>
        </w:rPr>
      </w:pPr>
      <w:r>
        <w:rPr>
          <w:rFonts w:hint="eastAsia" w:ascii="宋体" w:hAnsi="宋体" w:cs="宋体"/>
          <w:color w:val="auto"/>
          <w:highlight w:val="none"/>
          <w:lang w:bidi="en-US"/>
        </w:rPr>
        <w:t>日</w:t>
      </w:r>
    </w:p>
    <w:p w14:paraId="3F06A2AD">
      <w:pPr>
        <w:rPr>
          <w:b w:val="0"/>
          <w:bCs/>
          <w:color w:val="auto"/>
          <w:highlight w:val="none"/>
        </w:rPr>
        <w:sectPr>
          <w:type w:val="continuous"/>
          <w:pgSz w:w="11910" w:h="16840"/>
          <w:pgMar w:top="1400" w:right="1440" w:bottom="280" w:left="1580" w:header="720" w:footer="720" w:gutter="0"/>
          <w:cols w:space="720" w:num="1"/>
        </w:sectPr>
      </w:pPr>
      <w:r>
        <w:rPr>
          <w:b w:val="0"/>
          <w:bCs/>
          <w:color w:val="auto"/>
          <w:highlight w:val="none"/>
        </w:rPr>
        <w:t>备注：</w:t>
      </w:r>
      <w:r>
        <w:rPr>
          <w:rFonts w:hint="eastAsia"/>
          <w:b w:val="0"/>
          <w:bCs/>
          <w:color w:val="auto"/>
          <w:highlight w:val="none"/>
        </w:rPr>
        <w:t>表中所列服务为对应本项目需求的全部服务内容。如有漏项或缺项，供应商承担全部责任。</w:t>
      </w:r>
    </w:p>
    <w:p w14:paraId="67B360B0">
      <w:pPr>
        <w:pStyle w:val="2"/>
        <w:widowControl/>
        <w:spacing w:before="120" w:after="120" w:line="240" w:lineRule="auto"/>
        <w:jc w:val="center"/>
        <w:rPr>
          <w:rStyle w:val="12"/>
          <w:rFonts w:hint="eastAsia" w:ascii="宋体" w:hAnsi="宋体" w:eastAsia="宋体" w:cs="宋体"/>
          <w:b/>
          <w:bCs w:val="0"/>
          <w:color w:val="auto"/>
          <w:sz w:val="30"/>
          <w:szCs w:val="30"/>
          <w:highlight w:val="none"/>
        </w:rPr>
      </w:pPr>
      <w:r>
        <w:rPr>
          <w:rStyle w:val="12"/>
          <w:rFonts w:hint="eastAsia" w:ascii="宋体" w:hAnsi="宋体" w:eastAsia="宋体" w:cs="宋体"/>
          <w:b/>
          <w:bCs w:val="0"/>
          <w:color w:val="auto"/>
          <w:sz w:val="30"/>
          <w:szCs w:val="30"/>
          <w:highlight w:val="none"/>
        </w:rPr>
        <w:t>四、投标响应表</w:t>
      </w:r>
    </w:p>
    <w:p w14:paraId="79D229D1">
      <w:pPr>
        <w:widowControl/>
        <w:spacing w:line="333" w:lineRule="atLeast"/>
        <w:ind w:right="840"/>
        <w:rPr>
          <w:rFonts w:hint="eastAsia" w:ascii="宋体" w:hAnsi="宋体" w:cs="宋体"/>
          <w:color w:val="auto"/>
          <w:kern w:val="0"/>
          <w:szCs w:val="21"/>
          <w:highlight w:val="none"/>
        </w:rPr>
      </w:pPr>
      <w:r>
        <w:rPr>
          <w:rStyle w:val="12"/>
          <w:rFonts w:hint="eastAsia" w:ascii="宋体" w:hAnsi="宋体" w:eastAsia="宋体" w:cs="宋体"/>
          <w:color w:val="auto"/>
          <w:sz w:val="21"/>
          <w:szCs w:val="21"/>
          <w:highlight w:val="none"/>
        </w:rPr>
        <w:t>4.1商务响应表</w:t>
      </w:r>
    </w:p>
    <w:tbl>
      <w:tblPr>
        <w:tblStyle w:val="8"/>
        <w:tblW w:w="9538" w:type="dxa"/>
        <w:tblInd w:w="20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28"/>
        <w:gridCol w:w="1156"/>
        <w:gridCol w:w="4111"/>
        <w:gridCol w:w="2835"/>
        <w:gridCol w:w="708"/>
      </w:tblGrid>
      <w:tr w14:paraId="444D6F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75" w:hRule="atLeast"/>
        </w:trPr>
        <w:tc>
          <w:tcPr>
            <w:tcW w:w="728" w:type="dxa"/>
            <w:noWrap w:val="0"/>
            <w:vAlign w:val="center"/>
          </w:tcPr>
          <w:p w14:paraId="23C71C6A">
            <w:pPr>
              <w:widowControl/>
              <w:adjustRightInd w:val="0"/>
              <w:snapToGrid w:val="0"/>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序号</w:t>
            </w:r>
          </w:p>
        </w:tc>
        <w:tc>
          <w:tcPr>
            <w:tcW w:w="1156" w:type="dxa"/>
            <w:noWrap w:val="0"/>
            <w:vAlign w:val="center"/>
          </w:tcPr>
          <w:p w14:paraId="5CE3A805">
            <w:pPr>
              <w:widowControl/>
              <w:adjustRightInd w:val="0"/>
              <w:snapToGrid w:val="0"/>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商务条款</w:t>
            </w:r>
          </w:p>
        </w:tc>
        <w:tc>
          <w:tcPr>
            <w:tcW w:w="4111" w:type="dxa"/>
            <w:tcBorders>
              <w:right w:val="single" w:color="auto" w:sz="4" w:space="0"/>
            </w:tcBorders>
            <w:noWrap w:val="0"/>
            <w:vAlign w:val="center"/>
          </w:tcPr>
          <w:p w14:paraId="588DBD68">
            <w:pPr>
              <w:widowControl/>
              <w:adjustRightInd w:val="0"/>
              <w:snapToGrid w:val="0"/>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征集文件要求</w:t>
            </w:r>
          </w:p>
        </w:tc>
        <w:tc>
          <w:tcPr>
            <w:tcW w:w="2835" w:type="dxa"/>
            <w:tcBorders>
              <w:left w:val="single" w:color="auto" w:sz="4" w:space="0"/>
              <w:right w:val="single" w:color="auto" w:sz="4" w:space="0"/>
            </w:tcBorders>
            <w:noWrap w:val="0"/>
            <w:vAlign w:val="center"/>
          </w:tcPr>
          <w:p w14:paraId="3A05BFD2">
            <w:pPr>
              <w:widowControl/>
              <w:adjustRightInd w:val="0"/>
              <w:snapToGrid w:val="0"/>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供应商承诺</w:t>
            </w:r>
          </w:p>
        </w:tc>
        <w:tc>
          <w:tcPr>
            <w:tcW w:w="708" w:type="dxa"/>
            <w:tcBorders>
              <w:left w:val="single" w:color="auto" w:sz="4" w:space="0"/>
            </w:tcBorders>
            <w:noWrap w:val="0"/>
            <w:vAlign w:val="center"/>
          </w:tcPr>
          <w:p w14:paraId="32A6266A">
            <w:pPr>
              <w:widowControl/>
              <w:adjustRightInd w:val="0"/>
              <w:snapToGrid w:val="0"/>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偏离说明</w:t>
            </w:r>
          </w:p>
        </w:tc>
      </w:tr>
      <w:tr w14:paraId="51A2CA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94" w:hRule="atLeast"/>
        </w:trPr>
        <w:tc>
          <w:tcPr>
            <w:tcW w:w="728" w:type="dxa"/>
            <w:noWrap w:val="0"/>
            <w:vAlign w:val="center"/>
          </w:tcPr>
          <w:p w14:paraId="7F7C7716">
            <w:pPr>
              <w:widowControl/>
              <w:adjustRightInd w:val="0"/>
              <w:snapToGrid w:val="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1156" w:type="dxa"/>
            <w:noWrap w:val="0"/>
            <w:vAlign w:val="center"/>
          </w:tcPr>
          <w:p w14:paraId="41299BCD">
            <w:pPr>
              <w:widowControl/>
              <w:adjustRightInd w:val="0"/>
              <w:snapToGrid w:val="0"/>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交付（实施）的时间（期限）</w:t>
            </w:r>
          </w:p>
        </w:tc>
        <w:tc>
          <w:tcPr>
            <w:tcW w:w="4111" w:type="dxa"/>
            <w:tcBorders>
              <w:right w:val="single" w:color="auto" w:sz="4" w:space="0"/>
            </w:tcBorders>
            <w:noWrap w:val="0"/>
            <w:vAlign w:val="center"/>
          </w:tcPr>
          <w:p w14:paraId="505880BE">
            <w:pPr>
              <w:widowControl/>
              <w:adjustRightInd w:val="0"/>
              <w:snapToGrid w:val="0"/>
              <w:spacing w:line="276" w:lineRule="auto"/>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配送期限同每学年开学时间和结束时间一致（以征集人通知为准）。米面油调味品、干货类每周集中供货一次。鲜肉、蔬菜、点心等食材按征集人通知每天供货，严格按照“一日一供”的方式供货，每日早晨7:30前完成各园供货产品的配送、交付工作。具体以各幼儿园通知为准。</w:t>
            </w:r>
          </w:p>
        </w:tc>
        <w:tc>
          <w:tcPr>
            <w:tcW w:w="2835" w:type="dxa"/>
            <w:tcBorders>
              <w:left w:val="single" w:color="auto" w:sz="4" w:space="0"/>
              <w:right w:val="single" w:color="auto" w:sz="4" w:space="0"/>
            </w:tcBorders>
            <w:noWrap w:val="0"/>
            <w:vAlign w:val="center"/>
          </w:tcPr>
          <w:p w14:paraId="27EBB3C4">
            <w:pPr>
              <w:widowControl/>
              <w:adjustRightInd w:val="0"/>
              <w:snapToGrid w:val="0"/>
              <w:rPr>
                <w:rFonts w:hint="eastAsia" w:ascii="宋体" w:hAnsi="宋体" w:cs="宋体"/>
                <w:color w:val="auto"/>
                <w:kern w:val="0"/>
                <w:szCs w:val="21"/>
                <w:highlight w:val="none"/>
              </w:rPr>
            </w:pPr>
          </w:p>
        </w:tc>
        <w:tc>
          <w:tcPr>
            <w:tcW w:w="708" w:type="dxa"/>
            <w:tcBorders>
              <w:left w:val="single" w:color="auto" w:sz="4" w:space="0"/>
            </w:tcBorders>
            <w:noWrap w:val="0"/>
            <w:vAlign w:val="center"/>
          </w:tcPr>
          <w:p w14:paraId="79EED5C2">
            <w:pPr>
              <w:widowControl/>
              <w:adjustRightInd w:val="0"/>
              <w:snapToGrid w:val="0"/>
              <w:rPr>
                <w:rFonts w:hint="eastAsia" w:ascii="宋体" w:hAnsi="宋体" w:cs="宋体"/>
                <w:color w:val="auto"/>
                <w:kern w:val="0"/>
                <w:szCs w:val="21"/>
                <w:highlight w:val="none"/>
              </w:rPr>
            </w:pPr>
          </w:p>
        </w:tc>
      </w:tr>
      <w:tr w14:paraId="5502A7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94" w:hRule="atLeast"/>
        </w:trPr>
        <w:tc>
          <w:tcPr>
            <w:tcW w:w="728" w:type="dxa"/>
            <w:noWrap w:val="0"/>
            <w:vAlign w:val="center"/>
          </w:tcPr>
          <w:p w14:paraId="760E40C5">
            <w:pPr>
              <w:widowControl/>
              <w:adjustRightInd w:val="0"/>
              <w:snapToGrid w:val="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c>
          <w:tcPr>
            <w:tcW w:w="1156" w:type="dxa"/>
            <w:noWrap w:val="0"/>
            <w:vAlign w:val="center"/>
          </w:tcPr>
          <w:p w14:paraId="088F43A5">
            <w:pPr>
              <w:widowControl/>
              <w:adjustRightInd w:val="0"/>
              <w:snapToGrid w:val="0"/>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交付（实施）的地点（范围）</w:t>
            </w:r>
          </w:p>
        </w:tc>
        <w:tc>
          <w:tcPr>
            <w:tcW w:w="4111" w:type="dxa"/>
            <w:tcBorders>
              <w:right w:val="single" w:color="auto" w:sz="4" w:space="0"/>
            </w:tcBorders>
            <w:noWrap w:val="0"/>
            <w:vAlign w:val="center"/>
          </w:tcPr>
          <w:p w14:paraId="2F291C4F">
            <w:pPr>
              <w:widowControl/>
              <w:adjustRightInd w:val="0"/>
              <w:snapToGrid w:val="0"/>
              <w:spacing w:line="276" w:lineRule="auto"/>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征集人指定各所学校食堂</w:t>
            </w:r>
          </w:p>
        </w:tc>
        <w:tc>
          <w:tcPr>
            <w:tcW w:w="2835" w:type="dxa"/>
            <w:tcBorders>
              <w:left w:val="single" w:color="auto" w:sz="4" w:space="0"/>
              <w:right w:val="single" w:color="auto" w:sz="4" w:space="0"/>
            </w:tcBorders>
            <w:noWrap w:val="0"/>
            <w:vAlign w:val="center"/>
          </w:tcPr>
          <w:p w14:paraId="7BD19313">
            <w:pPr>
              <w:widowControl/>
              <w:adjustRightInd w:val="0"/>
              <w:snapToGrid w:val="0"/>
              <w:rPr>
                <w:rFonts w:hint="eastAsia" w:ascii="宋体" w:hAnsi="宋体" w:cs="宋体"/>
                <w:color w:val="auto"/>
                <w:kern w:val="0"/>
                <w:szCs w:val="21"/>
                <w:highlight w:val="none"/>
              </w:rPr>
            </w:pPr>
          </w:p>
        </w:tc>
        <w:tc>
          <w:tcPr>
            <w:tcW w:w="708" w:type="dxa"/>
            <w:tcBorders>
              <w:left w:val="single" w:color="auto" w:sz="4" w:space="0"/>
            </w:tcBorders>
            <w:noWrap w:val="0"/>
            <w:vAlign w:val="center"/>
          </w:tcPr>
          <w:p w14:paraId="3D515F33">
            <w:pPr>
              <w:widowControl/>
              <w:adjustRightInd w:val="0"/>
              <w:snapToGrid w:val="0"/>
              <w:rPr>
                <w:rFonts w:hint="eastAsia" w:ascii="宋体" w:hAnsi="宋体" w:cs="宋体"/>
                <w:color w:val="auto"/>
                <w:kern w:val="0"/>
                <w:szCs w:val="21"/>
                <w:highlight w:val="none"/>
              </w:rPr>
            </w:pPr>
          </w:p>
        </w:tc>
      </w:tr>
      <w:tr w14:paraId="1E4C9E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94" w:hRule="atLeast"/>
        </w:trPr>
        <w:tc>
          <w:tcPr>
            <w:tcW w:w="728" w:type="dxa"/>
            <w:noWrap w:val="0"/>
            <w:vAlign w:val="center"/>
          </w:tcPr>
          <w:p w14:paraId="1AFE8066">
            <w:pPr>
              <w:widowControl/>
              <w:adjustRightInd w:val="0"/>
              <w:snapToGrid w:val="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3</w:t>
            </w:r>
          </w:p>
        </w:tc>
        <w:tc>
          <w:tcPr>
            <w:tcW w:w="1156" w:type="dxa"/>
            <w:noWrap w:val="0"/>
            <w:vAlign w:val="center"/>
          </w:tcPr>
          <w:p w14:paraId="4308BFB7">
            <w:pPr>
              <w:widowControl/>
              <w:adjustRightInd w:val="0"/>
              <w:snapToGrid w:val="0"/>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付款方式</w:t>
            </w:r>
          </w:p>
        </w:tc>
        <w:tc>
          <w:tcPr>
            <w:tcW w:w="4111" w:type="dxa"/>
            <w:tcBorders>
              <w:right w:val="single" w:color="auto" w:sz="4" w:space="0"/>
            </w:tcBorders>
            <w:noWrap w:val="0"/>
            <w:vAlign w:val="center"/>
          </w:tcPr>
          <w:p w14:paraId="44372DEC">
            <w:pPr>
              <w:widowControl/>
              <w:adjustRightInd w:val="0"/>
              <w:snapToGrid w:val="0"/>
              <w:spacing w:line="276" w:lineRule="auto"/>
              <w:rPr>
                <w:rFonts w:hint="eastAsia" w:ascii="仿宋" w:hAnsi="仿宋" w:eastAsia="仿宋" w:cs="宋体"/>
                <w:color w:val="auto"/>
                <w:kern w:val="0"/>
                <w:sz w:val="24"/>
                <w:highlight w:val="none"/>
                <w:lang w:eastAsia="zh-CN"/>
              </w:rPr>
            </w:pPr>
            <w:r>
              <w:rPr>
                <w:rFonts w:hint="eastAsia" w:ascii="仿宋" w:hAnsi="仿宋" w:eastAsia="仿宋" w:cs="宋体"/>
                <w:color w:val="auto"/>
                <w:kern w:val="0"/>
                <w:sz w:val="24"/>
                <w:highlight w:val="none"/>
                <w:lang w:eastAsia="zh-CN"/>
              </w:rPr>
              <w:t>根据实际供货天数、接受数量、中标价格据实每月结算一次。按程序及时办理结算手续，付款前开具发票。</w:t>
            </w:r>
          </w:p>
        </w:tc>
        <w:tc>
          <w:tcPr>
            <w:tcW w:w="2835" w:type="dxa"/>
            <w:tcBorders>
              <w:left w:val="single" w:color="auto" w:sz="4" w:space="0"/>
              <w:right w:val="single" w:color="auto" w:sz="4" w:space="0"/>
            </w:tcBorders>
            <w:noWrap w:val="0"/>
            <w:vAlign w:val="center"/>
          </w:tcPr>
          <w:p w14:paraId="4715BCCC">
            <w:pPr>
              <w:widowControl/>
              <w:adjustRightInd w:val="0"/>
              <w:snapToGrid w:val="0"/>
              <w:jc w:val="center"/>
              <w:rPr>
                <w:rFonts w:hint="eastAsia" w:ascii="宋体" w:hAnsi="宋体" w:cs="宋体"/>
                <w:color w:val="auto"/>
                <w:kern w:val="0"/>
                <w:szCs w:val="21"/>
                <w:highlight w:val="none"/>
              </w:rPr>
            </w:pPr>
          </w:p>
        </w:tc>
        <w:tc>
          <w:tcPr>
            <w:tcW w:w="708" w:type="dxa"/>
            <w:tcBorders>
              <w:left w:val="single" w:color="auto" w:sz="4" w:space="0"/>
            </w:tcBorders>
            <w:noWrap w:val="0"/>
            <w:vAlign w:val="center"/>
          </w:tcPr>
          <w:p w14:paraId="3B79D48E">
            <w:pPr>
              <w:widowControl/>
              <w:adjustRightInd w:val="0"/>
              <w:snapToGrid w:val="0"/>
              <w:jc w:val="center"/>
              <w:rPr>
                <w:rFonts w:hint="eastAsia" w:ascii="宋体" w:hAnsi="宋体" w:cs="宋体"/>
                <w:color w:val="auto"/>
                <w:kern w:val="0"/>
                <w:szCs w:val="21"/>
                <w:highlight w:val="none"/>
              </w:rPr>
            </w:pPr>
          </w:p>
        </w:tc>
      </w:tr>
      <w:tr w14:paraId="56FBE7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8" w:hRule="atLeast"/>
        </w:trPr>
        <w:tc>
          <w:tcPr>
            <w:tcW w:w="728" w:type="dxa"/>
            <w:noWrap w:val="0"/>
            <w:vAlign w:val="center"/>
          </w:tcPr>
          <w:p w14:paraId="665A6C1E">
            <w:pPr>
              <w:widowControl/>
              <w:adjustRightInd w:val="0"/>
              <w:snapToGrid w:val="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w:t>
            </w:r>
          </w:p>
        </w:tc>
        <w:tc>
          <w:tcPr>
            <w:tcW w:w="1156" w:type="dxa"/>
            <w:noWrap w:val="0"/>
            <w:vAlign w:val="center"/>
          </w:tcPr>
          <w:p w14:paraId="1B5B9694">
            <w:pPr>
              <w:widowControl/>
              <w:adjustRightInd w:val="0"/>
              <w:snapToGrid w:val="0"/>
              <w:jc w:val="center"/>
              <w:rPr>
                <w:rFonts w:hint="eastAsia" w:ascii="宋体" w:hAnsi="宋体" w:cs="宋体"/>
                <w:color w:val="auto"/>
                <w:kern w:val="0"/>
                <w:szCs w:val="21"/>
                <w:highlight w:val="none"/>
              </w:rPr>
            </w:pPr>
          </w:p>
        </w:tc>
        <w:tc>
          <w:tcPr>
            <w:tcW w:w="4111" w:type="dxa"/>
            <w:tcBorders>
              <w:right w:val="single" w:color="auto" w:sz="4" w:space="0"/>
            </w:tcBorders>
            <w:noWrap w:val="0"/>
            <w:vAlign w:val="center"/>
          </w:tcPr>
          <w:p w14:paraId="6941D4B0">
            <w:pPr>
              <w:widowControl/>
              <w:adjustRightInd w:val="0"/>
              <w:snapToGrid w:val="0"/>
              <w:jc w:val="center"/>
              <w:rPr>
                <w:rFonts w:hint="eastAsia" w:ascii="宋体" w:hAnsi="宋体" w:cs="宋体"/>
                <w:color w:val="auto"/>
                <w:kern w:val="0"/>
                <w:szCs w:val="21"/>
                <w:highlight w:val="none"/>
              </w:rPr>
            </w:pPr>
          </w:p>
        </w:tc>
        <w:tc>
          <w:tcPr>
            <w:tcW w:w="2835" w:type="dxa"/>
            <w:tcBorders>
              <w:left w:val="single" w:color="auto" w:sz="4" w:space="0"/>
              <w:right w:val="single" w:color="auto" w:sz="4" w:space="0"/>
            </w:tcBorders>
            <w:noWrap w:val="0"/>
            <w:vAlign w:val="center"/>
          </w:tcPr>
          <w:p w14:paraId="7963A3B0">
            <w:pPr>
              <w:widowControl/>
              <w:adjustRightInd w:val="0"/>
              <w:snapToGrid w:val="0"/>
              <w:jc w:val="center"/>
              <w:rPr>
                <w:rFonts w:hint="eastAsia" w:ascii="宋体" w:hAnsi="宋体" w:cs="宋体"/>
                <w:color w:val="auto"/>
                <w:kern w:val="0"/>
                <w:szCs w:val="21"/>
                <w:highlight w:val="none"/>
              </w:rPr>
            </w:pPr>
          </w:p>
        </w:tc>
        <w:tc>
          <w:tcPr>
            <w:tcW w:w="708" w:type="dxa"/>
            <w:tcBorders>
              <w:left w:val="single" w:color="auto" w:sz="4" w:space="0"/>
            </w:tcBorders>
            <w:noWrap w:val="0"/>
            <w:vAlign w:val="center"/>
          </w:tcPr>
          <w:p w14:paraId="37F7C72E">
            <w:pPr>
              <w:widowControl/>
              <w:adjustRightInd w:val="0"/>
              <w:snapToGrid w:val="0"/>
              <w:jc w:val="center"/>
              <w:rPr>
                <w:rFonts w:hint="eastAsia" w:ascii="宋体" w:hAnsi="宋体" w:cs="宋体"/>
                <w:color w:val="auto"/>
                <w:kern w:val="0"/>
                <w:szCs w:val="21"/>
                <w:highlight w:val="none"/>
              </w:rPr>
            </w:pPr>
          </w:p>
        </w:tc>
      </w:tr>
    </w:tbl>
    <w:p w14:paraId="7515B1BB">
      <w:pPr>
        <w:widowControl/>
        <w:spacing w:line="200" w:lineRule="atLeast"/>
        <w:rPr>
          <w:rFonts w:hint="eastAsia" w:ascii="宋体" w:hAnsi="宋体" w:cs="宋体"/>
          <w:color w:val="auto"/>
          <w:kern w:val="0"/>
          <w:szCs w:val="21"/>
          <w:highlight w:val="none"/>
        </w:rPr>
      </w:pPr>
    </w:p>
    <w:p w14:paraId="1A43775B">
      <w:pPr>
        <w:widowControl/>
        <w:spacing w:line="200" w:lineRule="atLeast"/>
        <w:rPr>
          <w:rFonts w:hint="eastAsia" w:ascii="宋体" w:hAnsi="宋体" w:cs="宋体"/>
          <w:color w:val="auto"/>
          <w:kern w:val="0"/>
          <w:szCs w:val="21"/>
          <w:highlight w:val="none"/>
        </w:rPr>
      </w:pPr>
    </w:p>
    <w:p w14:paraId="70109032">
      <w:pPr>
        <w:widowControl/>
        <w:spacing w:line="333" w:lineRule="atLeast"/>
        <w:ind w:right="840"/>
        <w:rPr>
          <w:rStyle w:val="12"/>
          <w:rFonts w:ascii="宋体" w:hAnsi="宋体" w:eastAsia="宋体" w:cs="宋体"/>
          <w:color w:val="auto"/>
          <w:sz w:val="21"/>
          <w:szCs w:val="21"/>
          <w:highlight w:val="none"/>
        </w:rPr>
      </w:pPr>
      <w:r>
        <w:rPr>
          <w:rStyle w:val="12"/>
          <w:rFonts w:hint="eastAsia" w:ascii="宋体" w:hAnsi="宋体" w:eastAsia="宋体" w:cs="宋体"/>
          <w:color w:val="auto"/>
          <w:sz w:val="21"/>
          <w:szCs w:val="21"/>
          <w:highlight w:val="none"/>
        </w:rPr>
        <w:t>4.2技术响应表</w:t>
      </w:r>
    </w:p>
    <w:tbl>
      <w:tblPr>
        <w:tblStyle w:val="8"/>
        <w:tblW w:w="9538" w:type="dxa"/>
        <w:tblInd w:w="20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28"/>
        <w:gridCol w:w="1581"/>
        <w:gridCol w:w="3119"/>
        <w:gridCol w:w="2835"/>
        <w:gridCol w:w="1275"/>
      </w:tblGrid>
      <w:tr w14:paraId="02F11F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75" w:hRule="atLeast"/>
        </w:trPr>
        <w:tc>
          <w:tcPr>
            <w:tcW w:w="728" w:type="dxa"/>
            <w:noWrap w:val="0"/>
            <w:vAlign w:val="center"/>
          </w:tcPr>
          <w:p w14:paraId="1E0ED561">
            <w:pPr>
              <w:widowControl/>
              <w:adjustRightInd w:val="0"/>
              <w:snapToGrid w:val="0"/>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序号</w:t>
            </w:r>
          </w:p>
        </w:tc>
        <w:tc>
          <w:tcPr>
            <w:tcW w:w="1581" w:type="dxa"/>
            <w:noWrap w:val="0"/>
            <w:vAlign w:val="center"/>
          </w:tcPr>
          <w:p w14:paraId="44DEA4EB">
            <w:pPr>
              <w:widowControl/>
              <w:adjustRightInd w:val="0"/>
              <w:snapToGrid w:val="0"/>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食材名称</w:t>
            </w:r>
          </w:p>
        </w:tc>
        <w:tc>
          <w:tcPr>
            <w:tcW w:w="3119" w:type="dxa"/>
            <w:tcBorders>
              <w:right w:val="single" w:color="auto" w:sz="4" w:space="0"/>
            </w:tcBorders>
            <w:noWrap w:val="0"/>
            <w:vAlign w:val="center"/>
          </w:tcPr>
          <w:p w14:paraId="394A9B81">
            <w:pPr>
              <w:widowControl/>
              <w:adjustRightInd w:val="0"/>
              <w:snapToGrid w:val="0"/>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征集文件要求</w:t>
            </w:r>
          </w:p>
        </w:tc>
        <w:tc>
          <w:tcPr>
            <w:tcW w:w="2835" w:type="dxa"/>
            <w:tcBorders>
              <w:left w:val="single" w:color="auto" w:sz="4" w:space="0"/>
              <w:right w:val="single" w:color="auto" w:sz="4" w:space="0"/>
            </w:tcBorders>
            <w:noWrap w:val="0"/>
            <w:vAlign w:val="center"/>
          </w:tcPr>
          <w:p w14:paraId="46D503D4">
            <w:pPr>
              <w:widowControl/>
              <w:adjustRightInd w:val="0"/>
              <w:snapToGrid w:val="0"/>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供应商承诺</w:t>
            </w:r>
          </w:p>
        </w:tc>
        <w:tc>
          <w:tcPr>
            <w:tcW w:w="1275" w:type="dxa"/>
            <w:tcBorders>
              <w:left w:val="single" w:color="auto" w:sz="4" w:space="0"/>
            </w:tcBorders>
            <w:noWrap w:val="0"/>
            <w:vAlign w:val="center"/>
          </w:tcPr>
          <w:p w14:paraId="197EF2A5">
            <w:pPr>
              <w:widowControl/>
              <w:adjustRightInd w:val="0"/>
              <w:snapToGrid w:val="0"/>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偏离说明</w:t>
            </w:r>
          </w:p>
        </w:tc>
      </w:tr>
      <w:tr w14:paraId="09E88E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94" w:hRule="atLeast"/>
        </w:trPr>
        <w:tc>
          <w:tcPr>
            <w:tcW w:w="728" w:type="dxa"/>
            <w:noWrap w:val="0"/>
            <w:vAlign w:val="center"/>
          </w:tcPr>
          <w:p w14:paraId="0DF6B973">
            <w:pPr>
              <w:widowControl/>
              <w:adjustRightInd w:val="0"/>
              <w:snapToGrid w:val="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w:t>
            </w:r>
          </w:p>
        </w:tc>
        <w:tc>
          <w:tcPr>
            <w:tcW w:w="1581" w:type="dxa"/>
            <w:noWrap w:val="0"/>
            <w:vAlign w:val="center"/>
          </w:tcPr>
          <w:p w14:paraId="0BC50D86">
            <w:pPr>
              <w:widowControl/>
              <w:adjustRightInd w:val="0"/>
              <w:snapToGrid w:val="0"/>
              <w:rPr>
                <w:rFonts w:hint="eastAsia" w:ascii="宋体" w:hAnsi="宋体" w:cs="宋体"/>
                <w:color w:val="auto"/>
                <w:kern w:val="0"/>
                <w:szCs w:val="21"/>
                <w:highlight w:val="none"/>
              </w:rPr>
            </w:pPr>
          </w:p>
        </w:tc>
        <w:tc>
          <w:tcPr>
            <w:tcW w:w="3119" w:type="dxa"/>
            <w:tcBorders>
              <w:right w:val="single" w:color="auto" w:sz="4" w:space="0"/>
            </w:tcBorders>
            <w:noWrap w:val="0"/>
            <w:vAlign w:val="center"/>
          </w:tcPr>
          <w:p w14:paraId="30F6FB20">
            <w:pPr>
              <w:widowControl/>
              <w:adjustRightInd w:val="0"/>
              <w:snapToGrid w:val="0"/>
              <w:rPr>
                <w:rFonts w:hint="eastAsia" w:ascii="宋体" w:hAnsi="宋体" w:cs="宋体"/>
                <w:color w:val="auto"/>
                <w:kern w:val="0"/>
                <w:szCs w:val="21"/>
                <w:highlight w:val="none"/>
              </w:rPr>
            </w:pPr>
          </w:p>
        </w:tc>
        <w:tc>
          <w:tcPr>
            <w:tcW w:w="2835" w:type="dxa"/>
            <w:tcBorders>
              <w:left w:val="single" w:color="auto" w:sz="4" w:space="0"/>
              <w:right w:val="single" w:color="auto" w:sz="4" w:space="0"/>
            </w:tcBorders>
            <w:noWrap w:val="0"/>
            <w:vAlign w:val="center"/>
          </w:tcPr>
          <w:p w14:paraId="1AF664D6">
            <w:pPr>
              <w:widowControl/>
              <w:adjustRightInd w:val="0"/>
              <w:snapToGrid w:val="0"/>
              <w:rPr>
                <w:rFonts w:hint="eastAsia" w:ascii="宋体" w:hAnsi="宋体" w:cs="宋体"/>
                <w:color w:val="auto"/>
                <w:kern w:val="0"/>
                <w:szCs w:val="21"/>
                <w:highlight w:val="none"/>
              </w:rPr>
            </w:pPr>
          </w:p>
        </w:tc>
        <w:tc>
          <w:tcPr>
            <w:tcW w:w="1275" w:type="dxa"/>
            <w:tcBorders>
              <w:left w:val="single" w:color="auto" w:sz="4" w:space="0"/>
            </w:tcBorders>
            <w:noWrap w:val="0"/>
            <w:vAlign w:val="center"/>
          </w:tcPr>
          <w:p w14:paraId="77457AAA">
            <w:pPr>
              <w:widowControl/>
              <w:adjustRightInd w:val="0"/>
              <w:snapToGrid w:val="0"/>
              <w:rPr>
                <w:rFonts w:hint="eastAsia" w:ascii="宋体" w:hAnsi="宋体" w:cs="宋体"/>
                <w:color w:val="auto"/>
                <w:kern w:val="0"/>
                <w:szCs w:val="21"/>
                <w:highlight w:val="none"/>
              </w:rPr>
            </w:pPr>
          </w:p>
        </w:tc>
      </w:tr>
      <w:tr w14:paraId="5B4AB2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94" w:hRule="atLeast"/>
        </w:trPr>
        <w:tc>
          <w:tcPr>
            <w:tcW w:w="728" w:type="dxa"/>
            <w:noWrap w:val="0"/>
            <w:vAlign w:val="center"/>
          </w:tcPr>
          <w:p w14:paraId="410F4995">
            <w:pPr>
              <w:widowControl/>
              <w:adjustRightInd w:val="0"/>
              <w:snapToGrid w:val="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c>
          <w:tcPr>
            <w:tcW w:w="1581" w:type="dxa"/>
            <w:noWrap w:val="0"/>
            <w:vAlign w:val="center"/>
          </w:tcPr>
          <w:p w14:paraId="4488DE4B">
            <w:pPr>
              <w:widowControl/>
              <w:adjustRightInd w:val="0"/>
              <w:snapToGrid w:val="0"/>
              <w:rPr>
                <w:rFonts w:hint="eastAsia" w:ascii="宋体" w:hAnsi="宋体" w:cs="宋体"/>
                <w:color w:val="auto"/>
                <w:kern w:val="0"/>
                <w:szCs w:val="21"/>
                <w:highlight w:val="none"/>
              </w:rPr>
            </w:pPr>
          </w:p>
        </w:tc>
        <w:tc>
          <w:tcPr>
            <w:tcW w:w="3119" w:type="dxa"/>
            <w:tcBorders>
              <w:right w:val="single" w:color="auto" w:sz="4" w:space="0"/>
            </w:tcBorders>
            <w:noWrap w:val="0"/>
            <w:vAlign w:val="center"/>
          </w:tcPr>
          <w:p w14:paraId="5D72B0C6">
            <w:pPr>
              <w:widowControl/>
              <w:adjustRightInd w:val="0"/>
              <w:snapToGrid w:val="0"/>
              <w:rPr>
                <w:rFonts w:hint="eastAsia" w:ascii="宋体" w:hAnsi="宋体" w:cs="宋体"/>
                <w:color w:val="auto"/>
                <w:kern w:val="0"/>
                <w:szCs w:val="21"/>
                <w:highlight w:val="none"/>
              </w:rPr>
            </w:pPr>
          </w:p>
        </w:tc>
        <w:tc>
          <w:tcPr>
            <w:tcW w:w="2835" w:type="dxa"/>
            <w:tcBorders>
              <w:left w:val="single" w:color="auto" w:sz="4" w:space="0"/>
              <w:right w:val="single" w:color="auto" w:sz="4" w:space="0"/>
            </w:tcBorders>
            <w:noWrap w:val="0"/>
            <w:vAlign w:val="center"/>
          </w:tcPr>
          <w:p w14:paraId="77F15FC9">
            <w:pPr>
              <w:widowControl/>
              <w:adjustRightInd w:val="0"/>
              <w:snapToGrid w:val="0"/>
              <w:rPr>
                <w:rFonts w:hint="eastAsia" w:ascii="宋体" w:hAnsi="宋体" w:cs="宋体"/>
                <w:color w:val="auto"/>
                <w:kern w:val="0"/>
                <w:szCs w:val="21"/>
                <w:highlight w:val="none"/>
              </w:rPr>
            </w:pPr>
          </w:p>
        </w:tc>
        <w:tc>
          <w:tcPr>
            <w:tcW w:w="1275" w:type="dxa"/>
            <w:tcBorders>
              <w:left w:val="single" w:color="auto" w:sz="4" w:space="0"/>
            </w:tcBorders>
            <w:noWrap w:val="0"/>
            <w:vAlign w:val="center"/>
          </w:tcPr>
          <w:p w14:paraId="0E41D374">
            <w:pPr>
              <w:widowControl/>
              <w:adjustRightInd w:val="0"/>
              <w:snapToGrid w:val="0"/>
              <w:rPr>
                <w:rFonts w:hint="eastAsia" w:ascii="宋体" w:hAnsi="宋体" w:cs="宋体"/>
                <w:color w:val="auto"/>
                <w:kern w:val="0"/>
                <w:szCs w:val="21"/>
                <w:highlight w:val="none"/>
              </w:rPr>
            </w:pPr>
          </w:p>
        </w:tc>
      </w:tr>
      <w:tr w14:paraId="21B565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94" w:hRule="atLeast"/>
        </w:trPr>
        <w:tc>
          <w:tcPr>
            <w:tcW w:w="728" w:type="dxa"/>
            <w:noWrap w:val="0"/>
            <w:vAlign w:val="center"/>
          </w:tcPr>
          <w:p w14:paraId="6EB747F9">
            <w:pPr>
              <w:widowControl/>
              <w:adjustRightInd w:val="0"/>
              <w:snapToGrid w:val="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w:t>
            </w:r>
          </w:p>
        </w:tc>
        <w:tc>
          <w:tcPr>
            <w:tcW w:w="1581" w:type="dxa"/>
            <w:noWrap w:val="0"/>
            <w:vAlign w:val="center"/>
          </w:tcPr>
          <w:p w14:paraId="4CF16D66">
            <w:pPr>
              <w:widowControl/>
              <w:adjustRightInd w:val="0"/>
              <w:snapToGrid w:val="0"/>
              <w:rPr>
                <w:rFonts w:hint="eastAsia" w:ascii="宋体" w:hAnsi="宋体" w:cs="宋体"/>
                <w:color w:val="auto"/>
                <w:kern w:val="0"/>
                <w:szCs w:val="21"/>
                <w:highlight w:val="none"/>
              </w:rPr>
            </w:pPr>
          </w:p>
        </w:tc>
        <w:tc>
          <w:tcPr>
            <w:tcW w:w="3119" w:type="dxa"/>
            <w:tcBorders>
              <w:right w:val="single" w:color="auto" w:sz="4" w:space="0"/>
            </w:tcBorders>
            <w:noWrap w:val="0"/>
            <w:vAlign w:val="center"/>
          </w:tcPr>
          <w:p w14:paraId="59F29FC4">
            <w:pPr>
              <w:widowControl/>
              <w:adjustRightInd w:val="0"/>
              <w:snapToGrid w:val="0"/>
              <w:rPr>
                <w:rFonts w:hint="eastAsia" w:ascii="宋体" w:hAnsi="宋体" w:cs="宋体"/>
                <w:color w:val="auto"/>
                <w:kern w:val="0"/>
                <w:szCs w:val="21"/>
                <w:highlight w:val="none"/>
              </w:rPr>
            </w:pPr>
          </w:p>
        </w:tc>
        <w:tc>
          <w:tcPr>
            <w:tcW w:w="2835" w:type="dxa"/>
            <w:tcBorders>
              <w:left w:val="single" w:color="auto" w:sz="4" w:space="0"/>
              <w:right w:val="single" w:color="auto" w:sz="4" w:space="0"/>
            </w:tcBorders>
            <w:noWrap w:val="0"/>
            <w:vAlign w:val="center"/>
          </w:tcPr>
          <w:p w14:paraId="67A00B93">
            <w:pPr>
              <w:widowControl/>
              <w:adjustRightInd w:val="0"/>
              <w:snapToGrid w:val="0"/>
              <w:jc w:val="center"/>
              <w:rPr>
                <w:rFonts w:hint="eastAsia" w:ascii="宋体" w:hAnsi="宋体" w:cs="宋体"/>
                <w:color w:val="auto"/>
                <w:kern w:val="0"/>
                <w:szCs w:val="21"/>
                <w:highlight w:val="none"/>
              </w:rPr>
            </w:pPr>
          </w:p>
        </w:tc>
        <w:tc>
          <w:tcPr>
            <w:tcW w:w="1275" w:type="dxa"/>
            <w:tcBorders>
              <w:left w:val="single" w:color="auto" w:sz="4" w:space="0"/>
            </w:tcBorders>
            <w:noWrap w:val="0"/>
            <w:vAlign w:val="center"/>
          </w:tcPr>
          <w:p w14:paraId="18E4A0D6">
            <w:pPr>
              <w:widowControl/>
              <w:adjustRightInd w:val="0"/>
              <w:snapToGrid w:val="0"/>
              <w:jc w:val="center"/>
              <w:rPr>
                <w:rFonts w:hint="eastAsia" w:ascii="宋体" w:hAnsi="宋体" w:cs="宋体"/>
                <w:color w:val="auto"/>
                <w:kern w:val="0"/>
                <w:szCs w:val="21"/>
                <w:highlight w:val="none"/>
              </w:rPr>
            </w:pPr>
          </w:p>
        </w:tc>
      </w:tr>
      <w:tr w14:paraId="342F44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94" w:hRule="atLeast"/>
        </w:trPr>
        <w:tc>
          <w:tcPr>
            <w:tcW w:w="728" w:type="dxa"/>
            <w:noWrap w:val="0"/>
            <w:vAlign w:val="center"/>
          </w:tcPr>
          <w:p w14:paraId="3E7C96AD">
            <w:pPr>
              <w:widowControl/>
              <w:adjustRightInd w:val="0"/>
              <w:snapToGrid w:val="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4</w:t>
            </w:r>
          </w:p>
        </w:tc>
        <w:tc>
          <w:tcPr>
            <w:tcW w:w="1581" w:type="dxa"/>
            <w:noWrap w:val="0"/>
            <w:vAlign w:val="center"/>
          </w:tcPr>
          <w:p w14:paraId="46766A4D">
            <w:pPr>
              <w:widowControl/>
              <w:adjustRightInd w:val="0"/>
              <w:snapToGrid w:val="0"/>
              <w:rPr>
                <w:rFonts w:hint="eastAsia" w:ascii="宋体" w:hAnsi="宋体" w:cs="宋体"/>
                <w:color w:val="auto"/>
                <w:kern w:val="0"/>
                <w:szCs w:val="21"/>
                <w:highlight w:val="none"/>
              </w:rPr>
            </w:pPr>
          </w:p>
        </w:tc>
        <w:tc>
          <w:tcPr>
            <w:tcW w:w="3119" w:type="dxa"/>
            <w:tcBorders>
              <w:right w:val="single" w:color="auto" w:sz="4" w:space="0"/>
            </w:tcBorders>
            <w:noWrap w:val="0"/>
            <w:vAlign w:val="center"/>
          </w:tcPr>
          <w:p w14:paraId="2EF0AD08">
            <w:pPr>
              <w:widowControl/>
              <w:adjustRightInd w:val="0"/>
              <w:snapToGrid w:val="0"/>
              <w:rPr>
                <w:rFonts w:hint="eastAsia" w:ascii="宋体" w:hAnsi="宋体" w:cs="宋体"/>
                <w:color w:val="auto"/>
                <w:kern w:val="0"/>
                <w:szCs w:val="21"/>
                <w:highlight w:val="none"/>
              </w:rPr>
            </w:pPr>
          </w:p>
        </w:tc>
        <w:tc>
          <w:tcPr>
            <w:tcW w:w="2835" w:type="dxa"/>
            <w:tcBorders>
              <w:left w:val="single" w:color="auto" w:sz="4" w:space="0"/>
              <w:right w:val="single" w:color="auto" w:sz="4" w:space="0"/>
            </w:tcBorders>
            <w:noWrap w:val="0"/>
            <w:vAlign w:val="center"/>
          </w:tcPr>
          <w:p w14:paraId="65AA4F30">
            <w:pPr>
              <w:widowControl/>
              <w:adjustRightInd w:val="0"/>
              <w:snapToGrid w:val="0"/>
              <w:ind w:firstLine="1470" w:firstLineChars="700"/>
              <w:rPr>
                <w:rFonts w:hint="eastAsia" w:ascii="宋体" w:hAnsi="宋体" w:cs="宋体"/>
                <w:color w:val="auto"/>
                <w:kern w:val="0"/>
                <w:szCs w:val="21"/>
                <w:highlight w:val="none"/>
              </w:rPr>
            </w:pPr>
          </w:p>
        </w:tc>
        <w:tc>
          <w:tcPr>
            <w:tcW w:w="1275" w:type="dxa"/>
            <w:tcBorders>
              <w:left w:val="single" w:color="auto" w:sz="4" w:space="0"/>
            </w:tcBorders>
            <w:noWrap w:val="0"/>
            <w:vAlign w:val="center"/>
          </w:tcPr>
          <w:p w14:paraId="7DA04001">
            <w:pPr>
              <w:widowControl/>
              <w:adjustRightInd w:val="0"/>
              <w:snapToGrid w:val="0"/>
              <w:ind w:firstLine="1470" w:firstLineChars="700"/>
              <w:rPr>
                <w:rFonts w:hint="eastAsia" w:ascii="宋体" w:hAnsi="宋体" w:cs="宋体"/>
                <w:color w:val="auto"/>
                <w:kern w:val="0"/>
                <w:szCs w:val="21"/>
                <w:highlight w:val="none"/>
              </w:rPr>
            </w:pPr>
          </w:p>
        </w:tc>
      </w:tr>
      <w:tr w14:paraId="1E5657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8" w:hRule="atLeast"/>
        </w:trPr>
        <w:tc>
          <w:tcPr>
            <w:tcW w:w="728" w:type="dxa"/>
            <w:noWrap w:val="0"/>
            <w:vAlign w:val="center"/>
          </w:tcPr>
          <w:p w14:paraId="7872A761">
            <w:pPr>
              <w:widowControl/>
              <w:adjustRightInd w:val="0"/>
              <w:snapToGrid w:val="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w:t>
            </w:r>
          </w:p>
        </w:tc>
        <w:tc>
          <w:tcPr>
            <w:tcW w:w="1581" w:type="dxa"/>
            <w:noWrap w:val="0"/>
            <w:vAlign w:val="center"/>
          </w:tcPr>
          <w:p w14:paraId="3679276A">
            <w:pPr>
              <w:widowControl/>
              <w:adjustRightInd w:val="0"/>
              <w:snapToGrid w:val="0"/>
              <w:jc w:val="center"/>
              <w:rPr>
                <w:rFonts w:hint="eastAsia" w:ascii="宋体" w:hAnsi="宋体" w:cs="宋体"/>
                <w:color w:val="auto"/>
                <w:kern w:val="0"/>
                <w:szCs w:val="21"/>
                <w:highlight w:val="none"/>
              </w:rPr>
            </w:pPr>
          </w:p>
        </w:tc>
        <w:tc>
          <w:tcPr>
            <w:tcW w:w="3119" w:type="dxa"/>
            <w:tcBorders>
              <w:right w:val="single" w:color="auto" w:sz="4" w:space="0"/>
            </w:tcBorders>
            <w:noWrap w:val="0"/>
            <w:vAlign w:val="center"/>
          </w:tcPr>
          <w:p w14:paraId="110F5A16">
            <w:pPr>
              <w:widowControl/>
              <w:adjustRightInd w:val="0"/>
              <w:snapToGrid w:val="0"/>
              <w:jc w:val="center"/>
              <w:rPr>
                <w:rFonts w:hint="eastAsia" w:ascii="宋体" w:hAnsi="宋体" w:cs="宋体"/>
                <w:color w:val="auto"/>
                <w:kern w:val="0"/>
                <w:szCs w:val="21"/>
                <w:highlight w:val="none"/>
              </w:rPr>
            </w:pPr>
          </w:p>
        </w:tc>
        <w:tc>
          <w:tcPr>
            <w:tcW w:w="2835" w:type="dxa"/>
            <w:tcBorders>
              <w:left w:val="single" w:color="auto" w:sz="4" w:space="0"/>
              <w:right w:val="single" w:color="auto" w:sz="4" w:space="0"/>
            </w:tcBorders>
            <w:noWrap w:val="0"/>
            <w:vAlign w:val="center"/>
          </w:tcPr>
          <w:p w14:paraId="13A536E8">
            <w:pPr>
              <w:widowControl/>
              <w:adjustRightInd w:val="0"/>
              <w:snapToGrid w:val="0"/>
              <w:jc w:val="center"/>
              <w:rPr>
                <w:rFonts w:hint="eastAsia" w:ascii="宋体" w:hAnsi="宋体" w:cs="宋体"/>
                <w:color w:val="auto"/>
                <w:kern w:val="0"/>
                <w:szCs w:val="21"/>
                <w:highlight w:val="none"/>
              </w:rPr>
            </w:pPr>
          </w:p>
        </w:tc>
        <w:tc>
          <w:tcPr>
            <w:tcW w:w="1275" w:type="dxa"/>
            <w:tcBorders>
              <w:left w:val="single" w:color="auto" w:sz="4" w:space="0"/>
            </w:tcBorders>
            <w:noWrap w:val="0"/>
            <w:vAlign w:val="center"/>
          </w:tcPr>
          <w:p w14:paraId="216E2199">
            <w:pPr>
              <w:widowControl/>
              <w:adjustRightInd w:val="0"/>
              <w:snapToGrid w:val="0"/>
              <w:jc w:val="center"/>
              <w:rPr>
                <w:rFonts w:hint="eastAsia" w:ascii="宋体" w:hAnsi="宋体" w:cs="宋体"/>
                <w:color w:val="auto"/>
                <w:kern w:val="0"/>
                <w:szCs w:val="21"/>
                <w:highlight w:val="none"/>
              </w:rPr>
            </w:pPr>
          </w:p>
        </w:tc>
      </w:tr>
    </w:tbl>
    <w:p w14:paraId="7C129E68">
      <w:pPr>
        <w:widowControl/>
        <w:spacing w:line="200" w:lineRule="atLeast"/>
        <w:rPr>
          <w:rFonts w:hint="eastAsia" w:ascii="宋体" w:hAnsi="宋体" w:cs="宋体"/>
          <w:color w:val="auto"/>
          <w:kern w:val="0"/>
          <w:szCs w:val="21"/>
          <w:highlight w:val="none"/>
        </w:rPr>
      </w:pPr>
    </w:p>
    <w:p w14:paraId="4D0DB2EE">
      <w:pPr>
        <w:pStyle w:val="2"/>
        <w:widowControl/>
        <w:spacing w:before="120" w:after="120" w:line="240" w:lineRule="auto"/>
        <w:jc w:val="center"/>
        <w:rPr>
          <w:rStyle w:val="12"/>
          <w:rFonts w:hint="eastAsia" w:ascii="宋体" w:hAnsi="宋体" w:eastAsia="宋体" w:cs="宋体"/>
          <w:b/>
          <w:bCs/>
          <w:color w:val="auto"/>
          <w:sz w:val="30"/>
          <w:szCs w:val="30"/>
          <w:highlight w:val="none"/>
        </w:rPr>
      </w:pPr>
    </w:p>
    <w:p w14:paraId="61D06A97">
      <w:pPr>
        <w:widowControl/>
        <w:spacing w:line="360" w:lineRule="auto"/>
        <w:ind w:left="2977" w:right="-20"/>
        <w:rPr>
          <w:rFonts w:hint="eastAsia" w:ascii="宋体" w:hAnsi="宋体" w:cs="宋体"/>
          <w:color w:val="auto"/>
          <w:kern w:val="0"/>
          <w:szCs w:val="21"/>
          <w:highlight w:val="none"/>
        </w:rPr>
      </w:pPr>
      <w:r>
        <w:rPr>
          <w:rFonts w:hint="eastAsia" w:ascii="宋体" w:hAnsi="宋体" w:cs="宋体"/>
          <w:color w:val="auto"/>
          <w:kern w:val="0"/>
          <w:szCs w:val="21"/>
          <w:highlight w:val="none"/>
        </w:rPr>
        <w:t>供 应 商：</w:t>
      </w:r>
      <w:r>
        <w:rPr>
          <w:rFonts w:hint="eastAsia" w:ascii="宋体" w:hAnsi="宋体" w:cs="宋体"/>
          <w:color w:val="auto"/>
          <w:spacing w:val="42"/>
          <w:kern w:val="0"/>
          <w:szCs w:val="21"/>
          <w:highlight w:val="none"/>
          <w:u w:val="single"/>
        </w:rPr>
        <w:t xml:space="preserve">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（单位盖章）</w:t>
      </w:r>
    </w:p>
    <w:p w14:paraId="08FEF20A">
      <w:pPr>
        <w:widowControl/>
        <w:spacing w:before="34" w:line="360" w:lineRule="auto"/>
        <w:ind w:left="2977" w:right="-20"/>
        <w:rPr>
          <w:rFonts w:hint="eastAsia" w:ascii="宋体" w:hAnsi="宋体" w:cs="宋体"/>
          <w:color w:val="auto"/>
          <w:kern w:val="0"/>
          <w:szCs w:val="21"/>
          <w:highlight w:val="none"/>
        </w:rPr>
      </w:pPr>
      <w:r>
        <w:rPr>
          <w:rFonts w:hint="eastAsia" w:ascii="宋体" w:hAnsi="宋体" w:cs="宋体"/>
          <w:color w:val="auto"/>
          <w:kern w:val="0"/>
          <w:szCs w:val="21"/>
          <w:highlight w:val="none"/>
        </w:rPr>
        <w:t>法定代表人（单位负责人）或其委托代理人</w:t>
      </w:r>
      <w:r>
        <w:rPr>
          <w:rFonts w:hint="eastAsia" w:ascii="宋体" w:hAnsi="宋体" w:cs="宋体"/>
          <w:color w:val="auto"/>
          <w:spacing w:val="-47"/>
          <w:kern w:val="0"/>
          <w:szCs w:val="21"/>
          <w:highlight w:val="none"/>
        </w:rPr>
        <w:t>：</w:t>
      </w:r>
      <w:r>
        <w:rPr>
          <w:rFonts w:hint="eastAsia" w:ascii="宋体" w:hAnsi="宋体" w:cs="宋体"/>
          <w:color w:val="auto"/>
          <w:spacing w:val="42"/>
          <w:kern w:val="0"/>
          <w:szCs w:val="21"/>
          <w:highlight w:val="none"/>
          <w:u w:val="single"/>
        </w:rPr>
        <w:t xml:space="preserve">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（签字或盖章）</w:t>
      </w:r>
    </w:p>
    <w:p w14:paraId="0BE5113C">
      <w:pPr>
        <w:widowControl/>
        <w:spacing w:before="34" w:line="360" w:lineRule="auto"/>
        <w:ind w:left="5516" w:right="-20"/>
        <w:rPr>
          <w:rFonts w:hint="eastAsia" w:ascii="宋体" w:hAnsi="宋体" w:cs="宋体"/>
          <w:color w:val="auto"/>
          <w:kern w:val="0"/>
          <w:szCs w:val="21"/>
          <w:highlight w:val="none"/>
        </w:rPr>
      </w:pP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年</w:t>
      </w:r>
      <w:r>
        <w:rPr>
          <w:rFonts w:hint="eastAsia" w:ascii="宋体" w:hAnsi="宋体" w:cs="宋体"/>
          <w:color w:val="auto"/>
          <w:spacing w:val="42"/>
          <w:kern w:val="0"/>
          <w:szCs w:val="21"/>
          <w:highlight w:val="none"/>
          <w:u w:val="single"/>
        </w:rPr>
        <w:t xml:space="preserve">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月</w:t>
      </w:r>
      <w:r>
        <w:rPr>
          <w:rFonts w:hint="eastAsia" w:ascii="宋体" w:hAnsi="宋体" w:cs="宋体"/>
          <w:color w:val="auto"/>
          <w:spacing w:val="42"/>
          <w:kern w:val="0"/>
          <w:szCs w:val="21"/>
          <w:highlight w:val="none"/>
          <w:u w:val="single"/>
        </w:rPr>
        <w:t xml:space="preserve">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日</w:t>
      </w:r>
    </w:p>
    <w:p w14:paraId="41C2C7E4">
      <w:pPr>
        <w:pStyle w:val="2"/>
        <w:widowControl/>
        <w:spacing w:before="120" w:after="120" w:line="240" w:lineRule="auto"/>
        <w:jc w:val="both"/>
        <w:rPr>
          <w:rStyle w:val="12"/>
          <w:rFonts w:hint="eastAsia" w:ascii="宋体" w:hAnsi="宋体" w:eastAsia="宋体" w:cs="宋体"/>
          <w:b/>
          <w:bCs/>
          <w:color w:val="auto"/>
          <w:sz w:val="30"/>
          <w:szCs w:val="30"/>
          <w:highlight w:val="none"/>
        </w:rPr>
      </w:pPr>
    </w:p>
    <w:p w14:paraId="7AC56AAD">
      <w:pPr>
        <w:pStyle w:val="2"/>
        <w:widowControl/>
        <w:spacing w:before="120" w:after="120" w:line="240" w:lineRule="auto"/>
        <w:jc w:val="center"/>
        <w:rPr>
          <w:rStyle w:val="12"/>
          <w:rFonts w:hint="eastAsia" w:ascii="宋体" w:hAnsi="宋体" w:eastAsia="宋体" w:cs="宋体"/>
          <w:b/>
          <w:bCs/>
          <w:color w:val="auto"/>
          <w:sz w:val="30"/>
          <w:szCs w:val="30"/>
          <w:highlight w:val="none"/>
        </w:rPr>
      </w:pPr>
      <w:r>
        <w:rPr>
          <w:rStyle w:val="12"/>
          <w:rFonts w:hint="eastAsia" w:ascii="宋体" w:hAnsi="宋体" w:eastAsia="宋体" w:cs="宋体"/>
          <w:b/>
          <w:bCs/>
          <w:color w:val="auto"/>
          <w:sz w:val="30"/>
          <w:szCs w:val="30"/>
          <w:highlight w:val="none"/>
        </w:rPr>
        <w:br w:type="page"/>
      </w:r>
      <w:r>
        <w:rPr>
          <w:rStyle w:val="12"/>
          <w:rFonts w:hint="eastAsia" w:ascii="宋体" w:hAnsi="宋体" w:eastAsia="宋体" w:cs="宋体"/>
          <w:b/>
          <w:bCs/>
          <w:color w:val="auto"/>
          <w:sz w:val="30"/>
          <w:szCs w:val="30"/>
          <w:highlight w:val="none"/>
        </w:rPr>
        <w:t>五、</w:t>
      </w:r>
      <w:bookmarkEnd w:id="2"/>
      <w:r>
        <w:rPr>
          <w:rStyle w:val="12"/>
          <w:rFonts w:hint="eastAsia" w:ascii="宋体" w:hAnsi="宋体" w:eastAsia="宋体" w:cs="宋体"/>
          <w:b/>
          <w:bCs/>
          <w:color w:val="auto"/>
          <w:sz w:val="30"/>
          <w:szCs w:val="30"/>
          <w:highlight w:val="none"/>
        </w:rPr>
        <w:t>中小企业声明函（服务）</w:t>
      </w:r>
    </w:p>
    <w:p w14:paraId="555E795C">
      <w:pPr>
        <w:pStyle w:val="5"/>
        <w:spacing w:line="360" w:lineRule="auto"/>
        <w:jc w:val="center"/>
        <w:rPr>
          <w:rFonts w:hint="eastAsia" w:hAnsi="宋体" w:cs="宋体"/>
          <w:color w:val="auto"/>
          <w:highlight w:val="none"/>
        </w:rPr>
      </w:pPr>
      <w:r>
        <w:rPr>
          <w:rFonts w:hint="eastAsia" w:hAnsi="宋体" w:cs="宋体"/>
          <w:color w:val="auto"/>
          <w:highlight w:val="none"/>
        </w:rPr>
        <w:t>（不符合中小企业扶持政策的，无需提供）</w:t>
      </w:r>
    </w:p>
    <w:p w14:paraId="3C2A678E">
      <w:pPr>
        <w:pStyle w:val="4"/>
        <w:snapToGrid w:val="0"/>
        <w:spacing w:line="360" w:lineRule="auto"/>
        <w:ind w:firstLine="412" w:firstLineChars="200"/>
        <w:rPr>
          <w:rFonts w:hint="eastAsia" w:ascii="宋体" w:hAnsi="宋体" w:eastAsia="宋体" w:cs="宋体"/>
          <w:color w:val="auto"/>
          <w:spacing w:val="-2"/>
          <w:sz w:val="21"/>
          <w:szCs w:val="21"/>
          <w:highlight w:val="none"/>
        </w:rPr>
      </w:pPr>
    </w:p>
    <w:p w14:paraId="24640B81">
      <w:pPr>
        <w:pStyle w:val="7"/>
        <w:widowControl w:val="0"/>
        <w:autoSpaceDE w:val="0"/>
        <w:autoSpaceDN w:val="0"/>
        <w:snapToGrid w:val="0"/>
        <w:spacing w:before="0" w:beforeAutospacing="0" w:after="0" w:afterAutospacing="0" w:line="360" w:lineRule="auto"/>
        <w:ind w:left="220" w:right="405" w:firstLine="420" w:firstLineChars="200"/>
        <w:rPr>
          <w:rFonts w:hint="eastAsia" w:cs="宋体"/>
          <w:color w:val="auto"/>
          <w:kern w:val="2"/>
          <w:sz w:val="21"/>
          <w:szCs w:val="21"/>
          <w:highlight w:val="none"/>
        </w:rPr>
      </w:pPr>
      <w:r>
        <w:rPr>
          <w:rFonts w:hint="eastAsia" w:cs="宋体"/>
          <w:color w:val="auto"/>
          <w:kern w:val="2"/>
          <w:sz w:val="21"/>
          <w:szCs w:val="21"/>
          <w:highlight w:val="none"/>
        </w:rPr>
        <w:t>本公司（联合体）郑重声明，根据《政府采购促进中小企业发展管理办法》（财库﹝2020﹞46号）的规定，本公司（联合体）参加</w:t>
      </w:r>
      <w:r>
        <w:rPr>
          <w:rFonts w:hint="eastAsia" w:cs="宋体"/>
          <w:b/>
          <w:bCs/>
          <w:i/>
          <w:iCs/>
          <w:color w:val="auto"/>
          <w:kern w:val="2"/>
          <w:sz w:val="21"/>
          <w:szCs w:val="21"/>
          <w:highlight w:val="none"/>
          <w:u w:val="single"/>
          <w:lang w:val="en-US" w:eastAsia="zh-CN"/>
        </w:rPr>
        <w:t>临泉县教育局</w:t>
      </w:r>
      <w:r>
        <w:rPr>
          <w:rFonts w:hint="eastAsia" w:cs="宋体"/>
          <w:i/>
          <w:iCs/>
          <w:color w:val="auto"/>
          <w:kern w:val="2"/>
          <w:sz w:val="21"/>
          <w:szCs w:val="21"/>
          <w:highlight w:val="none"/>
          <w:u w:val="single"/>
        </w:rPr>
        <w:t>（单位名称）</w:t>
      </w:r>
      <w:r>
        <w:rPr>
          <w:rFonts w:hint="eastAsia" w:cs="宋体"/>
          <w:color w:val="auto"/>
          <w:kern w:val="2"/>
          <w:sz w:val="21"/>
          <w:szCs w:val="21"/>
          <w:highlight w:val="none"/>
        </w:rPr>
        <w:t>的</w:t>
      </w:r>
      <w:r>
        <w:rPr>
          <w:rFonts w:hint="eastAsia" w:cs="宋体"/>
          <w:b/>
          <w:bCs/>
          <w:i/>
          <w:iCs/>
          <w:color w:val="auto"/>
          <w:kern w:val="2"/>
          <w:sz w:val="21"/>
          <w:szCs w:val="21"/>
          <w:highlight w:val="none"/>
          <w:u w:val="single"/>
        </w:rPr>
        <w:t>临泉县2025-2026年学生食材采购配送服务框架协议采购项目</w:t>
      </w:r>
      <w:r>
        <w:rPr>
          <w:rFonts w:hint="eastAsia" w:cs="宋体"/>
          <w:b/>
          <w:bCs/>
          <w:i/>
          <w:iCs/>
          <w:color w:val="auto"/>
          <w:kern w:val="2"/>
          <w:sz w:val="21"/>
          <w:szCs w:val="21"/>
          <w:highlight w:val="none"/>
          <w:u w:val="single"/>
          <w:lang w:val="en-US" w:eastAsia="zh-CN"/>
        </w:rPr>
        <w:t>二</w:t>
      </w:r>
      <w:r>
        <w:rPr>
          <w:rFonts w:hint="eastAsia" w:cs="宋体"/>
          <w:b/>
          <w:bCs/>
          <w:i/>
          <w:iCs/>
          <w:color w:val="auto"/>
          <w:kern w:val="2"/>
          <w:sz w:val="21"/>
          <w:szCs w:val="21"/>
          <w:highlight w:val="none"/>
          <w:u w:val="single"/>
        </w:rPr>
        <w:t>包</w:t>
      </w:r>
      <w:r>
        <w:rPr>
          <w:rFonts w:hint="eastAsia" w:cs="宋体"/>
          <w:i/>
          <w:iCs/>
          <w:color w:val="auto"/>
          <w:kern w:val="2"/>
          <w:sz w:val="21"/>
          <w:szCs w:val="21"/>
          <w:highlight w:val="none"/>
          <w:u w:val="single"/>
        </w:rPr>
        <w:t>（项目名称）</w:t>
      </w:r>
      <w:r>
        <w:rPr>
          <w:rFonts w:hint="eastAsia" w:cs="宋体"/>
          <w:color w:val="auto"/>
          <w:kern w:val="2"/>
          <w:sz w:val="21"/>
          <w:szCs w:val="21"/>
          <w:highlight w:val="none"/>
        </w:rPr>
        <w:t>采购活动，服务全部由符合政策要求的中小企业承接。相关企业（含联合体中的中小企业、签订分包意向协议的中小企业）的具体情况如下：</w:t>
      </w:r>
    </w:p>
    <w:p w14:paraId="443F7587">
      <w:pPr>
        <w:pStyle w:val="7"/>
        <w:widowControl w:val="0"/>
        <w:autoSpaceDE w:val="0"/>
        <w:autoSpaceDN w:val="0"/>
        <w:snapToGrid w:val="0"/>
        <w:spacing w:before="0" w:beforeAutospacing="0" w:after="0" w:afterAutospacing="0" w:line="360" w:lineRule="auto"/>
        <w:ind w:left="220" w:right="405" w:firstLine="420" w:firstLineChars="200"/>
        <w:rPr>
          <w:rFonts w:hint="eastAsia" w:cs="宋体"/>
          <w:color w:val="auto"/>
          <w:kern w:val="2"/>
          <w:sz w:val="21"/>
          <w:szCs w:val="21"/>
          <w:highlight w:val="none"/>
        </w:rPr>
      </w:pPr>
      <w:r>
        <w:rPr>
          <w:rFonts w:hint="eastAsia" w:cs="宋体"/>
          <w:color w:val="auto"/>
          <w:kern w:val="2"/>
          <w:sz w:val="21"/>
          <w:szCs w:val="21"/>
          <w:highlight w:val="none"/>
        </w:rPr>
        <w:t>1.</w:t>
      </w:r>
      <w:r>
        <w:rPr>
          <w:rFonts w:hint="eastAsia" w:cs="宋体"/>
          <w:i/>
          <w:iCs/>
          <w:color w:val="auto"/>
          <w:kern w:val="2"/>
          <w:sz w:val="21"/>
          <w:szCs w:val="21"/>
          <w:highlight w:val="none"/>
          <w:u w:val="single"/>
        </w:rPr>
        <w:t xml:space="preserve"> </w:t>
      </w:r>
      <w:r>
        <w:rPr>
          <w:rFonts w:hint="eastAsia" w:cs="宋体"/>
          <w:b/>
          <w:bCs/>
          <w:i/>
          <w:iCs/>
          <w:color w:val="auto"/>
          <w:kern w:val="2"/>
          <w:sz w:val="21"/>
          <w:szCs w:val="21"/>
          <w:highlight w:val="none"/>
          <w:u w:val="single"/>
        </w:rPr>
        <w:t>临泉县2025-2026年学生食材采购配送服务框架协议采购项目</w:t>
      </w:r>
      <w:r>
        <w:rPr>
          <w:rFonts w:hint="eastAsia" w:cs="宋体"/>
          <w:b/>
          <w:bCs/>
          <w:i/>
          <w:iCs/>
          <w:color w:val="auto"/>
          <w:kern w:val="2"/>
          <w:sz w:val="21"/>
          <w:szCs w:val="21"/>
          <w:highlight w:val="none"/>
          <w:u w:val="single"/>
          <w:lang w:val="en-US" w:eastAsia="zh-CN"/>
        </w:rPr>
        <w:t>二</w:t>
      </w:r>
      <w:r>
        <w:rPr>
          <w:rFonts w:hint="eastAsia" w:cs="宋体"/>
          <w:b/>
          <w:bCs/>
          <w:i/>
          <w:iCs/>
          <w:color w:val="auto"/>
          <w:kern w:val="2"/>
          <w:sz w:val="21"/>
          <w:szCs w:val="21"/>
          <w:highlight w:val="none"/>
          <w:u w:val="single"/>
        </w:rPr>
        <w:t>包</w:t>
      </w:r>
      <w:r>
        <w:rPr>
          <w:rFonts w:hint="eastAsia" w:cs="宋体"/>
          <w:i/>
          <w:iCs/>
          <w:color w:val="auto"/>
          <w:kern w:val="2"/>
          <w:sz w:val="21"/>
          <w:szCs w:val="21"/>
          <w:highlight w:val="none"/>
          <w:u w:val="single"/>
        </w:rPr>
        <w:t xml:space="preserve">（标的名称） </w:t>
      </w:r>
      <w:r>
        <w:rPr>
          <w:rFonts w:hint="eastAsia" w:cs="宋体"/>
          <w:color w:val="auto"/>
          <w:kern w:val="2"/>
          <w:sz w:val="21"/>
          <w:szCs w:val="21"/>
          <w:highlight w:val="none"/>
        </w:rPr>
        <w:t>，属于</w:t>
      </w:r>
      <w:r>
        <w:rPr>
          <w:rFonts w:hint="eastAsia" w:cs="宋体"/>
          <w:b/>
          <w:bCs/>
          <w:i/>
          <w:iCs/>
          <w:color w:val="auto"/>
          <w:kern w:val="2"/>
          <w:sz w:val="21"/>
          <w:szCs w:val="21"/>
          <w:highlight w:val="none"/>
          <w:u w:val="single"/>
        </w:rPr>
        <w:t>批发业</w:t>
      </w:r>
      <w:r>
        <w:rPr>
          <w:rFonts w:hint="eastAsia" w:cs="宋体"/>
          <w:b w:val="0"/>
          <w:bCs w:val="0"/>
          <w:i/>
          <w:iCs/>
          <w:color w:val="auto"/>
          <w:kern w:val="2"/>
          <w:sz w:val="21"/>
          <w:szCs w:val="21"/>
          <w:highlight w:val="none"/>
          <w:u w:val="single"/>
        </w:rPr>
        <w:t>（采购文件中明确的所属行业）</w:t>
      </w:r>
      <w:r>
        <w:rPr>
          <w:rFonts w:hint="eastAsia" w:cs="宋体"/>
          <w:color w:val="auto"/>
          <w:kern w:val="2"/>
          <w:sz w:val="21"/>
          <w:szCs w:val="21"/>
          <w:highlight w:val="none"/>
        </w:rPr>
        <w:t>；承建（承接）企业为</w:t>
      </w:r>
      <w:r>
        <w:rPr>
          <w:rFonts w:hint="eastAsia" w:cs="宋体"/>
          <w:i/>
          <w:iCs/>
          <w:color w:val="auto"/>
          <w:kern w:val="2"/>
          <w:sz w:val="21"/>
          <w:szCs w:val="21"/>
          <w:highlight w:val="none"/>
          <w:u w:val="single"/>
        </w:rPr>
        <w:t>（企业名称）</w:t>
      </w:r>
      <w:r>
        <w:rPr>
          <w:rFonts w:hint="eastAsia" w:cs="宋体"/>
          <w:color w:val="auto"/>
          <w:kern w:val="2"/>
          <w:sz w:val="21"/>
          <w:szCs w:val="21"/>
          <w:highlight w:val="none"/>
        </w:rPr>
        <w:t>，从业人员</w:t>
      </w:r>
      <w:r>
        <w:rPr>
          <w:rFonts w:hint="eastAsia" w:cs="宋体"/>
          <w:color w:val="auto"/>
          <w:kern w:val="2"/>
          <w:sz w:val="21"/>
          <w:szCs w:val="21"/>
          <w:highlight w:val="none"/>
          <w:u w:val="single"/>
        </w:rPr>
        <w:t xml:space="preserve">     </w:t>
      </w:r>
      <w:r>
        <w:rPr>
          <w:rFonts w:hint="eastAsia" w:cs="宋体"/>
          <w:color w:val="auto"/>
          <w:kern w:val="2"/>
          <w:sz w:val="21"/>
          <w:szCs w:val="21"/>
          <w:highlight w:val="none"/>
        </w:rPr>
        <w:t>人，营业收入为</w:t>
      </w:r>
      <w:r>
        <w:rPr>
          <w:rFonts w:hint="eastAsia" w:cs="宋体"/>
          <w:color w:val="auto"/>
          <w:kern w:val="2"/>
          <w:sz w:val="21"/>
          <w:szCs w:val="21"/>
          <w:highlight w:val="none"/>
          <w:u w:val="single"/>
        </w:rPr>
        <w:t xml:space="preserve">     </w:t>
      </w:r>
      <w:r>
        <w:rPr>
          <w:rFonts w:hint="eastAsia" w:cs="宋体"/>
          <w:color w:val="auto"/>
          <w:kern w:val="2"/>
          <w:sz w:val="21"/>
          <w:szCs w:val="21"/>
          <w:highlight w:val="none"/>
        </w:rPr>
        <w:t>万元，资产总额为</w:t>
      </w:r>
      <w:r>
        <w:rPr>
          <w:rFonts w:hint="eastAsia" w:cs="宋体"/>
          <w:color w:val="auto"/>
          <w:kern w:val="2"/>
          <w:sz w:val="21"/>
          <w:szCs w:val="21"/>
          <w:highlight w:val="none"/>
          <w:u w:val="single"/>
        </w:rPr>
        <w:t xml:space="preserve">     </w:t>
      </w:r>
      <w:r>
        <w:rPr>
          <w:rFonts w:hint="eastAsia" w:cs="宋体"/>
          <w:color w:val="auto"/>
          <w:kern w:val="2"/>
          <w:sz w:val="21"/>
          <w:szCs w:val="21"/>
          <w:highlight w:val="none"/>
        </w:rPr>
        <w:t>万元</w:t>
      </w:r>
      <w:r>
        <w:rPr>
          <w:rStyle w:val="11"/>
          <w:rFonts w:hint="eastAsia" w:cs="宋体"/>
          <w:color w:val="auto"/>
          <w:w w:val="95"/>
          <w:sz w:val="21"/>
          <w:szCs w:val="21"/>
          <w:highlight w:val="none"/>
        </w:rPr>
        <w:footnoteReference w:id="0"/>
      </w:r>
      <w:r>
        <w:rPr>
          <w:rFonts w:hint="eastAsia" w:cs="宋体"/>
          <w:color w:val="auto"/>
          <w:kern w:val="2"/>
          <w:sz w:val="21"/>
          <w:szCs w:val="21"/>
          <w:highlight w:val="none"/>
        </w:rPr>
        <w:t>，属于</w:t>
      </w:r>
      <w:r>
        <w:rPr>
          <w:rFonts w:hint="eastAsia" w:cs="宋体"/>
          <w:i/>
          <w:iCs/>
          <w:color w:val="auto"/>
          <w:kern w:val="2"/>
          <w:sz w:val="21"/>
          <w:szCs w:val="21"/>
          <w:highlight w:val="none"/>
          <w:u w:val="single"/>
        </w:rPr>
        <w:t>（中型企业、小型企业、微型企业）</w:t>
      </w:r>
      <w:r>
        <w:rPr>
          <w:rFonts w:hint="eastAsia" w:cs="宋体"/>
          <w:color w:val="auto"/>
          <w:kern w:val="2"/>
          <w:sz w:val="21"/>
          <w:szCs w:val="21"/>
          <w:highlight w:val="none"/>
        </w:rPr>
        <w:t>；</w:t>
      </w:r>
    </w:p>
    <w:p w14:paraId="3AD9DB65">
      <w:pPr>
        <w:pStyle w:val="7"/>
        <w:widowControl w:val="0"/>
        <w:autoSpaceDE w:val="0"/>
        <w:autoSpaceDN w:val="0"/>
        <w:snapToGrid w:val="0"/>
        <w:spacing w:before="0" w:beforeAutospacing="0" w:after="0" w:afterAutospacing="0" w:line="360" w:lineRule="auto"/>
        <w:ind w:left="220" w:right="405" w:firstLine="420" w:firstLineChars="200"/>
        <w:rPr>
          <w:rFonts w:hint="eastAsia" w:cs="宋体"/>
          <w:color w:val="auto"/>
          <w:kern w:val="2"/>
          <w:sz w:val="21"/>
          <w:szCs w:val="21"/>
          <w:highlight w:val="none"/>
        </w:rPr>
      </w:pPr>
      <w:r>
        <w:rPr>
          <w:rFonts w:hint="eastAsia" w:cs="宋体"/>
          <w:color w:val="auto"/>
          <w:kern w:val="2"/>
          <w:sz w:val="21"/>
          <w:szCs w:val="21"/>
          <w:highlight w:val="none"/>
        </w:rPr>
        <w:t>2.</w:t>
      </w:r>
      <w:r>
        <w:rPr>
          <w:rFonts w:hint="eastAsia" w:cs="宋体"/>
          <w:i/>
          <w:iCs/>
          <w:color w:val="auto"/>
          <w:kern w:val="2"/>
          <w:sz w:val="21"/>
          <w:szCs w:val="21"/>
          <w:highlight w:val="none"/>
          <w:u w:val="single"/>
        </w:rPr>
        <w:t xml:space="preserve"> （标的名称） </w:t>
      </w:r>
      <w:r>
        <w:rPr>
          <w:rFonts w:hint="eastAsia" w:cs="宋体"/>
          <w:color w:val="auto"/>
          <w:kern w:val="2"/>
          <w:sz w:val="21"/>
          <w:szCs w:val="21"/>
          <w:highlight w:val="none"/>
        </w:rPr>
        <w:t>，属于</w:t>
      </w:r>
      <w:r>
        <w:rPr>
          <w:rFonts w:hint="eastAsia" w:cs="宋体"/>
          <w:i/>
          <w:iCs/>
          <w:color w:val="auto"/>
          <w:kern w:val="2"/>
          <w:sz w:val="21"/>
          <w:szCs w:val="21"/>
          <w:highlight w:val="none"/>
          <w:u w:val="single"/>
        </w:rPr>
        <w:t>（采购文件中明确的所属行业）</w:t>
      </w:r>
      <w:r>
        <w:rPr>
          <w:rFonts w:hint="eastAsia" w:cs="宋体"/>
          <w:color w:val="auto"/>
          <w:kern w:val="2"/>
          <w:sz w:val="21"/>
          <w:szCs w:val="21"/>
          <w:highlight w:val="none"/>
        </w:rPr>
        <w:t>；承建（承接）企业为</w:t>
      </w:r>
      <w:r>
        <w:rPr>
          <w:rFonts w:hint="eastAsia" w:cs="宋体"/>
          <w:i/>
          <w:iCs/>
          <w:color w:val="auto"/>
          <w:kern w:val="2"/>
          <w:sz w:val="21"/>
          <w:szCs w:val="21"/>
          <w:highlight w:val="none"/>
          <w:u w:val="single"/>
        </w:rPr>
        <w:t>（企业名称）</w:t>
      </w:r>
      <w:r>
        <w:rPr>
          <w:rFonts w:hint="eastAsia" w:cs="宋体"/>
          <w:color w:val="auto"/>
          <w:kern w:val="2"/>
          <w:sz w:val="21"/>
          <w:szCs w:val="21"/>
          <w:highlight w:val="none"/>
        </w:rPr>
        <w:t>，从业人员</w:t>
      </w:r>
      <w:r>
        <w:rPr>
          <w:rFonts w:hint="eastAsia" w:cs="宋体"/>
          <w:color w:val="auto"/>
          <w:kern w:val="2"/>
          <w:sz w:val="21"/>
          <w:szCs w:val="21"/>
          <w:highlight w:val="none"/>
          <w:u w:val="single"/>
        </w:rPr>
        <w:t xml:space="preserve">     </w:t>
      </w:r>
      <w:r>
        <w:rPr>
          <w:rFonts w:hint="eastAsia" w:cs="宋体"/>
          <w:color w:val="auto"/>
          <w:kern w:val="2"/>
          <w:sz w:val="21"/>
          <w:szCs w:val="21"/>
          <w:highlight w:val="none"/>
        </w:rPr>
        <w:t>人，营业收入为</w:t>
      </w:r>
      <w:r>
        <w:rPr>
          <w:rFonts w:hint="eastAsia" w:cs="宋体"/>
          <w:color w:val="auto"/>
          <w:kern w:val="2"/>
          <w:sz w:val="21"/>
          <w:szCs w:val="21"/>
          <w:highlight w:val="none"/>
          <w:u w:val="single"/>
        </w:rPr>
        <w:t xml:space="preserve">     </w:t>
      </w:r>
      <w:r>
        <w:rPr>
          <w:rFonts w:hint="eastAsia" w:cs="宋体"/>
          <w:color w:val="auto"/>
          <w:kern w:val="2"/>
          <w:sz w:val="21"/>
          <w:szCs w:val="21"/>
          <w:highlight w:val="none"/>
        </w:rPr>
        <w:t>万元，资产总额为</w:t>
      </w:r>
      <w:r>
        <w:rPr>
          <w:rFonts w:hint="eastAsia" w:cs="宋体"/>
          <w:color w:val="auto"/>
          <w:kern w:val="2"/>
          <w:sz w:val="21"/>
          <w:szCs w:val="21"/>
          <w:highlight w:val="none"/>
          <w:u w:val="single"/>
        </w:rPr>
        <w:t xml:space="preserve">     </w:t>
      </w:r>
      <w:r>
        <w:rPr>
          <w:rFonts w:hint="eastAsia" w:cs="宋体"/>
          <w:color w:val="auto"/>
          <w:kern w:val="2"/>
          <w:sz w:val="21"/>
          <w:szCs w:val="21"/>
          <w:highlight w:val="none"/>
        </w:rPr>
        <w:t>万元，属于</w:t>
      </w:r>
      <w:r>
        <w:rPr>
          <w:rFonts w:hint="eastAsia" w:cs="宋体"/>
          <w:i/>
          <w:iCs/>
          <w:color w:val="auto"/>
          <w:kern w:val="2"/>
          <w:sz w:val="21"/>
          <w:szCs w:val="21"/>
          <w:highlight w:val="none"/>
          <w:u w:val="single"/>
        </w:rPr>
        <w:t>（中型企业、小型企业、微型企业）</w:t>
      </w:r>
      <w:r>
        <w:rPr>
          <w:rFonts w:hint="eastAsia" w:cs="宋体"/>
          <w:color w:val="auto"/>
          <w:kern w:val="2"/>
          <w:sz w:val="21"/>
          <w:szCs w:val="21"/>
          <w:highlight w:val="none"/>
        </w:rPr>
        <w:t>；</w:t>
      </w:r>
    </w:p>
    <w:p w14:paraId="0878E598">
      <w:pPr>
        <w:pStyle w:val="7"/>
        <w:widowControl w:val="0"/>
        <w:autoSpaceDE w:val="0"/>
        <w:autoSpaceDN w:val="0"/>
        <w:snapToGrid w:val="0"/>
        <w:spacing w:before="0" w:beforeAutospacing="0" w:after="0" w:afterAutospacing="0" w:line="360" w:lineRule="auto"/>
        <w:ind w:left="220" w:right="405" w:firstLine="420" w:firstLineChars="200"/>
        <w:rPr>
          <w:rFonts w:hint="eastAsia" w:cs="宋体"/>
          <w:color w:val="auto"/>
          <w:kern w:val="2"/>
          <w:sz w:val="21"/>
          <w:szCs w:val="21"/>
          <w:highlight w:val="none"/>
        </w:rPr>
      </w:pPr>
      <w:r>
        <w:rPr>
          <w:rFonts w:hint="eastAsia" w:cs="宋体"/>
          <w:color w:val="auto"/>
          <w:kern w:val="2"/>
          <w:sz w:val="21"/>
          <w:szCs w:val="21"/>
          <w:highlight w:val="none"/>
        </w:rPr>
        <w:t>……</w:t>
      </w:r>
    </w:p>
    <w:p w14:paraId="4D80D08C">
      <w:pPr>
        <w:pStyle w:val="7"/>
        <w:widowControl w:val="0"/>
        <w:autoSpaceDE w:val="0"/>
        <w:autoSpaceDN w:val="0"/>
        <w:snapToGrid w:val="0"/>
        <w:spacing w:before="0" w:beforeAutospacing="0" w:after="0" w:afterAutospacing="0" w:line="360" w:lineRule="auto"/>
        <w:ind w:left="218" w:leftChars="104" w:right="397" w:rightChars="189" w:firstLine="420" w:firstLineChars="200"/>
        <w:rPr>
          <w:rFonts w:hint="eastAsia" w:cs="宋体"/>
          <w:snapToGrid w:val="0"/>
          <w:color w:val="auto"/>
          <w:sz w:val="21"/>
          <w:szCs w:val="21"/>
          <w:highlight w:val="none"/>
          <w:lang w:bidi="ar"/>
        </w:rPr>
      </w:pPr>
      <w:r>
        <w:rPr>
          <w:rFonts w:hint="eastAsia" w:cs="宋体"/>
          <w:snapToGrid w:val="0"/>
          <w:color w:val="auto"/>
          <w:sz w:val="21"/>
          <w:szCs w:val="21"/>
          <w:highlight w:val="none"/>
          <w:lang w:bidi="ar"/>
        </w:rPr>
        <w:t>以上企业，不属于大企业的分支机构，不存在控股股东为大企业的情形，也不存在与大企业的负责人为同一人的情形。</w:t>
      </w:r>
    </w:p>
    <w:p w14:paraId="2FA4323E">
      <w:pPr>
        <w:pStyle w:val="7"/>
        <w:widowControl w:val="0"/>
        <w:autoSpaceDE w:val="0"/>
        <w:autoSpaceDN w:val="0"/>
        <w:snapToGrid w:val="0"/>
        <w:spacing w:before="0" w:beforeAutospacing="0" w:after="0" w:afterAutospacing="0" w:line="360" w:lineRule="auto"/>
        <w:ind w:left="218" w:leftChars="104" w:right="397" w:rightChars="189" w:firstLine="420" w:firstLineChars="200"/>
        <w:rPr>
          <w:rFonts w:hint="eastAsia" w:cs="宋体"/>
          <w:snapToGrid w:val="0"/>
          <w:color w:val="auto"/>
          <w:sz w:val="21"/>
          <w:szCs w:val="21"/>
          <w:highlight w:val="none"/>
        </w:rPr>
      </w:pPr>
      <w:r>
        <w:rPr>
          <w:rFonts w:hint="eastAsia" w:cs="宋体"/>
          <w:snapToGrid w:val="0"/>
          <w:color w:val="auto"/>
          <w:sz w:val="21"/>
          <w:szCs w:val="21"/>
          <w:highlight w:val="none"/>
          <w:lang w:bidi="ar"/>
        </w:rPr>
        <w:t>本企业对上述声明内容的真实性负责。如有虚假，将依法承担相应责任。</w:t>
      </w:r>
    </w:p>
    <w:p w14:paraId="62A9B0A7">
      <w:pPr>
        <w:pStyle w:val="7"/>
        <w:widowControl w:val="0"/>
        <w:autoSpaceDE w:val="0"/>
        <w:autoSpaceDN w:val="0"/>
        <w:snapToGrid w:val="0"/>
        <w:spacing w:before="35" w:beforeAutospacing="0" w:after="0" w:afterAutospacing="0" w:line="360" w:lineRule="auto"/>
        <w:ind w:left="4060" w:right="2166" w:firstLine="420" w:firstLineChars="200"/>
        <w:rPr>
          <w:rFonts w:hint="eastAsia" w:cs="宋体"/>
          <w:snapToGrid w:val="0"/>
          <w:color w:val="auto"/>
          <w:sz w:val="21"/>
          <w:szCs w:val="21"/>
          <w:highlight w:val="none"/>
          <w:lang w:bidi="ar"/>
        </w:rPr>
      </w:pPr>
      <w:r>
        <w:rPr>
          <w:rFonts w:hint="eastAsia" w:cs="宋体"/>
          <w:snapToGrid w:val="0"/>
          <w:color w:val="auto"/>
          <w:sz w:val="21"/>
          <w:szCs w:val="21"/>
          <w:highlight w:val="none"/>
          <w:lang w:bidi="ar"/>
        </w:rPr>
        <w:t>企业名称（盖章）：</w:t>
      </w:r>
    </w:p>
    <w:p w14:paraId="3FFD8C3F">
      <w:pPr>
        <w:pStyle w:val="7"/>
        <w:widowControl w:val="0"/>
        <w:autoSpaceDE w:val="0"/>
        <w:autoSpaceDN w:val="0"/>
        <w:snapToGrid w:val="0"/>
        <w:spacing w:before="35" w:beforeAutospacing="0" w:after="0" w:afterAutospacing="0" w:line="360" w:lineRule="auto"/>
        <w:ind w:left="4060" w:right="2166" w:firstLine="420" w:firstLineChars="200"/>
        <w:rPr>
          <w:rFonts w:hint="eastAsia" w:cs="宋体"/>
          <w:snapToGrid w:val="0"/>
          <w:color w:val="auto"/>
          <w:sz w:val="21"/>
          <w:szCs w:val="21"/>
          <w:highlight w:val="none"/>
          <w:lang w:bidi="ar"/>
        </w:rPr>
      </w:pPr>
      <w:r>
        <w:rPr>
          <w:rFonts w:hint="eastAsia" w:cs="宋体"/>
          <w:snapToGrid w:val="0"/>
          <w:color w:val="auto"/>
          <w:sz w:val="21"/>
          <w:szCs w:val="21"/>
          <w:highlight w:val="none"/>
          <w:lang w:bidi="ar"/>
        </w:rPr>
        <w:t>日期：</w:t>
      </w:r>
    </w:p>
    <w:p w14:paraId="2E75DFE1">
      <w:pPr>
        <w:pStyle w:val="7"/>
        <w:widowControl w:val="0"/>
        <w:autoSpaceDE w:val="0"/>
        <w:autoSpaceDN w:val="0"/>
        <w:snapToGrid w:val="0"/>
        <w:spacing w:before="0" w:beforeAutospacing="0" w:after="0" w:afterAutospacing="0" w:line="360" w:lineRule="auto"/>
        <w:ind w:firstLine="420" w:firstLineChars="200"/>
        <w:rPr>
          <w:rFonts w:hint="eastAsia" w:cs="宋体"/>
          <w:snapToGrid w:val="0"/>
          <w:color w:val="auto"/>
          <w:sz w:val="21"/>
          <w:szCs w:val="21"/>
          <w:highlight w:val="none"/>
          <w:lang w:bidi="ar"/>
        </w:rPr>
      </w:pPr>
      <w:r>
        <w:rPr>
          <w:rFonts w:hint="eastAsia" w:cs="宋体"/>
          <w:snapToGrid w:val="0"/>
          <w:color w:val="auto"/>
          <w:sz w:val="21"/>
          <w:szCs w:val="21"/>
          <w:highlight w:val="none"/>
          <w:lang w:bidi="ar"/>
        </w:rPr>
        <w:t>注一：不符合中小企业扶持政策的，或所有标的信息不能填写全面的，无需提供；请供应商务必全面、准确了解相关政策、产品及制造商等相关信息后，谨慎提交。</w:t>
      </w:r>
    </w:p>
    <w:p w14:paraId="23DD0D87">
      <w:pPr>
        <w:tabs>
          <w:tab w:val="left" w:pos="1183"/>
          <w:tab w:val="left" w:pos="1484"/>
          <w:tab w:val="left" w:pos="4662"/>
          <w:tab w:val="left" w:pos="6903"/>
        </w:tabs>
        <w:snapToGrid w:val="0"/>
        <w:spacing w:line="360" w:lineRule="auto"/>
        <w:ind w:firstLine="442" w:firstLineChars="200"/>
        <w:rPr>
          <w:rFonts w:ascii="宋体" w:hAnsi="宋体"/>
          <w:b/>
          <w:color w:val="auto"/>
          <w:sz w:val="22"/>
          <w:szCs w:val="21"/>
          <w:highlight w:val="none"/>
        </w:rPr>
      </w:pPr>
      <w:r>
        <w:rPr>
          <w:rFonts w:hint="eastAsia" w:ascii="宋体" w:hAnsi="宋体"/>
          <w:b/>
          <w:color w:val="auto"/>
          <w:sz w:val="22"/>
          <w:szCs w:val="21"/>
          <w:highlight w:val="none"/>
        </w:rPr>
        <w:t>供应商须</w:t>
      </w:r>
      <w:r>
        <w:rPr>
          <w:rFonts w:ascii="宋体" w:hAnsi="宋体"/>
          <w:b/>
          <w:color w:val="auto"/>
          <w:sz w:val="22"/>
          <w:szCs w:val="21"/>
          <w:highlight w:val="none"/>
        </w:rPr>
        <w:t>对</w:t>
      </w:r>
      <w:r>
        <w:rPr>
          <w:rFonts w:hint="eastAsia" w:ascii="宋体" w:hAnsi="宋体"/>
          <w:b/>
          <w:color w:val="auto"/>
          <w:sz w:val="22"/>
          <w:szCs w:val="21"/>
          <w:highlight w:val="none"/>
        </w:rPr>
        <w:t>《中小企业声明函》</w:t>
      </w:r>
      <w:r>
        <w:rPr>
          <w:rFonts w:ascii="宋体" w:hAnsi="宋体"/>
          <w:b/>
          <w:color w:val="auto"/>
          <w:sz w:val="22"/>
          <w:szCs w:val="21"/>
          <w:highlight w:val="none"/>
        </w:rPr>
        <w:t>的真实性负责。如有虚假，</w:t>
      </w:r>
      <w:r>
        <w:rPr>
          <w:rFonts w:ascii="宋体" w:hAnsi="宋体"/>
          <w:b/>
          <w:color w:val="auto"/>
          <w:sz w:val="22"/>
          <w:szCs w:val="21"/>
          <w:highlight w:val="none"/>
          <w:lang w:bidi="ar"/>
        </w:rPr>
        <w:t>属于提供虚假材料谋取</w:t>
      </w:r>
      <w:r>
        <w:rPr>
          <w:rFonts w:hint="eastAsia" w:ascii="宋体" w:hAnsi="宋体"/>
          <w:b/>
          <w:color w:val="auto"/>
          <w:sz w:val="22"/>
          <w:szCs w:val="21"/>
          <w:highlight w:val="none"/>
          <w:lang w:bidi="ar"/>
        </w:rPr>
        <w:t>成交</w:t>
      </w:r>
      <w:r>
        <w:rPr>
          <w:rFonts w:ascii="宋体" w:hAnsi="宋体"/>
          <w:b/>
          <w:color w:val="auto"/>
          <w:sz w:val="22"/>
          <w:szCs w:val="21"/>
          <w:highlight w:val="none"/>
          <w:lang w:bidi="ar"/>
        </w:rPr>
        <w:t>，</w:t>
      </w:r>
      <w:r>
        <w:rPr>
          <w:rFonts w:ascii="宋体" w:hAnsi="宋体"/>
          <w:b/>
          <w:color w:val="auto"/>
          <w:sz w:val="22"/>
          <w:szCs w:val="21"/>
          <w:highlight w:val="none"/>
        </w:rPr>
        <w:t>将依法</w:t>
      </w:r>
      <w:r>
        <w:rPr>
          <w:rFonts w:hint="eastAsia" w:ascii="宋体" w:hAnsi="宋体"/>
          <w:b/>
          <w:color w:val="auto"/>
          <w:sz w:val="22"/>
          <w:szCs w:val="21"/>
          <w:highlight w:val="none"/>
        </w:rPr>
        <w:t>追究</w:t>
      </w:r>
      <w:r>
        <w:rPr>
          <w:rFonts w:ascii="宋体" w:hAnsi="宋体"/>
          <w:b/>
          <w:color w:val="auto"/>
          <w:sz w:val="22"/>
          <w:szCs w:val="21"/>
          <w:highlight w:val="none"/>
        </w:rPr>
        <w:t>相应责任。</w:t>
      </w:r>
      <w:r>
        <w:rPr>
          <w:rFonts w:hint="eastAsia" w:ascii="宋体" w:hAnsi="宋体"/>
          <w:b/>
          <w:color w:val="auto"/>
          <w:sz w:val="22"/>
          <w:szCs w:val="21"/>
          <w:highlight w:val="none"/>
        </w:rPr>
        <w:t>供应商可自行登录工业和信息化部官网进行中小企业规模类型自测（查询网址https://www.miit.gov.cn/）。</w:t>
      </w:r>
    </w:p>
    <w:p w14:paraId="409A52BD">
      <w:pPr>
        <w:autoSpaceDE w:val="0"/>
        <w:autoSpaceDN w:val="0"/>
        <w:snapToGrid w:val="0"/>
        <w:spacing w:line="360" w:lineRule="auto"/>
        <w:ind w:left="80" w:leftChars="38" w:right="40" w:firstLine="420" w:firstLineChars="200"/>
        <w:rPr>
          <w:rFonts w:hint="eastAsia" w:ascii="宋体" w:hAnsi="宋体" w:cs="宋体"/>
          <w:color w:val="auto"/>
          <w:szCs w:val="21"/>
          <w:highlight w:val="none"/>
        </w:rPr>
      </w:pPr>
      <w:r>
        <w:rPr>
          <w:rFonts w:hint="eastAsia" w:ascii="宋体" w:hAnsi="宋体" w:cs="宋体"/>
          <w:color w:val="auto"/>
          <w:szCs w:val="21"/>
          <w:highlight w:val="none"/>
        </w:rPr>
        <w:t>注二：1.监狱企业无需</w:t>
      </w:r>
      <w:r>
        <w:rPr>
          <w:rFonts w:hint="eastAsia" w:ascii="宋体" w:hAnsi="宋体" w:cs="宋体"/>
          <w:color w:val="auto"/>
          <w:spacing w:val="6"/>
          <w:sz w:val="22"/>
          <w:highlight w:val="none"/>
        </w:rPr>
        <w:t>提供</w:t>
      </w:r>
      <w:r>
        <w:rPr>
          <w:rFonts w:hint="eastAsia" w:ascii="宋体" w:hAnsi="宋体" w:cs="宋体"/>
          <w:color w:val="auto"/>
          <w:szCs w:val="21"/>
          <w:highlight w:val="none"/>
        </w:rPr>
        <w:t>《中小企业声明函》，需要提供由省级以上监狱管理局、戒毒管理局(含新疆生产建设兵团)出具的属于监狱企业的证明文件。</w:t>
      </w:r>
    </w:p>
    <w:p w14:paraId="31625FB8">
      <w:pPr>
        <w:autoSpaceDE w:val="0"/>
        <w:autoSpaceDN w:val="0"/>
        <w:snapToGrid w:val="0"/>
        <w:spacing w:line="360" w:lineRule="auto"/>
        <w:ind w:left="80" w:leftChars="38" w:right="40"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2.残疾人福利性单位无需提供《中小企业声明函》，提供以下格式的《残疾人福利性单位声明函》。</w:t>
      </w:r>
    </w:p>
    <w:p w14:paraId="1AF96B38">
      <w:pPr>
        <w:spacing w:line="360" w:lineRule="auto"/>
        <w:rPr>
          <w:rFonts w:hint="eastAsia" w:ascii="宋体" w:hAnsi="宋体" w:cs="宋体"/>
          <w:color w:val="auto"/>
          <w:highlight w:val="none"/>
        </w:rPr>
      </w:pPr>
      <w:bookmarkStart w:id="3" w:name="OLE_LINK13"/>
      <w:bookmarkStart w:id="4" w:name="OLE_LINK14"/>
      <w:r>
        <w:rPr>
          <w:rFonts w:ascii="宋体" w:hAnsi="宋体" w:cs="宋体"/>
          <w:color w:val="auto"/>
          <w:highlight w:val="none"/>
        </w:rPr>
        <w:br w:type="page"/>
      </w:r>
    </w:p>
    <w:p w14:paraId="78E7FD0E">
      <w:pPr>
        <w:pStyle w:val="5"/>
        <w:spacing w:line="360" w:lineRule="auto"/>
        <w:jc w:val="center"/>
        <w:rPr>
          <w:rFonts w:hint="eastAsia" w:hAnsi="宋体" w:cs="宋体"/>
          <w:b/>
          <w:color w:val="auto"/>
          <w:spacing w:val="6"/>
          <w:sz w:val="30"/>
          <w:szCs w:val="30"/>
          <w:highlight w:val="none"/>
        </w:rPr>
      </w:pPr>
      <w:r>
        <w:rPr>
          <w:rFonts w:hint="eastAsia" w:hAnsi="宋体" w:cs="宋体"/>
          <w:b/>
          <w:color w:val="auto"/>
          <w:spacing w:val="6"/>
          <w:sz w:val="30"/>
          <w:szCs w:val="30"/>
          <w:highlight w:val="none"/>
        </w:rPr>
        <w:t>残疾人福利性单位声明函</w:t>
      </w:r>
    </w:p>
    <w:bookmarkEnd w:id="3"/>
    <w:bookmarkEnd w:id="4"/>
    <w:p w14:paraId="1EE4CBC6">
      <w:pPr>
        <w:autoSpaceDE w:val="0"/>
        <w:autoSpaceDN w:val="0"/>
        <w:snapToGrid w:val="0"/>
        <w:spacing w:line="360" w:lineRule="auto"/>
        <w:ind w:left="80" w:leftChars="38" w:right="40" w:firstLine="464" w:firstLineChars="200"/>
        <w:rPr>
          <w:rFonts w:hint="eastAsia" w:ascii="宋体" w:hAnsi="宋体" w:cs="宋体"/>
          <w:color w:val="auto"/>
          <w:spacing w:val="6"/>
          <w:sz w:val="22"/>
          <w:highlight w:val="none"/>
        </w:rPr>
      </w:pPr>
      <w:r>
        <w:rPr>
          <w:rFonts w:hint="eastAsia" w:ascii="宋体" w:hAnsi="宋体" w:cs="宋体"/>
          <w:color w:val="auto"/>
          <w:spacing w:val="6"/>
          <w:sz w:val="22"/>
          <w:highlight w:val="none"/>
        </w:rPr>
        <w:t>本单位郑重声明，根据</w:t>
      </w:r>
      <w:r>
        <w:rPr>
          <w:rFonts w:hint="eastAsia" w:ascii="宋体" w:hAnsi="宋体" w:cs="宋体"/>
          <w:color w:val="auto"/>
          <w:sz w:val="22"/>
          <w:highlight w:val="none"/>
          <w:lang w:val="zh-CN"/>
        </w:rPr>
        <w:t>《财政部 民政部 中国残疾人联合会关于促进残疾人就业政府采购政策的通知》</w:t>
      </w:r>
      <w:r>
        <w:rPr>
          <w:rFonts w:hint="eastAsia" w:ascii="宋体" w:hAnsi="宋体" w:cs="宋体"/>
          <w:color w:val="auto"/>
          <w:spacing w:val="6"/>
          <w:sz w:val="22"/>
          <w:highlight w:val="none"/>
        </w:rPr>
        <w:t>（财库</w:t>
      </w:r>
      <w:r>
        <w:rPr>
          <w:rFonts w:hint="eastAsia" w:ascii="宋体" w:hAnsi="宋体" w:cs="宋体"/>
          <w:color w:val="auto"/>
          <w:sz w:val="22"/>
          <w:highlight w:val="none"/>
        </w:rPr>
        <w:t>〔2017〕141</w:t>
      </w:r>
      <w:r>
        <w:rPr>
          <w:rFonts w:hint="eastAsia" w:ascii="宋体" w:hAnsi="宋体" w:cs="宋体"/>
          <w:color w:val="auto"/>
          <w:spacing w:val="6"/>
          <w:sz w:val="22"/>
          <w:highlight w:val="none"/>
        </w:rPr>
        <w:t>号）的规定，本单位为符合条件的残疾人福利性单位，且本单位参加</w:t>
      </w:r>
      <w:r>
        <w:rPr>
          <w:rFonts w:hint="eastAsia" w:ascii="宋体" w:hAnsi="宋体" w:cs="宋体"/>
          <w:color w:val="auto"/>
          <w:spacing w:val="6"/>
          <w:sz w:val="22"/>
          <w:highlight w:val="none"/>
          <w:u w:val="single"/>
        </w:rPr>
        <w:t>______</w:t>
      </w:r>
      <w:r>
        <w:rPr>
          <w:rFonts w:hint="eastAsia" w:ascii="宋体" w:hAnsi="宋体" w:cs="宋体"/>
          <w:color w:val="auto"/>
          <w:spacing w:val="6"/>
          <w:sz w:val="22"/>
          <w:highlight w:val="none"/>
        </w:rPr>
        <w:t>单位的</w:t>
      </w:r>
      <w:r>
        <w:rPr>
          <w:rFonts w:hint="eastAsia" w:ascii="宋体" w:hAnsi="宋体" w:cs="宋体"/>
          <w:color w:val="auto"/>
          <w:spacing w:val="6"/>
          <w:sz w:val="22"/>
          <w:highlight w:val="none"/>
          <w:u w:val="single"/>
        </w:rPr>
        <w:t>______</w:t>
      </w:r>
      <w:r>
        <w:rPr>
          <w:rFonts w:hint="eastAsia" w:ascii="宋体" w:hAnsi="宋体" w:cs="宋体"/>
          <w:color w:val="auto"/>
          <w:spacing w:val="6"/>
          <w:sz w:val="22"/>
          <w:highlight w:val="none"/>
        </w:rPr>
        <w:t>项目采购活动由本单位提供服务。</w:t>
      </w:r>
    </w:p>
    <w:p w14:paraId="75D158F9">
      <w:pPr>
        <w:autoSpaceDE w:val="0"/>
        <w:autoSpaceDN w:val="0"/>
        <w:snapToGrid w:val="0"/>
        <w:spacing w:line="360" w:lineRule="auto"/>
        <w:ind w:left="80" w:leftChars="38" w:right="40" w:firstLine="464" w:firstLineChars="200"/>
        <w:rPr>
          <w:rFonts w:hint="eastAsia" w:ascii="宋体" w:hAnsi="宋体" w:cs="宋体"/>
          <w:color w:val="auto"/>
          <w:spacing w:val="6"/>
          <w:sz w:val="22"/>
          <w:highlight w:val="none"/>
        </w:rPr>
      </w:pPr>
      <w:r>
        <w:rPr>
          <w:rFonts w:hint="eastAsia" w:ascii="宋体" w:hAnsi="宋体" w:cs="宋体"/>
          <w:color w:val="auto"/>
          <w:spacing w:val="6"/>
          <w:sz w:val="22"/>
          <w:highlight w:val="none"/>
        </w:rPr>
        <w:t>本单位对上述声明的真实性负责。如有虚假，将依法承担相应责任。</w:t>
      </w:r>
    </w:p>
    <w:p w14:paraId="02837CFB">
      <w:pPr>
        <w:autoSpaceDE w:val="0"/>
        <w:autoSpaceDN w:val="0"/>
        <w:snapToGrid w:val="0"/>
        <w:spacing w:line="360" w:lineRule="auto"/>
        <w:ind w:left="80" w:leftChars="38" w:right="40" w:firstLine="464" w:firstLineChars="200"/>
        <w:rPr>
          <w:rFonts w:hint="eastAsia" w:ascii="宋体" w:hAnsi="宋体" w:cs="宋体"/>
          <w:color w:val="auto"/>
          <w:spacing w:val="6"/>
          <w:sz w:val="22"/>
          <w:highlight w:val="none"/>
        </w:rPr>
      </w:pPr>
      <w:r>
        <w:rPr>
          <w:rFonts w:hint="eastAsia" w:ascii="宋体" w:hAnsi="宋体" w:cs="宋体"/>
          <w:color w:val="auto"/>
          <w:spacing w:val="6"/>
          <w:sz w:val="22"/>
          <w:highlight w:val="none"/>
        </w:rPr>
        <w:t xml:space="preserve">               单位名称：</w:t>
      </w:r>
      <w:r>
        <w:rPr>
          <w:rFonts w:hint="eastAsia" w:ascii="宋体" w:hAnsi="宋体" w:cs="宋体"/>
          <w:color w:val="auto"/>
          <w:spacing w:val="6"/>
          <w:sz w:val="22"/>
          <w:highlight w:val="none"/>
          <w:u w:val="single"/>
        </w:rPr>
        <w:t xml:space="preserve">          </w:t>
      </w:r>
      <w:r>
        <w:rPr>
          <w:rFonts w:hint="eastAsia" w:ascii="宋体" w:hAnsi="宋体" w:cs="宋体"/>
          <w:color w:val="auto"/>
          <w:spacing w:val="6"/>
          <w:sz w:val="22"/>
          <w:highlight w:val="none"/>
        </w:rPr>
        <w:t>（盖单位章）</w:t>
      </w:r>
    </w:p>
    <w:p w14:paraId="0C37909B">
      <w:pPr>
        <w:autoSpaceDE w:val="0"/>
        <w:autoSpaceDN w:val="0"/>
        <w:snapToGrid w:val="0"/>
        <w:spacing w:line="360" w:lineRule="auto"/>
        <w:ind w:left="80" w:leftChars="38" w:right="40" w:firstLine="464" w:firstLineChars="200"/>
        <w:rPr>
          <w:rFonts w:hint="eastAsia" w:ascii="宋体" w:hAnsi="宋体" w:cs="宋体"/>
          <w:color w:val="auto"/>
          <w:sz w:val="24"/>
          <w:highlight w:val="none"/>
        </w:rPr>
      </w:pPr>
      <w:r>
        <w:rPr>
          <w:rFonts w:hint="eastAsia" w:ascii="宋体" w:hAnsi="宋体" w:cs="宋体"/>
          <w:color w:val="auto"/>
          <w:spacing w:val="6"/>
          <w:sz w:val="22"/>
          <w:highlight w:val="none"/>
        </w:rPr>
        <w:t xml:space="preserve">               日  期：</w:t>
      </w:r>
      <w:r>
        <w:rPr>
          <w:rFonts w:hint="eastAsia" w:ascii="宋体" w:hAnsi="宋体" w:cs="宋体"/>
          <w:color w:val="auto"/>
          <w:spacing w:val="6"/>
          <w:sz w:val="22"/>
          <w:highlight w:val="none"/>
          <w:u w:val="single"/>
        </w:rPr>
        <w:t xml:space="preserve">                   </w:t>
      </w:r>
      <w:r>
        <w:rPr>
          <w:rFonts w:hint="eastAsia" w:ascii="宋体" w:hAnsi="宋体" w:cs="宋体"/>
          <w:color w:val="auto"/>
          <w:spacing w:val="6"/>
          <w:sz w:val="22"/>
          <w:highlight w:val="none"/>
          <w:u w:val="single"/>
        </w:rPr>
        <w:br w:type="page"/>
      </w:r>
      <w:r>
        <w:rPr>
          <w:rFonts w:hint="eastAsia" w:ascii="宋体" w:hAnsi="宋体" w:cs="宋体"/>
          <w:color w:val="auto"/>
          <w:sz w:val="24"/>
          <w:highlight w:val="none"/>
        </w:rPr>
        <w:t>附：</w:t>
      </w:r>
    </w:p>
    <w:p w14:paraId="1CA4236C">
      <w:pPr>
        <w:widowControl/>
        <w:jc w:val="center"/>
        <w:rPr>
          <w:rFonts w:hint="eastAsia" w:ascii="宋体" w:hAnsi="宋体" w:cs="宋体"/>
          <w:b/>
          <w:color w:val="auto"/>
          <w:sz w:val="24"/>
          <w:szCs w:val="21"/>
          <w:highlight w:val="none"/>
        </w:rPr>
      </w:pPr>
      <w:r>
        <w:rPr>
          <w:rFonts w:hint="eastAsia" w:ascii="宋体" w:hAnsi="宋体" w:cs="宋体"/>
          <w:b/>
          <w:color w:val="auto"/>
          <w:sz w:val="24"/>
          <w:szCs w:val="21"/>
          <w:highlight w:val="none"/>
        </w:rPr>
        <w:t>工业和信息化部、国家统计局、国家发展和改革委员会、财政部关于印发中小企业划型标准规定的通知</w:t>
      </w:r>
    </w:p>
    <w:p w14:paraId="282B2811">
      <w:pPr>
        <w:widowControl/>
        <w:jc w:val="center"/>
        <w:rPr>
          <w:rFonts w:hint="eastAsia" w:ascii="宋体" w:hAnsi="宋体" w:cs="宋体"/>
          <w:b/>
          <w:color w:val="auto"/>
          <w:sz w:val="24"/>
          <w:szCs w:val="21"/>
          <w:highlight w:val="none"/>
        </w:rPr>
      </w:pPr>
      <w:r>
        <w:rPr>
          <w:rFonts w:hint="eastAsia" w:ascii="宋体" w:hAnsi="宋体" w:cs="宋体"/>
          <w:b/>
          <w:color w:val="auto"/>
          <w:sz w:val="24"/>
          <w:szCs w:val="21"/>
          <w:highlight w:val="none"/>
        </w:rPr>
        <w:t>（工信部联企业〔2011〕300号）</w:t>
      </w:r>
    </w:p>
    <w:p w14:paraId="068EA63F">
      <w:pPr>
        <w:widowControl/>
        <w:adjustRightInd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各省、自治区、直辖市人民政府，国务院各部委、各直属机构及有关单位：</w:t>
      </w:r>
    </w:p>
    <w:p w14:paraId="113E2503">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2C38E2B3">
      <w:pPr>
        <w:widowControl/>
        <w:jc w:val="right"/>
        <w:rPr>
          <w:rFonts w:hint="eastAsia" w:ascii="宋体" w:hAnsi="宋体" w:cs="宋体"/>
          <w:color w:val="auto"/>
          <w:szCs w:val="21"/>
          <w:highlight w:val="none"/>
        </w:rPr>
      </w:pPr>
      <w:r>
        <w:rPr>
          <w:rFonts w:hint="eastAsia" w:ascii="宋体" w:hAnsi="宋体" w:cs="宋体"/>
          <w:color w:val="auto"/>
          <w:szCs w:val="21"/>
          <w:highlight w:val="none"/>
        </w:rPr>
        <w:t>工业和信息化部</w:t>
      </w:r>
    </w:p>
    <w:p w14:paraId="5EB86642">
      <w:pPr>
        <w:widowControl/>
        <w:jc w:val="right"/>
        <w:rPr>
          <w:rFonts w:hint="eastAsia" w:ascii="宋体" w:hAnsi="宋体" w:cs="宋体"/>
          <w:color w:val="auto"/>
          <w:szCs w:val="21"/>
          <w:highlight w:val="none"/>
        </w:rPr>
      </w:pPr>
      <w:r>
        <w:rPr>
          <w:rFonts w:hint="eastAsia" w:ascii="宋体" w:hAnsi="宋体" w:cs="宋体"/>
          <w:color w:val="auto"/>
          <w:szCs w:val="21"/>
          <w:highlight w:val="none"/>
        </w:rPr>
        <w:t>国家统计局</w:t>
      </w:r>
    </w:p>
    <w:p w14:paraId="25241251">
      <w:pPr>
        <w:widowControl/>
        <w:jc w:val="right"/>
        <w:rPr>
          <w:rFonts w:hint="eastAsia" w:ascii="宋体" w:hAnsi="宋体" w:cs="宋体"/>
          <w:color w:val="auto"/>
          <w:szCs w:val="21"/>
          <w:highlight w:val="none"/>
        </w:rPr>
      </w:pPr>
      <w:r>
        <w:rPr>
          <w:rFonts w:hint="eastAsia" w:ascii="宋体" w:hAnsi="宋体" w:cs="宋体"/>
          <w:color w:val="auto"/>
          <w:szCs w:val="21"/>
          <w:highlight w:val="none"/>
        </w:rPr>
        <w:t>国家发展和改革委员会</w:t>
      </w:r>
    </w:p>
    <w:p w14:paraId="53AB770E">
      <w:pPr>
        <w:widowControl/>
        <w:jc w:val="right"/>
        <w:rPr>
          <w:rFonts w:hint="eastAsia" w:ascii="宋体" w:hAnsi="宋体" w:cs="宋体"/>
          <w:color w:val="auto"/>
          <w:szCs w:val="21"/>
          <w:highlight w:val="none"/>
        </w:rPr>
      </w:pPr>
      <w:r>
        <w:rPr>
          <w:rFonts w:hint="eastAsia" w:ascii="宋体" w:hAnsi="宋体" w:cs="宋体"/>
          <w:color w:val="auto"/>
          <w:szCs w:val="21"/>
          <w:highlight w:val="none"/>
        </w:rPr>
        <w:t>财政部</w:t>
      </w:r>
    </w:p>
    <w:p w14:paraId="3B49BBCC">
      <w:pPr>
        <w:widowControl/>
        <w:jc w:val="right"/>
        <w:rPr>
          <w:rFonts w:hint="eastAsia" w:ascii="宋体" w:hAnsi="宋体" w:cs="宋体"/>
          <w:color w:val="auto"/>
          <w:szCs w:val="21"/>
          <w:highlight w:val="none"/>
        </w:rPr>
      </w:pPr>
      <w:r>
        <w:rPr>
          <w:rFonts w:hint="eastAsia" w:ascii="宋体" w:hAnsi="宋体" w:cs="宋体"/>
          <w:color w:val="auto"/>
          <w:szCs w:val="21"/>
          <w:highlight w:val="none"/>
        </w:rPr>
        <w:t>二○一一年六月十八日</w:t>
      </w:r>
    </w:p>
    <w:p w14:paraId="5671DD99">
      <w:pPr>
        <w:widowControl/>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中小企业划型标准规定</w:t>
      </w:r>
    </w:p>
    <w:p w14:paraId="230AD25C">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一、根据《中华人民共和国中小企业促进法》和《国务院关于进一步促进中小企业发展的若干意见》（国发〔2009〕36号），制定本规定。</w:t>
      </w:r>
    </w:p>
    <w:p w14:paraId="2B192F4F">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二、中小企业划分为中型、小型、微型三种类型，具体标准根据企业从业人员、营业收入、资产总额等指标，结合行业特点制定。</w:t>
      </w:r>
    </w:p>
    <w:p w14:paraId="637BECEB">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456ED994">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四、各行业划型标准为：</w:t>
      </w:r>
    </w:p>
    <w:p w14:paraId="70D78242">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（一）农、林、牧、渔业。营业收入20000万元以下的为中小微型企业。其中，营业收入500万元及以上的为中型企业，营业收入50万元及以上的为小型企业，营业收入50万元以下的为微型企业。</w:t>
      </w:r>
    </w:p>
    <w:p w14:paraId="1C9CA94E">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3CB18962">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75BD4F50">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75682C94">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4C08D466">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0E8431CB">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729DFF8B">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68BE62F3">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0FCA7C1">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9848C9F">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1673E277">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1001CA93">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6F4B31AA">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6B1BB69A">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478E8246">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（十六）其他未列明行业。从业人员300人以下的为中小微型企业。其中，从业人员100人及以上的为中型企业；从业人员10人及以上的为小型企业；从业人员10人以下的为微型企业。</w:t>
      </w:r>
    </w:p>
    <w:p w14:paraId="3E5E58DC">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五、企业类型的划分以统计部门的统计数据为依据。</w:t>
      </w:r>
    </w:p>
    <w:p w14:paraId="672A745D">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六、本规定适用于在中华人民共和国境内依法设立的各类所有制和各种组织形式的企业。个体工商户和本规定以外的行业，参照本规定进行划型。</w:t>
      </w:r>
    </w:p>
    <w:p w14:paraId="6FFD4144">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14:paraId="521D4C91">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八、本规定由工业和信息化部、国家统计局会同有关部门根据《国民经济行业分类》修订情况和企业发展变化情况适时修订。</w:t>
      </w:r>
    </w:p>
    <w:p w14:paraId="69FF3FBB">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九、本规定由工业和信息化部、国家统计局会同有关部门负责解释。</w:t>
      </w:r>
    </w:p>
    <w:p w14:paraId="0BDDA3E7">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十、本规定自发布之日起执行，原国家经贸委、原国家计委、财政部和国家统计局2003年颁布的《中小企业标准暂行规定》同时废止。</w:t>
      </w:r>
    </w:p>
    <w:p w14:paraId="65CC7F93">
      <w:pPr>
        <w:widowControl/>
        <w:spacing w:line="200" w:lineRule="atLeast"/>
        <w:rPr>
          <w:rFonts w:hint="eastAsia" w:ascii="宋体" w:hAnsi="宋体" w:cs="宋体"/>
          <w:color w:val="auto"/>
          <w:kern w:val="0"/>
          <w:sz w:val="20"/>
          <w:szCs w:val="20"/>
          <w:highlight w:val="none"/>
        </w:rPr>
        <w:sectPr>
          <w:footnotePr>
            <w:numRestart w:val="eachPage"/>
          </w:footnotePr>
          <w:pgSz w:w="11906" w:h="16838"/>
          <w:pgMar w:top="1134" w:right="1134" w:bottom="1134" w:left="1134" w:header="851" w:footer="851" w:gutter="0"/>
          <w:cols w:space="720" w:num="1"/>
          <w:docGrid w:linePitch="312" w:charSpace="0"/>
        </w:sectPr>
      </w:pPr>
    </w:p>
    <w:p w14:paraId="4813CC7C">
      <w:pPr>
        <w:pStyle w:val="2"/>
        <w:widowControl/>
        <w:spacing w:before="120" w:after="120" w:line="240" w:lineRule="auto"/>
        <w:jc w:val="center"/>
        <w:rPr>
          <w:rFonts w:hint="eastAsia" w:ascii="宋体" w:hAnsi="宋体" w:cs="宋体"/>
          <w:color w:val="auto"/>
          <w:kern w:val="0"/>
          <w:sz w:val="30"/>
          <w:szCs w:val="30"/>
          <w:highlight w:val="none"/>
        </w:rPr>
      </w:pPr>
      <w:r>
        <w:rPr>
          <w:rFonts w:hint="eastAsia" w:ascii="宋体" w:hAnsi="宋体" w:cs="宋体"/>
          <w:bCs w:val="0"/>
          <w:color w:val="auto"/>
          <w:kern w:val="0"/>
          <w:sz w:val="30"/>
          <w:szCs w:val="30"/>
          <w:highlight w:val="none"/>
        </w:rPr>
        <w:t>六、</w:t>
      </w:r>
      <w:r>
        <w:rPr>
          <w:rFonts w:hint="eastAsia" w:ascii="宋体" w:hAnsi="宋体" w:cs="宋体"/>
          <w:color w:val="auto"/>
          <w:kern w:val="0"/>
          <w:sz w:val="30"/>
          <w:szCs w:val="30"/>
          <w:highlight w:val="none"/>
        </w:rPr>
        <w:t>法定代表人（单位负责人）身份证明或授权委托书</w:t>
      </w:r>
    </w:p>
    <w:p w14:paraId="5A89576E">
      <w:pPr>
        <w:jc w:val="center"/>
        <w:rPr>
          <w:rFonts w:hint="eastAsia" w:ascii="宋体" w:hAnsi="宋体" w:cs="宋体"/>
          <w:b/>
          <w:color w:val="auto"/>
          <w:highlight w:val="none"/>
        </w:rPr>
      </w:pPr>
      <w:r>
        <w:rPr>
          <w:rFonts w:hint="eastAsia" w:ascii="宋体" w:hAnsi="宋体" w:cs="宋体"/>
          <w:b/>
          <w:color w:val="auto"/>
          <w:kern w:val="0"/>
          <w:sz w:val="30"/>
          <w:szCs w:val="30"/>
          <w:highlight w:val="none"/>
        </w:rPr>
        <w:t>法定代表人（单位负责人）身份证明</w:t>
      </w:r>
    </w:p>
    <w:p w14:paraId="311385E4">
      <w:pPr>
        <w:widowControl/>
        <w:spacing w:line="360" w:lineRule="auto"/>
        <w:rPr>
          <w:rFonts w:hint="eastAsia" w:ascii="宋体" w:hAnsi="宋体" w:cs="宋体"/>
          <w:color w:val="auto"/>
          <w:spacing w:val="3"/>
          <w:kern w:val="0"/>
          <w:highlight w:val="none"/>
        </w:rPr>
      </w:pPr>
      <w:r>
        <w:rPr>
          <w:rFonts w:hint="eastAsia" w:ascii="宋体" w:hAnsi="宋体" w:cs="宋体"/>
          <w:color w:val="auto"/>
          <w:kern w:val="0"/>
          <w:highlight w:val="none"/>
        </w:rPr>
        <w:t>供应商名称：</w:t>
      </w:r>
      <w:r>
        <w:rPr>
          <w:rFonts w:hint="eastAsia" w:ascii="宋体" w:hAnsi="宋体" w:cs="宋体"/>
          <w:color w:val="auto"/>
          <w:kern w:val="0"/>
          <w:highlight w:val="none"/>
          <w:u w:val="single"/>
        </w:rPr>
        <w:t xml:space="preserve">                                                      </w:t>
      </w:r>
      <w:r>
        <w:rPr>
          <w:rFonts w:hint="eastAsia" w:ascii="宋体" w:hAnsi="宋体" w:cs="宋体"/>
          <w:color w:val="auto"/>
          <w:spacing w:val="3"/>
          <w:kern w:val="0"/>
          <w:highlight w:val="none"/>
          <w:u w:val="single"/>
        </w:rPr>
        <w:t xml:space="preserve"> </w:t>
      </w:r>
      <w:r>
        <w:rPr>
          <w:rFonts w:hint="eastAsia" w:ascii="宋体" w:hAnsi="宋体" w:cs="宋体"/>
          <w:color w:val="auto"/>
          <w:spacing w:val="3"/>
          <w:kern w:val="0"/>
          <w:highlight w:val="none"/>
        </w:rPr>
        <w:t xml:space="preserve"> </w:t>
      </w:r>
    </w:p>
    <w:p w14:paraId="1622EE42">
      <w:pPr>
        <w:widowControl/>
        <w:spacing w:line="360" w:lineRule="auto"/>
        <w:rPr>
          <w:rFonts w:hint="eastAsia" w:ascii="宋体" w:hAnsi="宋体" w:cs="宋体"/>
          <w:color w:val="auto"/>
          <w:spacing w:val="26"/>
          <w:kern w:val="0"/>
          <w:highlight w:val="none"/>
        </w:rPr>
      </w:pPr>
      <w:r>
        <w:rPr>
          <w:rFonts w:hint="eastAsia" w:ascii="宋体" w:hAnsi="宋体" w:cs="宋体"/>
          <w:color w:val="auto"/>
          <w:kern w:val="0"/>
          <w:highlight w:val="none"/>
        </w:rPr>
        <w:t>单位</w:t>
      </w:r>
      <w:r>
        <w:rPr>
          <w:rFonts w:hint="eastAsia" w:ascii="宋体" w:hAnsi="宋体" w:cs="宋体"/>
          <w:color w:val="auto"/>
          <w:spacing w:val="-1"/>
          <w:kern w:val="0"/>
          <w:highlight w:val="none"/>
        </w:rPr>
        <w:t>性</w:t>
      </w:r>
      <w:r>
        <w:rPr>
          <w:rFonts w:hint="eastAsia" w:ascii="宋体" w:hAnsi="宋体" w:cs="宋体"/>
          <w:color w:val="auto"/>
          <w:kern w:val="0"/>
          <w:highlight w:val="none"/>
        </w:rPr>
        <w:t>质：</w:t>
      </w:r>
      <w:r>
        <w:rPr>
          <w:rFonts w:hint="eastAsia" w:ascii="宋体" w:hAnsi="宋体" w:cs="宋体"/>
          <w:color w:val="auto"/>
          <w:kern w:val="0"/>
          <w:highlight w:val="none"/>
          <w:u w:val="single"/>
        </w:rPr>
        <w:t xml:space="preserve">                                                       </w:t>
      </w:r>
      <w:r>
        <w:rPr>
          <w:rFonts w:hint="eastAsia" w:ascii="宋体" w:hAnsi="宋体" w:cs="宋体"/>
          <w:color w:val="auto"/>
          <w:spacing w:val="26"/>
          <w:kern w:val="0"/>
          <w:highlight w:val="none"/>
          <w:u w:val="single"/>
        </w:rPr>
        <w:t xml:space="preserve"> </w:t>
      </w:r>
      <w:r>
        <w:rPr>
          <w:rFonts w:hint="eastAsia" w:ascii="宋体" w:hAnsi="宋体" w:cs="宋体"/>
          <w:color w:val="auto"/>
          <w:spacing w:val="26"/>
          <w:kern w:val="0"/>
          <w:highlight w:val="none"/>
        </w:rPr>
        <w:t xml:space="preserve"> </w:t>
      </w:r>
    </w:p>
    <w:p w14:paraId="5A2992A2">
      <w:pPr>
        <w:widowControl/>
        <w:spacing w:line="360" w:lineRule="auto"/>
        <w:rPr>
          <w:rFonts w:hint="eastAsia" w:ascii="宋体" w:hAnsi="宋体" w:cs="宋体"/>
          <w:color w:val="auto"/>
          <w:spacing w:val="10"/>
          <w:kern w:val="0"/>
          <w:highlight w:val="none"/>
        </w:rPr>
      </w:pPr>
      <w:r>
        <w:rPr>
          <w:rFonts w:hint="eastAsia" w:ascii="宋体" w:hAnsi="宋体" w:cs="宋体"/>
          <w:color w:val="auto"/>
          <w:kern w:val="0"/>
          <w:highlight w:val="none"/>
        </w:rPr>
        <w:t>地    址</w:t>
      </w:r>
      <w:r>
        <w:rPr>
          <w:rFonts w:hint="eastAsia" w:ascii="宋体" w:hAnsi="宋体" w:cs="宋体"/>
          <w:color w:val="auto"/>
          <w:spacing w:val="-1"/>
          <w:kern w:val="0"/>
          <w:highlight w:val="none"/>
        </w:rPr>
        <w:t>：</w:t>
      </w:r>
      <w:r>
        <w:rPr>
          <w:rFonts w:hint="eastAsia" w:ascii="宋体" w:hAnsi="宋体" w:cs="宋体"/>
          <w:color w:val="auto"/>
          <w:kern w:val="0"/>
          <w:highlight w:val="none"/>
          <w:u w:val="single"/>
        </w:rPr>
        <w:t xml:space="preserve">                                                       </w:t>
      </w:r>
      <w:r>
        <w:rPr>
          <w:rFonts w:hint="eastAsia" w:ascii="宋体" w:hAnsi="宋体" w:cs="宋体"/>
          <w:color w:val="auto"/>
          <w:spacing w:val="10"/>
          <w:kern w:val="0"/>
          <w:highlight w:val="none"/>
          <w:u w:val="single"/>
        </w:rPr>
        <w:t xml:space="preserve"> </w:t>
      </w:r>
      <w:r>
        <w:rPr>
          <w:rFonts w:hint="eastAsia" w:ascii="宋体" w:hAnsi="宋体" w:cs="宋体"/>
          <w:color w:val="auto"/>
          <w:spacing w:val="10"/>
          <w:kern w:val="0"/>
          <w:highlight w:val="none"/>
        </w:rPr>
        <w:t xml:space="preserve"> </w:t>
      </w:r>
    </w:p>
    <w:p w14:paraId="0586F5BA">
      <w:pPr>
        <w:widowControl/>
        <w:spacing w:line="360" w:lineRule="auto"/>
        <w:rPr>
          <w:rFonts w:hint="eastAsia" w:ascii="宋体" w:hAnsi="宋体" w:cs="宋体"/>
          <w:color w:val="auto"/>
          <w:kern w:val="0"/>
          <w:highlight w:val="none"/>
        </w:rPr>
      </w:pPr>
      <w:r>
        <w:rPr>
          <w:rFonts w:hint="eastAsia" w:ascii="宋体" w:hAnsi="宋体" w:cs="宋体"/>
          <w:color w:val="auto"/>
          <w:kern w:val="0"/>
          <w:highlight w:val="none"/>
        </w:rPr>
        <w:t>成立</w:t>
      </w:r>
      <w:r>
        <w:rPr>
          <w:rFonts w:hint="eastAsia" w:ascii="宋体" w:hAnsi="宋体" w:cs="宋体"/>
          <w:color w:val="auto"/>
          <w:spacing w:val="-1"/>
          <w:kern w:val="0"/>
          <w:highlight w:val="none"/>
        </w:rPr>
        <w:t>时</w:t>
      </w:r>
      <w:r>
        <w:rPr>
          <w:rFonts w:hint="eastAsia" w:ascii="宋体" w:hAnsi="宋体" w:cs="宋体"/>
          <w:color w:val="auto"/>
          <w:kern w:val="0"/>
          <w:highlight w:val="none"/>
        </w:rPr>
        <w:t>间：</w:t>
      </w:r>
      <w:r>
        <w:rPr>
          <w:rFonts w:hint="eastAsia" w:ascii="宋体" w:hAnsi="宋体" w:cs="宋体"/>
          <w:color w:val="auto"/>
          <w:kern w:val="0"/>
          <w:highlight w:val="none"/>
          <w:u w:val="single"/>
        </w:rPr>
        <w:t xml:space="preserve">      </w:t>
      </w:r>
      <w:r>
        <w:rPr>
          <w:rFonts w:hint="eastAsia" w:ascii="宋体" w:hAnsi="宋体" w:cs="宋体"/>
          <w:color w:val="auto"/>
          <w:spacing w:val="-6"/>
          <w:kern w:val="0"/>
          <w:highlight w:val="none"/>
          <w:u w:val="single"/>
        </w:rPr>
        <w:t xml:space="preserve"> </w:t>
      </w:r>
      <w:r>
        <w:rPr>
          <w:rFonts w:hint="eastAsia" w:ascii="宋体" w:hAnsi="宋体" w:cs="宋体"/>
          <w:color w:val="auto"/>
          <w:spacing w:val="-1"/>
          <w:kern w:val="0"/>
          <w:highlight w:val="none"/>
        </w:rPr>
        <w:t>年</w:t>
      </w:r>
      <w:r>
        <w:rPr>
          <w:rFonts w:hint="eastAsia" w:ascii="宋体" w:hAnsi="宋体" w:cs="宋体"/>
          <w:color w:val="auto"/>
          <w:kern w:val="0"/>
          <w:highlight w:val="none"/>
          <w:u w:val="single"/>
        </w:rPr>
        <w:t xml:space="preserve">  </w:t>
      </w:r>
      <w:r>
        <w:rPr>
          <w:rFonts w:hint="eastAsia" w:ascii="宋体" w:hAnsi="宋体" w:cs="宋体"/>
          <w:color w:val="auto"/>
          <w:spacing w:val="42"/>
          <w:kern w:val="0"/>
          <w:highlight w:val="none"/>
          <w:u w:val="single"/>
        </w:rPr>
        <w:t xml:space="preserve"> </w:t>
      </w:r>
      <w:r>
        <w:rPr>
          <w:rFonts w:hint="eastAsia" w:ascii="宋体" w:hAnsi="宋体" w:cs="宋体"/>
          <w:color w:val="auto"/>
          <w:kern w:val="0"/>
          <w:highlight w:val="none"/>
        </w:rPr>
        <w:t>月</w:t>
      </w:r>
      <w:r>
        <w:rPr>
          <w:rFonts w:hint="eastAsia" w:ascii="宋体" w:hAnsi="宋体" w:cs="宋体"/>
          <w:color w:val="auto"/>
          <w:kern w:val="0"/>
          <w:highlight w:val="none"/>
          <w:u w:val="single"/>
        </w:rPr>
        <w:t xml:space="preserve">   </w:t>
      </w:r>
      <w:r>
        <w:rPr>
          <w:rFonts w:hint="eastAsia" w:ascii="宋体" w:hAnsi="宋体" w:cs="宋体"/>
          <w:color w:val="auto"/>
          <w:spacing w:val="-49"/>
          <w:kern w:val="0"/>
          <w:highlight w:val="none"/>
        </w:rPr>
        <w:t xml:space="preserve"> </w:t>
      </w:r>
      <w:r>
        <w:rPr>
          <w:rFonts w:hint="eastAsia" w:ascii="宋体" w:hAnsi="宋体" w:cs="宋体"/>
          <w:color w:val="auto"/>
          <w:kern w:val="0"/>
          <w:highlight w:val="none"/>
        </w:rPr>
        <w:t xml:space="preserve">日 </w:t>
      </w:r>
    </w:p>
    <w:p w14:paraId="585739B4">
      <w:pPr>
        <w:widowControl/>
        <w:spacing w:line="360" w:lineRule="auto"/>
        <w:rPr>
          <w:rFonts w:hint="eastAsia" w:ascii="宋体" w:hAnsi="宋体" w:cs="宋体"/>
          <w:color w:val="auto"/>
          <w:kern w:val="0"/>
          <w:highlight w:val="none"/>
        </w:rPr>
      </w:pPr>
      <w:r>
        <w:rPr>
          <w:rFonts w:hint="eastAsia" w:ascii="宋体" w:hAnsi="宋体" w:cs="宋体"/>
          <w:color w:val="auto"/>
          <w:kern w:val="0"/>
          <w:highlight w:val="none"/>
        </w:rPr>
        <w:t>经营</w:t>
      </w:r>
      <w:r>
        <w:rPr>
          <w:rFonts w:hint="eastAsia" w:ascii="宋体" w:hAnsi="宋体" w:cs="宋体"/>
          <w:color w:val="auto"/>
          <w:spacing w:val="-1"/>
          <w:kern w:val="0"/>
          <w:highlight w:val="none"/>
        </w:rPr>
        <w:t>期</w:t>
      </w:r>
      <w:r>
        <w:rPr>
          <w:rFonts w:hint="eastAsia" w:ascii="宋体" w:hAnsi="宋体" w:cs="宋体"/>
          <w:color w:val="auto"/>
          <w:kern w:val="0"/>
          <w:highlight w:val="none"/>
        </w:rPr>
        <w:t>限：</w:t>
      </w:r>
      <w:r>
        <w:rPr>
          <w:rFonts w:hint="eastAsia" w:ascii="宋体" w:hAnsi="宋体" w:cs="宋体"/>
          <w:color w:val="auto"/>
          <w:kern w:val="0"/>
          <w:highlight w:val="none"/>
          <w:u w:val="single"/>
        </w:rPr>
        <w:t xml:space="preserve">                                                         </w:t>
      </w:r>
      <w:r>
        <w:rPr>
          <w:rFonts w:hint="eastAsia" w:ascii="宋体" w:hAnsi="宋体" w:cs="宋体"/>
          <w:color w:val="auto"/>
          <w:spacing w:val="26"/>
          <w:kern w:val="0"/>
          <w:highlight w:val="none"/>
          <w:u w:val="single"/>
        </w:rPr>
        <w:t xml:space="preserve"> </w:t>
      </w:r>
    </w:p>
    <w:p w14:paraId="1296F826">
      <w:pPr>
        <w:widowControl/>
        <w:spacing w:line="360" w:lineRule="auto"/>
        <w:rPr>
          <w:rFonts w:hint="eastAsia" w:ascii="宋体" w:hAnsi="宋体" w:cs="宋体"/>
          <w:color w:val="auto"/>
          <w:kern w:val="0"/>
          <w:highlight w:val="none"/>
        </w:rPr>
      </w:pPr>
      <w:r>
        <w:rPr>
          <w:rFonts w:hint="eastAsia" w:ascii="宋体" w:hAnsi="宋体" w:cs="宋体"/>
          <w:color w:val="auto"/>
          <w:kern w:val="0"/>
          <w:highlight w:val="none"/>
        </w:rPr>
        <w:t>姓名：</w:t>
      </w:r>
      <w:r>
        <w:rPr>
          <w:rFonts w:hint="eastAsia" w:ascii="宋体" w:hAnsi="宋体" w:cs="宋体"/>
          <w:color w:val="auto"/>
          <w:spacing w:val="42"/>
          <w:kern w:val="0"/>
          <w:highlight w:val="none"/>
          <w:u w:val="single"/>
        </w:rPr>
        <w:t xml:space="preserve"> </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rPr>
        <w:t>性别：</w:t>
      </w:r>
      <w:r>
        <w:rPr>
          <w:rFonts w:hint="eastAsia" w:ascii="宋体" w:hAnsi="宋体" w:cs="宋体"/>
          <w:color w:val="auto"/>
          <w:spacing w:val="42"/>
          <w:kern w:val="0"/>
          <w:highlight w:val="none"/>
          <w:u w:val="single"/>
        </w:rPr>
        <w:t xml:space="preserve">    </w:t>
      </w:r>
      <w:r>
        <w:rPr>
          <w:rFonts w:hint="eastAsia" w:ascii="宋体" w:hAnsi="宋体" w:cs="宋体"/>
          <w:color w:val="auto"/>
          <w:kern w:val="0"/>
          <w:highlight w:val="none"/>
        </w:rPr>
        <w:t>年</w:t>
      </w:r>
      <w:r>
        <w:rPr>
          <w:rFonts w:hint="eastAsia" w:ascii="宋体" w:hAnsi="宋体" w:cs="宋体"/>
          <w:color w:val="auto"/>
          <w:spacing w:val="-1"/>
          <w:kern w:val="0"/>
          <w:highlight w:val="none"/>
        </w:rPr>
        <w:t>龄</w:t>
      </w:r>
      <w:r>
        <w:rPr>
          <w:rFonts w:hint="eastAsia" w:ascii="宋体" w:hAnsi="宋体" w:cs="宋体"/>
          <w:color w:val="auto"/>
          <w:kern w:val="0"/>
          <w:highlight w:val="none"/>
        </w:rPr>
        <w:t>：</w:t>
      </w:r>
      <w:r>
        <w:rPr>
          <w:rFonts w:hint="eastAsia" w:ascii="宋体" w:hAnsi="宋体" w:cs="宋体"/>
          <w:color w:val="auto"/>
          <w:spacing w:val="42"/>
          <w:kern w:val="0"/>
          <w:highlight w:val="none"/>
          <w:u w:val="single"/>
        </w:rPr>
        <w:t xml:space="preserve">   </w:t>
      </w:r>
      <w:r>
        <w:rPr>
          <w:rFonts w:hint="eastAsia" w:ascii="宋体" w:hAnsi="宋体" w:cs="宋体"/>
          <w:color w:val="auto"/>
          <w:kern w:val="0"/>
          <w:highlight w:val="none"/>
        </w:rPr>
        <w:t>职务</w:t>
      </w:r>
      <w:r>
        <w:rPr>
          <w:rFonts w:hint="eastAsia" w:ascii="宋体" w:hAnsi="宋体" w:cs="宋体"/>
          <w:color w:val="auto"/>
          <w:spacing w:val="-1"/>
          <w:kern w:val="0"/>
          <w:highlight w:val="none"/>
        </w:rPr>
        <w:t>：</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rPr>
        <w:t xml:space="preserve"> </w:t>
      </w:r>
    </w:p>
    <w:p w14:paraId="6BC1B5C1">
      <w:pPr>
        <w:widowControl/>
        <w:spacing w:line="360" w:lineRule="auto"/>
        <w:rPr>
          <w:rFonts w:hint="eastAsia" w:ascii="宋体" w:hAnsi="宋体" w:cs="宋体"/>
          <w:color w:val="auto"/>
          <w:kern w:val="0"/>
          <w:highlight w:val="none"/>
        </w:rPr>
      </w:pPr>
      <w:r>
        <w:rPr>
          <w:rFonts w:hint="eastAsia" w:ascii="宋体" w:hAnsi="宋体" w:cs="宋体"/>
          <w:color w:val="auto"/>
          <w:kern w:val="0"/>
          <w:highlight w:val="none"/>
        </w:rPr>
        <w:t>系</w:t>
      </w:r>
      <w:r>
        <w:rPr>
          <w:rFonts w:hint="eastAsia" w:ascii="宋体" w:hAnsi="宋体" w:cs="宋体"/>
          <w:color w:val="auto"/>
          <w:kern w:val="0"/>
          <w:highlight w:val="none"/>
          <w:u w:val="single"/>
        </w:rPr>
        <w:t xml:space="preserve">                                      </w:t>
      </w:r>
      <w:r>
        <w:rPr>
          <w:rFonts w:hint="eastAsia" w:ascii="宋体" w:hAnsi="宋体" w:cs="宋体"/>
          <w:color w:val="auto"/>
          <w:spacing w:val="-1"/>
          <w:kern w:val="0"/>
          <w:highlight w:val="none"/>
        </w:rPr>
        <w:t>（</w:t>
      </w:r>
      <w:r>
        <w:rPr>
          <w:rFonts w:hint="eastAsia" w:ascii="宋体" w:hAnsi="宋体" w:cs="宋体"/>
          <w:color w:val="auto"/>
          <w:kern w:val="0"/>
          <w:highlight w:val="none"/>
        </w:rPr>
        <w:t>供应商名称）的法定代表人（单位负责人）。</w:t>
      </w:r>
    </w:p>
    <w:p w14:paraId="074470E5">
      <w:pPr>
        <w:widowControl/>
        <w:spacing w:line="360" w:lineRule="auto"/>
        <w:ind w:right="6463"/>
        <w:rPr>
          <w:rFonts w:hint="eastAsia" w:ascii="宋体" w:hAnsi="宋体" w:cs="宋体"/>
          <w:color w:val="auto"/>
          <w:kern w:val="0"/>
          <w:highlight w:val="none"/>
        </w:rPr>
      </w:pPr>
      <w:r>
        <w:rPr>
          <w:rFonts w:hint="eastAsia" w:ascii="宋体" w:hAnsi="宋体" w:cs="宋体"/>
          <w:color w:val="auto"/>
          <w:kern w:val="0"/>
          <w:highlight w:val="none"/>
        </w:rPr>
        <w:t>特此证明。</w:t>
      </w:r>
    </w:p>
    <w:p w14:paraId="5DEC6089">
      <w:pPr>
        <w:widowControl/>
        <w:spacing w:before="12" w:line="360" w:lineRule="auto"/>
        <w:rPr>
          <w:rFonts w:hint="eastAsia" w:ascii="宋体" w:hAnsi="宋体" w:cs="宋体"/>
          <w:color w:val="auto"/>
          <w:kern w:val="0"/>
          <w:highlight w:val="none"/>
        </w:rPr>
      </w:pPr>
      <w:r>
        <w:rPr>
          <w:rFonts w:hint="eastAsia" w:ascii="宋体" w:hAnsi="宋体" w:cs="宋体"/>
          <w:color w:val="auto"/>
          <w:kern w:val="0"/>
          <w:highlight w:val="none"/>
        </w:rPr>
        <w:t>附：法定代表人（单位负责人）身份证扫描件。</w:t>
      </w:r>
    </w:p>
    <w:tbl>
      <w:tblPr>
        <w:tblStyle w:val="8"/>
        <w:tblW w:w="7797"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98"/>
        <w:gridCol w:w="3899"/>
      </w:tblGrid>
      <w:tr w14:paraId="07E17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6" w:hRule="atLeast"/>
        </w:trPr>
        <w:tc>
          <w:tcPr>
            <w:tcW w:w="3898" w:type="dxa"/>
            <w:noWrap w:val="0"/>
            <w:vAlign w:val="center"/>
          </w:tcPr>
          <w:p w14:paraId="6A96BD73">
            <w:pPr>
              <w:adjustRightInd w:val="0"/>
              <w:snapToGrid w:val="0"/>
              <w:spacing w:line="360" w:lineRule="auto"/>
              <w:jc w:val="center"/>
              <w:rPr>
                <w:rFonts w:ascii="宋体" w:hAnsi="宋体"/>
                <w:color w:val="auto"/>
                <w:szCs w:val="21"/>
                <w:highlight w:val="none"/>
              </w:rPr>
            </w:pPr>
            <w:r>
              <w:rPr>
                <w:rFonts w:hint="eastAsia" w:ascii="宋体" w:hAnsi="宋体"/>
                <w:color w:val="auto"/>
                <w:szCs w:val="21"/>
                <w:highlight w:val="none"/>
              </w:rPr>
              <w:t>法定代表人</w:t>
            </w:r>
            <w:r>
              <w:rPr>
                <w:rFonts w:hint="eastAsia" w:ascii="宋体" w:hAnsi="宋体" w:cs="宋体"/>
                <w:color w:val="auto"/>
                <w:kern w:val="0"/>
                <w:highlight w:val="none"/>
              </w:rPr>
              <w:t>（单位负责人）</w:t>
            </w:r>
            <w:r>
              <w:rPr>
                <w:rFonts w:hint="eastAsia" w:ascii="宋体" w:hAnsi="宋体"/>
                <w:color w:val="auto"/>
                <w:szCs w:val="21"/>
                <w:highlight w:val="none"/>
              </w:rPr>
              <w:t>身份证（正面）</w:t>
            </w:r>
          </w:p>
        </w:tc>
        <w:tc>
          <w:tcPr>
            <w:tcW w:w="3899" w:type="dxa"/>
            <w:noWrap w:val="0"/>
            <w:vAlign w:val="center"/>
          </w:tcPr>
          <w:p w14:paraId="45A226E2">
            <w:pPr>
              <w:adjustRightInd w:val="0"/>
              <w:snapToGrid w:val="0"/>
              <w:spacing w:line="360" w:lineRule="auto"/>
              <w:jc w:val="center"/>
              <w:rPr>
                <w:rFonts w:ascii="宋体" w:hAnsi="宋体"/>
                <w:color w:val="auto"/>
                <w:szCs w:val="21"/>
                <w:highlight w:val="none"/>
              </w:rPr>
            </w:pPr>
            <w:r>
              <w:rPr>
                <w:rFonts w:hint="eastAsia" w:ascii="宋体" w:hAnsi="宋体"/>
                <w:color w:val="auto"/>
                <w:szCs w:val="21"/>
                <w:highlight w:val="none"/>
              </w:rPr>
              <w:t>法定代表人</w:t>
            </w:r>
            <w:r>
              <w:rPr>
                <w:rFonts w:hint="eastAsia" w:ascii="宋体" w:hAnsi="宋体" w:cs="宋体"/>
                <w:color w:val="auto"/>
                <w:kern w:val="0"/>
                <w:highlight w:val="none"/>
              </w:rPr>
              <w:t>（单位负责人）</w:t>
            </w:r>
            <w:r>
              <w:rPr>
                <w:rFonts w:hint="eastAsia" w:ascii="宋体" w:hAnsi="宋体"/>
                <w:color w:val="auto"/>
                <w:szCs w:val="21"/>
                <w:highlight w:val="none"/>
              </w:rPr>
              <w:t>身份证（反面）</w:t>
            </w:r>
          </w:p>
        </w:tc>
      </w:tr>
    </w:tbl>
    <w:p w14:paraId="3562B83E">
      <w:pPr>
        <w:widowControl/>
        <w:spacing w:before="12" w:line="360" w:lineRule="auto"/>
        <w:rPr>
          <w:rFonts w:hint="eastAsia" w:ascii="宋体" w:hAnsi="宋体" w:cs="宋体"/>
          <w:color w:val="auto"/>
          <w:kern w:val="0"/>
          <w:highlight w:val="none"/>
        </w:rPr>
      </w:pPr>
    </w:p>
    <w:p w14:paraId="3FA9A5A3">
      <w:pPr>
        <w:widowControl/>
        <w:spacing w:line="360" w:lineRule="auto"/>
        <w:ind w:left="5068" w:right="-20"/>
        <w:rPr>
          <w:rFonts w:hint="eastAsia" w:ascii="宋体" w:hAnsi="宋体" w:cs="宋体"/>
          <w:color w:val="auto"/>
          <w:kern w:val="0"/>
          <w:highlight w:val="none"/>
        </w:rPr>
      </w:pPr>
      <w:r>
        <w:rPr>
          <w:rFonts w:hint="eastAsia" w:ascii="宋体" w:hAnsi="宋体" w:cs="宋体"/>
          <w:color w:val="auto"/>
          <w:kern w:val="0"/>
          <w:position w:val="-4"/>
          <w:highlight w:val="none"/>
        </w:rPr>
        <w:t>供应商：</w:t>
      </w:r>
      <w:r>
        <w:rPr>
          <w:rFonts w:hint="eastAsia" w:ascii="宋体" w:hAnsi="宋体" w:cs="宋体"/>
          <w:color w:val="auto"/>
          <w:spacing w:val="42"/>
          <w:kern w:val="0"/>
          <w:position w:val="-4"/>
          <w:highlight w:val="none"/>
          <w:u w:val="single"/>
        </w:rPr>
        <w:t xml:space="preserve"> </w:t>
      </w:r>
      <w:r>
        <w:rPr>
          <w:rFonts w:hint="eastAsia" w:ascii="宋体" w:hAnsi="宋体" w:cs="宋体"/>
          <w:color w:val="auto"/>
          <w:kern w:val="0"/>
          <w:position w:val="-4"/>
          <w:highlight w:val="none"/>
          <w:u w:val="single"/>
        </w:rPr>
        <w:t xml:space="preserve">          </w:t>
      </w:r>
      <w:r>
        <w:rPr>
          <w:rFonts w:hint="eastAsia" w:ascii="宋体" w:hAnsi="宋体" w:cs="宋体"/>
          <w:color w:val="auto"/>
          <w:spacing w:val="-1"/>
          <w:kern w:val="0"/>
          <w:position w:val="-4"/>
          <w:highlight w:val="none"/>
        </w:rPr>
        <w:t>（</w:t>
      </w:r>
      <w:r>
        <w:rPr>
          <w:rFonts w:hint="eastAsia" w:ascii="宋体" w:hAnsi="宋体" w:cs="宋体"/>
          <w:color w:val="auto"/>
          <w:kern w:val="0"/>
          <w:position w:val="-4"/>
          <w:highlight w:val="none"/>
        </w:rPr>
        <w:t>盖单位章）</w:t>
      </w:r>
    </w:p>
    <w:p w14:paraId="0B0CFF53">
      <w:pPr>
        <w:widowControl/>
        <w:spacing w:line="360" w:lineRule="auto"/>
        <w:ind w:right="98"/>
        <w:jc w:val="right"/>
        <w:rPr>
          <w:rFonts w:hint="eastAsia" w:ascii="宋体" w:hAnsi="宋体" w:cs="宋体"/>
          <w:color w:val="auto"/>
          <w:kern w:val="0"/>
          <w:highlight w:val="none"/>
        </w:rPr>
      </w:pPr>
      <w:r>
        <w:rPr>
          <w:rFonts w:hint="eastAsia" w:ascii="宋体" w:hAnsi="宋体" w:cs="宋体"/>
          <w:color w:val="auto"/>
          <w:kern w:val="0"/>
          <w:position w:val="-2"/>
          <w:highlight w:val="none"/>
          <w:u w:val="single"/>
        </w:rPr>
        <w:t xml:space="preserve">       </w:t>
      </w:r>
      <w:r>
        <w:rPr>
          <w:rFonts w:hint="eastAsia" w:ascii="宋体" w:hAnsi="宋体" w:cs="宋体"/>
          <w:color w:val="auto"/>
          <w:spacing w:val="-1"/>
          <w:kern w:val="0"/>
          <w:position w:val="-2"/>
          <w:highlight w:val="none"/>
        </w:rPr>
        <w:t>年</w:t>
      </w:r>
      <w:r>
        <w:rPr>
          <w:rFonts w:hint="eastAsia" w:ascii="宋体" w:hAnsi="宋体" w:cs="宋体"/>
          <w:color w:val="auto"/>
          <w:spacing w:val="42"/>
          <w:kern w:val="0"/>
          <w:position w:val="-2"/>
          <w:highlight w:val="none"/>
          <w:u w:val="single"/>
        </w:rPr>
        <w:t xml:space="preserve"> </w:t>
      </w:r>
      <w:r>
        <w:rPr>
          <w:rFonts w:hint="eastAsia" w:ascii="宋体" w:hAnsi="宋体" w:cs="宋体"/>
          <w:color w:val="auto"/>
          <w:kern w:val="0"/>
          <w:position w:val="-2"/>
          <w:highlight w:val="none"/>
          <w:u w:val="single"/>
        </w:rPr>
        <w:t xml:space="preserve">  </w:t>
      </w:r>
      <w:r>
        <w:rPr>
          <w:rFonts w:hint="eastAsia" w:ascii="宋体" w:hAnsi="宋体" w:cs="宋体"/>
          <w:color w:val="auto"/>
          <w:kern w:val="0"/>
          <w:position w:val="-2"/>
          <w:highlight w:val="none"/>
        </w:rPr>
        <w:t>月</w:t>
      </w:r>
      <w:r>
        <w:rPr>
          <w:rFonts w:hint="eastAsia" w:ascii="宋体" w:hAnsi="宋体" w:cs="宋体"/>
          <w:color w:val="auto"/>
          <w:spacing w:val="42"/>
          <w:kern w:val="0"/>
          <w:position w:val="-2"/>
          <w:highlight w:val="none"/>
          <w:u w:val="single"/>
        </w:rPr>
        <w:t xml:space="preserve"> </w:t>
      </w:r>
      <w:r>
        <w:rPr>
          <w:rFonts w:hint="eastAsia" w:ascii="宋体" w:hAnsi="宋体" w:cs="宋体"/>
          <w:color w:val="auto"/>
          <w:kern w:val="0"/>
          <w:position w:val="-2"/>
          <w:highlight w:val="none"/>
          <w:u w:val="single"/>
        </w:rPr>
        <w:t xml:space="preserve">   </w:t>
      </w:r>
      <w:r>
        <w:rPr>
          <w:rFonts w:hint="eastAsia" w:ascii="宋体" w:hAnsi="宋体" w:cs="宋体"/>
          <w:color w:val="auto"/>
          <w:kern w:val="0"/>
          <w:position w:val="-2"/>
          <w:highlight w:val="none"/>
        </w:rPr>
        <w:t>日</w:t>
      </w:r>
    </w:p>
    <w:p w14:paraId="55536D3D">
      <w:pPr>
        <w:widowControl/>
        <w:ind w:left="2874" w:right="-20"/>
        <w:rPr>
          <w:rFonts w:hint="eastAsia" w:ascii="宋体" w:hAnsi="宋体" w:cs="宋体"/>
          <w:color w:val="auto"/>
          <w:kern w:val="0"/>
          <w:sz w:val="28"/>
          <w:szCs w:val="28"/>
          <w:highlight w:val="none"/>
        </w:rPr>
      </w:pPr>
    </w:p>
    <w:p w14:paraId="3F71C424">
      <w:pPr>
        <w:widowControl/>
        <w:ind w:left="2874" w:right="-20"/>
        <w:rPr>
          <w:rFonts w:hint="eastAsia" w:ascii="宋体" w:hAnsi="宋体" w:cs="宋体"/>
          <w:b/>
          <w:color w:val="auto"/>
          <w:kern w:val="0"/>
          <w:sz w:val="28"/>
          <w:szCs w:val="28"/>
          <w:highlight w:val="none"/>
        </w:rPr>
      </w:pPr>
      <w:r>
        <w:rPr>
          <w:rFonts w:hint="eastAsia" w:ascii="宋体" w:hAnsi="宋体" w:cs="宋体"/>
          <w:b/>
          <w:color w:val="auto"/>
          <w:kern w:val="0"/>
          <w:sz w:val="28"/>
          <w:szCs w:val="28"/>
          <w:highlight w:val="none"/>
        </w:rPr>
        <w:t>法定代表人（单位负责人）授权委托书</w:t>
      </w:r>
    </w:p>
    <w:p w14:paraId="2FC82E23">
      <w:pPr>
        <w:widowControl/>
        <w:spacing w:before="3" w:line="260" w:lineRule="atLeast"/>
        <w:rPr>
          <w:rFonts w:hint="eastAsia" w:ascii="宋体" w:hAnsi="宋体" w:cs="宋体"/>
          <w:color w:val="auto"/>
          <w:kern w:val="0"/>
          <w:sz w:val="26"/>
          <w:szCs w:val="26"/>
          <w:highlight w:val="none"/>
        </w:rPr>
      </w:pPr>
    </w:p>
    <w:p w14:paraId="2CB48C59">
      <w:pPr>
        <w:widowControl/>
        <w:spacing w:line="360" w:lineRule="auto"/>
        <w:ind w:left="120" w:right="31" w:firstLine="421"/>
        <w:rPr>
          <w:rFonts w:hint="eastAsia" w:ascii="宋体" w:hAnsi="宋体" w:cs="宋体"/>
          <w:color w:val="auto"/>
          <w:kern w:val="0"/>
          <w:highlight w:val="none"/>
        </w:rPr>
      </w:pPr>
      <w:r>
        <w:rPr>
          <w:rFonts w:hint="eastAsia" w:ascii="宋体" w:hAnsi="宋体" w:cs="宋体"/>
          <w:color w:val="auto"/>
          <w:kern w:val="0"/>
          <w:highlight w:val="none"/>
        </w:rPr>
        <w:t>本人</w:t>
      </w:r>
      <w:r>
        <w:rPr>
          <w:rFonts w:hint="eastAsia" w:ascii="宋体" w:hAnsi="宋体" w:cs="宋体"/>
          <w:color w:val="auto"/>
          <w:spacing w:val="42"/>
          <w:kern w:val="0"/>
          <w:highlight w:val="none"/>
          <w:u w:val="single"/>
        </w:rPr>
        <w:t xml:space="preserve"> </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rPr>
        <w:t>（</w:t>
      </w:r>
      <w:r>
        <w:rPr>
          <w:rFonts w:hint="eastAsia" w:ascii="宋体" w:hAnsi="宋体" w:cs="宋体"/>
          <w:color w:val="auto"/>
          <w:spacing w:val="-1"/>
          <w:kern w:val="0"/>
          <w:highlight w:val="none"/>
        </w:rPr>
        <w:t>姓</w:t>
      </w:r>
      <w:r>
        <w:rPr>
          <w:rFonts w:hint="eastAsia" w:ascii="宋体" w:hAnsi="宋体" w:cs="宋体"/>
          <w:color w:val="auto"/>
          <w:kern w:val="0"/>
          <w:highlight w:val="none"/>
        </w:rPr>
        <w:t>名）系</w:t>
      </w:r>
      <w:r>
        <w:rPr>
          <w:rFonts w:hint="eastAsia" w:ascii="宋体" w:hAnsi="宋体" w:cs="宋体"/>
          <w:color w:val="auto"/>
          <w:spacing w:val="42"/>
          <w:kern w:val="0"/>
          <w:highlight w:val="none"/>
          <w:u w:val="single"/>
        </w:rPr>
        <w:t xml:space="preserve">   </w:t>
      </w:r>
      <w:r>
        <w:rPr>
          <w:rFonts w:hint="eastAsia" w:ascii="宋体" w:hAnsi="宋体" w:cs="宋体"/>
          <w:color w:val="auto"/>
          <w:kern w:val="0"/>
          <w:highlight w:val="none"/>
        </w:rPr>
        <w:t>（供应商名称）</w:t>
      </w:r>
      <w:r>
        <w:rPr>
          <w:rFonts w:hint="eastAsia" w:ascii="宋体" w:hAnsi="宋体" w:cs="宋体"/>
          <w:color w:val="auto"/>
          <w:spacing w:val="1"/>
          <w:kern w:val="0"/>
          <w:highlight w:val="none"/>
        </w:rPr>
        <w:t>的</w:t>
      </w:r>
      <w:r>
        <w:rPr>
          <w:rFonts w:hint="eastAsia" w:ascii="宋体" w:hAnsi="宋体" w:cs="宋体"/>
          <w:color w:val="auto"/>
          <w:kern w:val="0"/>
          <w:highlight w:val="none"/>
        </w:rPr>
        <w:t>法定代表</w:t>
      </w:r>
      <w:r>
        <w:rPr>
          <w:rFonts w:hint="eastAsia" w:ascii="宋体" w:hAnsi="宋体" w:cs="宋体"/>
          <w:color w:val="auto"/>
          <w:spacing w:val="1"/>
          <w:kern w:val="0"/>
          <w:highlight w:val="none"/>
        </w:rPr>
        <w:t>人（单位负责人）</w:t>
      </w:r>
      <w:r>
        <w:rPr>
          <w:rFonts w:hint="eastAsia" w:ascii="宋体" w:hAnsi="宋体" w:cs="宋体"/>
          <w:color w:val="auto"/>
          <w:kern w:val="0"/>
          <w:highlight w:val="none"/>
        </w:rPr>
        <w:t>，</w:t>
      </w:r>
      <w:r>
        <w:rPr>
          <w:rFonts w:hint="eastAsia" w:ascii="宋体" w:hAnsi="宋体" w:cs="宋体"/>
          <w:color w:val="auto"/>
          <w:spacing w:val="1"/>
          <w:kern w:val="0"/>
          <w:highlight w:val="none"/>
        </w:rPr>
        <w:t>现</w:t>
      </w:r>
      <w:r>
        <w:rPr>
          <w:rFonts w:hint="eastAsia" w:ascii="宋体" w:hAnsi="宋体" w:cs="宋体"/>
          <w:color w:val="auto"/>
          <w:kern w:val="0"/>
          <w:highlight w:val="none"/>
        </w:rPr>
        <w:t>委托</w:t>
      </w:r>
      <w:r>
        <w:rPr>
          <w:rFonts w:hint="eastAsia" w:ascii="宋体" w:hAnsi="宋体" w:cs="宋体"/>
          <w:color w:val="auto"/>
          <w:spacing w:val="42"/>
          <w:kern w:val="0"/>
          <w:highlight w:val="none"/>
          <w:u w:val="single"/>
        </w:rPr>
        <w:t xml:space="preserve">     </w:t>
      </w:r>
      <w:r>
        <w:rPr>
          <w:rFonts w:hint="eastAsia" w:ascii="宋体" w:hAnsi="宋体" w:cs="宋体"/>
          <w:color w:val="auto"/>
          <w:spacing w:val="-1"/>
          <w:kern w:val="0"/>
          <w:highlight w:val="none"/>
        </w:rPr>
        <w:t>（</w:t>
      </w:r>
      <w:r>
        <w:rPr>
          <w:rFonts w:hint="eastAsia" w:ascii="宋体" w:hAnsi="宋体" w:cs="宋体"/>
          <w:color w:val="auto"/>
          <w:kern w:val="0"/>
          <w:highlight w:val="none"/>
        </w:rPr>
        <w:t>姓名）为我方代理人。代理人根据授权，以我方名义签署、澄清、说明、补正、递交</w:t>
      </w:r>
      <w:r>
        <w:rPr>
          <w:rFonts w:hint="eastAsia" w:ascii="宋体" w:hAnsi="宋体" w:cs="宋体"/>
          <w:color w:val="auto"/>
          <w:spacing w:val="-13"/>
          <w:kern w:val="0"/>
          <w:highlight w:val="none"/>
        </w:rPr>
        <w:t>、</w:t>
      </w:r>
      <w:r>
        <w:rPr>
          <w:rFonts w:hint="eastAsia" w:ascii="宋体" w:hAnsi="宋体" w:cs="宋体"/>
          <w:color w:val="auto"/>
          <w:kern w:val="0"/>
          <w:highlight w:val="none"/>
        </w:rPr>
        <w:t>撤回</w:t>
      </w:r>
      <w:r>
        <w:rPr>
          <w:rFonts w:hint="eastAsia" w:ascii="宋体" w:hAnsi="宋体" w:cs="宋体"/>
          <w:color w:val="auto"/>
          <w:spacing w:val="-13"/>
          <w:kern w:val="0"/>
          <w:highlight w:val="none"/>
        </w:rPr>
        <w:t>、</w:t>
      </w:r>
      <w:r>
        <w:rPr>
          <w:rFonts w:hint="eastAsia" w:ascii="宋体" w:hAnsi="宋体" w:cs="宋体"/>
          <w:color w:val="auto"/>
          <w:kern w:val="0"/>
          <w:highlight w:val="none"/>
        </w:rPr>
        <w:t>修改</w:t>
      </w:r>
      <w:r>
        <w:rPr>
          <w:rFonts w:hint="eastAsia" w:ascii="宋体" w:hAnsi="宋体" w:cs="宋体"/>
          <w:color w:val="auto"/>
          <w:spacing w:val="42"/>
          <w:kern w:val="0"/>
          <w:highlight w:val="none"/>
          <w:u w:val="single"/>
        </w:rPr>
        <w:t>临泉县2025-2026年学生食材采购配送服务框架协议采购项目</w:t>
      </w:r>
      <w:r>
        <w:rPr>
          <w:rFonts w:hint="eastAsia" w:ascii="宋体" w:hAnsi="宋体" w:cs="宋体"/>
          <w:color w:val="auto"/>
          <w:kern w:val="0"/>
          <w:highlight w:val="none"/>
        </w:rPr>
        <w:t>（项目名</w:t>
      </w:r>
      <w:r>
        <w:rPr>
          <w:rFonts w:hint="eastAsia" w:ascii="宋体" w:hAnsi="宋体" w:cs="宋体"/>
          <w:color w:val="auto"/>
          <w:spacing w:val="-1"/>
          <w:kern w:val="0"/>
          <w:highlight w:val="none"/>
        </w:rPr>
        <w:t>称</w:t>
      </w:r>
      <w:r>
        <w:rPr>
          <w:rFonts w:hint="eastAsia" w:ascii="宋体" w:hAnsi="宋体" w:cs="宋体"/>
          <w:color w:val="auto"/>
          <w:spacing w:val="-13"/>
          <w:kern w:val="0"/>
          <w:highlight w:val="none"/>
        </w:rPr>
        <w:t>）</w:t>
      </w:r>
      <w:r>
        <w:rPr>
          <w:rFonts w:hint="eastAsia" w:ascii="宋体" w:hAnsi="宋体" w:cs="宋体"/>
          <w:color w:val="auto"/>
          <w:spacing w:val="42"/>
          <w:kern w:val="0"/>
          <w:highlight w:val="none"/>
          <w:u w:val="single"/>
          <w:lang w:val="en-US" w:eastAsia="zh-CN"/>
        </w:rPr>
        <w:t>二包</w:t>
      </w:r>
      <w:bookmarkStart w:id="5" w:name="_GoBack"/>
      <w:bookmarkEnd w:id="5"/>
      <w:r>
        <w:rPr>
          <w:rFonts w:hint="eastAsia" w:ascii="宋体" w:hAnsi="宋体" w:cs="宋体"/>
          <w:color w:val="auto"/>
          <w:spacing w:val="-1"/>
          <w:kern w:val="0"/>
          <w:highlight w:val="none"/>
        </w:rPr>
        <w:t>（</w:t>
      </w:r>
      <w:r>
        <w:rPr>
          <w:rFonts w:hint="eastAsia" w:ascii="宋体" w:hAnsi="宋体" w:cs="宋体"/>
          <w:color w:val="auto"/>
          <w:kern w:val="0"/>
          <w:highlight w:val="none"/>
        </w:rPr>
        <w:t>标包号。未分包的，此处不填写</w:t>
      </w:r>
      <w:r>
        <w:rPr>
          <w:rFonts w:hint="eastAsia" w:ascii="宋体" w:hAnsi="宋体" w:cs="宋体"/>
          <w:color w:val="auto"/>
          <w:spacing w:val="-13"/>
          <w:kern w:val="0"/>
          <w:highlight w:val="none"/>
        </w:rPr>
        <w:t>）</w:t>
      </w:r>
      <w:r>
        <w:rPr>
          <w:rFonts w:hint="eastAsia" w:ascii="宋体" w:hAnsi="宋体" w:cs="宋体"/>
          <w:color w:val="auto"/>
          <w:kern w:val="0"/>
          <w:highlight w:val="none"/>
        </w:rPr>
        <w:t>响应文件</w:t>
      </w:r>
      <w:r>
        <w:rPr>
          <w:rFonts w:hint="eastAsia" w:ascii="宋体" w:hAnsi="宋体" w:cs="宋体"/>
          <w:color w:val="auto"/>
          <w:spacing w:val="-13"/>
          <w:kern w:val="0"/>
          <w:highlight w:val="none"/>
        </w:rPr>
        <w:t>、</w:t>
      </w:r>
      <w:r>
        <w:rPr>
          <w:rFonts w:hint="eastAsia" w:ascii="宋体" w:hAnsi="宋体" w:cs="宋体"/>
          <w:color w:val="auto"/>
          <w:kern w:val="0"/>
          <w:highlight w:val="none"/>
        </w:rPr>
        <w:t>签订合同和处理有关事宜，其法律后果由我方承担。</w:t>
      </w:r>
    </w:p>
    <w:p w14:paraId="47A83317">
      <w:pPr>
        <w:widowControl/>
        <w:spacing w:before="12" w:line="360" w:lineRule="auto"/>
        <w:ind w:left="556" w:right="5491" w:hanging="14"/>
        <w:rPr>
          <w:rFonts w:hint="eastAsia" w:ascii="宋体" w:hAnsi="宋体" w:cs="宋体"/>
          <w:color w:val="auto"/>
          <w:kern w:val="0"/>
          <w:highlight w:val="none"/>
        </w:rPr>
      </w:pPr>
      <w:r>
        <w:rPr>
          <w:rFonts w:hint="eastAsia" w:ascii="宋体" w:hAnsi="宋体" w:cs="宋体"/>
          <w:color w:val="auto"/>
          <w:kern w:val="0"/>
          <w:highlight w:val="none"/>
        </w:rPr>
        <w:t>代理人无转委托权。</w:t>
      </w:r>
    </w:p>
    <w:tbl>
      <w:tblPr>
        <w:tblStyle w:val="8"/>
        <w:tblW w:w="7797"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98"/>
        <w:gridCol w:w="3899"/>
      </w:tblGrid>
      <w:tr w14:paraId="1C334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trPr>
        <w:tc>
          <w:tcPr>
            <w:tcW w:w="3898" w:type="dxa"/>
            <w:noWrap w:val="0"/>
            <w:vAlign w:val="center"/>
          </w:tcPr>
          <w:p w14:paraId="7BB232FD">
            <w:pPr>
              <w:adjustRightInd w:val="0"/>
              <w:snapToGrid w:val="0"/>
              <w:spacing w:line="360" w:lineRule="auto"/>
              <w:jc w:val="center"/>
              <w:rPr>
                <w:rFonts w:ascii="宋体" w:hAnsi="宋体"/>
                <w:color w:val="auto"/>
                <w:szCs w:val="21"/>
                <w:highlight w:val="none"/>
              </w:rPr>
            </w:pPr>
            <w:r>
              <w:rPr>
                <w:rFonts w:hint="eastAsia" w:ascii="宋体" w:hAnsi="宋体"/>
                <w:color w:val="auto"/>
                <w:szCs w:val="21"/>
                <w:highlight w:val="none"/>
              </w:rPr>
              <w:t>代理人身份证（正面）</w:t>
            </w:r>
          </w:p>
        </w:tc>
        <w:tc>
          <w:tcPr>
            <w:tcW w:w="3899" w:type="dxa"/>
            <w:noWrap w:val="0"/>
            <w:vAlign w:val="center"/>
          </w:tcPr>
          <w:p w14:paraId="1183304B">
            <w:pPr>
              <w:adjustRightInd w:val="0"/>
              <w:snapToGrid w:val="0"/>
              <w:spacing w:line="360" w:lineRule="auto"/>
              <w:jc w:val="center"/>
              <w:rPr>
                <w:rFonts w:ascii="宋体" w:hAnsi="宋体"/>
                <w:color w:val="auto"/>
                <w:szCs w:val="21"/>
                <w:highlight w:val="none"/>
              </w:rPr>
            </w:pPr>
            <w:r>
              <w:rPr>
                <w:rFonts w:hint="eastAsia" w:ascii="宋体" w:hAnsi="宋体"/>
                <w:color w:val="auto"/>
                <w:szCs w:val="21"/>
                <w:highlight w:val="none"/>
              </w:rPr>
              <w:t>代理人身份证（反面）</w:t>
            </w:r>
          </w:p>
        </w:tc>
      </w:tr>
      <w:tr w14:paraId="049C9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6" w:hRule="atLeast"/>
        </w:trPr>
        <w:tc>
          <w:tcPr>
            <w:tcW w:w="3898" w:type="dxa"/>
            <w:noWrap w:val="0"/>
            <w:vAlign w:val="center"/>
          </w:tcPr>
          <w:p w14:paraId="6186E732">
            <w:pPr>
              <w:adjustRightInd w:val="0"/>
              <w:snapToGrid w:val="0"/>
              <w:spacing w:line="360" w:lineRule="auto"/>
              <w:jc w:val="center"/>
              <w:rPr>
                <w:rFonts w:ascii="宋体" w:hAnsi="宋体"/>
                <w:color w:val="auto"/>
                <w:szCs w:val="21"/>
                <w:highlight w:val="none"/>
              </w:rPr>
            </w:pPr>
            <w:r>
              <w:rPr>
                <w:rFonts w:hint="eastAsia" w:ascii="宋体" w:hAnsi="宋体"/>
                <w:color w:val="auto"/>
                <w:szCs w:val="21"/>
                <w:highlight w:val="none"/>
              </w:rPr>
              <w:t>法定代表人</w:t>
            </w:r>
            <w:r>
              <w:rPr>
                <w:rFonts w:hint="eastAsia" w:ascii="宋体" w:hAnsi="宋体" w:cs="宋体"/>
                <w:color w:val="auto"/>
                <w:kern w:val="0"/>
                <w:highlight w:val="none"/>
              </w:rPr>
              <w:t>（单位负责人）</w:t>
            </w:r>
            <w:r>
              <w:rPr>
                <w:rFonts w:hint="eastAsia" w:ascii="宋体" w:hAnsi="宋体"/>
                <w:color w:val="auto"/>
                <w:szCs w:val="21"/>
                <w:highlight w:val="none"/>
              </w:rPr>
              <w:t>身份证（正面）</w:t>
            </w:r>
          </w:p>
        </w:tc>
        <w:tc>
          <w:tcPr>
            <w:tcW w:w="3899" w:type="dxa"/>
            <w:noWrap w:val="0"/>
            <w:vAlign w:val="center"/>
          </w:tcPr>
          <w:p w14:paraId="1ACF7A1C">
            <w:pPr>
              <w:adjustRightInd w:val="0"/>
              <w:snapToGrid w:val="0"/>
              <w:spacing w:line="360" w:lineRule="auto"/>
              <w:jc w:val="center"/>
              <w:rPr>
                <w:rFonts w:ascii="宋体" w:hAnsi="宋体"/>
                <w:color w:val="auto"/>
                <w:szCs w:val="21"/>
                <w:highlight w:val="none"/>
              </w:rPr>
            </w:pPr>
            <w:r>
              <w:rPr>
                <w:rFonts w:hint="eastAsia" w:ascii="宋体" w:hAnsi="宋体"/>
                <w:color w:val="auto"/>
                <w:szCs w:val="21"/>
                <w:highlight w:val="none"/>
              </w:rPr>
              <w:t>法定代表人</w:t>
            </w:r>
            <w:r>
              <w:rPr>
                <w:rFonts w:hint="eastAsia" w:ascii="宋体" w:hAnsi="宋体" w:cs="宋体"/>
                <w:color w:val="auto"/>
                <w:kern w:val="0"/>
                <w:highlight w:val="none"/>
              </w:rPr>
              <w:t>（单位负责人）</w:t>
            </w:r>
            <w:r>
              <w:rPr>
                <w:rFonts w:hint="eastAsia" w:ascii="宋体" w:hAnsi="宋体"/>
                <w:color w:val="auto"/>
                <w:szCs w:val="21"/>
                <w:highlight w:val="none"/>
              </w:rPr>
              <w:t>身份证（反面）</w:t>
            </w:r>
          </w:p>
        </w:tc>
      </w:tr>
    </w:tbl>
    <w:p w14:paraId="5166B9BF">
      <w:pPr>
        <w:widowControl/>
        <w:spacing w:line="360" w:lineRule="auto"/>
        <w:rPr>
          <w:rFonts w:hint="eastAsia" w:ascii="宋体" w:hAnsi="宋体" w:cs="宋体"/>
          <w:color w:val="auto"/>
          <w:kern w:val="0"/>
          <w:highlight w:val="none"/>
        </w:rPr>
      </w:pPr>
    </w:p>
    <w:p w14:paraId="0C95A80C">
      <w:pPr>
        <w:pStyle w:val="13"/>
        <w:spacing w:line="360" w:lineRule="auto"/>
        <w:ind w:firstLine="2604" w:firstLineChars="1240"/>
        <w:rPr>
          <w:rFonts w:hint="eastAsia" w:ascii="宋体" w:hAnsi="宋体" w:cs="宋体"/>
          <w:color w:val="auto"/>
          <w:szCs w:val="24"/>
          <w:highlight w:val="none"/>
          <w:u w:val="single"/>
        </w:rPr>
      </w:pPr>
      <w:r>
        <w:rPr>
          <w:rFonts w:hint="eastAsia" w:ascii="宋体" w:hAnsi="宋体" w:cs="宋体"/>
          <w:color w:val="auto"/>
          <w:szCs w:val="24"/>
          <w:highlight w:val="none"/>
        </w:rPr>
        <w:t>代理人：</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性别：</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年龄：</w:t>
      </w:r>
      <w:r>
        <w:rPr>
          <w:rFonts w:hint="eastAsia" w:ascii="宋体" w:hAnsi="宋体" w:cs="宋体"/>
          <w:color w:val="auto"/>
          <w:szCs w:val="24"/>
          <w:highlight w:val="none"/>
          <w:u w:val="single"/>
        </w:rPr>
        <w:t xml:space="preserve">     </w:t>
      </w:r>
    </w:p>
    <w:p w14:paraId="36AA13A2">
      <w:pPr>
        <w:pStyle w:val="13"/>
        <w:spacing w:line="360" w:lineRule="auto"/>
        <w:ind w:firstLine="2604" w:firstLineChars="1240"/>
        <w:rPr>
          <w:rFonts w:hint="eastAsia" w:ascii="宋体" w:hAnsi="宋体" w:cs="宋体"/>
          <w:color w:val="auto"/>
          <w:szCs w:val="24"/>
          <w:highlight w:val="none"/>
          <w:u w:val="single"/>
        </w:rPr>
      </w:pPr>
      <w:r>
        <w:rPr>
          <w:rFonts w:hint="eastAsia" w:ascii="宋体" w:hAnsi="宋体" w:cs="宋体"/>
          <w:color w:val="auto"/>
          <w:szCs w:val="24"/>
          <w:highlight w:val="none"/>
        </w:rPr>
        <w:t>身份证号码：</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 xml:space="preserve"> 职务：</w:t>
      </w:r>
      <w:r>
        <w:rPr>
          <w:rFonts w:hint="eastAsia" w:ascii="宋体" w:hAnsi="宋体" w:cs="宋体"/>
          <w:color w:val="auto"/>
          <w:szCs w:val="24"/>
          <w:highlight w:val="none"/>
          <w:u w:val="single"/>
        </w:rPr>
        <w:t xml:space="preserve">      </w:t>
      </w:r>
    </w:p>
    <w:p w14:paraId="5D433F6E">
      <w:pPr>
        <w:pStyle w:val="13"/>
        <w:spacing w:line="360" w:lineRule="auto"/>
        <w:ind w:firstLine="2604" w:firstLineChars="1240"/>
        <w:rPr>
          <w:rFonts w:hint="eastAsia" w:ascii="宋体" w:hAnsi="宋体" w:cs="宋体"/>
          <w:color w:val="auto"/>
          <w:szCs w:val="24"/>
          <w:highlight w:val="none"/>
          <w:u w:val="single"/>
        </w:rPr>
      </w:pPr>
      <w:r>
        <w:rPr>
          <w:rFonts w:hint="eastAsia" w:ascii="宋体" w:hAnsi="宋体" w:cs="宋体"/>
          <w:color w:val="auto"/>
          <w:szCs w:val="24"/>
          <w:highlight w:val="none"/>
        </w:rPr>
        <w:t>供应商：</w:t>
      </w:r>
      <w:r>
        <w:rPr>
          <w:rFonts w:hint="eastAsia" w:ascii="宋体" w:hAnsi="宋体" w:cs="宋体"/>
          <w:color w:val="auto"/>
          <w:szCs w:val="24"/>
          <w:highlight w:val="none"/>
          <w:u w:val="single"/>
        </w:rPr>
        <w:t xml:space="preserve">                            （盖单位章）</w:t>
      </w:r>
    </w:p>
    <w:p w14:paraId="20129D63">
      <w:pPr>
        <w:pStyle w:val="13"/>
        <w:spacing w:line="360" w:lineRule="auto"/>
        <w:ind w:firstLine="2604" w:firstLineChars="1240"/>
        <w:rPr>
          <w:rFonts w:hint="eastAsia" w:ascii="宋体" w:hAnsi="宋体" w:cs="宋体"/>
          <w:color w:val="auto"/>
          <w:szCs w:val="24"/>
          <w:highlight w:val="none"/>
          <w:u w:val="single"/>
        </w:rPr>
      </w:pPr>
      <w:r>
        <w:rPr>
          <w:rFonts w:hint="eastAsia" w:ascii="宋体" w:hAnsi="宋体" w:cs="宋体"/>
          <w:color w:val="auto"/>
          <w:szCs w:val="24"/>
          <w:highlight w:val="none"/>
        </w:rPr>
        <w:t>法定代表人（单位负责人）：</w:t>
      </w:r>
      <w:r>
        <w:rPr>
          <w:rFonts w:hint="eastAsia" w:ascii="宋体" w:hAnsi="宋体" w:cs="宋体"/>
          <w:color w:val="auto"/>
          <w:szCs w:val="24"/>
          <w:highlight w:val="none"/>
          <w:u w:val="single"/>
        </w:rPr>
        <w:t xml:space="preserve">                   （签字或盖章）</w:t>
      </w:r>
    </w:p>
    <w:p w14:paraId="7C3FFEF6">
      <w:pPr>
        <w:pStyle w:val="13"/>
        <w:spacing w:line="360" w:lineRule="auto"/>
        <w:ind w:firstLine="2604" w:firstLineChars="1240"/>
        <w:rPr>
          <w:rFonts w:ascii="宋体" w:hAnsi="宋体" w:cs="宋体"/>
          <w:color w:val="auto"/>
          <w:szCs w:val="24"/>
          <w:highlight w:val="none"/>
        </w:rPr>
      </w:pPr>
      <w:r>
        <w:rPr>
          <w:rFonts w:hint="eastAsia" w:ascii="宋体" w:hAnsi="宋体" w:cs="宋体"/>
          <w:color w:val="auto"/>
          <w:szCs w:val="24"/>
          <w:highlight w:val="none"/>
        </w:rPr>
        <w:t>授权委托日期：</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年</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月</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日</w:t>
      </w:r>
    </w:p>
    <w:p w14:paraId="71616400">
      <w:pPr>
        <w:pStyle w:val="13"/>
        <w:spacing w:line="360" w:lineRule="auto"/>
        <w:rPr>
          <w:rFonts w:ascii="宋体" w:hAnsi="宋体" w:cs="宋体"/>
          <w:color w:val="auto"/>
          <w:szCs w:val="24"/>
          <w:highlight w:val="none"/>
        </w:rPr>
      </w:pPr>
    </w:p>
    <w:p w14:paraId="30432527">
      <w:pPr>
        <w:pStyle w:val="13"/>
        <w:spacing w:line="360" w:lineRule="auto"/>
        <w:rPr>
          <w:rFonts w:hint="eastAsia" w:ascii="宋体" w:hAnsi="宋体" w:cs="宋体"/>
          <w:color w:val="auto"/>
          <w:szCs w:val="24"/>
          <w:highlight w:val="none"/>
        </w:rPr>
      </w:pPr>
      <w:r>
        <w:rPr>
          <w:rFonts w:hint="eastAsia" w:ascii="宋体" w:hAnsi="宋体" w:cs="宋体"/>
          <w:color w:val="auto"/>
          <w:szCs w:val="24"/>
          <w:highlight w:val="none"/>
        </w:rPr>
        <w:t>注：</w:t>
      </w:r>
    </w:p>
    <w:p w14:paraId="03BDB135">
      <w:pPr>
        <w:pStyle w:val="13"/>
        <w:spacing w:line="360" w:lineRule="auto"/>
        <w:rPr>
          <w:rFonts w:hint="eastAsia" w:ascii="宋体" w:hAnsi="宋体" w:cs="宋体"/>
          <w:color w:val="auto"/>
          <w:szCs w:val="24"/>
          <w:highlight w:val="none"/>
        </w:rPr>
      </w:pPr>
      <w:r>
        <w:rPr>
          <w:rFonts w:hint="eastAsia" w:ascii="宋体" w:hAnsi="宋体" w:cs="宋体"/>
          <w:color w:val="auto"/>
          <w:szCs w:val="24"/>
          <w:highlight w:val="none"/>
        </w:rPr>
        <w:t>1、本项目只允许有唯一的供应商授权代表，提供身份证明扫描件；</w:t>
      </w:r>
    </w:p>
    <w:p w14:paraId="406FCBDE">
      <w:pPr>
        <w:pStyle w:val="13"/>
        <w:spacing w:line="360" w:lineRule="auto"/>
        <w:rPr>
          <w:rFonts w:hint="eastAsia" w:ascii="宋体" w:hAnsi="宋体" w:cs="宋体"/>
          <w:color w:val="auto"/>
          <w:szCs w:val="24"/>
          <w:highlight w:val="none"/>
        </w:rPr>
      </w:pPr>
      <w:r>
        <w:rPr>
          <w:rFonts w:hint="eastAsia" w:ascii="宋体" w:hAnsi="宋体" w:cs="宋体"/>
          <w:color w:val="auto"/>
          <w:szCs w:val="24"/>
          <w:highlight w:val="none"/>
        </w:rPr>
        <w:t>2、法定代表人参加投标的无需提供授权书，提供身份证明扫描件。</w:t>
      </w:r>
    </w:p>
    <w:p w14:paraId="14A45FC9">
      <w:pPr>
        <w:widowControl/>
        <w:spacing w:line="295" w:lineRule="atLeast"/>
        <w:ind w:left="556" w:right="-20"/>
        <w:rPr>
          <w:rFonts w:hint="eastAsia" w:ascii="宋体" w:hAnsi="宋体" w:cs="宋体"/>
          <w:color w:val="auto"/>
          <w:kern w:val="0"/>
          <w:szCs w:val="21"/>
          <w:highlight w:val="none"/>
        </w:rPr>
      </w:pPr>
    </w:p>
    <w:p w14:paraId="456AF58B">
      <w:pPr>
        <w:widowControl/>
        <w:jc w:val="left"/>
        <w:rPr>
          <w:rFonts w:hint="eastAsia" w:ascii="宋体" w:hAnsi="宋体" w:cs="宋体"/>
          <w:color w:val="auto"/>
          <w:spacing w:val="12"/>
          <w:kern w:val="0"/>
          <w:position w:val="-3"/>
          <w:sz w:val="24"/>
          <w:highlight w:val="none"/>
        </w:rPr>
        <w:sectPr>
          <w:footnotePr>
            <w:numFmt w:val="decimalEnclosedCircleChinese"/>
            <w:numRestart w:val="eachPage"/>
          </w:footnotePr>
          <w:pgSz w:w="11906" w:h="16838"/>
          <w:pgMar w:top="1134" w:right="1134" w:bottom="1134" w:left="1134" w:header="851" w:footer="851" w:gutter="0"/>
          <w:cols w:space="720" w:num="1"/>
          <w:docGrid w:linePitch="286" w:charSpace="0"/>
        </w:sectPr>
      </w:pPr>
    </w:p>
    <w:p w14:paraId="2B2553B4">
      <w:pPr>
        <w:pStyle w:val="2"/>
        <w:widowControl/>
        <w:spacing w:before="120" w:after="120" w:line="240" w:lineRule="auto"/>
        <w:jc w:val="center"/>
        <w:rPr>
          <w:rFonts w:hint="eastAsia" w:ascii="宋体" w:hAnsi="宋体" w:cs="宋体"/>
          <w:color w:val="auto"/>
          <w:kern w:val="0"/>
          <w:highlight w:val="none"/>
        </w:rPr>
      </w:pPr>
      <w:r>
        <w:rPr>
          <w:rFonts w:hint="eastAsia" w:ascii="宋体" w:hAnsi="宋体" w:cs="宋体"/>
          <w:color w:val="auto"/>
          <w:kern w:val="0"/>
          <w:highlight w:val="none"/>
        </w:rPr>
        <w:t>七、联合体协议书（如有）</w:t>
      </w:r>
    </w:p>
    <w:p w14:paraId="110893FA">
      <w:pPr>
        <w:widowControl/>
        <w:spacing w:before="7" w:line="110" w:lineRule="atLeast"/>
        <w:rPr>
          <w:rFonts w:hint="eastAsia" w:ascii="宋体" w:hAnsi="宋体" w:cs="宋体"/>
          <w:color w:val="auto"/>
          <w:kern w:val="0"/>
          <w:sz w:val="11"/>
          <w:szCs w:val="11"/>
          <w:highlight w:val="none"/>
        </w:rPr>
      </w:pPr>
      <w:r>
        <w:rPr>
          <w:rFonts w:hint="eastAsia" w:ascii="宋体" w:hAnsi="宋体" w:cs="宋体"/>
          <w:color w:val="auto"/>
          <w:kern w:val="0"/>
          <w:sz w:val="11"/>
          <w:szCs w:val="11"/>
          <w:highlight w:val="none"/>
        </w:rPr>
        <w:t xml:space="preserve"> </w:t>
      </w:r>
    </w:p>
    <w:p w14:paraId="22F832FA">
      <w:pPr>
        <w:pStyle w:val="13"/>
        <w:topLinePunct/>
        <w:spacing w:line="440" w:lineRule="atLeast"/>
        <w:ind w:firstLine="420"/>
        <w:rPr>
          <w:rFonts w:hint="eastAsia" w:ascii="宋体" w:hAnsi="宋体" w:cs="宋体"/>
          <w:color w:val="auto"/>
          <w:szCs w:val="24"/>
          <w:highlight w:val="none"/>
        </w:rPr>
      </w:pP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（所有成员单位名称）自愿组成联合体，共同参加【</w:t>
      </w:r>
      <w:r>
        <w:rPr>
          <w:rFonts w:hint="eastAsia" w:ascii="宋体" w:hAnsi="宋体" w:cs="宋体"/>
          <w:color w:val="auto"/>
          <w:szCs w:val="24"/>
          <w:highlight w:val="none"/>
          <w:lang w:eastAsia="zh-CN"/>
        </w:rPr>
        <w:t>临泉县2025-2026年学生食材采购配送服务框架协议采购项目二包</w:t>
      </w:r>
      <w:r>
        <w:rPr>
          <w:rFonts w:hint="eastAsia" w:ascii="宋体" w:hAnsi="宋体" w:cs="宋体"/>
          <w:color w:val="auto"/>
          <w:szCs w:val="24"/>
          <w:highlight w:val="none"/>
        </w:rPr>
        <w:t>】的采购活动。现就联合体响应事宜订立如下协议。</w:t>
      </w:r>
    </w:p>
    <w:p w14:paraId="6F0F75D6">
      <w:pPr>
        <w:pStyle w:val="13"/>
        <w:topLinePunct/>
        <w:spacing w:line="440" w:lineRule="atLeast"/>
        <w:ind w:firstLine="420"/>
        <w:rPr>
          <w:rFonts w:hint="eastAsia" w:ascii="宋体" w:hAnsi="宋体" w:cs="宋体"/>
          <w:color w:val="auto"/>
          <w:szCs w:val="24"/>
          <w:highlight w:val="none"/>
        </w:rPr>
      </w:pPr>
      <w:r>
        <w:rPr>
          <w:rFonts w:hint="eastAsia" w:ascii="宋体" w:hAnsi="宋体" w:cs="宋体"/>
          <w:color w:val="auto"/>
          <w:szCs w:val="24"/>
          <w:highlight w:val="none"/>
        </w:rPr>
        <w:t>1、</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（某成员单位名称）为牵头人。</w:t>
      </w:r>
    </w:p>
    <w:p w14:paraId="1D6A94C7">
      <w:pPr>
        <w:pStyle w:val="13"/>
        <w:topLinePunct/>
        <w:spacing w:line="440" w:lineRule="atLeast"/>
        <w:ind w:firstLine="420"/>
        <w:rPr>
          <w:rFonts w:hint="eastAsia" w:ascii="宋体" w:hAnsi="宋体" w:cs="宋体"/>
          <w:color w:val="auto"/>
          <w:szCs w:val="24"/>
          <w:highlight w:val="none"/>
        </w:rPr>
      </w:pPr>
      <w:r>
        <w:rPr>
          <w:rFonts w:hint="eastAsia" w:ascii="宋体" w:hAnsi="宋体" w:cs="宋体"/>
          <w:color w:val="auto"/>
          <w:szCs w:val="24"/>
          <w:highlight w:val="none"/>
        </w:rPr>
        <w:t>2、联合体牵头人合法代表联合体各成员负责本采购项目响应文件编制和采购合同谈判活动，并代表联合体提交和接收相关的资料、信息及指示，并处理与之有关的一切事务，负责采购合同实施阶段的主办、组织和协调工作。</w:t>
      </w:r>
    </w:p>
    <w:p w14:paraId="50F2FFDD">
      <w:pPr>
        <w:pStyle w:val="13"/>
        <w:topLinePunct/>
        <w:spacing w:line="440" w:lineRule="atLeast"/>
        <w:ind w:firstLine="420"/>
        <w:rPr>
          <w:rFonts w:hint="eastAsia" w:ascii="宋体" w:hAnsi="宋体" w:cs="宋体"/>
          <w:color w:val="auto"/>
          <w:szCs w:val="24"/>
          <w:highlight w:val="none"/>
        </w:rPr>
      </w:pPr>
      <w:r>
        <w:rPr>
          <w:rFonts w:hint="eastAsia" w:ascii="宋体" w:hAnsi="宋体" w:cs="宋体"/>
          <w:color w:val="auto"/>
          <w:szCs w:val="24"/>
          <w:highlight w:val="none"/>
        </w:rPr>
        <w:t>3、联合体将严格按照采购文件的各项要求，递交响应文件，履行框架协议及采购合同，并对外承担连带责任。</w:t>
      </w:r>
    </w:p>
    <w:p w14:paraId="5D58E76A">
      <w:pPr>
        <w:pStyle w:val="13"/>
        <w:topLinePunct/>
        <w:spacing w:line="440" w:lineRule="atLeast"/>
        <w:ind w:firstLine="420"/>
        <w:rPr>
          <w:rFonts w:hint="eastAsia" w:ascii="宋体" w:hAnsi="宋体" w:cs="宋体"/>
          <w:color w:val="auto"/>
          <w:szCs w:val="24"/>
          <w:highlight w:val="none"/>
        </w:rPr>
      </w:pPr>
      <w:r>
        <w:rPr>
          <w:rFonts w:hint="eastAsia" w:ascii="宋体" w:hAnsi="宋体" w:cs="宋体"/>
          <w:color w:val="auto"/>
          <w:szCs w:val="24"/>
          <w:highlight w:val="none"/>
        </w:rPr>
        <w:t>4、联合体各成员单位内部的职责分工如下：</w:t>
      </w:r>
    </w:p>
    <w:p w14:paraId="2D95AC7A">
      <w:pPr>
        <w:pStyle w:val="13"/>
        <w:topLinePunct/>
        <w:spacing w:line="440" w:lineRule="atLeast"/>
        <w:ind w:firstLine="420"/>
        <w:rPr>
          <w:rFonts w:hint="eastAsia" w:ascii="宋体" w:hAnsi="宋体" w:cs="宋体"/>
          <w:color w:val="auto"/>
          <w:szCs w:val="24"/>
          <w:highlight w:val="none"/>
          <w:u w:val="single"/>
        </w:rPr>
      </w:pPr>
      <w:r>
        <w:rPr>
          <w:rFonts w:hint="eastAsia" w:ascii="宋体" w:hAnsi="宋体" w:cs="宋体"/>
          <w:color w:val="auto"/>
          <w:szCs w:val="24"/>
          <w:highlight w:val="none"/>
        </w:rPr>
        <w:t>（1）牵头人单位：</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分工：</w:t>
      </w:r>
      <w:r>
        <w:rPr>
          <w:rFonts w:hint="eastAsia" w:ascii="宋体" w:hAnsi="宋体" w:cs="宋体"/>
          <w:color w:val="auto"/>
          <w:szCs w:val="24"/>
          <w:highlight w:val="none"/>
          <w:u w:val="single"/>
        </w:rPr>
        <w:t xml:space="preserve">               ，承揽采购合同份额占采购合同金额的    %</w:t>
      </w:r>
    </w:p>
    <w:p w14:paraId="02A844F5">
      <w:pPr>
        <w:pStyle w:val="13"/>
        <w:topLinePunct/>
        <w:spacing w:line="440" w:lineRule="atLeast"/>
        <w:ind w:firstLine="420"/>
        <w:rPr>
          <w:rFonts w:hint="eastAsia" w:ascii="宋体" w:hAnsi="宋体" w:cs="宋体"/>
          <w:color w:val="auto"/>
          <w:szCs w:val="24"/>
          <w:highlight w:val="none"/>
          <w:u w:val="single"/>
        </w:rPr>
      </w:pPr>
      <w:r>
        <w:rPr>
          <w:rFonts w:hint="eastAsia" w:ascii="宋体" w:hAnsi="宋体" w:cs="宋体"/>
          <w:color w:val="auto"/>
          <w:szCs w:val="24"/>
          <w:highlight w:val="none"/>
        </w:rPr>
        <w:t>（2）成员单位一：</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分工：</w:t>
      </w:r>
      <w:r>
        <w:rPr>
          <w:rFonts w:hint="eastAsia" w:ascii="宋体" w:hAnsi="宋体" w:cs="宋体"/>
          <w:color w:val="auto"/>
          <w:szCs w:val="24"/>
          <w:highlight w:val="none"/>
          <w:u w:val="single"/>
        </w:rPr>
        <w:t xml:space="preserve">               ，承揽采购合同份额占采购合同金额的    %</w:t>
      </w:r>
    </w:p>
    <w:p w14:paraId="55BD6BB4">
      <w:pPr>
        <w:pStyle w:val="13"/>
        <w:topLinePunct/>
        <w:spacing w:line="440" w:lineRule="atLeast"/>
        <w:ind w:firstLine="420"/>
        <w:rPr>
          <w:rFonts w:hint="eastAsia" w:ascii="宋体" w:hAnsi="宋体" w:cs="宋体"/>
          <w:color w:val="auto"/>
          <w:szCs w:val="24"/>
          <w:highlight w:val="none"/>
          <w:u w:val="single"/>
        </w:rPr>
      </w:pPr>
      <w:r>
        <w:rPr>
          <w:rFonts w:hint="eastAsia" w:ascii="宋体" w:hAnsi="宋体" w:cs="宋体"/>
          <w:color w:val="auto"/>
          <w:szCs w:val="24"/>
          <w:highlight w:val="none"/>
        </w:rPr>
        <w:t>（2）成员单位二：</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分工：</w:t>
      </w:r>
      <w:r>
        <w:rPr>
          <w:rFonts w:hint="eastAsia" w:ascii="宋体" w:hAnsi="宋体" w:cs="宋体"/>
          <w:color w:val="auto"/>
          <w:szCs w:val="24"/>
          <w:highlight w:val="none"/>
          <w:u w:val="single"/>
        </w:rPr>
        <w:t xml:space="preserve">               ，承揽采购合同份额占采购合同金额的    %</w:t>
      </w:r>
    </w:p>
    <w:p w14:paraId="7E73BC02">
      <w:pPr>
        <w:pStyle w:val="13"/>
        <w:topLinePunct/>
        <w:spacing w:line="440" w:lineRule="atLeast"/>
        <w:ind w:firstLine="420"/>
        <w:rPr>
          <w:rFonts w:hint="eastAsia" w:ascii="宋体" w:hAnsi="宋体" w:cs="宋体"/>
          <w:color w:val="auto"/>
          <w:szCs w:val="24"/>
          <w:highlight w:val="none"/>
        </w:rPr>
      </w:pPr>
      <w:r>
        <w:rPr>
          <w:rFonts w:hint="eastAsia" w:ascii="宋体" w:hAnsi="宋体" w:cs="宋体"/>
          <w:color w:val="auto"/>
          <w:szCs w:val="24"/>
          <w:highlight w:val="none"/>
        </w:rPr>
        <w:t>…</w:t>
      </w:r>
    </w:p>
    <w:p w14:paraId="2AF6EBF4">
      <w:pPr>
        <w:pStyle w:val="13"/>
        <w:topLinePunct/>
        <w:spacing w:line="440" w:lineRule="atLeast"/>
        <w:ind w:firstLine="420"/>
        <w:rPr>
          <w:rFonts w:hint="eastAsia" w:ascii="宋体" w:hAnsi="宋体" w:cs="宋体"/>
          <w:color w:val="auto"/>
          <w:szCs w:val="24"/>
          <w:highlight w:val="none"/>
        </w:rPr>
      </w:pPr>
      <w:r>
        <w:rPr>
          <w:rFonts w:hint="eastAsia" w:ascii="宋体" w:hAnsi="宋体" w:cs="宋体"/>
          <w:color w:val="auto"/>
          <w:szCs w:val="24"/>
          <w:highlight w:val="none"/>
        </w:rPr>
        <w:t xml:space="preserve">5、本协议书自签署之日起生效，框架协议有效期满且采购合同履行完毕后自动失效。 </w:t>
      </w:r>
    </w:p>
    <w:p w14:paraId="76B81DF7">
      <w:pPr>
        <w:pStyle w:val="13"/>
        <w:topLinePunct/>
        <w:spacing w:line="440" w:lineRule="atLeast"/>
        <w:ind w:firstLine="420"/>
        <w:rPr>
          <w:rFonts w:hint="eastAsia" w:ascii="宋体" w:hAnsi="宋体" w:cs="宋体"/>
          <w:color w:val="auto"/>
          <w:szCs w:val="24"/>
          <w:highlight w:val="none"/>
        </w:rPr>
      </w:pPr>
      <w:r>
        <w:rPr>
          <w:rFonts w:hint="eastAsia" w:ascii="宋体" w:hAnsi="宋体" w:cs="宋体"/>
          <w:color w:val="auto"/>
          <w:szCs w:val="24"/>
          <w:highlight w:val="none"/>
        </w:rPr>
        <w:t>6、本协议书一式</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份，联合体牵头人、成员和征集人各执一份。</w:t>
      </w:r>
    </w:p>
    <w:p w14:paraId="20974D13">
      <w:pPr>
        <w:pStyle w:val="13"/>
        <w:topLinePunct/>
        <w:spacing w:line="440" w:lineRule="atLeast"/>
        <w:rPr>
          <w:rFonts w:hint="eastAsia" w:ascii="宋体" w:hAnsi="宋体" w:cs="宋体"/>
          <w:color w:val="auto"/>
          <w:szCs w:val="24"/>
          <w:highlight w:val="none"/>
        </w:rPr>
      </w:pPr>
    </w:p>
    <w:p w14:paraId="093A0914">
      <w:pPr>
        <w:pStyle w:val="13"/>
        <w:topLinePunct/>
        <w:spacing w:line="440" w:lineRule="atLeast"/>
        <w:rPr>
          <w:rFonts w:hint="eastAsia" w:ascii="宋体" w:hAnsi="宋体" w:cs="宋体"/>
          <w:color w:val="auto"/>
          <w:szCs w:val="24"/>
          <w:highlight w:val="none"/>
        </w:rPr>
      </w:pPr>
      <w:r>
        <w:rPr>
          <w:rFonts w:hint="eastAsia" w:ascii="宋体" w:hAnsi="宋体" w:cs="宋体"/>
          <w:color w:val="auto"/>
          <w:szCs w:val="24"/>
          <w:highlight w:val="none"/>
        </w:rPr>
        <w:t>牵头人名称：</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（盖单位章）</w:t>
      </w:r>
    </w:p>
    <w:p w14:paraId="39131125">
      <w:pPr>
        <w:pStyle w:val="13"/>
        <w:topLinePunct/>
        <w:spacing w:line="440" w:lineRule="atLeast"/>
        <w:rPr>
          <w:rFonts w:hint="eastAsia" w:ascii="宋体" w:hAnsi="宋体" w:cs="宋体"/>
          <w:color w:val="auto"/>
          <w:szCs w:val="24"/>
          <w:highlight w:val="none"/>
        </w:rPr>
      </w:pPr>
      <w:r>
        <w:rPr>
          <w:rFonts w:hint="eastAsia" w:ascii="宋体" w:hAnsi="宋体" w:cs="宋体"/>
          <w:color w:val="auto"/>
          <w:szCs w:val="24"/>
          <w:highlight w:val="none"/>
        </w:rPr>
        <w:t>法定代表人（单位负责人）：</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（签字或盖章）</w:t>
      </w:r>
    </w:p>
    <w:p w14:paraId="57B3A75A">
      <w:pPr>
        <w:pStyle w:val="13"/>
        <w:topLinePunct/>
        <w:spacing w:line="440" w:lineRule="atLeast"/>
        <w:rPr>
          <w:rFonts w:hint="eastAsia" w:ascii="宋体" w:hAnsi="宋体" w:cs="宋体"/>
          <w:color w:val="auto"/>
          <w:szCs w:val="24"/>
          <w:highlight w:val="none"/>
        </w:rPr>
      </w:pPr>
      <w:r>
        <w:rPr>
          <w:rFonts w:hint="eastAsia" w:ascii="宋体" w:hAnsi="宋体" w:cs="宋体"/>
          <w:color w:val="auto"/>
          <w:szCs w:val="24"/>
          <w:highlight w:val="none"/>
        </w:rPr>
        <w:t xml:space="preserve"> </w:t>
      </w:r>
    </w:p>
    <w:p w14:paraId="23FD4F12">
      <w:pPr>
        <w:pStyle w:val="13"/>
        <w:topLinePunct/>
        <w:spacing w:line="440" w:lineRule="atLeast"/>
        <w:rPr>
          <w:rFonts w:hint="eastAsia" w:ascii="宋体" w:hAnsi="宋体" w:cs="宋体"/>
          <w:color w:val="auto"/>
          <w:szCs w:val="24"/>
          <w:highlight w:val="none"/>
        </w:rPr>
      </w:pPr>
      <w:r>
        <w:rPr>
          <w:rFonts w:hint="eastAsia" w:ascii="宋体" w:hAnsi="宋体" w:cs="宋体"/>
          <w:color w:val="auto"/>
          <w:szCs w:val="24"/>
          <w:highlight w:val="none"/>
        </w:rPr>
        <w:t>成员一名称：</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（盖单位章）</w:t>
      </w:r>
    </w:p>
    <w:p w14:paraId="1ABDC70D">
      <w:pPr>
        <w:pStyle w:val="13"/>
        <w:topLinePunct/>
        <w:spacing w:line="440" w:lineRule="atLeast"/>
        <w:rPr>
          <w:rFonts w:hint="eastAsia" w:ascii="宋体" w:hAnsi="宋体" w:cs="宋体"/>
          <w:color w:val="auto"/>
          <w:szCs w:val="24"/>
          <w:highlight w:val="none"/>
        </w:rPr>
      </w:pPr>
      <w:r>
        <w:rPr>
          <w:rFonts w:hint="eastAsia" w:ascii="宋体" w:hAnsi="宋体" w:cs="宋体"/>
          <w:color w:val="auto"/>
          <w:szCs w:val="24"/>
          <w:highlight w:val="none"/>
        </w:rPr>
        <w:t>法定代表人（单位负责人）：</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（签字或盖章）</w:t>
      </w:r>
    </w:p>
    <w:p w14:paraId="216832F7">
      <w:pPr>
        <w:pStyle w:val="13"/>
        <w:topLinePunct/>
        <w:spacing w:line="440" w:lineRule="atLeast"/>
        <w:rPr>
          <w:rFonts w:hint="eastAsia" w:ascii="宋体" w:hAnsi="宋体" w:cs="宋体"/>
          <w:color w:val="auto"/>
          <w:szCs w:val="24"/>
          <w:highlight w:val="none"/>
        </w:rPr>
      </w:pPr>
      <w:r>
        <w:rPr>
          <w:rFonts w:hint="eastAsia" w:ascii="宋体" w:hAnsi="宋体" w:cs="宋体"/>
          <w:color w:val="auto"/>
          <w:szCs w:val="24"/>
          <w:highlight w:val="none"/>
        </w:rPr>
        <w:t xml:space="preserve"> </w:t>
      </w:r>
    </w:p>
    <w:p w14:paraId="24F9C326">
      <w:pPr>
        <w:pStyle w:val="13"/>
        <w:topLinePunct/>
        <w:spacing w:line="440" w:lineRule="atLeast"/>
        <w:rPr>
          <w:rFonts w:hint="eastAsia" w:ascii="宋体" w:hAnsi="宋体" w:cs="宋体"/>
          <w:color w:val="auto"/>
          <w:szCs w:val="24"/>
          <w:highlight w:val="none"/>
        </w:rPr>
      </w:pPr>
      <w:r>
        <w:rPr>
          <w:rFonts w:hint="eastAsia" w:ascii="宋体" w:hAnsi="宋体" w:cs="宋体"/>
          <w:color w:val="auto"/>
          <w:szCs w:val="24"/>
          <w:highlight w:val="none"/>
        </w:rPr>
        <w:t>成员二名称：</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（盖单位章）</w:t>
      </w:r>
    </w:p>
    <w:p w14:paraId="3AF5F70E">
      <w:pPr>
        <w:pStyle w:val="13"/>
        <w:topLinePunct/>
        <w:spacing w:line="440" w:lineRule="atLeast"/>
        <w:rPr>
          <w:rFonts w:hint="eastAsia" w:ascii="宋体" w:hAnsi="宋体" w:cs="宋体"/>
          <w:color w:val="auto"/>
          <w:szCs w:val="24"/>
          <w:highlight w:val="none"/>
        </w:rPr>
      </w:pPr>
      <w:r>
        <w:rPr>
          <w:rFonts w:hint="eastAsia" w:ascii="宋体" w:hAnsi="宋体" w:cs="宋体"/>
          <w:color w:val="auto"/>
          <w:szCs w:val="24"/>
          <w:highlight w:val="none"/>
        </w:rPr>
        <w:t>法定代表人（单位负责人）：</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（签字或盖章）</w:t>
      </w:r>
    </w:p>
    <w:p w14:paraId="1A91A40D">
      <w:pPr>
        <w:pStyle w:val="13"/>
        <w:topLinePunct/>
        <w:spacing w:line="440" w:lineRule="atLeast"/>
        <w:rPr>
          <w:rFonts w:hint="eastAsia" w:ascii="宋体" w:hAnsi="宋体" w:cs="宋体"/>
          <w:color w:val="auto"/>
          <w:szCs w:val="24"/>
          <w:highlight w:val="none"/>
        </w:rPr>
      </w:pPr>
      <w:r>
        <w:rPr>
          <w:rFonts w:hint="eastAsia" w:ascii="宋体" w:hAnsi="宋体" w:cs="宋体"/>
          <w:color w:val="auto"/>
          <w:szCs w:val="24"/>
          <w:highlight w:val="none"/>
        </w:rPr>
        <w:t>……</w:t>
      </w:r>
    </w:p>
    <w:p w14:paraId="584C645B">
      <w:pPr>
        <w:pStyle w:val="13"/>
        <w:ind w:firstLine="2879"/>
        <w:rPr>
          <w:rFonts w:hint="eastAsia" w:ascii="宋体" w:hAnsi="宋体" w:cs="宋体"/>
          <w:color w:val="auto"/>
          <w:szCs w:val="24"/>
          <w:highlight w:val="none"/>
        </w:rPr>
      </w:pP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年</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月</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日</w:t>
      </w:r>
    </w:p>
    <w:p w14:paraId="3017F762">
      <w:pPr>
        <w:widowControl/>
        <w:spacing w:line="200" w:lineRule="atLeast"/>
        <w:rPr>
          <w:rFonts w:hint="eastAsia" w:ascii="宋体" w:hAnsi="宋体" w:cs="宋体"/>
          <w:color w:val="auto"/>
          <w:kern w:val="0"/>
          <w:sz w:val="24"/>
          <w:highlight w:val="none"/>
        </w:rPr>
      </w:pPr>
    </w:p>
    <w:p w14:paraId="1971BE8D">
      <w:pPr>
        <w:widowControl/>
        <w:rPr>
          <w:rFonts w:hint="eastAsia" w:ascii="宋体" w:hAnsi="宋体" w:cs="宋体"/>
          <w:color w:val="auto"/>
          <w:highlight w:val="none"/>
        </w:rPr>
      </w:pPr>
    </w:p>
    <w:p w14:paraId="79726E4F">
      <w:pPr>
        <w:widowControl/>
        <w:rPr>
          <w:rFonts w:hint="eastAsia" w:ascii="宋体" w:hAnsi="宋体" w:cs="宋体"/>
          <w:color w:val="auto"/>
          <w:highlight w:val="none"/>
        </w:rPr>
        <w:sectPr>
          <w:footnotePr>
            <w:numFmt w:val="decimalEnclosedCircleChinese"/>
            <w:numRestart w:val="eachPage"/>
          </w:footnotePr>
          <w:pgSz w:w="11906" w:h="16838"/>
          <w:pgMar w:top="1134" w:right="1134" w:bottom="1134" w:left="1134" w:header="851" w:footer="851" w:gutter="0"/>
          <w:cols w:space="720" w:num="1"/>
          <w:docGrid w:linePitch="286" w:charSpace="0"/>
        </w:sectPr>
      </w:pPr>
    </w:p>
    <w:p w14:paraId="0C7AEF99">
      <w:pPr>
        <w:pStyle w:val="2"/>
        <w:widowControl/>
        <w:spacing w:before="120" w:after="120" w:line="240" w:lineRule="auto"/>
        <w:jc w:val="center"/>
        <w:rPr>
          <w:rStyle w:val="12"/>
          <w:rFonts w:hint="eastAsia" w:ascii="宋体" w:hAnsi="宋体" w:eastAsia="宋体" w:cs="宋体"/>
          <w:b/>
          <w:bCs w:val="0"/>
          <w:color w:val="auto"/>
          <w:sz w:val="30"/>
          <w:szCs w:val="30"/>
          <w:highlight w:val="none"/>
        </w:rPr>
      </w:pPr>
      <w:r>
        <w:rPr>
          <w:rStyle w:val="12"/>
          <w:rFonts w:hint="eastAsia" w:ascii="宋体" w:hAnsi="宋体" w:eastAsia="宋体" w:cs="宋体"/>
          <w:b/>
          <w:bCs w:val="0"/>
          <w:color w:val="auto"/>
          <w:sz w:val="30"/>
          <w:szCs w:val="30"/>
          <w:highlight w:val="none"/>
        </w:rPr>
        <w:t>八、详细评审材料</w:t>
      </w:r>
    </w:p>
    <w:p w14:paraId="680D9339">
      <w:pPr>
        <w:widowControl/>
        <w:tabs>
          <w:tab w:val="left" w:pos="5580"/>
        </w:tabs>
        <w:wordWrap w:val="0"/>
        <w:adjustRightInd w:val="0"/>
        <w:snapToGrid w:val="0"/>
        <w:spacing w:line="400" w:lineRule="exact"/>
        <w:rPr>
          <w:rFonts w:hint="eastAsia" w:ascii="宋体" w:hAnsi="宋体" w:cs="宋体"/>
          <w:b/>
          <w:color w:val="auto"/>
          <w:szCs w:val="21"/>
          <w:highlight w:val="none"/>
        </w:rPr>
      </w:pPr>
      <w:r>
        <w:rPr>
          <w:rFonts w:hint="eastAsia" w:ascii="宋体" w:hAnsi="宋体" w:cs="宋体"/>
          <w:b/>
          <w:color w:val="auto"/>
          <w:szCs w:val="21"/>
          <w:highlight w:val="none"/>
        </w:rPr>
        <w:t>特别提醒：</w:t>
      </w:r>
    </w:p>
    <w:p w14:paraId="6A4086D0">
      <w:pPr>
        <w:widowControl/>
        <w:tabs>
          <w:tab w:val="left" w:pos="5580"/>
        </w:tabs>
        <w:wordWrap w:val="0"/>
        <w:adjustRightInd w:val="0"/>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1．提供证明材料</w:t>
      </w:r>
      <w:r>
        <w:rPr>
          <w:rFonts w:hint="eastAsia" w:ascii="宋体" w:hAnsi="宋体" w:cs="宋体"/>
          <w:b/>
          <w:color w:val="auto"/>
          <w:szCs w:val="21"/>
          <w:highlight w:val="none"/>
        </w:rPr>
        <w:t>扫描件或电子证照</w:t>
      </w:r>
      <w:r>
        <w:rPr>
          <w:rFonts w:hint="eastAsia" w:ascii="宋体" w:hAnsi="宋体" w:cs="宋体"/>
          <w:color w:val="auto"/>
          <w:szCs w:val="21"/>
          <w:highlight w:val="none"/>
        </w:rPr>
        <w:t>；</w:t>
      </w:r>
    </w:p>
    <w:p w14:paraId="30FE4844">
      <w:pPr>
        <w:widowControl/>
        <w:tabs>
          <w:tab w:val="left" w:pos="5580"/>
        </w:tabs>
        <w:wordWrap w:val="0"/>
        <w:adjustRightInd w:val="0"/>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2．内容须清晰、明确，若提供相关资料内容模糊不清或无法辨认，评审小组有权不予认可。</w:t>
      </w:r>
    </w:p>
    <w:p w14:paraId="7CBFEF0F">
      <w:pPr>
        <w:rPr>
          <w:color w:val="auto"/>
          <w:highlight w:val="none"/>
        </w:rPr>
      </w:pPr>
    </w:p>
    <w:p w14:paraId="17E47AAE">
      <w:pPr>
        <w:pStyle w:val="3"/>
        <w:rPr>
          <w:rFonts w:hint="eastAsia" w:cs="宋体"/>
          <w:color w:val="auto"/>
          <w:szCs w:val="21"/>
          <w:highlight w:val="none"/>
          <w:lang w:eastAsia="zh-CN"/>
        </w:rPr>
      </w:pPr>
      <w:r>
        <w:rPr>
          <w:rFonts w:hint="eastAsia" w:cs="宋体"/>
          <w:color w:val="auto"/>
          <w:szCs w:val="21"/>
          <w:highlight w:val="none"/>
          <w:lang w:eastAsia="zh-CN"/>
        </w:rPr>
        <w:t>（一）主选食材安全承诺（格式自拟）</w:t>
      </w:r>
    </w:p>
    <w:p w14:paraId="74229601">
      <w:pPr>
        <w:pStyle w:val="3"/>
        <w:rPr>
          <w:rFonts w:hint="eastAsia" w:cs="宋体"/>
          <w:color w:val="auto"/>
          <w:szCs w:val="21"/>
          <w:highlight w:val="none"/>
          <w:lang w:eastAsia="zh-CN"/>
        </w:rPr>
      </w:pPr>
      <w:r>
        <w:rPr>
          <w:rFonts w:hint="eastAsia" w:cs="宋体"/>
          <w:color w:val="auto"/>
          <w:szCs w:val="21"/>
          <w:highlight w:val="none"/>
          <w:lang w:eastAsia="zh-CN"/>
        </w:rPr>
        <w:t>（二）食材品质（格式自拟）</w:t>
      </w:r>
    </w:p>
    <w:p w14:paraId="01A41118">
      <w:pPr>
        <w:pStyle w:val="3"/>
        <w:rPr>
          <w:rFonts w:hint="eastAsia" w:cs="宋体"/>
          <w:color w:val="auto"/>
          <w:szCs w:val="21"/>
          <w:highlight w:val="none"/>
          <w:lang w:eastAsia="zh-CN"/>
        </w:rPr>
      </w:pPr>
      <w:r>
        <w:rPr>
          <w:rFonts w:hint="eastAsia" w:cs="宋体"/>
          <w:color w:val="auto"/>
          <w:szCs w:val="21"/>
          <w:highlight w:val="none"/>
          <w:lang w:eastAsia="zh-CN"/>
        </w:rPr>
        <w:t>（三）食材检验能力（格式自拟）</w:t>
      </w:r>
    </w:p>
    <w:p w14:paraId="2A4FA202">
      <w:pPr>
        <w:pStyle w:val="3"/>
        <w:rPr>
          <w:rFonts w:hint="eastAsia" w:cs="宋体"/>
          <w:color w:val="auto"/>
          <w:szCs w:val="21"/>
          <w:highlight w:val="none"/>
          <w:lang w:eastAsia="zh-CN"/>
        </w:rPr>
      </w:pPr>
      <w:r>
        <w:rPr>
          <w:rFonts w:hint="eastAsia" w:cs="宋体"/>
          <w:color w:val="auto"/>
          <w:szCs w:val="21"/>
          <w:highlight w:val="none"/>
          <w:lang w:eastAsia="zh-CN"/>
        </w:rPr>
        <w:t>（四）仓储及配送能力（格式自拟）</w:t>
      </w:r>
    </w:p>
    <w:p w14:paraId="44A7FE53">
      <w:pPr>
        <w:pStyle w:val="3"/>
        <w:rPr>
          <w:rFonts w:hint="eastAsia" w:cs="宋体"/>
          <w:color w:val="auto"/>
          <w:szCs w:val="21"/>
          <w:highlight w:val="none"/>
          <w:lang w:eastAsia="zh-CN"/>
        </w:rPr>
      </w:pPr>
      <w:r>
        <w:rPr>
          <w:rFonts w:hint="eastAsia" w:cs="宋体"/>
          <w:color w:val="auto"/>
          <w:szCs w:val="21"/>
          <w:highlight w:val="none"/>
          <w:lang w:eastAsia="zh-CN"/>
        </w:rPr>
        <w:t>（五）供应商业绩（格式自拟）</w:t>
      </w:r>
    </w:p>
    <w:p w14:paraId="0DE0B6E6">
      <w:pPr>
        <w:pStyle w:val="3"/>
        <w:rPr>
          <w:rFonts w:hint="eastAsia"/>
          <w:color w:val="auto"/>
          <w:highlight w:val="none"/>
          <w:lang w:eastAsia="zh-CN"/>
        </w:rPr>
      </w:pPr>
      <w:r>
        <w:rPr>
          <w:rFonts w:hint="eastAsia" w:cs="宋体"/>
          <w:color w:val="auto"/>
          <w:szCs w:val="21"/>
          <w:highlight w:val="none"/>
          <w:lang w:eastAsia="zh-CN"/>
        </w:rPr>
        <w:t>（</w:t>
      </w:r>
      <w:r>
        <w:rPr>
          <w:rFonts w:hint="eastAsia" w:cs="宋体"/>
          <w:color w:val="auto"/>
          <w:szCs w:val="21"/>
          <w:highlight w:val="none"/>
          <w:lang w:val="en-US" w:eastAsia="zh-CN"/>
        </w:rPr>
        <w:t>六</w:t>
      </w:r>
      <w:r>
        <w:rPr>
          <w:rFonts w:hint="eastAsia" w:cs="宋体"/>
          <w:color w:val="auto"/>
          <w:szCs w:val="21"/>
          <w:highlight w:val="none"/>
          <w:lang w:eastAsia="zh-CN"/>
        </w:rPr>
        <w:t>）</w:t>
      </w:r>
      <w:r>
        <w:rPr>
          <w:rFonts w:hint="eastAsia" w:cs="宋体"/>
          <w:color w:val="auto"/>
          <w:szCs w:val="21"/>
          <w:highlight w:val="none"/>
          <w:lang w:val="en-US" w:eastAsia="zh-CN"/>
        </w:rPr>
        <w:t>体系认证</w:t>
      </w:r>
      <w:r>
        <w:rPr>
          <w:rFonts w:hint="eastAsia" w:cs="宋体"/>
          <w:color w:val="auto"/>
          <w:szCs w:val="21"/>
          <w:highlight w:val="none"/>
          <w:lang w:eastAsia="zh-CN"/>
        </w:rPr>
        <w:t>（格式自拟）</w:t>
      </w:r>
    </w:p>
    <w:p w14:paraId="2BFE0A63">
      <w:pPr>
        <w:pStyle w:val="3"/>
        <w:rPr>
          <w:rFonts w:hint="eastAsia" w:cs="宋体"/>
          <w:color w:val="auto"/>
          <w:szCs w:val="21"/>
          <w:highlight w:val="none"/>
          <w:lang w:eastAsia="zh-CN"/>
        </w:rPr>
      </w:pPr>
      <w:r>
        <w:rPr>
          <w:rFonts w:hint="eastAsia" w:cs="宋体"/>
          <w:color w:val="auto"/>
          <w:szCs w:val="21"/>
          <w:highlight w:val="none"/>
          <w:lang w:eastAsia="zh-CN"/>
        </w:rPr>
        <w:t>（</w:t>
      </w:r>
      <w:r>
        <w:rPr>
          <w:rFonts w:hint="eastAsia" w:cs="宋体"/>
          <w:color w:val="auto"/>
          <w:szCs w:val="21"/>
          <w:highlight w:val="none"/>
          <w:lang w:val="en-US" w:eastAsia="zh-CN"/>
        </w:rPr>
        <w:t>七</w:t>
      </w:r>
      <w:r>
        <w:rPr>
          <w:rFonts w:hint="eastAsia" w:cs="宋体"/>
          <w:color w:val="auto"/>
          <w:szCs w:val="21"/>
          <w:highlight w:val="none"/>
          <w:lang w:eastAsia="zh-CN"/>
        </w:rPr>
        <w:t>）人员配备（格式自拟）</w:t>
      </w:r>
    </w:p>
    <w:p w14:paraId="4E75DE4A">
      <w:pPr>
        <w:pStyle w:val="3"/>
        <w:rPr>
          <w:rFonts w:hint="eastAsia" w:cs="宋体"/>
          <w:color w:val="auto"/>
          <w:szCs w:val="21"/>
          <w:highlight w:val="none"/>
          <w:lang w:eastAsia="zh-CN"/>
        </w:rPr>
      </w:pPr>
      <w:r>
        <w:rPr>
          <w:rFonts w:hint="eastAsia" w:cs="宋体"/>
          <w:color w:val="auto"/>
          <w:szCs w:val="21"/>
          <w:highlight w:val="none"/>
          <w:lang w:eastAsia="zh-CN"/>
        </w:rPr>
        <w:t>（</w:t>
      </w:r>
      <w:r>
        <w:rPr>
          <w:rFonts w:hint="eastAsia" w:cs="宋体"/>
          <w:color w:val="auto"/>
          <w:szCs w:val="21"/>
          <w:highlight w:val="none"/>
          <w:lang w:val="en-US" w:eastAsia="zh-CN"/>
        </w:rPr>
        <w:t>八</w:t>
      </w:r>
      <w:r>
        <w:rPr>
          <w:rFonts w:hint="eastAsia" w:cs="宋体"/>
          <w:color w:val="auto"/>
          <w:szCs w:val="21"/>
          <w:highlight w:val="none"/>
          <w:lang w:eastAsia="zh-CN"/>
        </w:rPr>
        <w:t>）企业管理制度（格式自拟）</w:t>
      </w:r>
    </w:p>
    <w:p w14:paraId="4704A0D5">
      <w:pPr>
        <w:pStyle w:val="3"/>
        <w:rPr>
          <w:rFonts w:hint="eastAsia" w:cs="宋体"/>
          <w:color w:val="auto"/>
          <w:szCs w:val="21"/>
          <w:highlight w:val="none"/>
          <w:lang w:eastAsia="zh-CN"/>
        </w:rPr>
      </w:pPr>
      <w:r>
        <w:rPr>
          <w:rFonts w:hint="eastAsia" w:cs="宋体"/>
          <w:color w:val="auto"/>
          <w:szCs w:val="21"/>
          <w:highlight w:val="none"/>
          <w:lang w:eastAsia="zh-CN"/>
        </w:rPr>
        <w:t>（</w:t>
      </w:r>
      <w:r>
        <w:rPr>
          <w:rFonts w:hint="eastAsia" w:cs="宋体"/>
          <w:color w:val="auto"/>
          <w:szCs w:val="21"/>
          <w:highlight w:val="none"/>
          <w:lang w:val="en-US" w:eastAsia="zh-CN"/>
        </w:rPr>
        <w:t>九</w:t>
      </w:r>
      <w:r>
        <w:rPr>
          <w:rFonts w:hint="eastAsia" w:cs="宋体"/>
          <w:color w:val="auto"/>
          <w:szCs w:val="21"/>
          <w:highlight w:val="none"/>
          <w:lang w:eastAsia="zh-CN"/>
        </w:rPr>
        <w:t>）总体服务方案（格式自拟）</w:t>
      </w:r>
    </w:p>
    <w:p w14:paraId="30A0DDBF">
      <w:pPr>
        <w:pStyle w:val="3"/>
        <w:rPr>
          <w:rFonts w:hint="eastAsia" w:cs="宋体"/>
          <w:color w:val="auto"/>
          <w:szCs w:val="21"/>
          <w:highlight w:val="none"/>
          <w:lang w:eastAsia="zh-CN"/>
        </w:rPr>
      </w:pPr>
      <w:r>
        <w:rPr>
          <w:rFonts w:hint="eastAsia" w:cs="宋体"/>
          <w:color w:val="auto"/>
          <w:szCs w:val="21"/>
          <w:highlight w:val="none"/>
          <w:lang w:eastAsia="zh-CN"/>
        </w:rPr>
        <w:t>（十）配送方案（格式自拟）</w:t>
      </w:r>
    </w:p>
    <w:p w14:paraId="60B09055">
      <w:pPr>
        <w:pStyle w:val="3"/>
        <w:rPr>
          <w:rFonts w:hint="eastAsia" w:cs="宋体"/>
          <w:color w:val="auto"/>
          <w:szCs w:val="21"/>
          <w:highlight w:val="none"/>
          <w:lang w:eastAsia="zh-CN"/>
        </w:rPr>
      </w:pPr>
      <w:r>
        <w:rPr>
          <w:rFonts w:hint="eastAsia" w:cs="宋体"/>
          <w:color w:val="auto"/>
          <w:szCs w:val="21"/>
          <w:highlight w:val="none"/>
          <w:lang w:eastAsia="zh-CN"/>
        </w:rPr>
        <w:t>（十</w:t>
      </w:r>
      <w:r>
        <w:rPr>
          <w:rFonts w:hint="eastAsia" w:cs="宋体"/>
          <w:color w:val="auto"/>
          <w:szCs w:val="21"/>
          <w:highlight w:val="none"/>
          <w:lang w:val="en-US" w:eastAsia="zh-CN"/>
        </w:rPr>
        <w:t>一</w:t>
      </w:r>
      <w:r>
        <w:rPr>
          <w:rFonts w:hint="eastAsia" w:cs="宋体"/>
          <w:color w:val="auto"/>
          <w:szCs w:val="21"/>
          <w:highlight w:val="none"/>
          <w:lang w:eastAsia="zh-CN"/>
        </w:rPr>
        <w:t>）人员配置方案（格式自拟）</w:t>
      </w:r>
    </w:p>
    <w:p w14:paraId="7443088D">
      <w:pPr>
        <w:pStyle w:val="3"/>
        <w:rPr>
          <w:rFonts w:hint="eastAsia" w:cs="宋体"/>
          <w:color w:val="auto"/>
          <w:szCs w:val="21"/>
          <w:highlight w:val="none"/>
          <w:lang w:eastAsia="zh-CN"/>
        </w:rPr>
      </w:pPr>
      <w:r>
        <w:rPr>
          <w:rFonts w:hint="eastAsia" w:cs="宋体"/>
          <w:color w:val="auto"/>
          <w:szCs w:val="21"/>
          <w:highlight w:val="none"/>
          <w:lang w:eastAsia="zh-CN"/>
        </w:rPr>
        <w:t>（十</w:t>
      </w:r>
      <w:r>
        <w:rPr>
          <w:rFonts w:hint="eastAsia" w:cs="宋体"/>
          <w:color w:val="auto"/>
          <w:szCs w:val="21"/>
          <w:highlight w:val="none"/>
          <w:lang w:val="en-US" w:eastAsia="zh-CN"/>
        </w:rPr>
        <w:t>二</w:t>
      </w:r>
      <w:r>
        <w:rPr>
          <w:rFonts w:hint="eastAsia" w:cs="宋体"/>
          <w:color w:val="auto"/>
          <w:szCs w:val="21"/>
          <w:highlight w:val="none"/>
          <w:lang w:eastAsia="zh-CN"/>
        </w:rPr>
        <w:t>）应急处理方案（格式自拟）</w:t>
      </w:r>
    </w:p>
    <w:p w14:paraId="58561A4D">
      <w:pPr>
        <w:pStyle w:val="3"/>
        <w:rPr>
          <w:rFonts w:hint="eastAsia" w:cs="宋体"/>
          <w:color w:val="auto"/>
          <w:szCs w:val="21"/>
          <w:highlight w:val="none"/>
          <w:lang w:eastAsia="zh-CN"/>
        </w:rPr>
      </w:pPr>
      <w:r>
        <w:rPr>
          <w:rFonts w:hint="eastAsia" w:cs="宋体"/>
          <w:color w:val="auto"/>
          <w:szCs w:val="21"/>
          <w:highlight w:val="none"/>
          <w:lang w:eastAsia="zh-CN"/>
        </w:rPr>
        <w:t>（十</w:t>
      </w:r>
      <w:r>
        <w:rPr>
          <w:rFonts w:hint="eastAsia" w:cs="宋体"/>
          <w:color w:val="auto"/>
          <w:szCs w:val="21"/>
          <w:highlight w:val="none"/>
          <w:lang w:val="en-US" w:eastAsia="zh-CN"/>
        </w:rPr>
        <w:t>三</w:t>
      </w:r>
      <w:r>
        <w:rPr>
          <w:rFonts w:hint="eastAsia" w:cs="宋体"/>
          <w:color w:val="auto"/>
          <w:szCs w:val="21"/>
          <w:highlight w:val="none"/>
          <w:lang w:eastAsia="zh-CN"/>
        </w:rPr>
        <w:t>）售后服务方案（格式自拟）</w:t>
      </w:r>
    </w:p>
    <w:p w14:paraId="189CEA92">
      <w:pPr>
        <w:widowControl/>
        <w:tabs>
          <w:tab w:val="left" w:pos="5580"/>
        </w:tabs>
        <w:spacing w:line="360" w:lineRule="auto"/>
        <w:jc w:val="center"/>
        <w:outlineLvl w:val="2"/>
        <w:rPr>
          <w:rFonts w:hint="eastAsia" w:ascii="宋体" w:hAnsi="宋体" w:cs="宋体"/>
          <w:color w:val="auto"/>
          <w:szCs w:val="21"/>
          <w:highlight w:val="none"/>
        </w:rPr>
      </w:pPr>
      <w:r>
        <w:rPr>
          <w:rFonts w:ascii="宋体" w:hAnsi="宋体" w:cs="仿宋_GB2312"/>
          <w:color w:val="auto"/>
          <w:szCs w:val="21"/>
          <w:highlight w:val="none"/>
        </w:rPr>
        <w:br w:type="page"/>
      </w:r>
      <w:r>
        <w:rPr>
          <w:rStyle w:val="12"/>
          <w:rFonts w:hint="eastAsia" w:ascii="宋体" w:hAnsi="宋体" w:eastAsia="宋体" w:cs="宋体"/>
          <w:color w:val="auto"/>
          <w:sz w:val="30"/>
          <w:szCs w:val="30"/>
          <w:highlight w:val="none"/>
        </w:rPr>
        <w:t>九、供应商认为应该提供的其他资料</w:t>
      </w:r>
    </w:p>
    <w:p w14:paraId="73823B9A">
      <w:pPr>
        <w:widowControl/>
        <w:jc w:val="left"/>
        <w:rPr>
          <w:rFonts w:hint="eastAsia" w:ascii="宋体" w:hAnsi="宋体" w:cs="宋体"/>
          <w:color w:val="auto"/>
          <w:szCs w:val="21"/>
          <w:highlight w:val="none"/>
        </w:rPr>
      </w:pPr>
      <w:r>
        <w:rPr>
          <w:rFonts w:hint="eastAsia" w:ascii="宋体" w:hAnsi="宋体" w:cs="宋体"/>
          <w:color w:val="auto"/>
          <w:szCs w:val="21"/>
          <w:highlight w:val="none"/>
        </w:rPr>
        <w:t>提供符合征集公告、采购需求及评标方法和标准规定的相关证明文件。</w:t>
      </w:r>
    </w:p>
    <w:p w14:paraId="11AF6365">
      <w:pPr>
        <w:widowControl/>
        <w:jc w:val="left"/>
        <w:rPr>
          <w:rFonts w:hint="eastAsia" w:ascii="宋体" w:hAnsi="宋体" w:cs="宋体"/>
          <w:color w:val="auto"/>
          <w:szCs w:val="21"/>
          <w:highlight w:val="none"/>
        </w:rPr>
      </w:pPr>
      <w:r>
        <w:rPr>
          <w:rFonts w:hint="eastAsia" w:ascii="宋体" w:hAnsi="宋体" w:cs="宋体"/>
          <w:color w:val="auto"/>
          <w:szCs w:val="21"/>
          <w:highlight w:val="none"/>
        </w:rPr>
        <w:t>特别提示：供应商在响应文件制作时可在此栏内上传征集文件要求上传的证明资料，如营业执照、人员证书、资质证书等，应将上述证明材料制作成扫描件上传。</w:t>
      </w:r>
    </w:p>
    <w:p w14:paraId="552902DB"/>
    <w:sectPr>
      <w:footerReference r:id="rId4" w:type="even"/>
      <w:footnotePr>
        <w:numFmt w:val="decimalEnclosedCircleChinese"/>
        <w:numRestart w:val="eachPage"/>
      </w:footnotePr>
      <w:pgSz w:w="11906" w:h="16838"/>
      <w:pgMar w:top="1134" w:right="1134" w:bottom="1134" w:left="1134"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6EB1E1">
    <w:pPr>
      <w:pStyle w:val="6"/>
      <w:framePr w:wrap="around" w:vAnchor="text" w:hAnchor="margin" w:xAlign="center" w:y="1"/>
      <w:rPr>
        <w:rStyle w:val="10"/>
      </w:rPr>
    </w:pPr>
    <w:r>
      <w:fldChar w:fldCharType="begin"/>
    </w:r>
    <w:r>
      <w:rPr>
        <w:rStyle w:val="10"/>
      </w:rPr>
      <w:instrText xml:space="preserve">PAGE  </w:instrText>
    </w:r>
    <w:r>
      <w:fldChar w:fldCharType="separate"/>
    </w:r>
    <w:r>
      <w:fldChar w:fldCharType="end"/>
    </w:r>
  </w:p>
  <w:p w14:paraId="3B3A2EB1">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6228EB16">
      <w:pPr>
        <w:widowControl/>
        <w:jc w:val="left"/>
        <w:rPr>
          <w:rFonts w:eastAsia="仿宋"/>
        </w:rPr>
      </w:pPr>
      <w:r>
        <w:rPr>
          <w:rStyle w:val="11"/>
          <w:rFonts w:eastAsia="仿宋"/>
        </w:rPr>
        <w:footnoteRef/>
      </w:r>
      <w:r>
        <w:rPr>
          <w:rFonts w:hint="eastAsia" w:ascii="宋体" w:hAnsi="宋体" w:eastAsia="仿宋" w:cs="宋体"/>
          <w:color w:val="000000"/>
          <w:kern w:val="0"/>
          <w:sz w:val="18"/>
          <w:szCs w:val="18"/>
          <w:lang w:bidi="ar"/>
        </w:rPr>
        <w:t>从业人员、营业收入、资产总额填报上一年度数据，无上一年度数据的新成立企业可不填报。</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numFmt w:val="decimalEnclosedCircleChinese"/>
    <w:numRestart w:val="eachPage"/>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C93E68"/>
    <w:rsid w:val="323B2146"/>
    <w:rsid w:val="47EE4C01"/>
    <w:rsid w:val="52C93E68"/>
    <w:rsid w:val="5A280963"/>
    <w:rsid w:val="6F7B35A7"/>
    <w:rsid w:val="785E3A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99"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9"/>
    <w:pPr>
      <w:keepNext/>
      <w:keepLines/>
      <w:spacing w:before="260" w:beforeLines="0" w:after="260" w:afterLines="0" w:line="416" w:lineRule="auto"/>
      <w:outlineLvl w:val="1"/>
    </w:pPr>
    <w:rPr>
      <w:rFonts w:ascii="Cambria" w:hAnsi="Cambria"/>
      <w:b/>
      <w:bCs/>
      <w:sz w:val="32"/>
      <w:szCs w:val="32"/>
    </w:rPr>
  </w:style>
  <w:style w:type="paragraph" w:styleId="3">
    <w:name w:val="heading 4"/>
    <w:basedOn w:val="1"/>
    <w:next w:val="1"/>
    <w:qFormat/>
    <w:uiPriority w:val="0"/>
    <w:pPr>
      <w:keepNext/>
      <w:keepLines/>
      <w:widowControl/>
      <w:spacing w:before="200" w:beforeLines="0" w:line="276" w:lineRule="auto"/>
      <w:jc w:val="left"/>
      <w:outlineLvl w:val="3"/>
    </w:pPr>
    <w:rPr>
      <w:rFonts w:ascii="宋体" w:hAnsi="宋体" w:eastAsia="宋体"/>
      <w:b/>
      <w:bCs/>
      <w:iCs/>
      <w:color w:val="000000"/>
      <w:kern w:val="0"/>
      <w:sz w:val="21"/>
      <w:lang w:eastAsia="en-US" w:bidi="en-US"/>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0"/>
    <w:rPr>
      <w:rFonts w:eastAsia="黑体"/>
      <w:sz w:val="36"/>
    </w:rPr>
  </w:style>
  <w:style w:type="paragraph" w:styleId="5">
    <w:name w:val="Date"/>
    <w:basedOn w:val="1"/>
    <w:next w:val="1"/>
    <w:qFormat/>
    <w:uiPriority w:val="0"/>
    <w:pPr>
      <w:adjustRightInd w:val="0"/>
      <w:spacing w:line="360" w:lineRule="atLeast"/>
    </w:pPr>
    <w:rPr>
      <w:rFonts w:ascii="宋体"/>
      <w:kern w:val="0"/>
      <w:sz w:val="24"/>
      <w:szCs w:val="20"/>
    </w:rPr>
  </w:style>
  <w:style w:type="paragraph" w:styleId="6">
    <w:name w:val="footer"/>
    <w:basedOn w:val="1"/>
    <w:unhideWhenUsed/>
    <w:qFormat/>
    <w:uiPriority w:val="99"/>
    <w:pPr>
      <w:tabs>
        <w:tab w:val="center" w:pos="4153"/>
        <w:tab w:val="right" w:pos="8306"/>
      </w:tabs>
      <w:snapToGrid w:val="0"/>
      <w:jc w:val="left"/>
    </w:pPr>
    <w:rPr>
      <w:kern w:val="0"/>
      <w:sz w:val="18"/>
      <w:szCs w:val="18"/>
    </w:rPr>
  </w:style>
  <w:style w:type="paragraph" w:styleId="7">
    <w:name w:val="Normal (Web)"/>
    <w:basedOn w:val="1"/>
    <w:qFormat/>
    <w:uiPriority w:val="99"/>
    <w:pPr>
      <w:widowControl/>
      <w:spacing w:before="100" w:beforeLines="0" w:beforeAutospacing="1" w:after="100" w:afterLines="0" w:afterAutospacing="1"/>
      <w:jc w:val="left"/>
    </w:pPr>
    <w:rPr>
      <w:rFonts w:ascii="宋体" w:hAnsi="宋体"/>
      <w:color w:val="000000"/>
      <w:kern w:val="0"/>
      <w:sz w:val="24"/>
    </w:rPr>
  </w:style>
  <w:style w:type="character" w:styleId="10">
    <w:name w:val="page number"/>
    <w:qFormat/>
    <w:uiPriority w:val="0"/>
  </w:style>
  <w:style w:type="character" w:styleId="11">
    <w:name w:val="footnote reference"/>
    <w:qFormat/>
    <w:uiPriority w:val="99"/>
    <w:rPr>
      <w:vertAlign w:val="superscript"/>
    </w:rPr>
  </w:style>
  <w:style w:type="character" w:customStyle="1" w:styleId="12">
    <w:name w:val="标题 2 Char Char"/>
    <w:qFormat/>
    <w:uiPriority w:val="0"/>
    <w:rPr>
      <w:rFonts w:ascii="Arial" w:hAnsi="Arial" w:eastAsia="黑体" w:cs="Times New Roman"/>
      <w:b/>
      <w:bCs/>
      <w:kern w:val="2"/>
      <w:sz w:val="32"/>
      <w:szCs w:val="32"/>
      <w:lang w:val="en-US" w:eastAsia="zh-CN" w:bidi="ar-SA"/>
    </w:rPr>
  </w:style>
  <w:style w:type="paragraph" w:customStyle="1" w:styleId="13">
    <w:name w:val="p0"/>
    <w:basedOn w:val="1"/>
    <w:qFormat/>
    <w:uiPriority w:val="0"/>
    <w:pPr>
      <w:widowControl/>
    </w:pPr>
    <w:rPr>
      <w:kern w:val="0"/>
      <w:szCs w:val="21"/>
    </w:rPr>
  </w:style>
  <w:style w:type="paragraph" w:customStyle="1" w:styleId="14">
    <w:name w:val="Table Paragraph"/>
    <w:basedOn w:val="1"/>
    <w:qFormat/>
    <w:uiPriority w:val="1"/>
    <w:pPr>
      <w:autoSpaceDE w:val="0"/>
      <w:autoSpaceDN w:val="0"/>
      <w:jc w:val="left"/>
    </w:pPr>
    <w:rPr>
      <w:rFonts w:ascii="宋体" w:hAnsi="宋体" w:cs="宋体"/>
      <w:kern w:val="0"/>
      <w:sz w:val="22"/>
      <w:szCs w:val="22"/>
      <w:lang w:val="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7410</Words>
  <Characters>7840</Characters>
  <Lines>0</Lines>
  <Paragraphs>0</Paragraphs>
  <TotalTime>0</TotalTime>
  <ScaleCrop>false</ScaleCrop>
  <LinksUpToDate>false</LinksUpToDate>
  <CharactersWithSpaces>9234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2025-07-22T07:18:00Z</dcterms:created>
  <dc:creator>WPS阜阳文景</dc:creator>
  <cp:lastModifiedBy>WPS阜阳文景</cp:lastModifiedBy>
  <dcterms:modified xsi:type="dcterms:W3CDTF">2025-07-22T09:50:38Z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E701A8C74C8147829673CB4BFD945C1F_11</vt:lpwstr>
  </property>
  <property fmtid="{D5CDD505-2E9C-101B-9397-08002B2CF9AE}" pid="4" name="KSOTemplateDocerSaveRecord">
    <vt:lpwstr>eyJoZGlkIjoiN2YzNjBkOTgyNWQ1YTMxYzM3MzMwNWFiODNmOWIzYWMiLCJ1c2VySWQiOiIxNzA1NTc5MTE1In0=</vt:lpwstr>
  </property>
</Properties>
</file>