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2410"/>
        </w:tabs>
        <w:autoSpaceDE w:val="0"/>
        <w:autoSpaceDN w:val="0"/>
        <w:adjustRightInd w:val="0"/>
        <w:snapToGrid w:val="0"/>
        <w:jc w:val="center"/>
        <w:rPr>
          <w:rFonts w:hint="eastAsia"/>
          <w:b/>
          <w:w w:val="96"/>
          <w:sz w:val="48"/>
          <w:szCs w:val="24"/>
          <w:lang w:val="en-US" w:eastAsia="zh-CN"/>
        </w:rPr>
      </w:pPr>
      <w:bookmarkStart w:id="0" w:name="_Toc62655815"/>
      <w:r>
        <w:rPr>
          <w:rFonts w:hint="eastAsia"/>
          <w:b/>
          <w:w w:val="96"/>
          <w:sz w:val="48"/>
          <w:szCs w:val="24"/>
          <w:lang w:val="en-US" w:eastAsia="zh-CN"/>
        </w:rPr>
        <w:t>淮南师范学院采购</w:t>
      </w:r>
    </w:p>
    <w:p>
      <w:pPr>
        <w:tabs>
          <w:tab w:val="left" w:pos="2410"/>
        </w:tabs>
        <w:autoSpaceDE w:val="0"/>
        <w:autoSpaceDN w:val="0"/>
        <w:adjustRightInd w:val="0"/>
        <w:snapToGrid w:val="0"/>
        <w:jc w:val="center"/>
        <w:rPr>
          <w:rFonts w:hint="eastAsia" w:ascii="宋体" w:hAnsi="宋体" w:eastAsia="宋体" w:cs="@仿宋_GB2312"/>
          <w:b/>
          <w:bCs w:val="0"/>
          <w:w w:val="96"/>
          <w:kern w:val="2"/>
          <w:sz w:val="48"/>
          <w:szCs w:val="24"/>
          <w:lang w:val="en-US" w:eastAsia="zh-CN" w:bidi="ar-SA"/>
        </w:rPr>
      </w:pPr>
      <w:r>
        <w:rPr>
          <w:rFonts w:hint="eastAsia"/>
          <w:b/>
          <w:w w:val="96"/>
          <w:sz w:val="48"/>
          <w:szCs w:val="24"/>
          <w:lang w:val="en-US" w:eastAsia="zh-CN"/>
        </w:rPr>
        <w:t>2022年实验室</w:t>
      </w:r>
      <w:r>
        <w:rPr>
          <w:rFonts w:hint="eastAsia" w:ascii="宋体" w:hAnsi="宋体" w:eastAsia="宋体" w:cs="@仿宋_GB2312"/>
          <w:b/>
          <w:bCs w:val="0"/>
          <w:w w:val="96"/>
          <w:kern w:val="2"/>
          <w:sz w:val="48"/>
          <w:szCs w:val="24"/>
          <w:lang w:val="en-US" w:eastAsia="zh-CN" w:bidi="ar-SA"/>
        </w:rPr>
        <w:t>设备采购项目</w:t>
      </w:r>
    </w:p>
    <w:p>
      <w:pPr>
        <w:rPr>
          <w:rFonts w:hint="eastAsia"/>
          <w:lang w:val="en-US" w:eastAsia="zh-CN"/>
        </w:rPr>
      </w:pPr>
    </w:p>
    <w:p>
      <w:pPr>
        <w:tabs>
          <w:tab w:val="left" w:pos="2410"/>
        </w:tabs>
        <w:autoSpaceDE w:val="0"/>
        <w:autoSpaceDN w:val="0"/>
        <w:adjustRightInd w:val="0"/>
        <w:snapToGrid w:val="0"/>
        <w:jc w:val="center"/>
        <w:rPr>
          <w:rFonts w:hint="eastAsia"/>
          <w:b/>
          <w:sz w:val="72"/>
          <w:szCs w:val="36"/>
          <w:lang w:eastAsia="zh-CN"/>
        </w:rPr>
      </w:pPr>
      <w:r>
        <w:rPr>
          <w:rFonts w:hint="eastAsia"/>
          <w:b/>
          <w:sz w:val="72"/>
          <w:szCs w:val="36"/>
          <w:lang w:eastAsia="zh-CN"/>
        </w:rPr>
        <w:t>采购需求</w:t>
      </w:r>
    </w:p>
    <w:p>
      <w:pPr>
        <w:tabs>
          <w:tab w:val="left" w:pos="2410"/>
        </w:tabs>
        <w:autoSpaceDE w:val="0"/>
        <w:autoSpaceDN w:val="0"/>
        <w:adjustRightInd w:val="0"/>
        <w:snapToGrid w:val="0"/>
        <w:jc w:val="center"/>
        <w:rPr>
          <w:rFonts w:hint="eastAsia"/>
          <w:b/>
          <w:sz w:val="28"/>
          <w:szCs w:val="16"/>
        </w:rPr>
      </w:pPr>
      <w:r>
        <w:rPr>
          <w:rFonts w:hint="eastAsia"/>
          <w:b/>
          <w:sz w:val="28"/>
          <w:szCs w:val="16"/>
        </w:rPr>
        <w:t>（电子化公开招标、货物类、综合评分）</w:t>
      </w:r>
    </w:p>
    <w:p>
      <w:pPr>
        <w:pStyle w:val="2"/>
        <w:rPr>
          <w:rFonts w:hint="eastAsia"/>
        </w:rPr>
      </w:pPr>
    </w:p>
    <w:p>
      <w:pPr>
        <w:pStyle w:val="2"/>
        <w:rPr>
          <w:rFonts w:hint="eastAsia"/>
          <w:b/>
          <w:bCs/>
          <w:sz w:val="36"/>
          <w:lang w:val="en-US" w:eastAsia="zh-CN"/>
        </w:rPr>
      </w:pPr>
      <w:r>
        <w:rPr>
          <w:rFonts w:hint="eastAsia"/>
          <w:b/>
          <w:bCs/>
          <w:sz w:val="36"/>
          <w:lang w:eastAsia="zh-CN"/>
        </w:rPr>
        <w:t>一标包</w:t>
      </w:r>
      <w:r>
        <w:rPr>
          <w:rFonts w:hint="eastAsia"/>
          <w:b/>
          <w:bCs/>
          <w:sz w:val="36"/>
          <w:lang w:val="en-US" w:eastAsia="zh-CN"/>
        </w:rPr>
        <w:t>----九标包</w:t>
      </w:r>
    </w:p>
    <w:p>
      <w:pPr>
        <w:rPr>
          <w:rFonts w:hint="default"/>
          <w:lang w:val="en-US" w:eastAsia="zh-CN"/>
        </w:rPr>
      </w:pPr>
    </w:p>
    <w:p>
      <w:pPr>
        <w:tabs>
          <w:tab w:val="left" w:pos="2410"/>
        </w:tabs>
        <w:autoSpaceDE w:val="0"/>
        <w:autoSpaceDN w:val="0"/>
        <w:adjustRightInd w:val="0"/>
        <w:snapToGrid w:val="0"/>
        <w:jc w:val="center"/>
        <w:rPr>
          <w:rFonts w:hint="eastAsia"/>
          <w:b/>
          <w:sz w:val="36"/>
        </w:rPr>
      </w:pPr>
      <w:r>
        <w:rPr>
          <w:rFonts w:ascii="宋体" w:hAnsi="宋体" w:eastAsia="宋体"/>
        </w:rPr>
        <w:drawing>
          <wp:inline distT="0" distB="0" distL="114300" distR="114300">
            <wp:extent cx="1295400" cy="1400175"/>
            <wp:effectExtent l="0" t="0" r="0" b="9525"/>
            <wp:docPr id="5"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1"/>
                    <pic:cNvPicPr>
                      <a:picLocks noChangeAspect="1"/>
                    </pic:cNvPicPr>
                  </pic:nvPicPr>
                  <pic:blipFill>
                    <a:blip r:embed="rId6"/>
                    <a:stretch>
                      <a:fillRect/>
                    </a:stretch>
                  </pic:blipFill>
                  <pic:spPr>
                    <a:xfrm>
                      <a:off x="0" y="0"/>
                      <a:ext cx="1295400" cy="1400175"/>
                    </a:xfrm>
                    <a:prstGeom prst="rect">
                      <a:avLst/>
                    </a:prstGeom>
                    <a:noFill/>
                    <a:ln>
                      <a:noFill/>
                    </a:ln>
                  </pic:spPr>
                </pic:pic>
              </a:graphicData>
            </a:graphic>
          </wp:inline>
        </w:drawing>
      </w:r>
    </w:p>
    <w:p>
      <w:pPr>
        <w:tabs>
          <w:tab w:val="left" w:pos="2410"/>
        </w:tabs>
        <w:autoSpaceDE w:val="0"/>
        <w:autoSpaceDN w:val="0"/>
        <w:adjustRightInd w:val="0"/>
        <w:snapToGrid w:val="0"/>
        <w:jc w:val="center"/>
        <w:rPr>
          <w:rFonts w:hint="eastAsia"/>
          <w:b/>
          <w:sz w:val="40"/>
          <w:szCs w:val="21"/>
        </w:rPr>
      </w:pPr>
      <w:r>
        <w:rPr>
          <w:rFonts w:hint="eastAsia"/>
          <w:b/>
          <w:sz w:val="40"/>
          <w:szCs w:val="21"/>
        </w:rPr>
        <w:tab/>
      </w:r>
    </w:p>
    <w:p>
      <w:pPr>
        <w:keepNext w:val="0"/>
        <w:keepLines w:val="0"/>
        <w:pageBreakBefore w:val="0"/>
        <w:widowControl w:val="0"/>
        <w:tabs>
          <w:tab w:val="left" w:pos="2410"/>
        </w:tabs>
        <w:kinsoku/>
        <w:wordWrap/>
        <w:overflowPunct/>
        <w:topLinePunct w:val="0"/>
        <w:autoSpaceDE w:val="0"/>
        <w:autoSpaceDN w:val="0"/>
        <w:bidi w:val="0"/>
        <w:adjustRightInd w:val="0"/>
        <w:snapToGrid/>
        <w:ind w:firstLine="964" w:firstLineChars="300"/>
        <w:jc w:val="left"/>
        <w:textAlignment w:val="auto"/>
        <w:rPr>
          <w:rFonts w:hint="eastAsia"/>
          <w:b/>
          <w:sz w:val="32"/>
          <w:szCs w:val="18"/>
        </w:rPr>
      </w:pPr>
      <w:r>
        <w:rPr>
          <w:rFonts w:hint="eastAsia"/>
          <w:b/>
          <w:sz w:val="32"/>
          <w:szCs w:val="18"/>
        </w:rPr>
        <w:t>采</w:t>
      </w:r>
      <w:r>
        <w:rPr>
          <w:rFonts w:hint="eastAsia"/>
          <w:b/>
          <w:sz w:val="32"/>
          <w:szCs w:val="18"/>
          <w:lang w:val="en-US" w:eastAsia="zh-CN"/>
        </w:rPr>
        <w:t xml:space="preserve">  </w:t>
      </w:r>
      <w:r>
        <w:rPr>
          <w:rFonts w:hint="eastAsia"/>
          <w:b/>
          <w:sz w:val="32"/>
          <w:szCs w:val="18"/>
        </w:rPr>
        <w:t>购</w:t>
      </w:r>
      <w:r>
        <w:rPr>
          <w:rFonts w:hint="eastAsia"/>
          <w:b/>
          <w:sz w:val="32"/>
          <w:szCs w:val="18"/>
          <w:lang w:val="en-US" w:eastAsia="zh-CN"/>
        </w:rPr>
        <w:t xml:space="preserve">  </w:t>
      </w:r>
      <w:r>
        <w:rPr>
          <w:rFonts w:hint="eastAsia"/>
          <w:b/>
          <w:sz w:val="32"/>
          <w:szCs w:val="18"/>
        </w:rPr>
        <w:t>人：</w:t>
      </w:r>
      <w:r>
        <w:rPr>
          <w:rFonts w:hint="eastAsia"/>
          <w:b/>
          <w:sz w:val="32"/>
          <w:szCs w:val="18"/>
          <w:u w:val="single"/>
        </w:rPr>
        <w:tab/>
      </w:r>
      <w:r>
        <w:rPr>
          <w:rFonts w:hint="eastAsia"/>
          <w:b/>
          <w:sz w:val="32"/>
          <w:szCs w:val="18"/>
          <w:u w:val="single"/>
          <w:lang w:val="en-US" w:eastAsia="zh-CN"/>
        </w:rPr>
        <w:t xml:space="preserve">       </w:t>
      </w:r>
      <w:r>
        <w:rPr>
          <w:rFonts w:hint="eastAsia"/>
          <w:b/>
          <w:sz w:val="32"/>
          <w:szCs w:val="18"/>
          <w:u w:val="single"/>
        </w:rPr>
        <w:t>淮南师范学院</w:t>
      </w:r>
      <w:r>
        <w:rPr>
          <w:rFonts w:hint="eastAsia"/>
          <w:b/>
          <w:sz w:val="32"/>
          <w:szCs w:val="18"/>
          <w:u w:val="single"/>
          <w:lang w:val="en-US" w:eastAsia="zh-CN"/>
        </w:rPr>
        <w:t xml:space="preserve">     </w:t>
      </w:r>
      <w:r>
        <w:rPr>
          <w:rFonts w:hint="eastAsia"/>
          <w:b/>
          <w:sz w:val="32"/>
          <w:szCs w:val="18"/>
        </w:rPr>
        <w:tab/>
      </w:r>
      <w:r>
        <w:rPr>
          <w:rFonts w:hint="eastAsia"/>
          <w:b/>
          <w:sz w:val="32"/>
          <w:szCs w:val="18"/>
        </w:rPr>
        <w:tab/>
      </w:r>
      <w:r>
        <w:rPr>
          <w:rFonts w:hint="eastAsia"/>
          <w:b/>
          <w:sz w:val="32"/>
          <w:szCs w:val="18"/>
        </w:rPr>
        <w:tab/>
      </w:r>
    </w:p>
    <w:p>
      <w:pPr>
        <w:pStyle w:val="2"/>
        <w:rPr>
          <w:rFonts w:hint="eastAsia"/>
        </w:rPr>
      </w:pPr>
    </w:p>
    <w:p>
      <w:pPr>
        <w:keepNext w:val="0"/>
        <w:keepLines w:val="0"/>
        <w:pageBreakBefore w:val="0"/>
        <w:widowControl w:val="0"/>
        <w:tabs>
          <w:tab w:val="left" w:pos="2410"/>
        </w:tabs>
        <w:kinsoku/>
        <w:wordWrap/>
        <w:overflowPunct/>
        <w:topLinePunct w:val="0"/>
        <w:autoSpaceDE w:val="0"/>
        <w:autoSpaceDN w:val="0"/>
        <w:bidi w:val="0"/>
        <w:adjustRightInd w:val="0"/>
        <w:snapToGrid/>
        <w:ind w:firstLine="643" w:firstLineChars="200"/>
        <w:jc w:val="left"/>
        <w:textAlignment w:val="auto"/>
        <w:rPr>
          <w:rFonts w:hint="eastAsia"/>
          <w:b/>
          <w:sz w:val="32"/>
          <w:szCs w:val="18"/>
          <w:u w:val="single"/>
        </w:rPr>
      </w:pPr>
      <w:r>
        <w:rPr>
          <w:rFonts w:hint="eastAsia"/>
          <w:b/>
          <w:sz w:val="32"/>
          <w:szCs w:val="18"/>
        </w:rPr>
        <w:t>采购代理机构：</w:t>
      </w:r>
      <w:r>
        <w:rPr>
          <w:rFonts w:hint="eastAsia"/>
          <w:b/>
          <w:sz w:val="32"/>
          <w:szCs w:val="18"/>
          <w:u w:val="single"/>
        </w:rPr>
        <w:tab/>
      </w:r>
      <w:r>
        <w:rPr>
          <w:rFonts w:hint="eastAsia"/>
          <w:b/>
          <w:sz w:val="32"/>
          <w:szCs w:val="18"/>
          <w:u w:val="single"/>
        </w:rPr>
        <w:t>安徽新天源建设咨询有限公司</w:t>
      </w:r>
    </w:p>
    <w:p>
      <w:pPr>
        <w:tabs>
          <w:tab w:val="left" w:pos="2410"/>
        </w:tabs>
        <w:autoSpaceDE w:val="0"/>
        <w:autoSpaceDN w:val="0"/>
        <w:adjustRightInd w:val="0"/>
        <w:snapToGrid w:val="0"/>
        <w:jc w:val="center"/>
        <w:rPr>
          <w:rFonts w:hint="eastAsia"/>
          <w:b/>
          <w:sz w:val="36"/>
        </w:rPr>
      </w:pPr>
      <w:r>
        <w:rPr>
          <w:rFonts w:hint="eastAsia"/>
          <w:b/>
          <w:sz w:val="36"/>
        </w:rPr>
        <w:tab/>
      </w:r>
      <w:r>
        <w:rPr>
          <w:rFonts w:hint="eastAsia"/>
          <w:b/>
          <w:sz w:val="36"/>
        </w:rPr>
        <w:tab/>
      </w:r>
    </w:p>
    <w:p>
      <w:pPr>
        <w:tabs>
          <w:tab w:val="left" w:pos="2410"/>
        </w:tabs>
        <w:autoSpaceDE w:val="0"/>
        <w:autoSpaceDN w:val="0"/>
        <w:adjustRightInd w:val="0"/>
        <w:snapToGrid w:val="0"/>
        <w:jc w:val="center"/>
        <w:rPr>
          <w:rFonts w:hint="eastAsia"/>
          <w:b/>
          <w:sz w:val="36"/>
        </w:rPr>
      </w:pPr>
      <w:r>
        <w:rPr>
          <w:rFonts w:hint="eastAsia"/>
          <w:b/>
          <w:sz w:val="36"/>
        </w:rPr>
        <w:t>二〇二二年</w:t>
      </w:r>
      <w:r>
        <w:rPr>
          <w:rFonts w:hint="eastAsia"/>
          <w:b/>
          <w:sz w:val="36"/>
          <w:lang w:eastAsia="zh-CN"/>
        </w:rPr>
        <w:t>三</w:t>
      </w:r>
      <w:r>
        <w:rPr>
          <w:rFonts w:hint="eastAsia"/>
          <w:b/>
          <w:sz w:val="36"/>
        </w:rPr>
        <w:t>月</w:t>
      </w:r>
    </w:p>
    <w:p>
      <w:pPr>
        <w:pStyle w:val="2"/>
        <w:jc w:val="both"/>
        <w:rPr>
          <w:rFonts w:hint="eastAsia"/>
        </w:rPr>
      </w:pPr>
    </w:p>
    <w:bookmarkEnd w:id="0"/>
    <w:p>
      <w:pPr>
        <w:pStyle w:val="8"/>
        <w:spacing w:line="360" w:lineRule="auto"/>
        <w:ind w:firstLine="420" w:firstLineChars="200"/>
        <w:rPr>
          <w:rFonts w:hint="eastAsia" w:ascii="宋体" w:hAnsi="宋体"/>
          <w:color w:val="000000"/>
          <w:szCs w:val="21"/>
        </w:rPr>
      </w:pPr>
    </w:p>
    <w:p>
      <w:pPr>
        <w:pStyle w:val="2"/>
        <w:ind w:firstLine="3855" w:firstLineChars="1200"/>
        <w:jc w:val="both"/>
      </w:pPr>
      <w:r>
        <w:rPr>
          <w:rFonts w:hint="eastAsia"/>
        </w:rPr>
        <w:t>采购需求</w:t>
      </w:r>
    </w:p>
    <w:p>
      <w:pPr>
        <w:keepNext w:val="0"/>
        <w:keepLines w:val="0"/>
        <w:widowControl/>
        <w:suppressLineNumbers w:val="0"/>
        <w:jc w:val="left"/>
        <w:rPr>
          <w:rFonts w:hint="eastAsia" w:ascii="宋体" w:hAnsi="宋体"/>
          <w:color w:val="000000"/>
          <w:szCs w:val="21"/>
        </w:rPr>
      </w:pPr>
      <w:r>
        <w:rPr>
          <w:rFonts w:hint="eastAsia" w:ascii="宋体" w:hAnsi="宋体" w:eastAsia="宋体" w:cs="宋体"/>
          <w:b/>
          <w:bCs/>
          <w:color w:val="000000"/>
          <w:kern w:val="0"/>
          <w:sz w:val="24"/>
          <w:szCs w:val="24"/>
          <w:lang w:val="en-US" w:eastAsia="zh-CN" w:bidi="ar"/>
        </w:rPr>
        <w:t>前注：</w:t>
      </w:r>
    </w:p>
    <w:p>
      <w:pPr>
        <w:pStyle w:val="8"/>
        <w:spacing w:line="360" w:lineRule="auto"/>
        <w:ind w:firstLine="420" w:firstLineChars="200"/>
        <w:rPr>
          <w:rFonts w:ascii="宋体" w:hAnsi="宋体"/>
          <w:color w:val="000000"/>
          <w:szCs w:val="21"/>
        </w:rPr>
      </w:pPr>
      <w:r>
        <w:rPr>
          <w:rFonts w:hint="eastAsia" w:ascii="宋体" w:hAnsi="宋体"/>
          <w:color w:val="000000"/>
          <w:szCs w:val="21"/>
        </w:rPr>
        <w:t xml:space="preserve">1）本需求中提出的技术方案仅为参考，如无明确限制，供应商可以进行优化，提供满足用户实际需要的更优（或者性能实质上不低于的）技术方案或者设备配置，且此方案或配置须经评委会审核认可； </w:t>
      </w:r>
    </w:p>
    <w:p>
      <w:pPr>
        <w:pStyle w:val="8"/>
        <w:spacing w:line="360" w:lineRule="auto"/>
        <w:ind w:firstLine="420" w:firstLineChars="200"/>
        <w:rPr>
          <w:rFonts w:ascii="宋体" w:hAnsi="宋体"/>
          <w:color w:val="000000"/>
          <w:szCs w:val="21"/>
        </w:rPr>
      </w:pPr>
      <w:r>
        <w:rPr>
          <w:rFonts w:hint="eastAsia" w:ascii="宋体" w:hAnsi="宋体"/>
          <w:color w:val="000000"/>
          <w:szCs w:val="21"/>
        </w:rPr>
        <w:t>2）为有助于供应商选择投标产品，项目需求中提供了推荐品牌（或型号）、参考品牌（或型号）等，但这些品牌（或型号）仅供参考，并无限制性。供应商可以选择性能不低于推荐（或参考）的品牌（或型号）的其他品牌产品，但投标时应当提有关技术证明资料，未提供的可能导致投标无效；</w:t>
      </w:r>
    </w:p>
    <w:p>
      <w:pPr>
        <w:pStyle w:val="8"/>
        <w:spacing w:line="360" w:lineRule="auto"/>
        <w:ind w:firstLine="420" w:firstLineChars="200"/>
        <w:rPr>
          <w:rFonts w:ascii="宋体" w:hAnsi="宋体"/>
          <w:color w:val="000000"/>
          <w:szCs w:val="21"/>
        </w:rPr>
      </w:pPr>
      <w:r>
        <w:rPr>
          <w:rFonts w:hint="eastAsia" w:ascii="宋体" w:hAnsi="宋体"/>
          <w:color w:val="000000"/>
          <w:szCs w:val="21"/>
        </w:rPr>
        <w:t>3）供应商应当在投标文件中列出完成本项目并通过验收所需的所有各项服务等明细表及全部费用。中标人必须确保整体通过用户方及有关主管部门验收,所发生的验收费用由中标人承担；供应商应自行踏勘施工建设现场，如供应商因未及时踏勘现场而导致的报价缺项漏项废标、或中标后无法完工，供应商自行承担一切后果；</w:t>
      </w:r>
    </w:p>
    <w:p>
      <w:pPr>
        <w:pStyle w:val="8"/>
        <w:spacing w:line="360" w:lineRule="auto"/>
        <w:ind w:firstLine="420" w:firstLineChars="200"/>
      </w:pPr>
      <w:r>
        <w:rPr>
          <w:rFonts w:hint="eastAsia" w:ascii="宋体" w:hAnsi="宋体"/>
          <w:color w:val="000000"/>
          <w:szCs w:val="21"/>
        </w:rPr>
        <w:t>4）如对本招标文件有任何疑问或澄清要求，请按本招标文件“供应商须知前附表”中的约定联系代理机构，或接受答疑截止时间前联系采购人。否则视同理解和接受。</w:t>
      </w:r>
    </w:p>
    <w:tbl>
      <w:tblPr>
        <w:tblStyle w:val="6"/>
        <w:tblW w:w="856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59" w:hRule="atLeast"/>
        </w:trPr>
        <w:tc>
          <w:tcPr>
            <w:tcW w:w="8560" w:type="dxa"/>
            <w:noWrap w:val="0"/>
            <w:vAlign w:val="top"/>
          </w:tcPr>
          <w:p>
            <w:pPr>
              <w:keepNext w:val="0"/>
              <w:keepLines w:val="0"/>
              <w:widowControl/>
              <w:suppressLineNumbers w:val="0"/>
              <w:ind w:firstLine="3092" w:firstLineChars="1100"/>
              <w:jc w:val="left"/>
            </w:pPr>
            <w:r>
              <w:rPr>
                <w:rFonts w:hint="eastAsia" w:ascii="宋体" w:hAnsi="宋体" w:eastAsia="宋体" w:cs="宋体"/>
                <w:b/>
                <w:bCs/>
                <w:color w:val="000000"/>
                <w:kern w:val="0"/>
                <w:sz w:val="28"/>
                <w:szCs w:val="28"/>
                <w:lang w:val="en-US" w:eastAsia="zh-CN" w:bidi="ar"/>
              </w:rPr>
              <w:t xml:space="preserve">采购需求参数总说明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eastAsia="宋体" w:cs="宋体"/>
                <w:color w:val="000000"/>
                <w:kern w:val="0"/>
                <w:sz w:val="21"/>
                <w:szCs w:val="21"/>
                <w:lang w:val="en-US" w:eastAsia="zh-CN" w:bidi="ar"/>
              </w:rPr>
              <w:t>1、每个</w:t>
            </w:r>
            <w:r>
              <w:rPr>
                <w:rFonts w:hint="eastAsia" w:eastAsia="宋体" w:cs="宋体"/>
                <w:color w:val="000000"/>
                <w:kern w:val="0"/>
                <w:sz w:val="21"/>
                <w:szCs w:val="21"/>
                <w:lang w:val="en-US" w:eastAsia="zh-CN" w:bidi="ar"/>
              </w:rPr>
              <w:t>标包</w:t>
            </w:r>
            <w:r>
              <w:rPr>
                <w:rFonts w:hint="eastAsia" w:ascii="宋体" w:hAnsi="宋体" w:eastAsia="宋体" w:cs="宋体"/>
                <w:color w:val="000000"/>
                <w:kern w:val="0"/>
                <w:sz w:val="21"/>
                <w:szCs w:val="21"/>
                <w:lang w:val="en-US" w:eastAsia="zh-CN" w:bidi="ar"/>
              </w:rPr>
              <w:t>内标“▲”的货物为核心产品。核心产品提供相同品牌产品且通过资格审查、符合性审查的不同供应商参加同一合同项下投标的，按一家供应商计算，评审后得分最高的同品牌供应商获得中标人推荐资格。</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eastAsia="宋体" w:cs="宋体"/>
                <w:color w:val="000000"/>
                <w:kern w:val="0"/>
                <w:sz w:val="21"/>
                <w:szCs w:val="21"/>
                <w:lang w:val="en-US" w:eastAsia="zh-CN" w:bidi="ar"/>
              </w:rPr>
              <w:t>2、货物参数中检测报告、证书、厂商盖章件等证明材料均以扫描件的形式递交，附在投标文件中。依照技术参数要求的顺序进行编排，如因编制顺序混乱导致评标委员会无法找到该文件，或因为扫描件不清晰导致评标委员会无法评审，均视为未提供该资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pPr>
            <w:r>
              <w:rPr>
                <w:rFonts w:hint="eastAsia" w:ascii="宋体" w:hAnsi="宋体" w:eastAsia="宋体" w:cs="宋体"/>
                <w:color w:val="000000"/>
                <w:kern w:val="0"/>
                <w:sz w:val="21"/>
                <w:szCs w:val="21"/>
                <w:lang w:val="en-US" w:eastAsia="zh-CN" w:bidi="ar"/>
              </w:rPr>
              <w:t>3、每个</w:t>
            </w:r>
            <w:r>
              <w:rPr>
                <w:rFonts w:hint="eastAsia" w:eastAsia="宋体" w:cs="宋体"/>
                <w:color w:val="000000"/>
                <w:kern w:val="0"/>
                <w:sz w:val="21"/>
                <w:szCs w:val="21"/>
                <w:lang w:val="en-US" w:eastAsia="zh-CN" w:bidi="ar"/>
              </w:rPr>
              <w:t>标包</w:t>
            </w:r>
            <w:r>
              <w:rPr>
                <w:rFonts w:hint="eastAsia" w:ascii="宋体" w:hAnsi="宋体" w:eastAsia="宋体" w:cs="宋体"/>
                <w:color w:val="000000"/>
                <w:kern w:val="0"/>
                <w:sz w:val="21"/>
                <w:szCs w:val="21"/>
                <w:lang w:val="en-US" w:eastAsia="zh-CN" w:bidi="ar"/>
              </w:rPr>
              <w:t xml:space="preserve">内参数为基础标准，供应商投标时应选用不低于参数配置标准的货物参与投标。 </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vertAlign w:val="baseline"/>
              </w:rPr>
            </w:pPr>
            <w:r>
              <w:rPr>
                <w:rFonts w:hint="eastAsia" w:ascii="宋体" w:hAnsi="宋体" w:eastAsia="宋体" w:cs="宋体"/>
                <w:color w:val="000000"/>
                <w:kern w:val="0"/>
                <w:sz w:val="21"/>
                <w:szCs w:val="21"/>
                <w:lang w:val="en-US" w:eastAsia="zh-CN" w:bidi="ar"/>
              </w:rPr>
              <w:t>4、参数中所列参考型号、推荐品牌、生产厂家仅供供应商参考，本项目招标不指定品牌型号、不限定生产厂家，供应商可以提供任何响应招标文件要求（或优于）参数标准的其他品牌或型号的产品参与投标（投标供应商自行提供说明或注释，供评标委员会审核）。</w:t>
            </w:r>
          </w:p>
        </w:tc>
      </w:tr>
    </w:tbl>
    <w:p>
      <w:pPr>
        <w:keepNext w:val="0"/>
        <w:keepLines w:val="0"/>
        <w:widowControl/>
        <w:suppressLineNumbers w:val="0"/>
        <w:ind w:firstLine="420" w:firstLineChars="200"/>
        <w:jc w:val="left"/>
      </w:pPr>
      <w:r>
        <w:rPr>
          <w:rFonts w:hint="eastAsia" w:ascii="宋体" w:hAnsi="宋体" w:eastAsia="宋体" w:cs="宋体"/>
          <w:color w:val="000000"/>
          <w:kern w:val="0"/>
          <w:sz w:val="21"/>
          <w:szCs w:val="21"/>
          <w:lang w:val="en-US" w:eastAsia="zh-CN" w:bidi="ar"/>
        </w:rPr>
        <w:t xml:space="preserve">详见参数附件 </w:t>
      </w:r>
    </w:p>
    <w:p>
      <w:pPr>
        <w:keepNext w:val="0"/>
        <w:keepLines w:val="0"/>
        <w:pageBreakBefore w:val="0"/>
        <w:kinsoku/>
        <w:wordWrap/>
        <w:overflowPunct/>
        <w:topLinePunct w:val="0"/>
        <w:autoSpaceDE/>
        <w:autoSpaceDN/>
        <w:bidi w:val="0"/>
        <w:adjustRightInd/>
        <w:spacing w:line="276" w:lineRule="auto"/>
        <w:ind w:firstLine="1506" w:firstLineChars="500"/>
        <w:jc w:val="center"/>
        <w:textAlignment w:val="auto"/>
        <w:rPr>
          <w:rFonts w:hint="eastAsia" w:ascii="宋体" w:hAnsi="宋体" w:eastAsia="仿宋_GB2312"/>
          <w:b/>
          <w:color w:val="000000"/>
          <w:sz w:val="30"/>
          <w:szCs w:val="28"/>
          <w:u w:val="none"/>
          <w:lang w:eastAsia="zh-CN"/>
        </w:rPr>
      </w:pPr>
    </w:p>
    <w:p>
      <w:pPr>
        <w:pStyle w:val="2"/>
        <w:rPr>
          <w:rFonts w:hint="eastAsia"/>
          <w:lang w:eastAsia="zh-CN"/>
        </w:rPr>
      </w:pPr>
    </w:p>
    <w:p>
      <w:pPr>
        <w:keepNext w:val="0"/>
        <w:keepLines w:val="0"/>
        <w:pageBreakBefore w:val="0"/>
        <w:kinsoku/>
        <w:wordWrap/>
        <w:overflowPunct/>
        <w:topLinePunct w:val="0"/>
        <w:autoSpaceDE/>
        <w:autoSpaceDN/>
        <w:bidi w:val="0"/>
        <w:adjustRightInd/>
        <w:spacing w:line="276" w:lineRule="auto"/>
        <w:ind w:firstLine="1506" w:firstLineChars="500"/>
        <w:jc w:val="both"/>
        <w:textAlignment w:val="auto"/>
        <w:rPr>
          <w:rFonts w:hint="eastAsia" w:ascii="宋体" w:hAnsi="宋体" w:eastAsia="仿宋_GB2312"/>
          <w:b/>
          <w:color w:val="000000"/>
          <w:sz w:val="30"/>
          <w:szCs w:val="28"/>
          <w:highlight w:val="none"/>
          <w:u w:val="none"/>
          <w:lang w:eastAsia="zh-CN"/>
        </w:rPr>
      </w:pPr>
      <w:r>
        <w:rPr>
          <w:rFonts w:hint="eastAsia" w:ascii="宋体" w:hAnsi="宋体" w:eastAsia="仿宋_GB2312"/>
          <w:b/>
          <w:color w:val="000000"/>
          <w:sz w:val="30"/>
          <w:szCs w:val="28"/>
          <w:highlight w:val="none"/>
          <w:u w:val="none"/>
          <w:lang w:eastAsia="zh-CN"/>
        </w:rPr>
        <w:t>一标包：美术楼207机房建设项目</w:t>
      </w:r>
    </w:p>
    <w:tbl>
      <w:tblPr>
        <w:tblStyle w:val="5"/>
        <w:tblW w:w="10830" w:type="dxa"/>
        <w:tblInd w:w="-112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485"/>
        <w:gridCol w:w="1095"/>
        <w:gridCol w:w="4755"/>
        <w:gridCol w:w="510"/>
        <w:gridCol w:w="510"/>
        <w:gridCol w:w="1335"/>
        <w:gridCol w:w="5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3"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序号</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设备名称</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参考型号</w:t>
            </w:r>
          </w:p>
        </w:tc>
        <w:tc>
          <w:tcPr>
            <w:tcW w:w="47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主要技术指标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单</w:t>
            </w:r>
          </w:p>
          <w:p>
            <w:pPr>
              <w:jc w:val="center"/>
              <w:rPr>
                <w:rFonts w:hint="eastAsia" w:ascii="宋体" w:hAnsi="宋体" w:cs="宋体"/>
                <w:color w:val="000000"/>
                <w:sz w:val="21"/>
                <w:szCs w:val="21"/>
              </w:rPr>
            </w:pPr>
            <w:r>
              <w:rPr>
                <w:rFonts w:hint="eastAsia" w:ascii="宋体" w:hAnsi="宋体" w:cs="宋体"/>
                <w:color w:val="000000"/>
                <w:sz w:val="21"/>
                <w:szCs w:val="21"/>
              </w:rPr>
              <w:t>位</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数</w:t>
            </w:r>
          </w:p>
          <w:p>
            <w:pPr>
              <w:jc w:val="center"/>
              <w:rPr>
                <w:rFonts w:hint="eastAsia" w:ascii="宋体" w:hAnsi="宋体" w:cs="宋体"/>
                <w:color w:val="000000"/>
                <w:sz w:val="21"/>
                <w:szCs w:val="21"/>
              </w:rPr>
            </w:pPr>
            <w:r>
              <w:rPr>
                <w:rFonts w:hint="eastAsia" w:ascii="宋体" w:hAnsi="宋体" w:cs="宋体"/>
                <w:color w:val="000000"/>
                <w:sz w:val="21"/>
                <w:szCs w:val="21"/>
              </w:rPr>
              <w:t>量</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推荐品牌或生产厂家</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 w:val="21"/>
                <w:szCs w:val="21"/>
              </w:rPr>
            </w:pPr>
            <w:r>
              <w:rPr>
                <w:rFonts w:hint="eastAsia" w:ascii="宋体" w:hAnsi="宋体" w:cs="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3"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▲电脑</w:t>
            </w:r>
          </w:p>
          <w:p>
            <w:pPr>
              <w:pStyle w:val="4"/>
              <w:jc w:val="both"/>
              <w:rPr>
                <w:rFonts w:hint="eastAsia" w:eastAsia="宋体"/>
                <w:lang w:eastAsia="zh-CN"/>
              </w:rPr>
            </w:pPr>
            <w:r>
              <w:rPr>
                <w:rFonts w:hint="eastAsia" w:ascii="Times New Roman" w:hAnsi="Times New Roman" w:eastAsia="宋体" w:cs="Times New Roman"/>
                <w:b/>
                <w:bCs/>
                <w:kern w:val="2"/>
                <w:sz w:val="20"/>
                <w:szCs w:val="18"/>
                <w:lang w:val="en-US" w:eastAsia="zh-CN" w:bidi="ar-SA"/>
              </w:rPr>
              <w:t>（注：核心产品）</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r>
              <w:rPr>
                <w:rFonts w:hint="eastAsia" w:ascii="宋体" w:hAnsi="宋体" w:cs="宋体"/>
                <w:color w:val="000000"/>
              </w:rPr>
              <w:t>HP 800G6</w:t>
            </w:r>
          </w:p>
          <w:p>
            <w:pPr>
              <w:jc w:val="center"/>
              <w:rPr>
                <w:rFonts w:hint="eastAsia" w:ascii="宋体" w:hAnsi="宋体" w:cs="宋体"/>
                <w:color w:val="000000"/>
              </w:rPr>
            </w:pPr>
            <w:r>
              <w:rPr>
                <w:rFonts w:hint="eastAsia" w:ascii="宋体" w:hAnsi="宋体" w:cs="宋体"/>
                <w:color w:val="000000"/>
              </w:rPr>
              <w:t>联想P700</w:t>
            </w:r>
          </w:p>
          <w:p>
            <w:pPr>
              <w:jc w:val="center"/>
              <w:rPr>
                <w:rFonts w:hint="eastAsia" w:ascii="宋体" w:hAnsi="宋体" w:cs="宋体"/>
                <w:color w:val="000000"/>
              </w:rPr>
            </w:pPr>
            <w:r>
              <w:rPr>
                <w:rFonts w:hint="eastAsia" w:ascii="宋体" w:hAnsi="宋体" w:cs="宋体"/>
                <w:color w:val="000000"/>
              </w:rPr>
              <w:t>宏碁T650</w:t>
            </w:r>
          </w:p>
        </w:tc>
        <w:tc>
          <w:tcPr>
            <w:tcW w:w="47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Cs w:val="21"/>
              </w:rPr>
            </w:pPr>
            <w:r>
              <w:rPr>
                <w:rFonts w:hint="eastAsia" w:ascii="宋体" w:hAnsi="宋体" w:cs="宋体"/>
                <w:color w:val="000000"/>
                <w:szCs w:val="21"/>
              </w:rPr>
              <w:t>1、机型：商用台式工作站电脑，</w:t>
            </w:r>
          </w:p>
          <w:p>
            <w:pPr>
              <w:rPr>
                <w:rFonts w:hint="eastAsia" w:ascii="宋体" w:hAnsi="宋体" w:cs="宋体"/>
                <w:color w:val="000000"/>
                <w:szCs w:val="21"/>
              </w:rPr>
            </w:pPr>
            <w:r>
              <w:rPr>
                <w:rFonts w:hint="eastAsia" w:ascii="宋体" w:hAnsi="宋体" w:cs="宋体"/>
                <w:color w:val="000000"/>
                <w:szCs w:val="21"/>
              </w:rPr>
              <w:t>★2、主板：不低于Intel H570或者Q570系列（非B、Z系列经济型主板）及以上</w:t>
            </w:r>
          </w:p>
          <w:p>
            <w:pPr>
              <w:rPr>
                <w:rFonts w:hint="eastAsia" w:ascii="宋体" w:hAnsi="宋体" w:cs="宋体"/>
                <w:color w:val="000000"/>
                <w:szCs w:val="21"/>
              </w:rPr>
            </w:pPr>
            <w:r>
              <w:rPr>
                <w:rFonts w:hint="eastAsia" w:ascii="宋体" w:hAnsi="宋体" w:cs="宋体"/>
                <w:color w:val="000000"/>
                <w:szCs w:val="21"/>
              </w:rPr>
              <w:t>★3、CPU: 第11代intel i7-11700以上</w:t>
            </w:r>
          </w:p>
          <w:p>
            <w:pPr>
              <w:rPr>
                <w:rFonts w:hint="eastAsia" w:ascii="宋体" w:hAnsi="宋体" w:cs="宋体"/>
                <w:color w:val="000000"/>
                <w:szCs w:val="21"/>
              </w:rPr>
            </w:pPr>
            <w:r>
              <w:rPr>
                <w:rFonts w:hint="eastAsia" w:ascii="宋体" w:hAnsi="宋体" w:cs="宋体"/>
                <w:color w:val="000000"/>
                <w:szCs w:val="21"/>
              </w:rPr>
              <w:t>4、内存：≥16G DDR4 DIMM， 2个DIMM，系统最多支持64G及以上</w:t>
            </w:r>
          </w:p>
          <w:p>
            <w:pPr>
              <w:rPr>
                <w:rFonts w:hint="eastAsia" w:ascii="宋体" w:hAnsi="宋体" w:cs="宋体"/>
                <w:color w:val="000000"/>
                <w:szCs w:val="21"/>
              </w:rPr>
            </w:pPr>
            <w:r>
              <w:rPr>
                <w:rFonts w:hint="eastAsia" w:ascii="宋体" w:hAnsi="宋体" w:cs="宋体"/>
                <w:color w:val="000000"/>
                <w:szCs w:val="21"/>
              </w:rPr>
              <w:t>★5、硬盘：≥1T SATA+512G SSD固态硬盘，硬盘具有SMART故障前预警及NCQ全速队列命令高速传输技术（提供产品技术说明书）</w:t>
            </w:r>
          </w:p>
          <w:p>
            <w:pPr>
              <w:rPr>
                <w:rFonts w:hint="eastAsia" w:ascii="宋体" w:hAnsi="宋体" w:cs="宋体"/>
                <w:color w:val="000000"/>
                <w:szCs w:val="21"/>
              </w:rPr>
            </w:pPr>
            <w:r>
              <w:rPr>
                <w:rFonts w:hint="eastAsia" w:ascii="宋体" w:hAnsi="宋体" w:cs="宋体"/>
                <w:color w:val="000000"/>
                <w:szCs w:val="21"/>
              </w:rPr>
              <w:t>6、显卡：4G显存，128位独立显卡或以上</w:t>
            </w:r>
          </w:p>
          <w:p>
            <w:pPr>
              <w:rPr>
                <w:rFonts w:hint="eastAsia" w:ascii="宋体" w:hAnsi="宋体" w:cs="宋体"/>
                <w:color w:val="000000"/>
                <w:szCs w:val="21"/>
              </w:rPr>
            </w:pPr>
            <w:r>
              <w:rPr>
                <w:rFonts w:hint="eastAsia" w:ascii="宋体" w:hAnsi="宋体" w:cs="宋体"/>
                <w:color w:val="000000"/>
                <w:szCs w:val="21"/>
              </w:rPr>
              <w:t>7、声卡：集成高清音频声卡，内置扬声器。</w:t>
            </w:r>
          </w:p>
          <w:p>
            <w:pPr>
              <w:rPr>
                <w:rFonts w:hint="eastAsia" w:ascii="宋体" w:hAnsi="宋体" w:cs="宋体"/>
                <w:color w:val="000000"/>
                <w:szCs w:val="21"/>
              </w:rPr>
            </w:pPr>
            <w:r>
              <w:rPr>
                <w:rFonts w:hint="eastAsia" w:ascii="宋体" w:hAnsi="宋体" w:cs="宋体"/>
                <w:color w:val="000000"/>
                <w:szCs w:val="21"/>
              </w:rPr>
              <w:t>8、网卡：主板集成千兆及以上网卡</w:t>
            </w:r>
          </w:p>
          <w:p>
            <w:pPr>
              <w:rPr>
                <w:rFonts w:hint="eastAsia" w:ascii="宋体" w:hAnsi="宋体" w:cs="宋体"/>
                <w:color w:val="000000"/>
                <w:szCs w:val="21"/>
              </w:rPr>
            </w:pPr>
            <w:r>
              <w:rPr>
                <w:rFonts w:hint="eastAsia" w:ascii="宋体" w:hAnsi="宋体" w:cs="宋体"/>
                <w:color w:val="000000"/>
                <w:szCs w:val="21"/>
              </w:rPr>
              <w:t xml:space="preserve">9、键盘鼠标：USB抗菌键盘鼠标同品牌 </w:t>
            </w:r>
          </w:p>
          <w:p>
            <w:pPr>
              <w:rPr>
                <w:rFonts w:hint="eastAsia" w:ascii="宋体" w:hAnsi="宋体" w:cs="宋体"/>
                <w:color w:val="000000"/>
                <w:szCs w:val="21"/>
              </w:rPr>
            </w:pPr>
            <w:r>
              <w:rPr>
                <w:rFonts w:hint="eastAsia" w:ascii="宋体" w:hAnsi="宋体" w:cs="宋体"/>
                <w:color w:val="000000"/>
                <w:szCs w:val="21"/>
              </w:rPr>
              <w:t>★10、机箱电源：不大于16L塔式机箱，免工具拆卸机箱，≥500W高效稳定性电源（出具带有CNAS标识的辐射骚扰测试和电源端骚扰测试证书证明文件）</w:t>
            </w:r>
          </w:p>
          <w:p>
            <w:pPr>
              <w:rPr>
                <w:rFonts w:hint="eastAsia" w:ascii="宋体" w:hAnsi="宋体" w:cs="宋体"/>
                <w:color w:val="000000"/>
                <w:szCs w:val="21"/>
              </w:rPr>
            </w:pPr>
            <w:r>
              <w:rPr>
                <w:rFonts w:hint="eastAsia" w:ascii="宋体" w:hAnsi="宋体" w:cs="宋体"/>
                <w:color w:val="000000"/>
                <w:szCs w:val="21"/>
              </w:rPr>
              <w:t>11、接口：不少于8个USB接口，其中前置6个USB3.2接口，1个HDMI,1个VGA,1个串口；</w:t>
            </w:r>
          </w:p>
          <w:p>
            <w:pPr>
              <w:rPr>
                <w:rFonts w:hint="eastAsia" w:ascii="宋体" w:hAnsi="宋体" w:cs="宋体"/>
                <w:color w:val="000000"/>
                <w:szCs w:val="21"/>
              </w:rPr>
            </w:pPr>
            <w:r>
              <w:rPr>
                <w:rFonts w:hint="eastAsia" w:ascii="宋体" w:hAnsi="宋体" w:cs="宋体"/>
                <w:color w:val="000000"/>
                <w:szCs w:val="21"/>
              </w:rPr>
              <w:t>12、插槽： 1个PCI插槽；1个PCIex1 插槽；1个PCIex16插槽； 2个M.2插槽</w:t>
            </w:r>
          </w:p>
          <w:p>
            <w:pPr>
              <w:rPr>
                <w:rFonts w:hint="eastAsia" w:ascii="宋体" w:hAnsi="宋体" w:cs="宋体"/>
                <w:color w:val="000000"/>
                <w:szCs w:val="21"/>
              </w:rPr>
            </w:pPr>
            <w:r>
              <w:rPr>
                <w:rFonts w:hint="eastAsia" w:ascii="宋体" w:hAnsi="宋体" w:cs="宋体"/>
                <w:color w:val="000000"/>
                <w:szCs w:val="21"/>
              </w:rPr>
              <w:t>13、系统要求：出厂预装正版Windows10操作系统，微软官方可查验真伪；</w:t>
            </w:r>
          </w:p>
          <w:p>
            <w:pPr>
              <w:rPr>
                <w:rFonts w:hint="eastAsia" w:ascii="宋体" w:hAnsi="宋体" w:cs="宋体"/>
                <w:color w:val="000000"/>
                <w:szCs w:val="21"/>
              </w:rPr>
            </w:pPr>
            <w:r>
              <w:rPr>
                <w:rFonts w:hint="eastAsia" w:ascii="宋体" w:hAnsi="宋体" w:cs="宋体"/>
                <w:color w:val="000000"/>
                <w:szCs w:val="21"/>
              </w:rPr>
              <w:t>14、随机应用：出厂自带BIOS版还原卡，支持系统自动还原、同时支持GPT分区和MBR分区、自动修改IP和计算机名、硬盘保护、网络同传、增量拷贝、断点续传、远程唤醒、远程重启、远程锁定、远程关机、支持传输中对数据进行AES 256Bit加密、千兆网络传输速度最大可以达到6.5GB/分钟或以上（百兆网络平均传输速度&gt;1GB/分钟）、支持多硬盘、可以从底层控制U盘和光驱等设备的使用，支持任意机器作为主机对整个机房维护，支持数据加密传输，支持DHCP网传环境传输，支持不同的系统分配不同的IP，禁止USB或者光驱启动，支持网络传输故障定位</w:t>
            </w:r>
          </w:p>
          <w:p>
            <w:pPr>
              <w:rPr>
                <w:rFonts w:hint="eastAsia" w:ascii="宋体" w:hAnsi="宋体" w:cs="宋体"/>
                <w:color w:val="000000"/>
                <w:szCs w:val="21"/>
                <w:highlight w:val="none"/>
              </w:rPr>
            </w:pPr>
            <w:r>
              <w:rPr>
                <w:rFonts w:hint="eastAsia" w:ascii="宋体" w:hAnsi="宋体" w:cs="宋体"/>
                <w:color w:val="000000"/>
                <w:szCs w:val="21"/>
                <w:highlight w:val="none"/>
              </w:rPr>
              <w:t>★15、显示器：</w:t>
            </w:r>
            <w:r>
              <w:rPr>
                <w:rFonts w:hint="eastAsia" w:ascii="宋体" w:hAnsi="宋体" w:cs="宋体"/>
                <w:color w:val="000000"/>
                <w:szCs w:val="21"/>
                <w:highlight w:val="none"/>
                <w:lang w:eastAsia="zh-CN"/>
              </w:rPr>
              <w:t>不低于</w:t>
            </w:r>
            <w:r>
              <w:rPr>
                <w:rFonts w:hint="eastAsia" w:ascii="宋体" w:hAnsi="宋体" w:cs="宋体"/>
                <w:color w:val="000000"/>
                <w:szCs w:val="21"/>
                <w:highlight w:val="none"/>
              </w:rPr>
              <w:t>23.8寸液晶显示器。</w:t>
            </w:r>
          </w:p>
          <w:p>
            <w:pPr>
              <w:rPr>
                <w:rFonts w:hint="eastAsia" w:ascii="宋体" w:hAnsi="宋体" w:cs="宋体"/>
                <w:color w:val="000000"/>
                <w:szCs w:val="21"/>
              </w:rPr>
            </w:pPr>
            <w:r>
              <w:rPr>
                <w:rFonts w:hint="eastAsia" w:ascii="宋体" w:hAnsi="宋体" w:cs="宋体"/>
                <w:color w:val="000000"/>
                <w:szCs w:val="21"/>
              </w:rPr>
              <w:t>16、质保要求：整机（含显示器）三年有限保修及上门服务；</w:t>
            </w:r>
          </w:p>
          <w:p>
            <w:pPr>
              <w:rPr>
                <w:rFonts w:hint="eastAsia" w:ascii="宋体" w:hAnsi="宋体" w:cs="宋体"/>
                <w:color w:val="000000"/>
                <w:szCs w:val="21"/>
              </w:rPr>
            </w:pPr>
            <w:r>
              <w:rPr>
                <w:rFonts w:hint="eastAsia" w:ascii="宋体" w:hAnsi="宋体" w:cs="宋体"/>
                <w:color w:val="000000"/>
                <w:szCs w:val="21"/>
              </w:rPr>
              <w:t>17、品质要求：主机产品通过国家电子计算机质量监督检验中心105万小时或以上平均无故障运行认证、USB数据接口输出电压、电流，负载能量、接触电流合格检测证书；放电抗扰符合A类性能判据检测证书；防雷防静电、噪音测试小于11分贝及电磁兼容性认证。计算机厂商客户联络中心通过4PS五星应用级认证、 CCCS钻石五星级服务体系认证、ISCCC信息技术服务管理认证</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70</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惠普、联想、宏碁</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4"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▲机房管理软件</w:t>
            </w:r>
          </w:p>
          <w:p>
            <w:pPr>
              <w:jc w:val="center"/>
              <w:rPr>
                <w:rFonts w:hint="eastAsia"/>
              </w:rPr>
            </w:pPr>
            <w:r>
              <w:rPr>
                <w:rFonts w:hint="eastAsia" w:ascii="Times New Roman" w:hAnsi="Times New Roman" w:eastAsia="宋体" w:cs="Times New Roman"/>
                <w:b/>
                <w:bCs/>
                <w:kern w:val="2"/>
                <w:sz w:val="20"/>
                <w:szCs w:val="18"/>
                <w:lang w:val="en-US" w:eastAsia="zh-CN" w:bidi="ar-SA"/>
              </w:rPr>
              <w:t>（注：核心产品）</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r>
              <w:rPr>
                <w:rFonts w:hint="eastAsia" w:ascii="宋体" w:hAnsi="宋体" w:cs="宋体"/>
                <w:color w:val="000000"/>
              </w:rPr>
              <w:t>噢易V2.0</w:t>
            </w:r>
          </w:p>
          <w:p>
            <w:pPr>
              <w:jc w:val="center"/>
              <w:rPr>
                <w:rFonts w:hint="eastAsia" w:ascii="宋体" w:hAnsi="宋体" w:cs="宋体"/>
                <w:color w:val="000000"/>
              </w:rPr>
            </w:pPr>
            <w:r>
              <w:rPr>
                <w:rFonts w:hint="eastAsia" w:ascii="宋体" w:hAnsi="宋体" w:cs="宋体"/>
                <w:color w:val="000000"/>
              </w:rPr>
              <w:t>极域V5.1</w:t>
            </w:r>
          </w:p>
          <w:p>
            <w:pPr>
              <w:jc w:val="center"/>
              <w:rPr>
                <w:rFonts w:hint="eastAsia" w:ascii="宋体" w:hAnsi="宋体" w:cs="宋体"/>
                <w:color w:val="000000"/>
              </w:rPr>
            </w:pPr>
            <w:r>
              <w:rPr>
                <w:rFonts w:hint="eastAsia" w:ascii="宋体" w:hAnsi="宋体" w:cs="宋体"/>
                <w:color w:val="000000"/>
              </w:rPr>
              <w:t>红蜘蛛V7.2</w:t>
            </w:r>
          </w:p>
        </w:tc>
        <w:tc>
          <w:tcPr>
            <w:tcW w:w="47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Cs w:val="21"/>
              </w:rPr>
            </w:pPr>
            <w:r>
              <w:rPr>
                <w:rFonts w:hint="eastAsia" w:ascii="宋体" w:hAnsi="宋体" w:cs="宋体"/>
                <w:color w:val="000000"/>
                <w:szCs w:val="21"/>
              </w:rPr>
              <w:t>1、★支持B /S管理架构，可通过移动设备通过网页方式对机房进行远程管理，包括远程开关机、时间同步、系统切换、消息广播等操作(提供功能界面截图)</w:t>
            </w:r>
          </w:p>
          <w:p>
            <w:pPr>
              <w:rPr>
                <w:rFonts w:hint="eastAsia" w:ascii="宋体" w:hAnsi="宋体" w:cs="宋体"/>
                <w:color w:val="000000"/>
                <w:szCs w:val="21"/>
              </w:rPr>
            </w:pPr>
            <w:r>
              <w:rPr>
                <w:rFonts w:hint="eastAsia" w:ascii="宋体" w:hAnsi="宋体" w:cs="宋体"/>
                <w:color w:val="000000"/>
                <w:szCs w:val="21"/>
              </w:rPr>
              <w:t>2、支持对Ubuntu、Redhat、Centos、Fedora等系统的立即还原和ip地址自动分配</w:t>
            </w:r>
          </w:p>
          <w:p>
            <w:pPr>
              <w:rPr>
                <w:rFonts w:hint="eastAsia" w:ascii="宋体" w:hAnsi="宋体" w:cs="宋体"/>
                <w:color w:val="000000"/>
                <w:szCs w:val="21"/>
              </w:rPr>
            </w:pPr>
            <w:r>
              <w:rPr>
                <w:rFonts w:hint="eastAsia" w:ascii="宋体" w:hAnsi="宋体" w:cs="宋体"/>
                <w:color w:val="000000"/>
                <w:szCs w:val="21"/>
              </w:rPr>
              <w:t>3、支持电脑本地硬盘操作系统（xp\win7\win8\win10\linux）的立即还原和还原点瞬间创建(提供功能界面截图)</w:t>
            </w:r>
          </w:p>
          <w:p>
            <w:pPr>
              <w:rPr>
                <w:rFonts w:hint="eastAsia" w:ascii="宋体" w:hAnsi="宋体" w:cs="宋体"/>
                <w:color w:val="000000"/>
                <w:szCs w:val="21"/>
              </w:rPr>
            </w:pPr>
            <w:r>
              <w:rPr>
                <w:rFonts w:hint="eastAsia" w:ascii="宋体" w:hAnsi="宋体" w:cs="宋体"/>
                <w:color w:val="000000"/>
                <w:szCs w:val="21"/>
              </w:rPr>
              <w:t>4、支持MBR分区系统和GPT分区系统混合安装,可支持60个以上的不同操作系统。</w:t>
            </w:r>
          </w:p>
          <w:p>
            <w:pPr>
              <w:rPr>
                <w:rFonts w:hint="eastAsia" w:ascii="宋体" w:hAnsi="宋体" w:cs="宋体"/>
                <w:color w:val="000000"/>
                <w:szCs w:val="21"/>
              </w:rPr>
            </w:pPr>
            <w:r>
              <w:rPr>
                <w:rFonts w:hint="eastAsia" w:ascii="宋体" w:hAnsi="宋体" w:cs="宋体"/>
                <w:color w:val="000000"/>
                <w:szCs w:val="21"/>
              </w:rPr>
              <w:t>5、★支持SSD硬盘和机械硬盘双硬盘保护模式和差异拷贝(提供功能界面截图)</w:t>
            </w:r>
          </w:p>
          <w:p>
            <w:pPr>
              <w:rPr>
                <w:rFonts w:hint="eastAsia" w:ascii="宋体" w:hAnsi="宋体" w:cs="宋体"/>
                <w:color w:val="000000"/>
                <w:szCs w:val="21"/>
              </w:rPr>
            </w:pPr>
            <w:r>
              <w:rPr>
                <w:rFonts w:hint="eastAsia" w:ascii="宋体" w:hAnsi="宋体" w:cs="宋体"/>
                <w:color w:val="000000"/>
                <w:szCs w:val="21"/>
              </w:rPr>
              <w:t>6、支持从WINDOWS界面对1000台以上的电脑进行数据差异拷贝，非增量拷贝、变量拷贝、进度同步等上一代部署方式。根据网络状况可选择广播、组播、单播等方式（提供支持1000台机位的界面截图）</w:t>
            </w:r>
          </w:p>
          <w:p>
            <w:pPr>
              <w:rPr>
                <w:rFonts w:hint="eastAsia" w:ascii="宋体" w:hAnsi="宋体" w:cs="宋体"/>
                <w:color w:val="000000"/>
                <w:szCs w:val="21"/>
              </w:rPr>
            </w:pPr>
            <w:r>
              <w:rPr>
                <w:rFonts w:hint="eastAsia" w:ascii="宋体" w:hAnsi="宋体" w:cs="宋体"/>
                <w:color w:val="000000"/>
                <w:szCs w:val="21"/>
              </w:rPr>
              <w:t>7、支持操作系统分权管理，可分配不同的管理员管理不同的操作系统。(提供功能界面截图)</w:t>
            </w:r>
          </w:p>
          <w:p>
            <w:pPr>
              <w:rPr>
                <w:rFonts w:hint="eastAsia" w:ascii="宋体" w:hAnsi="宋体" w:cs="宋体"/>
                <w:color w:val="000000"/>
                <w:szCs w:val="21"/>
              </w:rPr>
            </w:pPr>
            <w:r>
              <w:rPr>
                <w:rFonts w:hint="eastAsia" w:ascii="宋体" w:hAnsi="宋体" w:cs="宋体"/>
                <w:color w:val="000000"/>
                <w:szCs w:val="21"/>
              </w:rPr>
              <w:t>8、支持学期课表的编辑，可设置学期开始和结束时间，按学期课表时间自动启动相应的操作系统，支持操作系统拖拽式导入学期课表(提供功能界面截图)</w:t>
            </w:r>
          </w:p>
          <w:p>
            <w:pPr>
              <w:rPr>
                <w:rFonts w:hint="eastAsia" w:ascii="宋体" w:hAnsi="宋体" w:cs="宋体"/>
                <w:color w:val="000000"/>
                <w:szCs w:val="21"/>
              </w:rPr>
            </w:pPr>
            <w:r>
              <w:rPr>
                <w:rFonts w:hint="eastAsia" w:ascii="宋体" w:hAnsi="宋体" w:cs="宋体"/>
                <w:color w:val="000000"/>
                <w:szCs w:val="21"/>
              </w:rPr>
              <w:t>9、管理员可给教师单独分配用户名和密码，教师可凭此用户名和密码在教学的电脑上瞬间创建自己独立的备课系统，其他人员不可见，也不影响正常的教学系统</w:t>
            </w:r>
          </w:p>
          <w:p>
            <w:pPr>
              <w:rPr>
                <w:rFonts w:hint="eastAsia" w:ascii="宋体" w:hAnsi="宋体" w:cs="宋体"/>
                <w:color w:val="000000"/>
                <w:szCs w:val="21"/>
              </w:rPr>
            </w:pPr>
            <w:r>
              <w:rPr>
                <w:rFonts w:hint="eastAsia" w:ascii="宋体" w:hAnsi="宋体" w:cs="宋体"/>
                <w:color w:val="000000"/>
                <w:szCs w:val="21"/>
              </w:rPr>
              <w:t>10、支持将当前的教学系统，无需新增分区的情况下瞬间复制一个不保护的系统，用于学生自主实验或计算机等级考试</w:t>
            </w:r>
          </w:p>
          <w:p>
            <w:pPr>
              <w:rPr>
                <w:rFonts w:hint="eastAsia" w:ascii="宋体" w:hAnsi="宋体" w:cs="宋体"/>
                <w:color w:val="000000"/>
                <w:szCs w:val="21"/>
              </w:rPr>
            </w:pPr>
            <w:r>
              <w:rPr>
                <w:rFonts w:hint="eastAsia" w:ascii="宋体" w:hAnsi="宋体" w:cs="宋体"/>
                <w:color w:val="000000"/>
                <w:szCs w:val="21"/>
              </w:rPr>
              <w:t>11、支持文件夹穿透，可在当前保护的分区下设定一个开放的文件夹,保存更新设置，重启分区还原其它数据还原，此文件夹中的数据不还原。</w:t>
            </w:r>
          </w:p>
          <w:p>
            <w:pPr>
              <w:rPr>
                <w:rFonts w:hint="eastAsia" w:ascii="宋体" w:hAnsi="宋体" w:cs="宋体"/>
                <w:color w:val="000000"/>
                <w:szCs w:val="21"/>
              </w:rPr>
            </w:pPr>
            <w:r>
              <w:rPr>
                <w:rFonts w:hint="eastAsia" w:ascii="宋体" w:hAnsi="宋体" w:cs="宋体"/>
                <w:color w:val="000000"/>
                <w:szCs w:val="21"/>
              </w:rPr>
              <w:t>12、支持批量修改Windows用户登录名、计算机名和IP地址</w:t>
            </w:r>
          </w:p>
          <w:p>
            <w:pPr>
              <w:rPr>
                <w:rFonts w:hint="eastAsia" w:ascii="宋体" w:hAnsi="宋体" w:cs="宋体"/>
                <w:color w:val="000000"/>
                <w:szCs w:val="21"/>
              </w:rPr>
            </w:pPr>
            <w:r>
              <w:rPr>
                <w:rFonts w:hint="eastAsia" w:ascii="宋体" w:hAnsi="宋体" w:cs="宋体"/>
                <w:color w:val="000000"/>
                <w:szCs w:val="21"/>
              </w:rPr>
              <w:t>13、支持对3DMAX、CAD等图形设计、工程设计类软件的统一注册，无需手动逐台激活</w:t>
            </w:r>
          </w:p>
          <w:p>
            <w:pPr>
              <w:rPr>
                <w:rFonts w:hint="eastAsia" w:ascii="宋体" w:hAnsi="宋体" w:cs="宋体"/>
                <w:color w:val="000000"/>
                <w:szCs w:val="21"/>
              </w:rPr>
            </w:pPr>
            <w:r>
              <w:rPr>
                <w:rFonts w:hint="eastAsia" w:ascii="宋体" w:hAnsi="宋体" w:cs="宋体"/>
                <w:color w:val="000000"/>
                <w:szCs w:val="21"/>
              </w:rPr>
              <w:t>14、支持流量限制策略，能够设定上行流量、下行流量，并设置生效时间区间，能够精确到秒，支持按天执行、按周执行、按月执行根据不同的时间节点自动限定终端机不同的网络上行和下行流量(提供功能界面截图)</w:t>
            </w:r>
          </w:p>
          <w:p>
            <w:pPr>
              <w:rPr>
                <w:rFonts w:hint="eastAsia" w:ascii="宋体" w:hAnsi="宋体" w:cs="宋体"/>
                <w:color w:val="000000"/>
                <w:szCs w:val="21"/>
              </w:rPr>
            </w:pPr>
            <w:r>
              <w:rPr>
                <w:rFonts w:hint="eastAsia" w:ascii="宋体" w:hAnsi="宋体" w:cs="宋体"/>
                <w:color w:val="000000"/>
                <w:szCs w:val="21"/>
              </w:rPr>
              <w:t>15、★支持网络限制策略，能够设定禁用外网或禁用全部网络，并支持设置例外，例外类型包括ip地址、网址、端口，并设置生效时间区间，能够精确到秒，支持按天执行、按周执行、按月执行(提供功能界面截图)</w:t>
            </w:r>
          </w:p>
          <w:p>
            <w:pPr>
              <w:rPr>
                <w:rFonts w:hint="eastAsia" w:ascii="宋体" w:hAnsi="宋体" w:cs="宋体"/>
                <w:color w:val="000000"/>
                <w:szCs w:val="21"/>
              </w:rPr>
            </w:pPr>
            <w:r>
              <w:rPr>
                <w:rFonts w:hint="eastAsia" w:ascii="宋体" w:hAnsi="宋体" w:cs="宋体"/>
                <w:color w:val="000000"/>
                <w:szCs w:val="21"/>
              </w:rPr>
              <w:t>16、能够针对学生软件使用、上网操作进行记录，并支持按照应用、访问网址进行查询，能够根据时间段进行搜索，搜索时间精确到秒，针对上网操作，能够展示网址及网站标题信息，支持表格导出</w:t>
            </w:r>
          </w:p>
          <w:p>
            <w:pPr>
              <w:rPr>
                <w:rFonts w:hint="eastAsia" w:ascii="宋体" w:hAnsi="宋体" w:cs="宋体"/>
                <w:color w:val="000000"/>
                <w:szCs w:val="21"/>
              </w:rPr>
            </w:pPr>
            <w:r>
              <w:rPr>
                <w:rFonts w:hint="eastAsia" w:ascii="宋体" w:hAnsi="宋体" w:cs="宋体"/>
                <w:color w:val="000000"/>
                <w:szCs w:val="21"/>
              </w:rPr>
              <w:t>17、★支持程序限制策略，支持黑名单、白名单两种模式，能够根据手动添加、游戏进程、应用进程、系统自带进程进行设置，并能够通过客户端实时识别操作系统进程进行控制，并设置生效时间区间，能够精确到秒，支持按天执行、按周执行、按月执行(提供功能界面截图)</w:t>
            </w:r>
          </w:p>
          <w:p>
            <w:pPr>
              <w:rPr>
                <w:rFonts w:hint="eastAsia" w:ascii="宋体" w:hAnsi="宋体" w:cs="宋体"/>
                <w:color w:val="000000"/>
                <w:szCs w:val="21"/>
              </w:rPr>
            </w:pPr>
            <w:r>
              <w:rPr>
                <w:rFonts w:hint="eastAsia" w:ascii="宋体" w:hAnsi="宋体" w:cs="宋体"/>
                <w:color w:val="000000"/>
                <w:szCs w:val="21"/>
              </w:rPr>
              <w:t>18、为保证系统兼容性和稳定性，要求所有功能为同一品牌同一产品，不允许多种产品拼凑而成。</w:t>
            </w:r>
          </w:p>
          <w:p>
            <w:pPr>
              <w:rPr>
                <w:rFonts w:hint="eastAsia" w:ascii="宋体" w:hAnsi="宋体" w:cs="宋体"/>
                <w:color w:val="000000"/>
                <w:szCs w:val="21"/>
              </w:rPr>
            </w:pPr>
            <w:r>
              <w:rPr>
                <w:rFonts w:hint="eastAsia" w:ascii="宋体" w:hAnsi="宋体" w:cs="宋体"/>
                <w:color w:val="000000"/>
                <w:szCs w:val="21"/>
              </w:rPr>
              <w:t>19、★为保证软件稳定性和规范性，所投产品需达到软件成熟度CMMI五级等级认证并提供证书复印件。</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点</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70</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噢易、</w:t>
            </w:r>
          </w:p>
          <w:p>
            <w:pPr>
              <w:jc w:val="center"/>
              <w:rPr>
                <w:rFonts w:hint="eastAsia" w:ascii="宋体" w:hAnsi="宋体" w:cs="宋体"/>
                <w:color w:val="000000"/>
                <w:szCs w:val="21"/>
              </w:rPr>
            </w:pPr>
            <w:r>
              <w:rPr>
                <w:rFonts w:hint="eastAsia" w:ascii="宋体" w:hAnsi="宋体" w:cs="宋体"/>
                <w:color w:val="000000"/>
                <w:szCs w:val="21"/>
              </w:rPr>
              <w:t>极域、</w:t>
            </w:r>
          </w:p>
          <w:p>
            <w:pPr>
              <w:jc w:val="center"/>
              <w:rPr>
                <w:rFonts w:hint="eastAsia" w:ascii="宋体" w:hAnsi="宋体" w:cs="宋体"/>
                <w:color w:val="000000"/>
                <w:szCs w:val="21"/>
              </w:rPr>
            </w:pPr>
            <w:r>
              <w:rPr>
                <w:rFonts w:hint="eastAsia" w:ascii="宋体" w:hAnsi="宋体" w:cs="宋体"/>
                <w:color w:val="000000"/>
                <w:szCs w:val="21"/>
              </w:rPr>
              <w:t>红蜘蛛</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3</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空调1</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格力KFR-72LW</w:t>
            </w:r>
          </w:p>
          <w:p>
            <w:pPr>
              <w:jc w:val="center"/>
              <w:rPr>
                <w:rFonts w:hint="eastAsia" w:ascii="宋体" w:hAnsi="宋体" w:cs="宋体"/>
                <w:color w:val="000000"/>
                <w:szCs w:val="21"/>
              </w:rPr>
            </w:pPr>
            <w:r>
              <w:rPr>
                <w:rFonts w:hint="eastAsia" w:ascii="宋体" w:hAnsi="宋体" w:cs="宋体"/>
                <w:color w:val="000000"/>
                <w:szCs w:val="21"/>
              </w:rPr>
              <w:t>美的KFR-72LW</w:t>
            </w:r>
          </w:p>
          <w:p>
            <w:pPr>
              <w:jc w:val="center"/>
              <w:rPr>
                <w:rFonts w:hint="eastAsia" w:ascii="宋体" w:hAnsi="宋体" w:cs="宋体"/>
                <w:color w:val="000000"/>
                <w:szCs w:val="21"/>
              </w:rPr>
            </w:pPr>
            <w:r>
              <w:rPr>
                <w:rFonts w:hint="eastAsia" w:ascii="宋体" w:hAnsi="宋体" w:cs="宋体"/>
                <w:color w:val="000000"/>
                <w:szCs w:val="21"/>
              </w:rPr>
              <w:t>奥克斯KFR-72LW</w:t>
            </w:r>
          </w:p>
        </w:tc>
        <w:tc>
          <w:tcPr>
            <w:tcW w:w="47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szCs w:val="21"/>
              </w:rPr>
            </w:pPr>
            <w:r>
              <w:rPr>
                <w:rFonts w:hint="eastAsia" w:ascii="宋体" w:hAnsi="宋体" w:cs="宋体"/>
                <w:color w:val="000000"/>
                <w:szCs w:val="21"/>
              </w:rPr>
              <w:t>1、类别：立柜式 制冷类型：冷暖 3 匹及以上</w:t>
            </w:r>
          </w:p>
          <w:p>
            <w:pPr>
              <w:rPr>
                <w:rFonts w:hint="eastAsia" w:ascii="宋体" w:hAnsi="宋体" w:cs="宋体"/>
                <w:color w:val="000000"/>
                <w:szCs w:val="21"/>
              </w:rPr>
            </w:pPr>
            <w:r>
              <w:rPr>
                <w:rFonts w:hint="eastAsia" w:ascii="宋体" w:hAnsi="宋体" w:cs="宋体"/>
                <w:color w:val="000000"/>
                <w:szCs w:val="21"/>
              </w:rPr>
              <w:t>2、额定电压/频率：</w:t>
            </w:r>
            <w:r>
              <w:rPr>
                <w:rFonts w:hint="eastAsia" w:ascii="宋体" w:hAnsi="宋体" w:cs="宋体"/>
                <w:color w:val="000000"/>
                <w:kern w:val="0"/>
                <w:szCs w:val="21"/>
                <w:lang w:bidi="ar"/>
              </w:rPr>
              <w:t>220V/50Hz</w:t>
            </w:r>
          </w:p>
          <w:p>
            <w:pPr>
              <w:rPr>
                <w:rFonts w:hint="eastAsia" w:ascii="宋体" w:hAnsi="宋体" w:cs="宋体"/>
                <w:color w:val="FF0000"/>
                <w:szCs w:val="21"/>
              </w:rPr>
            </w:pPr>
            <w:r>
              <w:rPr>
                <w:rFonts w:hint="eastAsia" w:ascii="宋体" w:hAnsi="宋体" w:cs="宋体"/>
                <w:color w:val="000000"/>
                <w:szCs w:val="21"/>
              </w:rPr>
              <w:t>3、★全年能源消耗效率：3.36及以下</w:t>
            </w:r>
          </w:p>
          <w:p>
            <w:pPr>
              <w:rPr>
                <w:rFonts w:hint="eastAsia" w:ascii="宋体" w:hAnsi="宋体" w:cs="宋体"/>
                <w:color w:val="000000"/>
                <w:szCs w:val="21"/>
              </w:rPr>
            </w:pPr>
            <w:r>
              <w:rPr>
                <w:rFonts w:hint="eastAsia" w:ascii="宋体" w:hAnsi="宋体" w:cs="宋体"/>
                <w:color w:val="000000"/>
                <w:szCs w:val="21"/>
              </w:rPr>
              <w:t>4、制冷功率(W)：2350(400-3200)W  制热功率(W)：3080(400-4390)W  电辅热输入功率：2100W(PTC)</w:t>
            </w:r>
          </w:p>
          <w:p>
            <w:pPr>
              <w:rPr>
                <w:rFonts w:hint="eastAsia" w:ascii="宋体" w:hAnsi="宋体" w:cs="宋体"/>
                <w:color w:val="000000"/>
                <w:szCs w:val="21"/>
              </w:rPr>
            </w:pPr>
            <w:r>
              <w:rPr>
                <w:rFonts w:hint="eastAsia" w:ascii="宋体" w:hAnsi="宋体" w:cs="宋体"/>
                <w:color w:val="000000"/>
                <w:szCs w:val="21"/>
              </w:rPr>
              <w:t>5、制热量：9110W</w:t>
            </w:r>
            <w:r>
              <w:rPr>
                <w:rFonts w:hint="eastAsia" w:ascii="宋体" w:hAnsi="宋体" w:cs="宋体"/>
                <w:color w:val="000000"/>
                <w:kern w:val="0"/>
                <w:szCs w:val="21"/>
                <w:lang w:bidi="ar"/>
              </w:rPr>
              <w:t>（提供产品检验报告证明）</w:t>
            </w:r>
          </w:p>
          <w:p>
            <w:pPr>
              <w:rPr>
                <w:rFonts w:hint="eastAsia" w:ascii="宋体" w:hAnsi="宋体" w:cs="宋体"/>
                <w:color w:val="000000"/>
                <w:szCs w:val="21"/>
              </w:rPr>
            </w:pPr>
            <w:r>
              <w:rPr>
                <w:rFonts w:hint="eastAsia" w:ascii="宋体" w:hAnsi="宋体" w:cs="宋体"/>
                <w:color w:val="000000"/>
                <w:szCs w:val="21"/>
              </w:rPr>
              <w:t>6、制冷量：7210W</w:t>
            </w:r>
          </w:p>
          <w:p>
            <w:pPr>
              <w:rPr>
                <w:rFonts w:hint="eastAsia" w:ascii="宋体" w:hAnsi="宋体" w:cs="宋体"/>
                <w:color w:val="000000"/>
                <w:szCs w:val="21"/>
              </w:rPr>
            </w:pPr>
            <w:r>
              <w:rPr>
                <w:rFonts w:hint="eastAsia" w:ascii="宋体" w:hAnsi="宋体" w:cs="宋体"/>
                <w:color w:val="000000"/>
                <w:szCs w:val="21"/>
              </w:rPr>
              <w:t>7、★为了保证产品质量，要求提供空调的整体检验报告且检验报告内容含上述指标。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格力、</w:t>
            </w:r>
          </w:p>
          <w:p>
            <w:pPr>
              <w:jc w:val="center"/>
              <w:rPr>
                <w:rFonts w:hint="eastAsia" w:ascii="宋体" w:hAnsi="宋体" w:cs="宋体"/>
                <w:color w:val="000000"/>
                <w:szCs w:val="21"/>
              </w:rPr>
            </w:pPr>
            <w:r>
              <w:rPr>
                <w:rFonts w:hint="eastAsia" w:ascii="宋体" w:hAnsi="宋体" w:cs="宋体"/>
                <w:color w:val="000000"/>
                <w:szCs w:val="21"/>
              </w:rPr>
              <w:t>美的、</w:t>
            </w:r>
          </w:p>
          <w:p>
            <w:pPr>
              <w:jc w:val="center"/>
              <w:rPr>
                <w:rFonts w:hint="eastAsia" w:ascii="宋体" w:hAnsi="宋体" w:cs="宋体"/>
                <w:color w:val="000000"/>
                <w:szCs w:val="21"/>
              </w:rPr>
            </w:pPr>
            <w:r>
              <w:rPr>
                <w:rFonts w:hint="eastAsia" w:ascii="宋体" w:hAnsi="宋体" w:cs="宋体"/>
                <w:color w:val="000000"/>
                <w:szCs w:val="21"/>
              </w:rPr>
              <w:t>奥克斯</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95"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空调2</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r>
              <w:rPr>
                <w:rFonts w:hint="eastAsia" w:ascii="宋体" w:hAnsi="宋体" w:cs="宋体"/>
                <w:color w:val="000000"/>
              </w:rPr>
              <w:t>格力RF12WQ美的RF12WQ奥克斯RF12WQ</w:t>
            </w:r>
          </w:p>
        </w:tc>
        <w:tc>
          <w:tcPr>
            <w:tcW w:w="47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color w:val="000000"/>
                <w:kern w:val="0"/>
                <w:szCs w:val="21"/>
                <w:lang w:bidi="ar"/>
              </w:rPr>
            </w:pPr>
            <w:r>
              <w:rPr>
                <w:rFonts w:hint="eastAsia" w:ascii="宋体" w:hAnsi="宋体" w:cs="宋体"/>
                <w:color w:val="000000"/>
                <w:kern w:val="0"/>
                <w:szCs w:val="21"/>
                <w:lang w:bidi="ar"/>
              </w:rPr>
              <w:t>1、类别：立柜式 制冷类型：冷暖 5 匹及以上</w:t>
            </w:r>
          </w:p>
          <w:p>
            <w:pPr>
              <w:rPr>
                <w:rFonts w:hint="eastAsia" w:ascii="宋体" w:hAnsi="宋体" w:cs="宋体"/>
                <w:color w:val="000000"/>
                <w:kern w:val="0"/>
                <w:szCs w:val="21"/>
                <w:lang w:bidi="ar"/>
              </w:rPr>
            </w:pPr>
            <w:r>
              <w:rPr>
                <w:rFonts w:hint="eastAsia" w:ascii="宋体" w:hAnsi="宋体" w:cs="宋体"/>
                <w:color w:val="000000"/>
                <w:kern w:val="0"/>
                <w:szCs w:val="21"/>
                <w:lang w:bidi="ar"/>
              </w:rPr>
              <w:t>2、电压/频率：380V/50Hz</w:t>
            </w:r>
          </w:p>
          <w:p>
            <w:pPr>
              <w:rPr>
                <w:rFonts w:hint="eastAsia" w:ascii="宋体" w:hAnsi="宋体" w:cs="宋体"/>
                <w:color w:val="000000"/>
                <w:kern w:val="0"/>
                <w:szCs w:val="21"/>
                <w:lang w:bidi="ar"/>
              </w:rPr>
            </w:pPr>
            <w:r>
              <w:rPr>
                <w:rFonts w:hint="eastAsia" w:ascii="宋体" w:hAnsi="宋体" w:cs="宋体"/>
                <w:color w:val="000000"/>
                <w:kern w:val="0"/>
                <w:szCs w:val="21"/>
                <w:lang w:bidi="ar"/>
              </w:rPr>
              <w:t>3、能效比：2.84</w:t>
            </w:r>
          </w:p>
          <w:p>
            <w:pPr>
              <w:rPr>
                <w:rFonts w:hint="eastAsia" w:ascii="宋体" w:hAnsi="宋体" w:cs="宋体"/>
                <w:color w:val="000000"/>
                <w:kern w:val="0"/>
                <w:szCs w:val="21"/>
                <w:lang w:bidi="ar"/>
              </w:rPr>
            </w:pPr>
            <w:r>
              <w:rPr>
                <w:rFonts w:hint="eastAsia" w:ascii="宋体" w:hAnsi="宋体" w:cs="宋体"/>
                <w:color w:val="000000"/>
                <w:kern w:val="0"/>
                <w:szCs w:val="21"/>
                <w:lang w:bidi="ar"/>
              </w:rPr>
              <w:t>4、制冷功率：3800W</w:t>
            </w:r>
          </w:p>
          <w:p>
            <w:pPr>
              <w:rPr>
                <w:rFonts w:hint="eastAsia" w:ascii="宋体" w:hAnsi="宋体" w:cs="宋体"/>
                <w:color w:val="000000"/>
                <w:kern w:val="0"/>
                <w:szCs w:val="21"/>
                <w:lang w:bidi="ar"/>
              </w:rPr>
            </w:pPr>
            <w:r>
              <w:rPr>
                <w:rFonts w:hint="eastAsia" w:ascii="宋体" w:hAnsi="宋体" w:cs="宋体"/>
                <w:color w:val="000000"/>
                <w:kern w:val="0"/>
                <w:szCs w:val="21"/>
                <w:lang w:bidi="ar"/>
              </w:rPr>
              <w:t>5、室内噪音（最低-高-超强）：46-50-52dB(A)</w:t>
            </w:r>
          </w:p>
          <w:p>
            <w:pPr>
              <w:rPr>
                <w:rFonts w:hint="eastAsia" w:ascii="宋体" w:hAnsi="宋体" w:cs="宋体"/>
                <w:color w:val="000000"/>
                <w:kern w:val="0"/>
                <w:szCs w:val="21"/>
                <w:lang w:bidi="ar"/>
              </w:rPr>
            </w:pPr>
            <w:r>
              <w:rPr>
                <w:rFonts w:hint="eastAsia" w:ascii="宋体" w:hAnsi="宋体" w:cs="宋体"/>
                <w:color w:val="000000"/>
                <w:kern w:val="0"/>
                <w:szCs w:val="21"/>
                <w:lang w:bidi="ar"/>
              </w:rPr>
              <w:t>6、室外：60dB(A)</w:t>
            </w:r>
          </w:p>
          <w:p>
            <w:pPr>
              <w:rPr>
                <w:rFonts w:hint="eastAsia" w:ascii="宋体" w:hAnsi="宋体" w:cs="宋体"/>
                <w:color w:val="000000"/>
                <w:kern w:val="0"/>
                <w:szCs w:val="21"/>
                <w:lang w:bidi="ar"/>
              </w:rPr>
            </w:pPr>
            <w:r>
              <w:rPr>
                <w:rFonts w:hint="eastAsia" w:ascii="宋体" w:hAnsi="宋体" w:cs="宋体"/>
                <w:color w:val="000000"/>
                <w:kern w:val="0"/>
                <w:szCs w:val="21"/>
                <w:lang w:bidi="ar"/>
              </w:rPr>
              <w:t>7、制冷量：12010W</w:t>
            </w:r>
          </w:p>
          <w:p>
            <w:pPr>
              <w:rPr>
                <w:rFonts w:hint="eastAsia" w:ascii="宋体" w:hAnsi="宋体" w:cs="宋体"/>
                <w:color w:val="000000"/>
                <w:kern w:val="0"/>
                <w:szCs w:val="21"/>
                <w:lang w:bidi="ar"/>
              </w:rPr>
            </w:pPr>
            <w:r>
              <w:rPr>
                <w:rFonts w:hint="eastAsia" w:ascii="宋体" w:hAnsi="宋体" w:cs="宋体"/>
                <w:color w:val="000000"/>
                <w:kern w:val="0"/>
                <w:szCs w:val="21"/>
                <w:lang w:bidi="ar"/>
              </w:rPr>
              <w:t>8、制热量：12800W</w:t>
            </w:r>
          </w:p>
          <w:p>
            <w:pPr>
              <w:rPr>
                <w:rFonts w:hint="eastAsia" w:ascii="宋体" w:hAnsi="宋体" w:cs="宋体"/>
                <w:color w:val="000000"/>
                <w:kern w:val="0"/>
                <w:szCs w:val="21"/>
                <w:lang w:bidi="ar"/>
              </w:rPr>
            </w:pPr>
            <w:r>
              <w:rPr>
                <w:rFonts w:hint="eastAsia" w:ascii="宋体" w:hAnsi="宋体" w:cs="宋体"/>
                <w:color w:val="000000"/>
                <w:kern w:val="0"/>
                <w:szCs w:val="21"/>
                <w:lang w:bidi="ar"/>
              </w:rPr>
              <w:t>9、</w:t>
            </w:r>
            <w:r>
              <w:rPr>
                <w:rFonts w:hint="eastAsia" w:ascii="宋体" w:hAnsi="宋体" w:cs="宋体"/>
                <w:color w:val="000000"/>
                <w:szCs w:val="21"/>
              </w:rPr>
              <w:t>★为了保证产品质量，要求提供空调的整体检验报告且检验报告内容含上述指标。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格力、</w:t>
            </w:r>
          </w:p>
          <w:p>
            <w:pPr>
              <w:jc w:val="center"/>
              <w:rPr>
                <w:rFonts w:hint="eastAsia" w:ascii="宋体" w:hAnsi="宋体" w:cs="宋体"/>
                <w:color w:val="000000"/>
                <w:szCs w:val="21"/>
              </w:rPr>
            </w:pPr>
            <w:r>
              <w:rPr>
                <w:rFonts w:hint="eastAsia" w:ascii="宋体" w:hAnsi="宋体" w:cs="宋体"/>
                <w:color w:val="000000"/>
                <w:szCs w:val="21"/>
              </w:rPr>
              <w:t>美的、</w:t>
            </w:r>
          </w:p>
          <w:p>
            <w:pPr>
              <w:jc w:val="center"/>
              <w:rPr>
                <w:rFonts w:hint="eastAsia" w:ascii="宋体" w:hAnsi="宋体" w:cs="宋体"/>
                <w:color w:val="000000"/>
                <w:szCs w:val="21"/>
              </w:rPr>
            </w:pPr>
            <w:r>
              <w:rPr>
                <w:rFonts w:hint="eastAsia" w:ascii="宋体" w:hAnsi="宋体" w:cs="宋体"/>
                <w:color w:val="000000"/>
                <w:szCs w:val="21"/>
              </w:rPr>
              <w:t>奥克斯</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5</w:t>
            </w:r>
          </w:p>
        </w:tc>
        <w:tc>
          <w:tcPr>
            <w:tcW w:w="14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 xml:space="preserve">折叠桌椅一体式培训椅 </w:t>
            </w:r>
          </w:p>
        </w:tc>
        <w:tc>
          <w:tcPr>
            <w:tcW w:w="109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c>
          <w:tcPr>
            <w:tcW w:w="4755"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1、颜色：森林绿；</w:t>
            </w:r>
          </w:p>
          <w:p>
            <w:pPr>
              <w:ind w:left="420" w:hanging="420" w:hangingChars="200"/>
              <w:rPr>
                <w:rFonts w:hint="eastAsia" w:ascii="宋体" w:hAnsi="宋体" w:cs="宋体"/>
                <w:szCs w:val="21"/>
              </w:rPr>
            </w:pPr>
            <w:r>
              <w:rPr>
                <w:rFonts w:hint="eastAsia" w:ascii="宋体" w:hAnsi="宋体" w:cs="宋体"/>
                <w:szCs w:val="21"/>
              </w:rPr>
              <w:t xml:space="preserve">2、材质：胶板采用聚丙烯（pp） 原料,支架采用 1.2mm 厚国际标准冷轧钢管，表面采用高温喷涂。 </w:t>
            </w:r>
          </w:p>
          <w:p>
            <w:pPr>
              <w:rPr>
                <w:rFonts w:hint="eastAsia" w:ascii="宋体" w:hAnsi="宋体" w:cs="宋体"/>
                <w:szCs w:val="21"/>
              </w:rPr>
            </w:pPr>
            <w:r>
              <w:rPr>
                <w:rFonts w:hint="eastAsia" w:ascii="宋体" w:hAnsi="宋体" w:cs="宋体"/>
                <w:szCs w:val="21"/>
              </w:rPr>
              <w:t>3、座椅：高回弹海绵填充；</w:t>
            </w:r>
          </w:p>
          <w:p>
            <w:pPr>
              <w:rPr>
                <w:rFonts w:hint="eastAsia" w:ascii="宋体" w:hAnsi="宋体" w:cs="宋体"/>
                <w:szCs w:val="21"/>
              </w:rPr>
            </w:pPr>
            <w:r>
              <w:rPr>
                <w:rFonts w:hint="eastAsia" w:ascii="宋体" w:hAnsi="宋体" w:cs="宋体"/>
                <w:szCs w:val="21"/>
              </w:rPr>
              <w:t>4、靠背：铝合金连接；</w:t>
            </w:r>
          </w:p>
          <w:p>
            <w:pPr>
              <w:rPr>
                <w:rFonts w:hint="eastAsia" w:ascii="宋体" w:hAnsi="宋体" w:cs="宋体"/>
                <w:szCs w:val="21"/>
              </w:rPr>
            </w:pPr>
            <w:r>
              <w:rPr>
                <w:rFonts w:hint="eastAsia" w:ascii="宋体" w:hAnsi="宋体" w:cs="宋体"/>
                <w:szCs w:val="21"/>
              </w:rPr>
              <w:t>5、是否可折叠：是；</w:t>
            </w:r>
          </w:p>
          <w:p>
            <w:pPr>
              <w:rPr>
                <w:rFonts w:hint="eastAsia" w:ascii="宋体" w:hAnsi="宋体" w:cs="宋体"/>
                <w:szCs w:val="21"/>
              </w:rPr>
            </w:pPr>
            <w:r>
              <w:rPr>
                <w:rFonts w:hint="eastAsia" w:ascii="宋体" w:hAnsi="宋体" w:cs="宋体"/>
                <w:szCs w:val="21"/>
              </w:rPr>
              <w:t>6、是否可升降：否；</w:t>
            </w:r>
          </w:p>
          <w:p>
            <w:pPr>
              <w:rPr>
                <w:rFonts w:hint="eastAsia" w:ascii="宋体" w:hAnsi="宋体" w:cs="宋体"/>
                <w:szCs w:val="21"/>
              </w:rPr>
            </w:pPr>
            <w:r>
              <w:rPr>
                <w:rFonts w:hint="eastAsia" w:ascii="宋体" w:hAnsi="宋体" w:cs="宋体"/>
                <w:szCs w:val="21"/>
              </w:rPr>
              <w:t>7、是否带滚轮：否；</w:t>
            </w:r>
          </w:p>
          <w:p>
            <w:pPr>
              <w:rPr>
                <w:rFonts w:hint="eastAsia" w:ascii="宋体" w:hAnsi="宋体" w:cs="宋体"/>
                <w:szCs w:val="21"/>
              </w:rPr>
            </w:pPr>
            <w:r>
              <w:rPr>
                <w:rFonts w:hint="eastAsia" w:ascii="宋体" w:hAnsi="宋体" w:cs="宋体"/>
                <w:szCs w:val="21"/>
              </w:rPr>
              <w:t>8、是否可叠落：是；</w:t>
            </w:r>
          </w:p>
          <w:p>
            <w:pPr>
              <w:rPr>
                <w:rFonts w:hint="eastAsia" w:ascii="宋体" w:hAnsi="宋体" w:cs="宋体"/>
                <w:szCs w:val="21"/>
              </w:rPr>
            </w:pPr>
            <w:r>
              <w:rPr>
                <w:rFonts w:hint="eastAsia" w:ascii="宋体" w:hAnsi="宋体" w:cs="宋体"/>
                <w:szCs w:val="21"/>
              </w:rPr>
              <w:t>9、是否带写字板：否；</w:t>
            </w:r>
          </w:p>
          <w:p>
            <w:pPr>
              <w:rPr>
                <w:rFonts w:hint="eastAsia" w:ascii="宋体" w:hAnsi="宋体" w:cs="宋体"/>
                <w:szCs w:val="21"/>
              </w:rPr>
            </w:pPr>
            <w:r>
              <w:rPr>
                <w:rFonts w:hint="eastAsia" w:ascii="宋体" w:hAnsi="宋体" w:cs="宋体"/>
                <w:szCs w:val="21"/>
              </w:rPr>
              <w:t>10、是否带书网：否；</w:t>
            </w:r>
          </w:p>
          <w:p>
            <w:pPr>
              <w:rPr>
                <w:rFonts w:hint="eastAsia" w:ascii="宋体" w:hAnsi="宋体" w:cs="宋体"/>
                <w:szCs w:val="21"/>
              </w:rPr>
            </w:pPr>
            <w:r>
              <w:rPr>
                <w:rFonts w:hint="eastAsia" w:ascii="宋体" w:hAnsi="宋体" w:cs="宋体"/>
                <w:color w:val="000000"/>
                <w:szCs w:val="21"/>
              </w:rPr>
              <w:t>11、★</w:t>
            </w:r>
            <w:r>
              <w:rPr>
                <w:rFonts w:hint="eastAsia" w:ascii="宋体" w:hAnsi="宋体" w:cs="宋体"/>
                <w:szCs w:val="21"/>
              </w:rPr>
              <w:t>为了保证产品质量，投标文件提供产品质量检测报告。</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把</w:t>
            </w:r>
          </w:p>
        </w:tc>
        <w:tc>
          <w:tcPr>
            <w:tcW w:w="5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70</w:t>
            </w:r>
          </w:p>
        </w:tc>
        <w:tc>
          <w:tcPr>
            <w:tcW w:w="13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通达、皖恒、丰玮</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rPr>
            </w:pPr>
          </w:p>
        </w:tc>
      </w:tr>
    </w:tbl>
    <w:p>
      <w:r>
        <w:rPr>
          <w:rFonts w:hint="eastAsia"/>
        </w:rPr>
        <w:t>其他要求：</w:t>
      </w:r>
    </w:p>
    <w:p>
      <w:pPr>
        <w:rPr>
          <w:rFonts w:hint="eastAsia" w:eastAsia="宋体"/>
          <w:lang w:eastAsia="zh-CN"/>
        </w:rPr>
      </w:pPr>
      <w:r>
        <w:rPr>
          <w:rFonts w:hint="eastAsia"/>
        </w:rPr>
        <w:t>1、投标人须承诺在领取中标通知书后三个工作日内向采购人提供：</w:t>
      </w:r>
      <w:r>
        <w:t>▲</w:t>
      </w:r>
      <w:r>
        <w:rPr>
          <w:rFonts w:hint="eastAsia"/>
          <w:lang w:eastAsia="zh-CN"/>
        </w:rPr>
        <w:t>电脑（包括但不限于动画模型及其视频渲染测试）</w:t>
      </w:r>
      <w:r>
        <w:rPr>
          <w:rFonts w:hint="eastAsia"/>
        </w:rPr>
        <w:t>，</w:t>
      </w:r>
      <w:r>
        <w:rPr>
          <w:rFonts w:hint="eastAsia"/>
          <w:lang w:eastAsia="zh-CN"/>
        </w:rPr>
        <w:t>若发生死机现象，则视为不合格）、</w:t>
      </w:r>
      <w:r>
        <w:rPr>
          <w:rFonts w:hint="eastAsia"/>
        </w:rPr>
        <w:t>机房管理软件的功能测试</w:t>
      </w:r>
      <w:r>
        <w:rPr>
          <w:rFonts w:hint="eastAsia"/>
          <w:lang w:eastAsia="zh-CN"/>
        </w:rPr>
        <w:t>。</w:t>
      </w:r>
      <w:r>
        <w:rPr>
          <w:rFonts w:hint="eastAsia"/>
        </w:rPr>
        <w:t>测试不合格做废标处理；</w:t>
      </w:r>
      <w:r>
        <w:rPr>
          <w:rFonts w:hint="eastAsia"/>
          <w:lang w:eastAsia="zh-CN"/>
        </w:rPr>
        <w:t>同时承诺三年以上的售后服务。</w:t>
      </w:r>
      <w:r>
        <w:rPr>
          <w:rFonts w:hint="eastAsia"/>
        </w:rPr>
        <w:t>采购人保留供货前核查成交供应商所投产品及技术参数及响应文件中要求提供的证明材料的权利，如不提供或提供不符合本项目采购需求的，视为自动放弃中标资格，采购人并报监管部门按有关规定处理</w:t>
      </w:r>
      <w:r>
        <w:rPr>
          <w:rFonts w:hint="eastAsia"/>
          <w:lang w:eastAsia="zh-CN"/>
        </w:rPr>
        <w:t>。</w:t>
      </w:r>
    </w:p>
    <w:p>
      <w:pPr>
        <w:pStyle w:val="2"/>
        <w:jc w:val="both"/>
        <w:rPr>
          <w:rFonts w:hint="eastAsia"/>
          <w:lang w:eastAsia="zh-CN"/>
        </w:rPr>
      </w:pPr>
    </w:p>
    <w:p>
      <w:pPr>
        <w:keepNext w:val="0"/>
        <w:keepLines w:val="0"/>
        <w:pageBreakBefore w:val="0"/>
        <w:kinsoku/>
        <w:wordWrap/>
        <w:overflowPunct/>
        <w:topLinePunct w:val="0"/>
        <w:autoSpaceDE/>
        <w:autoSpaceDN/>
        <w:bidi w:val="0"/>
        <w:adjustRightInd/>
        <w:spacing w:line="276" w:lineRule="auto"/>
        <w:ind w:firstLine="1506" w:firstLineChars="500"/>
        <w:jc w:val="center"/>
        <w:textAlignment w:val="auto"/>
        <w:rPr>
          <w:rFonts w:hint="eastAsia" w:ascii="宋体" w:hAnsi="宋体" w:eastAsia="仿宋_GB2312"/>
          <w:b/>
          <w:color w:val="000000"/>
          <w:sz w:val="30"/>
          <w:szCs w:val="28"/>
          <w:highlight w:val="none"/>
          <w:u w:val="none"/>
        </w:rPr>
      </w:pPr>
      <w:r>
        <w:rPr>
          <w:rFonts w:hint="eastAsia" w:ascii="宋体" w:hAnsi="宋体" w:eastAsia="仿宋_GB2312"/>
          <w:b/>
          <w:color w:val="000000"/>
          <w:sz w:val="30"/>
          <w:szCs w:val="28"/>
          <w:highlight w:val="none"/>
          <w:u w:val="none"/>
          <w:lang w:eastAsia="zh-CN"/>
        </w:rPr>
        <w:t>二标包：</w:t>
      </w:r>
      <w:r>
        <w:rPr>
          <w:rFonts w:hint="eastAsia" w:ascii="宋体" w:hAnsi="宋体" w:eastAsia="仿宋_GB2312"/>
          <w:b/>
          <w:color w:val="000000"/>
          <w:sz w:val="30"/>
          <w:szCs w:val="28"/>
          <w:highlight w:val="none"/>
          <w:u w:val="none"/>
        </w:rPr>
        <w:t>跨境电商</w:t>
      </w:r>
      <w:r>
        <w:rPr>
          <w:rFonts w:hint="eastAsia" w:ascii="宋体" w:hAnsi="宋体" w:eastAsia="仿宋_GB2312"/>
          <w:b/>
          <w:color w:val="000000"/>
          <w:sz w:val="30"/>
          <w:szCs w:val="28"/>
          <w:highlight w:val="none"/>
          <w:u w:val="none"/>
          <w:lang w:val="en-US" w:eastAsia="zh-CN"/>
        </w:rPr>
        <w:t>仿真实训平台</w:t>
      </w:r>
      <w:r>
        <w:rPr>
          <w:rFonts w:hint="eastAsia" w:ascii="宋体" w:hAnsi="宋体" w:eastAsia="仿宋_GB2312"/>
          <w:b/>
          <w:color w:val="000000"/>
          <w:sz w:val="30"/>
          <w:szCs w:val="28"/>
          <w:highlight w:val="none"/>
          <w:u w:val="none"/>
        </w:rPr>
        <w:t>建设项目</w:t>
      </w:r>
    </w:p>
    <w:tbl>
      <w:tblPr>
        <w:tblStyle w:val="5"/>
        <w:tblW w:w="9611" w:type="dxa"/>
        <w:tblInd w:w="-68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028"/>
        <w:gridCol w:w="5749"/>
        <w:gridCol w:w="705"/>
        <w:gridCol w:w="735"/>
        <w:gridCol w:w="6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序号</w:t>
            </w:r>
          </w:p>
        </w:tc>
        <w:tc>
          <w:tcPr>
            <w:tcW w:w="1028"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设备</w:t>
            </w:r>
          </w:p>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名称</w:t>
            </w:r>
          </w:p>
        </w:tc>
        <w:tc>
          <w:tcPr>
            <w:tcW w:w="5749"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主要技术指标</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单位</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数量</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2"/>
                <w:szCs w:val="18"/>
              </w:rPr>
            </w:pPr>
            <w:r>
              <w:rPr>
                <w:rFonts w:hint="eastAsia" w:ascii="宋体" w:hAnsi="宋体" w:eastAsia="宋体" w:cs="宋体"/>
                <w:color w:val="000000"/>
                <w:sz w:val="22"/>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71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276" w:lineRule="auto"/>
              <w:jc w:val="center"/>
              <w:textAlignment w:val="auto"/>
              <w:rPr>
                <w:rFonts w:ascii="宋体" w:hAnsi="宋体" w:cs="宋体"/>
                <w:color w:val="000000"/>
                <w:szCs w:val="21"/>
              </w:rPr>
            </w:pPr>
            <w:r>
              <w:rPr>
                <w:rFonts w:hint="eastAsia" w:ascii="宋体" w:hAnsi="宋体" w:cs="宋体"/>
                <w:color w:val="000000"/>
                <w:szCs w:val="21"/>
              </w:rPr>
              <w:t>1</w:t>
            </w:r>
          </w:p>
        </w:tc>
        <w:tc>
          <w:tcPr>
            <w:tcW w:w="102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276" w:lineRule="auto"/>
              <w:jc w:val="center"/>
              <w:textAlignment w:val="auto"/>
              <w:rPr>
                <w:rFonts w:hint="eastAsia" w:ascii="宋体" w:hAnsi="宋体" w:cs="宋体"/>
                <w:color w:val="000000"/>
                <w:szCs w:val="21"/>
              </w:rPr>
            </w:pPr>
            <w:r>
              <w:rPr>
                <w:rFonts w:hint="eastAsia" w:ascii="宋体" w:hAnsi="宋体" w:cs="宋体"/>
                <w:color w:val="000000"/>
                <w:szCs w:val="21"/>
              </w:rPr>
              <w:t>互联网+跨境电子商务速卖通虚拟</w:t>
            </w:r>
          </w:p>
          <w:p>
            <w:pPr>
              <w:keepNext w:val="0"/>
              <w:keepLines w:val="0"/>
              <w:pageBreakBefore w:val="0"/>
              <w:kinsoku/>
              <w:wordWrap/>
              <w:overflowPunct/>
              <w:topLinePunct w:val="0"/>
              <w:autoSpaceDE/>
              <w:autoSpaceDN/>
              <w:bidi w:val="0"/>
              <w:adjustRightInd/>
              <w:spacing w:line="276" w:lineRule="auto"/>
              <w:jc w:val="center"/>
              <w:textAlignment w:val="auto"/>
              <w:rPr>
                <w:rFonts w:hint="eastAsia" w:ascii="宋体" w:hAnsi="宋体" w:cs="宋体"/>
                <w:color w:val="000000"/>
                <w:szCs w:val="21"/>
              </w:rPr>
            </w:pPr>
            <w:r>
              <w:rPr>
                <w:rFonts w:hint="eastAsia" w:ascii="宋体" w:hAnsi="宋体" w:cs="宋体"/>
                <w:color w:val="000000"/>
                <w:szCs w:val="21"/>
              </w:rPr>
              <w:t>仿真</w:t>
            </w:r>
          </w:p>
          <w:p>
            <w:pPr>
              <w:keepNext w:val="0"/>
              <w:keepLines w:val="0"/>
              <w:pageBreakBefore w:val="0"/>
              <w:kinsoku/>
              <w:wordWrap/>
              <w:overflowPunct/>
              <w:topLinePunct w:val="0"/>
              <w:autoSpaceDE/>
              <w:autoSpaceDN/>
              <w:bidi w:val="0"/>
              <w:adjustRightInd/>
              <w:spacing w:line="276" w:lineRule="auto"/>
              <w:jc w:val="center"/>
              <w:textAlignment w:val="auto"/>
              <w:rPr>
                <w:rFonts w:ascii="宋体" w:hAnsi="宋体" w:cs="宋体"/>
                <w:color w:val="000000"/>
                <w:szCs w:val="21"/>
              </w:rPr>
            </w:pPr>
            <w:r>
              <w:rPr>
                <w:rFonts w:hint="eastAsia" w:ascii="宋体" w:hAnsi="宋体" w:cs="宋体"/>
                <w:color w:val="000000"/>
                <w:szCs w:val="21"/>
              </w:rPr>
              <w:t>系统</w:t>
            </w:r>
          </w:p>
        </w:tc>
        <w:tc>
          <w:tcPr>
            <w:tcW w:w="5749"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1、系统必须为B/S架构，无需安装客户端，方便维护。</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2、★学生在登录界面可选择中文或英文版本，适合双语教学。</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3、学生可以注册自己的公司也可以加入软件自带的公司，注册自己的公司成功后必须能看到企业法人营业执照等公司文件；软件自带的公司不少于100家。</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4、★系统须包含买家及卖家平台，且买家与卖家系统必须为可以进行实际业务流程操作的仿真类软件平台，非案例资源类型的资源平台。学生之间可以互动，卖家完整模拟速卖通后台可自由操作速卖通后台的各项功能，含开设店铺、设置营销活动、处理订单等，买家可以通过前台购买其他同学发布的产品。</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5、★速卖通模块卖家系统可通过系统内置1688订货平台进行订货，产品种类至少含有11个大类，不少于380个二级类目。提供至少1000个商品供学生选择，每个商品需包含产品名称、产品属性、包装尺寸、产品详情以及产品图片。卖家可选择自己需要的产品进行采购，卖家后台可选择相应的类目进行产品发布，每个类目都需要有自己独立匹配的产品属性。</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6、系统必须提供买家机器人功能，可以按照策略对卖家发布的产品进行下单，从而完整实现整个业务流程。</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7、软件提供产品管理功能，可在商铺内发布产品、管理产品、橱窗推荐产品、图片银行、产品分组管理等，至少提供速卖通热销品300种以上的产品发布练习, 每个产品包含6张以上图片、产品的详细描述等。</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8、软件可模拟选择对应的类目发布产品，可对上传产品进行编辑、下架、删除操作；可对产品图片进行命名、归类操作。</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9、★模板管理：必须包含运费模板管理、尺码模版管理、产品信息模块和服务模板管理四大模块。其中：</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运费模板管理：必须包含经济类物流、简易类物流、标准类物流、快速类物流中速卖通物流类型的设定，支持至少14种以上的物流方式运费设定。至少包含中国邮政平常小包+、4PX新邮经济小包、中外运-西邮经济小包、顺丰国际经济小包、菜鸟超级经济-燕文、AliExpress无忧物流-简易、4PX新邮挂号小包、燕文航空挂号小包、AliExpress无忧物流-标准、e邮宝、中国邮政挂号小包、AliExpress无忧物流-优先、UPS全球快捷、Fedex IE。</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ab/>
            </w:r>
            <w:r>
              <w:rPr>
                <w:rFonts w:hint="eastAsia" w:ascii="宋体" w:hAnsi="宋体" w:eastAsia="宋体" w:cs="宋体"/>
                <w:color w:val="000000"/>
                <w:szCs w:val="21"/>
              </w:rPr>
              <w:t>尺码模版管理：必须包含服装模板、鞋子模板、珠宝模板、内衣模板等。</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10、软件可查看所有订单的付款状态，可模拟国际支付宝的付款，模拟设置银行账号提现，财务流水等操作。</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11、速卖通订单发货流程包含报关申报的操作，必须提供商业发票、报关委托书、报检委托书等相关单据的制作，单据可自动评分。</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 xml:space="preserve">12、消息中心可模拟真实速卖通平台查看站内信回复状态及所有订单留言信息等。  </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13、软件可模拟速卖通平台的营销活动，店铺单品折扣、满立减、优惠卷及营销分组活动。</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14、★速卖通直通车包含推广管理、优化工具、数据报告、账户设置4个模块，其中推广方式包含重点推广计划、快捷推广、智能测款、智能打爆4种，学生可设定每日消耗金额 。数据报告包含商品报告及关键词报告。</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15、★卖家可申请海外仓，可进行海外仓申请、头程运输可查询运输收取标准、仓储管理和本地配等海外仓基本操作。</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16、★速卖通数据纵横功能包含6个模块，行业情报分析、搜索词分析、选品专家、成交分析、商品分析及实时风暴。</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17、★速卖通生意参谋功能包含以下模块：流量看板、店铺来源、商品来源、实时播报、商品排行、单品分析、物流概况、物流分布、海外仓X日达专题、市场大盘、国家分析、搜索分析、选词专家、品类机会等。</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18、软件可模拟物流配送管理功能，可查看国际快递订单状态，含等待仓库收货、等待支付运费、发货已完成、已取消发货等的物流状态。</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19、买家中心：系统可模拟下单，学生可以以买家身份在模拟速卖通主页上看到卖家发布的产品也可搜索产品，选择相应的尺码、颜色、数量购买产品，生成订单，模拟信用卡支付并进行订单发货、收货及评价等。</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20、★学生可导出实训结果为word文件，包含学生成绩，操作日志，及技能评分。</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21、含仲裁系统，学生可根据需求发起仲裁。</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教师端功能</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22、四种账号管理方式，包含单个添加学生、批量添加、从excel导入、学生自己注册。</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23、任务设置：教师可设置卖家初始资金，根据教学需求设置每个班级的任务，至少包含：可规定发布产品时至少达到一定分数才能进行发布、可规定必须完成的订单数、可对自动下单规则进行设置、可设置买家初始资金、可规定买家至少需要购买的订单数。</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24、教师可对学生店铺进行教学监控，可在教师端点击查看学生店铺，可监控到每个学生店铺的产品数、订单数、买家产品数、买家订单数、评价数等。可打包下载所有学生的实习报告方便存档。实习报告内容包含学生的成绩分析、学生的卖家基本资料、财务状况、库存状况、产品的浏览量订单量、订单价格、订单状态、促销活动、评价情况、学生的买家购买情况等。</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25、★教师可设定技能评分权重，包括图片处理、店铺设计装修、产品曝光率、产品发布技巧、定价技巧、订单处理能力、跨境支付流程、跨境物流、客户服务能力等权重。</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26、评分和成绩管理：教师可调整评分规则，设置各实训模块的成绩权重，查询学生成绩，获取班级成绩统计分析结果。</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hint="eastAsia" w:ascii="宋体" w:hAnsi="宋体" w:eastAsia="宋体" w:cs="宋体"/>
                <w:color w:val="000000"/>
                <w:szCs w:val="21"/>
              </w:rPr>
            </w:pPr>
            <w:r>
              <w:rPr>
                <w:rFonts w:hint="eastAsia" w:ascii="宋体" w:hAnsi="宋体" w:eastAsia="宋体" w:cs="宋体"/>
                <w:color w:val="000000"/>
                <w:szCs w:val="21"/>
              </w:rPr>
              <w:t>27、系统维护功能，包括商品设定、港口设定、机场设定、汇率设定及数据纵横数据管理功能。</w:t>
            </w:r>
          </w:p>
          <w:p>
            <w:pPr>
              <w:keepNext w:val="0"/>
              <w:keepLines w:val="0"/>
              <w:pageBreakBefore w:val="0"/>
              <w:widowControl w:val="0"/>
              <w:kinsoku/>
              <w:wordWrap/>
              <w:overflowPunct/>
              <w:topLinePunct w:val="0"/>
              <w:autoSpaceDE/>
              <w:autoSpaceDN/>
              <w:bidi w:val="0"/>
              <w:adjustRightInd/>
              <w:snapToGrid w:val="0"/>
              <w:spacing w:line="276" w:lineRule="auto"/>
              <w:textAlignment w:val="auto"/>
              <w:rPr>
                <w:rFonts w:ascii="宋体" w:hAnsi="宋体" w:cs="宋体"/>
                <w:color w:val="000000"/>
                <w:szCs w:val="21"/>
              </w:rPr>
            </w:pPr>
            <w:r>
              <w:rPr>
                <w:rFonts w:hint="eastAsia" w:ascii="宋体" w:hAnsi="宋体" w:eastAsia="宋体" w:cs="宋体"/>
                <w:color w:val="000000"/>
                <w:szCs w:val="21"/>
              </w:rPr>
              <w:t>2</w:t>
            </w:r>
            <w:r>
              <w:rPr>
                <w:rFonts w:hint="eastAsia" w:ascii="宋体" w:hAnsi="宋体" w:eastAsia="宋体" w:cs="宋体"/>
                <w:color w:val="000000"/>
                <w:szCs w:val="21"/>
                <w:lang w:val="en-US" w:eastAsia="zh-CN"/>
              </w:rPr>
              <w:t>8</w:t>
            </w:r>
            <w:r>
              <w:rPr>
                <w:rFonts w:hint="eastAsia" w:ascii="宋体" w:hAnsi="宋体" w:eastAsia="宋体" w:cs="宋体"/>
                <w:color w:val="000000"/>
                <w:szCs w:val="21"/>
              </w:rPr>
              <w:t>、★系统可以对接安徽省大学生国际贸易综合技能大赛（B类赛）</w:t>
            </w:r>
          </w:p>
        </w:tc>
        <w:tc>
          <w:tcPr>
            <w:tcW w:w="70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276" w:lineRule="auto"/>
              <w:jc w:val="center"/>
              <w:textAlignment w:val="auto"/>
              <w:rPr>
                <w:rFonts w:hint="eastAsia" w:ascii="宋体" w:hAnsi="宋体" w:cs="宋体"/>
                <w:color w:val="000000"/>
                <w:szCs w:val="21"/>
              </w:rPr>
            </w:pPr>
            <w:r>
              <w:rPr>
                <w:rFonts w:hint="eastAsia" w:ascii="宋体" w:hAnsi="宋体" w:cs="宋体"/>
                <w:color w:val="000000"/>
                <w:szCs w:val="21"/>
              </w:rPr>
              <w:t>套</w:t>
            </w:r>
          </w:p>
        </w:tc>
        <w:tc>
          <w:tcPr>
            <w:tcW w:w="73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276" w:lineRule="auto"/>
              <w:jc w:val="center"/>
              <w:textAlignment w:val="auto"/>
              <w:rPr>
                <w:rFonts w:ascii="宋体" w:hAnsi="宋体" w:cs="宋体"/>
                <w:color w:val="000000"/>
                <w:szCs w:val="21"/>
              </w:rPr>
            </w:pPr>
            <w:r>
              <w:rPr>
                <w:rFonts w:hint="eastAsia" w:ascii="宋体" w:hAnsi="宋体" w:cs="宋体"/>
                <w:color w:val="000000"/>
                <w:szCs w:val="21"/>
              </w:rPr>
              <w:t>1</w:t>
            </w: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kinsoku/>
              <w:wordWrap/>
              <w:overflowPunct/>
              <w:topLinePunct w:val="0"/>
              <w:autoSpaceDE/>
              <w:autoSpaceDN/>
              <w:bidi w:val="0"/>
              <w:adjustRightInd/>
              <w:spacing w:line="276" w:lineRule="auto"/>
              <w:jc w:val="center"/>
              <w:textAlignment w:val="auto"/>
              <w:rPr>
                <w:rFonts w:hint="eastAsia" w:eastAsia="仿宋_GB2312"/>
                <w:color w:val="000000"/>
              </w:rPr>
            </w:pPr>
            <w:r>
              <w:rPr>
                <w:rFonts w:hint="eastAsia" w:ascii="宋体" w:hAnsi="宋体" w:eastAsia="宋体" w:cs="宋体"/>
                <w:color w:val="000000"/>
              </w:rPr>
              <w:t>中英文双语</w:t>
            </w:r>
          </w:p>
        </w:tc>
      </w:tr>
    </w:tbl>
    <w:p>
      <w:pPr>
        <w:pStyle w:val="2"/>
        <w:jc w:val="both"/>
        <w:rPr>
          <w:rFonts w:hint="eastAsia"/>
          <w:lang w:eastAsia="zh-CN"/>
        </w:rPr>
      </w:pPr>
    </w:p>
    <w:p>
      <w:pPr>
        <w:rPr>
          <w:rFonts w:hint="eastAsia"/>
          <w:lang w:eastAsia="zh-CN"/>
        </w:rPr>
      </w:pPr>
    </w:p>
    <w:p>
      <w:pPr>
        <w:keepNext w:val="0"/>
        <w:keepLines w:val="0"/>
        <w:pageBreakBefore w:val="0"/>
        <w:kinsoku/>
        <w:wordWrap/>
        <w:overflowPunct/>
        <w:topLinePunct w:val="0"/>
        <w:autoSpaceDE/>
        <w:autoSpaceDN/>
        <w:bidi w:val="0"/>
        <w:adjustRightInd/>
        <w:spacing w:line="276" w:lineRule="auto"/>
        <w:ind w:firstLine="1506" w:firstLineChars="500"/>
        <w:jc w:val="both"/>
        <w:textAlignment w:val="auto"/>
        <w:rPr>
          <w:rFonts w:hint="eastAsia" w:eastAsia="仿宋_GB2312"/>
          <w:b/>
          <w:color w:val="000000"/>
          <w:sz w:val="30"/>
          <w:szCs w:val="28"/>
          <w:highlight w:val="none"/>
          <w:u w:val="none"/>
        </w:rPr>
      </w:pPr>
      <w:r>
        <w:rPr>
          <w:rFonts w:hint="eastAsia" w:eastAsia="仿宋_GB2312"/>
          <w:b/>
          <w:color w:val="000000"/>
          <w:sz w:val="30"/>
          <w:szCs w:val="28"/>
          <w:highlight w:val="none"/>
          <w:u w:val="none"/>
          <w:lang w:eastAsia="zh-CN"/>
        </w:rPr>
        <w:t>三标包：</w:t>
      </w:r>
      <w:r>
        <w:rPr>
          <w:rFonts w:hint="eastAsia" w:eastAsia="仿宋_GB2312"/>
          <w:b/>
          <w:color w:val="000000"/>
          <w:sz w:val="30"/>
          <w:szCs w:val="28"/>
          <w:highlight w:val="none"/>
          <w:u w:val="none"/>
        </w:rPr>
        <w:t>信创操作系统实验室建设项目</w:t>
      </w:r>
    </w:p>
    <w:tbl>
      <w:tblPr>
        <w:tblStyle w:val="5"/>
        <w:tblpPr w:leftFromText="180" w:rightFromText="180" w:vertAnchor="text" w:tblpX="-730" w:tblpY="1"/>
        <w:tblOverlap w:val="never"/>
        <w:tblW w:w="1044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575"/>
        <w:gridCol w:w="4271"/>
        <w:gridCol w:w="585"/>
        <w:gridCol w:w="634"/>
        <w:gridCol w:w="1290"/>
        <w:gridCol w:w="14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设备名称</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主要技术指标</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w:t>
            </w:r>
          </w:p>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位</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w:t>
            </w:r>
          </w:p>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量</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推荐品牌或生产厂家</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lang w:val="en-US" w:eastAsia="zh-CN"/>
              </w:rPr>
            </w:pPr>
            <w:r>
              <w:rPr>
                <w:rFonts w:hint="eastAsia" w:ascii="宋体" w:hAnsi="宋体" w:eastAsia="宋体" w:cs="宋体"/>
                <w:color w:val="000000"/>
                <w:sz w:val="21"/>
                <w:szCs w:val="21"/>
                <w:lang w:val="en-US" w:eastAsia="zh-CN"/>
              </w:rPr>
              <w:t>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1</w:t>
            </w:r>
          </w:p>
        </w:tc>
        <w:tc>
          <w:tcPr>
            <w:tcW w:w="1575" w:type="dxa"/>
            <w:tcBorders>
              <w:top w:val="nil"/>
              <w:left w:val="nil"/>
              <w:bottom w:val="single" w:color="auto" w:sz="4" w:space="0"/>
              <w:right w:val="single" w:color="auto" w:sz="4" w:space="0"/>
            </w:tcBorders>
            <w:noWrap w:val="0"/>
            <w:vAlign w:val="center"/>
          </w:tcPr>
          <w:p>
            <w:pPr>
              <w:widowControl/>
              <w:jc w:val="center"/>
              <w:rPr>
                <w:rFonts w:hint="eastAsia"/>
                <w:color w:val="000000"/>
              </w:rPr>
            </w:pPr>
            <w:r>
              <w:rPr>
                <w:rFonts w:hint="eastAsia" w:ascii="宋体" w:hAnsi="宋体" w:cs="宋体"/>
                <w:b/>
                <w:bCs/>
                <w:sz w:val="28"/>
                <w:szCs w:val="28"/>
              </w:rPr>
              <w:t>▲</w:t>
            </w:r>
            <w:r>
              <w:rPr>
                <w:rFonts w:hint="eastAsia"/>
                <w:color w:val="000000"/>
              </w:rPr>
              <w:t>教学计算机</w:t>
            </w:r>
          </w:p>
          <w:p>
            <w:pPr>
              <w:widowControl/>
              <w:jc w:val="center"/>
              <w:rPr>
                <w:rFonts w:hint="eastAsia" w:eastAsia="宋体"/>
                <w:color w:val="000000"/>
                <w:lang w:eastAsia="zh-CN"/>
              </w:rPr>
            </w:pPr>
            <w:r>
              <w:rPr>
                <w:rFonts w:hint="eastAsia"/>
                <w:b/>
                <w:bCs/>
                <w:color w:val="000000"/>
                <w:sz w:val="21"/>
                <w:szCs w:val="21"/>
                <w:lang w:eastAsia="zh-CN"/>
              </w:rPr>
              <w:t>（注：核心产品）</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1、品牌：国产品牌;</w:t>
            </w:r>
          </w:p>
          <w:p>
            <w:pPr>
              <w:rPr>
                <w:rFonts w:hint="eastAsia"/>
              </w:rPr>
            </w:pPr>
            <w:r>
              <w:rPr>
                <w:rFonts w:hint="eastAsia"/>
              </w:rPr>
              <w:t>★2、处理器：龙芯3A5000处理器，每个 CPU物理核心数≥4核，CPU主频≥2.3GHz;</w:t>
            </w:r>
          </w:p>
          <w:p>
            <w:pPr>
              <w:rPr>
                <w:rFonts w:hint="eastAsia"/>
              </w:rPr>
            </w:pPr>
            <w:r>
              <w:rPr>
                <w:rFonts w:hint="eastAsia"/>
              </w:rPr>
              <w:t>3、内存：配置内存≥8GB，提供≥2个内存插槽，速率≥3200MT/S；</w:t>
            </w:r>
          </w:p>
          <w:p>
            <w:pPr>
              <w:rPr>
                <w:rFonts w:hint="eastAsia"/>
              </w:rPr>
            </w:pPr>
            <w:r>
              <w:rPr>
                <w:rFonts w:hint="eastAsia"/>
              </w:rPr>
              <w:t>4、存储：配置硬盘1块SSD≥256GB；支持M.2 NVMe SSD硬盘，最大支持4TB SSD+4TB HDD；</w:t>
            </w:r>
          </w:p>
          <w:p>
            <w:pPr>
              <w:rPr>
                <w:rFonts w:hint="eastAsia"/>
              </w:rPr>
            </w:pPr>
            <w:r>
              <w:rPr>
                <w:rFonts w:hint="eastAsia"/>
              </w:rPr>
              <w:t>5、显卡:配置1G独立显卡；</w:t>
            </w:r>
          </w:p>
          <w:p>
            <w:pPr>
              <w:rPr>
                <w:rFonts w:hint="eastAsia"/>
              </w:rPr>
            </w:pPr>
            <w:r>
              <w:rPr>
                <w:rFonts w:hint="eastAsia"/>
              </w:rPr>
              <w:t>6、网卡:配置集成千兆网卡；</w:t>
            </w:r>
          </w:p>
          <w:p>
            <w:pPr>
              <w:rPr>
                <w:rFonts w:hint="eastAsia"/>
              </w:rPr>
            </w:pPr>
            <w:r>
              <w:rPr>
                <w:rFonts w:hint="eastAsia"/>
              </w:rPr>
              <w:t>★7、接口外设：提供≥4个USB3.0，≥4个USB2.0，≥1个RS232串口;≥2组音频接口（耳机、麦克风），配置超薄光驱，USB键盘、USB光电鼠标；</w:t>
            </w:r>
          </w:p>
          <w:p>
            <w:pPr>
              <w:rPr>
                <w:rFonts w:hint="eastAsia"/>
              </w:rPr>
            </w:pPr>
            <w:r>
              <w:rPr>
                <w:rFonts w:hint="eastAsia"/>
              </w:rPr>
              <w:t>8、显示器：配置同品牌23.8"液晶显示器，分辨率≥1920X1080，刷新率≥75Hz；</w:t>
            </w:r>
          </w:p>
          <w:p>
            <w:pPr>
              <w:rPr>
                <w:rFonts w:hint="eastAsia"/>
              </w:rPr>
            </w:pPr>
            <w:r>
              <w:rPr>
                <w:rFonts w:hint="eastAsia"/>
              </w:rPr>
              <w:t>9、机箱尺寸≤15L；</w:t>
            </w:r>
          </w:p>
          <w:p>
            <w:pPr>
              <w:rPr>
                <w:rFonts w:hint="eastAsia"/>
              </w:rPr>
            </w:pPr>
            <w:r>
              <w:rPr>
                <w:rFonts w:hint="eastAsia"/>
              </w:rPr>
              <w:t>★10、提供IEC 61340-5-1静电防护标准认证证明文件；</w:t>
            </w:r>
          </w:p>
          <w:p>
            <w:pPr>
              <w:rPr>
                <w:rFonts w:hint="eastAsia"/>
              </w:rPr>
            </w:pPr>
            <w:r>
              <w:rPr>
                <w:rFonts w:hint="eastAsia"/>
              </w:rPr>
              <w:t>11、售后服务：提供三年质保；</w:t>
            </w:r>
          </w:p>
          <w:p>
            <w:pPr>
              <w:rPr>
                <w:rFonts w:hint="eastAsia"/>
              </w:rPr>
            </w:pPr>
            <w:r>
              <w:rPr>
                <w:rFonts w:hint="eastAsia"/>
              </w:rPr>
              <w:t>12、配备自动还原功能；</w:t>
            </w:r>
          </w:p>
          <w:p>
            <w:pPr>
              <w:rPr>
                <w:rFonts w:hint="eastAsia"/>
              </w:rPr>
            </w:pPr>
            <w:r>
              <w:rPr>
                <w:rFonts w:hint="eastAsia"/>
              </w:rPr>
              <w:t>★13、免费配送《龙芯应用开发标准教程》、《基于龙芯的Linux内核探索解析》</w:t>
            </w:r>
          </w:p>
          <w:p>
            <w:pPr>
              <w:rPr>
                <w:rFonts w:hint="eastAsia"/>
              </w:rPr>
            </w:pPr>
            <w:r>
              <w:rPr>
                <w:rFonts w:hint="eastAsia"/>
              </w:rPr>
              <w:t>★14、配备国产操作系统，支持龙芯CPU；</w:t>
            </w:r>
          </w:p>
          <w:p>
            <w:pPr>
              <w:widowControl/>
              <w:jc w:val="left"/>
              <w:rPr>
                <w:rFonts w:hint="eastAsia" w:cs="宋体"/>
                <w:kern w:val="0"/>
                <w:sz w:val="22"/>
                <w:szCs w:val="22"/>
              </w:rPr>
            </w:pPr>
            <w:r>
              <w:rPr>
                <w:rFonts w:hint="eastAsia"/>
              </w:rPr>
              <w:t>★15、配备国产浏览器，支持龙芯CPU，支持国密功能，可提供基于gecko内核不低于52的版本以及基于blink内核不低于90的版本。</w:t>
            </w:r>
          </w:p>
        </w:tc>
        <w:tc>
          <w:tcPr>
            <w:tcW w:w="585"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 w:val="24"/>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 w:val="24"/>
              </w:rPr>
            </w:pPr>
            <w:r>
              <w:rPr>
                <w:rFonts w:hint="eastAsia"/>
                <w:color w:val="000000"/>
              </w:rPr>
              <w:t>61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color w:val="000000"/>
                <w:kern w:val="0"/>
                <w:szCs w:val="21"/>
              </w:rPr>
            </w:pPr>
            <w:r>
              <w:rPr>
                <w:rFonts w:hint="eastAsia"/>
                <w:color w:val="000000"/>
                <w:kern w:val="0"/>
                <w:szCs w:val="21"/>
              </w:rPr>
              <w:t>浪潮、联想、航天</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2</w:t>
            </w:r>
          </w:p>
        </w:tc>
        <w:tc>
          <w:tcPr>
            <w:tcW w:w="1575" w:type="dxa"/>
            <w:tcBorders>
              <w:top w:val="nil"/>
              <w:left w:val="nil"/>
              <w:bottom w:val="single" w:color="auto" w:sz="4" w:space="0"/>
              <w:right w:val="single" w:color="auto" w:sz="4" w:space="0"/>
            </w:tcBorders>
            <w:noWrap w:val="0"/>
            <w:vAlign w:val="center"/>
          </w:tcPr>
          <w:p>
            <w:pPr>
              <w:widowControl/>
              <w:jc w:val="center"/>
              <w:rPr>
                <w:rFonts w:hint="eastAsia"/>
                <w:color w:val="000000"/>
              </w:rPr>
            </w:pPr>
            <w:r>
              <w:rPr>
                <w:rFonts w:hint="eastAsia" w:cs="宋体"/>
                <w:kern w:val="0"/>
                <w:sz w:val="22"/>
                <w:szCs w:val="22"/>
              </w:rPr>
              <w:t>教学开发板（包括显示屏、鼠标、键盘）</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widowControl/>
              <w:rPr>
                <w:rFonts w:hint="eastAsia"/>
              </w:rPr>
            </w:pPr>
            <w:r>
              <w:rPr>
                <w:rFonts w:hint="eastAsia"/>
              </w:rPr>
              <w:t>★1、CPU型号：龙芯2K1000处理器</w:t>
            </w:r>
          </w:p>
          <w:p>
            <w:pPr>
              <w:widowControl/>
              <w:rPr>
                <w:rFonts w:hint="eastAsia"/>
              </w:rPr>
            </w:pPr>
            <w:r>
              <w:rPr>
                <w:rFonts w:hint="eastAsia"/>
              </w:rPr>
              <w:t>2、内存：板载2GB DDR3，主频400Mhz</w:t>
            </w:r>
          </w:p>
          <w:p>
            <w:pPr>
              <w:widowControl/>
              <w:rPr>
                <w:rFonts w:hint="eastAsia"/>
              </w:rPr>
            </w:pPr>
            <w:r>
              <w:rPr>
                <w:rFonts w:hint="eastAsia"/>
              </w:rPr>
              <w:t>3、Bios：32Mb SPI FLASH</w:t>
            </w:r>
          </w:p>
          <w:p>
            <w:pPr>
              <w:widowControl/>
              <w:rPr>
                <w:rFonts w:hint="eastAsia"/>
              </w:rPr>
            </w:pPr>
            <w:r>
              <w:rPr>
                <w:rFonts w:hint="eastAsia"/>
              </w:rPr>
              <w:t xml:space="preserve">4、GPIO：2.54mm间距22路GPIO双排插针 </w:t>
            </w:r>
          </w:p>
          <w:p>
            <w:pPr>
              <w:widowControl/>
              <w:rPr>
                <w:rFonts w:hint="eastAsia"/>
              </w:rPr>
            </w:pPr>
            <w:r>
              <w:rPr>
                <w:rFonts w:hint="eastAsia"/>
              </w:rPr>
              <w:t>5、EJTAG：1个EJTAG调试接口（预留）</w:t>
            </w:r>
          </w:p>
          <w:p>
            <w:pPr>
              <w:widowControl/>
              <w:rPr>
                <w:rFonts w:hint="eastAsia"/>
              </w:rPr>
            </w:pPr>
            <w:r>
              <w:rPr>
                <w:rFonts w:hint="eastAsia"/>
              </w:rPr>
              <w:t>6、显示和音频接口：1路HDMI（TYPE A接口）</w:t>
            </w:r>
          </w:p>
          <w:p>
            <w:pPr>
              <w:widowControl/>
              <w:rPr>
                <w:rFonts w:hint="eastAsia"/>
              </w:rPr>
            </w:pPr>
            <w:r>
              <w:rPr>
                <w:rFonts w:hint="eastAsia"/>
              </w:rPr>
              <w:t>7、1路3.5mm国标的音频输入/输出接口</w:t>
            </w:r>
          </w:p>
          <w:p>
            <w:pPr>
              <w:widowControl/>
              <w:rPr>
                <w:rFonts w:hint="eastAsia"/>
              </w:rPr>
            </w:pPr>
            <w:r>
              <w:rPr>
                <w:rFonts w:hint="eastAsia"/>
              </w:rPr>
              <w:t>8、显示屏：12寸及以上</w:t>
            </w:r>
          </w:p>
          <w:p>
            <w:pPr>
              <w:widowControl/>
              <w:rPr>
                <w:rFonts w:hint="eastAsia"/>
              </w:rPr>
            </w:pPr>
            <w:r>
              <w:rPr>
                <w:rFonts w:hint="eastAsia"/>
              </w:rPr>
              <w:t>9、配置无线WiFi接口</w:t>
            </w:r>
          </w:p>
          <w:p>
            <w:pPr>
              <w:widowControl/>
              <w:rPr>
                <w:rFonts w:cs="宋体"/>
                <w:kern w:val="0"/>
                <w:sz w:val="22"/>
                <w:szCs w:val="22"/>
              </w:rPr>
            </w:pPr>
            <w:r>
              <w:rPr>
                <w:rFonts w:hint="eastAsia"/>
              </w:rPr>
              <w:t>★10、免费赠送配套实验课程</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30</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szCs w:val="21"/>
              </w:rPr>
            </w:pP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3</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教师桌椅</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规格：1400mm*650 mm*750 mm（长*宽*高，±5mm），(颜色可根据要求调整)表面耐酸碱、防火防潮、耐划伤、台面韧性好、硬度高，甲醛释放量达到国家环保要求。桌面留有进线孔，配置线盒，方便进线。下体左侧有固定的主机托架。下体右侧有一柜，含教师椅子一把，教师座椅如图所示。</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套</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圆杰、华林、创源</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r>
              <w:drawing>
                <wp:inline distT="0" distB="0" distL="114300" distR="114300">
                  <wp:extent cx="847090" cy="762635"/>
                  <wp:effectExtent l="0" t="0" r="10160" b="1841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7"/>
                          <a:stretch>
                            <a:fillRect/>
                          </a:stretch>
                        </pic:blipFill>
                        <pic:spPr>
                          <a:xfrm>
                            <a:off x="0" y="0"/>
                            <a:ext cx="847090" cy="76263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60"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4</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学生桌椅</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规格：1200*550*750mm（长*宽*高，±5mm），表面耐酸碱、防火防潮、耐划伤、台面韧性好、硬度高，甲醛释放量达到国家环保要求。桌面留有两个进线孔，配置线盒，键盘直接放于桌面，无需要键盘抽屉，下方预留电脑线路及电源线槽，保证无线头外漏，含学生凳子两把，学生桌椅如图所示。</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套</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30</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圆杰、华林、创源</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r>
              <w:drawing>
                <wp:inline distT="0" distB="0" distL="114300" distR="114300">
                  <wp:extent cx="844550" cy="778510"/>
                  <wp:effectExtent l="0" t="0" r="12700" b="2540"/>
                  <wp:docPr id="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2"/>
                          <pic:cNvPicPr>
                            <a:picLocks noChangeAspect="1"/>
                          </pic:cNvPicPr>
                        </pic:nvPicPr>
                        <pic:blipFill>
                          <a:blip r:embed="rId8"/>
                          <a:stretch>
                            <a:fillRect/>
                          </a:stretch>
                        </pic:blipFill>
                        <pic:spPr>
                          <a:xfrm>
                            <a:off x="0" y="0"/>
                            <a:ext cx="844550" cy="77851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5</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交换机</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24口全千兆交换机</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color w:val="000000"/>
              </w:rPr>
              <w:t>5</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华三、TP-link、华为</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szCs w:val="21"/>
              </w:rPr>
            </w:pPr>
            <w:r>
              <w:rPr>
                <w:rFonts w:hint="eastAsia" w:ascii="宋体" w:hAnsi="宋体"/>
                <w:color w:val="000000"/>
                <w:szCs w:val="21"/>
              </w:rPr>
              <w:t>6</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无线路由器</w:t>
            </w:r>
          </w:p>
        </w:tc>
        <w:tc>
          <w:tcPr>
            <w:tcW w:w="4271" w:type="dxa"/>
            <w:tcBorders>
              <w:top w:val="single" w:color="auto" w:sz="4" w:space="0"/>
              <w:left w:val="single" w:color="auto" w:sz="4" w:space="0"/>
              <w:bottom w:val="single" w:color="auto" w:sz="4" w:space="0"/>
              <w:right w:val="single" w:color="auto" w:sz="4" w:space="0"/>
            </w:tcBorders>
            <w:noWrap w:val="0"/>
            <w:vAlign w:val="center"/>
          </w:tcPr>
          <w:p>
            <w:r>
              <w:rPr>
                <w:rFonts w:hint="eastAsia"/>
              </w:rPr>
              <w:t>新一代WIFI6标准,千兆端口，无线传输速率1800M及以上，支持160MHz频宽。</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TP-link、华为、小米</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s="宋体"/>
                <w:kern w:val="0"/>
                <w:sz w:val="22"/>
                <w:szCs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2"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7</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静电地板</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eastAsia="宋体"/>
                <w:lang w:eastAsia="zh-CN"/>
              </w:rPr>
            </w:pPr>
            <w:r>
              <w:rPr>
                <w:rFonts w:hint="eastAsia"/>
              </w:rPr>
              <w:t xml:space="preserve">1、全钢无边防静电地板，产品执行信息产业部标准SJ/T10796-2001标准。 </w:t>
            </w:r>
          </w:p>
          <w:p>
            <w:pPr>
              <w:rPr>
                <w:rFonts w:hint="eastAsia" w:eastAsia="宋体"/>
                <w:lang w:eastAsia="zh-CN"/>
              </w:rPr>
            </w:pPr>
            <w:r>
              <w:rPr>
                <w:rFonts w:hint="eastAsia"/>
              </w:rPr>
              <w:t>2、产品规格：600*600*35mm；冷轧钢板上0.8mm下0.7mm；</w:t>
            </w:r>
          </w:p>
          <w:p>
            <w:pPr>
              <w:rPr>
                <w:rFonts w:hint="eastAsia"/>
              </w:rPr>
            </w:pPr>
            <w:r>
              <w:rPr>
                <w:rFonts w:hint="eastAsia"/>
              </w:rPr>
              <w:t>3、支架高度100mm-200mm；钢板厚度3.0mm下2.0mm；横杆壁厚1.0mm。</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平方米</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color w:val="000000"/>
              </w:rPr>
            </w:pPr>
            <w:r>
              <w:rPr>
                <w:rFonts w:hint="eastAsia"/>
                <w:color w:val="000000"/>
              </w:rPr>
              <w:t>110</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沈飞、 华集、 汇丽、 向利 、友联</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8</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机柜</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12U机柜</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szCs w:val="21"/>
              </w:rPr>
            </w:pPr>
            <w:r>
              <w:rPr>
                <w:rFonts w:hint="eastAsia"/>
                <w:szCs w:val="21"/>
              </w:rPr>
              <w:t>图滕、大唐卫士、华业瑞丰</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1"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9</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空调</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冷暖两用柜机；立式，电辅加热：支持变频；制冷量≥7100W；制热量≥9100W；产品功率≥3.0匹；电源：220V/50Hz；</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2</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美的、海尔、格力</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7"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olor w:val="000000"/>
                <w:szCs w:val="21"/>
              </w:rPr>
            </w:pPr>
            <w:r>
              <w:rPr>
                <w:rFonts w:hint="eastAsia" w:ascii="宋体" w:hAnsi="宋体"/>
                <w:color w:val="000000"/>
                <w:szCs w:val="21"/>
              </w:rPr>
              <w:t>10</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智慧黑板</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pStyle w:val="9"/>
              <w:ind w:firstLine="0" w:firstLineChars="0"/>
              <w:rPr>
                <w:rFonts w:hint="eastAsia" w:ascii="宋体" w:hAnsi="宋体"/>
                <w:color w:val="000000"/>
                <w:szCs w:val="21"/>
              </w:rPr>
            </w:pPr>
            <w:r>
              <w:rPr>
                <w:rFonts w:hint="eastAsia" w:ascii="宋体" w:hAnsi="宋体"/>
                <w:color w:val="000000"/>
                <w:szCs w:val="21"/>
              </w:rPr>
              <w:t>1、采用一体化设计，由三个部分拼接而成，无推拉式结构，黑板中间触控区域全平面可满足白板笔、无尘粉笔与普通粉笔书写，两侧书写板具有磁性吸附功能，方便用户教学。</w:t>
            </w:r>
          </w:p>
          <w:p>
            <w:pPr>
              <w:pStyle w:val="9"/>
              <w:ind w:firstLine="0" w:firstLineChars="0"/>
              <w:rPr>
                <w:rFonts w:hint="eastAsia" w:ascii="宋体" w:hAnsi="宋体"/>
                <w:color w:val="000000"/>
                <w:szCs w:val="21"/>
              </w:rPr>
            </w:pPr>
            <w:r>
              <w:rPr>
                <w:rFonts w:hint="eastAsia" w:ascii="宋体" w:hAnsi="宋体"/>
                <w:color w:val="000000"/>
                <w:szCs w:val="21"/>
              </w:rPr>
              <w:t>2、两侧书写面材质表面采用微瓷处理工艺，书写区域尺寸高度不小于1200mm，要符合国家GB-28231-2011书写板安全卫生要求规范。</w:t>
            </w:r>
          </w:p>
          <w:p>
            <w:pPr>
              <w:pStyle w:val="9"/>
              <w:ind w:firstLine="0" w:firstLineChars="0"/>
              <w:rPr>
                <w:rFonts w:hint="eastAsia" w:ascii="宋体" w:hAnsi="宋体"/>
                <w:color w:val="000000"/>
                <w:szCs w:val="21"/>
                <w:highlight w:val="none"/>
              </w:rPr>
            </w:pPr>
            <w:r>
              <w:rPr>
                <w:rFonts w:hint="eastAsia" w:ascii="宋体" w:hAnsi="宋体"/>
                <w:color w:val="000000"/>
                <w:szCs w:val="21"/>
              </w:rPr>
              <w:t>3、采用纳米银网电容触控技术，表面无可见金属导线，高透过率，高清晰度，触控更加精准，手指轻触式≥10点互动体验。</w:t>
            </w:r>
            <w:r>
              <w:rPr>
                <w:rFonts w:hint="eastAsia" w:ascii="宋体" w:hAnsi="宋体"/>
                <w:color w:val="000000"/>
                <w:szCs w:val="21"/>
                <w:highlight w:val="none"/>
              </w:rPr>
              <w:t>（提供带有CNAS标识的第三方检测报告扫描件）。</w:t>
            </w:r>
          </w:p>
          <w:p>
            <w:pPr>
              <w:pStyle w:val="9"/>
              <w:ind w:firstLine="0" w:firstLineChars="0"/>
              <w:rPr>
                <w:rFonts w:hint="eastAsia" w:ascii="宋体" w:hAnsi="宋体"/>
                <w:color w:val="000000"/>
                <w:szCs w:val="21"/>
                <w:highlight w:val="none"/>
              </w:rPr>
            </w:pPr>
            <w:r>
              <w:rPr>
                <w:rFonts w:hint="eastAsia" w:ascii="宋体" w:hAnsi="宋体"/>
                <w:color w:val="000000"/>
                <w:szCs w:val="21"/>
                <w:highlight w:val="none"/>
              </w:rPr>
              <w:t>★4、采用全贴合工艺，书写钢化玻璃与液晶屏之间使用光学胶体贴合技术，无水汽、水雾产生，灰尘或水迹不影响触控。（提供带有CNAS标识的第三方检测报告扫描件）</w:t>
            </w:r>
          </w:p>
          <w:p>
            <w:pPr>
              <w:pStyle w:val="9"/>
              <w:ind w:firstLine="0" w:firstLineChars="0"/>
              <w:rPr>
                <w:rFonts w:hint="eastAsia" w:ascii="宋体" w:hAnsi="宋体"/>
                <w:color w:val="000000"/>
                <w:szCs w:val="21"/>
              </w:rPr>
            </w:pPr>
            <w:r>
              <w:rPr>
                <w:rFonts w:hint="eastAsia" w:ascii="宋体" w:hAnsi="宋体"/>
                <w:color w:val="000000"/>
                <w:szCs w:val="21"/>
              </w:rPr>
              <w:t>5、采用86英寸4K液晶屏，显示尺寸≥1899.04mm*1068.96mm，亮度≥500cd/㎡，可视角度≥178度，物理分辨率：≥3840×2160，系统软件支持图像降噪，动态补偿手动设置功能。</w:t>
            </w:r>
          </w:p>
          <w:p>
            <w:pPr>
              <w:rPr>
                <w:rFonts w:hint="eastAsia"/>
              </w:rPr>
            </w:pPr>
            <w:r>
              <w:rPr>
                <w:rFonts w:hint="eastAsia" w:ascii="宋体" w:hAnsi="宋体"/>
                <w:color w:val="000000"/>
                <w:szCs w:val="21"/>
              </w:rPr>
              <w:t>★6、处理器性能: 龙芯3A4000处理器，四核八线程;内存性能: 4G DDR4内存（具备双内存条卡槽，支持内存扩充最大至 32G）;硬盘性能:存储空间128G SSD。</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长深、希沃、鸿合</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11</w:t>
            </w:r>
          </w:p>
        </w:tc>
        <w:tc>
          <w:tcPr>
            <w:tcW w:w="15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无线扩音</w:t>
            </w:r>
          </w:p>
        </w:tc>
        <w:tc>
          <w:tcPr>
            <w:tcW w:w="4271"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2.4 G无线连接。</w:t>
            </w:r>
          </w:p>
        </w:tc>
        <w:tc>
          <w:tcPr>
            <w:tcW w:w="5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套</w:t>
            </w:r>
          </w:p>
        </w:tc>
        <w:tc>
          <w:tcPr>
            <w:tcW w:w="634"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1290" w:type="dxa"/>
            <w:tcBorders>
              <w:top w:val="single" w:color="auto" w:sz="4" w:space="0"/>
              <w:left w:val="single" w:color="auto" w:sz="4" w:space="0"/>
              <w:bottom w:val="single" w:color="auto" w:sz="4" w:space="0"/>
              <w:right w:val="single" w:color="auto" w:sz="4" w:space="0"/>
            </w:tcBorders>
            <w:noWrap w:val="0"/>
            <w:vAlign w:val="center"/>
          </w:tcPr>
          <w:p>
            <w:pPr>
              <w:jc w:val="center"/>
              <w:rPr>
                <w:szCs w:val="21"/>
              </w:rPr>
            </w:pPr>
            <w:r>
              <w:rPr>
                <w:rFonts w:hint="eastAsia"/>
                <w:szCs w:val="21"/>
              </w:rPr>
              <w:t>佳比、湖山、ITC</w:t>
            </w:r>
          </w:p>
        </w:tc>
        <w:tc>
          <w:tcPr>
            <w:tcW w:w="14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bl>
    <w:p>
      <w:pPr>
        <w:ind w:firstLine="1205" w:firstLineChars="400"/>
        <w:jc w:val="both"/>
        <w:rPr>
          <w:rFonts w:hint="eastAsia" w:eastAsia="仿宋_GB2312"/>
          <w:b/>
          <w:color w:val="000000"/>
          <w:sz w:val="30"/>
          <w:szCs w:val="28"/>
          <w:highlight w:val="none"/>
          <w:u w:val="none"/>
        </w:rPr>
      </w:pPr>
      <w:r>
        <w:rPr>
          <w:rFonts w:hint="eastAsia" w:eastAsia="仿宋_GB2312"/>
          <w:b/>
          <w:color w:val="000000"/>
          <w:sz w:val="30"/>
          <w:szCs w:val="28"/>
          <w:highlight w:val="none"/>
          <w:u w:val="none"/>
          <w:lang w:eastAsia="zh-CN"/>
        </w:rPr>
        <w:t>四标包：</w:t>
      </w:r>
      <w:r>
        <w:rPr>
          <w:rFonts w:hint="eastAsia" w:eastAsia="仿宋_GB2312"/>
          <w:b/>
          <w:color w:val="000000"/>
          <w:sz w:val="30"/>
          <w:szCs w:val="28"/>
          <w:highlight w:val="none"/>
          <w:u w:val="none"/>
          <w:lang w:val="en-US" w:eastAsia="zh-CN"/>
        </w:rPr>
        <w:t>语音室改建项目（一期，56座）</w:t>
      </w:r>
    </w:p>
    <w:tbl>
      <w:tblPr>
        <w:tblStyle w:val="5"/>
        <w:tblW w:w="10155" w:type="dxa"/>
        <w:tblInd w:w="-38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4"/>
        <w:gridCol w:w="1656"/>
        <w:gridCol w:w="5244"/>
        <w:gridCol w:w="510"/>
        <w:gridCol w:w="510"/>
        <w:gridCol w:w="1011"/>
        <w:gridCol w:w="5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序号</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设备名称</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主要技术指标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单</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位</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数</w:t>
            </w:r>
          </w:p>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量</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推荐品牌或生产厂家</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教师计算机</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1、机型：品牌商用台式机终端，立式机箱体积大于15.5L；</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★2、主板芯片组：英特尔商用高性能Q470主板芯片组(非H、B系列)；</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3、CPU：Intel酷睿i7-10700 处理器或以上；</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4、内存：8GB DDR4-2666，最大支持32GB或以上；</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5、固态硬盘：5121GSSD固态硬盘或以上；</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6、声卡：高清音频声卡；</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7、网卡：千兆网卡；</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8、端口及插槽：出厂标配10个USB接口，1个DP接口，1个VGA接口，1个PCI插槽,2个M.2插槽；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9、显卡：集成显卡；</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★10、电源：大于等于260W高效电源，投标时出具电源端骚扰均≤7dB检测证书；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11、输入设备：USB接口抗菌键盘鼠标；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12、显示器：与主机同品牌23.8"宽屏LED液晶显示器；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13、系统：出厂预装WIN10 正版操作系统；</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★14、管理功能：出厂自带BIOS版还原卡，千兆网络传输速度最大可以达到7GB/分钟、可以从底层控制U盘和光驱等设备的使用，加密传输: 在传输数据过程中，对传输数据进行加密，增强了数据在传输过程中的安全性，支持多硬盘:同一台机器上安装多个硬盘，操作系统和常用软件安装在固态硬盘上，将其它软件和数据存放到机械硬盘上。两个硬盘走的不同的通道，同时在工作更大的提升使用效率（投标时出具产品彩页或软件功能截图）；</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★15、质保：三年质保</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惠普、联想、戴尔</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智慧黑板</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一．智慧黑板</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1.采用一体化设计，无明显拼接痕迹，外观简洁。中间区域为 LED 液晶显示屏幕，可显示视频内容，进行交互触控操作等。黑板支持无尘粉笔，普通粉笔，环保水笔等多种媒介书写。</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2.智慧黑板具有一体化粉笔槽设计，可放置粉笔，翻页笔等物品，左右副板采用有机复合书写板，粉笔书写流畅、清晰，表面平整耐磨、抗冲击，支持磁性材料吸附。</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3.产品整体尺寸：长4200mm 、高1290mm 、厚55mm。液晶屏尺寸86英寸，分辨率3840X2160，UHD超高清。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4.采用液晶显示屏，对比度4000:1，亮度450cd/㎡，可视角度178°，响应速度8ms。</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5.智慧黑板采用投射式电容触控技术，减少显示面板与玻璃间的偏光、散射，画面显示更加清晰通透、可视角度更广，支持20点的触控互动体验。</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 智慧黑板支持Android、Windows双系统，可通过触摸操作一键切换，安卓系统版本Android8.0，内存2G,存储16G。</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 侧置接口：2路HDMI 输入, 1路VGA 输入, 1路AUDIO 输入,1路3.5 mm耳机输出，1路3.5 mm MIC输入,1路RS232 输入， 1路LAN 输入， 1路 UP-USB(安卓升级) 输入，2路 USB(全通道识别)，1路 TOUCH -USB 输入，输入1路TYPE-C端口输入。</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 为更好的辅助教学，产品前置接口具备2路USB双通道接口，支持Windows及Android双系统识别；具备1路前置USB触控输出接口，1路前置HDMI输入接口。</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 产品内置喇叭，功率2×30W, 立体声、双声道、高保真。                                                                                                               10.智慧黑板内置800W像素高拍仪，采用嵌入式设计结构，与智慧黑板为一整体，具有断电安全锁功能。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11.具有悬浮菜单功能，悬浮菜单中支持输入源选择、截屏、下拉等功能，并可自定义功能菜单，支持任意通道下无需点击物理按键，可随时调用计算器、日历等小工具，并支持拖拽及关闭。</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12.具备三指罗盘跟随功能，三指调用悬浮菜单到屏幕任意位置。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13．智慧黑板具有前置物理按键，数量8个，包含电源键、信号源、音量、一键录屏等，按键具备明显标识。</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14.电源板、视频卡等关键器件采用抽拉盒插拔式设计，位于黑板下方，无需取下智慧黑板即可实现插拔更换，OPS电脑模块集成在抽拉盒内，可单独插拔，也可随抽拉盒整体插拔，便于安装维护。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15.智慧黑板支持无信号接收状态时能够自动熄屏，自动熄屏的时间间隔可选，支持定时开关机。</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具有刷卡开关机功能，每台黑板配5张IC卡，黑板支持IC卡授权管理功能，可将饭卡、一卡通等不同的IC卡进行授权成为开关机卡，防止未经授权人员操作智慧黑板，支持查看、导入、导出、删除授权账号信息，支持通过手机等电子设备NFC功能控制设备开关机。</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 支持智慧黑板处于关机通电状态，外接电脑显示信号通过传输线连接至智慧黑板时，智慧黑板智能识别外接电脑设备信号输入并自动开机。</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18.产品内置中控触摸菜单，中控触摸菜单可以将信号源通道切换、亮度调节、声音调节等整合到同一菜单下，无需物理按键，且在任意显示通道下均可在屏幕上调取该触摸菜单，方便快捷。</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19.支持内置电脑、外接信号源输入模式下，实现窗口一键下移功能，便于不同身高的人员操作使用。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20.智慧黑板支持Type-C接口，通过Type-C接口只一根线连接即可实现4K信号传输、外部电脑音视频信号传输给智慧黑板、智慧黑板对外接电脑进行触控操作等功能。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21.触摸中控菜单上的通道信号源名称支持自定义，支持中文、英文、数字命名修改，方便老师识别。</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22.支持Windows、Android、HDMI、VGA、Type-C等多种信号源输入选择。</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 产品具有五指智能手势识别开关黑板背光功能，操作者可在显示区域任意位置，任意信号下，通过五指按压屏幕实现对屏幕的开关，五指实现黑板背光的关闭与开启，触控功能与传统书写功能瞬间切换，切换响应速度2s。</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24.智慧黑板内置摄像头，有效像素800W， 支持双数字音频MIC，支持通过视频软件调用摄像头进行场景音视频录制。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25.智慧黑板支持外接信号源接入时支持自动跳转到外接信号源通道。</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26. 智慧黑板支持环境感光功能，能感应并自动调节屏幕亮度来达到在不同光照环境下的最佳显示效果，此功能可自行开启或关闭，并可进行色温调节、护眼模式开启和关闭。</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27. 支持物理按键实现节能熄屏/唤醒，并可与五指熄屏功能互通互用。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28.为保护使用者的视力，产品具有光生物安全（防蓝光），无危害。</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29.支持展板贵宾接待功能，可快速完成欢迎界面和会议主题设置，全屏显示，支持15种模板，可对欢迎文字的字体、大小，颜色进行编辑，支持会议签名功能，并可扫码带走签名及模板。</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30.智慧黑板支持网络共享功能，单根网线接入即可实现安卓系统和内置的电脑都可以上网。</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31.产品具有耐腐抗老化性能，产品边框金属部件采用耐腐蚀技术处理，通过符合标准GB/T2423.17-2008中的条件和方法下进行盐雾试验，试验时间48小时，样品外观、各金属件都应无锈蚀痕迹。</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32.产品具有持久性和耐高低温性能，智慧黑板整机采用耐高低温技术处理，通过根据GB/T 2423.1-2008和GB/T 2423.2-2008标准条件和方法下，承受低温-30℃～高温40℃环境，试验时间56小时，设备无异常。</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二、智慧黑板教学软件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1.主界面工具条简单实用，包含返回桌面、选择、铅笔、板擦、漫游、板中板、计时器、撤销、录屏、新建页、页面预览等功能。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2.白板软件提供直接输入账号登录和扫码远程登录等多种快速登录方式，具备将白板功能菜单最小化收起成一个半透明悬浮菜单标识功能，悬浮菜单支持拖动到桌面任意位置，避免遮挡桌面图标及文字。</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3.支持多人同时书写，互不影响。不论是笔迹、图片、图形都可以实现任意部分的擦除。</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4.支持边写边擦，擦除过程中擦除面积随手的接触面积大小改变而随时改变。</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5.支持批注、擦除、截图、调用展台、返回白板软件等功能。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6.支持将白板外的任意文件截图和截屏直接发送到白板，并对截图内容可进行讲解和批注。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支持单窗口下，全屏中英文、数字的混合智能同时识别（拒绝采用分页及切换不同输入法选择方式），默认识别字体为微软雅黑。支持擦除文字，如：中国China总面积约960万平方千米。识别的文字支持修改字体和字号。</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8.资源访问需支持多种渠道，支持从本地素材库一键拖拽资源到白板中；也可以从我的电脑中添加本地资源到白板中。</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9.支持智能录制微视频和课堂内容，保存到本机上并可一键上传教育云教师空间。</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10.支持课件导出功能，可选择导出成PPT或者图片格式</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11.支持公式和图形的智能识别，公式识别：如ax²+bx+C=0等，图形识别：包括任何规则和不规则图形，如三角形、五角星等。</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12.支持备授课两种模式，备课模式下老师可根据教学需求对页面中任意的对象进行交互动画设置，如渐变、擦除、百叶窗等特效，还能设置动画进入或退出的速度和方式。</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书写笔包括铅笔、荧光笔、印章笔、纹理笔、毛笔、钢笔、排刷、文本输入等多种笔型，同时印章笔和纹理笔不仅内置部分图案，老师还可以自己添加喜欢的图案；切换笔形后，图标显示为当前笔形及笔的颜色和粗细。</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14.板擦功能包括任意擦除、区域擦除、对象擦除以及全屏擦除。</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15.支持桌面背景记忆功能，打开软件背景为上一次选择的背景图案，支持十二种纯色背景选择。</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16.具有教学云平台功能，支持云端备课，云端存储，教师可直接登录云平台进行备课及对课件下载使用。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17.图形输入支持多种方式，可以从菜单中快速选择二维和三维图形；可以通过量角器直接画角度、通过圆规画弧度和扇形，通过直尺画直线，并且能标注角度、半径和长度；也可以通过图形智能识别画各种不规则图形。</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18.白板软件可以与视频展台无缝对接、流畅度高，实现锁屏、选择、画笔、橡皮、截屏、拍照、分辨率设置、摄像头选择、发送等功能。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19.多页面切换模式：可实现不同页面文档的快速翻页，实现页面预览功能，并且可以快速实现复制页面、删除页面、移动页面位置。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20.学科工具包含量角器、直尺、圆规和三角板，对于数学画图有多种方式，菜单中快速选择二维和三维图形，也可以通过量角器直接画角度、通过圆规画弧度和扇形，通过直尺画直线，并且能标注角度、半径和长度；也可以通过图形智能识别画各种不规则图形。</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21.提供40种常用图形，包括线段、圆、三角形、四边形、多边形、二面体、圆锥、四棱锥、半球体等，所有图形均可填充颜色、修改边框颜色粗细等设置。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22.满足多场景教学需要，软件支持中英文两种语言模式。</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23.office文档:提供PPT、Word、Excel等文档的嵌入打开,演示、批注及批注保存功能;在PPT播放模式下,既可以批注,也可以快速上下页切换;可将PPT文件导入到白板软件中,并保持PPT文件中对象的独立性和PPT原有的背景和版式,其中图片、文本、音频、视频以对象形式导入可进行再次编辑和保存。</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三、教学应用管理软件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1.主功能界面包含资源中心、智慧课堂、互动课堂、录播课堂、直播课堂、虚拟课堂、人工智能、大数据中心、设备管理、常用工具、收藏夹、应用市场等功能模块。</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2.智慧课堂：支持平台云技术服务，备课资源支持云端存储、调用，可访问云端访问资源库上传、下载资源，可对教学行为数据进行统计和评价，支持集体备课、协助备课。</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3.互动课堂：支持通过扩展实现远程互动课程应用，在互动课程中，双方可音视频实时交互。</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4.录播课堂：支持通过扩展实现对本地录播系统的远程控制，可在管理软件界面操作录播系统的录制、暂停、停止、直播、布局等功能操作及设置。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5.常用工具：支持将电脑本身具有的常用应用程序添加到常用工具栏，添加后无需返回桌面，通过常用工具栏即可直接调用软件进行使用。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6.收藏夹：支持添加收藏文档型资料，例如视频、图片、word文档、PPT等素材至收藏夹模块，可以支持个人新建类别名称， 不同使用者不同名称，支持快速查询到自己文件夹下对应资料并使用。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7.应用市场：应用市场支持一键跳转到主流教育产品及教学资源类厂家官方网站，了解教育产品和下载教学资源。</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8.为了便于使用者快速掌握设备信息，通过教学应用管理软件可查看本机系统信息，包括IP地址、MAC地址、硬盘、CPU型号等。</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四、传屏软件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 支持手机、笔记本电脑等移动端通过自动搜索接收端设备和六位识别码两种方式无线连接到智慧黑板。</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 识别码支持在智慧黑板上悬浮显示 ,并可自由拖动改变显示位置 ,支持识别码刷新时间间隔和字体大小设置。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 支持 6个投屏客户端图像画面对比展示，在智慧黑板上可以反向控制操作笔记本电脑上的内容 ,支持单击、双击、右键控制。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 支持将手机中的音视频文件无线推送至智慧黑板 ,并能进行播放和进行音量大小调节。</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 智慧黑板显示桌面可以实时同步到手机上 ,手机通过两个手指对智慧黑板桌面进行放大、缩小和漫游操作 ,方便手机端对智慧黑板进行远程控制。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 支持鼠标遥控器功能 ,通过软件一键进行鼠标左键 、右键、上下滚轮滑动 、触摸板操控等功能。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五、内置电脑</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1.电脑采用OPS插拔式架构，可维护、插拔式结构设计。</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2.处理器：配置Intel Core I5十代处理器；内存：8G；硬盘：128G-SSD 固态硬盘。</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3.具有独立非外扩展接口：HDMI out*1 、Mic in*1、 LINE-out*1个、USB口6个，Rj45*1个。</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4.内置有线网卡和无线网卡。无线网卡采用双WiFi天线，确保无线信号的稳定性。</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文香、鸿合、创维</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87"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功放</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1、合并式功率放大器采用双声道高保真全分离件、全频带功率放大系统；</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★2、有二路有线话筒输入，一路无线话筒输入，一路USB型2.4G无线话筒输入；</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★3、三组线路输入；带一路定压广播信号输入接口，可实现校园集控无缝对接；</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4、一组线路输出，一组录音输出，A+B组功率输出；</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5、话筒、线路的音量可独立调节并具有高低音2段均衡；</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6、具有环保麦克风插口带+48V幻像电源；</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★7、该机带有RS232接口，可实现电脑联机或中控控制；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★8、带有定压广播信号优先播放功能；</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9、额定输出功率：2×110W/8Ω  2×165W/4Ω；</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10、输入灵敏度：线路300mV±30mV ；话筒15mV±2mV；</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11、频率响应：20Hz～20KHz  ±1dB；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12、话筒均衡提衰量：10dB  ±2db；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13、失真度：≤0.5%；</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14、信噪比：功放部分≥100dB，话筒部分≥82dB；</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★15、保护功能：过流、过载、超温、DC保护等；</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16、录音输出：等同或优于≥0dB；</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湖山、比丽普、东玛</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音箱</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1、额定阻抗：≤8Ω；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2、额定功率：≥80W；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3、最大功率：≥160W；</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4、有效频率范围（-6dB）：50 Hz -20KHz；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5、灵敏度：≥92dB /w/m；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6、连续声压级：等同或优于113dB；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7、最大声压级：等同或优于119dB；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8、单元规格：LF:8"×1； HF:3"×1（丝膜高音）；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9、参考尺寸（宽×高×深）：263×430×241；</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对</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湖山、比丽普、东玛</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59"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无线麦克</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1、特设接收灵敏度调节功能，接收距离可调；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2、频率控制：石英锁定；</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3、接收频率范围：VHF频段160MHz-190MHz，190MHz-220MHz，220MHz-270MHz；</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4、最佳有效使用距离：≥50m；</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湖山、比丽普、东玛</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85"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专业语音软件</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主要技术指标：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1.语言学习系统控制软件具有课堂教学、分组教学、考试系统、翻译训练、自主学习、系统管理等功能模块；</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2.多国语言界面：系统软件支持中、英、法、德、俄等13种以上语言界面的任意切换，且切换方便，只需直接在语言列表中选择即可，无需重启系统，方便外教使用及实际教学需求，方便小语种外教使用；</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分组讨论：分组不受人数限制，可把任意人数分为一组，一组最多可达64人以上并保持全通，在此状态下以44.1khz/16bit进行混频而音频延时小于1毫秒；小组成员可以任意组合，支持固定分组、随机分组和手动分组分组方式；</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4.变速不变调播放：学生可对点播的音频文件进行无级变速不变调播放，调整语音播放速度范围0.4~2（-60%~+200%）；</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口语考试：口语答题时，学生可自主输入姓名或考号，答题音频文件用网络上传，以学生姓名或学号保存口语答题录音文件，方便教师进行阅卷，录制学生声音时，教师可根据实际情况选择同时录制或不录制教师端播放的音频文件，具有专业的口语考试分析工具；</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 xml:space="preserve">6.综合考试：可进行专业的四六级考试，支持AB卷和多选答案，支持书面试卷、语音试卷和电子文本试卷考试，形成试卷向学生发送，支持答案回送，回送内容包括正确答案、该学生选择的答案、解释和教师对该题的注解；包括听力考试题、选择题、填空题、判断题和写作题等，允许导入已有的试卷，教师也使用系统自带的试卷编辑工具自行组卷； </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7.系统记忆功能：教师可根据自己的教学习惯设置自己授课音量大小并可自行设置密码保护，避免每次上课都要调试授课声音大小等不必要的繁琐工作，提高教学效率；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8.故障自检：系统软件能够实时自动检查学生终端的键盘、鼠标和耳机话筒的接入情况工作状态；</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9.软件占用CPU的资源少：要求系统软件占用CPU的资源少，只占5%左右，系统运行稳定，启动成功率高于99%（可有效防止因CPU负载过高而造成的死机现象，保证教学质量）；</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10.系统兼容性：软件无缝衔接微软Windows XP、Windows 7、Windows 10等操作系统。</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紫杰、世邦、格陵兰</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5"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7</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语音主控机</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主要技术指标：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1.与语言学习终端同一品牌</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2.数字音视频交换主机采标准19寸1U机架式机箱，可安装于标准网络机柜内；</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3.数字音视频交换主机采用适用于语音数据同步传输的（固定带宽、时延）高保真语音传输交换技术，语音交换完全无断裂，延时小于1毫秒；</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数字音视频交换主机采用高速芯片并行处理技术，运算能力高达400人以CD音质并发任意混合不发生断裂和增加延时，支持全班学生以任意组合方式进行分组讨论，可以任意人数为一组，可全班为一组，仍能保证声音品质清晰、无延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数字音视频交换主机具有34个以上RJ45接口，采用超五类双绞线和学生终端连接，可以通过网线为学生终端提供POE供电、双向数据通讯和高清视频信号传输，网络结构简单，安全稳定，并可确保学生终端和教师端通信无丢包和延时；</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6.数字音视频交换主机外部接口：VGA输入接口≥5个，VGA输出接口≥5个，AC220V电源输入接口1个，DC12V电源输出接口≥1组，RJ45接口≥34个，3.5mm音频输入接口≥4个，3.5mm音频输出接口≥2个，RJ11耳麦接口≥1个，3.5mm麦克输入接口≥1个，3.5mm耳机输出接口≥1个；7.电源：输入AC220V，输出DC12V，具有1个电源开关按钮；</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紫杰、世邦、格陵兰</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99"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8</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学生终端</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主要技术指标：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1.采用高保真网络技术开发的适用于语音数据同步传输的语言学习终端，自带3.1寸点阵式液晶屏、翻盖式防尘盖和桌面式固定；</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2.采用POE方式供电,每台学生终端只需一根RJ45网线连接数字音视频交换机，即可完成提供POE低压供电(DC12V)、双向数据通讯和高清视频信号传输，无需额外电源转换供电或另增加其他POE供电设备；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控制面板具有0到9的数字键、ABCDE选择按键、复位按键、音量“+”“—”按键、变速播放“+”“—”按键、“呼叫”举手按键、“上下左右和确定”选择按键、“录音、播放、暂停、停止、切换、快进、快退”录音播放控制键和A-B复读按键；</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4.外接端口：2个RJ45网络接口,1个RJ11电话式耳麦接口，2个PS/2键盘鼠标接口；</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支持中英文输入，支持无级变速不变调、支持WAV、MP3、WMA、RA、AC3、APE、AIF音频点播，支持点播AVI、WMV、RM、RMVB、MPEG、ASF、MOV音频部分、文本点播、电子白板、IP电话功能、数字录音、同声传译、帐号管理、支持专业四、八级口语考试等。</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紫杰、世邦、格陵兰</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9</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cs="宋体"/>
                <w:b/>
                <w:bCs/>
                <w:sz w:val="28"/>
                <w:szCs w:val="28"/>
                <w:highlight w:val="none"/>
              </w:rPr>
              <w:t>▲</w:t>
            </w:r>
            <w:r>
              <w:rPr>
                <w:rFonts w:hint="eastAsia" w:ascii="宋体" w:hAnsi="宋体" w:eastAsia="宋体" w:cs="宋体"/>
                <w:i w:val="0"/>
                <w:color w:val="000000"/>
                <w:kern w:val="0"/>
                <w:sz w:val="22"/>
                <w:szCs w:val="22"/>
                <w:highlight w:val="none"/>
                <w:u w:val="none"/>
                <w:lang w:val="en-US" w:eastAsia="zh-CN" w:bidi="ar"/>
              </w:rPr>
              <w:t>学生显示器</w:t>
            </w:r>
          </w:p>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cs="宋体"/>
                <w:b/>
                <w:bCs/>
                <w:i w:val="0"/>
                <w:color w:val="000000"/>
                <w:kern w:val="0"/>
                <w:sz w:val="22"/>
                <w:szCs w:val="22"/>
                <w:highlight w:val="none"/>
                <w:u w:val="none"/>
                <w:lang w:val="en-US" w:eastAsia="zh-CN" w:bidi="ar"/>
              </w:rPr>
              <w:t>(注：核心产品）</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highlight w:val="none"/>
                <w:u w:val="none"/>
                <w:lang w:val="en-US" w:eastAsia="zh-CN" w:bidi="ar"/>
              </w:rPr>
            </w:pPr>
            <w:r>
              <w:rPr>
                <w:rFonts w:hint="eastAsia" w:ascii="宋体" w:hAnsi="宋体" w:eastAsia="宋体" w:cs="宋体"/>
                <w:i w:val="0"/>
                <w:color w:val="000000"/>
                <w:kern w:val="0"/>
                <w:sz w:val="22"/>
                <w:szCs w:val="22"/>
                <w:highlight w:val="none"/>
                <w:u w:val="none"/>
                <w:lang w:val="en-US" w:eastAsia="zh-CN" w:bidi="ar"/>
              </w:rPr>
              <w:t>不高于19.5寸液晶显示器</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台</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冠捷、戴尔、三星</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10</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耳机话筒</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主要技术指标：</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1.与语言学习终端同一品牌；</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2.耳机线采用电话式RJ11接头，可以降低噪音避免电流噪音干扰，耳机内置线紧密不易损坏，减少线缆内部断线的维修损耗；</w:t>
            </w:r>
          </w:p>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3.耳机线、耳套可单独更换，无须更换整个耳机，使维护简单；                                                                             4.耳机32欧姆阻抗，驻极体麦克风，等效阻抗2.2K；</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副</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紫杰、世邦、格陵兰</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11</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教师主控台</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教师桌尺寸：180*80*80CM，面板厚度为16厘微粒板，表面采用三聚氢铵处理；四周封边采用高档耐磨PVC；板材环保无异味，并经过防虫、防腐化学处理；设计有主机散热、存放线缆插排等位置，方便检修设备。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张</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华林、皖恒、星火</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12</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教师椅</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五轮高背转椅、高度可调，可360度自由旋转，具有人体工学设计。</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张</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华林、皖恒、星火</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69"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13</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学生桌</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双联学生桌、学生桌尺寸：140 mm *60 mm *1100mm ，面板厚度为16厘微粒板，表面采用三聚氢铵处理学生桌固定于地面，靠近学生的桌沿包边材质应坚固耐用，并固定在桌子上；边角要进行打磨处理，板材环保无异味，并经过防虫、防腐化学处理四周封边采用高档耐磨PVC，方便检修设备。</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座</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56</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华林、皖恒、星火</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68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default"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14</w:t>
            </w:r>
          </w:p>
        </w:tc>
        <w:tc>
          <w:tcPr>
            <w:tcW w:w="1656"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系统集成</w:t>
            </w:r>
          </w:p>
        </w:tc>
        <w:tc>
          <w:tcPr>
            <w:tcW w:w="5244"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含安装所需压线槽、六类网线、水晶头、电源线、插线板、线槽、座位贴标等, 系统集成包含该项目所有设备的安装、调试、培训等，整个项目为交钥匙工程。</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套</w:t>
            </w:r>
          </w:p>
        </w:tc>
        <w:tc>
          <w:tcPr>
            <w:tcW w:w="51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1</w:t>
            </w:r>
          </w:p>
        </w:tc>
        <w:tc>
          <w:tcPr>
            <w:tcW w:w="101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r>
              <w:rPr>
                <w:rFonts w:hint="eastAsia" w:ascii="宋体" w:hAnsi="宋体" w:eastAsia="宋体" w:cs="宋体"/>
                <w:i w:val="0"/>
                <w:color w:val="000000"/>
                <w:kern w:val="0"/>
                <w:sz w:val="22"/>
                <w:szCs w:val="22"/>
                <w:u w:val="none"/>
                <w:lang w:val="en-US" w:eastAsia="zh-CN" w:bidi="ar"/>
              </w:rPr>
              <w:t>定制</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2"/>
                <w:szCs w:val="22"/>
                <w:u w:val="none"/>
                <w:lang w:val="en-US" w:eastAsia="zh-CN" w:bidi="ar"/>
              </w:rPr>
            </w:pPr>
          </w:p>
        </w:tc>
      </w:tr>
    </w:tbl>
    <w:p>
      <w:pPr>
        <w:pStyle w:val="2"/>
        <w:jc w:val="both"/>
      </w:pPr>
    </w:p>
    <w:p/>
    <w:p>
      <w:pPr>
        <w:pStyle w:val="2"/>
      </w:pPr>
    </w:p>
    <w:p/>
    <w:p>
      <w:pPr>
        <w:pStyle w:val="2"/>
      </w:pPr>
    </w:p>
    <w:p/>
    <w:p>
      <w:pPr>
        <w:pStyle w:val="2"/>
      </w:pPr>
    </w:p>
    <w:p/>
    <w:p>
      <w:pPr>
        <w:pStyle w:val="2"/>
      </w:pPr>
    </w:p>
    <w:p>
      <w:pPr>
        <w:jc w:val="both"/>
        <w:rPr>
          <w:rFonts w:hint="eastAsia" w:ascii="宋体" w:hAnsi="宋体" w:eastAsia="仿宋_GB2312"/>
          <w:b/>
          <w:color w:val="000000"/>
          <w:sz w:val="30"/>
          <w:szCs w:val="28"/>
          <w:u w:val="none"/>
          <w:lang w:eastAsia="zh-CN"/>
        </w:rPr>
      </w:pPr>
    </w:p>
    <w:p>
      <w:pPr>
        <w:jc w:val="both"/>
        <w:rPr>
          <w:rFonts w:hint="eastAsia" w:ascii="宋体" w:hAnsi="宋体" w:eastAsia="仿宋_GB2312"/>
          <w:b/>
          <w:color w:val="000000"/>
          <w:sz w:val="30"/>
          <w:szCs w:val="28"/>
          <w:highlight w:val="green"/>
          <w:u w:val="none"/>
          <w:lang w:eastAsia="zh-CN"/>
        </w:rPr>
      </w:pPr>
    </w:p>
    <w:p>
      <w:pPr>
        <w:ind w:firstLine="904" w:firstLineChars="300"/>
        <w:jc w:val="center"/>
        <w:rPr>
          <w:rFonts w:eastAsia="仿宋_GB2312"/>
          <w:b/>
          <w:color w:val="000000"/>
          <w:sz w:val="30"/>
          <w:szCs w:val="28"/>
          <w:highlight w:val="none"/>
        </w:rPr>
      </w:pPr>
      <w:r>
        <w:rPr>
          <w:rFonts w:hint="eastAsia" w:ascii="宋体" w:hAnsi="宋体" w:eastAsia="仿宋_GB2312"/>
          <w:b/>
          <w:color w:val="000000"/>
          <w:sz w:val="30"/>
          <w:szCs w:val="28"/>
          <w:highlight w:val="none"/>
          <w:u w:val="none"/>
          <w:lang w:eastAsia="zh-CN"/>
        </w:rPr>
        <w:t>五标包：</w:t>
      </w:r>
      <w:r>
        <w:rPr>
          <w:rFonts w:hint="eastAsia" w:ascii="宋体" w:hAnsi="宋体" w:eastAsia="仿宋_GB2312"/>
          <w:b/>
          <w:color w:val="000000"/>
          <w:sz w:val="30"/>
          <w:szCs w:val="28"/>
          <w:highlight w:val="none"/>
          <w:u w:val="none"/>
          <w:lang w:val="en-US" w:eastAsia="zh-CN"/>
        </w:rPr>
        <w:t>语音室改建项目（一期，88座）</w:t>
      </w:r>
    </w:p>
    <w:tbl>
      <w:tblPr>
        <w:tblStyle w:val="5"/>
        <w:tblW w:w="9691" w:type="dxa"/>
        <w:tblInd w:w="-215"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540"/>
        <w:gridCol w:w="1417"/>
        <w:gridCol w:w="5858"/>
        <w:gridCol w:w="540"/>
        <w:gridCol w:w="675"/>
        <w:gridCol w:w="66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trPr>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序号</w:t>
            </w:r>
          </w:p>
        </w:tc>
        <w:tc>
          <w:tcPr>
            <w:tcW w:w="1417"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1"/>
                <w:szCs w:val="21"/>
                <w:u w:val="none"/>
                <w:lang w:val="en-US" w:eastAsia="zh-CN" w:bidi="ar"/>
              </w:rPr>
            </w:pPr>
            <w:r>
              <w:rPr>
                <w:rFonts w:hint="eastAsia" w:ascii="宋体" w:hAnsi="宋体" w:eastAsia="宋体" w:cs="宋体"/>
                <w:b w:val="0"/>
                <w:bCs/>
                <w:i w:val="0"/>
                <w:color w:val="000000"/>
                <w:kern w:val="0"/>
                <w:sz w:val="21"/>
                <w:szCs w:val="21"/>
                <w:u w:val="none"/>
                <w:lang w:val="en-US" w:eastAsia="zh-CN" w:bidi="ar"/>
              </w:rPr>
              <w:t>仪器设备</w:t>
            </w:r>
          </w:p>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名称</w:t>
            </w:r>
          </w:p>
        </w:tc>
        <w:tc>
          <w:tcPr>
            <w:tcW w:w="5858"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主要技术指标参数</w:t>
            </w:r>
          </w:p>
        </w:tc>
        <w:tc>
          <w:tcPr>
            <w:tcW w:w="540"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单位</w:t>
            </w:r>
          </w:p>
        </w:tc>
        <w:tc>
          <w:tcPr>
            <w:tcW w:w="675"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sz w:val="21"/>
                <w:szCs w:val="21"/>
                <w:u w:val="none"/>
              </w:rPr>
            </w:pPr>
            <w:r>
              <w:rPr>
                <w:rFonts w:hint="eastAsia" w:ascii="宋体" w:hAnsi="宋体" w:eastAsia="宋体" w:cs="宋体"/>
                <w:b w:val="0"/>
                <w:bCs/>
                <w:i w:val="0"/>
                <w:color w:val="000000"/>
                <w:kern w:val="0"/>
                <w:sz w:val="21"/>
                <w:szCs w:val="21"/>
                <w:u w:val="none"/>
                <w:lang w:val="en-US" w:eastAsia="zh-CN" w:bidi="ar"/>
              </w:rPr>
              <w:t>数量</w:t>
            </w:r>
          </w:p>
        </w:tc>
        <w:tc>
          <w:tcPr>
            <w:tcW w:w="661" w:type="dxa"/>
            <w:tcBorders>
              <w:top w:val="single" w:color="auto" w:sz="4" w:space="0"/>
              <w:left w:val="single" w:color="auto" w:sz="4" w:space="0"/>
              <w:bottom w:val="single" w:color="auto" w:sz="4" w:space="0"/>
              <w:right w:val="single" w:color="auto" w:sz="4" w:space="0"/>
            </w:tcBorders>
            <w:noWrap w:val="0"/>
            <w:vAlign w:val="center"/>
          </w:tcPr>
          <w:p>
            <w:pPr>
              <w:keepNext w:val="0"/>
              <w:keepLines w:val="0"/>
              <w:widowControl/>
              <w:suppressLineNumbers w:val="0"/>
              <w:jc w:val="center"/>
              <w:textAlignment w:val="center"/>
              <w:rPr>
                <w:rFonts w:hint="eastAsia" w:ascii="宋体" w:hAnsi="宋体" w:eastAsia="宋体" w:cs="宋体"/>
                <w:b w:val="0"/>
                <w:bCs/>
                <w:i w:val="0"/>
                <w:color w:val="000000"/>
                <w:kern w:val="0"/>
                <w:sz w:val="21"/>
                <w:szCs w:val="21"/>
                <w:u w:val="none"/>
                <w:lang w:val="en-US" w:eastAsia="zh-Hans" w:bidi="ar"/>
              </w:rPr>
            </w:pPr>
            <w:r>
              <w:rPr>
                <w:rFonts w:hint="eastAsia" w:ascii="宋体" w:hAnsi="宋体" w:eastAsia="宋体" w:cs="宋体"/>
                <w:b w:val="0"/>
                <w:bCs/>
                <w:i w:val="0"/>
                <w:color w:val="000000"/>
                <w:kern w:val="0"/>
                <w:sz w:val="21"/>
                <w:szCs w:val="21"/>
                <w:u w:val="none"/>
                <w:lang w:val="en-US" w:eastAsia="zh-Hans" w:bidi="ar"/>
              </w:rPr>
              <w:t>备注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1417"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rPr>
                <w:rFonts w:hint="eastAsia" w:ascii="宋体" w:hAnsi="宋体" w:eastAsia="宋体" w:cs="宋体"/>
                <w:i w:val="0"/>
                <w:color w:val="000000"/>
                <w:kern w:val="0"/>
                <w:sz w:val="21"/>
                <w:szCs w:val="21"/>
                <w:u w:val="none"/>
                <w:lang w:val="en-US" w:eastAsia="zh-CN" w:bidi="ar"/>
              </w:rPr>
            </w:pPr>
            <w:r>
              <w:rPr>
                <w:rFonts w:ascii="宋体" w:hAnsi="宋体" w:eastAsia="宋体" w:cs="宋体"/>
                <w:color w:val="000000"/>
                <w:kern w:val="0"/>
                <w:sz w:val="21"/>
                <w:szCs w:val="21"/>
                <w:lang w:val="en-US" w:eastAsia="zh-CN" w:bidi="ar"/>
              </w:rPr>
              <w:t>▲</w:t>
            </w:r>
            <w:r>
              <w:rPr>
                <w:rFonts w:hint="eastAsia" w:ascii="宋体" w:hAnsi="宋体" w:eastAsia="宋体" w:cs="宋体"/>
                <w:i w:val="0"/>
                <w:color w:val="000000"/>
                <w:kern w:val="0"/>
                <w:sz w:val="21"/>
                <w:szCs w:val="21"/>
                <w:u w:val="none"/>
                <w:lang w:val="en-US" w:eastAsia="zh-CN" w:bidi="ar"/>
              </w:rPr>
              <w:t>智慧黑板</w:t>
            </w:r>
          </w:p>
          <w:p>
            <w:pPr>
              <w:keepNext w:val="0"/>
              <w:keepLines w:val="0"/>
              <w:widowControl/>
              <w:suppressLineNumbers w:val="0"/>
              <w:jc w:val="left"/>
              <w:rPr>
                <w:rFonts w:hint="default" w:ascii="宋体" w:hAnsi="宋体" w:eastAsia="宋体" w:cs="宋体"/>
                <w:i w:val="0"/>
                <w:color w:val="000000"/>
                <w:kern w:val="0"/>
                <w:sz w:val="21"/>
                <w:szCs w:val="21"/>
                <w:u w:val="none"/>
                <w:lang w:val="en-US" w:eastAsia="zh-CN" w:bidi="ar"/>
              </w:rPr>
            </w:pPr>
            <w:r>
              <w:rPr>
                <w:rFonts w:hint="eastAsia" w:ascii="宋体" w:hAnsi="宋体" w:cs="宋体"/>
                <w:b/>
                <w:bCs/>
                <w:i w:val="0"/>
                <w:color w:val="000000"/>
                <w:kern w:val="0"/>
                <w:sz w:val="21"/>
                <w:szCs w:val="21"/>
                <w:u w:val="none"/>
                <w:lang w:val="en-US" w:eastAsia="zh-CN" w:bidi="ar"/>
              </w:rPr>
              <w:t>(注：核心产品）</w:t>
            </w:r>
          </w:p>
        </w:tc>
        <w:tc>
          <w:tcPr>
            <w:tcW w:w="5858"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一、整体设计要求如下</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整体外观尺寸：宽≥4200mm，高≥1200mm，厚≤95mm。整机采用三拼接平面一体化设计，无推拉式结构及外露连接线，外观简洁。整机屏幕边缘采用金属圆角包边防护，整机背板采用金属材质，有效屏蔽内部电路器件辐射.</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2、整机采用86寸UHD超高清LED液晶屏，显示比例16:9，分辨率3840*2160。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3、侧置输入接口具备2路HDMI、1路RS232。侧置输出接口具备1路音频、1路触控USB。前置输入接口3路USB（包含1路Type-C、2路USB）。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4、采用电容触控技术，支持Windows系统中进行20点或以上触控，支持在Android系统中进行10点或以上触控。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★5、嵌入式系统版本不低于Android 11，内存≥2GB，存储空间≥8GB。（投标文件中提供第三方有权检测机构出具的带有CMA或CNAS标识的检测报告扫描件）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6、从内部Android通道切换到内部PC通道后，触摸框在1s内达到可触控状态。从内部PC通道切换到外部通道后，触摸框在3s内达到可触控状态。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7、整机内置非独立外扩展的4阵列麦克风，可用于对教室环境音频进行采集，拾音距离≥12m。</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整机内置2.2声道扬声器，位于设备上边框，顶置朝前发声，前朝向10W高音扬声器2个，上朝向20W中低音扬声器2个，总功率60W。（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9、整机采用简洁化设计，独立物理按键通过轻按按键实现节能熄屏/唤醒，长按按键实现关机。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10、★整机支持色彩空间可选，包含标准模式和sRGB模式，在sRGB模式下可做到高色准△E≤1.5。（投标文件中提供第三方有权检测机构出具的带有CMA或CNAS标识的检测报告扫描件）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11、整机能感应并自动调节屏幕亮度来达到在不同光照环境下的不同亮度显示效果。此功能可自行开启或关闭。</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12、★通过由中国标准化研究院制定的视觉舒适度（VICO）体系认证，并达到视觉舒适度A+级或以上标准.</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13、具备三合一电源按键，同一电源物理按键可实现Android系统和Windows系统的开/关机、熄屏的操作。关机状态下轻按按键可开机。开机状态下轻按按键可熄屏/唤醒，长按按键可关机。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14、整机具备至少6个前置按键。支持通过前置按键进行开关机、调出中控菜单、音量+/-、护眼、录屏的操作。</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15、★整机内置非独立的高清摄像头，可用于远程巡课，可AI识别人像，人像识别距离≥10米。（投标文件中提供第三方有权检测机构出具的带有CMA或CNAS标识的检测报告扫描件）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16、★整机内置摄像头（非外扩），支持扫码功能，PC通道下支持通过视频展台软件调用摄像头进行二维码扫码识别。（投标文件中提供第三方有权检测机构出具的带有CMA或CNAS标识的检测报告扫描件）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17、整机摄像头支持人脸识别、快速点人数、随机抽人，可识别镜头前的所有学生，并显示人脸标记、随机抽选。支持同时显示标记不少于60人。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18、整机无需外接无线网卡，在Windows系统下接入无线网络，切换到Android系统下可直接实现无线上网功能，不需要手动重复设置。</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二、主要功能要求如下</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1、整机内置非独立的高清摄像头，可用于远程巡课，拍摄范围可以涵盖整机距离摄像头垂直法线左右水平距离各大于等于4米，左右最边缘深度大于等于2.3米范围内，并且可以AI识别人像。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整机具备前置Type-C接口，通过Type-C接口实现音视频输入，外接电脑设备经双头Type-C线连接至整机，可把外接电脑设备画面投到整机上，同时可在整机上操作画面，可实现触摸电脑的操作，无需再连接触控USB线。</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3、整机支持半屏模式，将Windows显示画面上半部分下拉到屏幕下半部分显示，此时可以正常触控操作Windows系统；点击非Windows显示画面区域（屏幕上半部分），即可退出该模式。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4、★整机视网膜蓝光危害（蓝光加权辐射亮度LB）满足IEC TR 62778:2014蓝光危害RG0级别。（投标文件中提供第三方有权检测机构出具的带有CMA或CNAS标识的检测报告扫描件）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5、具备电视遥控功能和电脑键盘常用的F1—F12功能键及Alt+F4、Alt+Tab、Space、Enter、windows快捷按键，可实现一键开启交互白板软件、PPT上下翻页、一键锁定/解锁触摸及整机实体按键、一键熄屏的功能。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6、支持半屏模式，在HDMI、Android以及Windows信号源模式下，整机屏幕支持手势下移实现半屏显示，点击上方屏幕可返回全屏。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Hans" w:bidi="ar"/>
              </w:rPr>
              <w:t>三</w:t>
            </w:r>
            <w:r>
              <w:rPr>
                <w:rFonts w:hint="eastAsia" w:ascii="宋体" w:hAnsi="宋体" w:eastAsia="宋体" w:cs="宋体"/>
                <w:i w:val="0"/>
                <w:color w:val="000000"/>
                <w:kern w:val="0"/>
                <w:sz w:val="21"/>
                <w:szCs w:val="21"/>
                <w:u w:val="none"/>
                <w:lang w:val="en-US" w:eastAsia="zh-CN" w:bidi="ar"/>
              </w:rPr>
              <w:t>、配套白板软件要求如下</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1、书写：支持多笔同时书写，可自由选择笔颜色及粗细，支持手势擦除。</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2、艺术字：具备不少于15种以上预设艺术字效果供选择，方便对文本进行美化。</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3、基础图形：支持直线、箭头、正方形、圆角四边形、平行四边形、圆形、等腰三角形、直角三角形、菱形、梯形、五边形等基本图形绘制。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4、PPT文件兼容：支持PPT的原生解析，教师可将pptx课件转化为互动教学课件，保留pptx原文件中的文字、图片、表格等对象及动画的可编辑性，并可为课件增加互动教学元素。</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5、思维导图：可轻松增删或拖拽编辑内容节点，并支持在节点上插入图片、音频、视频、网页链接、课件页面链接。支持思维导图逐级、逐个节点展开，并可任意缩放，满足不同演示需求。</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6、内置图片处理功能，无需借助专业图片处理软件即可对课件内的图片进行快速抠图，图片主体处理后边缘无明显毛边，且处理后的图片可直接上传至软件自带教师云空间供后续复用。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支持课件云存储，无需使用U盘等存储设备，老师只需联网登录即可获取云课件，互动教学课件支持分享至软件免费提供的学校校本资源库，学段学科根据教师个人信息自动匹配，分享后课件全校教师可见，并可直接下载使用。校本资源库支持按学科、学段进行快速查找，同时支持关键词精准检索。</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8、学生行为评价系统，集成四大功能模块：学校管理中心、教师管理中心、课堂表现评价、家校互联互通，功能及操作均在同一软件平台同一账号体系实现。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9、支持PC客户端、PC网页端、安卓手机端、苹果手机端登陆使用，且各个端的数据是互通的，方便老师随时随地对学生进行管理与评价。</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10、具备交互表格功能，课件可自由插入表格，预置不少于5种表格样式，支持边框、底纹设置，自由合并单元格；表格支持自由输入文本，且根据文本内容可一键自动调整行列宽高；表格通过表格首行首列交接处的按键可一键精准增加行列；具备遮罩功能，表格中任一单元格可添加遮罩掩盖单元格内容，授课模式点击即可取消遮罩，便于教师交互式教学。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Hans" w:bidi="ar"/>
              </w:rPr>
              <w:t>四</w:t>
            </w:r>
            <w:r>
              <w:rPr>
                <w:rFonts w:hint="eastAsia" w:ascii="宋体" w:hAnsi="宋体" w:eastAsia="宋体" w:cs="宋体"/>
                <w:i w:val="0"/>
                <w:color w:val="000000"/>
                <w:kern w:val="0"/>
                <w:sz w:val="21"/>
                <w:szCs w:val="21"/>
                <w:u w:val="none"/>
                <w:lang w:val="en-US" w:eastAsia="zh-CN" w:bidi="ar"/>
              </w:rPr>
              <w:t>、智能笔要求如下</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配套智能笔部分：</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1.支持电容触摸设备书写、无线控制发射器一体化设计。</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2.笔身配置不少于四个物理按键，具备翻页、模拟激光笔、智能语音控制功能，兼顾触摸书写以及远程操控的握持姿态。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3.兼容白板软件、PPT、PDF等多种演示软件课件的远程翻页控制。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4.★内置高精度陀螺仪，具备模拟激光笔功能，可通过笔身按钮激活陀螺仪模拟激光功能，适用于加载防眩光设计的教学显示设备（投标文件中提供第三方有权检测机构出具的带有CMA或CNAS标识的检测报告扫描件）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5.支持笔身翻转矫正，笔身轻微倾斜时，水平移动智能笔，可瞬时矫正识别光标动作为水平移动。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6.支持按键唤醒语音识别功能，避免杂音造成误唤醒。</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支持唤醒语音识别时，可直接通过语音打开PC内已安装的应用、可直接通过语音调用网络搜索引擎搜索查询相应资料、可进行语音转写输入、支持PPT上下翻页，音量大小调整，返回桌面等操作（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8.采用无线连接方式，远程控制最远距离：语音识别：5m；模拟激光：10m；上翻页、下翻页：25米</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Hans" w:bidi="ar"/>
              </w:rPr>
              <w:t>五</w:t>
            </w:r>
            <w:r>
              <w:rPr>
                <w:rFonts w:hint="eastAsia" w:ascii="宋体" w:hAnsi="宋体" w:eastAsia="宋体" w:cs="宋体"/>
                <w:i w:val="0"/>
                <w:color w:val="000000"/>
                <w:kern w:val="0"/>
                <w:sz w:val="21"/>
                <w:szCs w:val="21"/>
                <w:u w:val="none"/>
                <w:lang w:val="en-US" w:eastAsia="zh-CN" w:bidi="ar"/>
              </w:rPr>
              <w:t>、OPS电脑要求如下</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1、主板采用H310芯片组，搭载Intel 8代酷睿系列i5CPU；内存：8GB DDR4笔记本内存或以上配置；硬盘：256GB或以上SSD固态硬盘</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2、★采用抽拉内置式模块化电脑，抽拉内置式，PC模块可插入整机，可实现无单独接线的插拔。（投标文件中提供第三方有权检测机构出具的带有CMA或CNAS标识的检测报告扫描件）</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3、和整机的连接采用万兆级接口，传输速率≥10Gbps。</w:t>
            </w:r>
          </w:p>
        </w:tc>
        <w:tc>
          <w:tcPr>
            <w:tcW w:w="540"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auto"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互动软件</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整体设计</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1、公网连接：不需借助任何外接设备，在公网环境下即可支持学生端手机、平板同教师端进行连接。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2、扫码连接：支持学生端通过输入连接码和扫描二维码两种方式，进入课堂，同步完成考勤签到。 </w:t>
            </w:r>
          </w:p>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1"/>
                <w:szCs w:val="21"/>
                <w:u w:val="none"/>
                <w:lang w:val="en-US" w:eastAsia="zh-CN" w:bidi="ar"/>
              </w:rPr>
              <w:t xml:space="preserve">3、互动反馈系统：具备公网互动反馈功能，将所有学生端和教师端连接一起构建成互动反馈系统，在系统里面教师可以单选，多选，判断，观点，抢答，抽选，提问箱，文件下发，批注下发。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教师端</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1、★统计考勤：互动反馈系统支持无感考勤功能，学生连接成功后名字可显示在签到列表上，签到列表实时统计已签到人数，并查看未到的人员。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2、班级创建：支持老师主动创建班级，创建成功后，每次登录教师端即可直接进入班级列表，选择班级进入课堂。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3、互动答题系统：支持课中互动反馈系统，提供单选、多选及判断题功能，可一键下发答题指令，支持一次下发多道题目，最多可下发99道题目，学生作答结果实时显示。支持切换柱状图按全班或分组答题结果展示，以提供小组间作答对比。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4、抢答抽选：互动反馈系统支持抢答、抽选功能，活跃课堂氛围。</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5、★观点云词：互动反馈系统支持主观观点收集功能，支持学生们自主提交不多于200字的观点评论，并自动生成班级关键词云，点击关键词可查看对应学生名单和具体评论信息。</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6、学情报告；互动反馈系统在上课结束后支持实时生成课程报告，课堂报告支持查看签到人数，课堂互动总数，平均参与度，提问个数，支持查看考勤详情，互动详情和提问详情。 资料分发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7、★资料下发：支持教师下载教室空间的文档格式的资料给全员和小组端，支持的文件包含但不局限于以下格式：音视频格式，文档格式，图片格式。（提供第三方检测报告复印件）。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8、课堂答疑：教师端在连接状态下可实时接收到来自学生的提问，提问内容可根据老师操作自动判断为已读或者未读，并且支持问题放大全屏查看。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9、★批注分发：教师端批注功能支持在课中任意时刻对教师端内容进行批注，并且支持批注内容一键保存，自动上传到教师空间，同时发送到全员学生端（提供第三方检测报告复印件）。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10、★授课小工具：教师播放课件时，提供授课小工具，包括画笔、橡皮擦、板中板、放大镜和批注分享功能（提供第三方检测报告复印件）。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11、★无线传屏：教师端工具栏支持无线传屏，点击开启无线传屏则打开传屏码，老师自带笔记本在互动教学软件输入传屏码即可进行无线传屏。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12、课堂互动记录：互动教学软件支持查看课堂互动记录，随时调用课堂发生过的答题，抽选，抢答和观点几种课堂活动的记录进行回顾解答。</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13、★直播授课：支持课堂快速开启直播，无需切换其他设备及操作界面，老师利用教学软件一键开启直播，声音、影像实时同步；学生可通过网页端或者移动端APP实时加入课堂。</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随堂评价：支持老师实时发起评价调研，学生可利用个人终端对课堂进行评价打分，老师可在个人教学空间里查看不少于评价平均分、累计评课数量、累计参评学生数量的数据，并生成评价趋势图，方便教学反思。</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15、★黑板：支持老师一键调起黑板进行板书书写，书写支持笔锋书写，同时支持把老师书写的笔记转换成文字；书写笔记支持背手擦除，一键扫码打走，保存云端，发送给学生。</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16、计时器：支持正计时倒计时，开始计时支持最小化及时或者全屏计时，计时结束有声音提示。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17、截图推送：支持一键打开截图，可通过拉伸自定义截图大小，并支持把截图扫码带走，保存到云端，发送给学生。</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18、视频会议软件兼容：支持在教师端一键开启主流视频会议软件，支持视频直播以及互动。</w:t>
            </w:r>
          </w:p>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1"/>
                <w:szCs w:val="21"/>
                <w:u w:val="none"/>
                <w:lang w:val="en-US" w:eastAsia="zh-CN" w:bidi="ar"/>
              </w:rPr>
              <w:t>19、随堂测验：支持老师在课堂中通过教师端一键调取预先准备的测验题目，并分发给学生进行作答，支持设置答题时长以及自动统计答题结果；答题过程中，支持老师提前结束答题。</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学生端</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1、资料回顾：支持接收教师端下发的资料，并且可根据日历查找不同时间接收的资料。支持通过学生端在任意时间查看文件。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2、资料收藏管理：支持学生端对文件内的资料进行收藏管理，收藏过后的资料可以快速索引到。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3、上课提问：学生端在连接状态下，支持任意时刻发起提问功能，输入提问内容即可实时将问题反馈到教师端。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4、课堂动态：支持在课堂中记录课堂动态，包括老师下发的文件，老师课堂中的板书，课堂互动结果记录，课堂提问多种类型的记录；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5、★同步课件：当教师在全屏播放课件的时候，学生端也会同时播放课件，老师翻页学生端也会一起翻页，保证课堂课件同步展示；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6、★学习空间：学生端互动教学软件app上线学习空间，支持学生在学习空间查看老师上传在课程平台的课件，通知记录，笔记记录，作业记录等，学生可以对课件每一页的内容进行提问，收藏，做笔记；</w:t>
            </w:r>
          </w:p>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1"/>
                <w:szCs w:val="21"/>
                <w:u w:val="none"/>
                <w:lang w:val="en-US" w:eastAsia="zh-CN" w:bidi="ar"/>
              </w:rPr>
              <w:t>7、★消息通知：学生端上线消息通知，互动教学软件APP可以接受老师在教师课程平台发布的课程通知，并查看课程通知。</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小程序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1、扫码连接：互动教学软件学生端小程序支持微信扫码加入课堂，方便快捷开启课堂互动；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2、课堂互动：支持在小程序接收课堂答题互动，支持单选，多选，判断，抢答，观点多种类型的答题互动；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3、课堂动态：支持在课堂中记录课堂动态，包括老师下发的文件，老师课堂中的板书，课堂互动结果记录，课堂提问多种类型的记录；</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4、课堂提问：支持在小程序发起课堂提问，教师端会有提问记录，方便老师对学生疑问进行解答；</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5、★同步课件：当教师在全屏播放课件的时候，学生端也会同时播放课件，老师翻页学生端也会一起翻页，保证课堂课件同步展示。</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项</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81"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3</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教师计算机</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1、机型：商用台式机品牌机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2、CPU： i7-10700以上；</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3、主板：Intel H470及以上；</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4、内存：≥16GB DDR4 2666MHz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5、硬盘：≥256SSD；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6、接口及插槽：主机不少于8个USB接口，其中USB3.0接口不少于4个，1个VGA+HDMI接口，1个串口；不少于1个PCI，1个PCIe*1, 1个PCIe*16,2个M.2插槽；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机箱：不大于16L；</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电源：310W能效电源；</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网络同传和硬盘保护：出厂自带 BIOS 版还原卡，支持系统自动还原、同时支持 GPT 分区和 MBR 分区、自动修改 IP 和计算机名、硬盘保护、网络同传、增量拷贝、断点续传、远程唤醒、远程重启、远程锁定、远程关机、千兆网络传输速度最大可以达到 7GB/分钟或以上（百兆网络平均传输速度 2.5GB/分钟或以上）、可以从底层控制 U 盘和光驱等设备的使用，加密传输: 在传输数据过 程中，对传输数据进行加密，增强了数据在传输过程中的安全性，支持多硬盘:</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声卡和音箱：集成，内置音箱；</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显示器：23.8英寸，分辨率1920*1080；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操作系统：出厂预装Windows正版操作系统；</w:t>
            </w:r>
          </w:p>
          <w:p>
            <w:pPr>
              <w:keepNext w:val="0"/>
              <w:keepLines w:val="0"/>
              <w:widowControl/>
              <w:suppressLineNumbers w:val="0"/>
              <w:jc w:val="left"/>
              <w:textAlignment w:val="center"/>
              <w:rPr>
                <w:rFonts w:hint="default" w:ascii="宋体" w:hAnsi="宋体" w:eastAsia="宋体" w:cs="宋体"/>
                <w:i w:val="0"/>
                <w:color w:val="000000"/>
                <w:kern w:val="0"/>
                <w:sz w:val="21"/>
                <w:szCs w:val="21"/>
                <w:u w:val="none"/>
                <w:lang w:eastAsia="zh-CN" w:bidi="ar"/>
              </w:rPr>
            </w:pPr>
            <w:r>
              <w:rPr>
                <w:rFonts w:hint="eastAsia" w:ascii="宋体" w:hAnsi="宋体" w:eastAsia="宋体" w:cs="宋体"/>
                <w:i w:val="0"/>
                <w:color w:val="000000"/>
                <w:kern w:val="0"/>
                <w:sz w:val="21"/>
                <w:szCs w:val="21"/>
                <w:u w:val="none"/>
                <w:lang w:val="en-US" w:eastAsia="zh-CN" w:bidi="ar"/>
              </w:rPr>
              <w:t>保修服务：三年全保、三年上门服务</w:t>
            </w:r>
            <w:r>
              <w:rPr>
                <w:rFonts w:hint="default" w:ascii="宋体" w:hAnsi="宋体" w:eastAsia="宋体" w:cs="宋体"/>
                <w:i w:val="0"/>
                <w:color w:val="000000"/>
                <w:kern w:val="0"/>
                <w:sz w:val="21"/>
                <w:szCs w:val="21"/>
                <w:u w:val="none"/>
                <w:lang w:eastAsia="zh-CN" w:bidi="ar"/>
              </w:rPr>
              <w:t>。</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资质认证：主机产品通过3C强制认证、国家电子计算机质量监督检验中心105万小时或以上平均无故障运行认证、ISCCC信息技术服务管理认证</w:t>
            </w:r>
            <w:r>
              <w:rPr>
                <w:rFonts w:hint="default" w:ascii="宋体" w:hAnsi="宋体" w:eastAsia="宋体" w:cs="宋体"/>
                <w:i w:val="0"/>
                <w:color w:val="000000"/>
                <w:kern w:val="0"/>
                <w:sz w:val="21"/>
                <w:szCs w:val="21"/>
                <w:u w:val="none"/>
                <w:lang w:eastAsia="zh-CN" w:bidi="ar"/>
              </w:rPr>
              <w:t>。</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ind w:firstLine="210" w:firstLineChars="100"/>
              <w:jc w:val="both"/>
              <w:textAlignment w:val="center"/>
              <w:rPr>
                <w:rFonts w:hint="eastAsia" w:ascii="宋体" w:hAnsi="宋体" w:eastAsia="宋体" w:cs="宋体"/>
                <w:i w:val="0"/>
                <w:color w:val="000000"/>
                <w:sz w:val="21"/>
                <w:szCs w:val="21"/>
                <w:u w:val="none"/>
                <w:lang w:val="en-US" w:eastAsia="zh-CN"/>
              </w:rPr>
            </w:pPr>
            <w:r>
              <w:rPr>
                <w:rFonts w:hint="eastAsia" w:ascii="宋体" w:hAnsi="宋体" w:eastAsia="宋体" w:cs="宋体"/>
                <w:i w:val="0"/>
                <w:color w:val="000000"/>
                <w:sz w:val="21"/>
                <w:szCs w:val="21"/>
                <w:u w:val="none"/>
                <w:lang w:val="en-US" w:eastAsia="zh-CN"/>
              </w:rPr>
              <w:t>4</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激光投影机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p>
          <w:p>
            <w:pPr>
              <w:keepNext w:val="0"/>
              <w:keepLines w:val="0"/>
              <w:widowControl/>
              <w:suppressLineNumbers w:val="0"/>
              <w:ind w:firstLine="210" w:firstLineChars="100"/>
              <w:jc w:val="left"/>
              <w:textAlignment w:val="center"/>
              <w:rPr>
                <w:rFonts w:hint="eastAsia" w:ascii="宋体" w:hAnsi="宋体" w:eastAsia="宋体" w:cs="宋体"/>
                <w:i w:val="0"/>
                <w:color w:val="000000"/>
                <w:sz w:val="21"/>
                <w:szCs w:val="21"/>
                <w:u w:val="none"/>
              </w:rPr>
            </w:pP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1、★显示技术：无机配向膜技术3LCD，尺寸≥0.64″；</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2、★亮度：≥5000流明（ISO21118标准）；</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3、★分辨率：≥1920*1200；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4、★对比度≥1500000：1</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5、★光源：激光二极管，使用寿命≥20000小时（标准模式）、50000小时（节能模式）；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6、★4个光输出模式可选，光源功率可据需要无级调节</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 ★接口：至少具备HDBaseT*1、HDMI*2、VGA IN*1、VGA IN/OUT*1、VIDEO*1、LAN RJ45*1、RS232*1、WIRELESS USB*1、3.5AUDIO  IN*2、3.5AUDIO  OUT*1、RCA*2端子等接口</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8、高清接口支持4K信号输入</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9、镜头：1.7倍变焦镜头；镜头可左右上下物理位移</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10、支持水平、垂直梯形矫正和四角边角矫正功能，并可储存3种边角矫正模式；内置不少于6种边角矫正用图案。</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11、内置16W扬声器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12、支持16:10、16:9、14:9等7种宽高比格式输出，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13、信号备份自动切换功能，当前信号源中断时，会自动切换到下个信号源</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14、★信号输入源自由设定功能，可忽略不需要的信号源，提高信号切换效率。</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15、待机状态下，有视频信号输入时自动开启投影机电源并显示图像；支持网络待机；支持1秒快速开机和自动关机设置；支持7x24小时开机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16、机身预留防盗锁孔和防盗杆设计</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17、整机功耗：Normal模式下≦370W，待机模式下≦0.35W；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18、尺寸：506mm（宽）×136mm（高）×424mm(深)</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19、重量：约8.2kg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20、其它功能：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a)内置温度、照度、重力、气压传感监控系统，适应更复杂环境，保证稳定运行</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b)一键自动调节图像效果优化功能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c)内置HDCR引擎和ACCENTUALIZER图像分明处理器</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d)</w:t>
            </w:r>
            <w:r>
              <w:rPr>
                <w:rFonts w:hint="eastAsia" w:ascii="宋体" w:hAnsi="宋体" w:eastAsia="宋体" w:cs="宋体"/>
                <w:i w:val="0"/>
                <w:color w:val="000000"/>
                <w:kern w:val="0"/>
                <w:sz w:val="21"/>
                <w:szCs w:val="21"/>
                <w:highlight w:val="none"/>
                <w:u w:val="none"/>
                <w:lang w:val="en-US" w:eastAsia="zh-CN" w:bidi="ar"/>
              </w:rPr>
              <w:t>支持4种运行模式数据存储</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e)支持720度任意投影位置安装</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f)强大</w:t>
            </w:r>
            <w:r>
              <w:rPr>
                <w:rFonts w:hint="eastAsia" w:ascii="宋体" w:hAnsi="宋体" w:eastAsia="宋体" w:cs="宋体"/>
                <w:i w:val="0"/>
                <w:color w:val="000000"/>
                <w:kern w:val="0"/>
                <w:sz w:val="21"/>
                <w:szCs w:val="21"/>
                <w:u w:val="none"/>
                <w:lang w:val="en-US" w:eastAsia="zh-CN" w:bidi="ar"/>
              </w:rPr>
              <w:t xml:space="preserve">的网络功能：可通过网络实时显示查询投影机的当前状态、设定信息和错误记录；可以投射通过网络传输的电脑图像；网络桥功能，可通过投影机控制外围其它设备；支持全双工、半双工通信； 通过网络可存储并投射4张静态图像，并有信差功能 </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g)</w:t>
            </w:r>
            <w:r>
              <w:rPr>
                <w:rFonts w:hint="eastAsia" w:ascii="宋体" w:hAnsi="宋体" w:eastAsia="宋体" w:cs="宋体"/>
                <w:i w:val="0"/>
                <w:color w:val="000000"/>
                <w:kern w:val="0"/>
                <w:sz w:val="21"/>
                <w:szCs w:val="21"/>
                <w:highlight w:val="none"/>
                <w:u w:val="none"/>
                <w:lang w:val="en-US" w:eastAsia="zh-CN" w:bidi="ar"/>
              </w:rPr>
              <w:t>状态监视功能，开启后位置状态等改变时可提示报警</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h)具</w:t>
            </w:r>
            <w:r>
              <w:rPr>
                <w:rFonts w:hint="eastAsia" w:ascii="宋体" w:hAnsi="宋体" w:eastAsia="宋体" w:cs="宋体"/>
                <w:i w:val="0"/>
                <w:color w:val="000000"/>
                <w:kern w:val="0"/>
                <w:sz w:val="21"/>
                <w:szCs w:val="21"/>
                <w:u w:val="none"/>
                <w:lang w:val="en-US" w:eastAsia="zh-CN" w:bidi="ar"/>
              </w:rPr>
              <w:t>有双画面/画中画功能,双路画面可同时播放，两路中任一路可放大缩小、并可调整位置</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i)通过遥控器实现画面1-4倍5级放大、画面冻结、遮屏及据不同信号格式自动调节画面功能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j)有无线图像传输接口，支持2.4G、5G无线传输；通过无线适配器可支持同时连接10个无线视频输出终端</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u w:val="none"/>
                <w:lang w:val="en-US" w:eastAsia="zh-CN" w:bidi="ar"/>
              </w:rPr>
              <w:t>k)</w:t>
            </w:r>
            <w:r>
              <w:rPr>
                <w:rFonts w:hint="eastAsia" w:ascii="宋体" w:hAnsi="宋体" w:eastAsia="宋体" w:cs="宋体"/>
                <w:i w:val="0"/>
                <w:color w:val="000000"/>
                <w:kern w:val="0"/>
                <w:sz w:val="21"/>
                <w:szCs w:val="21"/>
                <w:highlight w:val="none"/>
                <w:u w:val="none"/>
                <w:lang w:val="en-US" w:eastAsia="zh-CN" w:bidi="ar"/>
              </w:rPr>
              <w:t>投</w:t>
            </w:r>
            <w:r>
              <w:rPr>
                <w:rFonts w:hint="eastAsia" w:ascii="宋体" w:hAnsi="宋体" w:eastAsia="宋体" w:cs="宋体"/>
                <w:i w:val="0"/>
                <w:color w:val="000000"/>
                <w:kern w:val="0"/>
                <w:sz w:val="21"/>
                <w:szCs w:val="21"/>
                <w:u w:val="none"/>
                <w:lang w:val="en-US" w:eastAsia="zh-CN" w:bidi="ar"/>
              </w:rPr>
              <w:t>影机实现自我管理的日程安排设置功能、网页遥控器功</w:t>
            </w:r>
            <w:r>
              <w:rPr>
                <w:rFonts w:hint="eastAsia" w:ascii="宋体" w:hAnsi="宋体" w:eastAsia="宋体" w:cs="宋体"/>
                <w:i w:val="0"/>
                <w:color w:val="000000"/>
                <w:kern w:val="0"/>
                <w:sz w:val="21"/>
                <w:szCs w:val="21"/>
                <w:highlight w:val="none"/>
                <w:u w:val="none"/>
                <w:lang w:val="en-US" w:eastAsia="zh-CN" w:bidi="ar"/>
              </w:rPr>
              <w:t>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l)具有DICOM模拟模式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m)身份识别号码锁、个人文本密码设定开机功能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n) 有HDMI、电源端子固线装置，防止松动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o) 菜单有简易、高级双模式菜单</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p)支持遥控器频率切换功能</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q)有操作指南、网络指南、安全指南说明手册</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电动投影幕布</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白色幕面宽3.23米，2.02米，150寸16：10或者16：9</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块</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5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6</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会议终端管理电脑</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处理器：Intel i7，内存容量：8GB，固态硬盘（SSD）：512GB，屏幕尺寸：14.0英寸-14.9英寸</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0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7</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专业音箱</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频率响应：70Hz-20kHz；</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标称覆盖角(HxV)：80°x80°；</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灵敏度(1W/1m）：95dB；</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最大声压级(1m)： 118dB /124dB（连续值/峰值)；</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额定功率(AES)：200W；400W</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标称阻抗：8Ω；</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驱动单元：1 x 10" 低音，</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接线形式：100×130×2铝接线板，双进口四芯插，1+1-全频输入；</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eastAsia" w:ascii="宋体" w:hAnsi="宋体" w:eastAsia="宋体" w:cs="宋体"/>
                <w:i w:val="0"/>
                <w:color w:val="000000"/>
                <w:kern w:val="0"/>
                <w:sz w:val="21"/>
                <w:szCs w:val="21"/>
                <w:highlight w:val="none"/>
                <w:u w:val="none"/>
                <w:lang w:val="en-US" w:eastAsia="zh-CN" w:bidi="ar"/>
              </w:rPr>
              <w:t>箱体配置:顶、两侧M8吊点，9个M10吊点，底配底托</w:t>
            </w:r>
          </w:p>
          <w:p>
            <w:pPr>
              <w:keepNext w:val="0"/>
              <w:keepLines w:val="0"/>
              <w:widowControl/>
              <w:suppressLineNumbers w:val="0"/>
              <w:jc w:val="left"/>
              <w:textAlignment w:val="center"/>
              <w:rPr>
                <w:rFonts w:hint="eastAsia" w:ascii="宋体" w:hAnsi="宋体" w:eastAsia="宋体" w:cs="宋体"/>
                <w:i w:val="0"/>
                <w:color w:val="000000"/>
                <w:sz w:val="21"/>
                <w:szCs w:val="21"/>
                <w:highlight w:val="none"/>
                <w:u w:val="none"/>
              </w:rPr>
            </w:pPr>
            <w:r>
              <w:rPr>
                <w:rFonts w:hint="eastAsia" w:ascii="宋体" w:hAnsi="宋体" w:eastAsia="宋体" w:cs="宋体"/>
                <w:i w:val="0"/>
                <w:color w:val="000000"/>
                <w:kern w:val="0"/>
                <w:sz w:val="21"/>
                <w:szCs w:val="21"/>
                <w:highlight w:val="none"/>
                <w:u w:val="none"/>
                <w:lang w:val="en-US" w:eastAsia="zh-CN" w:bidi="ar"/>
              </w:rPr>
              <w:t xml:space="preserve">箱体结构:倒相式                                                                                                                                                                                                                                                                                                                                                                             </w:t>
            </w:r>
            <w:r>
              <w:rPr>
                <w:rFonts w:hint="eastAsia" w:ascii="宋体" w:hAnsi="宋体" w:eastAsia="宋体" w:cs="宋体"/>
                <w:i w:val="0"/>
                <w:strike w:val="0"/>
                <w:dstrike w:val="0"/>
                <w:color w:val="000000"/>
                <w:kern w:val="0"/>
                <w:sz w:val="21"/>
                <w:szCs w:val="21"/>
                <w:highlight w:val="none"/>
                <w:u w:val="none"/>
                <w:lang w:val="en-US" w:eastAsia="zh-CN" w:bidi="ar"/>
              </w:rPr>
              <w:t>★所投产品具有数字有源音箱控制软件著作权证书加盖投标人公章</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只</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功率放大器</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 欧姆立体声:2×500W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 欧姆立体声:2×750W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8欧姆桥接单声道:1500W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频率响应（1W）:20Hz-20kHz，+O/-1dB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总谐波失真（THD):&lt;0.5%,20 Hz - 20 kHz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互调失真（IMD）≤0.35%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转换速率: &gt;10V/us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阻尼系数:&gt;200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信噪比&gt;100 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输入灵敏度（额定功率8ohms）:0.775V or 1.4V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输入阻抗（平衡 /非平衡）:20k ohms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电源线规格：插头：10A，250V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电线：CCC 3×1.5mm3</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保护：防止短路、空载、开/关机噪音、无线电干扰保护电路</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通风：由前往后的空气对流机制</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冷却：内部空气强排散热，风扇冷却，快速调节，温度保护                                                                                                            ★投标时提供产品检测报告                                                                                               </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785"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9</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音频处理器</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2通道信号通道输入，4通道信号通道输出。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处理器: SAM3716, 4倍精确度96bit定点</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采样率: 48kHz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A/D转换器:CS42528, 24bit</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输入通道功能包含电平增益控制、五段参量均衡、延时控制等；输出通道功能包含分频控制器、限幅控制器、输出增益控制、相位控制、七段参量均衡、延时控制等，限幅器具有启动时间、释放时间等功能。                                                                                                       </w:t>
            </w:r>
            <w:r>
              <w:rPr>
                <w:rFonts w:hint="eastAsia" w:ascii="宋体" w:hAnsi="宋体" w:eastAsia="宋体" w:cs="宋体"/>
                <w:i w:val="0"/>
                <w:strike/>
                <w:dstrike w:val="0"/>
                <w:color w:val="000000"/>
                <w:kern w:val="0"/>
                <w:sz w:val="21"/>
                <w:szCs w:val="21"/>
                <w:highlight w:val="yellow"/>
                <w:u w:val="none"/>
                <w:lang w:val="en-US" w:eastAsia="zh-CN" w:bidi="ar"/>
              </w:rPr>
              <w:t xml:space="preserve">                                               </w:t>
            </w:r>
            <w:r>
              <w:rPr>
                <w:rFonts w:hint="eastAsia" w:ascii="宋体" w:hAnsi="宋体" w:eastAsia="宋体" w:cs="宋体"/>
                <w:i w:val="0"/>
                <w:strike w:val="0"/>
                <w:dstrike w:val="0"/>
                <w:color w:val="000000"/>
                <w:kern w:val="0"/>
                <w:sz w:val="21"/>
                <w:szCs w:val="21"/>
                <w:highlight w:val="none"/>
                <w:u w:val="none"/>
                <w:lang w:val="en-US" w:eastAsia="zh-CN" w:bidi="ar"/>
              </w:rPr>
              <w:t>★所投产品具有数字音频处理器控制软件证书复印件并加盖投标人公章</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10</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反馈抑制器</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1、96KHz采样频率，32-bit DSP处理器，24-bit A/D及D/A转换</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2、带有压缩，限幅，噪声门功能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★3、输入、输出通道路由功能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★4、提供4路话筒放大输入和线路输入，带48V幻想电源（提供产品后板照片佐证）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★5、提供模拟，数字AES3，光纤，同轴输出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6、采用全自动式陷波方式急速寻找与抑制啸叫频点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7、每通道独立≥12个固定滤波器和≥12个动态滤波器，通过绿色LED和黄色LED加以区分</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8、单机提供≥25组设备数据存储，存储压缩，限幅，噪声门的参数。关机后可保存关机前的啸叫抑制状态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9、6段LED精确数字电平表显示输出信号大小</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10、共模拟制比：≥70dB(1KHz)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11、输出范围：≤25dBu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12、频率响应：≥20Hz-20KHz(-0.3dB)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13、失真度：﹤0.01% OUTPUT=0dBu/1KHz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14、信道分离度：&gt;110dB（1KHz）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15、功耗：≤15W                                                                                 </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16、电源:AC110V/220V  50/60Hz                                                                                                                    </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4921"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11</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调音台</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1、</w:t>
            </w:r>
            <w:r>
              <w:rPr>
                <w:rFonts w:hint="eastAsia" w:ascii="宋体" w:hAnsi="宋体" w:eastAsia="宋体" w:cs="宋体"/>
                <w:i w:val="0"/>
                <w:color w:val="000000"/>
                <w:kern w:val="0"/>
                <w:sz w:val="21"/>
                <w:szCs w:val="21"/>
                <w:u w:val="none"/>
                <w:lang w:val="en-US" w:eastAsia="zh-CN" w:bidi="ar"/>
              </w:rPr>
              <w:t>是一款二编组、两辅助、带数字效果，能安装在19″机架上的小型调音台。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2、</w:t>
            </w:r>
            <w:r>
              <w:rPr>
                <w:rFonts w:hint="eastAsia" w:ascii="宋体" w:hAnsi="宋体" w:eastAsia="宋体" w:cs="宋体"/>
                <w:i w:val="0"/>
                <w:color w:val="000000"/>
                <w:kern w:val="0"/>
                <w:sz w:val="21"/>
                <w:szCs w:val="21"/>
                <w:u w:val="none"/>
                <w:lang w:val="en-US" w:eastAsia="zh-CN" w:bidi="ar"/>
              </w:rPr>
              <w:t>低嘈声、宽频响的前置话放，精准的均衡，令整机输出音色圆润细腻，音色清甜，层次分明；整机性能稳定，操作简单灵活。</w:t>
            </w:r>
          </w:p>
          <w:p>
            <w:pPr>
              <w:keepNext w:val="0"/>
              <w:keepLines w:val="0"/>
              <w:widowControl/>
              <w:suppressLineNumbers w:val="0"/>
              <w:jc w:val="left"/>
              <w:textAlignment w:val="center"/>
              <w:rPr>
                <w:rFonts w:hint="eastAsia" w:ascii="宋体" w:hAnsi="宋体" w:eastAsia="宋体" w:cs="宋体"/>
                <w:i w:val="0"/>
                <w:color w:val="000000"/>
                <w:kern w:val="0"/>
                <w:sz w:val="21"/>
                <w:szCs w:val="21"/>
                <w:highlight w:val="none"/>
                <w:u w:val="none"/>
                <w:lang w:val="en-US" w:eastAsia="zh-CN" w:bidi="ar"/>
              </w:rPr>
            </w:pPr>
            <w:r>
              <w:rPr>
                <w:rFonts w:hint="default" w:ascii="宋体" w:hAnsi="宋体" w:eastAsia="宋体" w:cs="宋体"/>
                <w:i w:val="0"/>
                <w:color w:val="000000"/>
                <w:kern w:val="0"/>
                <w:sz w:val="21"/>
                <w:szCs w:val="21"/>
                <w:u w:val="none"/>
                <w:lang w:eastAsia="zh-CN" w:bidi="ar"/>
              </w:rPr>
              <w:t>3</w:t>
            </w:r>
            <w:r>
              <w:rPr>
                <w:rFonts w:hint="default" w:ascii="宋体" w:hAnsi="宋体" w:eastAsia="宋体" w:cs="宋体"/>
                <w:i w:val="0"/>
                <w:color w:val="000000"/>
                <w:kern w:val="0"/>
                <w:sz w:val="21"/>
                <w:szCs w:val="21"/>
                <w:highlight w:val="none"/>
                <w:u w:val="none"/>
                <w:lang w:eastAsia="zh-CN" w:bidi="ar"/>
              </w:rPr>
              <w:t>、</w:t>
            </w:r>
            <w:r>
              <w:rPr>
                <w:rFonts w:hint="eastAsia" w:ascii="宋体" w:hAnsi="宋体" w:eastAsia="宋体" w:cs="宋体"/>
                <w:i w:val="0"/>
                <w:color w:val="000000"/>
                <w:kern w:val="0"/>
                <w:sz w:val="21"/>
                <w:szCs w:val="21"/>
                <w:highlight w:val="none"/>
                <w:u w:val="none"/>
                <w:lang w:val="en-US" w:eastAsia="zh-CN" w:bidi="ar"/>
              </w:rPr>
              <w:t>高品质元器件：高品质推子，电位器和连接器。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4、</w:t>
            </w:r>
            <w:r>
              <w:rPr>
                <w:rFonts w:hint="eastAsia" w:ascii="宋体" w:hAnsi="宋体" w:eastAsia="宋体" w:cs="宋体"/>
                <w:i w:val="0"/>
                <w:color w:val="000000"/>
                <w:kern w:val="0"/>
                <w:sz w:val="21"/>
                <w:szCs w:val="21"/>
                <w:u w:val="none"/>
                <w:lang w:val="en-US" w:eastAsia="zh-CN" w:bidi="ar"/>
              </w:rPr>
              <w:t>采用SMT加工技术，生产工艺严谨，检验流程和检测方法先进。</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5、</w:t>
            </w:r>
            <w:r>
              <w:rPr>
                <w:rFonts w:hint="eastAsia" w:ascii="宋体" w:hAnsi="宋体" w:eastAsia="宋体" w:cs="宋体"/>
                <w:i w:val="0"/>
                <w:color w:val="000000"/>
                <w:kern w:val="0"/>
                <w:sz w:val="21"/>
                <w:szCs w:val="21"/>
                <w:u w:val="none"/>
                <w:lang w:val="en-US" w:eastAsia="zh-CN" w:bidi="ar"/>
              </w:rPr>
              <w:t>低嘈声设计：前置放大器的输入电平处于0 dB，主、分推子处于0 dB，主输输出不会有嘈声。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6、</w:t>
            </w:r>
            <w:r>
              <w:rPr>
                <w:rFonts w:hint="eastAsia" w:ascii="宋体" w:hAnsi="宋体" w:eastAsia="宋体" w:cs="宋体"/>
                <w:i w:val="0"/>
                <w:color w:val="000000"/>
                <w:kern w:val="0"/>
                <w:sz w:val="21"/>
                <w:szCs w:val="21"/>
                <w:u w:val="none"/>
                <w:lang w:val="en-US" w:eastAsia="zh-CN" w:bidi="ar"/>
              </w:rPr>
              <w:t>12路输入通道，其中4路话筒输入和4路立体声线路输入。</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7、</w:t>
            </w:r>
            <w:r>
              <w:rPr>
                <w:rFonts w:hint="eastAsia" w:ascii="宋体" w:hAnsi="宋体" w:eastAsia="宋体" w:cs="宋体"/>
                <w:i w:val="0"/>
                <w:color w:val="000000"/>
                <w:kern w:val="0"/>
                <w:sz w:val="21"/>
                <w:szCs w:val="21"/>
                <w:u w:val="none"/>
                <w:lang w:val="en-US" w:eastAsia="zh-CN" w:bidi="ar"/>
              </w:rPr>
              <w:t>6路Mic输入，每路单独开关控制+48V幻像供电。</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8、</w:t>
            </w:r>
            <w:r>
              <w:rPr>
                <w:rFonts w:hint="eastAsia" w:ascii="宋体" w:hAnsi="宋体" w:eastAsia="宋体" w:cs="宋体"/>
                <w:i w:val="0"/>
                <w:color w:val="000000"/>
                <w:kern w:val="0"/>
                <w:sz w:val="21"/>
                <w:szCs w:val="21"/>
                <w:u w:val="none"/>
                <w:lang w:val="en-US" w:eastAsia="zh-CN" w:bidi="ar"/>
              </w:rPr>
              <w:t>1- 6通道3段均衡和高通滤波器， 1- 4通道内置通道压缩器。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default" w:ascii="宋体" w:hAnsi="宋体" w:eastAsia="宋体" w:cs="宋体"/>
                <w:i w:val="0"/>
                <w:color w:val="000000"/>
                <w:kern w:val="0"/>
                <w:sz w:val="21"/>
                <w:szCs w:val="21"/>
                <w:u w:val="none"/>
                <w:lang w:eastAsia="zh-CN" w:bidi="ar"/>
              </w:rPr>
              <w:t>9、</w:t>
            </w:r>
            <w:r>
              <w:rPr>
                <w:rFonts w:hint="eastAsia" w:ascii="宋体" w:hAnsi="宋体" w:eastAsia="宋体" w:cs="宋体"/>
                <w:i w:val="0"/>
                <w:color w:val="000000"/>
                <w:kern w:val="0"/>
                <w:sz w:val="21"/>
                <w:szCs w:val="21"/>
                <w:u w:val="none"/>
                <w:lang w:val="en-US" w:eastAsia="zh-CN" w:bidi="ar"/>
              </w:rPr>
              <w:t>高精度三色精确电平柱，准确显示输出电平，监听电平。</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default" w:ascii="宋体" w:hAnsi="宋体" w:eastAsia="宋体" w:cs="宋体"/>
                <w:i w:val="0"/>
                <w:color w:val="000000"/>
                <w:kern w:val="0"/>
                <w:sz w:val="21"/>
                <w:szCs w:val="21"/>
                <w:u w:val="none"/>
                <w:lang w:eastAsia="zh-CN" w:bidi="ar"/>
              </w:rPr>
              <w:t>10、</w:t>
            </w:r>
            <w:r>
              <w:rPr>
                <w:rFonts w:hint="eastAsia" w:ascii="宋体" w:hAnsi="宋体" w:eastAsia="宋体" w:cs="宋体"/>
                <w:i w:val="0"/>
                <w:color w:val="000000"/>
                <w:kern w:val="0"/>
                <w:sz w:val="21"/>
                <w:szCs w:val="21"/>
                <w:u w:val="none"/>
                <w:lang w:val="en-US" w:eastAsia="zh-CN" w:bidi="ar"/>
              </w:rPr>
              <w:t xml:space="preserve">配外置低静噪电源。                                                                                                                            </w:t>
            </w:r>
            <w:r>
              <w:rPr>
                <w:rFonts w:hint="eastAsia" w:ascii="宋体" w:hAnsi="宋体" w:eastAsia="宋体" w:cs="宋体"/>
                <w:i w:val="0"/>
                <w:color w:val="000000"/>
                <w:kern w:val="0"/>
                <w:sz w:val="21"/>
                <w:szCs w:val="21"/>
                <w:highlight w:val="none"/>
                <w:u w:val="none"/>
                <w:lang w:val="en-US" w:eastAsia="zh-CN" w:bidi="ar"/>
              </w:rPr>
              <w:t xml:space="preserve">★所投产品具有数字调音台控制软件著作权证书复印件并加盖投标人公章  </w:t>
            </w:r>
            <w:r>
              <w:rPr>
                <w:rFonts w:hint="eastAsia" w:ascii="宋体" w:hAnsi="宋体" w:eastAsia="宋体" w:cs="宋体"/>
                <w:i w:val="0"/>
                <w:color w:val="000000"/>
                <w:kern w:val="0"/>
                <w:sz w:val="21"/>
                <w:szCs w:val="21"/>
                <w:u w:val="none"/>
                <w:lang w:val="en-US" w:eastAsia="zh-CN" w:bidi="ar"/>
              </w:rPr>
              <w:t xml:space="preserve">                                                                                                                  </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536"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无线鹅颈会议话筒</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产品特点/参数: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 内置3编组叠机频率,一键调取. 同一频段可同时轻松叠机三套使用.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 具有IR红外线自动对频功能,一键自动对频锁定.</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 四通道音量独立可调. 提供4+1音频输出.四通道各音频音量输出独立可控.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4.提供多种发射器可选. 发射器中会议/手持/领夹 可以混搭使用. 互不干忧.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 背光式LED显示屏指示了RF和AF信号强度，频率，频率组/频道等工作状态.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 采用4通道相同的工作频率,使得发射器之间可以随时互换,极大地增强了操作的灵活性.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7. 采用最新的UHF波段无线音频发射芯片模块IC. 具有优越的RF性能和音频性能，为客户提供专业级的音质体验。配合杂讯锁定静噪控制与数码导频技术, 当发射器关闭时，导频控制将AF信号静音以抑制噪声，同时将接收机对应通道静音。保证了对干忧信号的有效阻隔.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接收机系统指标 System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频率范围 Frequency range: 610~670 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调制方式 Modulation mode: FM</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可调范围 Frequency interval: 50MHz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信道数目 Channels: 200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信道间隔 Channel interval: 300KHz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频率稳定度 Frequency stability:±0.005%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动态范围 Dynamic range:100dB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最大频偏 Max frequency deviation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音频响应 Frequency response: 80Hz-18KHz(±3dB)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综合信噪比 SNR:&gt;105 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综合失真 Distortion: ≤0.5%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工作温度 Working temperature: -10℃ -+40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接收机指标 Receiver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接收机方式：二次变频超外差 Pattern: super heterodyne twice frequency conversion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中频频率 IF-FRE：第一中频 First ：110MHz, second  10.7MHz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无线接口 wireless interface ：BNC/50Ω</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灵敏度 sensitivity ：12dBμV（80DbS/N）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灵敏度调节范围 sensitivity range：12-32 dBμV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杂散抑制 Stray rejection：&gt;75dB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最大输出电平Max output level ：+10dBV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工作电压电流: 12V 1000mA </w:t>
            </w:r>
          </w:p>
          <w:p>
            <w:pPr>
              <w:pStyle w:val="4"/>
              <w:rPr>
                <w:rFonts w:hint="eastAsia"/>
                <w:lang w:val="en-US" w:eastAsia="zh-CN"/>
              </w:rPr>
            </w:pP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发射器指标 Transmitter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无线程式：佩挂发射器采用1/4波长鞭状天线，手持麦克风内置螺旋天线</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输出功率 Output power：高功率High power15mW; 低功率Low power 8mW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杂散抑制 Stray rejection：-60dB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供电 Power supply ：两节5号（AA）电池 2 AA batteries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使用时间 Duration time ：连续使用13个小时 .</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使用距离: 理想工况下有效使用距离为80米. 复杂环境下有效使用距离不小于45米.</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05"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13</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无线领夹话筒</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1.真分集接收机,双通道独立选讯系统.能最大限度降低了断频的发生.</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 背光式LED显示屏指示了RF和AF信号强度，电池状态，分集通道指示(A/B)，频率，频率组/频道等工作状态.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3.精准的电子音量控制技术,接收距离三档可调,并具有操作锁键功能,防止误操作.</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工作频率：640~690MHz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采用微电脑CPU控制</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PLL锁相环频率合成技术</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200 频道自由选择,液晶数字显示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 xml:space="preserve">红外对频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S/N信噪比:&gt;105dB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T.H.D失真:&lt;0.5%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频率响应:40Hz-18KHz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频率稳定度：±0.002</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拾音头增益调整旋钮:-20dB至+35dB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FM 最大调制频率偏：±45KHz RF</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射频输出功率：高10mW / 低5mW</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高次谐波：低于主波基准60dB以上                                                                                                                                                                                                                                     </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14</w:t>
            </w:r>
          </w:p>
        </w:tc>
        <w:tc>
          <w:tcPr>
            <w:tcW w:w="1417"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电源时序器</w:t>
            </w:r>
          </w:p>
        </w:tc>
        <w:tc>
          <w:tcPr>
            <w:tcW w:w="5858"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RS-232串口控制协议，可连接中控及控制电脑；</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采用 16A 万能插座，能兼容全部产品电源接口；</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最大输入电流 30A，单路最大输出电流16A，工作电压 95V-240V；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无序主、副机控制选择开关，即插即用；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联机后可通过系统内任意一台时序器开工控制整个系统的开机、关机；</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设备采用接线柱接线方式，配置63A大电流空气开关。</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前面板拥有电压显示功能</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最大输入电流: 30A</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单路最大输出电流: 16A</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控制协议: RS-232串口协议</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工作电压: 110V ～ 240V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输出电源插座: 后面板 8 个受控 16A 万用插座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插座标准: 兼容国标 6A、10A、16A、英标 13A、美标 15A、欧标 G/M 插头</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开关间隔时间:1 秒                                                                                                                                 </w:t>
            </w:r>
            <w:r>
              <w:rPr>
                <w:rFonts w:hint="eastAsia" w:ascii="宋体" w:hAnsi="宋体" w:eastAsia="宋体" w:cs="宋体"/>
                <w:i w:val="0"/>
                <w:color w:val="000000"/>
                <w:kern w:val="0"/>
                <w:sz w:val="21"/>
                <w:szCs w:val="21"/>
                <w:highlight w:val="none"/>
                <w:u w:val="none"/>
                <w:lang w:val="en-US" w:eastAsia="zh-CN" w:bidi="ar"/>
              </w:rPr>
              <w:t xml:space="preserve">★所投产品具有过零式开关电源时序器控制软件著作权证书复印件并加盖投标人公章   </w:t>
            </w:r>
            <w:r>
              <w:rPr>
                <w:rFonts w:hint="eastAsia" w:ascii="宋体" w:hAnsi="宋体" w:eastAsia="宋体" w:cs="宋体"/>
                <w:i w:val="0"/>
                <w:color w:val="000000"/>
                <w:kern w:val="0"/>
                <w:sz w:val="21"/>
                <w:szCs w:val="21"/>
                <w:u w:val="none"/>
                <w:lang w:val="en-US" w:eastAsia="zh-CN" w:bidi="ar"/>
              </w:rPr>
              <w:t xml:space="preserve">                                                                                    </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15</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一拖四头戴话筒</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产品特点/参数: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 内置3编组叠机频率,一键调取. 同一频段可同时轻松叠机三套使用.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 具有IR红外线自动对频功能,一键自动对频锁定.</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 四通道音量独立可调. 提供4+1音频输出.四通道各音频音量输出独立可控.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4.提供多种发射器可选. 发射器中会议/手持/领夹 可以混搭使用. 互不干忧.</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5. 背光式LED显示屏指示了RF和AF信号强度，频率，频率组/频道等工作状态.</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6. 采用4通道相同的工作频率,使得发射器之间可以随时互换,极大地增强了操作的灵活性.</w:t>
            </w:r>
          </w:p>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1"/>
                <w:szCs w:val="21"/>
                <w:u w:val="none"/>
                <w:lang w:val="en-US" w:eastAsia="zh-CN" w:bidi="ar"/>
              </w:rPr>
              <w:t>7. 采用最新的UHF波段无线音频发射芯片模块IC. 具有优越的RF性能和音频性能，为客户提供专业级的音质体验。配合杂讯锁定静噪控制与数码导频技术, 当发射器关闭时，导频控制将AF信号静音以抑制噪声，同时将接收机对应通道静音。保证了对干忧信号的有效阻隔.</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接收机系统指标 System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频率范围 Frequency range: 610~670 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调制方式 Modulation mode: FM</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可调范围 Frequency interval: 50MHz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信道数目 Channels: 200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信道间隔 Channel interval: 300KHz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频率稳定度 Frequency stability:±0.005%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动态范围 Dynamic range:100dB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最大频偏 Max frequency deviation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音频响应 Frequency response: 80Hz-18KHz(±3dB)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综合信噪比 SNR:&gt;105 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综合失真 Distortion: ≤0.5%</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工作温度 Working temperature: -10℃ -+40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接收机指标 Receiver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接收机方式：二次变频超外差 Pattern: super heterodyne twice frequency conversion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中频频率 IF-FRE：第一中频 First ：110MHz, second  10.7MHz</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无线接口 wireless interface ：BNC/50Ω</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灵敏度 sensitivity ：12dBμV（80DbS/N）</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灵敏度调节范围 sensitivity range：12-32 dBμV</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杂散抑制 Stray rejection：&gt;75dB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最大输出电平Max output level ：+10dBV</w:t>
            </w:r>
          </w:p>
          <w:p>
            <w:pPr>
              <w:keepNext w:val="0"/>
              <w:keepLines w:val="0"/>
              <w:widowControl/>
              <w:suppressLineNumbers w:val="0"/>
              <w:jc w:val="left"/>
              <w:textAlignment w:val="center"/>
              <w:rPr>
                <w:rFonts w:hint="eastAsia"/>
                <w:lang w:val="en-US" w:eastAsia="zh-CN"/>
              </w:rPr>
            </w:pPr>
            <w:r>
              <w:rPr>
                <w:rFonts w:hint="eastAsia" w:ascii="宋体" w:hAnsi="宋体" w:eastAsia="宋体" w:cs="宋体"/>
                <w:i w:val="0"/>
                <w:color w:val="000000"/>
                <w:kern w:val="0"/>
                <w:sz w:val="21"/>
                <w:szCs w:val="21"/>
                <w:u w:val="none"/>
                <w:lang w:val="en-US" w:eastAsia="zh-CN" w:bidi="ar"/>
              </w:rPr>
              <w:t xml:space="preserve">工作电压电流: 12V 1000mA </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发射器指标 Transmitter specifications：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无线程式：佩挂发射器采用1/4波长鞭状天线，手持麦克风内置螺旋天线</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输出功率 Output power：高功率High power15mW; 低功率Low power 8mW</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杂散抑制 Stray rejection：-60dB</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供电 Power supply ：两节5号（AA）电池 2 AA batteries</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使用时间 Duration time ：连续使用13个小时 .</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使用距离: 理想工况下有效使用距离为80米. 复杂环境下有效使用距离不小于45米.</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组</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16</w:t>
            </w:r>
          </w:p>
        </w:tc>
        <w:tc>
          <w:tcPr>
            <w:tcW w:w="1417"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音箱支架</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音箱专用壁挂支架</w:t>
            </w:r>
          </w:p>
        </w:tc>
        <w:tc>
          <w:tcPr>
            <w:tcW w:w="540"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支</w:t>
            </w:r>
          </w:p>
        </w:tc>
        <w:tc>
          <w:tcPr>
            <w:tcW w:w="675"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6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17</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室内摄像机</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200万红外防暴半球摄像机，H.265编码可选H.264,1/3" 逐行扫描 CMOS，IP67防护等级，红外距离20M,支持宽动态态功能，支持移动侦测、视频遮挡、周界、绊线报警，支持音频输入，镜头4/6/8mm可选，电源DC12V/POE，安装方式：吸顶装</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12</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55"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18</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硬盘录像机</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含4T存储硬盘，支持24路H.265/H.264混合接入实时录像；支持1个HDMI和1个VGA；4个通道录像同步回放；接入图像质量12MP/8MP/6MP/5MP/3MP/1080P/720P；320M接入/320M</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19</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主席台</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根据现场环境定制</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9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20</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学生桌椅</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1、坐垫：采用优于或等于35#高密度、高弹力聚氨脂海绵，可防氧化、防碎，软硬适中，回弹性良好，不易变形；</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2、靠背：采用高强度丙烯聚合成热塑性树脂材料注塑成型，无臭，无毒，无味，回弹性良好，不易变形。</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3、写字板：前置笔槽与杯托贴合人工学设计；采用Φ35X1.5钢管，表面高温喷涂静电处理；配搭铝合金压铸成型连接件，折叠写字板功能设计。写字板可360º 旋转。</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4、储物底座：脚盘前沿采用曲线设计，提供30L储物空间，可放置背包、杂志等。</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5、脚轮：采用脚轮设计，移动灵活。</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套</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88</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87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21</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机柜</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规格：600*600*1000</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1.颜色：机身为黑色，符合机房环境</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2.符合19寸标准 前面安装梁带有安装孔位标志，方便施工</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3.采用优质冷轧钢板，形成整机，组装式结构，安装方便</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4.玻璃门：豪华旋转锁，刚化玻璃前门 承受力度高 结构牢固</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5后门网孔门：方便设备散热，美观度好经济实用</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个</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26"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22</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系统集成</w:t>
            </w:r>
          </w:p>
        </w:tc>
        <w:tc>
          <w:tcPr>
            <w:tcW w:w="58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系统整体调试，设备安装，综合布线。</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批</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370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23</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视频展台</w:t>
            </w:r>
          </w:p>
        </w:tc>
        <w:tc>
          <w:tcPr>
            <w:tcW w:w="5858"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1.采用≥800万像素摄像头；采用 USB五伏电源直接供电，无需额外配置电源适配器，环保无辐射；箱内USB连线采用隐藏式设计，箱内无可见连线且USB口下出，有效防止积尘，且方便布线和返修。</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2.A4大小拍摄幅面，1080P动态视频预览达到30帧/秒；托板及挂墙部分采用金属加强，托板可承重3kg，整机壁挂式安装。</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3.支持展台成像画面实时批注，预设多种笔划粗细及颜色供选择，且支持对展台成像画面联同批注内容进行同步缩放、移动。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4.整机采用圆弧式设计，无锐角；同时托板采用磁吸吸附式机构，防止托板打落，方便打开及固定，避免机械式锁具故障率高的问题。</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5.展示托板正上方具备LED补光灯，保证展示区域的亮度及展示效果，补光灯开关采用触摸按键设计，同时可通过交互智能平板中的软件直接控制开关；</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540" w:type="dxa"/>
            <w:tcBorders>
              <w:top w:val="single" w:color="000000" w:sz="4" w:space="0"/>
              <w:left w:val="single" w:color="000000" w:sz="4" w:space="0"/>
              <w:bottom w:val="single" w:color="000000" w:sz="4" w:space="0"/>
              <w:right w:val="single" w:color="000000" w:sz="4" w:space="0"/>
            </w:tcBorders>
            <w:shd w:val="clear" w:color="auto" w:fill="auto"/>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24</w:t>
            </w:r>
          </w:p>
        </w:tc>
        <w:tc>
          <w:tcPr>
            <w:tcW w:w="1417"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演讲台</w:t>
            </w:r>
          </w:p>
        </w:tc>
        <w:tc>
          <w:tcPr>
            <w:tcW w:w="5858"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结构描述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钢铝塑结构，分为上层桌面、中层柱体、下层底座三部分拼装组成。三部分主体均采用环保可回收PE改性材料一体成型，打磨喷漆，防止老化；内部安装显示器固定板、键盘抽屉、电动推杆等，接口模块面板采用航空铝材通过机加工成型，表面采用拉丝氧化处理。</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2、尺寸：整体：770x630x1150mm；中层柱体整体呈V型，四周棱边采用弧形倒角设计，柱体右侧立面安装信号输入接口面板。下层底座左右侧立面预留过线孔；</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3、桌体正面U型凸出部分为银色，可丝印LOGO，主体其它部分为黑色，彰显档次。边缘采用弧形设计，桌面四周采用围边式造型，左右凸出桌面部分可作为扶手使用，桌面嵌入接口面板（内置安装鹅颈话筒及开关、文件灯及开关、笔记本接口模块、显示器电动调节按键），桌面整体呈水平10°向用户方向倾斜，显示器下方预留键盘抽屉，可放置键盘，抽屉右侧有折叠鼠标板，打开后用于鼠标滑动。</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B ：功能描述</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1、★桌面可嵌入一体机，复位显示面和桌面齐平，显示角度水平10-30°，电动推杆调节，电动推杆通过船型开关按键调节，内置21.5英寸电容屏触摸一体机参数：1080P、10点触摸；内置处理器：intel酷睿I7，内存：8G， DDR4 256GSSD显示输出，支持HDMI，分辨率：1920x1080@60hz，内建无线网卡；</w:t>
            </w:r>
          </w:p>
          <w:p>
            <w:pPr>
              <w:keepNext w:val="0"/>
              <w:keepLines w:val="0"/>
              <w:widowControl/>
              <w:suppressLineNumbers w:val="0"/>
              <w:jc w:val="left"/>
              <w:textAlignment w:val="center"/>
              <w:rPr>
                <w:rFonts w:hint="eastAsia" w:ascii="宋体" w:hAnsi="宋体" w:eastAsia="宋体" w:cs="宋体"/>
                <w:i w:val="0"/>
                <w:color w:val="000000"/>
                <w:kern w:val="0"/>
                <w:sz w:val="21"/>
                <w:szCs w:val="21"/>
                <w:u w:val="none"/>
                <w:lang w:val="en-US" w:eastAsia="zh-CN" w:bidi="ar"/>
              </w:rPr>
            </w:pPr>
            <w:r>
              <w:rPr>
                <w:rFonts w:hint="eastAsia" w:ascii="宋体" w:hAnsi="宋体" w:eastAsia="宋体" w:cs="宋体"/>
                <w:i w:val="0"/>
                <w:color w:val="000000"/>
                <w:kern w:val="0"/>
                <w:sz w:val="21"/>
                <w:szCs w:val="21"/>
                <w:u w:val="none"/>
                <w:lang w:val="en-US" w:eastAsia="zh-CN" w:bidi="ar"/>
              </w:rPr>
              <w:t>2、鹅颈话筒：V型超心型指向，有效收音距离30CM，话筒杆长度为70CM加长双软管设计杆身，配套12V幻象电源；接口面板：集成多功能接口，触摸一体机电脑接口：USB2.0x2位；笔记本电脑接口：HDMIx1；VGAx1；电源接口1，3.5音频接口1路，网口1路；LED鹅颈文件灯采用卡龙接口底座，采用12V供电。</w:t>
            </w:r>
          </w:p>
          <w:p>
            <w:pPr>
              <w:keepNext w:val="0"/>
              <w:keepLines w:val="0"/>
              <w:widowControl/>
              <w:suppressLineNumbers w:val="0"/>
              <w:jc w:val="left"/>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 xml:space="preserve">3、底部信号输出，笔记本输出：HDMI母座接口*1；3.5音频输出*1，网口*1；一体机输出：HDMI母座接口*1；3.5音频输出*1：网口*1；鹅颈话筒卡龙母座接口*1；AC电源插座*1，工作电压： 110-240V 50-60HZ                                                                                                                                                                                                         </w:t>
            </w:r>
          </w:p>
        </w:tc>
        <w:tc>
          <w:tcPr>
            <w:tcW w:w="540"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台</w:t>
            </w:r>
          </w:p>
        </w:tc>
        <w:tc>
          <w:tcPr>
            <w:tcW w:w="675" w:type="dxa"/>
            <w:tcBorders>
              <w:top w:val="single" w:color="000000" w:sz="4" w:space="0"/>
              <w:left w:val="single" w:color="000000" w:sz="4" w:space="0"/>
              <w:bottom w:val="single" w:color="000000" w:sz="4" w:space="0"/>
              <w:right w:val="single" w:color="000000" w:sz="4" w:space="0"/>
            </w:tcBorders>
            <w:shd w:val="clear" w:color="auto" w:fill="FFFFFF"/>
            <w:noWrap w:val="0"/>
            <w:vAlign w:val="center"/>
          </w:tcPr>
          <w:p>
            <w:pPr>
              <w:keepNext w:val="0"/>
              <w:keepLines w:val="0"/>
              <w:widowControl/>
              <w:suppressLineNumbers w:val="0"/>
              <w:jc w:val="center"/>
              <w:textAlignment w:val="center"/>
              <w:rPr>
                <w:rFonts w:hint="eastAsia" w:ascii="宋体" w:hAnsi="宋体" w:eastAsia="宋体" w:cs="宋体"/>
                <w:i w:val="0"/>
                <w:color w:val="000000"/>
                <w:sz w:val="21"/>
                <w:szCs w:val="21"/>
                <w:u w:val="none"/>
              </w:rPr>
            </w:pPr>
            <w:r>
              <w:rPr>
                <w:rFonts w:hint="eastAsia" w:ascii="宋体" w:hAnsi="宋体" w:eastAsia="宋体" w:cs="宋体"/>
                <w:i w:val="0"/>
                <w:color w:val="000000"/>
                <w:kern w:val="0"/>
                <w:sz w:val="21"/>
                <w:szCs w:val="21"/>
                <w:u w:val="none"/>
                <w:lang w:val="en-US" w:eastAsia="zh-CN" w:bidi="ar"/>
              </w:rPr>
              <w:t>1</w:t>
            </w:r>
          </w:p>
        </w:tc>
        <w:tc>
          <w:tcPr>
            <w:tcW w:w="661"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widowControl/>
              <w:suppressLineNumbers w:val="0"/>
              <w:jc w:val="center"/>
              <w:textAlignment w:val="center"/>
              <w:rPr>
                <w:rFonts w:hint="eastAsia" w:ascii="宋体" w:hAnsi="宋体" w:eastAsia="宋体" w:cs="宋体"/>
                <w:i w:val="0"/>
                <w:color w:val="000000"/>
                <w:kern w:val="0"/>
                <w:sz w:val="21"/>
                <w:szCs w:val="21"/>
                <w:u w:val="none"/>
                <w:lang w:val="en-US" w:eastAsia="zh-CN" w:bidi="ar"/>
              </w:rPr>
            </w:pPr>
          </w:p>
        </w:tc>
      </w:tr>
    </w:tbl>
    <w:p>
      <w:pPr>
        <w:rPr>
          <w:rFonts w:hint="eastAsia"/>
          <w:lang w:eastAsia="zh-CN"/>
        </w:rPr>
      </w:pPr>
    </w:p>
    <w:p>
      <w:pPr>
        <w:ind w:firstLine="1506" w:firstLineChars="500"/>
        <w:jc w:val="center"/>
        <w:rPr>
          <w:rFonts w:hint="eastAsia" w:ascii="宋体" w:hAnsi="宋体" w:eastAsia="仿宋_GB2312"/>
          <w:b/>
          <w:color w:val="000000"/>
          <w:sz w:val="30"/>
          <w:szCs w:val="28"/>
          <w:highlight w:val="none"/>
          <w:u w:val="none"/>
          <w:lang w:eastAsia="zh-CN"/>
        </w:rPr>
      </w:pPr>
    </w:p>
    <w:p>
      <w:pPr>
        <w:ind w:firstLine="1506" w:firstLineChars="500"/>
        <w:jc w:val="center"/>
        <w:rPr>
          <w:rFonts w:eastAsia="仿宋_GB2312"/>
          <w:b/>
          <w:color w:val="000000"/>
          <w:sz w:val="30"/>
          <w:szCs w:val="28"/>
          <w:highlight w:val="none"/>
          <w:u w:val="none"/>
        </w:rPr>
      </w:pPr>
      <w:bookmarkStart w:id="5" w:name="_GoBack"/>
      <w:bookmarkEnd w:id="5"/>
      <w:r>
        <w:rPr>
          <w:rFonts w:hint="eastAsia" w:ascii="宋体" w:hAnsi="宋体" w:eastAsia="仿宋_GB2312"/>
          <w:b/>
          <w:color w:val="000000"/>
          <w:sz w:val="30"/>
          <w:szCs w:val="28"/>
          <w:highlight w:val="none"/>
          <w:u w:val="none"/>
          <w:lang w:eastAsia="zh-CN"/>
        </w:rPr>
        <w:t>六标包：</w:t>
      </w:r>
      <w:r>
        <w:rPr>
          <w:rFonts w:hint="eastAsia" w:eastAsia="仿宋_GB2312"/>
          <w:b/>
          <w:color w:val="000000"/>
          <w:sz w:val="30"/>
          <w:szCs w:val="28"/>
          <w:highlight w:val="none"/>
          <w:u w:val="none"/>
        </w:rPr>
        <w:t>量化金融实训中心建设项目</w:t>
      </w:r>
    </w:p>
    <w:tbl>
      <w:tblPr>
        <w:tblStyle w:val="5"/>
        <w:tblW w:w="11010" w:type="dxa"/>
        <w:tblInd w:w="-10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1710"/>
        <w:gridCol w:w="4950"/>
        <w:gridCol w:w="705"/>
        <w:gridCol w:w="660"/>
        <w:gridCol w:w="237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设备名称</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主要技术指标</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图片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4"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1</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教师机</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.主体平台</w:t>
            </w:r>
            <w:r>
              <w:rPr>
                <w:rFonts w:hint="eastAsia"/>
                <w:color w:val="000000"/>
              </w:rPr>
              <w:t>：</w:t>
            </w:r>
            <w:r>
              <w:rPr>
                <w:color w:val="000000"/>
              </w:rPr>
              <w:t>Intel平台</w:t>
            </w:r>
          </w:p>
          <w:p>
            <w:pPr>
              <w:jc w:val="left"/>
              <w:rPr>
                <w:color w:val="000000"/>
              </w:rPr>
            </w:pPr>
            <w:r>
              <w:rPr>
                <w:rFonts w:hint="eastAsia"/>
                <w:color w:val="000000"/>
              </w:rPr>
              <w:t>2</w:t>
            </w:r>
            <w:r>
              <w:rPr>
                <w:color w:val="000000"/>
              </w:rPr>
              <w:t>.内存</w:t>
            </w:r>
            <w:r>
              <w:rPr>
                <w:rFonts w:hint="eastAsia"/>
                <w:color w:val="000000"/>
              </w:rPr>
              <w:t>容量、规格：不低于16</w:t>
            </w:r>
            <w:r>
              <w:rPr>
                <w:color w:val="000000"/>
              </w:rPr>
              <w:t>G</w:t>
            </w:r>
            <w:r>
              <w:rPr>
                <w:rFonts w:hint="eastAsia"/>
                <w:color w:val="000000"/>
              </w:rPr>
              <w:t>，</w:t>
            </w:r>
            <w:r>
              <w:rPr>
                <w:color w:val="000000"/>
              </w:rPr>
              <w:t>DDR4</w:t>
            </w:r>
          </w:p>
          <w:p>
            <w:pPr>
              <w:jc w:val="left"/>
              <w:rPr>
                <w:color w:val="000000"/>
              </w:rPr>
            </w:pPr>
            <w:r>
              <w:rPr>
                <w:rFonts w:hint="eastAsia"/>
                <w:color w:val="000000"/>
              </w:rPr>
              <w:t>3</w:t>
            </w:r>
            <w:r>
              <w:rPr>
                <w:color w:val="000000"/>
              </w:rPr>
              <w:t>.</w:t>
            </w:r>
            <w:r>
              <w:rPr>
                <w:rFonts w:hint="eastAsia"/>
                <w:color w:val="000000"/>
              </w:rPr>
              <w:t>内存</w:t>
            </w:r>
            <w:r>
              <w:rPr>
                <w:color w:val="000000"/>
              </w:rPr>
              <w:t>插槽数量</w:t>
            </w:r>
            <w:r>
              <w:rPr>
                <w:rFonts w:hint="eastAsia"/>
                <w:color w:val="000000"/>
              </w:rPr>
              <w:t>：不低于</w:t>
            </w:r>
            <w:r>
              <w:rPr>
                <w:color w:val="000000"/>
              </w:rPr>
              <w:t>2个</w:t>
            </w:r>
          </w:p>
          <w:p>
            <w:pPr>
              <w:jc w:val="left"/>
              <w:rPr>
                <w:color w:val="000000"/>
              </w:rPr>
            </w:pPr>
            <w:r>
              <w:rPr>
                <w:rFonts w:hint="eastAsia"/>
                <w:color w:val="000000"/>
              </w:rPr>
              <w:t>3</w:t>
            </w:r>
            <w:r>
              <w:rPr>
                <w:color w:val="000000"/>
              </w:rPr>
              <w:t>.USB</w:t>
            </w:r>
            <w:r>
              <w:rPr>
                <w:rFonts w:hint="eastAsia"/>
                <w:color w:val="000000"/>
              </w:rPr>
              <w:t>接口数量：</w:t>
            </w:r>
            <w:r>
              <w:rPr>
                <w:color w:val="000000"/>
              </w:rPr>
              <w:t>前接口</w:t>
            </w:r>
            <w:r>
              <w:rPr>
                <w:rFonts w:hint="eastAsia"/>
                <w:color w:val="000000"/>
              </w:rPr>
              <w:t>不低于3个，</w:t>
            </w:r>
            <w:r>
              <w:rPr>
                <w:color w:val="000000"/>
              </w:rPr>
              <w:t>后接口</w:t>
            </w:r>
            <w:r>
              <w:rPr>
                <w:rFonts w:hint="eastAsia"/>
                <w:color w:val="000000"/>
              </w:rPr>
              <w:t>不低于4个</w:t>
            </w:r>
          </w:p>
          <w:p>
            <w:pPr>
              <w:jc w:val="left"/>
              <w:rPr>
                <w:color w:val="000000"/>
              </w:rPr>
            </w:pPr>
            <w:r>
              <w:rPr>
                <w:color w:val="000000"/>
              </w:rPr>
              <w:t>4.CPU</w:t>
            </w:r>
            <w:r>
              <w:rPr>
                <w:rFonts w:hint="eastAsia"/>
                <w:color w:val="000000"/>
              </w:rPr>
              <w:t>参考数据：</w:t>
            </w:r>
            <w:r>
              <w:rPr>
                <w:color w:val="000000"/>
              </w:rPr>
              <w:t>核心数</w:t>
            </w:r>
            <w:r>
              <w:rPr>
                <w:rFonts w:hint="eastAsia"/>
                <w:color w:val="000000"/>
              </w:rPr>
              <w:t>不低于</w:t>
            </w:r>
            <w:r>
              <w:rPr>
                <w:color w:val="000000"/>
              </w:rPr>
              <w:t>八核</w:t>
            </w:r>
            <w:r>
              <w:rPr>
                <w:rFonts w:hint="eastAsia"/>
                <w:color w:val="000000"/>
              </w:rPr>
              <w:t>，</w:t>
            </w:r>
            <w:r>
              <w:rPr>
                <w:color w:val="000000"/>
              </w:rPr>
              <w:t>i7</w:t>
            </w:r>
            <w:r>
              <w:rPr>
                <w:rFonts w:hint="eastAsia"/>
                <w:color w:val="000000"/>
              </w:rPr>
              <w:t>，</w:t>
            </w:r>
            <w:r>
              <w:rPr>
                <w:color w:val="000000"/>
              </w:rPr>
              <w:t>三级缓存</w:t>
            </w:r>
            <w:r>
              <w:rPr>
                <w:rFonts w:hint="eastAsia"/>
                <w:color w:val="000000"/>
              </w:rPr>
              <w:t>不低于</w:t>
            </w:r>
            <w:r>
              <w:rPr>
                <w:color w:val="000000"/>
              </w:rPr>
              <w:t>16MB</w:t>
            </w:r>
          </w:p>
          <w:p>
            <w:pPr>
              <w:jc w:val="left"/>
              <w:rPr>
                <w:color w:val="000000"/>
              </w:rPr>
            </w:pPr>
            <w:r>
              <w:rPr>
                <w:color w:val="000000"/>
              </w:rPr>
              <w:t>5.显卡</w:t>
            </w:r>
            <w:r>
              <w:rPr>
                <w:rFonts w:hint="eastAsia"/>
                <w:color w:val="000000"/>
              </w:rPr>
              <w:t>参考数据：</w:t>
            </w:r>
            <w:r>
              <w:rPr>
                <w:color w:val="000000"/>
              </w:rPr>
              <w:t>规格GDDR5</w:t>
            </w:r>
            <w:r>
              <w:rPr>
                <w:rFonts w:hint="eastAsia"/>
                <w:color w:val="000000"/>
              </w:rPr>
              <w:t>，</w:t>
            </w:r>
            <w:r>
              <w:rPr>
                <w:color w:val="000000"/>
              </w:rPr>
              <w:t>容量</w:t>
            </w:r>
            <w:r>
              <w:rPr>
                <w:rFonts w:hint="eastAsia"/>
                <w:color w:val="000000"/>
              </w:rPr>
              <w:t>不低于</w:t>
            </w:r>
            <w:r>
              <w:rPr>
                <w:color w:val="000000"/>
              </w:rPr>
              <w:t>4GB</w:t>
            </w:r>
          </w:p>
          <w:p>
            <w:pPr>
              <w:jc w:val="left"/>
              <w:rPr>
                <w:color w:val="000000"/>
              </w:rPr>
            </w:pPr>
            <w:r>
              <w:rPr>
                <w:color w:val="000000"/>
              </w:rPr>
              <w:t>6.硬盘</w:t>
            </w:r>
            <w:r>
              <w:rPr>
                <w:rFonts w:hint="eastAsia"/>
                <w:color w:val="000000"/>
              </w:rPr>
              <w:t>参考数据：</w:t>
            </w:r>
            <w:r>
              <w:rPr>
                <w:color w:val="000000"/>
              </w:rPr>
              <w:t>HDD</w:t>
            </w:r>
            <w:r>
              <w:rPr>
                <w:rFonts w:hint="eastAsia"/>
                <w:color w:val="000000"/>
              </w:rPr>
              <w:t>不低于1</w:t>
            </w:r>
            <w:r>
              <w:rPr>
                <w:color w:val="000000"/>
              </w:rPr>
              <w:t>T</w:t>
            </w:r>
            <w:r>
              <w:rPr>
                <w:rFonts w:hint="eastAsia"/>
                <w:color w:val="000000"/>
              </w:rPr>
              <w:t>+SSD不低于5</w:t>
            </w:r>
            <w:r>
              <w:rPr>
                <w:color w:val="000000"/>
              </w:rPr>
              <w:t>12G</w:t>
            </w:r>
            <w:r>
              <w:rPr>
                <w:rFonts w:hint="eastAsia"/>
                <w:color w:val="000000"/>
              </w:rPr>
              <w:t>，转速不低于</w:t>
            </w:r>
            <w:r>
              <w:rPr>
                <w:color w:val="000000"/>
              </w:rPr>
              <w:t>7200rpm</w:t>
            </w:r>
          </w:p>
          <w:p>
            <w:pPr>
              <w:jc w:val="left"/>
              <w:rPr>
                <w:color w:val="000000"/>
              </w:rPr>
            </w:pPr>
            <w:r>
              <w:rPr>
                <w:rFonts w:hint="eastAsia"/>
                <w:color w:val="000000"/>
              </w:rPr>
              <w:t>7</w:t>
            </w:r>
            <w:r>
              <w:rPr>
                <w:color w:val="000000"/>
              </w:rPr>
              <w:t>.显示器</w:t>
            </w:r>
            <w:r>
              <w:rPr>
                <w:rFonts w:hint="eastAsia"/>
                <w:color w:val="000000"/>
              </w:rPr>
              <w:t>：</w:t>
            </w:r>
            <w:r>
              <w:rPr>
                <w:color w:val="000000"/>
              </w:rPr>
              <w:t>分辨率</w:t>
            </w:r>
            <w:r>
              <w:rPr>
                <w:rFonts w:hint="eastAsia"/>
                <w:color w:val="000000"/>
              </w:rPr>
              <w:t>不低于</w:t>
            </w:r>
            <w:r>
              <w:rPr>
                <w:color w:val="000000"/>
              </w:rPr>
              <w:t>1920*1080</w:t>
            </w:r>
            <w:r>
              <w:rPr>
                <w:rFonts w:hint="eastAsia"/>
                <w:color w:val="000000"/>
              </w:rPr>
              <w:t>，</w:t>
            </w:r>
            <w:r>
              <w:rPr>
                <w:color w:val="000000"/>
              </w:rPr>
              <w:t>屏幕尺寸</w:t>
            </w:r>
            <w:r>
              <w:rPr>
                <w:rFonts w:hint="eastAsia"/>
                <w:color w:val="000000"/>
              </w:rPr>
              <w:t>不低于</w:t>
            </w:r>
            <w:r>
              <w:rPr>
                <w:color w:val="000000"/>
              </w:rPr>
              <w:t>23</w:t>
            </w:r>
            <w:r>
              <w:rPr>
                <w:rFonts w:hint="eastAsia"/>
                <w:color w:val="000000"/>
              </w:rPr>
              <w:t>.8</w:t>
            </w:r>
            <w:r>
              <w:rPr>
                <w:color w:val="000000"/>
              </w:rPr>
              <w:t>英寸</w:t>
            </w:r>
          </w:p>
          <w:p>
            <w:pPr>
              <w:jc w:val="left"/>
              <w:rPr>
                <w:color w:val="000000"/>
              </w:rPr>
            </w:pPr>
            <w:r>
              <w:rPr>
                <w:color w:val="000000"/>
              </w:rPr>
              <w:t>8.输入设备</w:t>
            </w:r>
            <w:r>
              <w:rPr>
                <w:rFonts w:hint="eastAsia"/>
                <w:color w:val="000000"/>
              </w:rPr>
              <w:t>：</w:t>
            </w:r>
            <w:r>
              <w:rPr>
                <w:color w:val="000000"/>
              </w:rPr>
              <w:t>有线鼠标</w:t>
            </w:r>
            <w:r>
              <w:rPr>
                <w:rFonts w:hint="eastAsia"/>
                <w:color w:val="000000"/>
              </w:rPr>
              <w:t>，</w:t>
            </w:r>
            <w:r>
              <w:rPr>
                <w:color w:val="000000"/>
              </w:rPr>
              <w:t>有线键盘</w:t>
            </w:r>
          </w:p>
          <w:p>
            <w:pPr>
              <w:jc w:val="left"/>
              <w:rPr>
                <w:color w:val="000000"/>
              </w:rPr>
            </w:pPr>
            <w:r>
              <w:rPr>
                <w:rFonts w:hint="eastAsia"/>
                <w:color w:val="000000"/>
              </w:rPr>
              <w:t>9</w:t>
            </w:r>
            <w:r>
              <w:rPr>
                <w:color w:val="000000"/>
              </w:rPr>
              <w:t>.主板</w:t>
            </w:r>
            <w:r>
              <w:rPr>
                <w:rFonts w:hint="eastAsia"/>
                <w:color w:val="000000"/>
              </w:rPr>
              <w:t>参考数据：</w:t>
            </w:r>
            <w:r>
              <w:rPr>
                <w:color w:val="000000"/>
              </w:rPr>
              <w:t>独立显卡</w:t>
            </w:r>
            <w:r>
              <w:rPr>
                <w:rFonts w:hint="eastAsia"/>
                <w:color w:val="000000"/>
              </w:rPr>
              <w:t>，</w:t>
            </w:r>
            <w:r>
              <w:rPr>
                <w:color w:val="000000"/>
              </w:rPr>
              <w:t>集成声卡</w:t>
            </w:r>
          </w:p>
          <w:p>
            <w:pPr>
              <w:jc w:val="left"/>
              <w:rPr>
                <w:rFonts w:hint="eastAsia"/>
                <w:color w:val="000000"/>
              </w:rPr>
            </w:pPr>
            <w:r>
              <w:rPr>
                <w:rFonts w:hint="eastAsia"/>
                <w:color w:val="000000"/>
              </w:rPr>
              <w:t>1</w:t>
            </w:r>
            <w:r>
              <w:rPr>
                <w:color w:val="000000"/>
              </w:rPr>
              <w:t>0.包装清单</w:t>
            </w:r>
            <w:r>
              <w:rPr>
                <w:rFonts w:hint="eastAsia"/>
                <w:color w:val="000000"/>
              </w:rPr>
              <w:t>：</w:t>
            </w:r>
            <w:r>
              <w:rPr>
                <w:color w:val="000000"/>
              </w:rPr>
              <w:t>主机x1</w:t>
            </w:r>
            <w:r>
              <w:rPr>
                <w:rFonts w:hint="eastAsia"/>
                <w:color w:val="000000"/>
              </w:rPr>
              <w:t>，</w:t>
            </w:r>
            <w:r>
              <w:rPr>
                <w:color w:val="000000"/>
              </w:rPr>
              <w:t>有线键盘x1</w:t>
            </w:r>
            <w:r>
              <w:rPr>
                <w:rFonts w:hint="eastAsia"/>
                <w:color w:val="000000"/>
              </w:rPr>
              <w:t>，</w:t>
            </w:r>
            <w:r>
              <w:rPr>
                <w:color w:val="000000"/>
              </w:rPr>
              <w:t>有线鼠标x1</w:t>
            </w:r>
            <w:r>
              <w:rPr>
                <w:rFonts w:hint="eastAsia"/>
                <w:color w:val="000000"/>
              </w:rPr>
              <w:t>，</w:t>
            </w:r>
            <w:r>
              <w:rPr>
                <w:color w:val="000000"/>
              </w:rPr>
              <w:t>电源线x1</w:t>
            </w:r>
            <w:r>
              <w:rPr>
                <w:rFonts w:hint="eastAsia"/>
                <w:color w:val="000000"/>
              </w:rPr>
              <w:t>，</w:t>
            </w:r>
            <w:r>
              <w:rPr>
                <w:color w:val="000000"/>
              </w:rPr>
              <w:t>显示器x1；</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2</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rPr>
            </w:pPr>
            <w:r>
              <w:rPr>
                <w:rFonts w:hint="eastAsia"/>
              </w:rPr>
              <w:t>▲学生机</w:t>
            </w:r>
          </w:p>
          <w:p>
            <w:pPr>
              <w:pStyle w:val="4"/>
              <w:rPr>
                <w:rFonts w:hint="eastAsia" w:eastAsia="宋体"/>
                <w:lang w:val="en-US" w:eastAsia="zh-CN"/>
              </w:rPr>
            </w:pPr>
            <w:r>
              <w:rPr>
                <w:rFonts w:hint="eastAsia" w:ascii="Times New Roman" w:hAnsi="Times New Roman" w:eastAsia="宋体" w:cs="Times New Roman"/>
                <w:b/>
                <w:bCs/>
                <w:color w:val="000000"/>
                <w:kern w:val="2"/>
                <w:sz w:val="20"/>
                <w:szCs w:val="18"/>
                <w:lang w:val="en-US" w:eastAsia="zh-CN" w:bidi="ar-SA"/>
              </w:rPr>
              <w:t>(注：核心产品）</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.主体平台</w:t>
            </w:r>
            <w:r>
              <w:rPr>
                <w:rFonts w:hint="eastAsia"/>
                <w:color w:val="000000"/>
              </w:rPr>
              <w:t>：</w:t>
            </w:r>
            <w:r>
              <w:rPr>
                <w:color w:val="000000"/>
              </w:rPr>
              <w:t>Intel平台</w:t>
            </w:r>
          </w:p>
          <w:p>
            <w:pPr>
              <w:jc w:val="left"/>
              <w:rPr>
                <w:color w:val="000000"/>
              </w:rPr>
            </w:pPr>
            <w:r>
              <w:rPr>
                <w:rFonts w:hint="eastAsia"/>
                <w:color w:val="000000"/>
              </w:rPr>
              <w:t>2</w:t>
            </w:r>
            <w:r>
              <w:rPr>
                <w:color w:val="000000"/>
              </w:rPr>
              <w:t>.内存</w:t>
            </w:r>
            <w:r>
              <w:rPr>
                <w:rFonts w:hint="eastAsia"/>
                <w:color w:val="000000"/>
              </w:rPr>
              <w:t>容量、规格：不低于</w:t>
            </w:r>
            <w:r>
              <w:rPr>
                <w:color w:val="000000"/>
              </w:rPr>
              <w:t>8G</w:t>
            </w:r>
            <w:r>
              <w:rPr>
                <w:rFonts w:hint="eastAsia"/>
                <w:color w:val="000000"/>
              </w:rPr>
              <w:t>，</w:t>
            </w:r>
            <w:r>
              <w:rPr>
                <w:color w:val="000000"/>
              </w:rPr>
              <w:t>DDR4</w:t>
            </w:r>
          </w:p>
          <w:p>
            <w:pPr>
              <w:jc w:val="left"/>
              <w:rPr>
                <w:color w:val="000000"/>
              </w:rPr>
            </w:pPr>
            <w:r>
              <w:rPr>
                <w:rFonts w:hint="eastAsia"/>
                <w:color w:val="000000"/>
              </w:rPr>
              <w:t>3</w:t>
            </w:r>
            <w:r>
              <w:rPr>
                <w:color w:val="000000"/>
              </w:rPr>
              <w:t>.</w:t>
            </w:r>
            <w:r>
              <w:rPr>
                <w:rFonts w:hint="eastAsia"/>
                <w:color w:val="000000"/>
              </w:rPr>
              <w:t>内存</w:t>
            </w:r>
            <w:r>
              <w:rPr>
                <w:color w:val="000000"/>
              </w:rPr>
              <w:t>插槽数量</w:t>
            </w:r>
            <w:r>
              <w:rPr>
                <w:rFonts w:hint="eastAsia"/>
                <w:color w:val="000000"/>
              </w:rPr>
              <w:t>：不低于</w:t>
            </w:r>
            <w:r>
              <w:rPr>
                <w:color w:val="000000"/>
              </w:rPr>
              <w:t>2个</w:t>
            </w:r>
          </w:p>
          <w:p>
            <w:pPr>
              <w:jc w:val="left"/>
              <w:rPr>
                <w:color w:val="000000"/>
              </w:rPr>
            </w:pPr>
            <w:r>
              <w:rPr>
                <w:rFonts w:hint="eastAsia"/>
                <w:color w:val="000000"/>
              </w:rPr>
              <w:t>4</w:t>
            </w:r>
            <w:r>
              <w:rPr>
                <w:color w:val="000000"/>
              </w:rPr>
              <w:t>.USB</w:t>
            </w:r>
            <w:r>
              <w:rPr>
                <w:rFonts w:hint="eastAsia"/>
                <w:color w:val="000000"/>
              </w:rPr>
              <w:t>接口：</w:t>
            </w:r>
            <w:r>
              <w:rPr>
                <w:color w:val="000000"/>
              </w:rPr>
              <w:t>前接口</w:t>
            </w:r>
            <w:r>
              <w:rPr>
                <w:rFonts w:hint="eastAsia"/>
                <w:color w:val="000000"/>
              </w:rPr>
              <w:t>不低于</w:t>
            </w:r>
            <w:r>
              <w:rPr>
                <w:color w:val="000000"/>
              </w:rPr>
              <w:t>3个</w:t>
            </w:r>
            <w:r>
              <w:rPr>
                <w:rFonts w:hint="eastAsia"/>
                <w:color w:val="000000"/>
              </w:rPr>
              <w:t>，</w:t>
            </w:r>
            <w:r>
              <w:rPr>
                <w:color w:val="000000"/>
              </w:rPr>
              <w:t>后接口</w:t>
            </w:r>
            <w:r>
              <w:rPr>
                <w:rFonts w:hint="eastAsia"/>
                <w:color w:val="000000"/>
              </w:rPr>
              <w:t>不低于</w:t>
            </w:r>
            <w:r>
              <w:rPr>
                <w:color w:val="000000"/>
              </w:rPr>
              <w:t>4个</w:t>
            </w:r>
          </w:p>
          <w:p>
            <w:pPr>
              <w:jc w:val="left"/>
              <w:rPr>
                <w:color w:val="000000"/>
              </w:rPr>
            </w:pPr>
            <w:r>
              <w:rPr>
                <w:color w:val="000000"/>
              </w:rPr>
              <w:t>5.CPU</w:t>
            </w:r>
            <w:r>
              <w:rPr>
                <w:rFonts w:hint="eastAsia"/>
                <w:color w:val="000000"/>
              </w:rPr>
              <w:t>参考数据：</w:t>
            </w:r>
            <w:r>
              <w:rPr>
                <w:color w:val="000000"/>
              </w:rPr>
              <w:t>三级缓存</w:t>
            </w:r>
            <w:r>
              <w:rPr>
                <w:rFonts w:hint="eastAsia"/>
                <w:color w:val="000000"/>
              </w:rPr>
              <w:t>不低于</w:t>
            </w:r>
            <w:r>
              <w:rPr>
                <w:color w:val="000000"/>
              </w:rPr>
              <w:t>12MB，i5</w:t>
            </w:r>
            <w:r>
              <w:rPr>
                <w:rFonts w:hint="eastAsia"/>
                <w:color w:val="000000"/>
              </w:rPr>
              <w:t>，不低于</w:t>
            </w:r>
            <w:r>
              <w:rPr>
                <w:color w:val="000000"/>
              </w:rPr>
              <w:t>六核</w:t>
            </w:r>
          </w:p>
          <w:p>
            <w:pPr>
              <w:jc w:val="left"/>
              <w:rPr>
                <w:color w:val="000000"/>
              </w:rPr>
            </w:pPr>
            <w:r>
              <w:rPr>
                <w:color w:val="000000"/>
              </w:rPr>
              <w:t>6.硬盘</w:t>
            </w:r>
            <w:r>
              <w:rPr>
                <w:rFonts w:hint="eastAsia"/>
                <w:color w:val="000000"/>
              </w:rPr>
              <w:t>容量、规格：</w:t>
            </w:r>
            <w:r>
              <w:rPr>
                <w:color w:val="000000"/>
              </w:rPr>
              <w:t>HDD</w:t>
            </w:r>
            <w:r>
              <w:rPr>
                <w:rFonts w:hint="eastAsia"/>
                <w:color w:val="000000"/>
              </w:rPr>
              <w:t>不低于1</w:t>
            </w:r>
            <w:r>
              <w:rPr>
                <w:color w:val="000000"/>
              </w:rPr>
              <w:t xml:space="preserve">T+ </w:t>
            </w:r>
            <w:r>
              <w:rPr>
                <w:rFonts w:hint="eastAsia"/>
                <w:color w:val="000000"/>
              </w:rPr>
              <w:t>SSD不低于2</w:t>
            </w:r>
            <w:r>
              <w:rPr>
                <w:color w:val="000000"/>
              </w:rPr>
              <w:t>56G</w:t>
            </w:r>
          </w:p>
          <w:p>
            <w:pPr>
              <w:jc w:val="left"/>
              <w:rPr>
                <w:color w:val="000000"/>
              </w:rPr>
            </w:pPr>
            <w:r>
              <w:rPr>
                <w:rFonts w:hint="eastAsia"/>
                <w:color w:val="000000"/>
              </w:rPr>
              <w:t>7</w:t>
            </w:r>
            <w:r>
              <w:rPr>
                <w:color w:val="000000"/>
              </w:rPr>
              <w:t>.显示器</w:t>
            </w:r>
            <w:r>
              <w:rPr>
                <w:rFonts w:hint="eastAsia"/>
                <w:color w:val="000000"/>
              </w:rPr>
              <w:t>参考数据：</w:t>
            </w:r>
            <w:r>
              <w:rPr>
                <w:color w:val="000000"/>
              </w:rPr>
              <w:t>屏幕尺寸</w:t>
            </w:r>
            <w:r>
              <w:rPr>
                <w:rFonts w:hint="eastAsia"/>
                <w:color w:val="000000"/>
              </w:rPr>
              <w:t>不低于</w:t>
            </w:r>
            <w:r>
              <w:rPr>
                <w:color w:val="000000"/>
              </w:rPr>
              <w:t>21.</w:t>
            </w:r>
            <w:r>
              <w:rPr>
                <w:rFonts w:hint="eastAsia"/>
                <w:color w:val="000000"/>
              </w:rPr>
              <w:t>5</w:t>
            </w:r>
            <w:r>
              <w:rPr>
                <w:color w:val="000000"/>
              </w:rPr>
              <w:t>英寸</w:t>
            </w:r>
            <w:r>
              <w:rPr>
                <w:rFonts w:hint="eastAsia"/>
                <w:color w:val="000000"/>
              </w:rPr>
              <w:t>，</w:t>
            </w:r>
            <w:r>
              <w:rPr>
                <w:color w:val="000000"/>
              </w:rPr>
              <w:t>分辨率</w:t>
            </w:r>
            <w:r>
              <w:rPr>
                <w:rFonts w:hint="eastAsia"/>
                <w:color w:val="000000"/>
              </w:rPr>
              <w:t>不低于</w:t>
            </w:r>
            <w:r>
              <w:rPr>
                <w:color w:val="000000"/>
              </w:rPr>
              <w:t>1920*1080</w:t>
            </w:r>
          </w:p>
          <w:p>
            <w:pPr>
              <w:jc w:val="left"/>
              <w:rPr>
                <w:color w:val="000000"/>
              </w:rPr>
            </w:pPr>
            <w:r>
              <w:rPr>
                <w:color w:val="000000"/>
              </w:rPr>
              <w:t>8.输入设备</w:t>
            </w:r>
            <w:r>
              <w:rPr>
                <w:rFonts w:hint="eastAsia"/>
                <w:color w:val="000000"/>
              </w:rPr>
              <w:t>：</w:t>
            </w:r>
            <w:r>
              <w:rPr>
                <w:color w:val="000000"/>
              </w:rPr>
              <w:t>有线鼠标</w:t>
            </w:r>
            <w:r>
              <w:rPr>
                <w:rFonts w:hint="eastAsia"/>
                <w:color w:val="000000"/>
              </w:rPr>
              <w:t>，</w:t>
            </w:r>
            <w:r>
              <w:rPr>
                <w:color w:val="000000"/>
              </w:rPr>
              <w:t>有线键盘</w:t>
            </w:r>
          </w:p>
          <w:p>
            <w:pPr>
              <w:jc w:val="left"/>
              <w:rPr>
                <w:color w:val="000000"/>
              </w:rPr>
            </w:pPr>
            <w:r>
              <w:rPr>
                <w:color w:val="000000"/>
              </w:rPr>
              <w:t>9.主板</w:t>
            </w:r>
            <w:r>
              <w:rPr>
                <w:rFonts w:hint="eastAsia"/>
                <w:color w:val="000000"/>
              </w:rPr>
              <w:t>参考数据：</w:t>
            </w:r>
            <w:r>
              <w:rPr>
                <w:color w:val="000000"/>
              </w:rPr>
              <w:t>集成声卡</w:t>
            </w:r>
            <w:r>
              <w:rPr>
                <w:rFonts w:hint="eastAsia"/>
                <w:color w:val="000000"/>
              </w:rPr>
              <w:t>，</w:t>
            </w:r>
            <w:r>
              <w:rPr>
                <w:color w:val="000000"/>
              </w:rPr>
              <w:t>集成显卡</w:t>
            </w:r>
          </w:p>
          <w:p>
            <w:pPr>
              <w:jc w:val="left"/>
              <w:rPr>
                <w:rFonts w:hint="eastAsia"/>
                <w:color w:val="000000"/>
              </w:rPr>
            </w:pPr>
            <w:r>
              <w:rPr>
                <w:color w:val="000000"/>
              </w:rPr>
              <w:t>10.包装清单</w:t>
            </w:r>
            <w:r>
              <w:rPr>
                <w:rFonts w:hint="eastAsia"/>
                <w:color w:val="000000"/>
              </w:rPr>
              <w:t>：</w:t>
            </w:r>
            <w:r>
              <w:rPr>
                <w:color w:val="000000"/>
              </w:rPr>
              <w:t>主机x1</w:t>
            </w:r>
            <w:r>
              <w:rPr>
                <w:rFonts w:hint="eastAsia"/>
                <w:color w:val="000000"/>
              </w:rPr>
              <w:t>，</w:t>
            </w:r>
            <w:r>
              <w:rPr>
                <w:color w:val="000000"/>
              </w:rPr>
              <w:t>有线键盘x1</w:t>
            </w:r>
            <w:r>
              <w:rPr>
                <w:rFonts w:hint="eastAsia"/>
                <w:color w:val="000000"/>
              </w:rPr>
              <w:t>，</w:t>
            </w:r>
            <w:r>
              <w:rPr>
                <w:color w:val="000000"/>
              </w:rPr>
              <w:t>有线鼠标x1</w:t>
            </w:r>
            <w:r>
              <w:rPr>
                <w:rFonts w:hint="eastAsia"/>
                <w:color w:val="000000"/>
              </w:rPr>
              <w:t>，</w:t>
            </w:r>
            <w:r>
              <w:rPr>
                <w:color w:val="000000"/>
              </w:rPr>
              <w:t>电源线x1</w:t>
            </w:r>
            <w:r>
              <w:rPr>
                <w:rFonts w:hint="eastAsia"/>
                <w:color w:val="000000"/>
              </w:rPr>
              <w:t>，</w:t>
            </w:r>
            <w:r>
              <w:rPr>
                <w:color w:val="000000"/>
              </w:rPr>
              <w:t>显示器x1</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color w:val="000000"/>
              </w:rPr>
              <w:t>48</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3"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3</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交换机</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pPr>
            <w:r>
              <w:rPr>
                <w:rFonts w:hint="eastAsia"/>
                <w:color w:val="000000"/>
              </w:rPr>
              <w:t>1</w:t>
            </w:r>
            <w:r>
              <w:rPr>
                <w:color w:val="000000"/>
              </w:rPr>
              <w:t>.下行接口类型：以</w:t>
            </w:r>
            <w:r>
              <w:t>太网交换机</w:t>
            </w:r>
          </w:p>
          <w:p>
            <w:pPr>
              <w:jc w:val="left"/>
            </w:pPr>
            <w:r>
              <w:rPr>
                <w:rFonts w:hint="eastAsia"/>
              </w:rPr>
              <w:t>2</w:t>
            </w:r>
            <w:r>
              <w:t>.上行端口速率：</w:t>
            </w:r>
            <w:r>
              <w:rPr>
                <w:rFonts w:hint="eastAsia"/>
              </w:rPr>
              <w:t>不低于</w:t>
            </w:r>
            <w:r>
              <w:t>千兆</w:t>
            </w:r>
            <w:r>
              <w:rPr>
                <w:rFonts w:hint="eastAsia"/>
              </w:rPr>
              <w:t>级</w:t>
            </w:r>
          </w:p>
          <w:p>
            <w:pPr>
              <w:jc w:val="left"/>
            </w:pPr>
            <w:r>
              <w:t>3.网管类型：网管</w:t>
            </w:r>
          </w:p>
          <w:p>
            <w:pPr>
              <w:jc w:val="left"/>
            </w:pPr>
            <w:r>
              <w:rPr>
                <w:rFonts w:hint="eastAsia"/>
              </w:rPr>
              <w:t>4</w:t>
            </w:r>
            <w:r>
              <w:t>.端口数量：</w:t>
            </w:r>
            <w:r>
              <w:rPr>
                <w:rFonts w:hint="eastAsia"/>
              </w:rPr>
              <w:t>不低于</w:t>
            </w:r>
            <w:r>
              <w:t>24口</w:t>
            </w:r>
          </w:p>
          <w:p>
            <w:pPr>
              <w:jc w:val="left"/>
            </w:pPr>
            <w:r>
              <w:rPr>
                <w:rFonts w:hint="eastAsia"/>
              </w:rPr>
              <w:t>5</w:t>
            </w:r>
            <w:r>
              <w:t>.下行端口速率：</w:t>
            </w:r>
            <w:r>
              <w:rPr>
                <w:rFonts w:hint="eastAsia"/>
              </w:rPr>
              <w:t>不低于</w:t>
            </w:r>
            <w:r>
              <w:t>千兆</w:t>
            </w:r>
            <w:r>
              <w:rPr>
                <w:rFonts w:hint="eastAsia"/>
              </w:rPr>
              <w:t>级</w:t>
            </w:r>
          </w:p>
          <w:p>
            <w:pPr>
              <w:jc w:val="left"/>
            </w:pPr>
            <w:r>
              <w:rPr>
                <w:rFonts w:hint="eastAsia"/>
              </w:rPr>
              <w:t>6</w:t>
            </w:r>
            <w:r>
              <w:t>.端口供电功能：非POE供电</w:t>
            </w:r>
          </w:p>
          <w:p>
            <w:pPr>
              <w:jc w:val="left"/>
              <w:rPr>
                <w:rFonts w:hint="eastAsia"/>
                <w:color w:val="000000"/>
              </w:rPr>
            </w:pPr>
            <w:r>
              <w:rPr>
                <w:rFonts w:hint="eastAsia"/>
                <w:color w:val="000000"/>
              </w:rPr>
              <w:t>7</w:t>
            </w:r>
            <w:r>
              <w:rPr>
                <w:color w:val="000000"/>
              </w:rPr>
              <w:t>.适用场景：中小型网络</w:t>
            </w:r>
          </w:p>
          <w:p>
            <w:pPr>
              <w:jc w:val="left"/>
              <w:rPr>
                <w:rFonts w:hint="eastAsia"/>
                <w:color w:val="000000"/>
              </w:rPr>
            </w:pPr>
            <w:r>
              <w:rPr>
                <w:rFonts w:hint="eastAsia"/>
                <w:color w:val="000000"/>
              </w:rPr>
              <w:t>8</w:t>
            </w:r>
            <w:r>
              <w:rPr>
                <w:color w:val="000000"/>
              </w:rPr>
              <w:t>.网络标准</w:t>
            </w:r>
            <w:r>
              <w:rPr>
                <w:rFonts w:hint="eastAsia"/>
                <w:color w:val="000000"/>
              </w:rPr>
              <w:t>：</w:t>
            </w:r>
            <w:r>
              <w:rPr>
                <w:color w:val="000000"/>
              </w:rPr>
              <w:t>以太网</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2</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1"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4</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实验室专用桌椅（教师）</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color w:val="000000"/>
              </w:rPr>
            </w:pPr>
            <w:r>
              <w:rPr>
                <w:rFonts w:hint="eastAsia"/>
                <w:color w:val="000000"/>
              </w:rPr>
              <w:t>1</w:t>
            </w:r>
            <w:r>
              <w:rPr>
                <w:color w:val="000000"/>
              </w:rPr>
              <w:t>.</w:t>
            </w:r>
            <w:r>
              <w:rPr>
                <w:rFonts w:hint="eastAsia"/>
                <w:color w:val="000000"/>
              </w:rPr>
              <w:t>规格(长*宽*高)参考数据 ：1300mm*700mm*750mm</w:t>
            </w:r>
          </w:p>
          <w:p>
            <w:pPr>
              <w:jc w:val="left"/>
              <w:rPr>
                <w:rFonts w:hint="eastAsia"/>
                <w:color w:val="000000"/>
              </w:rPr>
            </w:pPr>
            <w:r>
              <w:rPr>
                <w:rFonts w:hint="eastAsia"/>
                <w:color w:val="000000"/>
              </w:rPr>
              <w:t>2</w:t>
            </w:r>
            <w:r>
              <w:rPr>
                <w:color w:val="000000"/>
              </w:rPr>
              <w:t>.</w:t>
            </w:r>
            <w:r>
              <w:rPr>
                <w:rFonts w:hint="eastAsia"/>
                <w:color w:val="000000"/>
              </w:rPr>
              <w:t>材料：主体钢制结构</w:t>
            </w:r>
          </w:p>
          <w:p>
            <w:pPr>
              <w:jc w:val="left"/>
              <w:rPr>
                <w:rFonts w:hint="eastAsia"/>
                <w:color w:val="000000"/>
                <w:szCs w:val="21"/>
              </w:rPr>
            </w:pPr>
            <w:r>
              <w:rPr>
                <w:rFonts w:hint="eastAsia"/>
                <w:color w:val="000000"/>
              </w:rPr>
              <w:t>3</w:t>
            </w:r>
            <w:r>
              <w:rPr>
                <w:color w:val="000000"/>
              </w:rPr>
              <w:t>.</w:t>
            </w:r>
            <w:r>
              <w:rPr>
                <w:rFonts w:hint="eastAsia"/>
                <w:color w:val="000000"/>
              </w:rPr>
              <w:t>走线要求：电脑桌桌面留有一个50进线孔，侧面隐藏式上线槽，键盘放置桌面，无需键盘托，</w:t>
            </w:r>
            <w:r>
              <w:rPr>
                <w:rFonts w:hint="eastAsia"/>
                <w:color w:val="000000"/>
                <w:szCs w:val="21"/>
              </w:rPr>
              <w:t xml:space="preserve"> </w:t>
            </w:r>
          </w:p>
          <w:p>
            <w:pPr>
              <w:jc w:val="left"/>
              <w:rPr>
                <w:color w:val="000000"/>
              </w:rPr>
            </w:pPr>
            <w:r>
              <w:rPr>
                <w:rFonts w:hint="eastAsia" w:ascii="宋体" w:hAnsi="宋体" w:cs="宋体"/>
                <w:color w:val="000000"/>
                <w:szCs w:val="21"/>
              </w:rPr>
              <w:t>★4</w:t>
            </w:r>
            <w:r>
              <w:rPr>
                <w:rFonts w:ascii="宋体" w:hAnsi="宋体" w:cs="宋体"/>
                <w:color w:val="000000"/>
                <w:szCs w:val="21"/>
              </w:rPr>
              <w:t>.</w:t>
            </w:r>
            <w:r>
              <w:rPr>
                <w:rFonts w:hint="eastAsia"/>
                <w:color w:val="000000"/>
                <w:szCs w:val="21"/>
              </w:rPr>
              <w:t>椅座：采用高密度板作为支撑，表面覆盖涤纶网布，透气性好，内部填充新棉材质，柔软舒适。椅背：高强度注塑材质作为框架，覆盖网孔较大的涤纶网布，透气性好，配合人体腰部尺寸的曲线设计，以防止腰部脊椎骨变拱形，而达到保护腰部脊椎骨的功能。扶手：采用注塑材质扶手，贴合手部设计，安全舒适。椅腿：不锈钢弯管设计，螺丝紧固安装，不易生锈，安全稳固。</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r>
              <w:rPr>
                <w:color w:val="000000"/>
              </w:rPr>
              <w:drawing>
                <wp:inline distT="0" distB="0" distL="114300" distR="114300">
                  <wp:extent cx="1383030" cy="897890"/>
                  <wp:effectExtent l="0" t="0" r="7620" b="16510"/>
                  <wp:docPr id="2"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3"/>
                          <pic:cNvPicPr>
                            <a:picLocks noChangeAspect="1"/>
                          </pic:cNvPicPr>
                        </pic:nvPicPr>
                        <pic:blipFill>
                          <a:blip r:embed="rId9"/>
                          <a:stretch>
                            <a:fillRect/>
                          </a:stretch>
                        </pic:blipFill>
                        <pic:spPr>
                          <a:xfrm>
                            <a:off x="0" y="0"/>
                            <a:ext cx="1383030" cy="897890"/>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53"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5</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实验室专用桌椅（学生）</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color w:val="000000"/>
              </w:rPr>
            </w:pPr>
            <w:r>
              <w:rPr>
                <w:rFonts w:hint="eastAsia"/>
                <w:color w:val="000000"/>
              </w:rPr>
              <w:t>1</w:t>
            </w:r>
            <w:r>
              <w:rPr>
                <w:color w:val="000000"/>
              </w:rPr>
              <w:t>.</w:t>
            </w:r>
            <w:r>
              <w:rPr>
                <w:rFonts w:hint="eastAsia"/>
                <w:color w:val="000000"/>
              </w:rPr>
              <w:t>规格参考数据：四人位</w:t>
            </w:r>
            <w:r>
              <w:rPr>
                <w:color w:val="000000"/>
              </w:rPr>
              <w:t>1400mm*1.2mm*750mm</w:t>
            </w:r>
            <w:r>
              <w:rPr>
                <w:rFonts w:hint="eastAsia"/>
                <w:color w:val="000000"/>
              </w:rPr>
              <w:t>（长*宽*高）</w:t>
            </w:r>
          </w:p>
          <w:p>
            <w:pPr>
              <w:jc w:val="left"/>
              <w:rPr>
                <w:rFonts w:hint="eastAsia"/>
                <w:color w:val="000000"/>
              </w:rPr>
            </w:pPr>
            <w:r>
              <w:rPr>
                <w:rFonts w:hint="eastAsia"/>
                <w:color w:val="000000"/>
              </w:rPr>
              <w:t>2</w:t>
            </w:r>
            <w:r>
              <w:rPr>
                <w:color w:val="000000"/>
              </w:rPr>
              <w:t>.</w:t>
            </w:r>
            <w:r>
              <w:rPr>
                <w:rFonts w:hint="eastAsia"/>
                <w:color w:val="000000"/>
              </w:rPr>
              <w:t>材料参考数据：主体钢制结构，侧框采用25mm*</w:t>
            </w:r>
            <w:r>
              <w:rPr>
                <w:color w:val="000000"/>
              </w:rPr>
              <w:t xml:space="preserve"> </w:t>
            </w:r>
            <w:r>
              <w:rPr>
                <w:rFonts w:hint="eastAsia"/>
                <w:color w:val="000000"/>
              </w:rPr>
              <w:t>50mm*</w:t>
            </w:r>
            <w:r>
              <w:rPr>
                <w:color w:val="000000"/>
              </w:rPr>
              <w:t xml:space="preserve"> </w:t>
            </w:r>
            <w:r>
              <w:rPr>
                <w:rFonts w:hint="eastAsia"/>
                <w:color w:val="000000"/>
              </w:rPr>
              <w:t>1.0mm厚方钢，中间镶嵌走线槽，走线槽为冷轧钢板制作，预留有八六插座位置。横杆为30mm*30mm*1.0厚方钢，后背板为优质冷扎钢板。表面经脱脂除锈，酸洗、磷化、静电喷涂，表面无焊点；桌面面板为25mm厚度的三聚氢氨中密度板，硬度高，不易磨花，具有防火性能，具有防虫，防腐。</w:t>
            </w:r>
          </w:p>
          <w:p>
            <w:pPr>
              <w:jc w:val="left"/>
              <w:rPr>
                <w:rFonts w:hint="eastAsia"/>
                <w:color w:val="000000"/>
                <w:szCs w:val="21"/>
              </w:rPr>
            </w:pPr>
            <w:r>
              <w:rPr>
                <w:rFonts w:hint="eastAsia"/>
                <w:color w:val="000000"/>
              </w:rPr>
              <w:t>3</w:t>
            </w:r>
            <w:r>
              <w:rPr>
                <w:color w:val="000000"/>
              </w:rPr>
              <w:t>.</w:t>
            </w:r>
            <w:r>
              <w:rPr>
                <w:rFonts w:hint="eastAsia"/>
                <w:color w:val="000000"/>
              </w:rPr>
              <w:t>走线参考要求：电脑桌桌面留有两个50进线孔，侧面隐藏式上线槽，键盘放置桌面，无需键盘托，减少故障率。整体结构稳定牢固，承重力强，简约大气、美观、大方。</w:t>
            </w:r>
          </w:p>
          <w:p>
            <w:pPr>
              <w:jc w:val="left"/>
              <w:rPr>
                <w:rFonts w:ascii="宋体" w:hAnsi="宋体" w:cs="宋体"/>
                <w:color w:val="000000"/>
                <w:szCs w:val="21"/>
              </w:rPr>
            </w:pPr>
            <w:r>
              <w:rPr>
                <w:rFonts w:hint="eastAsia" w:ascii="宋体" w:hAnsi="宋体" w:cs="宋体"/>
                <w:color w:val="000000"/>
                <w:szCs w:val="21"/>
              </w:rPr>
              <w:t>★4</w:t>
            </w:r>
            <w:r>
              <w:rPr>
                <w:rFonts w:ascii="宋体" w:hAnsi="宋体" w:cs="宋体"/>
                <w:color w:val="000000"/>
                <w:szCs w:val="21"/>
              </w:rPr>
              <w:t>.</w:t>
            </w:r>
            <w:r>
              <w:rPr>
                <w:rFonts w:hint="eastAsia" w:ascii="宋体" w:hAnsi="宋体" w:cs="宋体"/>
                <w:color w:val="000000"/>
                <w:szCs w:val="21"/>
              </w:rPr>
              <w:t>提供学生电脑桌的可溶性重金属检测报告，检测内容需包含（铅，镉，汞，多溴联苯及多溴联苯醚）的有害物质限量测试。</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12</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r>
              <w:rPr>
                <w:color w:val="000000"/>
              </w:rPr>
              <w:drawing>
                <wp:inline distT="0" distB="0" distL="114300" distR="114300">
                  <wp:extent cx="1188085" cy="1826895"/>
                  <wp:effectExtent l="0" t="0" r="12065" b="190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10"/>
                          <a:stretch>
                            <a:fillRect/>
                          </a:stretch>
                        </pic:blipFill>
                        <pic:spPr>
                          <a:xfrm>
                            <a:off x="0" y="0"/>
                            <a:ext cx="1188085" cy="1826895"/>
                          </a:xfrm>
                          <a:prstGeom prst="rect">
                            <a:avLst/>
                          </a:prstGeom>
                          <a:noFill/>
                          <a:ln>
                            <a:noFill/>
                          </a:ln>
                        </pic:spPr>
                      </pic:pic>
                    </a:graphicData>
                  </a:graphic>
                </wp:inline>
              </w:draw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6</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投影仪（含幕布）</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（参考</w:t>
            </w:r>
            <w:r>
              <w:rPr>
                <w:color w:val="000000"/>
              </w:rPr>
              <w:t>信息</w:t>
            </w:r>
            <w:r>
              <w:rPr>
                <w:rFonts w:hint="eastAsia"/>
                <w:color w:val="000000"/>
              </w:rPr>
              <w:t>）</w:t>
            </w:r>
          </w:p>
          <w:p>
            <w:pPr>
              <w:jc w:val="left"/>
              <w:rPr>
                <w:color w:val="000000"/>
              </w:rPr>
            </w:pPr>
            <w:r>
              <w:rPr>
                <w:rFonts w:hint="eastAsia"/>
                <w:color w:val="000000"/>
              </w:rPr>
              <w:t>1</w:t>
            </w:r>
            <w:r>
              <w:rPr>
                <w:color w:val="000000"/>
              </w:rPr>
              <w:t>.投影光源</w:t>
            </w:r>
            <w:r>
              <w:rPr>
                <w:rFonts w:hint="eastAsia"/>
                <w:color w:val="000000"/>
              </w:rPr>
              <w:t>：</w:t>
            </w:r>
            <w:r>
              <w:rPr>
                <w:color w:val="000000"/>
              </w:rPr>
              <w:t>灯泡</w:t>
            </w:r>
          </w:p>
          <w:p>
            <w:pPr>
              <w:jc w:val="left"/>
              <w:rPr>
                <w:color w:val="000000"/>
              </w:rPr>
            </w:pPr>
            <w:r>
              <w:rPr>
                <w:rFonts w:hint="eastAsia"/>
                <w:color w:val="000000"/>
              </w:rPr>
              <w:t>2</w:t>
            </w:r>
            <w:r>
              <w:rPr>
                <w:color w:val="000000"/>
              </w:rPr>
              <w:t>.安装方式</w:t>
            </w:r>
            <w:r>
              <w:rPr>
                <w:rFonts w:hint="eastAsia"/>
                <w:color w:val="000000"/>
              </w:rPr>
              <w:t>：</w:t>
            </w:r>
            <w:r>
              <w:rPr>
                <w:color w:val="000000"/>
              </w:rPr>
              <w:t>桌上正投；吊装正投；吊装背投</w:t>
            </w:r>
          </w:p>
          <w:p>
            <w:pPr>
              <w:jc w:val="left"/>
              <w:rPr>
                <w:color w:val="000000"/>
              </w:rPr>
            </w:pPr>
            <w:r>
              <w:rPr>
                <w:rFonts w:hint="eastAsia"/>
                <w:color w:val="000000"/>
              </w:rPr>
              <w:t>3</w:t>
            </w:r>
            <w:r>
              <w:rPr>
                <w:color w:val="000000"/>
              </w:rPr>
              <w:t>.尺寸范围</w:t>
            </w:r>
            <w:r>
              <w:rPr>
                <w:rFonts w:hint="eastAsia"/>
                <w:color w:val="000000"/>
              </w:rPr>
              <w:t>：</w:t>
            </w:r>
            <w:r>
              <w:rPr>
                <w:color w:val="000000"/>
              </w:rPr>
              <w:t>80-150英寸</w:t>
            </w:r>
          </w:p>
          <w:p>
            <w:pPr>
              <w:jc w:val="left"/>
              <w:rPr>
                <w:color w:val="000000"/>
              </w:rPr>
            </w:pPr>
            <w:r>
              <w:rPr>
                <w:color w:val="000000"/>
              </w:rPr>
              <w:t>4.USB接口</w:t>
            </w:r>
            <w:r>
              <w:rPr>
                <w:rFonts w:hint="eastAsia"/>
                <w:color w:val="000000"/>
              </w:rPr>
              <w:t>：</w:t>
            </w:r>
            <w:r>
              <w:rPr>
                <w:color w:val="000000"/>
              </w:rPr>
              <w:t>USB-B×1</w:t>
            </w:r>
          </w:p>
          <w:p>
            <w:pPr>
              <w:jc w:val="left"/>
              <w:rPr>
                <w:color w:val="000000"/>
              </w:rPr>
            </w:pPr>
            <w:r>
              <w:rPr>
                <w:rFonts w:hint="eastAsia"/>
                <w:color w:val="000000"/>
              </w:rPr>
              <w:t>5</w:t>
            </w:r>
            <w:r>
              <w:rPr>
                <w:color w:val="000000"/>
              </w:rPr>
              <w:t>.焦距类型</w:t>
            </w:r>
            <w:r>
              <w:rPr>
                <w:rFonts w:hint="eastAsia"/>
                <w:color w:val="000000"/>
              </w:rPr>
              <w:t>（</w:t>
            </w:r>
            <w:r>
              <w:rPr>
                <w:color w:val="000000"/>
              </w:rPr>
              <w:t>长焦/超短焦）</w:t>
            </w:r>
            <w:r>
              <w:rPr>
                <w:rFonts w:hint="eastAsia"/>
                <w:color w:val="000000"/>
              </w:rPr>
              <w:t>：</w:t>
            </w:r>
            <w:r>
              <w:rPr>
                <w:color w:val="000000"/>
              </w:rPr>
              <w:t>长焦</w:t>
            </w:r>
          </w:p>
          <w:p>
            <w:pPr>
              <w:jc w:val="left"/>
              <w:rPr>
                <w:color w:val="000000"/>
              </w:rPr>
            </w:pPr>
            <w:r>
              <w:rPr>
                <w:rFonts w:hint="eastAsia"/>
                <w:color w:val="000000"/>
              </w:rPr>
              <w:t>6</w:t>
            </w:r>
            <w:r>
              <w:rPr>
                <w:color w:val="000000"/>
              </w:rPr>
              <w:t>.噪音(dB)</w:t>
            </w:r>
            <w:r>
              <w:rPr>
                <w:rFonts w:hint="eastAsia"/>
                <w:color w:val="000000"/>
              </w:rPr>
              <w:t>：</w:t>
            </w:r>
            <w:r>
              <w:rPr>
                <w:color w:val="000000"/>
              </w:rPr>
              <w:t>37dB（标准模式）/28dB（环保模式）</w:t>
            </w:r>
          </w:p>
          <w:p>
            <w:pPr>
              <w:jc w:val="left"/>
              <w:rPr>
                <w:color w:val="000000"/>
              </w:rPr>
            </w:pPr>
            <w:r>
              <w:rPr>
                <w:rFonts w:hint="eastAsia"/>
                <w:color w:val="000000"/>
              </w:rPr>
              <w:t>7</w:t>
            </w:r>
            <w:r>
              <w:rPr>
                <w:color w:val="000000"/>
              </w:rPr>
              <w:t>.遥控器控制方式</w:t>
            </w:r>
            <w:r>
              <w:rPr>
                <w:rFonts w:hint="eastAsia"/>
                <w:color w:val="000000"/>
              </w:rPr>
              <w:t>：</w:t>
            </w:r>
            <w:r>
              <w:rPr>
                <w:color w:val="000000"/>
              </w:rPr>
              <w:t>红外遥控</w:t>
            </w:r>
          </w:p>
          <w:p>
            <w:pPr>
              <w:jc w:val="left"/>
              <w:rPr>
                <w:color w:val="000000"/>
              </w:rPr>
            </w:pPr>
            <w:r>
              <w:rPr>
                <w:rFonts w:hint="eastAsia"/>
                <w:color w:val="000000"/>
              </w:rPr>
              <w:t>8</w:t>
            </w:r>
            <w:r>
              <w:rPr>
                <w:color w:val="000000"/>
              </w:rPr>
              <w:t>.扬声器功率</w:t>
            </w:r>
            <w:r>
              <w:rPr>
                <w:rFonts w:hint="eastAsia"/>
                <w:color w:val="000000"/>
              </w:rPr>
              <w:t>：不低于</w:t>
            </w:r>
            <w:r>
              <w:rPr>
                <w:color w:val="000000"/>
              </w:rPr>
              <w:t>2W</w:t>
            </w:r>
          </w:p>
          <w:p>
            <w:pPr>
              <w:jc w:val="left"/>
              <w:rPr>
                <w:color w:val="000000"/>
              </w:rPr>
            </w:pPr>
            <w:r>
              <w:rPr>
                <w:rFonts w:hint="eastAsia"/>
                <w:color w:val="000000"/>
              </w:rPr>
              <w:t>9</w:t>
            </w:r>
            <w:r>
              <w:rPr>
                <w:color w:val="000000"/>
              </w:rPr>
              <w:t>.显示参数</w:t>
            </w:r>
            <w:r>
              <w:rPr>
                <w:rFonts w:hint="eastAsia"/>
                <w:color w:val="000000"/>
              </w:rPr>
              <w:t>：</w:t>
            </w:r>
            <w:r>
              <w:rPr>
                <w:color w:val="000000"/>
              </w:rPr>
              <w:t>ANSI亮度3600lm</w:t>
            </w:r>
            <w:r>
              <w:rPr>
                <w:rFonts w:hint="eastAsia"/>
                <w:color w:val="000000"/>
              </w:rPr>
              <w:t>，</w:t>
            </w:r>
            <w:r>
              <w:rPr>
                <w:color w:val="000000"/>
              </w:rPr>
              <w:t>梯形校正</w:t>
            </w:r>
            <w:r>
              <w:rPr>
                <w:rFonts w:hint="eastAsia"/>
                <w:color w:val="000000"/>
              </w:rPr>
              <w:t>：</w:t>
            </w:r>
            <w:r>
              <w:rPr>
                <w:color w:val="000000"/>
              </w:rPr>
              <w:t>四向校正</w:t>
            </w:r>
          </w:p>
          <w:p>
            <w:pPr>
              <w:jc w:val="left"/>
              <w:rPr>
                <w:color w:val="000000"/>
              </w:rPr>
            </w:pPr>
            <w:r>
              <w:rPr>
                <w:rFonts w:hint="eastAsia"/>
                <w:color w:val="000000"/>
              </w:rPr>
              <w:t>1</w:t>
            </w:r>
            <w:r>
              <w:rPr>
                <w:color w:val="000000"/>
              </w:rPr>
              <w:t>0.镜头材质</w:t>
            </w:r>
            <w:r>
              <w:rPr>
                <w:rFonts w:hint="eastAsia"/>
                <w:color w:val="000000"/>
              </w:rPr>
              <w:t>：</w:t>
            </w:r>
            <w:r>
              <w:rPr>
                <w:color w:val="000000"/>
              </w:rPr>
              <w:t>全玻璃</w:t>
            </w:r>
          </w:p>
          <w:p>
            <w:pPr>
              <w:jc w:val="left"/>
              <w:rPr>
                <w:color w:val="000000"/>
              </w:rPr>
            </w:pPr>
            <w:r>
              <w:rPr>
                <w:rFonts w:hint="eastAsia"/>
                <w:color w:val="000000"/>
              </w:rPr>
              <w:t>1</w:t>
            </w:r>
            <w:r>
              <w:rPr>
                <w:color w:val="000000"/>
              </w:rPr>
              <w:t>1.对焦方式</w:t>
            </w:r>
            <w:r>
              <w:rPr>
                <w:rFonts w:hint="eastAsia"/>
                <w:color w:val="000000"/>
              </w:rPr>
              <w:t>：</w:t>
            </w:r>
            <w:r>
              <w:rPr>
                <w:color w:val="000000"/>
              </w:rPr>
              <w:t>手动</w:t>
            </w:r>
          </w:p>
          <w:p>
            <w:pPr>
              <w:jc w:val="left"/>
              <w:rPr>
                <w:color w:val="000000"/>
              </w:rPr>
            </w:pPr>
            <w:r>
              <w:rPr>
                <w:rFonts w:hint="eastAsia"/>
                <w:color w:val="000000"/>
              </w:rPr>
              <w:t>1</w:t>
            </w:r>
            <w:r>
              <w:rPr>
                <w:color w:val="000000"/>
              </w:rPr>
              <w:t>2.光学变焦</w:t>
            </w:r>
            <w:r>
              <w:rPr>
                <w:rFonts w:hint="eastAsia"/>
                <w:color w:val="000000"/>
              </w:rPr>
              <w:t>：</w:t>
            </w:r>
            <w:r>
              <w:rPr>
                <w:color w:val="000000"/>
              </w:rPr>
              <w:t>不支持光学变焦</w:t>
            </w:r>
          </w:p>
          <w:p>
            <w:pPr>
              <w:jc w:val="left"/>
              <w:rPr>
                <w:color w:val="000000"/>
              </w:rPr>
            </w:pPr>
            <w:r>
              <w:rPr>
                <w:color w:val="000000"/>
              </w:rPr>
              <w:t>13.ISO亮度</w:t>
            </w:r>
            <w:r>
              <w:rPr>
                <w:rFonts w:hint="eastAsia"/>
                <w:color w:val="000000"/>
              </w:rPr>
              <w:t>：</w:t>
            </w:r>
            <w:r>
              <w:rPr>
                <w:color w:val="000000"/>
              </w:rPr>
              <w:t>无ISO亮度</w:t>
            </w:r>
          </w:p>
          <w:p>
            <w:pPr>
              <w:jc w:val="left"/>
              <w:rPr>
                <w:color w:val="000000"/>
              </w:rPr>
            </w:pPr>
            <w:r>
              <w:rPr>
                <w:rFonts w:hint="eastAsia"/>
                <w:color w:val="000000"/>
              </w:rPr>
              <w:t>1</w:t>
            </w:r>
            <w:r>
              <w:rPr>
                <w:color w:val="000000"/>
              </w:rPr>
              <w:t>4.显示比例</w:t>
            </w:r>
            <w:r>
              <w:rPr>
                <w:rFonts w:hint="eastAsia"/>
                <w:color w:val="000000"/>
              </w:rPr>
              <w:t>：</w:t>
            </w:r>
            <w:r>
              <w:rPr>
                <w:color w:val="000000"/>
              </w:rPr>
              <w:t>4:3</w:t>
            </w:r>
          </w:p>
          <w:p>
            <w:pPr>
              <w:jc w:val="left"/>
              <w:rPr>
                <w:color w:val="000000"/>
              </w:rPr>
            </w:pPr>
            <w:r>
              <w:rPr>
                <w:rFonts w:hint="eastAsia"/>
                <w:color w:val="000000"/>
              </w:rPr>
              <w:t>1</w:t>
            </w:r>
            <w:r>
              <w:rPr>
                <w:color w:val="000000"/>
              </w:rPr>
              <w:t>5.对比度</w:t>
            </w:r>
            <w:r>
              <w:rPr>
                <w:rFonts w:hint="eastAsia"/>
                <w:color w:val="000000"/>
              </w:rPr>
              <w:t>：</w:t>
            </w:r>
            <w:r>
              <w:rPr>
                <w:color w:val="000000"/>
              </w:rPr>
              <w:t>15,000：1</w:t>
            </w:r>
          </w:p>
          <w:p>
            <w:pPr>
              <w:jc w:val="left"/>
              <w:rPr>
                <w:color w:val="000000"/>
              </w:rPr>
            </w:pPr>
            <w:r>
              <w:rPr>
                <w:rFonts w:hint="eastAsia"/>
                <w:color w:val="000000"/>
              </w:rPr>
              <w:t>1</w:t>
            </w:r>
            <w:r>
              <w:rPr>
                <w:color w:val="000000"/>
              </w:rPr>
              <w:t>6.投射比</w:t>
            </w:r>
            <w:r>
              <w:rPr>
                <w:rFonts w:hint="eastAsia"/>
                <w:color w:val="000000"/>
              </w:rPr>
              <w:t>：</w:t>
            </w:r>
            <w:r>
              <w:rPr>
                <w:color w:val="000000"/>
              </w:rPr>
              <w:t>1.44-1.95</w:t>
            </w:r>
          </w:p>
          <w:p>
            <w:pPr>
              <w:jc w:val="left"/>
              <w:rPr>
                <w:rFonts w:hint="eastAsia"/>
                <w:color w:val="000000"/>
              </w:rPr>
            </w:pPr>
            <w:r>
              <w:rPr>
                <w:rFonts w:hint="eastAsia"/>
                <w:color w:val="000000"/>
              </w:rPr>
              <w:t>1</w:t>
            </w:r>
            <w:r>
              <w:rPr>
                <w:color w:val="000000"/>
              </w:rPr>
              <w:t>7.最大兼容分辨率</w:t>
            </w:r>
            <w:r>
              <w:rPr>
                <w:rFonts w:hint="eastAsia"/>
                <w:color w:val="000000"/>
              </w:rPr>
              <w:t>：</w:t>
            </w:r>
            <w:r>
              <w:rPr>
                <w:color w:val="000000"/>
              </w:rPr>
              <w:t>1024*768dpi</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2</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64"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7</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音响设备</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ascii="宋体" w:hAnsi="宋体" w:cs="宋体"/>
                <w:color w:val="000000"/>
                <w:szCs w:val="21"/>
              </w:rPr>
            </w:pPr>
            <w:r>
              <w:rPr>
                <w:rFonts w:hint="eastAsia"/>
                <w:color w:val="000000"/>
              </w:rPr>
              <w:t>1</w:t>
            </w:r>
            <w:r>
              <w:rPr>
                <w:color w:val="000000"/>
              </w:rPr>
              <w:t>.</w:t>
            </w:r>
            <w:r>
              <w:rPr>
                <w:rFonts w:hint="eastAsia"/>
                <w:color w:val="000000"/>
              </w:rPr>
              <w:t>两通道功放参考数据：</w:t>
            </w:r>
            <w:r>
              <w:rPr>
                <w:rFonts w:hint="eastAsia" w:ascii="宋体" w:hAnsi="宋体" w:cs="宋体"/>
                <w:color w:val="000000"/>
                <w:szCs w:val="21"/>
              </w:rPr>
              <w:t>立体声输出8Ω：2×200W，立体声输出4Ω：2×280W，输入阻抗（KΩ）：10/20（不平衡/平衡），输入电平（V/8Ω）：0.775，频率响应（Hz）：20~20K，</w:t>
            </w:r>
          </w:p>
          <w:p>
            <w:pPr>
              <w:jc w:val="left"/>
              <w:rPr>
                <w:rFonts w:hint="eastAsia" w:ascii="宋体" w:hAnsi="宋体" w:cs="宋体"/>
                <w:color w:val="000000"/>
                <w:szCs w:val="21"/>
              </w:rPr>
            </w:pPr>
            <w:r>
              <w:rPr>
                <w:rFonts w:hint="eastAsia" w:ascii="宋体" w:hAnsi="宋体" w:cs="宋体"/>
                <w:color w:val="000000"/>
                <w:szCs w:val="21"/>
              </w:rPr>
              <w:t>信噪比（dB）：≥98，失真度：0.15%</w:t>
            </w:r>
          </w:p>
          <w:p>
            <w:pPr>
              <w:jc w:val="left"/>
              <w:rPr>
                <w:rFonts w:ascii="宋体" w:hAnsi="宋体" w:cs="宋体"/>
                <w:color w:val="000000"/>
                <w:szCs w:val="21"/>
              </w:rPr>
            </w:pPr>
            <w:r>
              <w:rPr>
                <w:rFonts w:ascii="宋体" w:hAnsi="宋体" w:cs="宋体"/>
                <w:color w:val="000000"/>
                <w:szCs w:val="21"/>
              </w:rPr>
              <w:t>2.</w:t>
            </w:r>
            <w:r>
              <w:rPr>
                <w:rFonts w:hint="eastAsia" w:ascii="宋体" w:hAnsi="宋体" w:cs="宋体"/>
                <w:color w:val="000000"/>
                <w:szCs w:val="21"/>
              </w:rPr>
              <w:t>音箱（2个）参考数据：系统类型：6.5寸全频会议音箱，频率范围：80Hz-18kHz，频率响应：90Hz-16kHz(±3dB)，灵敏度：93dB SPL 1w/1m，输入阻抗：8ohms，额定功率：120W，峰值功率：200W，最大声压级：115dB，声场幅射范围：70°</w:t>
            </w:r>
            <w:r>
              <w:rPr>
                <w:rFonts w:ascii="宋体" w:hAnsi="宋体" w:cs="宋体"/>
                <w:color w:val="000000"/>
                <w:szCs w:val="21"/>
              </w:rPr>
              <w:t>*</w:t>
            </w:r>
            <w:r>
              <w:rPr>
                <w:rFonts w:hint="eastAsia" w:ascii="宋体" w:hAnsi="宋体" w:cs="宋体"/>
                <w:color w:val="000000"/>
                <w:szCs w:val="21"/>
              </w:rPr>
              <w:t>50°，输入接口：线夹</w:t>
            </w:r>
          </w:p>
          <w:p>
            <w:pPr>
              <w:jc w:val="left"/>
              <w:rPr>
                <w:rFonts w:hint="eastAsia"/>
              </w:rPr>
            </w:pPr>
            <w:r>
              <w:rPr>
                <w:rFonts w:hint="eastAsia" w:ascii="宋体" w:hAnsi="宋体" w:cs="宋体"/>
                <w:color w:val="000000"/>
                <w:szCs w:val="21"/>
              </w:rPr>
              <w:t>3</w:t>
            </w:r>
            <w:r>
              <w:rPr>
                <w:rFonts w:ascii="宋体" w:hAnsi="宋体" w:cs="宋体"/>
                <w:color w:val="000000"/>
                <w:szCs w:val="21"/>
              </w:rPr>
              <w:t>.</w:t>
            </w:r>
            <w:r>
              <w:rPr>
                <w:rFonts w:hint="eastAsia" w:ascii="宋体" w:hAnsi="宋体" w:cs="宋体"/>
                <w:color w:val="000000"/>
                <w:szCs w:val="21"/>
              </w:rPr>
              <w:t>无线话筒（1个）参考数据：接收器接收方式：双调谐自动选讯，载波频段：UHF693MHz，振荡模式：PLL相位锁定频率合成，工作电压／电流：6-12V/约150mA，发射器，输出功率：&gt;10dBm，载波频段：UHF693MHz，工作电压：3V，最大调制度：±48KHz</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0"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8</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网络机柜</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w:t>
            </w:r>
            <w:r>
              <w:rPr>
                <w:rFonts w:hint="eastAsia"/>
                <w:color w:val="000000"/>
              </w:rPr>
              <w:t>材质：</w:t>
            </w:r>
            <w:r>
              <w:rPr>
                <w:color w:val="000000"/>
              </w:rPr>
              <w:t>加厚钢化玻璃</w:t>
            </w:r>
            <w:r>
              <w:rPr>
                <w:rFonts w:hint="eastAsia"/>
                <w:color w:val="000000"/>
              </w:rPr>
              <w:t>，钢板</w:t>
            </w:r>
          </w:p>
          <w:p>
            <w:pPr>
              <w:jc w:val="left"/>
              <w:rPr>
                <w:color w:val="000000"/>
              </w:rPr>
            </w:pPr>
            <w:r>
              <w:rPr>
                <w:rFonts w:hint="eastAsia"/>
                <w:color w:val="000000"/>
              </w:rPr>
              <w:t>2</w:t>
            </w:r>
            <w:r>
              <w:rPr>
                <w:color w:val="000000"/>
              </w:rPr>
              <w:t>.</w:t>
            </w:r>
            <w:r>
              <w:rPr>
                <w:rFonts w:hint="eastAsia"/>
                <w:color w:val="000000"/>
              </w:rPr>
              <w:t>参考</w:t>
            </w:r>
            <w:r>
              <w:rPr>
                <w:color w:val="000000"/>
              </w:rPr>
              <w:t>尺寸</w:t>
            </w:r>
            <w:r>
              <w:rPr>
                <w:rFonts w:hint="eastAsia"/>
                <w:color w:val="000000"/>
              </w:rPr>
              <w:t>：深4</w:t>
            </w:r>
            <w:r>
              <w:rPr>
                <w:color w:val="000000"/>
              </w:rPr>
              <w:t>00mm</w:t>
            </w:r>
            <w:r>
              <w:rPr>
                <w:rFonts w:hint="eastAsia"/>
                <w:color w:val="000000"/>
              </w:rPr>
              <w:t>，</w:t>
            </w:r>
            <w:r>
              <w:rPr>
                <w:color w:val="000000"/>
              </w:rPr>
              <w:t>宽550mm</w:t>
            </w:r>
            <w:r>
              <w:rPr>
                <w:rFonts w:hint="eastAsia"/>
                <w:color w:val="000000"/>
              </w:rPr>
              <w:t>，</w:t>
            </w:r>
            <w:r>
              <w:rPr>
                <w:color w:val="000000"/>
              </w:rPr>
              <w:t>高600mm</w:t>
            </w:r>
          </w:p>
          <w:p>
            <w:pPr>
              <w:jc w:val="left"/>
              <w:rPr>
                <w:rFonts w:hint="eastAsia"/>
                <w:color w:val="000000"/>
              </w:rPr>
            </w:pPr>
            <w:r>
              <w:rPr>
                <w:color w:val="000000"/>
              </w:rPr>
              <w:t>3.</w:t>
            </w:r>
            <w:r>
              <w:rPr>
                <w:rFonts w:hint="eastAsia"/>
                <w:color w:val="000000"/>
              </w:rPr>
              <w:t>静载：</w:t>
            </w:r>
            <w:r>
              <w:rPr>
                <w:color w:val="000000"/>
              </w:rPr>
              <w:t>80kg</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41"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9</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空调</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.质保期</w:t>
            </w:r>
            <w:r>
              <w:rPr>
                <w:rFonts w:hint="eastAsia"/>
                <w:color w:val="000000"/>
              </w:rPr>
              <w:t>：</w:t>
            </w:r>
            <w:r>
              <w:rPr>
                <w:color w:val="000000"/>
              </w:rPr>
              <w:t>三年质保</w:t>
            </w:r>
          </w:p>
          <w:p>
            <w:pPr>
              <w:jc w:val="left"/>
              <w:rPr>
                <w:color w:val="000000"/>
              </w:rPr>
            </w:pPr>
            <w:r>
              <w:rPr>
                <w:rFonts w:hint="eastAsia"/>
                <w:color w:val="000000"/>
              </w:rPr>
              <w:t>2</w:t>
            </w:r>
            <w:r>
              <w:rPr>
                <w:color w:val="000000"/>
              </w:rPr>
              <w:t>.系列</w:t>
            </w:r>
            <w:r>
              <w:rPr>
                <w:rFonts w:hint="eastAsia"/>
                <w:color w:val="000000"/>
              </w:rPr>
              <w:t>：</w:t>
            </w:r>
            <w:r>
              <w:rPr>
                <w:color w:val="000000"/>
              </w:rPr>
              <w:t>新能效天花机</w:t>
            </w:r>
          </w:p>
          <w:p>
            <w:pPr>
              <w:jc w:val="left"/>
              <w:rPr>
                <w:color w:val="000000"/>
              </w:rPr>
            </w:pPr>
            <w:r>
              <w:rPr>
                <w:rFonts w:hint="eastAsia"/>
                <w:color w:val="000000"/>
              </w:rPr>
              <w:t>3</w:t>
            </w:r>
            <w:r>
              <w:rPr>
                <w:color w:val="000000"/>
              </w:rPr>
              <w:t>.适用面积</w:t>
            </w:r>
            <w:r>
              <w:rPr>
                <w:rFonts w:hint="eastAsia"/>
                <w:color w:val="000000"/>
              </w:rPr>
              <w:t>：</w:t>
            </w:r>
            <w:r>
              <w:rPr>
                <w:color w:val="000000"/>
              </w:rPr>
              <w:t>45-70㎡</w:t>
            </w:r>
          </w:p>
          <w:p>
            <w:pPr>
              <w:jc w:val="left"/>
              <w:rPr>
                <w:color w:val="000000"/>
              </w:rPr>
            </w:pPr>
            <w:r>
              <w:rPr>
                <w:rFonts w:hint="eastAsia"/>
                <w:color w:val="000000"/>
              </w:rPr>
              <w:t>4</w:t>
            </w:r>
            <w:r>
              <w:rPr>
                <w:color w:val="000000"/>
              </w:rPr>
              <w:t>.面板材质</w:t>
            </w:r>
            <w:r>
              <w:rPr>
                <w:rFonts w:hint="eastAsia"/>
                <w:color w:val="000000"/>
              </w:rPr>
              <w:t>：</w:t>
            </w:r>
            <w:r>
              <w:rPr>
                <w:color w:val="000000"/>
              </w:rPr>
              <w:t>ABS塑料</w:t>
            </w:r>
          </w:p>
          <w:p>
            <w:pPr>
              <w:jc w:val="left"/>
              <w:rPr>
                <w:color w:val="000000"/>
              </w:rPr>
            </w:pPr>
            <w:r>
              <w:rPr>
                <w:rFonts w:hint="eastAsia"/>
                <w:color w:val="000000"/>
              </w:rPr>
              <w:t>5</w:t>
            </w:r>
            <w:r>
              <w:rPr>
                <w:color w:val="000000"/>
              </w:rPr>
              <w:t>.规格参考</w:t>
            </w:r>
            <w:r>
              <w:rPr>
                <w:rFonts w:hint="eastAsia"/>
                <w:color w:val="000000"/>
              </w:rPr>
              <w:t>数据：</w:t>
            </w:r>
            <w:r>
              <w:rPr>
                <w:color w:val="000000"/>
              </w:rPr>
              <w:t>外机尺寸</w:t>
            </w:r>
            <w:r>
              <w:rPr>
                <w:rFonts w:hint="eastAsia"/>
                <w:color w:val="000000"/>
              </w:rPr>
              <w:t>：</w:t>
            </w:r>
            <w:r>
              <w:rPr>
                <w:color w:val="000000"/>
              </w:rPr>
              <w:t>宽940mm；高340mm；深1240mm</w:t>
            </w:r>
            <w:r>
              <w:rPr>
                <w:rFonts w:hint="eastAsia"/>
                <w:color w:val="000000"/>
              </w:rPr>
              <w:t>，</w:t>
            </w:r>
            <w:r>
              <w:rPr>
                <w:color w:val="000000"/>
              </w:rPr>
              <w:t>内机机身尺寸</w:t>
            </w:r>
            <w:r>
              <w:rPr>
                <w:rFonts w:hint="eastAsia"/>
                <w:color w:val="000000"/>
              </w:rPr>
              <w:t>：</w:t>
            </w:r>
            <w:r>
              <w:rPr>
                <w:color w:val="000000"/>
              </w:rPr>
              <w:t>宽840mm；高840mm；深290mm</w:t>
            </w:r>
          </w:p>
          <w:p>
            <w:pPr>
              <w:jc w:val="left"/>
              <w:rPr>
                <w:color w:val="000000"/>
              </w:rPr>
            </w:pPr>
            <w:r>
              <w:rPr>
                <w:rFonts w:hint="eastAsia"/>
                <w:color w:val="000000"/>
              </w:rPr>
              <w:t>6</w:t>
            </w:r>
            <w:r>
              <w:rPr>
                <w:color w:val="000000"/>
              </w:rPr>
              <w:t>.电压/频率</w:t>
            </w:r>
            <w:r>
              <w:rPr>
                <w:rFonts w:hint="eastAsia"/>
                <w:color w:val="000000"/>
              </w:rPr>
              <w:t>：</w:t>
            </w:r>
            <w:r>
              <w:rPr>
                <w:color w:val="000000"/>
              </w:rPr>
              <w:t>380V/50Hz</w:t>
            </w:r>
          </w:p>
          <w:p>
            <w:pPr>
              <w:jc w:val="left"/>
              <w:rPr>
                <w:color w:val="000000"/>
              </w:rPr>
            </w:pPr>
            <w:r>
              <w:rPr>
                <w:rFonts w:hint="eastAsia"/>
                <w:color w:val="000000"/>
              </w:rPr>
              <w:t>7</w:t>
            </w:r>
            <w:r>
              <w:rPr>
                <w:color w:val="000000"/>
              </w:rPr>
              <w:t>.制冷剂</w:t>
            </w:r>
            <w:r>
              <w:rPr>
                <w:rFonts w:hint="eastAsia"/>
                <w:color w:val="000000"/>
              </w:rPr>
              <w:t>：</w:t>
            </w:r>
            <w:r>
              <w:rPr>
                <w:color w:val="000000"/>
              </w:rPr>
              <w:t>R410a</w:t>
            </w:r>
          </w:p>
          <w:p>
            <w:pPr>
              <w:jc w:val="left"/>
              <w:rPr>
                <w:color w:val="000000"/>
              </w:rPr>
            </w:pPr>
            <w:r>
              <w:rPr>
                <w:rFonts w:hint="eastAsia"/>
                <w:color w:val="000000"/>
              </w:rPr>
              <w:t>8</w:t>
            </w:r>
            <w:r>
              <w:rPr>
                <w:color w:val="000000"/>
              </w:rPr>
              <w:t>.能效比</w:t>
            </w:r>
            <w:r>
              <w:rPr>
                <w:rFonts w:hint="eastAsia"/>
                <w:color w:val="000000"/>
              </w:rPr>
              <w:t>：</w:t>
            </w:r>
            <w:r>
              <w:rPr>
                <w:color w:val="000000"/>
              </w:rPr>
              <w:t>1</w:t>
            </w:r>
          </w:p>
          <w:p>
            <w:pPr>
              <w:jc w:val="left"/>
              <w:rPr>
                <w:color w:val="000000"/>
              </w:rPr>
            </w:pPr>
            <w:r>
              <w:rPr>
                <w:rFonts w:hint="eastAsia"/>
                <w:color w:val="000000"/>
              </w:rPr>
              <w:t>9</w:t>
            </w:r>
            <w:r>
              <w:rPr>
                <w:color w:val="000000"/>
              </w:rPr>
              <w:t>.睡眠模式</w:t>
            </w:r>
            <w:r>
              <w:rPr>
                <w:rFonts w:hint="eastAsia"/>
                <w:color w:val="000000"/>
              </w:rPr>
              <w:t>：</w:t>
            </w:r>
            <w:r>
              <w:rPr>
                <w:color w:val="000000"/>
              </w:rPr>
              <w:t>按键调节</w:t>
            </w:r>
          </w:p>
          <w:p>
            <w:pPr>
              <w:jc w:val="left"/>
              <w:rPr>
                <w:color w:val="000000"/>
              </w:rPr>
            </w:pPr>
            <w:r>
              <w:rPr>
                <w:color w:val="000000"/>
              </w:rPr>
              <w:t>10.循环风量</w:t>
            </w:r>
            <w:r>
              <w:rPr>
                <w:rFonts w:hint="eastAsia"/>
                <w:color w:val="000000"/>
              </w:rPr>
              <w:t>：不低于</w:t>
            </w:r>
            <w:r>
              <w:rPr>
                <w:color w:val="000000"/>
              </w:rPr>
              <w:t>2000m3/h</w:t>
            </w:r>
          </w:p>
          <w:p>
            <w:pPr>
              <w:jc w:val="left"/>
              <w:rPr>
                <w:color w:val="000000"/>
              </w:rPr>
            </w:pPr>
            <w:r>
              <w:rPr>
                <w:rFonts w:hint="eastAsia"/>
                <w:color w:val="000000"/>
              </w:rPr>
              <w:t>1</w:t>
            </w:r>
            <w:r>
              <w:rPr>
                <w:color w:val="000000"/>
              </w:rPr>
              <w:t>1.制冷功率</w:t>
            </w:r>
            <w:r>
              <w:rPr>
                <w:rFonts w:hint="eastAsia"/>
                <w:color w:val="000000"/>
              </w:rPr>
              <w:t>：不低于</w:t>
            </w:r>
            <w:r>
              <w:rPr>
                <w:color w:val="000000"/>
              </w:rPr>
              <w:t>3800W</w:t>
            </w:r>
          </w:p>
          <w:p>
            <w:pPr>
              <w:jc w:val="left"/>
              <w:rPr>
                <w:color w:val="000000"/>
              </w:rPr>
            </w:pPr>
            <w:r>
              <w:rPr>
                <w:rFonts w:hint="eastAsia"/>
                <w:color w:val="000000"/>
              </w:rPr>
              <w:t>1</w:t>
            </w:r>
            <w:r>
              <w:rPr>
                <w:color w:val="000000"/>
              </w:rPr>
              <w:t>2.扫风方式</w:t>
            </w:r>
            <w:r>
              <w:rPr>
                <w:rFonts w:hint="eastAsia"/>
                <w:color w:val="000000"/>
              </w:rPr>
              <w:t>：</w:t>
            </w:r>
            <w:r>
              <w:rPr>
                <w:color w:val="000000"/>
              </w:rPr>
              <w:t>左右扫风</w:t>
            </w:r>
          </w:p>
          <w:p>
            <w:pPr>
              <w:jc w:val="left"/>
              <w:rPr>
                <w:color w:val="000000"/>
              </w:rPr>
            </w:pPr>
            <w:r>
              <w:rPr>
                <w:rFonts w:hint="eastAsia"/>
                <w:color w:val="000000"/>
              </w:rPr>
              <w:t>1</w:t>
            </w:r>
            <w:r>
              <w:rPr>
                <w:color w:val="000000"/>
              </w:rPr>
              <w:t>3.外机最大噪音</w:t>
            </w:r>
            <w:r>
              <w:rPr>
                <w:rFonts w:hint="eastAsia"/>
                <w:color w:val="000000"/>
              </w:rPr>
              <w:t>：不高于6</w:t>
            </w:r>
            <w:r>
              <w:rPr>
                <w:color w:val="000000"/>
              </w:rPr>
              <w:t>0dB(A)</w:t>
            </w:r>
          </w:p>
          <w:p>
            <w:pPr>
              <w:jc w:val="left"/>
              <w:rPr>
                <w:color w:val="000000"/>
              </w:rPr>
            </w:pPr>
            <w:r>
              <w:rPr>
                <w:rFonts w:hint="eastAsia"/>
                <w:color w:val="000000"/>
              </w:rPr>
              <w:t>1</w:t>
            </w:r>
            <w:r>
              <w:rPr>
                <w:color w:val="000000"/>
              </w:rPr>
              <w:t>4.电辅加热</w:t>
            </w:r>
            <w:r>
              <w:rPr>
                <w:rFonts w:hint="eastAsia"/>
                <w:color w:val="000000"/>
              </w:rPr>
              <w:t>：</w:t>
            </w:r>
            <w:r>
              <w:rPr>
                <w:color w:val="000000"/>
              </w:rPr>
              <w:t>电辅加热</w:t>
            </w:r>
          </w:p>
          <w:p>
            <w:pPr>
              <w:jc w:val="left"/>
              <w:rPr>
                <w:color w:val="000000"/>
              </w:rPr>
            </w:pPr>
            <w:r>
              <w:rPr>
                <w:rFonts w:hint="eastAsia"/>
                <w:color w:val="000000"/>
              </w:rPr>
              <w:t>1</w:t>
            </w:r>
            <w:r>
              <w:rPr>
                <w:color w:val="000000"/>
              </w:rPr>
              <w:t>5.内机最大噪音</w:t>
            </w:r>
            <w:r>
              <w:rPr>
                <w:rFonts w:hint="eastAsia"/>
                <w:color w:val="000000"/>
              </w:rPr>
              <w:t>：不高于5</w:t>
            </w:r>
            <w:r>
              <w:rPr>
                <w:color w:val="000000"/>
              </w:rPr>
              <w:t>0dB(A)</w:t>
            </w:r>
          </w:p>
          <w:p>
            <w:pPr>
              <w:jc w:val="left"/>
              <w:rPr>
                <w:color w:val="000000"/>
              </w:rPr>
            </w:pPr>
            <w:r>
              <w:rPr>
                <w:rFonts w:hint="eastAsia"/>
                <w:color w:val="000000"/>
              </w:rPr>
              <w:t>1</w:t>
            </w:r>
            <w:r>
              <w:rPr>
                <w:color w:val="000000"/>
              </w:rPr>
              <w:t>6.电辅加热功率</w:t>
            </w:r>
            <w:r>
              <w:rPr>
                <w:rFonts w:hint="eastAsia"/>
                <w:color w:val="000000"/>
              </w:rPr>
              <w:t>：不低于</w:t>
            </w:r>
            <w:r>
              <w:rPr>
                <w:color w:val="000000"/>
              </w:rPr>
              <w:t>2600W</w:t>
            </w:r>
          </w:p>
          <w:p>
            <w:pPr>
              <w:jc w:val="left"/>
              <w:rPr>
                <w:color w:val="000000"/>
              </w:rPr>
            </w:pPr>
            <w:r>
              <w:rPr>
                <w:rFonts w:hint="eastAsia"/>
                <w:color w:val="000000"/>
              </w:rPr>
              <w:t>1</w:t>
            </w:r>
            <w:r>
              <w:rPr>
                <w:color w:val="000000"/>
              </w:rPr>
              <w:t>7.制热功率</w:t>
            </w:r>
            <w:r>
              <w:rPr>
                <w:rFonts w:hint="eastAsia"/>
                <w:color w:val="000000"/>
              </w:rPr>
              <w:t>：不低于</w:t>
            </w:r>
            <w:r>
              <w:rPr>
                <w:color w:val="000000"/>
              </w:rPr>
              <w:t>3800W</w:t>
            </w:r>
          </w:p>
          <w:p>
            <w:pPr>
              <w:jc w:val="left"/>
              <w:rPr>
                <w:color w:val="000000"/>
              </w:rPr>
            </w:pPr>
            <w:r>
              <w:rPr>
                <w:rFonts w:hint="eastAsia"/>
                <w:color w:val="000000"/>
              </w:rPr>
              <w:t>1</w:t>
            </w:r>
            <w:r>
              <w:rPr>
                <w:color w:val="000000"/>
              </w:rPr>
              <w:t>8.制热量</w:t>
            </w:r>
            <w:r>
              <w:rPr>
                <w:rFonts w:hint="eastAsia"/>
                <w:color w:val="000000"/>
              </w:rPr>
              <w:t>：不低于</w:t>
            </w:r>
            <w:r>
              <w:rPr>
                <w:color w:val="000000"/>
              </w:rPr>
              <w:t>13000W</w:t>
            </w:r>
          </w:p>
          <w:p>
            <w:pPr>
              <w:jc w:val="left"/>
              <w:rPr>
                <w:color w:val="000000"/>
              </w:rPr>
            </w:pPr>
            <w:r>
              <w:rPr>
                <w:rFonts w:hint="eastAsia"/>
                <w:color w:val="000000"/>
              </w:rPr>
              <w:t>1</w:t>
            </w:r>
            <w:r>
              <w:rPr>
                <w:color w:val="000000"/>
              </w:rPr>
              <w:t>9.制冷量</w:t>
            </w:r>
            <w:r>
              <w:rPr>
                <w:rFonts w:hint="eastAsia"/>
                <w:color w:val="000000"/>
              </w:rPr>
              <w:t>：不低于</w:t>
            </w:r>
            <w:r>
              <w:rPr>
                <w:color w:val="000000"/>
              </w:rPr>
              <w:t>11500W</w:t>
            </w:r>
          </w:p>
          <w:p>
            <w:pPr>
              <w:jc w:val="left"/>
              <w:rPr>
                <w:rFonts w:hint="eastAsia"/>
                <w:color w:val="000000"/>
              </w:rPr>
            </w:pPr>
            <w:r>
              <w:rPr>
                <w:rFonts w:hint="eastAsia"/>
                <w:color w:val="000000"/>
              </w:rPr>
              <w:t>2</w:t>
            </w:r>
            <w:r>
              <w:rPr>
                <w:color w:val="000000"/>
              </w:rPr>
              <w:t>0.包装清单</w:t>
            </w:r>
            <w:r>
              <w:rPr>
                <w:rFonts w:hint="eastAsia"/>
                <w:color w:val="000000"/>
              </w:rPr>
              <w:t>：</w:t>
            </w:r>
            <w:r>
              <w:rPr>
                <w:color w:val="000000"/>
              </w:rPr>
              <w:t>外机*1、内机*1、面板*1</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2</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0</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打印机</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.扩展功能</w:t>
            </w:r>
            <w:r>
              <w:rPr>
                <w:rFonts w:hint="eastAsia"/>
                <w:color w:val="000000"/>
              </w:rPr>
              <w:t>：</w:t>
            </w:r>
            <w:r>
              <w:rPr>
                <w:color w:val="000000"/>
              </w:rPr>
              <w:t>网络打印</w:t>
            </w:r>
            <w:r>
              <w:rPr>
                <w:rFonts w:hint="eastAsia"/>
                <w:color w:val="000000"/>
              </w:rPr>
              <w:t xml:space="preserve"> </w:t>
            </w:r>
          </w:p>
          <w:p>
            <w:pPr>
              <w:jc w:val="left"/>
              <w:rPr>
                <w:color w:val="000000"/>
              </w:rPr>
            </w:pPr>
            <w:r>
              <w:rPr>
                <w:color w:val="000000"/>
              </w:rPr>
              <w:t>2.无线打印</w:t>
            </w:r>
            <w:r>
              <w:rPr>
                <w:rFonts w:hint="eastAsia"/>
                <w:color w:val="000000"/>
              </w:rPr>
              <w:t>：</w:t>
            </w:r>
            <w:r>
              <w:rPr>
                <w:color w:val="000000"/>
              </w:rPr>
              <w:t>支持</w:t>
            </w:r>
          </w:p>
          <w:p>
            <w:pPr>
              <w:jc w:val="left"/>
              <w:rPr>
                <w:color w:val="000000"/>
              </w:rPr>
            </w:pPr>
            <w:r>
              <w:rPr>
                <w:rFonts w:hint="eastAsia"/>
                <w:color w:val="000000"/>
              </w:rPr>
              <w:t>3</w:t>
            </w:r>
            <w:r>
              <w:rPr>
                <w:color w:val="000000"/>
              </w:rPr>
              <w:t>.能效等级</w:t>
            </w:r>
            <w:r>
              <w:rPr>
                <w:rFonts w:hint="eastAsia"/>
                <w:color w:val="000000"/>
              </w:rPr>
              <w:t>：</w:t>
            </w:r>
            <w:r>
              <w:rPr>
                <w:color w:val="000000"/>
              </w:rPr>
              <w:t>一级能效</w:t>
            </w:r>
          </w:p>
          <w:p>
            <w:pPr>
              <w:jc w:val="left"/>
              <w:rPr>
                <w:color w:val="000000"/>
              </w:rPr>
            </w:pPr>
            <w:r>
              <w:rPr>
                <w:color w:val="000000"/>
              </w:rPr>
              <w:t>4.支持纸张尺寸</w:t>
            </w:r>
            <w:r>
              <w:rPr>
                <w:rFonts w:hint="eastAsia"/>
                <w:color w:val="000000"/>
              </w:rPr>
              <w:t>：</w:t>
            </w:r>
            <w:r>
              <w:rPr>
                <w:color w:val="000000"/>
              </w:rPr>
              <w:t>A4；A5；B5</w:t>
            </w:r>
          </w:p>
          <w:p>
            <w:pPr>
              <w:jc w:val="left"/>
              <w:rPr>
                <w:color w:val="000000"/>
              </w:rPr>
            </w:pPr>
            <w:r>
              <w:rPr>
                <w:rFonts w:hint="eastAsia"/>
                <w:color w:val="000000"/>
              </w:rPr>
              <w:t>5</w:t>
            </w:r>
            <w:r>
              <w:rPr>
                <w:color w:val="000000"/>
              </w:rPr>
              <w:t>.</w:t>
            </w:r>
            <w:r>
              <w:rPr>
                <w:rFonts w:hint="eastAsia"/>
                <w:color w:val="000000"/>
              </w:rPr>
              <w:t>支持</w:t>
            </w:r>
            <w:r>
              <w:rPr>
                <w:color w:val="000000"/>
              </w:rPr>
              <w:t>端口</w:t>
            </w:r>
            <w:r>
              <w:rPr>
                <w:rFonts w:hint="eastAsia"/>
                <w:color w:val="000000"/>
              </w:rPr>
              <w:t>：</w:t>
            </w:r>
            <w:r>
              <w:rPr>
                <w:color w:val="000000"/>
              </w:rPr>
              <w:t>USB</w:t>
            </w:r>
            <w:r>
              <w:rPr>
                <w:rFonts w:hint="eastAsia"/>
                <w:color w:val="000000"/>
              </w:rPr>
              <w:t>，</w:t>
            </w:r>
            <w:r>
              <w:rPr>
                <w:color w:val="000000"/>
              </w:rPr>
              <w:t>以太网</w:t>
            </w:r>
            <w:r>
              <w:rPr>
                <w:rFonts w:hint="eastAsia"/>
                <w:color w:val="000000"/>
              </w:rPr>
              <w:t>，</w:t>
            </w:r>
            <w:r>
              <w:rPr>
                <w:color w:val="000000"/>
              </w:rPr>
              <w:t>WiFi端口</w:t>
            </w:r>
          </w:p>
          <w:p>
            <w:pPr>
              <w:jc w:val="left"/>
              <w:rPr>
                <w:color w:val="000000"/>
              </w:rPr>
            </w:pPr>
            <w:r>
              <w:rPr>
                <w:rFonts w:hint="eastAsia"/>
                <w:color w:val="000000"/>
              </w:rPr>
              <w:t>6</w:t>
            </w:r>
            <w:r>
              <w:rPr>
                <w:color w:val="000000"/>
              </w:rPr>
              <w:t>.参考</w:t>
            </w:r>
            <w:r>
              <w:rPr>
                <w:rFonts w:hint="eastAsia"/>
                <w:color w:val="000000"/>
              </w:rPr>
              <w:t>尺寸：</w:t>
            </w:r>
            <w:r>
              <w:rPr>
                <w:color w:val="000000"/>
              </w:rPr>
              <w:t>长363mm</w:t>
            </w:r>
            <w:r>
              <w:rPr>
                <w:rFonts w:hint="eastAsia"/>
                <w:color w:val="000000"/>
              </w:rPr>
              <w:t>，</w:t>
            </w:r>
            <w:r>
              <w:rPr>
                <w:color w:val="000000"/>
              </w:rPr>
              <w:t>宽406mm</w:t>
            </w:r>
            <w:r>
              <w:rPr>
                <w:rFonts w:hint="eastAsia"/>
                <w:color w:val="000000"/>
              </w:rPr>
              <w:t>，</w:t>
            </w:r>
            <w:r>
              <w:rPr>
                <w:color w:val="000000"/>
              </w:rPr>
              <w:t>高288.7mm</w:t>
            </w:r>
          </w:p>
          <w:p>
            <w:pPr>
              <w:jc w:val="left"/>
              <w:rPr>
                <w:color w:val="000000"/>
              </w:rPr>
            </w:pPr>
            <w:r>
              <w:rPr>
                <w:rFonts w:hint="eastAsia"/>
                <w:color w:val="000000"/>
              </w:rPr>
              <w:t>7</w:t>
            </w:r>
            <w:r>
              <w:rPr>
                <w:color w:val="000000"/>
              </w:rPr>
              <w:t>.彩色模式最佳打印分辨率</w:t>
            </w:r>
            <w:r>
              <w:rPr>
                <w:rFonts w:hint="eastAsia"/>
                <w:color w:val="000000"/>
              </w:rPr>
              <w:t>：不低于</w:t>
            </w:r>
            <w:r>
              <w:rPr>
                <w:color w:val="000000"/>
              </w:rPr>
              <w:t>600*600dpi</w:t>
            </w:r>
          </w:p>
          <w:p>
            <w:pPr>
              <w:jc w:val="left"/>
              <w:rPr>
                <w:rFonts w:hint="eastAsia"/>
                <w:color w:val="000000"/>
              </w:rPr>
            </w:pPr>
            <w:r>
              <w:rPr>
                <w:rFonts w:hint="eastAsia"/>
                <w:color w:val="000000"/>
              </w:rPr>
              <w:t>8</w:t>
            </w:r>
            <w:r>
              <w:rPr>
                <w:color w:val="000000"/>
              </w:rPr>
              <w:t>.黑白模式最佳打印分辨率</w:t>
            </w:r>
            <w:r>
              <w:rPr>
                <w:rFonts w:hint="eastAsia"/>
                <w:color w:val="000000"/>
              </w:rPr>
              <w:t>：不低于</w:t>
            </w:r>
            <w:r>
              <w:rPr>
                <w:color w:val="000000"/>
              </w:rPr>
              <w:t>600*600dpi</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台</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1</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文件柜</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w:t>
            </w:r>
            <w:r>
              <w:rPr>
                <w:rFonts w:hint="eastAsia"/>
                <w:color w:val="000000"/>
              </w:rPr>
              <w:t>材质</w:t>
            </w:r>
            <w:r>
              <w:rPr>
                <w:color w:val="000000"/>
              </w:rPr>
              <w:t>：加厚冷轧钢板</w:t>
            </w:r>
          </w:p>
          <w:p>
            <w:pPr>
              <w:jc w:val="left"/>
              <w:rPr>
                <w:rFonts w:hint="eastAsia"/>
                <w:color w:val="000000"/>
              </w:rPr>
            </w:pPr>
            <w:r>
              <w:rPr>
                <w:rFonts w:hint="eastAsia"/>
                <w:color w:val="000000"/>
              </w:rPr>
              <w:t>2</w:t>
            </w:r>
            <w:r>
              <w:rPr>
                <w:color w:val="000000"/>
              </w:rPr>
              <w:t>.</w:t>
            </w:r>
            <w:r>
              <w:rPr>
                <w:rFonts w:hint="eastAsia"/>
                <w:color w:val="000000"/>
              </w:rPr>
              <w:t>参考</w:t>
            </w:r>
            <w:r>
              <w:rPr>
                <w:color w:val="000000"/>
              </w:rPr>
              <w:t>尺寸</w:t>
            </w:r>
            <w:r>
              <w:rPr>
                <w:rFonts w:hint="eastAsia"/>
                <w:color w:val="000000"/>
              </w:rPr>
              <w:t>：180*39*80cm</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个</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2</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置物架</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color w:val="000000"/>
              </w:rPr>
            </w:pPr>
            <w:r>
              <w:rPr>
                <w:rFonts w:hint="eastAsia"/>
                <w:color w:val="000000"/>
              </w:rPr>
              <w:t>1</w:t>
            </w:r>
            <w:r>
              <w:rPr>
                <w:color w:val="000000"/>
              </w:rPr>
              <w:t>.</w:t>
            </w:r>
            <w:r>
              <w:rPr>
                <w:rFonts w:hint="eastAsia"/>
                <w:color w:val="000000"/>
              </w:rPr>
              <w:t>材质</w:t>
            </w:r>
            <w:r>
              <w:rPr>
                <w:color w:val="000000"/>
              </w:rPr>
              <w:t>：</w:t>
            </w:r>
            <w:r>
              <w:rPr>
                <w:rFonts w:hint="eastAsia"/>
                <w:color w:val="000000"/>
              </w:rPr>
              <w:t>钢板，密度板</w:t>
            </w:r>
          </w:p>
          <w:p>
            <w:pPr>
              <w:jc w:val="left"/>
              <w:rPr>
                <w:rFonts w:hint="eastAsia"/>
                <w:color w:val="000000"/>
              </w:rPr>
            </w:pPr>
            <w:r>
              <w:rPr>
                <w:rFonts w:hint="eastAsia"/>
                <w:color w:val="000000"/>
              </w:rPr>
              <w:t>2</w:t>
            </w:r>
            <w:r>
              <w:rPr>
                <w:color w:val="000000"/>
              </w:rPr>
              <w:t>.参考尺寸</w:t>
            </w:r>
            <w:r>
              <w:rPr>
                <w:rFonts w:hint="eastAsia"/>
                <w:color w:val="000000"/>
              </w:rPr>
              <w:t>：50</w:t>
            </w:r>
            <w:r>
              <w:rPr>
                <w:color w:val="000000"/>
              </w:rPr>
              <w:t>*</w:t>
            </w:r>
            <w:r>
              <w:rPr>
                <w:rFonts w:hint="eastAsia"/>
                <w:color w:val="000000"/>
              </w:rPr>
              <w:t>30</w:t>
            </w:r>
            <w:r>
              <w:rPr>
                <w:color w:val="000000"/>
              </w:rPr>
              <w:t>*1</w:t>
            </w:r>
            <w:r>
              <w:rPr>
                <w:rFonts w:hint="eastAsia"/>
                <w:color w:val="000000"/>
              </w:rPr>
              <w:t>10</w:t>
            </w:r>
            <w:r>
              <w:rPr>
                <w:color w:val="000000"/>
              </w:rPr>
              <w:t>cm</w:t>
            </w:r>
          </w:p>
          <w:p>
            <w:pPr>
              <w:jc w:val="left"/>
              <w:rPr>
                <w:rFonts w:hint="eastAsia"/>
                <w:color w:val="000000"/>
              </w:rPr>
            </w:pPr>
            <w:r>
              <w:rPr>
                <w:rFonts w:hint="eastAsia"/>
                <w:color w:val="000000"/>
              </w:rPr>
              <w:t>3</w:t>
            </w:r>
            <w:r>
              <w:rPr>
                <w:color w:val="000000"/>
              </w:rPr>
              <w:t>.单层最大承重</w:t>
            </w:r>
            <w:r>
              <w:rPr>
                <w:rFonts w:hint="eastAsia"/>
                <w:color w:val="000000"/>
              </w:rPr>
              <w:t>：</w:t>
            </w:r>
            <w:r>
              <w:rPr>
                <w:color w:val="000000"/>
              </w:rPr>
              <w:t>15kg</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2</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color w:val="000000"/>
              </w:rPr>
            </w:pPr>
            <w:r>
              <w:rPr>
                <w:rFonts w:hint="eastAsia"/>
                <w:color w:val="000000"/>
              </w:rPr>
              <w:t>个</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5" w:hRule="atLeast"/>
        </w:trPr>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olor w:val="000000"/>
                <w:szCs w:val="21"/>
              </w:rPr>
            </w:pPr>
            <w:r>
              <w:rPr>
                <w:rFonts w:hint="eastAsia" w:ascii="宋体" w:hAnsi="宋体"/>
                <w:color w:val="000000"/>
                <w:szCs w:val="21"/>
              </w:rPr>
              <w:t>1</w:t>
            </w:r>
            <w:r>
              <w:rPr>
                <w:rFonts w:ascii="宋体" w:hAnsi="宋体"/>
                <w:color w:val="000000"/>
                <w:szCs w:val="21"/>
              </w:rPr>
              <w:t>3</w:t>
            </w:r>
          </w:p>
        </w:tc>
        <w:tc>
          <w:tcPr>
            <w:tcW w:w="171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量化金融教学研用一体化实训平台</w:t>
            </w:r>
          </w:p>
        </w:tc>
        <w:tc>
          <w:tcPr>
            <w:tcW w:w="4950" w:type="dxa"/>
            <w:tcBorders>
              <w:top w:val="single" w:color="auto" w:sz="4" w:space="0"/>
              <w:left w:val="single" w:color="auto" w:sz="4" w:space="0"/>
              <w:bottom w:val="single" w:color="auto" w:sz="4" w:space="0"/>
              <w:right w:val="single" w:color="auto" w:sz="4" w:space="0"/>
            </w:tcBorders>
            <w:noWrap w:val="0"/>
            <w:vAlign w:val="center"/>
          </w:tcPr>
          <w:p>
            <w:pPr>
              <w:jc w:val="left"/>
              <w:rPr>
                <w:rFonts w:hint="eastAsia"/>
                <w:color w:val="000000"/>
              </w:rPr>
            </w:pPr>
            <w:r>
              <w:rPr>
                <w:rFonts w:hint="eastAsia"/>
                <w:color w:val="000000"/>
              </w:rPr>
              <w:t>根据需求定制开发，满足但不限于下列功能：</w:t>
            </w:r>
          </w:p>
          <w:p>
            <w:pPr>
              <w:jc w:val="left"/>
              <w:rPr>
                <w:rFonts w:hint="eastAsia"/>
                <w:color w:val="000000"/>
              </w:rPr>
            </w:pPr>
            <w:r>
              <w:rPr>
                <w:rFonts w:hint="eastAsia"/>
                <w:color w:val="000000"/>
              </w:rPr>
              <w:t>1</w:t>
            </w:r>
            <w:r>
              <w:rPr>
                <w:color w:val="000000"/>
              </w:rPr>
              <w:t>.</w:t>
            </w:r>
            <w:r>
              <w:rPr>
                <w:rFonts w:hint="eastAsia"/>
                <w:color w:val="000000"/>
              </w:rPr>
              <w:t>基础课程教学实训平台：基础课程知识模块、教学知识库模块、教学题库模块、学生个人教学实训轨迹模块；</w:t>
            </w:r>
          </w:p>
          <w:p>
            <w:pPr>
              <w:jc w:val="left"/>
              <w:rPr>
                <w:rFonts w:hint="eastAsia"/>
                <w:color w:val="000000"/>
              </w:rPr>
            </w:pPr>
            <w:r>
              <w:rPr>
                <w:rFonts w:hint="eastAsia"/>
                <w:color w:val="000000"/>
              </w:rPr>
              <w:t>2</w:t>
            </w:r>
            <w:r>
              <w:rPr>
                <w:color w:val="000000"/>
              </w:rPr>
              <w:t>.</w:t>
            </w:r>
            <w:r>
              <w:rPr>
                <w:rFonts w:hint="eastAsia"/>
                <w:color w:val="000000"/>
              </w:rPr>
              <w:t>金融实训教学平台：金融工具基础知识模块、历史金融数据数据模块、实时金融数据采集模块、交易模拟模块、常用金融模块及策略模块；</w:t>
            </w:r>
          </w:p>
          <w:p>
            <w:pPr>
              <w:jc w:val="left"/>
              <w:rPr>
                <w:rFonts w:hint="eastAsia"/>
                <w:color w:val="000000"/>
              </w:rPr>
            </w:pPr>
            <w:r>
              <w:rPr>
                <w:rFonts w:hint="eastAsia"/>
                <w:color w:val="000000"/>
              </w:rPr>
              <w:t>3</w:t>
            </w:r>
            <w:r>
              <w:rPr>
                <w:color w:val="000000"/>
              </w:rPr>
              <w:t>.</w:t>
            </w:r>
            <w:r>
              <w:rPr>
                <w:rFonts w:hint="eastAsia"/>
                <w:color w:val="000000"/>
              </w:rPr>
              <w:t>金融策略实训平台：金融工程实训模块、金融模块及策略实训模块、量化分析实训模块、量化交易回测实训模块、程序化交易实训模块、交易风控实训模块；</w:t>
            </w:r>
          </w:p>
          <w:p>
            <w:pPr>
              <w:jc w:val="left"/>
              <w:rPr>
                <w:rFonts w:hint="eastAsia"/>
                <w:color w:val="000000"/>
              </w:rPr>
            </w:pPr>
            <w:r>
              <w:rPr>
                <w:rFonts w:hint="eastAsia"/>
                <w:color w:val="000000"/>
              </w:rPr>
              <w:t>4</w:t>
            </w:r>
            <w:r>
              <w:rPr>
                <w:color w:val="000000"/>
              </w:rPr>
              <w:t>.</w:t>
            </w:r>
            <w:r>
              <w:rPr>
                <w:rFonts w:hint="eastAsia"/>
                <w:color w:val="000000"/>
              </w:rPr>
              <w:t>个性化培养平台：用户画像模块、个性化资源推荐模块、培养方案优化模块。</w:t>
            </w:r>
          </w:p>
          <w:p>
            <w:pPr>
              <w:jc w:val="left"/>
              <w:rPr>
                <w:rFonts w:ascii="宋体" w:hAnsi="宋体" w:cs="宋体"/>
                <w:color w:val="000000"/>
                <w:szCs w:val="21"/>
              </w:rPr>
            </w:pPr>
            <w:r>
              <w:rPr>
                <w:rFonts w:hint="eastAsia" w:ascii="宋体" w:hAnsi="宋体" w:cs="宋体"/>
                <w:color w:val="000000"/>
                <w:szCs w:val="21"/>
              </w:rPr>
              <w:t>5</w:t>
            </w:r>
            <w:r>
              <w:rPr>
                <w:rFonts w:ascii="宋体" w:hAnsi="宋体" w:cs="宋体"/>
                <w:color w:val="000000"/>
                <w:szCs w:val="21"/>
              </w:rPr>
              <w:t>.</w:t>
            </w:r>
            <w:r>
              <w:rPr>
                <w:rFonts w:hint="eastAsia" w:ascii="宋体" w:hAnsi="宋体" w:cs="宋体"/>
                <w:color w:val="000000"/>
                <w:szCs w:val="21"/>
              </w:rPr>
              <w:t>为了便于有需求的师生对国内上海期货交易所的综合交易平台（CTP）和中国金融期货交易所（Femas）平台进行了解，需提供C++版本两个平台的策略程序，以便师生对国内程序化的交易形式及交易监管措施有深入的了解。</w:t>
            </w:r>
          </w:p>
        </w:tc>
        <w:tc>
          <w:tcPr>
            <w:tcW w:w="70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1</w:t>
            </w:r>
          </w:p>
        </w:tc>
        <w:tc>
          <w:tcPr>
            <w:tcW w:w="660"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 w:val="24"/>
                <w:szCs w:val="24"/>
              </w:rPr>
            </w:pPr>
            <w:r>
              <w:rPr>
                <w:rFonts w:hint="eastAsia"/>
                <w:color w:val="000000"/>
              </w:rPr>
              <w:t>套</w:t>
            </w:r>
          </w:p>
        </w:tc>
        <w:tc>
          <w:tcPr>
            <w:tcW w:w="2370"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bl>
    <w:p>
      <w:pPr>
        <w:rPr>
          <w:rFonts w:hint="eastAsia" w:ascii="宋体" w:hAnsi="宋体" w:eastAsia="仿宋_GB2312"/>
          <w:b/>
          <w:color w:val="000000"/>
          <w:sz w:val="30"/>
          <w:szCs w:val="28"/>
          <w:u w:val="none"/>
          <w:lang w:val="en-US" w:eastAsia="zh-CN"/>
        </w:rPr>
      </w:pPr>
    </w:p>
    <w:p>
      <w:pPr>
        <w:pStyle w:val="2"/>
        <w:rPr>
          <w:rFonts w:hint="eastAsia" w:ascii="宋体" w:hAnsi="宋体" w:eastAsia="仿宋_GB2312"/>
          <w:b/>
          <w:color w:val="000000"/>
          <w:sz w:val="30"/>
          <w:szCs w:val="28"/>
          <w:u w:val="none"/>
          <w:lang w:val="en-US" w:eastAsia="zh-CN"/>
        </w:rPr>
      </w:pPr>
    </w:p>
    <w:p>
      <w:pPr>
        <w:rPr>
          <w:rFonts w:hint="eastAsia" w:ascii="宋体" w:hAnsi="宋体" w:eastAsia="仿宋_GB2312"/>
          <w:b/>
          <w:color w:val="000000"/>
          <w:sz w:val="30"/>
          <w:szCs w:val="28"/>
          <w:u w:val="none"/>
          <w:lang w:val="en-US" w:eastAsia="zh-CN"/>
        </w:rPr>
      </w:pPr>
    </w:p>
    <w:p>
      <w:pPr>
        <w:pStyle w:val="2"/>
        <w:rPr>
          <w:rFonts w:hint="eastAsia" w:ascii="宋体" w:hAnsi="宋体" w:eastAsia="仿宋_GB2312"/>
          <w:b/>
          <w:color w:val="000000"/>
          <w:sz w:val="30"/>
          <w:szCs w:val="28"/>
          <w:u w:val="none"/>
          <w:lang w:val="en-US" w:eastAsia="zh-CN"/>
        </w:rPr>
      </w:pPr>
    </w:p>
    <w:p>
      <w:pPr>
        <w:jc w:val="both"/>
        <w:rPr>
          <w:rFonts w:hint="eastAsia" w:ascii="宋体" w:hAnsi="宋体" w:eastAsia="仿宋_GB2312"/>
          <w:b/>
          <w:color w:val="000000"/>
          <w:sz w:val="30"/>
          <w:szCs w:val="28"/>
          <w:highlight w:val="none"/>
          <w:u w:val="none"/>
          <w:lang w:val="en-US" w:eastAsia="zh-CN"/>
        </w:rPr>
      </w:pPr>
    </w:p>
    <w:p>
      <w:pPr>
        <w:ind w:firstLine="904" w:firstLineChars="300"/>
        <w:jc w:val="both"/>
        <w:rPr>
          <w:rFonts w:hint="eastAsia" w:eastAsia="仿宋_GB2312"/>
          <w:b/>
          <w:color w:val="000000"/>
          <w:sz w:val="30"/>
          <w:szCs w:val="28"/>
          <w:highlight w:val="none"/>
          <w:lang w:eastAsia="zh-CN"/>
        </w:rPr>
      </w:pPr>
      <w:r>
        <w:rPr>
          <w:rFonts w:hint="eastAsia" w:ascii="宋体" w:hAnsi="宋体" w:eastAsia="仿宋_GB2312"/>
          <w:b/>
          <w:color w:val="000000"/>
          <w:sz w:val="30"/>
          <w:szCs w:val="28"/>
          <w:highlight w:val="none"/>
          <w:u w:val="none"/>
          <w:lang w:val="en-US" w:eastAsia="zh-CN"/>
        </w:rPr>
        <w:t>七标包：</w:t>
      </w:r>
      <w:r>
        <w:rPr>
          <w:rFonts w:hint="eastAsia" w:eastAsia="仿宋_GB2312"/>
          <w:b/>
          <w:color w:val="000000"/>
          <w:sz w:val="30"/>
          <w:szCs w:val="28"/>
          <w:highlight w:val="none"/>
          <w:u w:val="none"/>
          <w:lang w:val="en-US" w:eastAsia="zh-CN"/>
        </w:rPr>
        <w:t>3D人体运动解剖生理学实验室</w:t>
      </w:r>
      <w:r>
        <w:rPr>
          <w:rFonts w:hint="eastAsia" w:eastAsia="仿宋_GB2312"/>
          <w:b/>
          <w:color w:val="000000"/>
          <w:sz w:val="30"/>
          <w:szCs w:val="28"/>
          <w:highlight w:val="none"/>
        </w:rPr>
        <w:t>建设项目</w:t>
      </w:r>
    </w:p>
    <w:tbl>
      <w:tblPr>
        <w:tblStyle w:val="5"/>
        <w:tblW w:w="10005" w:type="dxa"/>
        <w:tblInd w:w="-42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5"/>
        <w:gridCol w:w="1747"/>
        <w:gridCol w:w="5573"/>
        <w:gridCol w:w="675"/>
        <w:gridCol w:w="720"/>
        <w:gridCol w:w="7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序号</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设备名称</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主要技术指标</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单位</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数量</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 w:val="21"/>
                <w:szCs w:val="21"/>
              </w:rPr>
            </w:pPr>
            <w:r>
              <w:rPr>
                <w:rFonts w:hint="eastAsia" w:ascii="宋体" w:hAnsi="宋体" w:eastAsia="宋体" w:cs="宋体"/>
                <w:color w:val="000000"/>
                <w:sz w:val="21"/>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9"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eastAsia="宋体" w:cs="宋体"/>
                <w:b/>
                <w:bCs/>
                <w:sz w:val="28"/>
                <w:szCs w:val="28"/>
              </w:rPr>
              <w:t>▲</w:t>
            </w:r>
            <w:r>
              <w:rPr>
                <w:rFonts w:hint="eastAsia" w:ascii="宋体" w:hAnsi="宋体" w:cs="宋体"/>
                <w:color w:val="000000"/>
                <w:szCs w:val="21"/>
              </w:rPr>
              <w:t>3dbody教学平台（含40个端口）</w:t>
            </w:r>
          </w:p>
          <w:p>
            <w:pPr>
              <w:jc w:val="center"/>
              <w:rPr>
                <w:rFonts w:ascii="宋体" w:hAnsi="宋体" w:cs="宋体"/>
                <w:color w:val="000000"/>
                <w:szCs w:val="21"/>
              </w:rPr>
            </w:pPr>
            <w:r>
              <w:rPr>
                <w:rFonts w:hint="eastAsia"/>
                <w:b/>
                <w:bCs/>
                <w:color w:val="000000"/>
                <w:lang w:eastAsia="zh-CN"/>
              </w:rPr>
              <w:t>（</w:t>
            </w:r>
            <w:r>
              <w:rPr>
                <w:rFonts w:hint="eastAsia"/>
                <w:b/>
                <w:bCs/>
                <w:color w:val="000000"/>
                <w:lang w:val="en-US" w:eastAsia="zh-CN"/>
              </w:rPr>
              <w:t>注：核心产品)</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rPr>
                <w:rFonts w:hint="eastAsia"/>
              </w:rPr>
            </w:pPr>
            <w:r>
              <w:rPr>
                <w:rFonts w:hint="eastAsia"/>
              </w:rPr>
              <w:t>一、功能参数</w:t>
            </w:r>
          </w:p>
          <w:p>
            <w:pPr>
              <w:rPr>
                <w:rFonts w:hint="eastAsia"/>
              </w:rPr>
            </w:pPr>
            <w:r>
              <w:rPr>
                <w:rFonts w:hint="eastAsia"/>
              </w:rPr>
              <w:t>1.1  解剖模型是基于断层扫描数据三维重建而来，软件不是基于照片的传统拼接技术。</w:t>
            </w:r>
          </w:p>
          <w:p>
            <w:pPr>
              <w:rPr>
                <w:rFonts w:hint="eastAsia"/>
              </w:rPr>
            </w:pPr>
            <w:r>
              <w:rPr>
                <w:rFonts w:hint="eastAsia"/>
              </w:rPr>
              <w:t>1.2  系统解剖采用标准人体解剖学姿势，紧贴教材要求，面向前，两眼平视正前方，足尖向前，双上肢下垂于躯干的两侧，掌心向前。</w:t>
            </w:r>
          </w:p>
          <w:p>
            <w:pPr>
              <w:rPr>
                <w:rFonts w:hint="eastAsia"/>
              </w:rPr>
            </w:pPr>
            <w:r>
              <w:rPr>
                <w:rFonts w:hint="eastAsia"/>
              </w:rPr>
              <w:t>1.3  一键重置功能，恢复初始状态。</w:t>
            </w:r>
          </w:p>
          <w:p>
            <w:pPr>
              <w:rPr>
                <w:rFonts w:hint="eastAsia"/>
              </w:rPr>
            </w:pPr>
            <w:r>
              <w:rPr>
                <w:rFonts w:hint="eastAsia"/>
              </w:rPr>
              <w:t>1.4  一键初始化功能，恢复初始正面视角。</w:t>
            </w:r>
          </w:p>
          <w:p>
            <w:pPr>
              <w:rPr>
                <w:rFonts w:hint="eastAsia"/>
              </w:rPr>
            </w:pPr>
            <w:r>
              <w:rPr>
                <w:rFonts w:hint="eastAsia"/>
              </w:rPr>
              <w:t>1.5  界面清爽模式，一键隐藏所有按钮，只显示3D解剖模型。</w:t>
            </w:r>
          </w:p>
          <w:p>
            <w:pPr>
              <w:rPr>
                <w:rFonts w:hint="eastAsia"/>
              </w:rPr>
            </w:pPr>
            <w:r>
              <w:rPr>
                <w:rFonts w:hint="eastAsia"/>
              </w:rPr>
              <w:t>1.6  旋转功能：解剖模型可以围绕XYZ三个轴向旋转，旋转的间隔角度为任意角度，没有断帧、少帧引起的跳跃和顿挫感。</w:t>
            </w:r>
          </w:p>
          <w:p>
            <w:pPr>
              <w:rPr>
                <w:rFonts w:hint="eastAsia"/>
              </w:rPr>
            </w:pPr>
            <w:r>
              <w:rPr>
                <w:rFonts w:hint="eastAsia"/>
              </w:rPr>
              <w:t>1.7   平移功能：人体可以上下和左右平移，不是固定在某个位置。</w:t>
            </w:r>
          </w:p>
          <w:p>
            <w:pPr>
              <w:rPr>
                <w:rFonts w:hint="eastAsia"/>
              </w:rPr>
            </w:pPr>
            <w:r>
              <w:rPr>
                <w:rFonts w:hint="eastAsia"/>
              </w:rPr>
              <w:t>1.8   缩放功能：“无级”放大与缩小，任意比率放大，不是固定几个放大倍率。</w:t>
            </w:r>
          </w:p>
          <w:p>
            <w:pPr>
              <w:rPr>
                <w:rFonts w:hint="eastAsia"/>
              </w:rPr>
            </w:pPr>
            <w:r>
              <w:rPr>
                <w:rFonts w:hint="eastAsia"/>
              </w:rPr>
              <w:t>1.9   隐藏、透明功能：所有解剖结构可以隐藏和透明，不是只有皮肤可以透明。</w:t>
            </w:r>
          </w:p>
          <w:p>
            <w:pPr>
              <w:rPr>
                <w:rFonts w:hint="eastAsia"/>
              </w:rPr>
            </w:pPr>
            <w:r>
              <w:rPr>
                <w:rFonts w:hint="eastAsia"/>
              </w:rPr>
              <w:t>1.10  独立显示：可以单独显示某一个结构。</w:t>
            </w:r>
          </w:p>
          <w:p>
            <w:pPr>
              <w:rPr>
                <w:rFonts w:hint="eastAsia"/>
              </w:rPr>
            </w:pPr>
            <w:r>
              <w:rPr>
                <w:rFonts w:hint="eastAsia"/>
              </w:rPr>
              <w:t>1.11  即指即显：手指指向某个结构，立即显示其名称，且对应结构高亮显示。并且可开或关此功能。</w:t>
            </w:r>
          </w:p>
          <w:p>
            <w:pPr>
              <w:rPr>
                <w:rFonts w:hint="eastAsia"/>
              </w:rPr>
            </w:pPr>
            <w:r>
              <w:rPr>
                <w:rFonts w:hint="eastAsia"/>
              </w:rPr>
              <w:t>1.12  聚焦：双击某个结构，此结构自动居中显示，同时旋转中心点切换到此结构的中心点，有利于操控模型。</w:t>
            </w:r>
          </w:p>
          <w:p>
            <w:pPr>
              <w:rPr>
                <w:rFonts w:hint="eastAsia"/>
              </w:rPr>
            </w:pPr>
            <w:r>
              <w:rPr>
                <w:rFonts w:hint="eastAsia"/>
              </w:rPr>
              <w:t>1.13  截图：保存当前图像，供进一步使用，比如制作幻灯片。</w:t>
            </w:r>
          </w:p>
          <w:p>
            <w:pPr>
              <w:rPr>
                <w:rFonts w:hint="eastAsia"/>
              </w:rPr>
            </w:pPr>
            <w:r>
              <w:rPr>
                <w:rFonts w:hint="eastAsia"/>
              </w:rPr>
              <w:t>1.14  2D画笔功能：在二维平面内进行标记，至少5种以上颜色可供选择，具有一键擦除功能。</w:t>
            </w:r>
          </w:p>
          <w:p>
            <w:pPr>
              <w:rPr>
                <w:rFonts w:hint="eastAsia"/>
              </w:rPr>
            </w:pPr>
            <w:r>
              <w:rPr>
                <w:rFonts w:hint="eastAsia"/>
              </w:rPr>
              <w:t>★1.15  3D画笔功能：直接在三维模型结构上进行画线标注，所做三维标记是可以随跟模型而运动，比如旋转，缩放等，至少5种以上颜色可供选择，具有一键擦除功能，并可以返回上一步。</w:t>
            </w:r>
          </w:p>
          <w:p>
            <w:pPr>
              <w:rPr>
                <w:rFonts w:hint="eastAsia"/>
              </w:rPr>
            </w:pPr>
            <w:r>
              <w:rPr>
                <w:rFonts w:hint="eastAsia"/>
              </w:rPr>
              <w:t>1.16  预设收藏夹功能：根据教材规划，根据各章节所讲知识点，预设大量排列组合好的三维结构，方便教师快速调取授课，学生自学。</w:t>
            </w:r>
          </w:p>
          <w:p>
            <w:pPr>
              <w:rPr>
                <w:rFonts w:hint="eastAsia"/>
              </w:rPr>
            </w:pPr>
            <w:r>
              <w:rPr>
                <w:rFonts w:hint="eastAsia"/>
              </w:rPr>
              <w:t>★1.17  自定义收藏夹功能：老师可收藏当前解剖结构的排列组合效果，以备授课现场快速调出，节省老师的课堂时间。</w:t>
            </w:r>
          </w:p>
          <w:p>
            <w:pPr>
              <w:rPr>
                <w:rFonts w:hint="eastAsia"/>
              </w:rPr>
            </w:pPr>
            <w:r>
              <w:rPr>
                <w:rFonts w:hint="eastAsia"/>
              </w:rPr>
              <w:t>★1.18  课程编辑功能：将收藏的内容，进行重新编辑排列，做成三维的PPT课程，教师可以像演示传统二维PPT一样，演示三维PPT效果。</w:t>
            </w:r>
          </w:p>
          <w:p>
            <w:pPr>
              <w:rPr>
                <w:rFonts w:hint="eastAsia"/>
              </w:rPr>
            </w:pPr>
            <w:r>
              <w:rPr>
                <w:rFonts w:hint="eastAsia"/>
              </w:rPr>
              <w:t>1.19  自定义编辑功能：可以对某个结构进行自定义添加文字，自定义添加图片。</w:t>
            </w:r>
          </w:p>
          <w:p>
            <w:pPr>
              <w:rPr>
                <w:rFonts w:hint="eastAsia"/>
              </w:rPr>
            </w:pPr>
            <w:r>
              <w:rPr>
                <w:rFonts w:hint="eastAsia"/>
              </w:rPr>
              <w:t>1.20  标准剖开模型：直接在三维模型上进行切割，可以从水平面，矢状面，冠状面三个标准模式剖开模型得到连续的剖面结构3D模型，同时3D模型可镜像保留显示相向的部面。</w:t>
            </w:r>
          </w:p>
          <w:p>
            <w:pPr>
              <w:rPr>
                <w:rFonts w:hint="eastAsia"/>
              </w:rPr>
            </w:pPr>
            <w:r>
              <w:rPr>
                <w:rFonts w:hint="eastAsia"/>
              </w:rPr>
              <w:t>★1.21  任意自由切开模型：可以自定义x和z轴的任何角度，从而自定义切割面的任何角度进行剖面，呈现连续的自由的断面结构3D模型。</w:t>
            </w:r>
          </w:p>
          <w:p>
            <w:pPr>
              <w:rPr>
                <w:rFonts w:hint="eastAsia"/>
              </w:rPr>
            </w:pPr>
            <w:r>
              <w:rPr>
                <w:rFonts w:hint="eastAsia"/>
              </w:rPr>
              <w:t>1.22  快隐功能：进入快隐状态，可以快速隐藏剥离所点中的结构，快速查看内部结构。</w:t>
            </w:r>
          </w:p>
          <w:p>
            <w:pPr>
              <w:rPr>
                <w:rFonts w:hint="eastAsia"/>
              </w:rPr>
            </w:pPr>
            <w:r>
              <w:rPr>
                <w:rFonts w:hint="eastAsia"/>
              </w:rPr>
              <w:t>1.23  冲击波：以所选结构为中心，一键呈四方形逐步扩大显现邻近结构，可快速调出并查看邻近结构之间的解剖关系。</w:t>
            </w:r>
          </w:p>
          <w:p>
            <w:pPr>
              <w:rPr>
                <w:rFonts w:hint="eastAsia"/>
              </w:rPr>
            </w:pPr>
            <w:r>
              <w:rPr>
                <w:rFonts w:hint="eastAsia"/>
              </w:rPr>
              <w:t>1.24  图钉功能：可以在三维模型上进行图钉标注，可以增删图钉，并进行文字标注。</w:t>
            </w:r>
          </w:p>
          <w:p>
            <w:pPr>
              <w:rPr>
                <w:rFonts w:hint="eastAsia"/>
              </w:rPr>
            </w:pPr>
            <w:r>
              <w:rPr>
                <w:rFonts w:hint="eastAsia"/>
              </w:rPr>
              <w:t>1.25  自由拆分:像拆零件一样的效果，拆开某个结构放一边，并不隐藏，只是放一边，拆开以后整体模型依然可以三维操作。</w:t>
            </w:r>
          </w:p>
          <w:p>
            <w:pPr>
              <w:rPr>
                <w:rFonts w:hint="eastAsia"/>
              </w:rPr>
            </w:pPr>
            <w:r>
              <w:rPr>
                <w:rFonts w:hint="eastAsia"/>
              </w:rPr>
              <w:t>1.26  爆炸:一键爆炸，自动拆分视图内所有结构。</w:t>
            </w:r>
          </w:p>
          <w:p>
            <w:pPr>
              <w:rPr>
                <w:rFonts w:hint="eastAsia"/>
              </w:rPr>
            </w:pPr>
            <w:r>
              <w:rPr>
                <w:rFonts w:hint="eastAsia"/>
              </w:rPr>
              <w:t>1.27  阴影模式：显示结构的阴影，增加空间感，增强图像质量。</w:t>
            </w:r>
          </w:p>
          <w:p>
            <w:pPr>
              <w:rPr>
                <w:rFonts w:hint="eastAsia"/>
              </w:rPr>
            </w:pPr>
            <w:r>
              <w:rPr>
                <w:rFonts w:hint="eastAsia"/>
              </w:rPr>
              <w:t>1.28  染色模式：不同结构显示不同的颜色，以方便区分。</w:t>
            </w:r>
          </w:p>
          <w:p>
            <w:pPr>
              <w:rPr>
                <w:rFonts w:hint="eastAsia"/>
              </w:rPr>
            </w:pPr>
            <w:r>
              <w:rPr>
                <w:rFonts w:hint="eastAsia"/>
              </w:rPr>
              <w:t>1.29 X光模式:模拟显示X射线下相关结构效果图像。</w:t>
            </w:r>
          </w:p>
          <w:p>
            <w:pPr>
              <w:rPr>
                <w:rFonts w:hint="eastAsia"/>
              </w:rPr>
            </w:pPr>
            <w:r>
              <w:rPr>
                <w:rFonts w:hint="eastAsia"/>
              </w:rPr>
              <w:t>1.30  平躺模式：躯体横向摆放，可绕Y轴旋转，不同于站立模式。</w:t>
            </w:r>
          </w:p>
          <w:p>
            <w:pPr>
              <w:rPr>
                <w:rFonts w:hint="eastAsia"/>
              </w:rPr>
            </w:pPr>
            <w:r>
              <w:rPr>
                <w:rFonts w:hint="eastAsia"/>
              </w:rPr>
              <w:t>1.31 左右镜像模式:躯体左右切换，利于观察，比如左肢切换到右肢。</w:t>
            </w:r>
          </w:p>
          <w:p>
            <w:pPr>
              <w:rPr>
                <w:rFonts w:hint="eastAsia"/>
              </w:rPr>
            </w:pPr>
            <w:r>
              <w:rPr>
                <w:rFonts w:hint="eastAsia"/>
              </w:rPr>
              <w:t xml:space="preserve">1.32  浮动文字：可添加浮动的文字。 </w:t>
            </w:r>
          </w:p>
          <w:p>
            <w:pPr>
              <w:rPr>
                <w:rFonts w:hint="eastAsia"/>
              </w:rPr>
            </w:pPr>
            <w:r>
              <w:rPr>
                <w:rFonts w:hint="eastAsia"/>
              </w:rPr>
              <w:t>1.33  浮动图片：可添加浮动的图片。</w:t>
            </w:r>
          </w:p>
          <w:p>
            <w:pPr>
              <w:rPr>
                <w:rFonts w:hint="eastAsia"/>
              </w:rPr>
            </w:pPr>
            <w:r>
              <w:rPr>
                <w:rFonts w:hint="eastAsia"/>
              </w:rPr>
              <w:t>1.34  更换背景颜色，有黑白灰三种供选择。</w:t>
            </w:r>
          </w:p>
          <w:p>
            <w:pPr>
              <w:rPr>
                <w:rFonts w:hint="eastAsia"/>
              </w:rPr>
            </w:pPr>
            <w:r>
              <w:rPr>
                <w:rFonts w:hint="eastAsia"/>
              </w:rPr>
              <w:t>1.35  解剖结构名称是中英文对照，并且可以中英切换显示。</w:t>
            </w:r>
          </w:p>
          <w:p>
            <w:pPr>
              <w:rPr>
                <w:rFonts w:hint="eastAsia"/>
              </w:rPr>
            </w:pPr>
            <w:r>
              <w:rPr>
                <w:rFonts w:hint="eastAsia"/>
              </w:rPr>
              <w:t>1.36  解剖结构有英文发音。</w:t>
            </w:r>
          </w:p>
          <w:p>
            <w:pPr>
              <w:rPr>
                <w:rFonts w:hint="eastAsia"/>
              </w:rPr>
            </w:pPr>
            <w:r>
              <w:rPr>
                <w:rFonts w:hint="eastAsia"/>
              </w:rPr>
              <w:t>1.37  解剖结构有文字注释。</w:t>
            </w:r>
          </w:p>
          <w:p>
            <w:pPr>
              <w:rPr>
                <w:rFonts w:hint="eastAsia"/>
              </w:rPr>
            </w:pPr>
            <w:r>
              <w:rPr>
                <w:rFonts w:hint="eastAsia"/>
              </w:rPr>
              <w:t>★1.38  主要解剖结构增加相应的实物图片，虚实对比，贴近一线教学和临床需求，点击结构，可进一步点击查看相应图片。</w:t>
            </w:r>
          </w:p>
          <w:p>
            <w:pPr>
              <w:rPr>
                <w:rFonts w:hint="eastAsia"/>
              </w:rPr>
            </w:pPr>
            <w:r>
              <w:rPr>
                <w:rFonts w:hint="eastAsia"/>
              </w:rPr>
              <w:t>1.39  检索查询功能：输入解剖学结构名称可以检索出相应的三维结构，点击某个搜索的结构，此结构自动3D显示，并且此结构之外的其他结构透明，突出所选结构。</w:t>
            </w:r>
          </w:p>
          <w:p>
            <w:pPr>
              <w:rPr>
                <w:rFonts w:hint="eastAsia"/>
              </w:rPr>
            </w:pPr>
            <w:r>
              <w:rPr>
                <w:rFonts w:hint="eastAsia"/>
              </w:rPr>
              <w:t>★1.40 提供树形结构目录和分层显示二种方式，比如肌肉系统可以按区域划分为上肢肌、下肢肌等，另外每个系统也可以分层显示，均有+和-二种方式，比如肌肉系统从深层肌到浅层肌分层显示。</w:t>
            </w:r>
          </w:p>
          <w:p>
            <w:pPr>
              <w:rPr>
                <w:rFonts w:hint="eastAsia"/>
              </w:rPr>
            </w:pPr>
            <w:r>
              <w:rPr>
                <w:rFonts w:hint="eastAsia"/>
              </w:rPr>
              <w:t>1.41 提供“计算机软件著作权登记证书”。</w:t>
            </w:r>
          </w:p>
          <w:p>
            <w:pPr>
              <w:rPr>
                <w:rFonts w:hint="eastAsia"/>
              </w:rPr>
            </w:pPr>
            <w:r>
              <w:rPr>
                <w:rFonts w:hint="eastAsia"/>
              </w:rPr>
              <w:t>二、相关模块参数</w:t>
            </w:r>
          </w:p>
          <w:p>
            <w:pPr>
              <w:rPr>
                <w:rFonts w:hint="eastAsia"/>
              </w:rPr>
            </w:pPr>
            <w:r>
              <w:rPr>
                <w:rFonts w:hint="eastAsia"/>
              </w:rPr>
              <w:t xml:space="preserve">1.人体解剖体系 </w:t>
            </w:r>
          </w:p>
          <w:p>
            <w:pPr>
              <w:rPr>
                <w:rFonts w:hint="eastAsia"/>
              </w:rPr>
            </w:pPr>
            <w:r>
              <w:rPr>
                <w:rFonts w:hint="eastAsia"/>
              </w:rPr>
              <w:t>1.1 系统解剖模块</w:t>
            </w:r>
          </w:p>
          <w:p>
            <w:pPr>
              <w:rPr>
                <w:rFonts w:hint="eastAsia"/>
              </w:rPr>
            </w:pPr>
            <w:r>
              <w:rPr>
                <w:rFonts w:hint="eastAsia"/>
              </w:rPr>
              <w:t>★（1）系统解剖包括男性整套全身模型，共3759个结构，女性不是只有盆腔部位，也是整套全身模型，一共3750个结构。</w:t>
            </w:r>
          </w:p>
          <w:p>
            <w:pPr>
              <w:rPr>
                <w:rFonts w:hint="eastAsia"/>
              </w:rPr>
            </w:pPr>
            <w:r>
              <w:rPr>
                <w:rFonts w:hint="eastAsia"/>
              </w:rPr>
              <w:t>（2）男女各包括12个系统，如下所示，后面数字表示最低解剖结构数量。</w:t>
            </w:r>
          </w:p>
          <w:p>
            <w:pPr>
              <w:rPr>
                <w:rFonts w:hint="eastAsia"/>
              </w:rPr>
            </w:pPr>
            <w:r>
              <w:rPr>
                <w:rFonts w:hint="eastAsia"/>
              </w:rPr>
              <w:t>皮肤系统---1；骨骼系统---335；骨连接/韧带---248；肌肉系统---606 ；泌尿系统---14（男）12（女）；生殖系统---18（男）30（女）；脉管系统---699；淋巴系统---230；神经系统---627；内分泌系统---3；感觉器---眼睛（71）耳朵（68）；</w:t>
            </w:r>
          </w:p>
          <w:p>
            <w:pPr>
              <w:rPr>
                <w:rFonts w:hint="eastAsia"/>
              </w:rPr>
            </w:pPr>
            <w:r>
              <w:rPr>
                <w:rFonts w:hint="eastAsia"/>
              </w:rPr>
              <w:t>1.2 局部解剖模块</w:t>
            </w:r>
          </w:p>
          <w:p>
            <w:pPr>
              <w:rPr>
                <w:rFonts w:hint="eastAsia"/>
              </w:rPr>
            </w:pPr>
            <w:r>
              <w:rPr>
                <w:rFonts w:hint="eastAsia"/>
              </w:rPr>
              <w:t>（1）局部解剖菜单按浅层到深层设置，操作时可按层次逐层解剖。且解剖过程中，可见筋膜、动静脉细小分支、神经分支、滑囊、软骨等完整结构。方便学生了解各部分层次和毗邻关系。</w:t>
            </w:r>
          </w:p>
          <w:p>
            <w:pPr>
              <w:rPr>
                <w:rFonts w:hint="eastAsia"/>
              </w:rPr>
            </w:pPr>
            <w:r>
              <w:rPr>
                <w:rFonts w:hint="eastAsia"/>
              </w:rPr>
              <w:t>（2） 局部解剖应充分考虑到不同个体的差异，结构的变异要能体现出来，比如骶椎腰化的表现。</w:t>
            </w:r>
          </w:p>
          <w:p>
            <w:pPr>
              <w:rPr>
                <w:rFonts w:hint="eastAsia"/>
              </w:rPr>
            </w:pPr>
            <w:r>
              <w:rPr>
                <w:rFonts w:hint="eastAsia"/>
              </w:rPr>
              <w:t>（3）局部解剖除了包括系统解剖所具有的结构分类外，额外增加如下分类模块：肌肉起止点、软骨、滑囊、筋膜等。</w:t>
            </w:r>
          </w:p>
          <w:p>
            <w:pPr>
              <w:rPr>
                <w:rFonts w:hint="eastAsia"/>
              </w:rPr>
            </w:pPr>
            <w:r>
              <w:rPr>
                <w:rFonts w:hint="eastAsia"/>
              </w:rPr>
              <w:t>（4）大类包括如下11个局部模块，各模块的解剖结构的最低数量如下：</w:t>
            </w:r>
          </w:p>
          <w:p>
            <w:pPr>
              <w:rPr>
                <w:rFonts w:hint="eastAsia"/>
              </w:rPr>
            </w:pPr>
            <w:r>
              <w:rPr>
                <w:rFonts w:hint="eastAsia"/>
              </w:rPr>
              <w:t>头颈部---2231；膝---205；男性盆腔---336；女性盆腔---892；肩部---356；手腕部---373；足部---403；髋部---488；腹腔---861；胸腔---1059；脊柱区---1510</w:t>
            </w:r>
          </w:p>
          <w:p>
            <w:pPr>
              <w:rPr>
                <w:rFonts w:hint="eastAsia"/>
              </w:rPr>
            </w:pPr>
            <w:r>
              <w:rPr>
                <w:rFonts w:hint="eastAsia"/>
              </w:rPr>
              <w:t>1.3 小微解剖模块</w:t>
            </w:r>
          </w:p>
          <w:p>
            <w:pPr>
              <w:rPr>
                <w:rFonts w:hint="eastAsia"/>
              </w:rPr>
            </w:pPr>
            <w:r>
              <w:rPr>
                <w:rFonts w:hint="eastAsia"/>
              </w:rPr>
              <w:t>★（1）包括骨剖切、眼、泪器、晶状体、内耳、耳蜗、血管剖切、舌、舌截面和皮肤的微观三维解剖。</w:t>
            </w:r>
          </w:p>
          <w:p>
            <w:pPr>
              <w:rPr>
                <w:rFonts w:hint="eastAsia"/>
              </w:rPr>
            </w:pPr>
            <w:r>
              <w:rPr>
                <w:rFonts w:hint="eastAsia"/>
              </w:rPr>
              <w:t>（2）包括女性盆腔部位的正中剖面3D模型。</w:t>
            </w:r>
          </w:p>
          <w:p>
            <w:pPr>
              <w:rPr>
                <w:rFonts w:hint="eastAsia"/>
              </w:rPr>
            </w:pPr>
            <w:r>
              <w:rPr>
                <w:rFonts w:hint="eastAsia"/>
              </w:rPr>
              <w:t>（3）包括一套孕妇3D数字模型。</w:t>
            </w:r>
          </w:p>
          <w:p>
            <w:pPr>
              <w:rPr>
                <w:rFonts w:hint="eastAsia"/>
              </w:rPr>
            </w:pPr>
            <w:r>
              <w:rPr>
                <w:rFonts w:hint="eastAsia"/>
              </w:rPr>
              <w:t>（4）包括一套婴儿骨骼和皮肤3D数字模型。</w:t>
            </w:r>
          </w:p>
          <w:p>
            <w:pPr>
              <w:rPr>
                <w:rFonts w:hint="eastAsia"/>
              </w:rPr>
            </w:pPr>
            <w:r>
              <w:rPr>
                <w:rFonts w:hint="eastAsia"/>
              </w:rPr>
              <w:t>★1.4 包含冰鲜尸体解剖微课不少于25节、生理学如血流动画、尿液吸收、横桥形成、消化吸收等三维动画等，数量不少于20个。</w:t>
            </w:r>
          </w:p>
          <w:p>
            <w:pPr>
              <w:rPr>
                <w:rFonts w:hint="eastAsia"/>
              </w:rPr>
            </w:pPr>
            <w:r>
              <w:rPr>
                <w:rFonts w:hint="eastAsia"/>
              </w:rPr>
              <w:t>★2、肌筋膜链</w:t>
            </w:r>
          </w:p>
          <w:p>
            <w:pPr>
              <w:rPr>
                <w:rFonts w:hint="eastAsia"/>
              </w:rPr>
            </w:pPr>
            <w:r>
              <w:rPr>
                <w:rFonts w:hint="eastAsia"/>
              </w:rPr>
              <w:t>2.1 3D肌筋膜链系统包含12条肌筋膜链，通过3D展示每条肌筋膜链所涉及的相关结构与肌筋膜链的路线轨道，清晰整体观的了解肌筋膜理论。每条肌肉链分别包含3D力线模型、牵张运动、姿态功能、运动功能、代偿表现、生物力学分析等图文信息。</w:t>
            </w:r>
          </w:p>
          <w:p>
            <w:pPr>
              <w:rPr>
                <w:rFonts w:hint="eastAsia"/>
              </w:rPr>
            </w:pPr>
            <w:r>
              <w:rPr>
                <w:rFonts w:hint="eastAsia"/>
              </w:rPr>
              <w:t>2.2前表线</w:t>
            </w:r>
          </w:p>
          <w:p>
            <w:pPr>
              <w:rPr>
                <w:rFonts w:hint="eastAsia"/>
              </w:rPr>
            </w:pPr>
            <w:r>
              <w:rPr>
                <w:rFonts w:hint="eastAsia"/>
              </w:rPr>
              <w:t>前表线包含肌筋膜“轨道”与骨骼“车站”相关解剖结构。①趾骨（背面）②趾短伸肌、趾长伸肌、胫骨前肌、小腿前侧肌间隔③胫骨（粗隆）④髌骨下韧带⑤髌骨⑥股直肌、股中间肌、股外侧肌、股内侧肌⑦髂前下棘⑧耻骨结节⑨腹直肌⑩第五肋⑪胸骨肌、胸肋肌膜⑫胸骨柄⑬胸锁乳突肌⑭颞骨（乳突）⑮头皮筋膜</w:t>
            </w:r>
          </w:p>
          <w:p>
            <w:pPr>
              <w:rPr>
                <w:rFonts w:hint="eastAsia"/>
              </w:rPr>
            </w:pPr>
            <w:r>
              <w:rPr>
                <w:rFonts w:hint="eastAsia"/>
              </w:rPr>
              <w:t>2.3后表线</w:t>
            </w:r>
          </w:p>
          <w:p>
            <w:pPr>
              <w:rPr>
                <w:rFonts w:hint="eastAsia"/>
              </w:rPr>
            </w:pPr>
            <w:r>
              <w:rPr>
                <w:rFonts w:hint="eastAsia"/>
              </w:rPr>
              <w:t>后表线包含肌筋膜“轨道”与骨骼“车站”相关解剖结构。①趾骨（跖面）②趾短屈肌、足底筋膜③跟骨④腓肠肌、跟腱⑤股骨髁⑥半腱肌、半膜肌、股二头肌长头、股二头肌短头⑦坐骨结节⑧骶结节韧带⑨骶骨⑩颈棘肌、胸棘肌、头最长肌、颈最长肌、胸最长肌、颈髂肋肌、胸髂肋肌、腰髂肋肌、腰骶部筋膜⑪枕嵴⑫帽状筋膜、颅顶筋膜⑬额骨、眉弓</w:t>
            </w:r>
          </w:p>
          <w:p>
            <w:pPr>
              <w:rPr>
                <w:rFonts w:hint="eastAsia"/>
              </w:rPr>
            </w:pPr>
            <w:r>
              <w:rPr>
                <w:rFonts w:hint="eastAsia"/>
              </w:rPr>
              <w:t>2.4侧体线</w:t>
            </w:r>
          </w:p>
          <w:p>
            <w:pPr>
              <w:rPr>
                <w:rFonts w:hint="eastAsia"/>
              </w:rPr>
            </w:pPr>
            <w:r>
              <w:rPr>
                <w:rFonts w:hint="eastAsia"/>
              </w:rPr>
              <w:t>侧体线包含肌筋膜“轨道”与骨骼“车站”相关解剖结构。①第一跖骨、第五跖骨②腓骨长肌、腓骨短肌、小腿外侧间隔③腓骨（腓骨头）④腓骨头前韧带⑤胫骨（外侧踝）⑥髂胫束、臀中肌、臀小肌、梨状肌⑦阔筋膜张肌⑧臀大肌⑨髂骨（髂前上棘）、髂骨（髂嵴）⑩髂骨（髂后上棘）⑪腹外斜肌⑫腹内斜肌⑬肋骨⑭肋间外肌⑮肋间内肌⑯第1肋、第2肋⑰胸锁乳突肌⑱头夹肌⑲枕骨嵴、颞骨（乳突）</w:t>
            </w:r>
          </w:p>
          <w:p>
            <w:pPr>
              <w:rPr>
                <w:rFonts w:hint="eastAsia"/>
              </w:rPr>
            </w:pPr>
            <w:r>
              <w:rPr>
                <w:rFonts w:hint="eastAsia"/>
              </w:rPr>
              <w:t>2.5螺旋线</w:t>
            </w:r>
          </w:p>
          <w:p>
            <w:pPr>
              <w:rPr>
                <w:rFonts w:hint="eastAsia"/>
              </w:rPr>
            </w:pPr>
            <w:r>
              <w:rPr>
                <w:rFonts w:hint="eastAsia"/>
              </w:rPr>
              <w:t>螺旋线包含肌筋膜“轨道”与骨骼“车站”相关解剖结构。①枕骨嵴、颞骨（乳突）、寰椎（横突）、枢椎（横突）②头夹肌、颈夹肌③颈椎棘突（下部）、胸椎棘突（上部）④大菱形肌、小菱形肌⑤肩胛骨（内缘）⑥前锯肌⑦肋骨（外侧）⑧腹外斜肌⑨腹外肌腱膜、腹白线⑩腹内斜肌⑪髂骨（髂前上棘）、髂骨（髂嵴）⑫阔筋膜张肌、髂胫束⑬胫骨（外侧髁）⑭胫骨前肌⑮第一跖骨⑯腓骨长肌⑰腓骨（腓骨头）⑱股二头肌长头、股二头肌短头⑲坐骨结节⑳骶结节韧带髂骨腰骶筋膜、髂肋肌、最长肌、棘肌枕骨嵴</w:t>
            </w:r>
          </w:p>
          <w:p>
            <w:pPr>
              <w:rPr>
                <w:rFonts w:hint="eastAsia"/>
              </w:rPr>
            </w:pPr>
            <w:r>
              <w:rPr>
                <w:rFonts w:hint="eastAsia"/>
              </w:rPr>
              <w:t>2.6前深线</w:t>
            </w:r>
          </w:p>
          <w:p>
            <w:pPr>
              <w:rPr>
                <w:rFonts w:hint="eastAsia"/>
              </w:rPr>
            </w:pPr>
            <w:r>
              <w:rPr>
                <w:rFonts w:hint="eastAsia"/>
              </w:rPr>
              <w:t>前深线包含肌筋膜“轨道”与骨骼“车站”相关解剖结构。①跗骨（足底）、跖骨（跖面）②胫骨后肌、趾长屈肌③胫骨（上后侧）、腓骨（上后侧）④膝关节囊、腘肌筋膜⑤股骨（内上踝）⑥大收肌⑦坐骨（坐骨支）⑧闭孔内肌、肛提肌、盆底筋膜⑨尾骨⑩前纵韧带、前侧骶筋膜⑪腰椎⑫股骨（粗线）⑬长收肌、短收肌、内侧肌间隔⑭股骨（小转子）⑮耻骨肌、腰大肌、髂肌、股三角⑯前纵韧带、颈长肌、头长肌⑰枕骨基底⑱横膈后侧、横膈脚、膈肌（中心腱）⑲心包膜、纵隔、壁胸膜⑳斜角肌、中斜角肌筋膜、椎前筋膜、咽缝横膈前侧剑突、肋软骨胸横肌、胸内筋膜胸骨柄（后侧）肩胛舌骨肌、胸骨舌骨肌、胸骨甲状肌、甲状舌骨肌、气管筋膜舌骨茎突舌骨肌、下颌舌骨肌、颏舌骨肌、二腹肌下颌骨</w:t>
            </w:r>
          </w:p>
          <w:p>
            <w:pPr>
              <w:rPr>
                <w:rFonts w:hint="eastAsia"/>
              </w:rPr>
            </w:pPr>
            <w:r>
              <w:rPr>
                <w:rFonts w:hint="eastAsia"/>
              </w:rPr>
              <w:t>2.7前功能线</w:t>
            </w:r>
          </w:p>
          <w:p>
            <w:pPr>
              <w:rPr>
                <w:rFonts w:hint="eastAsia"/>
              </w:rPr>
            </w:pPr>
            <w:r>
              <w:rPr>
                <w:rFonts w:hint="eastAsia"/>
              </w:rPr>
              <w:t>前功能线包含肌筋膜“轨道”与骨骼“车站”相关解剖结构。①肱骨干②胸大肌（下缘)③第5肋间肋骨、第6肋间肋骨④腹直肌（外鞘)⑤耻骨联合、耻骨（结节）⑥长收肌⑦股骨（粗线）</w:t>
            </w:r>
          </w:p>
          <w:p>
            <w:pPr>
              <w:rPr>
                <w:rFonts w:hint="eastAsia"/>
              </w:rPr>
            </w:pPr>
            <w:r>
              <w:rPr>
                <w:rFonts w:hint="eastAsia"/>
              </w:rPr>
              <w:t>2.8后功能线</w:t>
            </w:r>
          </w:p>
          <w:p>
            <w:pPr>
              <w:rPr>
                <w:rFonts w:hint="eastAsia"/>
              </w:rPr>
            </w:pPr>
            <w:r>
              <w:rPr>
                <w:rFonts w:hint="eastAsia"/>
              </w:rPr>
              <w:t>后功能线包含肌筋膜“轨道”与骨骼“车站”相关解剖结构。①肱骨干②背阔肌③腰背筋膜④骶筋膜⑤骶骨⑥臀大肌⑦股骨干⑧股外侧肌⑨髌骨⑩髌下韧带⑪胫骨（粗隆）</w:t>
            </w:r>
          </w:p>
          <w:p>
            <w:pPr>
              <w:rPr>
                <w:rFonts w:hint="eastAsia"/>
              </w:rPr>
            </w:pPr>
            <w:r>
              <w:rPr>
                <w:rFonts w:hint="eastAsia"/>
              </w:rPr>
              <w:t>2.9同侧功能线</w:t>
            </w:r>
          </w:p>
          <w:p>
            <w:pPr>
              <w:rPr>
                <w:rFonts w:hint="eastAsia"/>
              </w:rPr>
            </w:pPr>
            <w:r>
              <w:rPr>
                <w:rFonts w:hint="eastAsia"/>
              </w:rPr>
              <w:t>同侧功能线包含肌筋膜“轨道”与骨骼“车站”相关解剖结构。①肱骨干②背阔肌（外侧缘）③第10肋骨（末端）、第11肋骨（末端）、第12肋骨（末端）④腹外斜肌⑤髂骨（髂前上棘）⑥缝匠肌⑦鹅足、胫骨（内侧髁)⑧股外侧肌⑨髌骨⑩髌下韧带⑪胫骨（粗隆）</w:t>
            </w:r>
          </w:p>
          <w:p>
            <w:pPr>
              <w:rPr>
                <w:rFonts w:hint="eastAsia"/>
              </w:rPr>
            </w:pPr>
            <w:r>
              <w:rPr>
                <w:rFonts w:hint="eastAsia"/>
              </w:rPr>
              <w:t>2.10臂前表线</w:t>
            </w:r>
          </w:p>
          <w:p>
            <w:pPr>
              <w:rPr>
                <w:rFonts w:hint="eastAsia"/>
              </w:rPr>
            </w:pPr>
            <w:r>
              <w:rPr>
                <w:rFonts w:hint="eastAsia"/>
              </w:rPr>
              <w:t>臂前表线包含肌筋膜“轨道”与骨骼“车站”相关解剖结构。①锁骨（内侧1/3）、肋软骨、肋骨(下部)、胸腰筋膜②胸大肌、背阔肌③肱骨（内侧缘）④内侧肌间隔⑤肱骨（内上髁）⑥肱桡肌、旋前圆肌、桡侧腕屈肌、掌长肌、尺侧腕屈肌、指浅屈肌、拇长屈肌、指深屈肌、旋前方肌⑦腕管⑧手指掌面</w:t>
            </w:r>
          </w:p>
          <w:p>
            <w:pPr>
              <w:rPr>
                <w:rFonts w:hint="eastAsia"/>
              </w:rPr>
            </w:pPr>
            <w:r>
              <w:rPr>
                <w:rFonts w:hint="eastAsia"/>
              </w:rPr>
              <w:t>2.11臂前深线</w:t>
            </w:r>
          </w:p>
          <w:p>
            <w:pPr>
              <w:rPr>
                <w:rFonts w:hint="eastAsia"/>
              </w:rPr>
            </w:pPr>
            <w:r>
              <w:rPr>
                <w:rFonts w:hint="eastAsia"/>
              </w:rPr>
              <w:t>臂前深线包含肌筋膜“轨道”与骨骼“车站”相关解剖结构。①第3肋、第4肋、第5肋②胸小肌、胸锁筋膜③喙突④肱二头肌长头、肱二头肌短头⑤桡骨（粗隆）⑥桡骨骨膜⑦桡骨茎突⑧桡骨副韧带、拇短展肌、拇短屈肌、拇对掌肌、拇收肌⑨舟状骨、大多角骨⑩大拇指外侧</w:t>
            </w:r>
          </w:p>
          <w:p>
            <w:pPr>
              <w:rPr>
                <w:rFonts w:hint="eastAsia"/>
              </w:rPr>
            </w:pPr>
            <w:r>
              <w:rPr>
                <w:rFonts w:hint="eastAsia"/>
              </w:rPr>
              <w:t>2.12臂后表线</w:t>
            </w:r>
          </w:p>
          <w:p>
            <w:pPr>
              <w:rPr>
                <w:rFonts w:hint="eastAsia"/>
              </w:rPr>
            </w:pPr>
            <w:r>
              <w:rPr>
                <w:rFonts w:hint="eastAsia"/>
              </w:rPr>
              <w:t>臂后表线包含肌筋膜“轨道”与骨骼“车站”相关解剖结构。①枕骨（隆凸）②项韧带③胸椎（棘突）④斜方肌⑤肩胛骨（肩胛冈）、肩峰、锁骨（外侧1/3）⑥三角肌前束、三角肌中束、三角肌后束⑦肱骨（三角肌粗隆）⑧外侧肌间隔⑨肱骨（外上髁）⑩旋后肌、拇长伸肌、拇短伸肌、示指伸肌、拇长展肌、指伸肌、小指伸肌、尺侧腕伸肌、桡侧腕长伸肌、桡侧腕短伸肌⑪手指的背侧面</w:t>
            </w:r>
          </w:p>
          <w:p>
            <w:pPr>
              <w:rPr>
                <w:rFonts w:hint="eastAsia"/>
              </w:rPr>
            </w:pPr>
            <w:r>
              <w:rPr>
                <w:rFonts w:hint="eastAsia"/>
              </w:rPr>
              <w:t>2.13臂后深线</w:t>
            </w:r>
          </w:p>
          <w:p>
            <w:pPr>
              <w:rPr>
                <w:rFonts w:hint="eastAsia"/>
              </w:rPr>
            </w:pPr>
            <w:r>
              <w:rPr>
                <w:rFonts w:hint="eastAsia"/>
              </w:rPr>
              <w:t>臂后深线包含肌筋膜“轨道”与骨骼“车站”相关解剖结构。①C6-T5棘突、C1-4横突②肩胛提肌、大菱形肌、小菱形肌③肩胛骨（内侧缘）④冈上肌、冈下肌、小圆肌、肩胛下肌⑤肱骨（肱骨头）⑥肱三头肌长头、肱三头肌内侧头、肱三头肌外侧头⑦尺骨（鹰嘴）⑧沿尺骨骨膜的筋膜⑨尺骨（茎突）⑩尺侧副韧带⑪三角骨、钩骨⑫小指展肌、小指短屈肌、小指对掌肌⑬小指外侧</w:t>
            </w:r>
          </w:p>
          <w:p>
            <w:pPr>
              <w:rPr>
                <w:rFonts w:hint="eastAsia"/>
              </w:rPr>
            </w:pPr>
            <w:r>
              <w:rPr>
                <w:rFonts w:hint="eastAsia"/>
              </w:rPr>
              <w:t>3、运动模块</w:t>
            </w:r>
          </w:p>
          <w:p>
            <w:pPr>
              <w:rPr>
                <w:rFonts w:hint="eastAsia"/>
              </w:rPr>
            </w:pPr>
            <w:r>
              <w:rPr>
                <w:rFonts w:hint="eastAsia"/>
              </w:rPr>
              <w:t xml:space="preserve">★3.1 关节动作：以关节为主，阐释关节运动学与动力学的生物力学概念、原理。与传统书本相比，通过配以分解镜头式的三维动画，为学习者提供了一种崭新的学习视角和思维路径，引领学习者学习、理解和掌握关节功能解剖学。包括肩锁关节、踝关节、肘关节、髋关节、膝关节、颈部、骨盆、桡尺骨连结、骶髂关节、肩胛胸关节、肩关节、胸锁关节、胸肋关节、颞下颌关节、胸腰段脊柱、腕关节共16个关节区域的关节动作，3D动画数量200个以上。 </w:t>
            </w:r>
          </w:p>
          <w:p>
            <w:pPr>
              <w:rPr>
                <w:rFonts w:hint="eastAsia"/>
              </w:rPr>
            </w:pPr>
            <w:r>
              <w:rPr>
                <w:rFonts w:hint="eastAsia"/>
              </w:rPr>
              <w:t>关节动作列表：</w:t>
            </w:r>
          </w:p>
          <w:p>
            <w:pPr>
              <w:rPr>
                <w:rFonts w:hint="eastAsia"/>
              </w:rPr>
            </w:pPr>
            <w:r>
              <w:rPr>
                <w:rFonts w:hint="eastAsia"/>
              </w:rPr>
              <w:t>肩锁关节：额状面3D动画展示：下旋、上旋；水平面3D动画展示：外旋、内旋；矢状面3D动画展示：前倾、后倾；</w:t>
            </w:r>
          </w:p>
          <w:p>
            <w:pPr>
              <w:rPr>
                <w:rFonts w:hint="eastAsia"/>
              </w:rPr>
            </w:pPr>
            <w:r>
              <w:rPr>
                <w:rFonts w:hint="eastAsia"/>
              </w:rPr>
              <w:t>踝关节：矢状面3D动画展示：背屈、跖屈；</w:t>
            </w:r>
          </w:p>
          <w:p>
            <w:pPr>
              <w:rPr>
                <w:rFonts w:hint="eastAsia"/>
              </w:rPr>
            </w:pPr>
            <w:r>
              <w:rPr>
                <w:rFonts w:hint="eastAsia"/>
              </w:rPr>
              <w:t>肘关节：矢状面3D动画展示：伸展、屈曲；</w:t>
            </w:r>
          </w:p>
          <w:p>
            <w:pPr>
              <w:rPr>
                <w:rFonts w:hint="eastAsia"/>
              </w:rPr>
            </w:pPr>
            <w:r>
              <w:rPr>
                <w:rFonts w:hint="eastAsia"/>
              </w:rPr>
              <w:t>髋关节：额状面3D动画展示：外展、内收；长轴3D动画展示：外旋、内旋；矢状面3D动画展示：伸、屈；</w:t>
            </w:r>
          </w:p>
          <w:p>
            <w:pPr>
              <w:rPr>
                <w:rFonts w:hint="eastAsia"/>
              </w:rPr>
            </w:pPr>
            <w:r>
              <w:rPr>
                <w:rFonts w:hint="eastAsia"/>
              </w:rPr>
              <w:t>生物力学动画、撞击动画；</w:t>
            </w:r>
          </w:p>
          <w:p>
            <w:pPr>
              <w:rPr>
                <w:rFonts w:hint="eastAsia"/>
              </w:rPr>
            </w:pPr>
            <w:r>
              <w:rPr>
                <w:rFonts w:hint="eastAsia"/>
              </w:rPr>
              <w:t>膝关节：长轴3D动画展示：旋外、旋内；矢状面3D动画展示：伸、屈；生物力学动画；</w:t>
            </w:r>
          </w:p>
          <w:p>
            <w:pPr>
              <w:rPr>
                <w:rFonts w:hint="eastAsia"/>
              </w:rPr>
            </w:pPr>
            <w:r>
              <w:rPr>
                <w:rFonts w:hint="eastAsia"/>
              </w:rPr>
              <w:t>颈部：额状面3D动画展示：侧屈；水平面3D动画展示：水平旋转；矢状面3D动画展示：伸、屈；</w:t>
            </w:r>
          </w:p>
          <w:p>
            <w:pPr>
              <w:rPr>
                <w:rFonts w:hint="eastAsia"/>
              </w:rPr>
            </w:pPr>
            <w:r>
              <w:rPr>
                <w:rFonts w:hint="eastAsia"/>
              </w:rPr>
              <w:t>骨盆：额状面3D动画展示：侧倾；矢状面3D动画展示：前倾、后倾；</w:t>
            </w:r>
          </w:p>
          <w:p>
            <w:pPr>
              <w:rPr>
                <w:rFonts w:hint="eastAsia"/>
              </w:rPr>
            </w:pPr>
            <w:r>
              <w:rPr>
                <w:rFonts w:hint="eastAsia"/>
              </w:rPr>
              <w:t>桡尺骨连结：长轴3D动画展示：旋前、旋后；</w:t>
            </w:r>
          </w:p>
          <w:p>
            <w:pPr>
              <w:rPr>
                <w:rFonts w:hint="eastAsia"/>
              </w:rPr>
            </w:pPr>
            <w:r>
              <w:rPr>
                <w:rFonts w:hint="eastAsia"/>
              </w:rPr>
              <w:t>骶髂关节：矢状面3D动画展示：抬头、点头；</w:t>
            </w:r>
          </w:p>
          <w:p>
            <w:pPr>
              <w:rPr>
                <w:rFonts w:hint="eastAsia"/>
              </w:rPr>
            </w:pPr>
            <w:r>
              <w:rPr>
                <w:rFonts w:hint="eastAsia"/>
              </w:rPr>
              <w:t>肩胛胸关节：肩胛骨3D动画展示：下降、下旋、上抬、前伸、后拉、上旋；</w:t>
            </w:r>
          </w:p>
          <w:p>
            <w:pPr>
              <w:rPr>
                <w:rFonts w:hint="eastAsia"/>
              </w:rPr>
            </w:pPr>
            <w:r>
              <w:rPr>
                <w:rFonts w:hint="eastAsia"/>
              </w:rPr>
              <w:t>肩关节：额状面3D动画展示：外展、内收；水平面3D动画展示：水平外展、水平内收；长轴3D动画展示：外旋、内旋；矢状面3D动画展示：伸、屈；生物力学动画；</w:t>
            </w:r>
          </w:p>
          <w:p>
            <w:pPr>
              <w:rPr>
                <w:rFonts w:hint="eastAsia"/>
              </w:rPr>
            </w:pPr>
            <w:r>
              <w:rPr>
                <w:rFonts w:hint="eastAsia"/>
              </w:rPr>
              <w:t>胸锁关节：额状面3D动画展示：下降、上提；水平面3D动画展示：前伸、后缩；长轴3D动画展示：旋前、旋后；</w:t>
            </w:r>
          </w:p>
          <w:p>
            <w:pPr>
              <w:rPr>
                <w:rFonts w:hint="eastAsia"/>
              </w:rPr>
            </w:pPr>
            <w:r>
              <w:rPr>
                <w:rFonts w:hint="eastAsia"/>
              </w:rPr>
              <w:t>胸肋关节：长轴3D动画展示：扭曲；</w:t>
            </w:r>
          </w:p>
          <w:p>
            <w:pPr>
              <w:rPr>
                <w:rFonts w:hint="eastAsia"/>
              </w:rPr>
            </w:pPr>
            <w:r>
              <w:rPr>
                <w:rFonts w:hint="eastAsia"/>
              </w:rPr>
              <w:t>颞下颌关节：额状面3D动画展示：侧移；矢平面3D动画展示：颞下颌下降、上提、前进、后退；生物力学动画；</w:t>
            </w:r>
          </w:p>
          <w:p>
            <w:pPr>
              <w:rPr>
                <w:rFonts w:hint="eastAsia"/>
              </w:rPr>
            </w:pPr>
            <w:r>
              <w:rPr>
                <w:rFonts w:hint="eastAsia"/>
              </w:rPr>
              <w:t>胸腰段脊柱：额状面3D动画展示：侧屈；水平面3D动画展示：水平旋转；矢状面3D动画展示：前屈、后伸、过度伸展；</w:t>
            </w:r>
          </w:p>
          <w:p>
            <w:pPr>
              <w:rPr>
                <w:rFonts w:hint="eastAsia"/>
              </w:rPr>
            </w:pPr>
            <w:r>
              <w:rPr>
                <w:rFonts w:hint="eastAsia"/>
              </w:rPr>
              <w:t>腕关节：额状面3D动画展示：桡侧偏斜、尺侧偏斜；矢状面3D动画展示：伸展、屈曲；</w:t>
            </w:r>
          </w:p>
          <w:p>
            <w:pPr>
              <w:rPr>
                <w:rFonts w:hint="eastAsia"/>
              </w:rPr>
            </w:pPr>
            <w:r>
              <w:rPr>
                <w:rFonts w:hint="eastAsia"/>
              </w:rPr>
              <w:t>3.2 肌肉动作分析:</w:t>
            </w:r>
          </w:p>
          <w:p>
            <w:pPr>
              <w:rPr>
                <w:rFonts w:hint="eastAsia"/>
              </w:rPr>
            </w:pPr>
            <w:r>
              <w:rPr>
                <w:rFonts w:hint="eastAsia"/>
              </w:rPr>
              <w:t>将全身划分为六个部位：头部、颈部、上肢、胸腹、背部、下肢。每部分由概述、功能、训练三个子板块构成。</w:t>
            </w:r>
          </w:p>
          <w:p>
            <w:pPr>
              <w:rPr>
                <w:rFonts w:hint="eastAsia"/>
              </w:rPr>
            </w:pPr>
            <w:r>
              <w:rPr>
                <w:rFonts w:hint="eastAsia"/>
              </w:rPr>
              <w:t>3.2.1 概述：由三维渲染图及图谱构成，包含起止点、主要作用、支配神经等理论内容。为使用者建立理论基础，从根本上理解肌肉。</w:t>
            </w:r>
          </w:p>
          <w:p>
            <w:pPr>
              <w:rPr>
                <w:rFonts w:hint="eastAsia"/>
              </w:rPr>
            </w:pPr>
            <w:r>
              <w:rPr>
                <w:rFonts w:hint="eastAsia"/>
              </w:rPr>
              <w:t>3.2.2 肌肉功能：由450+动画构成，从多角度详细展示单块肌肉的功能动画。</w:t>
            </w:r>
          </w:p>
          <w:p>
            <w:pPr>
              <w:rPr>
                <w:rFonts w:hint="eastAsia"/>
              </w:rPr>
            </w:pPr>
            <w:r>
              <w:rPr>
                <w:rFonts w:hint="eastAsia"/>
              </w:rPr>
              <w:t xml:space="preserve">★3.2.3 训练：1000+训练动作库,选取如哑铃杠铃、自重、弹力带、拉力绳等器材。覆盖肌力、核心、体能、功能性、拉伸、体操六种主要训练目的。以单块肌肉为主，综合评估及选取训练动作,以达到在同一动作中，尽可能多的训练到各部位肌肉。并以颜色区分动作中肌肉的功能性。帮助使用者更好的区分训练中的目标机、协同肌、稳定肌及拮抗肌。从主观上了解训练动作、更有针对的控制及锻炼肌肉，减少在运动中可能造成的损伤。 </w:t>
            </w:r>
          </w:p>
          <w:p>
            <w:pPr>
              <w:rPr>
                <w:rFonts w:hint="eastAsia"/>
              </w:rPr>
            </w:pPr>
            <w:r>
              <w:rPr>
                <w:rFonts w:hint="eastAsia"/>
              </w:rPr>
              <w:t>3.3 肌群动作：按区域分为头部、颈部、胸部、脊柱、上肢和下肢动作。由同一动作，不同角度视频构建。区别于肌肉功能以单块肌肉为主，基础动作解析以动作为主展示相关肌群在运动中的互相协作关系。数量200个以上。</w:t>
            </w:r>
          </w:p>
          <w:p>
            <w:pPr>
              <w:rPr>
                <w:rFonts w:hint="eastAsia"/>
              </w:rPr>
            </w:pPr>
            <w:r>
              <w:rPr>
                <w:rFonts w:hint="eastAsia"/>
              </w:rPr>
              <w:t>4、骨性标志</w:t>
            </w:r>
          </w:p>
          <w:p>
            <w:pPr>
              <w:rPr>
                <w:rFonts w:hint="eastAsia"/>
              </w:rPr>
            </w:pPr>
            <w:r>
              <w:rPr>
                <w:rFonts w:hint="eastAsia"/>
              </w:rPr>
              <w:t>4.1采用全新的三维重建技术，将骨骼结构关系以三维立体的直观方式展现。本系统摆脱传统平面教学，将骨骼结构及其特征，空间化、立体化，对骨学教学中的知识点与理论进行空间化归整。利用三维化教学的沉浸式交互体验，极大的提升了教学与学习的效率。</w:t>
            </w:r>
          </w:p>
          <w:p>
            <w:pPr>
              <w:rPr>
                <w:rFonts w:hint="eastAsia"/>
              </w:rPr>
            </w:pPr>
            <w:r>
              <w:rPr>
                <w:rFonts w:hint="eastAsia"/>
              </w:rPr>
              <w:t>4.2提供了较为完整的解剖学三维数据，囊括了骨骼的结构及定位。以全国科学技术名词审定委员会公布的《人体解剖学名词（第二版）》为基准理论资料，提供详细的标注及完善的知识点。</w:t>
            </w:r>
          </w:p>
          <w:p>
            <w:pPr>
              <w:rPr>
                <w:rFonts w:hint="eastAsia"/>
              </w:rPr>
            </w:pPr>
            <w:r>
              <w:rPr>
                <w:rFonts w:hint="eastAsia"/>
              </w:rPr>
              <w:t>4.3软件包含骨头共206块，分为头颅骨、躯干骨、上肢骨、下肢骨四个部分。</w:t>
            </w:r>
          </w:p>
          <w:p>
            <w:pPr>
              <w:rPr>
                <w:rFonts w:hint="eastAsia"/>
              </w:rPr>
            </w:pPr>
            <w:r>
              <w:rPr>
                <w:rFonts w:hint="eastAsia"/>
              </w:rPr>
              <w:t>★4.4针对每块骨骼结构进行系统化的标注及注解，全身包含800多个骨性标志，通过3D模型更好的展示骨骼结构特征，使用户更直观的学习与了解骨骼特性及定位。</w:t>
            </w:r>
          </w:p>
          <w:p>
            <w:pPr>
              <w:rPr>
                <w:rFonts w:hint="eastAsia"/>
              </w:rPr>
            </w:pPr>
            <w:r>
              <w:rPr>
                <w:rFonts w:hint="eastAsia"/>
              </w:rPr>
              <w:t>★5、触发点</w:t>
            </w:r>
          </w:p>
          <w:p>
            <w:pPr>
              <w:rPr>
                <w:rFonts w:hint="eastAsia"/>
              </w:rPr>
            </w:pPr>
            <w:r>
              <w:rPr>
                <w:rFonts w:hint="eastAsia"/>
              </w:rPr>
              <w:t>5.1、包含两大模块：肌肉触发点和与疼痛区域有关的触发点。特点是将3D模型和触发点有机结合起来，您可以直观清晰的观察每块肌肉触发点所在位置；3D模型和2D图片结合起来，观察每个触发点牵涉痛位置；通过疼痛区域反向查看有哪些相关肌肉的触发点。</w:t>
            </w:r>
          </w:p>
          <w:p>
            <w:pPr>
              <w:rPr>
                <w:rFonts w:hint="eastAsia"/>
              </w:rPr>
            </w:pPr>
            <w:r>
              <w:rPr>
                <w:rFonts w:hint="eastAsia"/>
              </w:rPr>
              <w:t>5.2、头颈部触发点包括: 斜方肌、胸锁乳突肌、咬肌、颞肌、翼外肌、翼内肌、二腹肌、眼轮匝肌、颧大肌、颈阔肌、枕额肌、头夹肌、颈夹肌、头半棘肌、枕下肌群、肩胛提肌、提上唇肌、颊肌</w:t>
            </w:r>
          </w:p>
          <w:p>
            <w:pPr>
              <w:rPr>
                <w:rFonts w:hint="eastAsia"/>
              </w:rPr>
            </w:pPr>
            <w:r>
              <w:rPr>
                <w:rFonts w:hint="eastAsia"/>
              </w:rPr>
              <w:t>5.3、上臂触发点包括: 菱形肌、斜角肌、冈上肌、冈下肌、小圆肌、大圆肌、背阔肌、肩胛下肌、三角肌、喙肱肌、肱二头肌、肱肌、肱三头肌</w:t>
            </w:r>
          </w:p>
          <w:p>
            <w:pPr>
              <w:rPr>
                <w:rFonts w:hint="eastAsia"/>
              </w:rPr>
            </w:pPr>
            <w:r>
              <w:rPr>
                <w:rFonts w:hint="eastAsia"/>
              </w:rPr>
              <w:t>前臂: 肘肌、肱桡肌、桡侧腕长伸肌、桡侧腕短伸肌、拇长展肌、尺侧腕伸肌、指伸肌、示指伸肌、旋后肌、掌长肌、桡侧腕屈肌、尺侧腕屈肌、指浅屈肌、指深屈肌、拇长屈肌、旋前圆肌、旋方肌、拇收肌、小指展肌、骨间背侧肌、第一骨间背侧肌、骨间掌侧肌、拇短展肌、拇对掌肌</w:t>
            </w:r>
          </w:p>
          <w:p>
            <w:pPr>
              <w:rPr>
                <w:rFonts w:hint="eastAsia"/>
              </w:rPr>
            </w:pPr>
            <w:r>
              <w:rPr>
                <w:rFonts w:hint="eastAsia"/>
              </w:rPr>
              <w:t>5.4、躯干上部触发点包括: 脊柱深层肌群、膈肌、胸大肌、胸小肌、锁骨下肌、胸骨肌、上后锯肌、前锯肌、髂肋肌、最长肌、腹直肌、腹外斜肌、腹横肌、锥状肌</w:t>
            </w:r>
          </w:p>
          <w:p>
            <w:pPr>
              <w:rPr>
                <w:rFonts w:hint="eastAsia"/>
              </w:rPr>
            </w:pPr>
            <w:r>
              <w:rPr>
                <w:rFonts w:hint="eastAsia"/>
              </w:rPr>
              <w:t>5.5、躯干下部触发点包括: 下后锯肌、腰方肌、髂腰肌、腰大肌、臀大肌、臀中肌、臀小肌、梨状肌、盆底肌群</w:t>
            </w:r>
          </w:p>
          <w:p>
            <w:pPr>
              <w:rPr>
                <w:rFonts w:hint="eastAsia"/>
              </w:rPr>
            </w:pPr>
            <w:r>
              <w:rPr>
                <w:rFonts w:hint="eastAsia"/>
              </w:rPr>
              <w:t>髋部: 阔筋膜张肌、缝匠肌、耻骨肌、股直肌、股中间肌、股内侧肌、股外侧肌、股薄肌、长收肌、短收肌、大收肌、股二头肌、半腱肌、半膜肌</w:t>
            </w:r>
          </w:p>
          <w:p>
            <w:pPr>
              <w:rPr>
                <w:rFonts w:hint="eastAsia"/>
              </w:rPr>
            </w:pPr>
            <w:r>
              <w:rPr>
                <w:rFonts w:hint="eastAsia"/>
              </w:rPr>
              <w:t>5.6、足部触发点包括: 腘肌、胫骨前肌、胫骨后肌、腓骨长肌、腓骨短肌、第三腓骨肌、腓肠肌、比目鱼肌、跖肌、趾长伸肌、拇长伸肌（足）、趾长屈肌、拇长屈肌（足）、趾短伸肌、拇短伸肌（足）、拇展肌（足）、趾短屈肌、小趾展肌、跖方肌、拇收肌（足）、拇短屈肌（足）、小趾短屈肌、骨间足底肌、骨间背侧肌（足）</w:t>
            </w:r>
          </w:p>
          <w:p>
            <w:pPr>
              <w:rPr>
                <w:rFonts w:hint="eastAsia"/>
              </w:rPr>
            </w:pPr>
            <w:r>
              <w:rPr>
                <w:rFonts w:hint="eastAsia"/>
              </w:rPr>
              <w:t>5.7、肌肉触发点讲述每块肌肉的触发点，包括触发点位置和牵涉痛，有的肌肉可能有多个触发点。例如：斜方肌有6个触发点</w:t>
            </w:r>
          </w:p>
          <w:p>
            <w:pPr>
              <w:rPr>
                <w:rFonts w:hint="eastAsia"/>
              </w:rPr>
            </w:pPr>
            <w:r>
              <w:rPr>
                <w:rFonts w:hint="eastAsia"/>
              </w:rPr>
              <w:t>触发点1位置：斜方肌降部边沿处，可触及张力较高的条索状区域。</w:t>
            </w:r>
          </w:p>
          <w:p>
            <w:pPr>
              <w:rPr>
                <w:rFonts w:hint="eastAsia"/>
              </w:rPr>
            </w:pPr>
            <w:r>
              <w:rPr>
                <w:rFonts w:hint="eastAsia"/>
              </w:rPr>
              <w:t>触发点1牵涉痛：咽喉至乳突的颈部后外侧。头部侧面，特别是在太阳穴、眼眶和颞下颌关节区域</w:t>
            </w:r>
          </w:p>
          <w:p>
            <w:pPr>
              <w:rPr>
                <w:rFonts w:hint="eastAsia"/>
              </w:rPr>
            </w:pPr>
            <w:r>
              <w:rPr>
                <w:rFonts w:hint="eastAsia"/>
              </w:rPr>
              <w:t>触发点2位置：触发点1的后外方，肩胛冈重点附近的上方。</w:t>
            </w:r>
          </w:p>
          <w:p>
            <w:pPr>
              <w:rPr>
                <w:rFonts w:hint="eastAsia"/>
              </w:rPr>
            </w:pPr>
            <w:r>
              <w:rPr>
                <w:rFonts w:hint="eastAsia"/>
              </w:rPr>
              <w:t>触发点2牵涉痛：乳突和上颈椎的后外侧。</w:t>
            </w:r>
          </w:p>
          <w:p>
            <w:pPr>
              <w:rPr>
                <w:rFonts w:hint="eastAsia"/>
              </w:rPr>
            </w:pPr>
            <w:r>
              <w:rPr>
                <w:rFonts w:hint="eastAsia"/>
              </w:rPr>
              <w:t>触发点3位置：斜方肌降部外缘处，在肩胛骨内缘附近。</w:t>
            </w:r>
          </w:p>
          <w:p>
            <w:pPr>
              <w:rPr>
                <w:rFonts w:hint="eastAsia"/>
              </w:rPr>
            </w:pPr>
            <w:r>
              <w:rPr>
                <w:rFonts w:hint="eastAsia"/>
              </w:rPr>
              <w:t>触发点3牵涉痛：乳突、上颈椎后外侧和肩峰。</w:t>
            </w:r>
          </w:p>
          <w:p>
            <w:pPr>
              <w:rPr>
                <w:rFonts w:hint="eastAsia"/>
              </w:rPr>
            </w:pPr>
            <w:r>
              <w:rPr>
                <w:rFonts w:hint="eastAsia"/>
              </w:rPr>
              <w:t>触发点4位置：位于斜方肌升部、肩胛冈的正下方，在肩胛骨内缘附近。</w:t>
            </w:r>
          </w:p>
          <w:p>
            <w:pPr>
              <w:rPr>
                <w:rFonts w:hint="eastAsia"/>
              </w:rPr>
            </w:pPr>
            <w:r>
              <w:rPr>
                <w:rFonts w:hint="eastAsia"/>
              </w:rPr>
              <w:t>触发点4牵涉痛：肩胛骨内缘。</w:t>
            </w:r>
          </w:p>
          <w:p>
            <w:pPr>
              <w:rPr>
                <w:rFonts w:hint="eastAsia"/>
              </w:rPr>
            </w:pPr>
            <w:r>
              <w:rPr>
                <w:rFonts w:hint="eastAsia"/>
              </w:rPr>
              <w:t>触发点5位置：肩胛提肌止点水平向外1cm处。</w:t>
            </w:r>
          </w:p>
          <w:p>
            <w:pPr>
              <w:rPr>
                <w:rFonts w:hint="eastAsia"/>
              </w:rPr>
            </w:pPr>
            <w:r>
              <w:rPr>
                <w:rFonts w:hint="eastAsia"/>
              </w:rPr>
              <w:t>触发点5牵涉痛：在C7水平和触发点5之间的椎旁区域。</w:t>
            </w:r>
          </w:p>
          <w:p>
            <w:pPr>
              <w:rPr>
                <w:rFonts w:hint="eastAsia"/>
              </w:rPr>
            </w:pPr>
            <w:r>
              <w:rPr>
                <w:rFonts w:hint="eastAsia"/>
              </w:rPr>
              <w:t>触发点6位置：肩胛上窝的外侧，靠近肩峰的位置。</w:t>
            </w:r>
          </w:p>
          <w:p>
            <w:pPr>
              <w:rPr>
                <w:rFonts w:hint="eastAsia"/>
              </w:rPr>
            </w:pPr>
            <w:r>
              <w:rPr>
                <w:rFonts w:hint="eastAsia"/>
              </w:rPr>
              <w:t>触发点6牵涉痛：肩顶和肩峰周围区域。</w:t>
            </w:r>
          </w:p>
          <w:p>
            <w:pPr>
              <w:rPr>
                <w:rFonts w:hint="eastAsia"/>
              </w:rPr>
            </w:pPr>
            <w:r>
              <w:rPr>
                <w:rFonts w:hint="eastAsia"/>
              </w:rPr>
              <w:t>5.8、疼痛区域及所涉及肌肉</w:t>
            </w:r>
          </w:p>
          <w:p>
            <w:pPr>
              <w:rPr>
                <w:rFonts w:hint="eastAsia"/>
              </w:rPr>
            </w:pPr>
            <w:r>
              <w:rPr>
                <w:rFonts w:hint="eastAsia"/>
              </w:rPr>
              <w:t>头顶部疼痛：胸锁乳突肌、头夹肌</w:t>
            </w:r>
          </w:p>
          <w:p>
            <w:pPr>
              <w:rPr>
                <w:rFonts w:hint="eastAsia"/>
              </w:rPr>
            </w:pPr>
            <w:r>
              <w:rPr>
                <w:rFonts w:hint="eastAsia"/>
              </w:rPr>
              <w:t>前额疼痛：胸锁乳突肌、头半棘肌、颧大肌、提上唇肌、枕额肌</w:t>
            </w:r>
          </w:p>
          <w:p>
            <w:pPr>
              <w:rPr>
                <w:rFonts w:hint="eastAsia"/>
              </w:rPr>
            </w:pPr>
            <w:r>
              <w:rPr>
                <w:rFonts w:hint="eastAsia"/>
              </w:rPr>
              <w:t>颞部疼痛：斜方肌、胸锁乳突肌、颞肌、颈夹肌、枕下肌群、头半棘肌</w:t>
            </w:r>
          </w:p>
          <w:p>
            <w:pPr>
              <w:rPr>
                <w:rFonts w:hint="eastAsia"/>
              </w:rPr>
            </w:pPr>
            <w:r>
              <w:rPr>
                <w:rFonts w:hint="eastAsia"/>
              </w:rPr>
              <w:t>眼痛：胸锁乳突肌、颞肌、颈夹肌、咬肌、枕下肌群、眼轮匝肌、斜方肌</w:t>
            </w:r>
          </w:p>
          <w:p>
            <w:pPr>
              <w:rPr>
                <w:rFonts w:hint="eastAsia"/>
              </w:rPr>
            </w:pPr>
            <w:r>
              <w:rPr>
                <w:rFonts w:hint="eastAsia"/>
              </w:rPr>
              <w:t>窦痛：胸锁乳突肌、咬肌、翼外肌、眼轮匝肌、颧大肌、提上唇肌</w:t>
            </w:r>
          </w:p>
          <w:p>
            <w:pPr>
              <w:rPr>
                <w:rFonts w:hint="eastAsia"/>
              </w:rPr>
            </w:pPr>
            <w:r>
              <w:rPr>
                <w:rFonts w:hint="eastAsia"/>
              </w:rPr>
              <w:t>耳朵和下颚疼痛：翼外肌、翼内肌、咬肌、胸锁乳突肌、斜方肌</w:t>
            </w:r>
          </w:p>
          <w:p>
            <w:pPr>
              <w:rPr>
                <w:rFonts w:hint="eastAsia"/>
              </w:rPr>
            </w:pPr>
            <w:r>
              <w:rPr>
                <w:rFonts w:hint="eastAsia"/>
              </w:rPr>
              <w:t>牙痛：颞肌、咬肌、颊肌</w:t>
            </w:r>
          </w:p>
          <w:p>
            <w:pPr>
              <w:rPr>
                <w:rFonts w:hint="eastAsia"/>
              </w:rPr>
            </w:pPr>
            <w:r>
              <w:rPr>
                <w:rFonts w:hint="eastAsia"/>
              </w:rPr>
              <w:t>喉痛：胸锁乳突肌、翼内肌、二腹肌</w:t>
            </w:r>
          </w:p>
          <w:p>
            <w:pPr>
              <w:rPr>
                <w:rFonts w:hint="eastAsia"/>
              </w:rPr>
            </w:pPr>
            <w:r>
              <w:rPr>
                <w:rFonts w:hint="eastAsia"/>
              </w:rPr>
              <w:t>枕部疼痛：斜方肌、头半棘肌、枕下肌群</w:t>
            </w:r>
          </w:p>
          <w:p>
            <w:pPr>
              <w:rPr>
                <w:rFonts w:hint="eastAsia"/>
              </w:rPr>
            </w:pPr>
            <w:r>
              <w:rPr>
                <w:rFonts w:hint="eastAsia"/>
              </w:rPr>
              <w:t>后颈疼痛：斜方肌、肩胛提肌、颈夹肌</w:t>
            </w:r>
          </w:p>
          <w:p>
            <w:pPr>
              <w:rPr>
                <w:rFonts w:hint="eastAsia"/>
              </w:rPr>
            </w:pPr>
            <w:r>
              <w:rPr>
                <w:rFonts w:hint="eastAsia"/>
              </w:rPr>
              <w:t>前肩部疼痛：冈下肌、三角肌、斜角肌、冈上肌、胸大肌、胸小肌、肱二头肌、喙肱肌</w:t>
            </w:r>
          </w:p>
          <w:p>
            <w:pPr>
              <w:rPr>
                <w:rFonts w:hint="eastAsia"/>
              </w:rPr>
            </w:pPr>
            <w:r>
              <w:rPr>
                <w:rFonts w:hint="eastAsia"/>
              </w:rPr>
              <w:t>后肩部疼痛：斜角肌、肩胛提肌、三角肌、冈上肌、大圆肌、小圆肌、肩胛下肌、上后锯肌、背阔肌、肱三头肌、斜方肌</w:t>
            </w:r>
          </w:p>
          <w:p>
            <w:pPr>
              <w:rPr>
                <w:rFonts w:hint="eastAsia"/>
              </w:rPr>
            </w:pPr>
            <w:r>
              <w:rPr>
                <w:rFonts w:hint="eastAsia"/>
              </w:rPr>
              <w:t>肩部侧面疼痛：冈下肌、斜角肌、三角肌、冈上肌</w:t>
            </w:r>
          </w:p>
          <w:p>
            <w:pPr>
              <w:rPr>
                <w:rFonts w:hint="eastAsia"/>
              </w:rPr>
            </w:pPr>
            <w:r>
              <w:rPr>
                <w:rFonts w:hint="eastAsia"/>
              </w:rPr>
              <w:t>手臂前侧疼痛：斜角肌、冈下肌、肱二头肌、肱肌、肱三头肌、冈上肌、锁骨下肌</w:t>
            </w:r>
          </w:p>
          <w:p>
            <w:pPr>
              <w:rPr>
                <w:rFonts w:hint="eastAsia"/>
              </w:rPr>
            </w:pPr>
            <w:r>
              <w:rPr>
                <w:rFonts w:hint="eastAsia"/>
              </w:rPr>
              <w:t>手臂后侧疼痛：斜角肌、肱三头肌、三角肌、肩胛下肌、冈上肌、大圆肌、小圆肌、背阔肌、上后锯肌、喙肱肌</w:t>
            </w:r>
          </w:p>
          <w:p>
            <w:pPr>
              <w:rPr>
                <w:rFonts w:hint="eastAsia"/>
              </w:rPr>
            </w:pPr>
            <w:r>
              <w:rPr>
                <w:rFonts w:hint="eastAsia"/>
              </w:rPr>
              <w:t>上背部疼痛：斜角肌、肩胛提肌、冈上肌、斜方肌、菱形肌、背阔肌、脊柱深层肌群、上后锯肌、冈下肌、前锯肌</w:t>
            </w:r>
          </w:p>
          <w:p>
            <w:pPr>
              <w:rPr>
                <w:rFonts w:hint="eastAsia"/>
              </w:rPr>
            </w:pPr>
            <w:r>
              <w:rPr>
                <w:rFonts w:hint="eastAsia"/>
              </w:rPr>
              <w:t>外侧肘痛：示指伸肌、桡侧腕长伸肌、桡侧腕短伸肌、尺侧腕伸肌、肱三头肌、肱肌、旋后肌、冈上肌、肘肌</w:t>
            </w:r>
          </w:p>
          <w:p>
            <w:pPr>
              <w:rPr>
                <w:rFonts w:hint="eastAsia"/>
              </w:rPr>
            </w:pPr>
            <w:r>
              <w:rPr>
                <w:rFonts w:hint="eastAsia"/>
              </w:rPr>
              <w:t>外侧前臂痛：肱三头肌、斜角肌、指深屈肌、指浅屈肌、冈下肌、大圆肌、喙肱肌、冈上肌</w:t>
            </w:r>
          </w:p>
          <w:p>
            <w:pPr>
              <w:rPr>
                <w:rFonts w:hint="eastAsia"/>
              </w:rPr>
            </w:pPr>
            <w:r>
              <w:rPr>
                <w:rFonts w:hint="eastAsia"/>
              </w:rPr>
              <w:t>外侧腕和手痛：肩胛下肌、示指伸肌、桡侧腕长伸肌、桡侧腕短伸肌、尺侧腕伸肌、斜角肌、上后锯肌、第一骨间背侧肌、背阔肌、喙肱肌</w:t>
            </w:r>
          </w:p>
          <w:p>
            <w:pPr>
              <w:rPr>
                <w:rFonts w:hint="eastAsia"/>
              </w:rPr>
            </w:pPr>
            <w:r>
              <w:rPr>
                <w:rFonts w:hint="eastAsia"/>
              </w:rPr>
              <w:t>拇指和蹼痛：肱肌、斜角肌、旋后肌、冈下肌、桡侧腕长伸肌、肱桡肌、拇长展肌、拇收肌、第一骨间背侧肌、拇长屈肌</w:t>
            </w:r>
          </w:p>
          <w:p>
            <w:pPr>
              <w:rPr>
                <w:rFonts w:hint="eastAsia"/>
              </w:rPr>
            </w:pPr>
            <w:r>
              <w:rPr>
                <w:rFonts w:hint="eastAsia"/>
              </w:rPr>
              <w:t>内侧肘痛：肱三头肌、尺侧腕屈肌、胸大肌、胸小肌、前锯肌、上后锯肌</w:t>
            </w:r>
          </w:p>
          <w:p>
            <w:pPr>
              <w:rPr>
                <w:rFonts w:hint="eastAsia"/>
              </w:rPr>
            </w:pPr>
            <w:r>
              <w:rPr>
                <w:rFonts w:hint="eastAsia"/>
              </w:rPr>
              <w:t>内侧前臂痛：掌长肌、旋前圆肌、前锯肌、肱三头肌、背阔肌、胸大肌、胸小肌、上后锯肌</w:t>
            </w:r>
          </w:p>
          <w:p>
            <w:pPr>
              <w:rPr>
                <w:rFonts w:hint="eastAsia"/>
              </w:rPr>
            </w:pPr>
            <w:r>
              <w:rPr>
                <w:rFonts w:hint="eastAsia"/>
              </w:rPr>
              <w:t>内侧腕和掌痛：、拇长展肌、桡侧腕屈肌、尺侧腕屈肌、拇长屈肌、掌长肌、旋前圆肌、胸大肌、胸小肌、背阔肌、前锯肌</w:t>
            </w:r>
          </w:p>
          <w:p>
            <w:pPr>
              <w:rPr>
                <w:rFonts w:hint="eastAsia"/>
              </w:rPr>
            </w:pPr>
            <w:r>
              <w:rPr>
                <w:rFonts w:hint="eastAsia"/>
              </w:rPr>
              <w:t>内侧指痛：指深屈肌、指浅屈肌、骨间背侧肌、肱三头肌、背阔肌、前锯肌</w:t>
            </w:r>
          </w:p>
          <w:p>
            <w:pPr>
              <w:rPr>
                <w:rFonts w:hint="eastAsia"/>
              </w:rPr>
            </w:pPr>
            <w:r>
              <w:rPr>
                <w:rFonts w:hint="eastAsia"/>
              </w:rPr>
              <w:t>外侧指痛：斜角肌、肱三头肌、骨间背侧肌、胸小肌、背阔肌</w:t>
            </w:r>
          </w:p>
          <w:p>
            <w:pPr>
              <w:rPr>
                <w:rFonts w:hint="eastAsia"/>
              </w:rPr>
            </w:pPr>
            <w:r>
              <w:rPr>
                <w:rFonts w:hint="eastAsia"/>
              </w:rPr>
              <w:t>手和指麻木：斜角肌、上后锯肌、小圆肌、胸小肌、肱三头肌、喙肱肌、肱肌、旋后肌、桡侧腕短伸肌、尺侧腕屈肌、指深屈肌、指浅屈肌、旋前圆肌</w:t>
            </w:r>
          </w:p>
          <w:p>
            <w:pPr>
              <w:rPr>
                <w:rFonts w:hint="eastAsia"/>
              </w:rPr>
            </w:pPr>
            <w:r>
              <w:rPr>
                <w:rFonts w:hint="eastAsia"/>
              </w:rPr>
              <w:t>胸部疼痛：胸大肌、胸小肌、斜角肌、胸锁乳突肌、胸骨肌、锁骨下肌、腹直肌、膈肌</w:t>
            </w:r>
          </w:p>
          <w:p>
            <w:pPr>
              <w:rPr>
                <w:rFonts w:hint="eastAsia"/>
              </w:rPr>
            </w:pPr>
            <w:r>
              <w:rPr>
                <w:rFonts w:hint="eastAsia"/>
              </w:rPr>
              <w:t>胸侧缘痛：前锯肌、腹外斜肌、背阔肌、膈肌</w:t>
            </w:r>
          </w:p>
          <w:p>
            <w:pPr>
              <w:rPr>
                <w:rFonts w:hint="eastAsia"/>
              </w:rPr>
            </w:pPr>
            <w:r>
              <w:rPr>
                <w:rFonts w:hint="eastAsia"/>
              </w:rPr>
              <w:t>腹痛：腹直肌、腹外斜肌、脊柱深层肌群、腰方肌</w:t>
            </w:r>
          </w:p>
          <w:p>
            <w:pPr>
              <w:rPr>
                <w:rFonts w:hint="eastAsia"/>
              </w:rPr>
            </w:pPr>
            <w:r>
              <w:rPr>
                <w:rFonts w:hint="eastAsia"/>
              </w:rPr>
              <w:t>生殖器痛：腹直肌、腹外斜肌、盆底肌群、大收肌、腰大肌</w:t>
            </w:r>
          </w:p>
          <w:p>
            <w:pPr>
              <w:rPr>
                <w:rFonts w:hint="eastAsia"/>
              </w:rPr>
            </w:pPr>
            <w:r>
              <w:rPr>
                <w:rFonts w:hint="eastAsia"/>
              </w:rPr>
              <w:t>中背部痛：脊柱深层肌群、前锯肌、下后锯肌、腹直肌、背阔肌、冈下肌</w:t>
            </w:r>
          </w:p>
          <w:p>
            <w:pPr>
              <w:rPr>
                <w:rFonts w:hint="eastAsia"/>
              </w:rPr>
            </w:pPr>
            <w:r>
              <w:rPr>
                <w:rFonts w:hint="eastAsia"/>
              </w:rPr>
              <w:t>下背部痛：臀中肌、脊柱深层肌群、腰方肌、臀大肌、腹直肌</w:t>
            </w:r>
          </w:p>
          <w:p>
            <w:pPr>
              <w:rPr>
                <w:rFonts w:hint="eastAsia"/>
              </w:rPr>
            </w:pPr>
            <w:r>
              <w:rPr>
                <w:rFonts w:hint="eastAsia"/>
              </w:rPr>
              <w:t>臀部痛：臀小肌、臀中肌、臀大肌、腰方肌、半膜肌、比目鱼肌</w:t>
            </w:r>
          </w:p>
          <w:p>
            <w:pPr>
              <w:rPr>
                <w:rFonts w:hint="eastAsia"/>
              </w:rPr>
            </w:pPr>
            <w:r>
              <w:rPr>
                <w:rFonts w:hint="eastAsia"/>
              </w:rPr>
              <w:t>髋痛：股外侧肌、臀小肌、梨状肌、腰方肌、阔筋膜张肌、臀大肌</w:t>
            </w:r>
          </w:p>
          <w:p>
            <w:pPr>
              <w:rPr>
                <w:rFonts w:hint="eastAsia"/>
              </w:rPr>
            </w:pPr>
            <w:r>
              <w:rPr>
                <w:rFonts w:hint="eastAsia"/>
              </w:rPr>
              <w:t>腹股沟痛：耻骨肌、长收肌、大收肌、腹直肌、腹外斜肌、腰大肌、盆底肌群</w:t>
            </w:r>
          </w:p>
          <w:p>
            <w:pPr>
              <w:rPr>
                <w:rFonts w:hint="eastAsia"/>
              </w:rPr>
            </w:pPr>
            <w:r>
              <w:rPr>
                <w:rFonts w:hint="eastAsia"/>
              </w:rPr>
              <w:t>大腿外侧和臀部痛：、臀小肌、股外侧肌、梨状肌、腰方肌、阔筋膜张肌、臀大肌</w:t>
            </w:r>
          </w:p>
          <w:p>
            <w:pPr>
              <w:rPr>
                <w:rFonts w:hint="eastAsia"/>
              </w:rPr>
            </w:pPr>
            <w:r>
              <w:rPr>
                <w:rFonts w:hint="eastAsia"/>
              </w:rPr>
              <w:t>大腿内侧痛：耻骨肌、股内侧肌、股薄肌、长收肌、大收肌</w:t>
            </w:r>
          </w:p>
          <w:p>
            <w:pPr>
              <w:rPr>
                <w:rFonts w:hint="eastAsia"/>
              </w:rPr>
            </w:pPr>
            <w:r>
              <w:rPr>
                <w:rFonts w:hint="eastAsia"/>
              </w:rPr>
              <w:t>大腿前部疼痛：长收肌、腰大肌、大收肌、股中间肌、耻骨肌、缝匠肌、腰方肌</w:t>
            </w:r>
          </w:p>
          <w:p>
            <w:pPr>
              <w:rPr>
                <w:rFonts w:hint="eastAsia"/>
              </w:rPr>
            </w:pPr>
            <w:r>
              <w:rPr>
                <w:rFonts w:hint="eastAsia"/>
              </w:rPr>
              <w:t>大腿后部疼痛：臀小肌、半腱肌、半膜肌、股二头肌、梨状肌、盆底肌群</w:t>
            </w:r>
          </w:p>
          <w:p>
            <w:pPr>
              <w:rPr>
                <w:rFonts w:hint="eastAsia"/>
              </w:rPr>
            </w:pPr>
            <w:r>
              <w:rPr>
                <w:rFonts w:hint="eastAsia"/>
              </w:rPr>
              <w:t>膝内侧痛：股内侧肌、股薄肌、股直肌、缝匠肌、长收肌</w:t>
            </w:r>
          </w:p>
          <w:p>
            <w:pPr>
              <w:rPr>
                <w:rFonts w:hint="eastAsia"/>
              </w:rPr>
            </w:pPr>
            <w:r>
              <w:rPr>
                <w:rFonts w:hint="eastAsia"/>
              </w:rPr>
              <w:t>膝外侧痛：股外侧肌</w:t>
            </w:r>
          </w:p>
          <w:p>
            <w:pPr>
              <w:rPr>
                <w:rFonts w:hint="eastAsia"/>
              </w:rPr>
            </w:pPr>
            <w:r>
              <w:rPr>
                <w:rFonts w:hint="eastAsia"/>
              </w:rPr>
              <w:t>膝前区痛：股直肌、股内侧肌、长收肌</w:t>
            </w:r>
          </w:p>
          <w:p>
            <w:pPr>
              <w:rPr>
                <w:rFonts w:hint="eastAsia"/>
              </w:rPr>
            </w:pPr>
            <w:r>
              <w:rPr>
                <w:rFonts w:hint="eastAsia"/>
              </w:rPr>
              <w:t>膝后侧痛：腓肠肌、股二头肌、腘肌、跖肌</w:t>
            </w:r>
          </w:p>
          <w:p>
            <w:pPr>
              <w:rPr>
                <w:rFonts w:hint="eastAsia"/>
              </w:rPr>
            </w:pPr>
            <w:r>
              <w:rPr>
                <w:rFonts w:hint="eastAsia"/>
              </w:rPr>
              <w:t>大腿麻木：缝匠肌、腰大肌、臀小肌</w:t>
            </w:r>
          </w:p>
          <w:p>
            <w:pPr>
              <w:rPr>
                <w:rFonts w:hint="eastAsia"/>
              </w:rPr>
            </w:pPr>
            <w:r>
              <w:rPr>
                <w:rFonts w:hint="eastAsia"/>
              </w:rPr>
              <w:t>小腿前侧痛：胫骨前肌</w:t>
            </w:r>
          </w:p>
          <w:p>
            <w:pPr>
              <w:rPr>
                <w:rFonts w:hint="eastAsia"/>
              </w:rPr>
            </w:pPr>
            <w:r>
              <w:rPr>
                <w:rFonts w:hint="eastAsia"/>
              </w:rPr>
              <w:t>小腿后侧痛：比目鱼肌、臀小肌、腓肠肌、趾长屈肌、胫骨后肌、跖肌</w:t>
            </w:r>
          </w:p>
          <w:p>
            <w:pPr>
              <w:rPr>
                <w:rFonts w:hint="eastAsia"/>
              </w:rPr>
            </w:pPr>
            <w:r>
              <w:rPr>
                <w:rFonts w:hint="eastAsia"/>
              </w:rPr>
              <w:t>小腿外侧痛：腓肠肌、臀小肌、腓骨长肌、腓骨短肌</w:t>
            </w:r>
          </w:p>
          <w:p>
            <w:pPr>
              <w:rPr>
                <w:rFonts w:hint="eastAsia"/>
              </w:rPr>
            </w:pPr>
            <w:r>
              <w:rPr>
                <w:rFonts w:hint="eastAsia"/>
              </w:rPr>
              <w:t>踝关节前部痛：胫骨前肌、第三腓骨肌、趾长伸肌</w:t>
            </w:r>
          </w:p>
          <w:p>
            <w:pPr>
              <w:rPr>
                <w:rFonts w:hint="eastAsia"/>
              </w:rPr>
            </w:pPr>
            <w:r>
              <w:rPr>
                <w:rFonts w:hint="eastAsia"/>
              </w:rPr>
              <w:t>踝关节后部痛：、比目鱼肌、胫骨后肌</w:t>
            </w:r>
          </w:p>
          <w:p>
            <w:pPr>
              <w:rPr>
                <w:rFonts w:hint="eastAsia"/>
              </w:rPr>
            </w:pPr>
            <w:r>
              <w:rPr>
                <w:rFonts w:hint="eastAsia"/>
              </w:rPr>
              <w:t>外踝痛：腓骨长肌、腓骨短肌、第三腓骨肌、小趾展肌</w:t>
            </w:r>
          </w:p>
          <w:p>
            <w:pPr>
              <w:rPr>
                <w:rFonts w:hint="eastAsia"/>
              </w:rPr>
            </w:pPr>
            <w:r>
              <w:rPr>
                <w:rFonts w:hint="eastAsia"/>
              </w:rPr>
              <w:t>内踝痛：拇展肌（足）、比目鱼肌、腓肠肌、趾长屈肌</w:t>
            </w:r>
          </w:p>
          <w:p>
            <w:pPr>
              <w:rPr>
                <w:rFonts w:hint="eastAsia"/>
              </w:rPr>
            </w:pPr>
            <w:r>
              <w:rPr>
                <w:rFonts w:hint="eastAsia"/>
              </w:rPr>
              <w:t>小腿和足部麻木：臀小肌、骨间足底肌、比目鱼肌、腓骨长肌、趾长屈肌、拇展肌（足）、拇长屈肌（足）</w:t>
            </w:r>
          </w:p>
          <w:p>
            <w:pPr>
              <w:rPr>
                <w:rFonts w:hint="eastAsia"/>
              </w:rPr>
            </w:pPr>
            <w:r>
              <w:rPr>
                <w:rFonts w:hint="eastAsia"/>
              </w:rPr>
              <w:t>大腿趾下方痛：拇长屈肌（足）、拇短屈肌（足）、胫骨后肌</w:t>
            </w:r>
          </w:p>
          <w:p>
            <w:pPr>
              <w:rPr>
                <w:rFonts w:hint="eastAsia"/>
              </w:rPr>
            </w:pPr>
            <w:r>
              <w:rPr>
                <w:rFonts w:hint="eastAsia"/>
              </w:rPr>
              <w:t>小趾下方痛：趾长屈肌、胫骨后肌</w:t>
            </w:r>
          </w:p>
          <w:p>
            <w:pPr>
              <w:rPr>
                <w:rFonts w:hint="eastAsia"/>
              </w:rPr>
            </w:pPr>
            <w:r>
              <w:rPr>
                <w:rFonts w:hint="eastAsia"/>
              </w:rPr>
              <w:t>跖骨头部痛：拇短屈肌（足）、趾短屈肌、拇长屈肌（足）、骨间足底肌、小趾展肌、趾长屈肌、小趾短屈肌</w:t>
            </w:r>
          </w:p>
          <w:p>
            <w:pPr>
              <w:rPr>
                <w:rFonts w:hint="eastAsia"/>
              </w:rPr>
            </w:pPr>
            <w:r>
              <w:rPr>
                <w:rFonts w:hint="eastAsia"/>
              </w:rPr>
              <w:t>足弓和足中部痛：腓肠肌、趾长屈肌、拇展肌（足）、比目鱼肌、骨间足底肌、胫骨后肌</w:t>
            </w:r>
          </w:p>
          <w:p>
            <w:pPr>
              <w:rPr>
                <w:rFonts w:hint="eastAsia"/>
              </w:rPr>
            </w:pPr>
            <w:r>
              <w:rPr>
                <w:rFonts w:hint="eastAsia"/>
              </w:rPr>
              <w:t>脚后跟痛：比目鱼肌、拇展肌（足）、胫骨后肌、小趾展肌、腓肠肌</w:t>
            </w:r>
          </w:p>
          <w:p>
            <w:pPr>
              <w:rPr>
                <w:rFonts w:hint="eastAsia"/>
              </w:rPr>
            </w:pPr>
            <w:r>
              <w:rPr>
                <w:rFonts w:hint="eastAsia"/>
              </w:rPr>
              <w:t>足背痛：趾短伸肌、拇短伸肌（足）、趾长伸肌、骨间背侧肌（足）</w:t>
            </w:r>
          </w:p>
          <w:p>
            <w:pPr>
              <w:rPr>
                <w:rFonts w:hint="eastAsia"/>
              </w:rPr>
            </w:pPr>
            <w:r>
              <w:rPr>
                <w:rFonts w:hint="eastAsia"/>
              </w:rPr>
              <w:t>小趾趾背痛：骨间背侧肌（足）、趾长伸肌</w:t>
            </w:r>
          </w:p>
          <w:p>
            <w:pPr>
              <w:rPr>
                <w:rFonts w:hint="eastAsia"/>
              </w:rPr>
            </w:pPr>
            <w:r>
              <w:rPr>
                <w:rFonts w:hint="eastAsia"/>
              </w:rPr>
              <w:t>大脚趾趾背痛：胫骨前肌、拇长伸肌（足）</w:t>
            </w:r>
          </w:p>
          <w:p>
            <w:pPr>
              <w:rPr>
                <w:rFonts w:hint="eastAsia"/>
              </w:rPr>
            </w:pPr>
            <w:r>
              <w:rPr>
                <w:rFonts w:hint="eastAsia"/>
              </w:rPr>
              <w:t>脚趾麻木：拇长屈肌（足）、骨间背侧肌（足）、腓骨长肌、拇展肌（足）、拇收肌（足）、趾长伸肌</w:t>
            </w:r>
          </w:p>
          <w:p>
            <w:pPr>
              <w:rPr>
                <w:rFonts w:hint="eastAsia"/>
              </w:rPr>
            </w:pPr>
            <w:r>
              <w:rPr>
                <w:rFonts w:hint="eastAsia"/>
              </w:rPr>
              <w:t>5.9、通过搜索病症或者肌肉，查询相关肌肉触发点。</w:t>
            </w:r>
          </w:p>
          <w:p>
            <w:pPr>
              <w:rPr>
                <w:rFonts w:hint="eastAsia"/>
              </w:rPr>
            </w:pPr>
            <w:r>
              <w:rPr>
                <w:rFonts w:hint="eastAsia"/>
              </w:rPr>
              <w:t>6、康复手法视频</w:t>
            </w:r>
          </w:p>
          <w:p>
            <w:pPr>
              <w:rPr>
                <w:rFonts w:hint="eastAsia"/>
              </w:rPr>
            </w:pPr>
            <w:r>
              <w:rPr>
                <w:rFonts w:hint="eastAsia"/>
              </w:rPr>
              <w:t>6.1 颅骨错位复位手法（主治头痛）</w:t>
            </w:r>
          </w:p>
          <w:p>
            <w:pPr>
              <w:rPr>
                <w:rFonts w:hint="eastAsia"/>
              </w:rPr>
            </w:pPr>
            <w:r>
              <w:rPr>
                <w:rFonts w:hint="eastAsia"/>
              </w:rPr>
              <w:t>6.2  蝶骨错位复位手法（主治太阳穴痛）</w:t>
            </w:r>
          </w:p>
          <w:p>
            <w:pPr>
              <w:rPr>
                <w:rFonts w:hint="eastAsia"/>
              </w:rPr>
            </w:pPr>
            <w:r>
              <w:rPr>
                <w:rFonts w:hint="eastAsia"/>
              </w:rPr>
              <w:t>6.3 头部肌肉紧张消除手法（主治头痛）</w:t>
            </w:r>
          </w:p>
          <w:p>
            <w:pPr>
              <w:rPr>
                <w:rFonts w:hint="eastAsia"/>
              </w:rPr>
            </w:pPr>
            <w:r>
              <w:rPr>
                <w:rFonts w:hint="eastAsia"/>
              </w:rPr>
              <w:t>6.4 寰枕关节错位复位手法（主治眩晕）</w:t>
            </w:r>
          </w:p>
          <w:p>
            <w:pPr>
              <w:rPr>
                <w:rFonts w:hint="eastAsia"/>
              </w:rPr>
            </w:pPr>
            <w:r>
              <w:rPr>
                <w:rFonts w:hint="eastAsia"/>
              </w:rPr>
              <w:t>6.5 面部骨整形手法</w:t>
            </w:r>
          </w:p>
          <w:p>
            <w:pPr>
              <w:rPr>
                <w:rFonts w:hint="eastAsia"/>
              </w:rPr>
            </w:pPr>
            <w:r>
              <w:rPr>
                <w:rFonts w:hint="eastAsia"/>
              </w:rPr>
              <w:t>6.6面部肌肉整形手法</w:t>
            </w:r>
          </w:p>
          <w:p>
            <w:pPr>
              <w:rPr>
                <w:rFonts w:hint="eastAsia"/>
              </w:rPr>
            </w:pPr>
            <w:r>
              <w:rPr>
                <w:rFonts w:hint="eastAsia"/>
              </w:rPr>
              <w:t>6.7 寰椎前移位复位手法（主治慢性咽炎）</w:t>
            </w:r>
          </w:p>
          <w:p>
            <w:pPr>
              <w:rPr>
                <w:rFonts w:hint="eastAsia"/>
              </w:rPr>
            </w:pPr>
            <w:r>
              <w:rPr>
                <w:rFonts w:hint="eastAsia"/>
              </w:rPr>
              <w:t>6.8 下颌关节复位手法（主治下颌关节紊乱）</w:t>
            </w:r>
          </w:p>
          <w:p>
            <w:pPr>
              <w:rPr>
                <w:rFonts w:hint="eastAsia"/>
              </w:rPr>
            </w:pPr>
            <w:r>
              <w:rPr>
                <w:rFonts w:hint="eastAsia"/>
              </w:rPr>
              <w:t xml:space="preserve">6.9 颈椎错位复位手法（主治颈椎病） </w:t>
            </w:r>
          </w:p>
          <w:p>
            <w:pPr>
              <w:rPr>
                <w:rFonts w:hint="eastAsia"/>
              </w:rPr>
            </w:pPr>
            <w:r>
              <w:rPr>
                <w:rFonts w:hint="eastAsia"/>
              </w:rPr>
              <w:t>6.10 第一肋骨错位复位手法（主治手臂麻木）</w:t>
            </w:r>
          </w:p>
          <w:p>
            <w:pPr>
              <w:rPr>
                <w:rFonts w:hint="eastAsia"/>
              </w:rPr>
            </w:pPr>
            <w:r>
              <w:rPr>
                <w:rFonts w:hint="eastAsia"/>
              </w:rPr>
              <w:t>6.11 颈椎变直矫正手法（主治颈椎酸痛）</w:t>
            </w:r>
          </w:p>
          <w:p>
            <w:pPr>
              <w:rPr>
                <w:rFonts w:hint="eastAsia"/>
              </w:rPr>
            </w:pPr>
            <w:r>
              <w:rPr>
                <w:rFonts w:hint="eastAsia"/>
              </w:rPr>
              <w:t>6.12 富贵包消除手法</w:t>
            </w:r>
          </w:p>
          <w:p>
            <w:pPr>
              <w:rPr>
                <w:rFonts w:hint="eastAsia"/>
              </w:rPr>
            </w:pPr>
            <w:r>
              <w:rPr>
                <w:rFonts w:hint="eastAsia"/>
              </w:rPr>
              <w:t>6.13 膝顶拉肩法（矫正驼背）</w:t>
            </w:r>
          </w:p>
          <w:p>
            <w:pPr>
              <w:rPr>
                <w:rFonts w:hint="eastAsia"/>
              </w:rPr>
            </w:pPr>
            <w:r>
              <w:rPr>
                <w:rFonts w:hint="eastAsia"/>
              </w:rPr>
              <w:t>6.14 高低肩矫正手法（坐位）</w:t>
            </w:r>
          </w:p>
          <w:p>
            <w:pPr>
              <w:rPr>
                <w:rFonts w:hint="eastAsia"/>
              </w:rPr>
            </w:pPr>
            <w:r>
              <w:rPr>
                <w:rFonts w:hint="eastAsia"/>
              </w:rPr>
              <w:t>6.15 高低肩矫正手法（卧位）</w:t>
            </w:r>
          </w:p>
          <w:p>
            <w:pPr>
              <w:rPr>
                <w:rFonts w:hint="eastAsia"/>
              </w:rPr>
            </w:pPr>
            <w:r>
              <w:rPr>
                <w:rFonts w:hint="eastAsia"/>
              </w:rPr>
              <w:t>6.16 斜颈矫正手法</w:t>
            </w:r>
          </w:p>
          <w:p>
            <w:pPr>
              <w:rPr>
                <w:rFonts w:hint="eastAsia"/>
              </w:rPr>
            </w:pPr>
            <w:r>
              <w:rPr>
                <w:rFonts w:hint="eastAsia"/>
              </w:rPr>
              <w:t>6.17 胸椎复位手法（主治背痛）</w:t>
            </w:r>
          </w:p>
          <w:p>
            <w:pPr>
              <w:rPr>
                <w:rFonts w:hint="eastAsia"/>
              </w:rPr>
            </w:pPr>
            <w:r>
              <w:rPr>
                <w:rFonts w:hint="eastAsia"/>
              </w:rPr>
              <w:t xml:space="preserve">6.18 垫背压胸法（矫正驼背） </w:t>
            </w:r>
          </w:p>
          <w:p>
            <w:pPr>
              <w:rPr>
                <w:rFonts w:hint="eastAsia"/>
              </w:rPr>
            </w:pPr>
            <w:r>
              <w:rPr>
                <w:rFonts w:hint="eastAsia"/>
              </w:rPr>
              <w:t xml:space="preserve">6.19 双手冲击胸椎法（矫正驼背）   </w:t>
            </w:r>
          </w:p>
          <w:p>
            <w:pPr>
              <w:rPr>
                <w:rFonts w:hint="eastAsia"/>
              </w:rPr>
            </w:pPr>
            <w:r>
              <w:rPr>
                <w:rFonts w:hint="eastAsia"/>
              </w:rPr>
              <w:t xml:space="preserve">6.20 翼状肩胛骨矫正手法  </w:t>
            </w:r>
          </w:p>
          <w:p>
            <w:pPr>
              <w:rPr>
                <w:rFonts w:hint="eastAsia"/>
              </w:rPr>
            </w:pPr>
            <w:r>
              <w:rPr>
                <w:rFonts w:hint="eastAsia"/>
              </w:rPr>
              <w:t xml:space="preserve">6.21 肩胛骨内收训练（主治背痛）   </w:t>
            </w:r>
          </w:p>
          <w:p>
            <w:pPr>
              <w:rPr>
                <w:rFonts w:hint="eastAsia"/>
              </w:rPr>
            </w:pPr>
            <w:r>
              <w:rPr>
                <w:rFonts w:hint="eastAsia"/>
              </w:rPr>
              <w:t>6.22 胸大肌拉伸（主治胸闷）</w:t>
            </w:r>
          </w:p>
          <w:p>
            <w:pPr>
              <w:rPr>
                <w:rFonts w:hint="eastAsia"/>
              </w:rPr>
            </w:pPr>
            <w:r>
              <w:rPr>
                <w:rFonts w:hint="eastAsia"/>
              </w:rPr>
              <w:t xml:space="preserve">6.23 胸大肌定点拉伸（含诊断，主治胸闷）  </w:t>
            </w:r>
          </w:p>
          <w:p>
            <w:pPr>
              <w:rPr>
                <w:rFonts w:hint="eastAsia"/>
              </w:rPr>
            </w:pPr>
            <w:r>
              <w:rPr>
                <w:rFonts w:hint="eastAsia"/>
              </w:rPr>
              <w:t xml:space="preserve">6.24 活化枪放松腹部肌肉（含诊断，主治腰痛）  </w:t>
            </w:r>
          </w:p>
          <w:p>
            <w:pPr>
              <w:rPr>
                <w:rFonts w:hint="eastAsia"/>
              </w:rPr>
            </w:pPr>
            <w:r>
              <w:rPr>
                <w:rFonts w:hint="eastAsia"/>
              </w:rPr>
              <w:t>6.25 耻骨联合复位手法（含诊断，产后康复）</w:t>
            </w:r>
          </w:p>
          <w:p>
            <w:pPr>
              <w:rPr>
                <w:rFonts w:hint="eastAsia"/>
              </w:rPr>
            </w:pPr>
            <w:r>
              <w:rPr>
                <w:rFonts w:hint="eastAsia"/>
              </w:rPr>
              <w:t xml:space="preserve">6.26 腰方肌和阔筋膜张肌放松手法（含诊断，主治腰痛） </w:t>
            </w:r>
          </w:p>
          <w:p>
            <w:pPr>
              <w:rPr>
                <w:rFonts w:hint="eastAsia"/>
              </w:rPr>
            </w:pPr>
            <w:r>
              <w:rPr>
                <w:rFonts w:hint="eastAsia"/>
              </w:rPr>
              <w:t>6.27 股骨头前移位复位手法（含诊断，主治阔筋膜张肌紧张）</w:t>
            </w:r>
          </w:p>
          <w:p>
            <w:pPr>
              <w:rPr>
                <w:rFonts w:hint="eastAsia"/>
              </w:rPr>
            </w:pPr>
            <w:r>
              <w:rPr>
                <w:rFonts w:hint="eastAsia"/>
              </w:rPr>
              <w:t>6.28 髂骨低头复位手法（含诊断，主治腰痛）</w:t>
            </w:r>
          </w:p>
          <w:p>
            <w:pPr>
              <w:rPr>
                <w:rFonts w:hint="eastAsia"/>
              </w:rPr>
            </w:pPr>
            <w:r>
              <w:rPr>
                <w:rFonts w:hint="eastAsia"/>
              </w:rPr>
              <w:t>6.29髂骨内收复位手法（含诊断，主治腰痛）</w:t>
            </w:r>
          </w:p>
          <w:p>
            <w:pPr>
              <w:rPr>
                <w:rFonts w:hint="eastAsia"/>
              </w:rPr>
            </w:pPr>
            <w:r>
              <w:rPr>
                <w:rFonts w:hint="eastAsia"/>
              </w:rPr>
              <w:t>6.30 髂骨外旋复位手法（含诊断，主治腰痛）</w:t>
            </w:r>
          </w:p>
          <w:p>
            <w:pPr>
              <w:rPr>
                <w:rFonts w:hint="eastAsia"/>
              </w:rPr>
            </w:pPr>
            <w:r>
              <w:rPr>
                <w:rFonts w:hint="eastAsia"/>
              </w:rPr>
              <w:t>6.31 髂骨上移位复位手法（含诊断，主治腰痛）</w:t>
            </w:r>
          </w:p>
          <w:p>
            <w:pPr>
              <w:rPr>
                <w:rFonts w:hint="eastAsia"/>
              </w:rPr>
            </w:pPr>
            <w:r>
              <w:rPr>
                <w:rFonts w:hint="eastAsia"/>
              </w:rPr>
              <w:t>6.32骶骨后旋复位（含诊断，主治腰痛）</w:t>
            </w:r>
          </w:p>
          <w:p>
            <w:pPr>
              <w:rPr>
                <w:rFonts w:hint="eastAsia"/>
              </w:rPr>
            </w:pPr>
            <w:r>
              <w:rPr>
                <w:rFonts w:hint="eastAsia"/>
              </w:rPr>
              <w:t>6.33 骶骨仰头复位手法（含诊断，主治腰痛）</w:t>
            </w:r>
          </w:p>
          <w:p>
            <w:pPr>
              <w:rPr>
                <w:rFonts w:hint="eastAsia"/>
              </w:rPr>
            </w:pPr>
            <w:r>
              <w:rPr>
                <w:rFonts w:hint="eastAsia"/>
              </w:rPr>
              <w:t>6.34 骶骨低头复位手法（含诊断，主治腰痛）</w:t>
            </w:r>
          </w:p>
          <w:p>
            <w:pPr>
              <w:rPr>
                <w:rFonts w:hint="eastAsia"/>
              </w:rPr>
            </w:pPr>
            <w:r>
              <w:rPr>
                <w:rFonts w:hint="eastAsia"/>
              </w:rPr>
              <w:t>6.35 骶1侧摆复位手法（含诊断，主治腰痛）</w:t>
            </w:r>
          </w:p>
          <w:p>
            <w:pPr>
              <w:rPr>
                <w:rFonts w:hint="eastAsia"/>
              </w:rPr>
            </w:pPr>
            <w:r>
              <w:rPr>
                <w:rFonts w:hint="eastAsia"/>
              </w:rPr>
              <w:t>6.36骶3侧摆复位手法（含诊断，主治腰痛）</w:t>
            </w:r>
          </w:p>
          <w:p>
            <w:pPr>
              <w:rPr>
                <w:rFonts w:hint="eastAsia"/>
              </w:rPr>
            </w:pPr>
            <w:r>
              <w:rPr>
                <w:rFonts w:hint="eastAsia"/>
              </w:rPr>
              <w:t>6.37 腰3水平旋转复位手法（含诊断，主治腰痛）</w:t>
            </w:r>
          </w:p>
          <w:p>
            <w:pPr>
              <w:rPr>
                <w:rFonts w:hint="eastAsia"/>
              </w:rPr>
            </w:pPr>
            <w:r>
              <w:rPr>
                <w:rFonts w:hint="eastAsia"/>
              </w:rPr>
              <w:t>6.38 上位腰椎旋转复位手法（含诊断，主治腰痛）</w:t>
            </w:r>
          </w:p>
          <w:p>
            <w:pPr>
              <w:rPr>
                <w:rFonts w:hint="eastAsia"/>
              </w:rPr>
            </w:pPr>
            <w:r>
              <w:rPr>
                <w:rFonts w:hint="eastAsia"/>
              </w:rPr>
              <w:t>6.39 腰椎平移复位手法（含诊断，主治腰痛）</w:t>
            </w:r>
          </w:p>
          <w:p>
            <w:pPr>
              <w:rPr>
                <w:rFonts w:hint="eastAsia"/>
              </w:rPr>
            </w:pPr>
            <w:r>
              <w:rPr>
                <w:rFonts w:hint="eastAsia"/>
              </w:rPr>
              <w:t>6.40 放松梨状肌（含诊断，主治腰痛）</w:t>
            </w:r>
          </w:p>
          <w:p>
            <w:pPr>
              <w:rPr>
                <w:rFonts w:hint="eastAsia"/>
              </w:rPr>
            </w:pPr>
            <w:r>
              <w:rPr>
                <w:rFonts w:hint="eastAsia"/>
              </w:rPr>
              <w:t>6.41 尾骨侧摆复位手法（含诊断，主治腰痛）</w:t>
            </w:r>
          </w:p>
          <w:p>
            <w:pPr>
              <w:rPr>
                <w:rFonts w:hint="eastAsia"/>
              </w:rPr>
            </w:pPr>
            <w:r>
              <w:rPr>
                <w:rFonts w:hint="eastAsia"/>
              </w:rPr>
              <w:t>6.42 腰背肌抗阻试验（诊断肌肉拉伤）</w:t>
            </w:r>
          </w:p>
          <w:p>
            <w:pPr>
              <w:rPr>
                <w:rFonts w:hint="eastAsia"/>
              </w:rPr>
            </w:pPr>
            <w:r>
              <w:rPr>
                <w:rFonts w:hint="eastAsia"/>
              </w:rPr>
              <w:t xml:space="preserve">6.43 腘绳肌拉伸（放松腘绳肌）  </w:t>
            </w:r>
          </w:p>
          <w:p>
            <w:pPr>
              <w:rPr>
                <w:rFonts w:hint="eastAsia"/>
              </w:rPr>
            </w:pPr>
            <w:r>
              <w:rPr>
                <w:rFonts w:hint="eastAsia"/>
              </w:rPr>
              <w:t xml:space="preserve">6.44 髂胫束拉伸（放松髂胫束）  </w:t>
            </w:r>
          </w:p>
          <w:p>
            <w:pPr>
              <w:rPr>
                <w:rFonts w:hint="eastAsia"/>
              </w:rPr>
            </w:pPr>
            <w:r>
              <w:rPr>
                <w:rFonts w:hint="eastAsia"/>
              </w:rPr>
              <w:t xml:space="preserve">6.45 股四头肌拉伸（放松股四头肌）   </w:t>
            </w:r>
          </w:p>
          <w:p>
            <w:pPr>
              <w:rPr>
                <w:rFonts w:hint="eastAsia"/>
              </w:rPr>
            </w:pPr>
            <w:r>
              <w:rPr>
                <w:rFonts w:hint="eastAsia"/>
              </w:rPr>
              <w:t xml:space="preserve">6.46股骨前移位复位手法（主治腰痛）      </w:t>
            </w:r>
          </w:p>
          <w:p>
            <w:pPr>
              <w:rPr>
                <w:rFonts w:hint="eastAsia"/>
              </w:rPr>
            </w:pPr>
            <w:r>
              <w:rPr>
                <w:rFonts w:hint="eastAsia"/>
              </w:rPr>
              <w:t xml:space="preserve">6.47 胫骨前移位复位手法（含诊断，主治膝关节痛）  </w:t>
            </w:r>
          </w:p>
          <w:p>
            <w:pPr>
              <w:rPr>
                <w:rFonts w:hint="eastAsia"/>
              </w:rPr>
            </w:pPr>
            <w:r>
              <w:rPr>
                <w:rFonts w:hint="eastAsia"/>
              </w:rPr>
              <w:t xml:space="preserve">6.48 膝关节外侧分离复位手法（含诊断，主治膝关节痛）     </w:t>
            </w:r>
          </w:p>
          <w:p>
            <w:pPr>
              <w:rPr>
                <w:rFonts w:hint="eastAsia"/>
              </w:rPr>
            </w:pPr>
            <w:r>
              <w:rPr>
                <w:rFonts w:hint="eastAsia"/>
              </w:rPr>
              <w:t>6.49膝关节内侧分离复位手法（含诊断，主治膝关节痛）</w:t>
            </w:r>
          </w:p>
          <w:p>
            <w:pPr>
              <w:rPr>
                <w:rFonts w:hint="eastAsia"/>
              </w:rPr>
            </w:pPr>
            <w:r>
              <w:rPr>
                <w:rFonts w:hint="eastAsia"/>
              </w:rPr>
              <w:t>6.50胫骨旋转复位手法（含诊断，主治膝关节痛）</w:t>
            </w:r>
          </w:p>
          <w:p>
            <w:pPr>
              <w:rPr>
                <w:rFonts w:hint="eastAsia"/>
              </w:rPr>
            </w:pPr>
            <w:r>
              <w:rPr>
                <w:rFonts w:hint="eastAsia"/>
              </w:rPr>
              <w:t>6.51脂肪垫损伤针刺（含诊断，主治膝关节痛）</w:t>
            </w:r>
          </w:p>
          <w:p>
            <w:pPr>
              <w:rPr>
                <w:rFonts w:hint="eastAsia"/>
              </w:rPr>
            </w:pPr>
            <w:r>
              <w:rPr>
                <w:rFonts w:hint="eastAsia"/>
              </w:rPr>
              <w:t>6.52腓骨下移位复位手法（含诊断，主治膝关节痛）</w:t>
            </w:r>
          </w:p>
          <w:p>
            <w:pPr>
              <w:rPr>
                <w:rFonts w:hint="eastAsia"/>
              </w:rPr>
            </w:pPr>
            <w:r>
              <w:rPr>
                <w:rFonts w:hint="eastAsia"/>
              </w:rPr>
              <w:t>6.53髂胫束紧张放松手法</w:t>
            </w:r>
          </w:p>
          <w:p>
            <w:pPr>
              <w:rPr>
                <w:rFonts w:hint="eastAsia"/>
              </w:rPr>
            </w:pPr>
            <w:r>
              <w:rPr>
                <w:rFonts w:hint="eastAsia"/>
              </w:rPr>
              <w:t>6.54股二头肌拉伸（放松股二头肌）</w:t>
            </w:r>
          </w:p>
          <w:p>
            <w:pPr>
              <w:rPr>
                <w:rFonts w:hint="eastAsia"/>
              </w:rPr>
            </w:pPr>
            <w:r>
              <w:rPr>
                <w:rFonts w:hint="eastAsia"/>
              </w:rPr>
              <w:t>6.55股薄肌拉伸（放松股薄肌）</w:t>
            </w:r>
          </w:p>
          <w:p>
            <w:pPr>
              <w:rPr>
                <w:rFonts w:hint="eastAsia"/>
              </w:rPr>
            </w:pPr>
            <w:r>
              <w:rPr>
                <w:rFonts w:hint="eastAsia"/>
              </w:rPr>
              <w:t xml:space="preserve">6.56半腱半膜肌拉伸（放松半腱半膜肌）  </w:t>
            </w:r>
          </w:p>
          <w:p>
            <w:pPr>
              <w:rPr>
                <w:rFonts w:hint="eastAsia"/>
              </w:rPr>
            </w:pPr>
            <w:r>
              <w:rPr>
                <w:rFonts w:hint="eastAsia"/>
              </w:rPr>
              <w:t xml:space="preserve">6.57股四头肌拉伸（放松股四头肌） </w:t>
            </w:r>
          </w:p>
          <w:p>
            <w:pPr>
              <w:rPr>
                <w:rFonts w:hint="eastAsia"/>
              </w:rPr>
            </w:pPr>
            <w:r>
              <w:rPr>
                <w:rFonts w:hint="eastAsia"/>
              </w:rPr>
              <w:t>6.58股外侧肌外移复位手法（放松髂胫束）</w:t>
            </w:r>
          </w:p>
          <w:p>
            <w:pPr>
              <w:rPr>
                <w:rFonts w:hint="eastAsia"/>
              </w:rPr>
            </w:pPr>
            <w:r>
              <w:rPr>
                <w:rFonts w:hint="eastAsia"/>
              </w:rPr>
              <w:t xml:space="preserve">6.59胫腓骨远端分离复位手法（含诊断，主治踝关节痛）   </w:t>
            </w:r>
          </w:p>
          <w:p>
            <w:pPr>
              <w:rPr>
                <w:rFonts w:hint="eastAsia"/>
              </w:rPr>
            </w:pPr>
            <w:r>
              <w:rPr>
                <w:rFonts w:hint="eastAsia"/>
              </w:rPr>
              <w:t>6.60外踝前移位复位手法（含诊断，主治踝关节痛）</w:t>
            </w:r>
          </w:p>
          <w:p>
            <w:pPr>
              <w:rPr>
                <w:rFonts w:hint="eastAsia"/>
              </w:rPr>
            </w:pPr>
            <w:r>
              <w:rPr>
                <w:rFonts w:hint="eastAsia"/>
              </w:rPr>
              <w:t>6.61外踝后移位复位手法（含诊断，主治踝关节痛）</w:t>
            </w:r>
          </w:p>
          <w:p>
            <w:pPr>
              <w:rPr>
                <w:rFonts w:hint="eastAsia"/>
              </w:rPr>
            </w:pPr>
            <w:r>
              <w:rPr>
                <w:rFonts w:hint="eastAsia"/>
              </w:rPr>
              <w:t>6.62腓骨上移位复位手法（含诊断，主治踝关节痛）</w:t>
            </w:r>
          </w:p>
          <w:p>
            <w:pPr>
              <w:rPr>
                <w:rFonts w:hint="eastAsia"/>
              </w:rPr>
            </w:pPr>
            <w:r>
              <w:rPr>
                <w:rFonts w:hint="eastAsia"/>
              </w:rPr>
              <w:t>6.63肱骨前移位和旋前复位手法（含诊断，主治肩痛）</w:t>
            </w:r>
          </w:p>
          <w:p>
            <w:pPr>
              <w:rPr>
                <w:rFonts w:hint="eastAsia"/>
              </w:rPr>
            </w:pPr>
            <w:r>
              <w:rPr>
                <w:rFonts w:hint="eastAsia"/>
              </w:rPr>
              <w:t>6.64肱骨下移位复位手法（含诊断，主治肩痛）</w:t>
            </w:r>
          </w:p>
          <w:p>
            <w:pPr>
              <w:rPr>
                <w:rFonts w:hint="eastAsia"/>
              </w:rPr>
            </w:pPr>
            <w:r>
              <w:rPr>
                <w:rFonts w:hint="eastAsia"/>
              </w:rPr>
              <w:t>6.65肱骨后移位复位手法（含诊断，主治肩痛）</w:t>
            </w:r>
          </w:p>
          <w:p>
            <w:pPr>
              <w:rPr>
                <w:rFonts w:hint="eastAsia"/>
              </w:rPr>
            </w:pPr>
            <w:r>
              <w:rPr>
                <w:rFonts w:hint="eastAsia"/>
              </w:rPr>
              <w:t>6.66三角肌下滑囊和肩峰下滑囊针刺（含诊断，主治肩痛）</w:t>
            </w:r>
          </w:p>
          <w:p>
            <w:pPr>
              <w:rPr>
                <w:rFonts w:hint="eastAsia"/>
              </w:rPr>
            </w:pPr>
            <w:r>
              <w:rPr>
                <w:rFonts w:hint="eastAsia"/>
              </w:rPr>
              <w:t>6.67胸小肌 肱二头肌和喙肱肌针刺（含诊断，主治肩痛）</w:t>
            </w:r>
          </w:p>
          <w:p>
            <w:pPr>
              <w:rPr>
                <w:rFonts w:hint="eastAsia"/>
              </w:rPr>
            </w:pPr>
            <w:r>
              <w:rPr>
                <w:rFonts w:hint="eastAsia"/>
              </w:rPr>
              <w:t>6.68肱二头肌长头肌腱触诊（含诊断，主治肩痛）</w:t>
            </w:r>
          </w:p>
          <w:p>
            <w:pPr>
              <w:rPr>
                <w:rFonts w:hint="eastAsia"/>
              </w:rPr>
            </w:pPr>
            <w:r>
              <w:rPr>
                <w:rFonts w:hint="eastAsia"/>
              </w:rPr>
              <w:t>6.69肱三头肌、冈上肌、冈下肌和小圆肌触诊（含诊断，主治肩痛）</w:t>
            </w:r>
          </w:p>
          <w:p>
            <w:pPr>
              <w:rPr>
                <w:rFonts w:hint="eastAsia"/>
              </w:rPr>
            </w:pPr>
            <w:r>
              <w:rPr>
                <w:rFonts w:hint="eastAsia"/>
              </w:rPr>
              <w:t>6.70肩关节脱位复位</w:t>
            </w:r>
          </w:p>
          <w:p>
            <w:pPr>
              <w:rPr>
                <w:rFonts w:hint="eastAsia"/>
              </w:rPr>
            </w:pPr>
            <w:r>
              <w:rPr>
                <w:rFonts w:hint="eastAsia"/>
              </w:rPr>
              <w:t>6.71腕骨后移位复位手法（含诊断，主治手腕痛）</w:t>
            </w:r>
          </w:p>
          <w:p>
            <w:pPr>
              <w:rPr>
                <w:rFonts w:hint="eastAsia"/>
              </w:rPr>
            </w:pPr>
            <w:r>
              <w:rPr>
                <w:rFonts w:hint="eastAsia"/>
              </w:rPr>
              <w:t>6.72桡骨茎突压痛治疗（含诊断，主治腱鞘炎）</w:t>
            </w:r>
          </w:p>
          <w:p>
            <w:pPr>
              <w:rPr>
                <w:rFonts w:hint="eastAsia"/>
              </w:rPr>
            </w:pPr>
            <w:r>
              <w:rPr>
                <w:rFonts w:hint="eastAsia"/>
              </w:rPr>
              <w:t>6.73拇长屈肌拉伸（含诊断，主治腱鞘炎）</w:t>
            </w:r>
          </w:p>
          <w:p>
            <w:pPr>
              <w:rPr>
                <w:rFonts w:hint="eastAsia"/>
              </w:rPr>
            </w:pPr>
            <w:r>
              <w:rPr>
                <w:rFonts w:hint="eastAsia"/>
              </w:rPr>
              <w:t>6.74痛经的活化枪治疗</w:t>
            </w:r>
          </w:p>
          <w:p>
            <w:pPr>
              <w:rPr>
                <w:rFonts w:hint="eastAsia"/>
              </w:rPr>
            </w:pPr>
            <w:r>
              <w:rPr>
                <w:rFonts w:hint="eastAsia"/>
              </w:rPr>
              <w:t>6.75颈椎旋转松动手法（颈椎保健）</w:t>
            </w:r>
          </w:p>
          <w:p>
            <w:pPr>
              <w:rPr>
                <w:rFonts w:hint="eastAsia"/>
              </w:rPr>
            </w:pPr>
            <w:r>
              <w:rPr>
                <w:rFonts w:hint="eastAsia"/>
              </w:rPr>
              <w:t>6.76颈椎后伸松动手法（颈椎保健）</w:t>
            </w:r>
          </w:p>
          <w:p>
            <w:pPr>
              <w:rPr>
                <w:rFonts w:hint="eastAsia"/>
              </w:rPr>
            </w:pPr>
            <w:r>
              <w:rPr>
                <w:rFonts w:hint="eastAsia"/>
              </w:rPr>
              <w:t>6.77胸椎松动手法（胸椎保健）</w:t>
            </w:r>
          </w:p>
          <w:p>
            <w:pPr>
              <w:rPr>
                <w:rFonts w:hint="eastAsia"/>
              </w:rPr>
            </w:pPr>
            <w:r>
              <w:rPr>
                <w:rFonts w:hint="eastAsia"/>
              </w:rPr>
              <w:t>6.78胸腰椎过伸松动手法（腰椎保健）</w:t>
            </w:r>
          </w:p>
          <w:p>
            <w:pPr>
              <w:rPr>
                <w:rFonts w:hint="eastAsia"/>
              </w:rPr>
            </w:pPr>
            <w:r>
              <w:rPr>
                <w:rFonts w:hint="eastAsia"/>
              </w:rPr>
              <w:t>6.79上位胸椎旋转松动手法</w:t>
            </w:r>
          </w:p>
          <w:p>
            <w:pPr>
              <w:rPr>
                <w:rFonts w:hint="eastAsia"/>
              </w:rPr>
            </w:pPr>
            <w:r>
              <w:rPr>
                <w:rFonts w:hint="eastAsia"/>
              </w:rPr>
              <w:t>6.80下段胸椎旋转松动手法（胸椎保健）</w:t>
            </w:r>
          </w:p>
          <w:p>
            <w:pPr>
              <w:rPr>
                <w:rFonts w:hint="eastAsia"/>
              </w:rPr>
            </w:pPr>
            <w:r>
              <w:rPr>
                <w:rFonts w:hint="eastAsia"/>
              </w:rPr>
              <w:t>6.81腰椎松动手法（腰椎保健）</w:t>
            </w:r>
          </w:p>
          <w:p>
            <w:pPr>
              <w:rPr>
                <w:rFonts w:hint="eastAsia"/>
              </w:rPr>
            </w:pPr>
            <w:r>
              <w:rPr>
                <w:rFonts w:hint="eastAsia"/>
              </w:rPr>
              <w:t>6.82上胸段松动手法（胸椎保健）</w:t>
            </w:r>
          </w:p>
          <w:p>
            <w:pPr>
              <w:rPr>
                <w:rFonts w:hint="eastAsia"/>
              </w:rPr>
            </w:pPr>
            <w:r>
              <w:rPr>
                <w:rFonts w:hint="eastAsia"/>
              </w:rPr>
              <w:t>6.83胸椎后伸松动手法（胸椎保健）</w:t>
            </w:r>
          </w:p>
          <w:p>
            <w:pPr>
              <w:rPr>
                <w:rFonts w:hint="eastAsia"/>
              </w:rPr>
            </w:pPr>
            <w:r>
              <w:rPr>
                <w:rFonts w:hint="eastAsia"/>
              </w:rPr>
              <w:t>6.84第七颈椎后移位复位手法</w:t>
            </w:r>
          </w:p>
          <w:p>
            <w:pPr>
              <w:rPr>
                <w:rFonts w:hint="eastAsia"/>
              </w:rPr>
            </w:pPr>
            <w:r>
              <w:rPr>
                <w:rFonts w:hint="eastAsia"/>
              </w:rPr>
              <w:t>6.85脊柱旋转松动（脊柱保健）</w:t>
            </w:r>
          </w:p>
          <w:p>
            <w:pPr>
              <w:rPr>
                <w:rFonts w:hint="eastAsia"/>
              </w:rPr>
            </w:pPr>
            <w:r>
              <w:rPr>
                <w:rFonts w:hint="eastAsia"/>
              </w:rPr>
              <w:t>6.86腰椎旋转松动（腰椎保健）</w:t>
            </w:r>
          </w:p>
          <w:p>
            <w:pPr>
              <w:rPr>
                <w:rFonts w:hint="eastAsia"/>
              </w:rPr>
            </w:pPr>
            <w:r>
              <w:rPr>
                <w:rFonts w:hint="eastAsia"/>
              </w:rPr>
              <w:t>7.考核测试系统</w:t>
            </w:r>
          </w:p>
          <w:p>
            <w:pPr>
              <w:rPr>
                <w:rFonts w:hint="eastAsia"/>
              </w:rPr>
            </w:pPr>
            <w:r>
              <w:rPr>
                <w:rFonts w:hint="eastAsia"/>
              </w:rPr>
              <w:t>★7.1 包含试题练习和考核测试两个模块。全部为真实尸体结构考核，包括中文测试和英文测试，超过5600道。</w:t>
            </w:r>
          </w:p>
          <w:p>
            <w:pPr>
              <w:rPr>
                <w:rFonts w:hint="eastAsia"/>
              </w:rPr>
            </w:pPr>
            <w:r>
              <w:rPr>
                <w:rFonts w:hint="eastAsia"/>
              </w:rPr>
              <w:t>7.2 测试题库包含：</w:t>
            </w:r>
          </w:p>
          <w:p>
            <w:pPr>
              <w:rPr>
                <w:rFonts w:hint="eastAsia"/>
              </w:rPr>
            </w:pPr>
            <w:r>
              <w:rPr>
                <w:rFonts w:hint="eastAsia"/>
              </w:rPr>
              <w:t>（1）骨骼系统测试分为：全身骨骼、颅骨、头颈部、胸部、腹部、背部、脊柱、上肢骨、下肢骨、关节； 共计1953道题。</w:t>
            </w:r>
          </w:p>
          <w:p>
            <w:pPr>
              <w:rPr>
                <w:rFonts w:hint="eastAsia"/>
              </w:rPr>
            </w:pPr>
            <w:r>
              <w:rPr>
                <w:rFonts w:hint="eastAsia"/>
              </w:rPr>
              <w:t>（2）肌肉系统测试分为：头颈部、胸部、腹部、盆部、背部、上肢、下肢；共计303道题。</w:t>
            </w:r>
          </w:p>
          <w:p>
            <w:pPr>
              <w:rPr>
                <w:rFonts w:hint="eastAsia"/>
              </w:rPr>
            </w:pPr>
            <w:r>
              <w:rPr>
                <w:rFonts w:hint="eastAsia"/>
              </w:rPr>
              <w:t>（3）消化系统测试分为：胃肠道、附属腺体和器官；共计283道题。</w:t>
            </w:r>
          </w:p>
          <w:p>
            <w:pPr>
              <w:rPr>
                <w:rFonts w:hint="eastAsia"/>
              </w:rPr>
            </w:pPr>
            <w:r>
              <w:rPr>
                <w:rFonts w:hint="eastAsia"/>
              </w:rPr>
              <w:t>（4）呼吸系统测试分为：鼻腔、上呼吸道、下呼吸道、喉； 共计228道题。</w:t>
            </w:r>
          </w:p>
          <w:p>
            <w:pPr>
              <w:rPr>
                <w:rFonts w:hint="eastAsia"/>
              </w:rPr>
            </w:pPr>
            <w:r>
              <w:rPr>
                <w:rFonts w:hint="eastAsia"/>
              </w:rPr>
              <w:t>（5）泌尿系统测试分为：肾脏、上尿路、吓尿路；共计106道题。</w:t>
            </w:r>
          </w:p>
          <w:p>
            <w:pPr>
              <w:rPr>
                <w:rFonts w:hint="eastAsia"/>
              </w:rPr>
            </w:pPr>
            <w:r>
              <w:rPr>
                <w:rFonts w:hint="eastAsia"/>
              </w:rPr>
              <w:t>（6）生殖系统测试分为：骨盆、会阴、乳房；共计150道题。</w:t>
            </w:r>
          </w:p>
          <w:p>
            <w:pPr>
              <w:rPr>
                <w:rFonts w:hint="eastAsia"/>
              </w:rPr>
            </w:pPr>
            <w:r>
              <w:rPr>
                <w:rFonts w:hint="eastAsia"/>
              </w:rPr>
              <w:t>（7）心血管系统测试分为：心脏、头颈部、胸部、腹部、盆部、上肢、下肢；共计1486道题。</w:t>
            </w:r>
          </w:p>
          <w:p>
            <w:pPr>
              <w:rPr>
                <w:rFonts w:hint="eastAsia"/>
              </w:rPr>
            </w:pPr>
            <w:r>
              <w:rPr>
                <w:rFonts w:hint="eastAsia"/>
              </w:rPr>
              <w:t>（8）淋巴系统测试分为：腺体和器官；共计16道题。</w:t>
            </w:r>
          </w:p>
          <w:p>
            <w:pPr>
              <w:rPr>
                <w:rFonts w:hint="eastAsia"/>
              </w:rPr>
            </w:pPr>
            <w:r>
              <w:rPr>
                <w:rFonts w:hint="eastAsia"/>
              </w:rPr>
              <w:t>（9）神经系统测试分为：脑、颅神经、脊髓和脊神经、周围神经干、周围神经上肢、周围神经下肢、自主神经、特殊感受器；共计1097道题。</w:t>
            </w:r>
          </w:p>
          <w:p>
            <w:pPr>
              <w:rPr>
                <w:rFonts w:hint="eastAsia"/>
              </w:rPr>
            </w:pPr>
            <w:r>
              <w:rPr>
                <w:rFonts w:hint="eastAsia"/>
              </w:rPr>
              <w:t>（10）内分泌系统测试分为：下丘脑、垂体、松果体、附属腺体和器官；共计56道题。</w:t>
            </w:r>
          </w:p>
          <w:p>
            <w:pPr>
              <w:rPr>
                <w:rFonts w:hint="eastAsia"/>
              </w:rPr>
            </w:pPr>
            <w:r>
              <w:rPr>
                <w:rFonts w:hint="eastAsia"/>
              </w:rPr>
              <w:t>（11）皮肤测试分为：皮肤、皮下组织、指甲；共计15道题。</w:t>
            </w:r>
          </w:p>
          <w:p>
            <w:pPr>
              <w:rPr>
                <w:rFonts w:hint="eastAsia"/>
              </w:rPr>
            </w:pPr>
            <w:r>
              <w:rPr>
                <w:rFonts w:hint="eastAsia"/>
              </w:rPr>
              <w:t>7.3 测试时，选择系统和题目数量进行测试；测试过程中，每道题会显示答题正确与否；测试完毕时，会显示测试用时、正确率、百分比分数。</w:t>
            </w:r>
          </w:p>
          <w:p>
            <w:pPr>
              <w:rPr>
                <w:rFonts w:hint="eastAsia"/>
              </w:rPr>
            </w:pPr>
            <w:r>
              <w:rPr>
                <w:rFonts w:hint="eastAsia"/>
              </w:rPr>
              <w:t>7.4 进入考核模块时，可以自定义选择要考核的系统和题目数量。考核结束时，可以导出成绩单，成绩单显示答题用时、分数。错误试题会归纳在一起，便于复习。</w:t>
            </w:r>
          </w:p>
          <w:p>
            <w:pPr>
              <w:pStyle w:val="3"/>
              <w:ind w:left="0" w:leftChars="0" w:firstLine="0" w:firstLineChars="0"/>
              <w:rPr>
                <w:rFonts w:hint="default" w:eastAsia="宋体"/>
                <w:lang w:val="en-US" w:eastAsia="zh-CN"/>
              </w:rPr>
            </w:pPr>
            <w:r>
              <w:rPr>
                <w:rFonts w:hint="eastAsia"/>
                <w:b w:val="0"/>
                <w:bCs w:val="0"/>
                <w:lang w:val="en-US" w:eastAsia="zh-CN"/>
              </w:rPr>
              <w:t>8、注：所有</w:t>
            </w:r>
            <w:r>
              <w:rPr>
                <w:rFonts w:hint="eastAsia" w:ascii="宋体" w:hAnsi="宋体"/>
                <w:b w:val="0"/>
                <w:bCs w:val="0"/>
                <w:color w:val="000000"/>
                <w:szCs w:val="21"/>
              </w:rPr>
              <w:t>★</w:t>
            </w:r>
            <w:r>
              <w:rPr>
                <w:rFonts w:hint="eastAsia" w:ascii="宋体" w:hAnsi="宋体"/>
                <w:b w:val="0"/>
                <w:bCs w:val="0"/>
                <w:color w:val="000000"/>
                <w:szCs w:val="21"/>
                <w:lang w:val="en-US" w:eastAsia="zh-CN"/>
              </w:rPr>
              <w:t>参数必须提供相应软件截图</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color w:val="000000"/>
                <w:szCs w:val="21"/>
              </w:rPr>
            </w:pPr>
            <w:r>
              <w:rPr>
                <w:rFonts w:hint="eastAsia" w:ascii="宋体" w:hAnsi="宋体" w:cs="宋体"/>
                <w:color w:val="000000"/>
                <w:szCs w:val="21"/>
              </w:rPr>
              <w:t>套</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台式电脑</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Cs w:val="21"/>
              </w:rPr>
            </w:pPr>
            <w:r>
              <w:rPr>
                <w:rFonts w:hint="eastAsia" w:ascii="宋体" w:hAnsi="宋体"/>
                <w:color w:val="000000"/>
                <w:szCs w:val="21"/>
              </w:rPr>
              <w:t>★1、机型：品牌商用台式机终端，立式机箱体积大于15.5L；</w:t>
            </w:r>
          </w:p>
          <w:p>
            <w:pPr>
              <w:rPr>
                <w:rFonts w:hint="eastAsia" w:ascii="宋体" w:hAnsi="宋体"/>
                <w:color w:val="000000"/>
                <w:szCs w:val="21"/>
              </w:rPr>
            </w:pPr>
            <w:r>
              <w:rPr>
                <w:rFonts w:hint="eastAsia" w:ascii="宋体" w:hAnsi="宋体"/>
                <w:color w:val="000000"/>
                <w:szCs w:val="21"/>
              </w:rPr>
              <w:t>★2、主板芯片组：英特尔商用高性能H470主板芯片组；</w:t>
            </w:r>
          </w:p>
          <w:p>
            <w:pPr>
              <w:rPr>
                <w:rFonts w:hint="eastAsia" w:ascii="宋体" w:hAnsi="宋体"/>
                <w:color w:val="000000"/>
                <w:szCs w:val="21"/>
              </w:rPr>
            </w:pPr>
            <w:r>
              <w:rPr>
                <w:rFonts w:hint="eastAsia" w:ascii="宋体" w:hAnsi="宋体"/>
                <w:color w:val="000000"/>
                <w:szCs w:val="21"/>
              </w:rPr>
              <w:t>3、CPU：Intel酷睿第十代i5-10500处理器或以上；</w:t>
            </w:r>
          </w:p>
          <w:p>
            <w:pPr>
              <w:rPr>
                <w:rFonts w:hint="eastAsia" w:ascii="宋体" w:hAnsi="宋体"/>
                <w:color w:val="000000"/>
                <w:szCs w:val="21"/>
              </w:rPr>
            </w:pPr>
            <w:r>
              <w:rPr>
                <w:rFonts w:hint="eastAsia" w:ascii="宋体" w:hAnsi="宋体"/>
                <w:color w:val="000000"/>
                <w:szCs w:val="21"/>
              </w:rPr>
              <w:t>4、内存：8GB DDR4，最大支持64GB或以上；</w:t>
            </w:r>
          </w:p>
          <w:p>
            <w:pPr>
              <w:rPr>
                <w:rFonts w:hint="eastAsia" w:ascii="宋体" w:hAnsi="宋体"/>
                <w:color w:val="000000"/>
                <w:szCs w:val="21"/>
              </w:rPr>
            </w:pPr>
            <w:r>
              <w:rPr>
                <w:rFonts w:hint="eastAsia" w:ascii="宋体" w:hAnsi="宋体"/>
                <w:color w:val="000000"/>
                <w:szCs w:val="21"/>
              </w:rPr>
              <w:t>5、固态硬盘：128GSSD固态硬盘+1T机械硬盘或以上；</w:t>
            </w:r>
          </w:p>
          <w:p>
            <w:pPr>
              <w:rPr>
                <w:rFonts w:hint="eastAsia" w:ascii="宋体" w:hAnsi="宋体"/>
                <w:color w:val="000000"/>
                <w:szCs w:val="21"/>
              </w:rPr>
            </w:pPr>
            <w:r>
              <w:rPr>
                <w:rFonts w:hint="eastAsia" w:ascii="宋体" w:hAnsi="宋体"/>
                <w:color w:val="000000"/>
                <w:szCs w:val="21"/>
              </w:rPr>
              <w:t>6、声卡：高清音频声卡；</w:t>
            </w:r>
          </w:p>
          <w:p>
            <w:pPr>
              <w:rPr>
                <w:rFonts w:hint="eastAsia" w:ascii="宋体" w:hAnsi="宋体"/>
                <w:color w:val="000000"/>
                <w:szCs w:val="21"/>
              </w:rPr>
            </w:pPr>
            <w:r>
              <w:rPr>
                <w:rFonts w:hint="eastAsia" w:ascii="宋体" w:hAnsi="宋体"/>
                <w:color w:val="000000"/>
                <w:szCs w:val="21"/>
              </w:rPr>
              <w:t>7、网卡：千兆网卡；</w:t>
            </w:r>
          </w:p>
          <w:p>
            <w:pPr>
              <w:rPr>
                <w:rFonts w:hint="eastAsia" w:ascii="宋体" w:hAnsi="宋体"/>
                <w:color w:val="000000"/>
                <w:szCs w:val="21"/>
              </w:rPr>
            </w:pPr>
            <w:r>
              <w:rPr>
                <w:rFonts w:hint="eastAsia" w:ascii="宋体" w:hAnsi="宋体"/>
                <w:color w:val="000000"/>
                <w:szCs w:val="21"/>
              </w:rPr>
              <w:t>8、插槽：1个全高PCI 插槽、1个PCIe x1插槽、1个PCIe x16 插槽、2个M.2插槽；</w:t>
            </w:r>
          </w:p>
          <w:p>
            <w:pPr>
              <w:rPr>
                <w:rFonts w:hint="eastAsia" w:ascii="宋体" w:hAnsi="宋体"/>
                <w:color w:val="000000"/>
                <w:szCs w:val="21"/>
              </w:rPr>
            </w:pPr>
            <w:r>
              <w:rPr>
                <w:rFonts w:hint="eastAsia" w:ascii="宋体" w:hAnsi="宋体"/>
                <w:color w:val="000000"/>
                <w:szCs w:val="21"/>
              </w:rPr>
              <w:t>9、端口：出厂标配2个第2代 USB 3.2端口、4个第1代 USB 3.2 端口、1个 HDMI端口、1个音频线路输入端口、1个音频线路输出端口、1个RJ-45端口、1个VGA 端口、2个USB 2.0 端口；</w:t>
            </w:r>
          </w:p>
          <w:p>
            <w:pPr>
              <w:rPr>
                <w:rFonts w:hint="eastAsia" w:ascii="宋体" w:hAnsi="宋体"/>
                <w:color w:val="000000"/>
                <w:szCs w:val="21"/>
              </w:rPr>
            </w:pPr>
            <w:r>
              <w:rPr>
                <w:rFonts w:hint="eastAsia" w:ascii="宋体" w:hAnsi="宋体"/>
                <w:color w:val="000000"/>
                <w:szCs w:val="21"/>
              </w:rPr>
              <w:t>10、显卡：2G独立显卡或以上；</w:t>
            </w:r>
          </w:p>
          <w:p>
            <w:pPr>
              <w:rPr>
                <w:rFonts w:hint="eastAsia" w:ascii="宋体" w:hAnsi="宋体"/>
                <w:color w:val="000000"/>
                <w:szCs w:val="21"/>
              </w:rPr>
            </w:pPr>
            <w:r>
              <w:rPr>
                <w:rFonts w:hint="eastAsia" w:ascii="宋体" w:hAnsi="宋体"/>
                <w:color w:val="000000"/>
                <w:szCs w:val="21"/>
              </w:rPr>
              <w:t xml:space="preserve">11、电源：大于等于180W高效电源，电源端骚扰均≤7dB； </w:t>
            </w:r>
          </w:p>
          <w:p>
            <w:pPr>
              <w:rPr>
                <w:rFonts w:hint="eastAsia" w:ascii="宋体" w:hAnsi="宋体"/>
                <w:color w:val="000000"/>
                <w:szCs w:val="21"/>
              </w:rPr>
            </w:pPr>
            <w:r>
              <w:rPr>
                <w:rFonts w:hint="eastAsia" w:ascii="宋体" w:hAnsi="宋体"/>
                <w:color w:val="000000"/>
                <w:szCs w:val="21"/>
              </w:rPr>
              <w:t>12、输入设备：USB接口抗菌键盘鼠标；</w:t>
            </w:r>
          </w:p>
          <w:p>
            <w:pPr>
              <w:rPr>
                <w:rFonts w:hint="eastAsia" w:ascii="宋体" w:hAnsi="宋体"/>
                <w:color w:val="000000"/>
                <w:szCs w:val="21"/>
              </w:rPr>
            </w:pPr>
            <w:r>
              <w:rPr>
                <w:rFonts w:hint="eastAsia" w:ascii="宋体" w:hAnsi="宋体"/>
                <w:color w:val="000000"/>
                <w:szCs w:val="21"/>
              </w:rPr>
              <w:t>★13、显示器：与主机同品牌21.5"宽屏LED液晶显示器，分辨率：1920*1080；</w:t>
            </w:r>
          </w:p>
          <w:p>
            <w:pPr>
              <w:rPr>
                <w:rFonts w:hint="eastAsia" w:ascii="宋体" w:hAnsi="宋体"/>
                <w:color w:val="000000"/>
                <w:szCs w:val="21"/>
              </w:rPr>
            </w:pPr>
            <w:r>
              <w:rPr>
                <w:rFonts w:hint="eastAsia" w:ascii="宋体" w:hAnsi="宋体"/>
                <w:color w:val="000000"/>
                <w:szCs w:val="21"/>
              </w:rPr>
              <w:t>14、系统：出厂预装WIN10 正版操作系统；</w:t>
            </w:r>
          </w:p>
          <w:p>
            <w:pPr>
              <w:rPr>
                <w:rFonts w:hint="eastAsia" w:ascii="宋体" w:hAnsi="宋体"/>
                <w:color w:val="000000"/>
                <w:szCs w:val="21"/>
              </w:rPr>
            </w:pPr>
            <w:r>
              <w:rPr>
                <w:rFonts w:hint="eastAsia" w:ascii="宋体" w:hAnsi="宋体"/>
                <w:color w:val="000000"/>
                <w:szCs w:val="21"/>
              </w:rPr>
              <w:t>★15、管理功能：出厂自带BIOS版还原卡，千兆网络传输速度最大可以达到7GB/分钟或以上、可以从底层控制U盘和光驱等设备的使用，加密传输: 在传输数据过程中，对传输数据进行加密，增强了数据在传输过程中的安全性，支持多硬盘: 同一台机器上安装多个硬盘，支持选择其中的一块硬盘作为系统盘，并对其进行保护，其它硬盘作为数据盘使用（投标时出具证明材料或软件功能截图）；</w:t>
            </w:r>
          </w:p>
          <w:p>
            <w:pPr>
              <w:rPr>
                <w:rFonts w:hint="eastAsia" w:ascii="宋体" w:hAnsi="宋体"/>
                <w:color w:val="000000"/>
                <w:szCs w:val="21"/>
              </w:rPr>
            </w:pPr>
            <w:r>
              <w:rPr>
                <w:rFonts w:hint="eastAsia" w:ascii="宋体" w:hAnsi="宋体"/>
                <w:color w:val="000000"/>
                <w:szCs w:val="21"/>
              </w:rPr>
              <w:t>★产品资质认证：</w:t>
            </w:r>
          </w:p>
          <w:p>
            <w:pPr>
              <w:rPr>
                <w:rFonts w:hint="eastAsia" w:ascii="宋体" w:hAnsi="宋体"/>
                <w:color w:val="000000"/>
                <w:szCs w:val="21"/>
              </w:rPr>
            </w:pPr>
            <w:r>
              <w:rPr>
                <w:rFonts w:hint="eastAsia" w:ascii="宋体" w:hAnsi="宋体"/>
                <w:color w:val="000000"/>
                <w:szCs w:val="21"/>
              </w:rPr>
              <w:t>1、产品国家电子计算机质量监督检验中心105万小时平均无故障运行认证、</w:t>
            </w:r>
          </w:p>
          <w:p>
            <w:pPr>
              <w:rPr>
                <w:rFonts w:hint="eastAsia" w:ascii="宋体" w:hAnsi="宋体"/>
                <w:color w:val="000000"/>
                <w:szCs w:val="21"/>
              </w:rPr>
            </w:pPr>
            <w:r>
              <w:rPr>
                <w:rFonts w:hint="eastAsia" w:ascii="宋体" w:hAnsi="宋体"/>
                <w:color w:val="000000"/>
                <w:szCs w:val="21"/>
              </w:rPr>
              <w:t>2、噪音测试小于11分贝检测证书、</w:t>
            </w:r>
          </w:p>
          <w:p>
            <w:pPr>
              <w:rPr>
                <w:rFonts w:hint="eastAsia" w:ascii="宋体" w:hAnsi="宋体"/>
                <w:color w:val="000000"/>
                <w:szCs w:val="21"/>
              </w:rPr>
            </w:pPr>
            <w:r>
              <w:rPr>
                <w:rFonts w:hint="eastAsia" w:ascii="宋体" w:hAnsi="宋体"/>
                <w:color w:val="000000"/>
                <w:szCs w:val="21"/>
              </w:rPr>
              <w:t>3、USB数据接口输出电压、电流，负载能量、接触电流合格检测证书、</w:t>
            </w:r>
          </w:p>
          <w:p>
            <w:pPr>
              <w:rPr>
                <w:rFonts w:hint="eastAsia" w:ascii="宋体" w:hAnsi="宋体"/>
                <w:color w:val="000000"/>
                <w:szCs w:val="21"/>
              </w:rPr>
            </w:pPr>
            <w:r>
              <w:rPr>
                <w:rFonts w:hint="eastAsia" w:ascii="宋体" w:hAnsi="宋体"/>
                <w:color w:val="000000"/>
                <w:szCs w:val="21"/>
              </w:rPr>
              <w:t>4、放电抗扰符合A类性能判据检测证书。</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color w:val="000000"/>
                <w:szCs w:val="21"/>
                <w:lang w:val="en-US" w:eastAsia="zh-CN"/>
              </w:rPr>
            </w:pPr>
            <w:r>
              <w:rPr>
                <w:rFonts w:hint="eastAsia" w:ascii="宋体" w:hAnsi="宋体" w:cs="宋体"/>
                <w:color w:val="000000"/>
                <w:szCs w:val="21"/>
                <w:lang w:val="en-US" w:eastAsia="zh-CN"/>
              </w:rPr>
              <w:t>45</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3</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kern w:val="2"/>
                <w:sz w:val="21"/>
                <w:szCs w:val="21"/>
                <w:lang w:val="en-US" w:eastAsia="zh-CN" w:bidi="ar-SA"/>
              </w:rPr>
            </w:pPr>
            <w:r>
              <w:rPr>
                <w:rFonts w:hint="eastAsia" w:ascii="宋体" w:hAnsi="宋体" w:cs="宋体"/>
                <w:szCs w:val="21"/>
                <w:lang w:val="en-US" w:eastAsia="zh-CN"/>
              </w:rPr>
              <w:t>台式电脑</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olor w:val="000000"/>
                <w:szCs w:val="21"/>
              </w:rPr>
            </w:pPr>
            <w:r>
              <w:rPr>
                <w:rFonts w:hint="eastAsia" w:ascii="宋体" w:hAnsi="宋体"/>
                <w:color w:val="000000"/>
                <w:szCs w:val="21"/>
              </w:rPr>
              <w:t>★1、机型：品牌商用台式机终端，立式机箱体积大于15.5L；</w:t>
            </w:r>
          </w:p>
          <w:p>
            <w:pPr>
              <w:rPr>
                <w:rFonts w:hint="eastAsia" w:ascii="宋体" w:hAnsi="宋体"/>
                <w:color w:val="000000"/>
                <w:szCs w:val="21"/>
              </w:rPr>
            </w:pPr>
            <w:r>
              <w:rPr>
                <w:rFonts w:hint="eastAsia" w:ascii="宋体" w:hAnsi="宋体"/>
                <w:color w:val="000000"/>
                <w:szCs w:val="21"/>
              </w:rPr>
              <w:t>★2、主板芯片组：英特尔商用高性能H470主板芯片组；</w:t>
            </w:r>
          </w:p>
          <w:p>
            <w:pPr>
              <w:rPr>
                <w:rFonts w:hint="eastAsia" w:ascii="宋体" w:hAnsi="宋体"/>
                <w:color w:val="000000"/>
                <w:szCs w:val="21"/>
              </w:rPr>
            </w:pPr>
            <w:r>
              <w:rPr>
                <w:rFonts w:hint="eastAsia" w:ascii="宋体" w:hAnsi="宋体"/>
                <w:color w:val="000000"/>
                <w:szCs w:val="21"/>
              </w:rPr>
              <w:t>3、CPU：Intel酷睿第十代i5-10500处理器或以上；</w:t>
            </w:r>
          </w:p>
          <w:p>
            <w:pPr>
              <w:rPr>
                <w:rFonts w:hint="eastAsia" w:ascii="宋体" w:hAnsi="宋体"/>
                <w:color w:val="000000"/>
                <w:szCs w:val="21"/>
              </w:rPr>
            </w:pPr>
            <w:r>
              <w:rPr>
                <w:rFonts w:hint="eastAsia" w:ascii="宋体" w:hAnsi="宋体"/>
                <w:color w:val="000000"/>
                <w:szCs w:val="21"/>
              </w:rPr>
              <w:t>4、内存：16GB DDR4，最大支持64GB或以上；</w:t>
            </w:r>
          </w:p>
          <w:p>
            <w:pPr>
              <w:rPr>
                <w:rFonts w:hint="eastAsia" w:ascii="宋体" w:hAnsi="宋体"/>
                <w:color w:val="000000"/>
                <w:szCs w:val="21"/>
              </w:rPr>
            </w:pPr>
            <w:r>
              <w:rPr>
                <w:rFonts w:hint="eastAsia" w:ascii="宋体" w:hAnsi="宋体"/>
                <w:color w:val="000000"/>
                <w:szCs w:val="21"/>
              </w:rPr>
              <w:t>5、固态硬盘：256GSSD固态硬盘+1T机械硬盘或以上；</w:t>
            </w:r>
          </w:p>
          <w:p>
            <w:pPr>
              <w:rPr>
                <w:rFonts w:hint="eastAsia" w:ascii="宋体" w:hAnsi="宋体"/>
                <w:color w:val="000000"/>
                <w:szCs w:val="21"/>
              </w:rPr>
            </w:pPr>
            <w:r>
              <w:rPr>
                <w:rFonts w:hint="eastAsia" w:ascii="宋体" w:hAnsi="宋体"/>
                <w:color w:val="000000"/>
                <w:szCs w:val="21"/>
              </w:rPr>
              <w:t>6、声卡：高清音频声卡；</w:t>
            </w:r>
          </w:p>
          <w:p>
            <w:pPr>
              <w:rPr>
                <w:rFonts w:hint="eastAsia" w:ascii="宋体" w:hAnsi="宋体"/>
                <w:color w:val="000000"/>
                <w:szCs w:val="21"/>
              </w:rPr>
            </w:pPr>
            <w:r>
              <w:rPr>
                <w:rFonts w:hint="eastAsia" w:ascii="宋体" w:hAnsi="宋体"/>
                <w:color w:val="000000"/>
                <w:szCs w:val="21"/>
              </w:rPr>
              <w:t>7、网卡：千兆网卡；</w:t>
            </w:r>
          </w:p>
          <w:p>
            <w:pPr>
              <w:rPr>
                <w:rFonts w:hint="eastAsia" w:ascii="宋体" w:hAnsi="宋体"/>
                <w:color w:val="000000"/>
                <w:szCs w:val="21"/>
              </w:rPr>
            </w:pPr>
            <w:r>
              <w:rPr>
                <w:rFonts w:hint="eastAsia" w:ascii="宋体" w:hAnsi="宋体"/>
                <w:color w:val="000000"/>
                <w:szCs w:val="21"/>
              </w:rPr>
              <w:t>8、插槽：1个全高PCI 插槽、1个PCIe x1插槽、1个PCIe x16 插槽、2个M.2插槽；</w:t>
            </w:r>
          </w:p>
          <w:p>
            <w:pPr>
              <w:rPr>
                <w:rFonts w:hint="eastAsia" w:ascii="宋体" w:hAnsi="宋体"/>
                <w:color w:val="000000"/>
                <w:szCs w:val="21"/>
              </w:rPr>
            </w:pPr>
            <w:r>
              <w:rPr>
                <w:rFonts w:hint="eastAsia" w:ascii="宋体" w:hAnsi="宋体"/>
                <w:color w:val="000000"/>
                <w:szCs w:val="21"/>
              </w:rPr>
              <w:t>9、端口：出厂标配2个第2代 USB 3.2端口、4个第1代 USB 3.2 端口、1个 HDMI端口、1个音频线路输入端口、1个音频线路输出端口、1个RJ-45端口、1个VGA 端口、2个USB 2.0 端口；</w:t>
            </w:r>
          </w:p>
          <w:p>
            <w:pPr>
              <w:rPr>
                <w:rFonts w:hint="eastAsia" w:ascii="宋体" w:hAnsi="宋体"/>
                <w:color w:val="000000"/>
                <w:szCs w:val="21"/>
              </w:rPr>
            </w:pPr>
            <w:r>
              <w:rPr>
                <w:rFonts w:hint="eastAsia" w:ascii="宋体" w:hAnsi="宋体"/>
                <w:color w:val="000000"/>
                <w:szCs w:val="21"/>
              </w:rPr>
              <w:t>10、显卡：2G独立显卡或以上；</w:t>
            </w:r>
          </w:p>
          <w:p>
            <w:pPr>
              <w:rPr>
                <w:rFonts w:hint="eastAsia" w:ascii="宋体" w:hAnsi="宋体"/>
                <w:color w:val="000000"/>
                <w:szCs w:val="21"/>
              </w:rPr>
            </w:pPr>
            <w:r>
              <w:rPr>
                <w:rFonts w:hint="eastAsia" w:ascii="宋体" w:hAnsi="宋体"/>
                <w:color w:val="000000"/>
                <w:szCs w:val="21"/>
              </w:rPr>
              <w:t xml:space="preserve">11、电源：大于等于180W高效电源，电源端骚扰均≤7dB； </w:t>
            </w:r>
          </w:p>
          <w:p>
            <w:pPr>
              <w:rPr>
                <w:rFonts w:hint="eastAsia" w:ascii="宋体" w:hAnsi="宋体"/>
                <w:color w:val="000000"/>
                <w:szCs w:val="21"/>
              </w:rPr>
            </w:pPr>
            <w:r>
              <w:rPr>
                <w:rFonts w:hint="eastAsia" w:ascii="宋体" w:hAnsi="宋体"/>
                <w:color w:val="000000"/>
                <w:szCs w:val="21"/>
              </w:rPr>
              <w:t>12、输入设备：USB接口抗菌键盘鼠标；</w:t>
            </w:r>
          </w:p>
          <w:p>
            <w:pPr>
              <w:rPr>
                <w:rFonts w:hint="eastAsia" w:ascii="宋体" w:hAnsi="宋体"/>
                <w:color w:val="000000"/>
                <w:szCs w:val="21"/>
              </w:rPr>
            </w:pPr>
            <w:r>
              <w:rPr>
                <w:rFonts w:hint="eastAsia" w:ascii="宋体" w:hAnsi="宋体"/>
                <w:color w:val="000000"/>
                <w:szCs w:val="21"/>
              </w:rPr>
              <w:t>★13、显示器：与主机同品牌21.5"宽屏LED液晶显示器，分辨率：1920*1080；</w:t>
            </w:r>
          </w:p>
          <w:p>
            <w:pPr>
              <w:rPr>
                <w:rFonts w:hint="eastAsia" w:ascii="宋体" w:hAnsi="宋体"/>
                <w:color w:val="000000"/>
                <w:szCs w:val="21"/>
              </w:rPr>
            </w:pPr>
            <w:r>
              <w:rPr>
                <w:rFonts w:hint="eastAsia" w:ascii="宋体" w:hAnsi="宋体"/>
                <w:color w:val="000000"/>
                <w:szCs w:val="21"/>
              </w:rPr>
              <w:t>14、系统：出厂预装WIN10 正版操作系统；</w:t>
            </w:r>
          </w:p>
          <w:p>
            <w:pPr>
              <w:rPr>
                <w:rFonts w:hint="eastAsia" w:ascii="宋体" w:hAnsi="宋体"/>
                <w:color w:val="000000"/>
                <w:szCs w:val="21"/>
              </w:rPr>
            </w:pPr>
            <w:r>
              <w:rPr>
                <w:rFonts w:hint="eastAsia" w:ascii="宋体" w:hAnsi="宋体"/>
                <w:color w:val="000000"/>
                <w:szCs w:val="21"/>
              </w:rPr>
              <w:t>★15、管理功能：出厂自带BIOS版还原卡，千兆网络传输速度最大可以达到7GB/分钟或以上、可以从底层控制U盘和光驱等设备的使用，加密传输: 在传输数据过程中，对传输数据进行加密，增强了数据在传输过程中的安全性，支持多硬盘: 同一台机器上安装多个硬盘，支持选择其中的一块硬盘作为系统盘，并对其进行保护，其它硬盘作为数据盘使用（投标时出具证明材料或软件功能截图）；</w:t>
            </w:r>
          </w:p>
          <w:p>
            <w:pPr>
              <w:rPr>
                <w:rFonts w:hint="eastAsia" w:ascii="宋体" w:hAnsi="宋体"/>
                <w:color w:val="000000"/>
                <w:szCs w:val="21"/>
              </w:rPr>
            </w:pPr>
            <w:r>
              <w:rPr>
                <w:rFonts w:hint="eastAsia" w:ascii="宋体" w:hAnsi="宋体"/>
                <w:color w:val="000000"/>
                <w:szCs w:val="21"/>
              </w:rPr>
              <w:t>★产品资质认证：</w:t>
            </w:r>
          </w:p>
          <w:p>
            <w:pPr>
              <w:rPr>
                <w:rFonts w:hint="eastAsia" w:ascii="宋体" w:hAnsi="宋体"/>
                <w:color w:val="000000"/>
                <w:szCs w:val="21"/>
              </w:rPr>
            </w:pPr>
            <w:r>
              <w:rPr>
                <w:rFonts w:hint="eastAsia" w:ascii="宋体" w:hAnsi="宋体"/>
                <w:color w:val="000000"/>
                <w:szCs w:val="21"/>
              </w:rPr>
              <w:t>1、产品国家电子计算机质量监督检验中心105万小时平均无故障运行认证、</w:t>
            </w:r>
          </w:p>
          <w:p>
            <w:pPr>
              <w:rPr>
                <w:rFonts w:hint="eastAsia" w:ascii="宋体" w:hAnsi="宋体"/>
                <w:color w:val="000000"/>
                <w:szCs w:val="21"/>
              </w:rPr>
            </w:pPr>
            <w:r>
              <w:rPr>
                <w:rFonts w:hint="eastAsia" w:ascii="宋体" w:hAnsi="宋体"/>
                <w:color w:val="000000"/>
                <w:szCs w:val="21"/>
              </w:rPr>
              <w:t>2、噪音测试小于11分贝检测证书、</w:t>
            </w:r>
          </w:p>
          <w:p>
            <w:pPr>
              <w:rPr>
                <w:rFonts w:hint="eastAsia" w:ascii="宋体" w:hAnsi="宋体"/>
                <w:color w:val="000000"/>
                <w:szCs w:val="21"/>
              </w:rPr>
            </w:pPr>
            <w:r>
              <w:rPr>
                <w:rFonts w:hint="eastAsia" w:ascii="宋体" w:hAnsi="宋体"/>
                <w:color w:val="000000"/>
                <w:szCs w:val="21"/>
              </w:rPr>
              <w:t>3、USB数据接口输出电压、电流，负载能量、接触电流合格检测证书、</w:t>
            </w:r>
          </w:p>
          <w:p>
            <w:pPr>
              <w:rPr>
                <w:rFonts w:hint="eastAsia" w:ascii="宋体" w:hAnsi="宋体"/>
                <w:color w:val="000000"/>
                <w:szCs w:val="21"/>
              </w:rPr>
            </w:pPr>
            <w:r>
              <w:rPr>
                <w:rFonts w:hint="eastAsia" w:ascii="宋体" w:hAnsi="宋体"/>
                <w:color w:val="000000"/>
                <w:szCs w:val="21"/>
              </w:rPr>
              <w:t>4、放电抗扰符合A类性能判据检测证书。</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2</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7"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4</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局域网搭建</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spacing w:line="360" w:lineRule="auto"/>
              <w:rPr>
                <w:rFonts w:hint="eastAsia" w:ascii="宋体" w:hAnsi="宋体" w:cs="宋体"/>
                <w:szCs w:val="21"/>
              </w:rPr>
            </w:pPr>
            <w:r>
              <w:rPr>
                <w:rFonts w:hint="eastAsia" w:ascii="宋体" w:hAnsi="宋体" w:cs="宋体"/>
                <w:szCs w:val="21"/>
              </w:rPr>
              <w:t>1.支持固化千兆电口≥48个，固化万兆光口≥4个，标准1U设备；</w:t>
            </w:r>
          </w:p>
          <w:p>
            <w:pPr>
              <w:spacing w:line="360" w:lineRule="auto"/>
              <w:rPr>
                <w:rFonts w:hint="eastAsia" w:ascii="宋体" w:hAnsi="宋体" w:cs="宋体"/>
                <w:szCs w:val="21"/>
              </w:rPr>
            </w:pPr>
            <w:r>
              <w:rPr>
                <w:rFonts w:hint="eastAsia" w:ascii="宋体" w:hAnsi="宋体" w:cs="宋体"/>
                <w:szCs w:val="21"/>
              </w:rPr>
              <w:t>2.交换容量≥256Gbps，包转发率≥132Mpps；</w:t>
            </w:r>
          </w:p>
          <w:p>
            <w:pPr>
              <w:spacing w:line="360" w:lineRule="auto"/>
              <w:rPr>
                <w:rFonts w:hint="eastAsia" w:ascii="宋体" w:hAnsi="宋体" w:cs="宋体"/>
                <w:szCs w:val="21"/>
              </w:rPr>
            </w:pPr>
            <w:r>
              <w:rPr>
                <w:rFonts w:hint="eastAsia" w:ascii="宋体" w:hAnsi="宋体" w:cs="宋体"/>
                <w:szCs w:val="21"/>
              </w:rPr>
              <w:t xml:space="preserve">3.支持 MAC地址容量≥16K； </w:t>
            </w:r>
          </w:p>
          <w:p>
            <w:pPr>
              <w:spacing w:line="360" w:lineRule="auto"/>
              <w:rPr>
                <w:rFonts w:hint="eastAsia" w:ascii="宋体" w:hAnsi="宋体" w:cs="宋体"/>
                <w:szCs w:val="21"/>
              </w:rPr>
            </w:pPr>
            <w:r>
              <w:rPr>
                <w:rFonts w:hint="eastAsia" w:ascii="宋体" w:hAnsi="宋体" w:cs="宋体"/>
                <w:szCs w:val="21"/>
              </w:rPr>
              <w:t>4.支持生成树 STP / RSTP ; 提高容错能力，保证网络的稳定运行和链路的负载均衡，合理使用网络通道，提供冗余链路利用率；</w:t>
            </w:r>
          </w:p>
          <w:p>
            <w:pPr>
              <w:spacing w:line="360" w:lineRule="auto"/>
              <w:rPr>
                <w:rFonts w:hint="eastAsia" w:ascii="宋体" w:hAnsi="宋体" w:cs="宋体"/>
                <w:szCs w:val="21"/>
              </w:rPr>
            </w:pPr>
            <w:r>
              <w:rPr>
                <w:rFonts w:hint="eastAsia" w:ascii="宋体" w:hAnsi="宋体" w:cs="宋体"/>
                <w:szCs w:val="21"/>
              </w:rPr>
              <w:t>5.支持端口镜像，一对一镜像，多对一镜像；</w:t>
            </w:r>
          </w:p>
          <w:p>
            <w:pPr>
              <w:spacing w:line="360" w:lineRule="auto"/>
              <w:rPr>
                <w:rFonts w:hint="eastAsia" w:ascii="宋体" w:hAnsi="宋体" w:cs="宋体"/>
                <w:szCs w:val="21"/>
              </w:rPr>
            </w:pPr>
            <w:r>
              <w:rPr>
                <w:rFonts w:hint="eastAsia" w:ascii="宋体" w:hAnsi="宋体" w:cs="宋体"/>
                <w:szCs w:val="21"/>
              </w:rPr>
              <w:t>6.支持DHCP Snooping；避免上网终端从非法DHCP服务器分配的IP地址，引起的网络异常或安全隐患；</w:t>
            </w:r>
          </w:p>
          <w:p>
            <w:pPr>
              <w:spacing w:line="360" w:lineRule="auto"/>
              <w:rPr>
                <w:rFonts w:hint="eastAsia" w:ascii="宋体" w:hAnsi="宋体" w:cs="宋体"/>
                <w:szCs w:val="21"/>
              </w:rPr>
            </w:pPr>
            <w:r>
              <w:rPr>
                <w:rFonts w:hint="eastAsia" w:ascii="宋体" w:hAnsi="宋体" w:cs="宋体"/>
                <w:szCs w:val="21"/>
              </w:rPr>
              <w:t>7.支持VLAN划分，最大支持4094个VLAN；支持Port-basde VLAN</w:t>
            </w:r>
          </w:p>
          <w:p>
            <w:pPr>
              <w:spacing w:line="360" w:lineRule="auto"/>
              <w:rPr>
                <w:rFonts w:hint="eastAsia" w:ascii="宋体" w:hAnsi="宋体" w:cs="宋体"/>
                <w:szCs w:val="21"/>
              </w:rPr>
            </w:pPr>
            <w:r>
              <w:rPr>
                <w:rFonts w:hint="eastAsia" w:ascii="宋体" w:hAnsi="宋体" w:cs="宋体"/>
                <w:szCs w:val="21"/>
              </w:rPr>
              <w:t>8.提供电信设备进网许可证证书复印件</w:t>
            </w:r>
          </w:p>
          <w:p>
            <w:pPr>
              <w:rPr>
                <w:rFonts w:hint="default" w:ascii="宋体" w:hAnsi="宋体" w:eastAsia="宋体" w:cs="宋体"/>
                <w:color w:val="000000"/>
                <w:kern w:val="0"/>
                <w:szCs w:val="21"/>
                <w:lang w:val="en-US" w:eastAsia="zh-CN" w:bidi="ar"/>
              </w:rPr>
            </w:pPr>
            <w:r>
              <w:rPr>
                <w:rFonts w:hint="eastAsia" w:ascii="宋体" w:hAnsi="宋体" w:cs="宋体"/>
                <w:color w:val="000000"/>
                <w:kern w:val="0"/>
                <w:szCs w:val="21"/>
                <w:lang w:val="en-US" w:eastAsia="zh-CN" w:bidi="ar"/>
              </w:rPr>
              <w:t>注：包含所有线路布置以保证局域网搭建完成</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25"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color w:val="000000"/>
                <w:szCs w:val="21"/>
                <w:lang w:val="en-US" w:eastAsia="zh-CN"/>
              </w:rPr>
            </w:pPr>
            <w:r>
              <w:rPr>
                <w:rFonts w:hint="eastAsia" w:ascii="宋体" w:hAnsi="宋体" w:cs="宋体"/>
                <w:color w:val="000000"/>
                <w:szCs w:val="21"/>
                <w:lang w:val="en-US" w:eastAsia="zh-CN"/>
              </w:rPr>
              <w:t>5</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ascii="宋体" w:hAnsi="宋体" w:cs="宋体"/>
                <w:szCs w:val="21"/>
              </w:rPr>
            </w:pPr>
            <w:r>
              <w:rPr>
                <w:rFonts w:hint="eastAsia" w:ascii="宋体" w:hAnsi="宋体" w:cs="宋体"/>
                <w:szCs w:val="21"/>
              </w:rPr>
              <w:t>音箱</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numPr>
                <w:ilvl w:val="0"/>
                <w:numId w:val="1"/>
              </w:numPr>
              <w:rPr>
                <w:rFonts w:hint="eastAsia" w:ascii="宋体" w:hAnsi="宋体" w:cs="宋体"/>
                <w:szCs w:val="21"/>
              </w:rPr>
            </w:pPr>
            <w:r>
              <w:rPr>
                <w:rFonts w:hint="eastAsia" w:ascii="宋体" w:hAnsi="宋体" w:cs="宋体"/>
                <w:szCs w:val="21"/>
              </w:rPr>
              <w:t>系统：2-WAY FULL RANGE；</w:t>
            </w:r>
          </w:p>
          <w:p>
            <w:pPr>
              <w:numPr>
                <w:ilvl w:val="0"/>
                <w:numId w:val="0"/>
              </w:numPr>
              <w:rPr>
                <w:rFonts w:hint="eastAsia" w:ascii="宋体" w:hAnsi="宋体" w:cs="宋体"/>
                <w:szCs w:val="21"/>
              </w:rPr>
            </w:pPr>
            <w:r>
              <w:rPr>
                <w:rFonts w:hint="eastAsia" w:ascii="宋体" w:hAnsi="宋体" w:cs="宋体"/>
                <w:szCs w:val="21"/>
                <w:lang w:val="en-US" w:eastAsia="zh-CN"/>
              </w:rPr>
              <w:t>2、</w:t>
            </w:r>
            <w:r>
              <w:rPr>
                <w:rFonts w:hint="eastAsia" w:ascii="宋体" w:hAnsi="宋体" w:cs="宋体"/>
                <w:szCs w:val="21"/>
              </w:rPr>
              <w:t>频率响应：57HZ-18KHZ；</w:t>
            </w:r>
          </w:p>
          <w:p>
            <w:pPr>
              <w:rPr>
                <w:rFonts w:hint="eastAsia" w:ascii="宋体" w:hAnsi="宋体" w:cs="宋体"/>
                <w:szCs w:val="21"/>
              </w:rPr>
            </w:pPr>
            <w:r>
              <w:rPr>
                <w:rFonts w:hint="eastAsia" w:ascii="宋体" w:hAnsi="宋体" w:cs="宋体"/>
                <w:szCs w:val="21"/>
                <w:lang w:val="en-US" w:eastAsia="zh-CN"/>
              </w:rPr>
              <w:t>3、</w:t>
            </w:r>
            <w:r>
              <w:rPr>
                <w:rFonts w:hint="eastAsia" w:ascii="宋体" w:hAnsi="宋体" w:cs="宋体"/>
                <w:szCs w:val="21"/>
              </w:rPr>
              <w:t>单元配置：LF:10″，HF:3″×2；</w:t>
            </w:r>
          </w:p>
          <w:p>
            <w:pPr>
              <w:rPr>
                <w:rFonts w:hint="eastAsia" w:ascii="宋体" w:hAnsi="宋体" w:cs="宋体"/>
                <w:szCs w:val="21"/>
              </w:rPr>
            </w:pPr>
            <w:r>
              <w:rPr>
                <w:rFonts w:hint="eastAsia" w:ascii="宋体" w:hAnsi="宋体" w:cs="宋体"/>
                <w:szCs w:val="21"/>
                <w:lang w:val="en-US" w:eastAsia="zh-CN"/>
              </w:rPr>
              <w:t>4、</w:t>
            </w:r>
            <w:r>
              <w:rPr>
                <w:rFonts w:hint="eastAsia" w:ascii="宋体" w:hAnsi="宋体" w:cs="宋体"/>
                <w:szCs w:val="21"/>
              </w:rPr>
              <w:t>阻抗：8Ω；</w:t>
            </w:r>
          </w:p>
          <w:p>
            <w:pPr>
              <w:rPr>
                <w:rFonts w:hint="eastAsia" w:ascii="宋体" w:hAnsi="宋体" w:cs="宋体"/>
                <w:szCs w:val="21"/>
              </w:rPr>
            </w:pPr>
            <w:r>
              <w:rPr>
                <w:rFonts w:hint="eastAsia" w:ascii="宋体" w:hAnsi="宋体" w:cs="宋体"/>
                <w:szCs w:val="21"/>
                <w:lang w:val="en-US" w:eastAsia="zh-CN"/>
              </w:rPr>
              <w:t>5、</w:t>
            </w:r>
            <w:r>
              <w:rPr>
                <w:rFonts w:hint="eastAsia" w:ascii="宋体" w:hAnsi="宋体" w:cs="宋体"/>
                <w:szCs w:val="21"/>
              </w:rPr>
              <w:t>灵敏度：91dB；</w:t>
            </w:r>
          </w:p>
          <w:p>
            <w:pPr>
              <w:rPr>
                <w:rFonts w:hint="eastAsia" w:ascii="宋体" w:hAnsi="宋体" w:cs="宋体"/>
                <w:szCs w:val="21"/>
              </w:rPr>
            </w:pPr>
            <w:r>
              <w:rPr>
                <w:rFonts w:hint="eastAsia" w:ascii="宋体" w:hAnsi="宋体" w:cs="宋体"/>
                <w:szCs w:val="21"/>
                <w:lang w:val="en-US" w:eastAsia="zh-CN"/>
              </w:rPr>
              <w:t>6、</w:t>
            </w:r>
            <w:r>
              <w:rPr>
                <w:rFonts w:hint="eastAsia" w:ascii="宋体" w:hAnsi="宋体" w:cs="宋体"/>
                <w:szCs w:val="21"/>
              </w:rPr>
              <w:t>功率：120W；</w:t>
            </w:r>
          </w:p>
          <w:p>
            <w:pPr>
              <w:rPr>
                <w:rFonts w:hint="eastAsia" w:ascii="宋体" w:hAnsi="宋体" w:cs="宋体"/>
                <w:szCs w:val="21"/>
              </w:rPr>
            </w:pPr>
            <w:r>
              <w:rPr>
                <w:rFonts w:hint="eastAsia" w:ascii="宋体" w:hAnsi="宋体" w:cs="宋体"/>
                <w:szCs w:val="21"/>
                <w:lang w:val="en-US" w:eastAsia="zh-CN"/>
              </w:rPr>
              <w:t>7、</w:t>
            </w:r>
            <w:r>
              <w:rPr>
                <w:rFonts w:hint="eastAsia" w:ascii="宋体" w:hAnsi="宋体" w:cs="宋体"/>
                <w:szCs w:val="21"/>
              </w:rPr>
              <w:t>最大声压：121dB；</w:t>
            </w:r>
          </w:p>
          <w:p>
            <w:pPr>
              <w:rPr>
                <w:rFonts w:hint="eastAsia" w:ascii="宋体" w:hAnsi="宋体" w:cs="宋体"/>
                <w:szCs w:val="21"/>
              </w:rPr>
            </w:pPr>
            <w:r>
              <w:rPr>
                <w:rFonts w:hint="eastAsia" w:ascii="宋体" w:hAnsi="宋体" w:cs="宋体"/>
                <w:szCs w:val="21"/>
                <w:lang w:val="en-US" w:eastAsia="zh-CN"/>
              </w:rPr>
              <w:t>8、</w:t>
            </w:r>
            <w:r>
              <w:rPr>
                <w:rFonts w:hint="eastAsia" w:ascii="宋体" w:hAnsi="宋体" w:cs="宋体"/>
                <w:szCs w:val="21"/>
              </w:rPr>
              <w:t>外形尺寸：290L×500D×300H；</w:t>
            </w:r>
          </w:p>
          <w:p>
            <w:pPr>
              <w:rPr>
                <w:rFonts w:ascii="宋体" w:hAnsi="宋体" w:cs="宋体"/>
                <w:szCs w:val="21"/>
              </w:rPr>
            </w:pPr>
            <w:r>
              <w:rPr>
                <w:rFonts w:hint="eastAsia" w:ascii="宋体" w:hAnsi="宋体" w:cs="宋体"/>
                <w:szCs w:val="21"/>
                <w:lang w:val="en-US" w:eastAsia="zh-CN"/>
              </w:rPr>
              <w:t>9、</w:t>
            </w:r>
            <w:r>
              <w:rPr>
                <w:rFonts w:hint="eastAsia" w:ascii="宋体" w:hAnsi="宋体" w:cs="宋体"/>
                <w:szCs w:val="21"/>
              </w:rPr>
              <w:t>包装尺寸：670L×365D×580H。</w:t>
            </w:r>
          </w:p>
        </w:tc>
        <w:tc>
          <w:tcPr>
            <w:tcW w:w="67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s="宋体"/>
                <w:szCs w:val="21"/>
                <w:lang w:val="en-US" w:eastAsia="zh-CN"/>
              </w:rPr>
            </w:pPr>
            <w:r>
              <w:rPr>
                <w:rFonts w:hint="eastAsia" w:ascii="宋体" w:hAnsi="宋体" w:cs="宋体"/>
                <w:szCs w:val="21"/>
                <w:lang w:val="en-US" w:eastAsia="zh-CN"/>
              </w:rPr>
              <w:t>对</w:t>
            </w:r>
          </w:p>
        </w:tc>
        <w:tc>
          <w:tcPr>
            <w:tcW w:w="7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s="宋体"/>
                <w:szCs w:val="21"/>
                <w:lang w:val="en-US" w:eastAsia="zh-CN"/>
              </w:rPr>
            </w:pPr>
            <w:r>
              <w:rPr>
                <w:rFonts w:hint="eastAsia" w:ascii="宋体" w:hAnsi="宋体" w:cs="宋体"/>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eastAsia="宋体"/>
                <w:color w:val="000000"/>
                <w:szCs w:val="21"/>
                <w:lang w:val="en-US" w:eastAsia="zh-CN"/>
              </w:rPr>
            </w:pPr>
            <w:r>
              <w:rPr>
                <w:rFonts w:hint="eastAsia" w:ascii="宋体" w:hAnsi="宋体"/>
                <w:color w:val="000000"/>
                <w:szCs w:val="21"/>
                <w:lang w:val="en-US" w:eastAsia="zh-CN"/>
              </w:rPr>
              <w:t>6</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rPr>
            </w:pPr>
            <w:r>
              <w:rPr>
                <w:rFonts w:hint="eastAsia" w:ascii="宋体" w:hAnsi="宋体"/>
                <w:szCs w:val="21"/>
              </w:rPr>
              <w:t>功放</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textAlignment w:val="center"/>
              <w:rPr>
                <w:rFonts w:hint="eastAsia" w:ascii="宋体" w:hAnsi="宋体"/>
                <w:szCs w:val="21"/>
              </w:rPr>
            </w:pPr>
            <w:r>
              <w:rPr>
                <w:rFonts w:hint="eastAsia" w:ascii="宋体" w:hAnsi="宋体"/>
                <w:szCs w:val="21"/>
              </w:rPr>
              <w:t>1. 3U机型,经典拉丝铝面板外观</w:t>
            </w:r>
          </w:p>
          <w:p>
            <w:pPr>
              <w:widowControl/>
              <w:jc w:val="left"/>
              <w:textAlignment w:val="center"/>
              <w:rPr>
                <w:rFonts w:hint="eastAsia" w:ascii="宋体" w:hAnsi="宋体"/>
                <w:szCs w:val="21"/>
              </w:rPr>
            </w:pPr>
            <w:r>
              <w:rPr>
                <w:rFonts w:hint="eastAsia" w:ascii="宋体" w:hAnsi="宋体"/>
                <w:szCs w:val="21"/>
              </w:rPr>
              <w:t>2. 面板全部为暗调式旋钮,可调节话筒的混响效果,高低音均衡调节,与音乐的高低音调节.</w:t>
            </w:r>
          </w:p>
          <w:p>
            <w:pPr>
              <w:widowControl/>
              <w:jc w:val="left"/>
              <w:textAlignment w:val="center"/>
              <w:rPr>
                <w:rFonts w:hint="eastAsia" w:ascii="宋体" w:hAnsi="宋体"/>
                <w:szCs w:val="21"/>
              </w:rPr>
            </w:pPr>
            <w:r>
              <w:rPr>
                <w:rFonts w:hint="eastAsia" w:ascii="宋体" w:hAnsi="宋体"/>
                <w:szCs w:val="21"/>
              </w:rPr>
              <w:t>3. 总共有四路话筒输入,全部均为6.35插座,</w:t>
            </w:r>
          </w:p>
          <w:p>
            <w:pPr>
              <w:widowControl/>
              <w:jc w:val="left"/>
              <w:textAlignment w:val="center"/>
              <w:rPr>
                <w:rFonts w:hint="eastAsia" w:ascii="宋体" w:hAnsi="宋体"/>
                <w:szCs w:val="21"/>
              </w:rPr>
            </w:pPr>
            <w:r>
              <w:rPr>
                <w:rFonts w:hint="eastAsia" w:ascii="宋体" w:hAnsi="宋体"/>
                <w:szCs w:val="21"/>
              </w:rPr>
              <w:t>4. 音乐信号有四路输入,手动选择并显示VCD、DVD、MP3、LD，可接连多种设备（电视/DVD/手机/平板电脑/笔记本/电视盒/点歌机/电脑），兼容性强</w:t>
            </w:r>
          </w:p>
          <w:p>
            <w:pPr>
              <w:widowControl/>
              <w:jc w:val="left"/>
              <w:textAlignment w:val="center"/>
              <w:rPr>
                <w:rFonts w:hint="eastAsia" w:ascii="宋体" w:hAnsi="宋体"/>
                <w:szCs w:val="21"/>
              </w:rPr>
            </w:pPr>
            <w:r>
              <w:rPr>
                <w:rFonts w:hint="eastAsia" w:ascii="宋体" w:hAnsi="宋体"/>
                <w:szCs w:val="21"/>
              </w:rPr>
              <w:t xml:space="preserve">5. 设有USB/蓝牙播放器/SD卡/带有LED数码显示屏   </w:t>
            </w:r>
          </w:p>
          <w:p>
            <w:pPr>
              <w:widowControl/>
              <w:jc w:val="left"/>
              <w:textAlignment w:val="center"/>
              <w:rPr>
                <w:rFonts w:hint="eastAsia" w:ascii="宋体" w:hAnsi="宋体"/>
                <w:szCs w:val="21"/>
              </w:rPr>
            </w:pPr>
            <w:r>
              <w:rPr>
                <w:rFonts w:hint="eastAsia" w:ascii="宋体" w:hAnsi="宋体"/>
                <w:szCs w:val="21"/>
              </w:rPr>
              <w:t xml:space="preserve">产品参数：  </w:t>
            </w:r>
          </w:p>
          <w:p>
            <w:pPr>
              <w:widowControl/>
              <w:jc w:val="left"/>
              <w:textAlignment w:val="center"/>
              <w:rPr>
                <w:rFonts w:hint="eastAsia" w:ascii="宋体" w:hAnsi="宋体"/>
                <w:szCs w:val="21"/>
              </w:rPr>
            </w:pPr>
            <w:r>
              <w:rPr>
                <w:rFonts w:hint="eastAsia" w:ascii="宋体" w:hAnsi="宋体"/>
                <w:szCs w:val="21"/>
              </w:rPr>
              <w:t>1、8Ω立体声功率：200W×2，4Ω立体声功率：300W×2；</w:t>
            </w:r>
          </w:p>
          <w:p>
            <w:pPr>
              <w:widowControl/>
              <w:jc w:val="left"/>
              <w:textAlignment w:val="center"/>
              <w:rPr>
                <w:rFonts w:hint="eastAsia" w:ascii="宋体" w:hAnsi="宋体"/>
                <w:szCs w:val="21"/>
              </w:rPr>
            </w:pPr>
            <w:r>
              <w:rPr>
                <w:rFonts w:hint="eastAsia" w:ascii="宋体" w:hAnsi="宋体"/>
                <w:szCs w:val="21"/>
              </w:rPr>
              <w:t>2、冷却方式：风冷；频率响应：20Hz-20kHz；</w:t>
            </w:r>
          </w:p>
          <w:p>
            <w:pPr>
              <w:widowControl/>
              <w:jc w:val="left"/>
              <w:textAlignment w:val="center"/>
              <w:rPr>
                <w:rFonts w:hint="eastAsia" w:ascii="宋体" w:hAnsi="宋体"/>
                <w:szCs w:val="21"/>
              </w:rPr>
            </w:pPr>
            <w:r>
              <w:rPr>
                <w:rFonts w:hint="eastAsia" w:ascii="宋体" w:hAnsi="宋体"/>
                <w:szCs w:val="21"/>
              </w:rPr>
              <w:t>3、总谐波失真：&lt;0.2%；</w:t>
            </w:r>
          </w:p>
          <w:p>
            <w:pPr>
              <w:widowControl/>
              <w:jc w:val="left"/>
              <w:textAlignment w:val="center"/>
              <w:rPr>
                <w:rFonts w:hint="eastAsia" w:ascii="宋体" w:hAnsi="宋体"/>
                <w:szCs w:val="21"/>
              </w:rPr>
            </w:pPr>
            <w:r>
              <w:rPr>
                <w:rFonts w:hint="eastAsia" w:ascii="宋体" w:hAnsi="宋体"/>
                <w:szCs w:val="21"/>
              </w:rPr>
              <w:t>4、信噪比：93dB；</w:t>
            </w:r>
          </w:p>
          <w:p>
            <w:pPr>
              <w:widowControl/>
              <w:jc w:val="left"/>
              <w:textAlignment w:val="center"/>
              <w:rPr>
                <w:rFonts w:hint="eastAsia" w:ascii="宋体" w:hAnsi="宋体"/>
                <w:szCs w:val="21"/>
              </w:rPr>
            </w:pPr>
            <w:r>
              <w:rPr>
                <w:rFonts w:hint="eastAsia" w:ascii="宋体" w:hAnsi="宋体"/>
                <w:szCs w:val="21"/>
              </w:rPr>
              <w:t>5、保护：断路、直流；</w:t>
            </w:r>
          </w:p>
          <w:p>
            <w:pPr>
              <w:widowControl/>
              <w:jc w:val="left"/>
              <w:textAlignment w:val="center"/>
              <w:rPr>
                <w:rFonts w:hint="eastAsia" w:ascii="宋体" w:hAnsi="宋体"/>
                <w:szCs w:val="21"/>
              </w:rPr>
            </w:pPr>
            <w:r>
              <w:rPr>
                <w:rFonts w:hint="eastAsia" w:ascii="宋体" w:hAnsi="宋体"/>
                <w:szCs w:val="21"/>
              </w:rPr>
              <w:t xml:space="preserve">6、输入灵敏度/阻抗 </w:t>
            </w:r>
          </w:p>
          <w:p>
            <w:pPr>
              <w:widowControl/>
              <w:jc w:val="left"/>
              <w:textAlignment w:val="center"/>
              <w:rPr>
                <w:rFonts w:hint="eastAsia" w:ascii="宋体" w:hAnsi="宋体"/>
                <w:szCs w:val="21"/>
              </w:rPr>
            </w:pPr>
            <w:r>
              <w:rPr>
                <w:rFonts w:hint="eastAsia" w:ascii="宋体" w:hAnsi="宋体"/>
                <w:szCs w:val="21"/>
              </w:rPr>
              <w:t>话筒 5-100mv/1Kohm</w:t>
            </w:r>
          </w:p>
          <w:p>
            <w:pPr>
              <w:widowControl/>
              <w:jc w:val="left"/>
              <w:textAlignment w:val="center"/>
              <w:rPr>
                <w:rFonts w:hint="eastAsia" w:ascii="宋体" w:hAnsi="宋体"/>
                <w:szCs w:val="21"/>
              </w:rPr>
            </w:pPr>
            <w:r>
              <w:rPr>
                <w:rFonts w:hint="eastAsia" w:ascii="宋体" w:hAnsi="宋体"/>
                <w:szCs w:val="21"/>
              </w:rPr>
              <w:t>线路250mv/47kohm</w:t>
            </w:r>
          </w:p>
          <w:p>
            <w:pPr>
              <w:widowControl/>
              <w:jc w:val="left"/>
              <w:textAlignment w:val="center"/>
              <w:rPr>
                <w:rFonts w:hint="eastAsia" w:ascii="宋体" w:hAnsi="宋体"/>
                <w:szCs w:val="21"/>
              </w:rPr>
            </w:pPr>
            <w:r>
              <w:rPr>
                <w:rFonts w:hint="eastAsia" w:ascii="宋体" w:hAnsi="宋体"/>
                <w:szCs w:val="21"/>
              </w:rPr>
              <w:t xml:space="preserve">7、音乐音调控制 </w:t>
            </w:r>
          </w:p>
          <w:p>
            <w:pPr>
              <w:widowControl/>
              <w:jc w:val="left"/>
              <w:textAlignment w:val="center"/>
              <w:rPr>
                <w:rFonts w:hint="eastAsia" w:ascii="宋体" w:hAnsi="宋体"/>
                <w:szCs w:val="21"/>
              </w:rPr>
            </w:pPr>
            <w:r>
              <w:rPr>
                <w:rFonts w:hint="eastAsia" w:ascii="宋体" w:hAnsi="宋体"/>
                <w:szCs w:val="21"/>
              </w:rPr>
              <w:t>低频80Hz 士10dB</w:t>
            </w:r>
          </w:p>
          <w:p>
            <w:pPr>
              <w:widowControl/>
              <w:jc w:val="left"/>
              <w:textAlignment w:val="center"/>
              <w:rPr>
                <w:rFonts w:hint="eastAsia" w:ascii="宋体" w:hAnsi="宋体"/>
                <w:szCs w:val="21"/>
              </w:rPr>
            </w:pPr>
            <w:r>
              <w:rPr>
                <w:rFonts w:hint="eastAsia" w:ascii="宋体" w:hAnsi="宋体"/>
                <w:szCs w:val="21"/>
              </w:rPr>
              <w:t>高频12KHz+10dB</w:t>
            </w:r>
          </w:p>
          <w:p>
            <w:pPr>
              <w:widowControl/>
              <w:jc w:val="left"/>
              <w:textAlignment w:val="center"/>
              <w:rPr>
                <w:rFonts w:hint="eastAsia" w:ascii="宋体" w:hAnsi="宋体"/>
                <w:szCs w:val="21"/>
              </w:rPr>
            </w:pPr>
            <w:r>
              <w:rPr>
                <w:rFonts w:hint="eastAsia" w:ascii="宋体" w:hAnsi="宋体"/>
                <w:szCs w:val="21"/>
              </w:rPr>
              <w:t xml:space="preserve">8、话筒音调控制 </w:t>
            </w:r>
          </w:p>
          <w:p>
            <w:pPr>
              <w:widowControl/>
              <w:jc w:val="left"/>
              <w:textAlignment w:val="center"/>
              <w:rPr>
                <w:rFonts w:hint="eastAsia" w:ascii="宋体" w:hAnsi="宋体"/>
                <w:szCs w:val="21"/>
              </w:rPr>
            </w:pPr>
            <w:r>
              <w:rPr>
                <w:rFonts w:hint="eastAsia" w:ascii="宋体" w:hAnsi="宋体"/>
                <w:szCs w:val="21"/>
              </w:rPr>
              <w:t xml:space="preserve">低频80Hz士10dB </w:t>
            </w:r>
          </w:p>
          <w:p>
            <w:pPr>
              <w:widowControl/>
              <w:jc w:val="left"/>
              <w:textAlignment w:val="center"/>
              <w:rPr>
                <w:rFonts w:hint="eastAsia" w:ascii="宋体" w:hAnsi="宋体"/>
                <w:szCs w:val="21"/>
              </w:rPr>
            </w:pPr>
            <w:r>
              <w:rPr>
                <w:rFonts w:hint="eastAsia" w:ascii="宋体" w:hAnsi="宋体"/>
                <w:szCs w:val="21"/>
              </w:rPr>
              <w:t xml:space="preserve">中频2.5KHz土10dB </w:t>
            </w:r>
          </w:p>
          <w:p>
            <w:pPr>
              <w:widowControl/>
              <w:jc w:val="left"/>
              <w:textAlignment w:val="center"/>
              <w:rPr>
                <w:rFonts w:hint="eastAsia" w:ascii="宋体" w:hAnsi="宋体"/>
                <w:szCs w:val="21"/>
              </w:rPr>
            </w:pPr>
            <w:r>
              <w:rPr>
                <w:rFonts w:hint="eastAsia" w:ascii="宋体" w:hAnsi="宋体"/>
                <w:szCs w:val="21"/>
              </w:rPr>
              <w:t>高频.12KHz+10dB</w:t>
            </w:r>
          </w:p>
          <w:p>
            <w:pPr>
              <w:widowControl/>
              <w:jc w:val="left"/>
              <w:textAlignment w:val="center"/>
              <w:rPr>
                <w:rFonts w:hint="eastAsia" w:ascii="宋体" w:hAnsi="宋体"/>
                <w:szCs w:val="21"/>
              </w:rPr>
            </w:pPr>
            <w:r>
              <w:rPr>
                <w:rFonts w:hint="eastAsia" w:ascii="宋体" w:hAnsi="宋体"/>
                <w:szCs w:val="21"/>
              </w:rPr>
              <w:t xml:space="preserve">9、输出灵敏度/阻抗 </w:t>
            </w:r>
          </w:p>
          <w:p>
            <w:pPr>
              <w:widowControl/>
              <w:jc w:val="left"/>
              <w:textAlignment w:val="center"/>
              <w:rPr>
                <w:rFonts w:hint="eastAsia" w:ascii="宋体" w:hAnsi="宋体"/>
                <w:szCs w:val="21"/>
              </w:rPr>
            </w:pPr>
            <w:r>
              <w:rPr>
                <w:rFonts w:hint="eastAsia" w:ascii="宋体" w:hAnsi="宋体"/>
                <w:szCs w:val="21"/>
              </w:rPr>
              <w:t>音箱阻抗 4-16ohm</w:t>
            </w:r>
          </w:p>
          <w:p>
            <w:pPr>
              <w:widowControl/>
              <w:jc w:val="left"/>
              <w:textAlignment w:val="center"/>
              <w:rPr>
                <w:rFonts w:hint="eastAsia" w:ascii="宋体" w:hAnsi="宋体"/>
                <w:szCs w:val="21"/>
              </w:rPr>
            </w:pPr>
            <w:r>
              <w:rPr>
                <w:rFonts w:hint="eastAsia" w:ascii="宋体" w:hAnsi="宋体"/>
                <w:szCs w:val="21"/>
              </w:rPr>
              <w:t>推荐音箱阻抗 8ohn</w:t>
            </w:r>
          </w:p>
          <w:p>
            <w:pPr>
              <w:widowControl/>
              <w:jc w:val="left"/>
              <w:textAlignment w:val="center"/>
              <w:rPr>
                <w:rFonts w:hint="eastAsia" w:ascii="宋体" w:hAnsi="宋体"/>
                <w:szCs w:val="21"/>
              </w:rPr>
            </w:pPr>
            <w:r>
              <w:rPr>
                <w:rFonts w:hint="eastAsia" w:ascii="宋体" w:hAnsi="宋体"/>
                <w:szCs w:val="21"/>
              </w:rPr>
              <w:t>10、电源要求：220V/50Hz；</w:t>
            </w:r>
          </w:p>
          <w:p>
            <w:pPr>
              <w:widowControl/>
              <w:jc w:val="left"/>
              <w:textAlignment w:val="center"/>
              <w:rPr>
                <w:rFonts w:hint="eastAsia" w:ascii="宋体" w:hAnsi="宋体"/>
                <w:szCs w:val="21"/>
              </w:rPr>
            </w:pPr>
            <w:r>
              <w:rPr>
                <w:rFonts w:hint="eastAsia" w:ascii="宋体" w:hAnsi="宋体"/>
                <w:szCs w:val="21"/>
              </w:rPr>
              <w:t>11、机身尺寸（L×W×H）：430X340X130（单位mm）；</w:t>
            </w:r>
          </w:p>
          <w:p>
            <w:pPr>
              <w:widowControl/>
              <w:jc w:val="left"/>
              <w:textAlignment w:val="center"/>
              <w:rPr>
                <w:rFonts w:hint="eastAsia" w:ascii="宋体" w:hAnsi="宋体"/>
                <w:szCs w:val="21"/>
              </w:rPr>
            </w:pPr>
            <w:r>
              <w:rPr>
                <w:rFonts w:hint="eastAsia" w:ascii="宋体" w:hAnsi="宋体"/>
                <w:szCs w:val="21"/>
              </w:rPr>
              <w:t>12、净重：8.3kg;</w:t>
            </w:r>
          </w:p>
          <w:p>
            <w:pPr>
              <w:widowControl/>
              <w:jc w:val="left"/>
              <w:textAlignment w:val="center"/>
              <w:rPr>
                <w:rFonts w:hint="eastAsia" w:ascii="宋体" w:hAnsi="宋体"/>
                <w:szCs w:val="21"/>
              </w:rPr>
            </w:pPr>
            <w:r>
              <w:rPr>
                <w:rFonts w:hint="eastAsia" w:ascii="宋体" w:hAnsi="宋体"/>
                <w:szCs w:val="21"/>
              </w:rPr>
              <w:t>13、毛重：9.6kg.</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000000"/>
                <w:szCs w:val="21"/>
                <w:lang w:val="en-US" w:eastAsia="zh-CN"/>
              </w:rPr>
            </w:pPr>
            <w:r>
              <w:rPr>
                <w:rFonts w:hint="eastAsia" w:ascii="宋体" w:hAnsi="宋体"/>
                <w:color w:val="000000"/>
                <w:szCs w:val="21"/>
                <w:lang w:val="en-US" w:eastAsia="zh-CN"/>
              </w:rPr>
              <w:t>7</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szCs w:val="21"/>
                <w:lang w:val="en-US" w:eastAsia="zh-CN"/>
              </w:rPr>
            </w:pPr>
            <w:r>
              <w:rPr>
                <w:rFonts w:hint="eastAsia" w:ascii="宋体" w:hAnsi="宋体"/>
                <w:szCs w:val="21"/>
                <w:lang w:val="en-US" w:eastAsia="zh-CN"/>
              </w:rPr>
              <w:t>无线头戴话筒</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1、频道组数：双频道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2、装配方式：固定式接收模组    </w:t>
            </w:r>
          </w:p>
          <w:p>
            <w:pPr>
              <w:tabs>
                <w:tab w:val="left" w:pos="1846"/>
              </w:tabs>
              <w:bidi w:val="0"/>
              <w:jc w:val="both"/>
              <w:rPr>
                <w:rFonts w:hint="eastAsia"/>
                <w:kern w:val="2"/>
                <w:sz w:val="21"/>
                <w:lang w:val="en-US" w:eastAsia="zh-CN" w:bidi="ar-SA"/>
              </w:rPr>
            </w:pPr>
            <w:r>
              <w:rPr>
                <w:rFonts w:hint="eastAsia"/>
                <w:kern w:val="2"/>
                <w:sz w:val="21"/>
                <w:lang w:val="en-US" w:eastAsia="zh-CN" w:bidi="ar-SA"/>
              </w:rPr>
              <w:t>3、面板显示：LCD液晶显示可同时显示RF/AF信号强度,自动选讯,可设定频道/频率</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4、振荡模式：PLL相位锁定频率合成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5、射频稳定度：±0.005%(-10~50°C)  </w:t>
            </w:r>
          </w:p>
          <w:p>
            <w:pPr>
              <w:tabs>
                <w:tab w:val="left" w:pos="1846"/>
              </w:tabs>
              <w:bidi w:val="0"/>
              <w:jc w:val="both"/>
              <w:rPr>
                <w:rFonts w:hint="eastAsia"/>
                <w:kern w:val="2"/>
                <w:sz w:val="21"/>
                <w:lang w:val="en-US" w:eastAsia="zh-CN" w:bidi="ar-SA"/>
              </w:rPr>
            </w:pPr>
            <w:r>
              <w:rPr>
                <w:rFonts w:hint="eastAsia"/>
                <w:kern w:val="2"/>
                <w:sz w:val="21"/>
                <w:lang w:val="en-US" w:eastAsia="zh-CN" w:bidi="ar-SA"/>
              </w:rPr>
              <w:t>6、载波频段：UHF：749.850MHz -779.850MHz；790.100MHz-819.850MHz</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7、频带宽度：30MHz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8、频率间隔：250KHz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9、可切换频率数：120组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10、操作方式：手动调整    </w:t>
            </w:r>
          </w:p>
          <w:p>
            <w:pPr>
              <w:tabs>
                <w:tab w:val="left" w:pos="1846"/>
              </w:tabs>
              <w:bidi w:val="0"/>
              <w:jc w:val="both"/>
              <w:rPr>
                <w:rFonts w:hint="eastAsia"/>
                <w:kern w:val="2"/>
                <w:sz w:val="21"/>
                <w:lang w:val="en-US" w:eastAsia="zh-CN" w:bidi="ar-SA"/>
              </w:rPr>
            </w:pPr>
            <w:r>
              <w:rPr>
                <w:rFonts w:hint="eastAsia"/>
                <w:kern w:val="2"/>
                <w:sz w:val="21"/>
                <w:lang w:val="en-US" w:eastAsia="zh-CN" w:bidi="ar-SA"/>
              </w:rPr>
              <w:t>11、接收方式：双调谐器自动选讯</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12、灵敏度：在偏移度等于40KHz,输入6dBμ V时，S/N&gt;80dB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13、最大偏移度：±68KHz具有音量扩展   </w:t>
            </w:r>
          </w:p>
          <w:p>
            <w:pPr>
              <w:tabs>
                <w:tab w:val="left" w:pos="1846"/>
              </w:tabs>
              <w:bidi w:val="0"/>
              <w:jc w:val="both"/>
              <w:rPr>
                <w:rFonts w:hint="eastAsia"/>
                <w:kern w:val="2"/>
                <w:sz w:val="21"/>
                <w:lang w:val="en-US" w:eastAsia="zh-CN" w:bidi="ar-SA"/>
              </w:rPr>
            </w:pPr>
            <w:r>
              <w:rPr>
                <w:rFonts w:hint="eastAsia"/>
                <w:kern w:val="2"/>
                <w:sz w:val="21"/>
                <w:lang w:val="en-US" w:eastAsia="zh-CN" w:bidi="ar-SA"/>
              </w:rPr>
              <w:t>14、综合S/N比：±105dB(1KHz-A)</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15、综合失真度：&lt;0.5% @ 1KHz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16、综合频率响应：50Hz-18KHz±3dB具低频衰减滤频电路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17、最大输出电压：平衡式MIC-LEVEL-0dBV/600Ω,非平衡式0dBV/600Ω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18、输出插座：XLR平衡式插座独立输出及Φ6.3不平衡式插座混合输出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19、音量输出调整：输出电平可随意调整 </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20、静音控制模式：独立“音码及杂讯锁定”双重静音控制    </w:t>
            </w:r>
          </w:p>
          <w:p>
            <w:pPr>
              <w:tabs>
                <w:tab w:val="left" w:pos="1846"/>
              </w:tabs>
              <w:bidi w:val="0"/>
              <w:jc w:val="both"/>
              <w:rPr>
                <w:rFonts w:hint="eastAsia"/>
                <w:kern w:val="2"/>
                <w:sz w:val="21"/>
                <w:lang w:val="en-US" w:eastAsia="zh-CN" w:bidi="ar-SA"/>
              </w:rPr>
            </w:pPr>
            <w:r>
              <w:rPr>
                <w:rFonts w:hint="eastAsia"/>
                <w:kern w:val="2"/>
                <w:sz w:val="21"/>
                <w:lang w:val="en-US" w:eastAsia="zh-CN" w:bidi="ar-SA"/>
              </w:rPr>
              <w:t>21、灵敏度调整：使用后板控制旋钮，同时调节接收距离</w:t>
            </w:r>
          </w:p>
          <w:p>
            <w:pPr>
              <w:tabs>
                <w:tab w:val="left" w:pos="1846"/>
              </w:tabs>
              <w:bidi w:val="0"/>
              <w:jc w:val="both"/>
              <w:rPr>
                <w:rFonts w:hint="eastAsia"/>
                <w:kern w:val="2"/>
                <w:sz w:val="21"/>
                <w:lang w:val="en-US" w:eastAsia="zh-CN" w:bidi="ar-SA"/>
              </w:rPr>
            </w:pPr>
            <w:r>
              <w:rPr>
                <w:rFonts w:hint="eastAsia"/>
                <w:kern w:val="2"/>
                <w:sz w:val="21"/>
                <w:lang w:val="en-US" w:eastAsia="zh-CN" w:bidi="ar-SA"/>
              </w:rPr>
              <w:t xml:space="preserve">22、Dc电源供应：0.5A  12V       </w:t>
            </w:r>
          </w:p>
          <w:p>
            <w:pPr>
              <w:tabs>
                <w:tab w:val="left" w:pos="1846"/>
              </w:tabs>
              <w:bidi w:val="0"/>
              <w:jc w:val="both"/>
              <w:rPr>
                <w:rFonts w:hint="eastAsia"/>
                <w:kern w:val="2"/>
                <w:sz w:val="21"/>
                <w:lang w:val="en-US" w:eastAsia="zh-CN" w:bidi="ar-SA"/>
              </w:rPr>
            </w:pPr>
            <w:r>
              <w:rPr>
                <w:rFonts w:hint="eastAsia" w:ascii="宋体" w:hAnsi="宋体" w:cs="宋体"/>
                <w:szCs w:val="21"/>
                <w:lang w:val="en-US" w:eastAsia="zh-CN"/>
              </w:rPr>
              <w:t>23、</w:t>
            </w:r>
            <w:r>
              <w:rPr>
                <w:rFonts w:hint="eastAsia"/>
                <w:kern w:val="2"/>
                <w:sz w:val="21"/>
                <w:lang w:val="en-US" w:eastAsia="zh-CN" w:bidi="ar-SA"/>
              </w:rPr>
              <w:t>高品质：卓越的制造工艺、先进的无线技术</w:t>
            </w:r>
          </w:p>
          <w:p>
            <w:pPr>
              <w:tabs>
                <w:tab w:val="left" w:pos="1846"/>
              </w:tabs>
              <w:bidi w:val="0"/>
              <w:jc w:val="both"/>
              <w:rPr>
                <w:rFonts w:hint="eastAsia"/>
                <w:kern w:val="2"/>
                <w:sz w:val="21"/>
                <w:lang w:val="en-US" w:eastAsia="zh-CN" w:bidi="ar-SA"/>
              </w:rPr>
            </w:pPr>
            <w:r>
              <w:rPr>
                <w:rFonts w:hint="eastAsia" w:ascii="宋体" w:hAnsi="宋体" w:cs="宋体"/>
                <w:szCs w:val="21"/>
                <w:lang w:val="en-US" w:eastAsia="zh-CN"/>
              </w:rPr>
              <w:t>24、</w:t>
            </w:r>
            <w:r>
              <w:rPr>
                <w:rFonts w:hint="eastAsia"/>
                <w:kern w:val="2"/>
                <w:sz w:val="21"/>
                <w:lang w:val="en-US" w:eastAsia="zh-CN" w:bidi="ar-SA"/>
              </w:rPr>
              <w:t>方便直观：显示屏、电平显示，轻松便捷</w:t>
            </w:r>
          </w:p>
          <w:p>
            <w:pPr>
              <w:tabs>
                <w:tab w:val="left" w:pos="1846"/>
              </w:tabs>
              <w:bidi w:val="0"/>
              <w:jc w:val="both"/>
              <w:rPr>
                <w:rFonts w:hint="eastAsia"/>
                <w:kern w:val="2"/>
                <w:sz w:val="21"/>
                <w:lang w:val="en-US" w:eastAsia="zh-CN" w:bidi="ar-SA"/>
              </w:rPr>
            </w:pPr>
            <w:r>
              <w:rPr>
                <w:rFonts w:hint="eastAsia" w:ascii="宋体" w:hAnsi="宋体" w:cs="宋体"/>
                <w:szCs w:val="21"/>
                <w:lang w:val="en-US" w:eastAsia="zh-CN"/>
              </w:rPr>
              <w:t>25、</w:t>
            </w:r>
            <w:r>
              <w:rPr>
                <w:rFonts w:hint="eastAsia"/>
                <w:kern w:val="2"/>
                <w:sz w:val="21"/>
                <w:lang w:val="en-US" w:eastAsia="zh-CN" w:bidi="ar-SA"/>
              </w:rPr>
              <w:t>独特的ID编码技术，每个频率对应话筒后还有一个数字编码，每个频率的编码都不一样，所以频率接近也不会受到干扰</w:t>
            </w:r>
          </w:p>
          <w:p>
            <w:pPr>
              <w:tabs>
                <w:tab w:val="left" w:pos="1846"/>
              </w:tabs>
              <w:bidi w:val="0"/>
              <w:jc w:val="both"/>
              <w:rPr>
                <w:rFonts w:hint="eastAsia"/>
                <w:kern w:val="2"/>
                <w:sz w:val="21"/>
                <w:lang w:val="en-US" w:eastAsia="zh-CN" w:bidi="ar-SA"/>
              </w:rPr>
            </w:pPr>
            <w:r>
              <w:rPr>
                <w:rFonts w:hint="eastAsia" w:ascii="宋体" w:hAnsi="宋体" w:cs="宋体"/>
                <w:szCs w:val="21"/>
                <w:lang w:val="en-US" w:eastAsia="zh-CN"/>
              </w:rPr>
              <w:t>26、</w:t>
            </w:r>
            <w:r>
              <w:rPr>
                <w:rFonts w:hint="eastAsia"/>
                <w:kern w:val="2"/>
                <w:sz w:val="21"/>
                <w:lang w:val="en-US" w:eastAsia="zh-CN" w:bidi="ar-SA"/>
              </w:rPr>
              <w:t>接收距离可调，发射功率可调</w:t>
            </w:r>
          </w:p>
          <w:p>
            <w:pPr>
              <w:tabs>
                <w:tab w:val="left" w:pos="1846"/>
              </w:tabs>
              <w:bidi w:val="0"/>
              <w:jc w:val="both"/>
              <w:rPr>
                <w:rFonts w:hint="eastAsia"/>
                <w:kern w:val="2"/>
                <w:sz w:val="21"/>
                <w:lang w:val="en-US" w:eastAsia="zh-CN" w:bidi="ar-SA"/>
              </w:rPr>
            </w:pPr>
            <w:r>
              <w:rPr>
                <w:rFonts w:hint="eastAsia" w:ascii="宋体" w:hAnsi="宋体" w:cs="宋体"/>
                <w:szCs w:val="21"/>
                <w:lang w:val="en-US" w:eastAsia="zh-CN"/>
              </w:rPr>
              <w:t>27、</w:t>
            </w:r>
            <w:r>
              <w:rPr>
                <w:rFonts w:hint="eastAsia"/>
                <w:kern w:val="2"/>
                <w:sz w:val="21"/>
                <w:lang w:val="en-US" w:eastAsia="zh-CN" w:bidi="ar-SA"/>
              </w:rPr>
              <w:t>主机和话筒可同时显示话筒电池用量，方便操作人员在机房能很随时知道话筒的电池用量</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套</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7"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000000"/>
                <w:szCs w:val="21"/>
                <w:lang w:val="en-US" w:eastAsia="zh-CN"/>
              </w:rPr>
            </w:pPr>
            <w:r>
              <w:rPr>
                <w:rFonts w:hint="eastAsia" w:ascii="宋体" w:hAnsi="宋体"/>
                <w:color w:val="000000"/>
                <w:szCs w:val="21"/>
                <w:lang w:val="en-US" w:eastAsia="zh-CN"/>
              </w:rPr>
              <w:t>8</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lang w:val="en-US" w:eastAsia="zh-CN"/>
              </w:rPr>
            </w:pPr>
            <w:r>
              <w:rPr>
                <w:rFonts w:hint="eastAsia" w:ascii="宋体" w:hAnsi="宋体"/>
                <w:szCs w:val="21"/>
                <w:lang w:val="en-US" w:eastAsia="zh-CN"/>
              </w:rPr>
              <w:t>吸顶式空调（含铜管）</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21"/>
              </w:rPr>
            </w:pPr>
            <w:r>
              <w:rPr>
                <w:rFonts w:hint="eastAsia" w:ascii="宋体" w:hAnsi="宋体"/>
                <w:szCs w:val="21"/>
              </w:rPr>
              <w:t>1、额定制冷量(W)：12000</w:t>
            </w:r>
          </w:p>
          <w:p>
            <w:pPr>
              <w:widowControl/>
              <w:jc w:val="left"/>
              <w:rPr>
                <w:rFonts w:hint="eastAsia" w:ascii="宋体" w:hAnsi="宋体"/>
                <w:szCs w:val="21"/>
              </w:rPr>
            </w:pPr>
            <w:r>
              <w:rPr>
                <w:rFonts w:hint="eastAsia" w:ascii="宋体" w:hAnsi="宋体"/>
                <w:szCs w:val="21"/>
              </w:rPr>
              <w:t>2、制冷功率(W)：4050</w:t>
            </w:r>
          </w:p>
          <w:p>
            <w:pPr>
              <w:widowControl/>
              <w:jc w:val="left"/>
              <w:rPr>
                <w:rFonts w:hint="eastAsia" w:ascii="宋体" w:hAnsi="宋体"/>
                <w:szCs w:val="21"/>
              </w:rPr>
            </w:pPr>
            <w:r>
              <w:rPr>
                <w:rFonts w:hint="eastAsia" w:ascii="宋体" w:hAnsi="宋体"/>
                <w:szCs w:val="21"/>
              </w:rPr>
              <w:t>3、额定制热量(W)：14000</w:t>
            </w:r>
          </w:p>
          <w:p>
            <w:pPr>
              <w:widowControl/>
              <w:jc w:val="left"/>
              <w:rPr>
                <w:rFonts w:hint="eastAsia" w:ascii="宋体" w:hAnsi="宋体"/>
                <w:szCs w:val="21"/>
              </w:rPr>
            </w:pPr>
            <w:r>
              <w:rPr>
                <w:rFonts w:hint="eastAsia" w:ascii="宋体" w:hAnsi="宋体"/>
                <w:szCs w:val="21"/>
              </w:rPr>
              <w:t>4、制热功率(W)：4450</w:t>
            </w:r>
          </w:p>
          <w:p>
            <w:pPr>
              <w:widowControl/>
              <w:jc w:val="left"/>
              <w:rPr>
                <w:rFonts w:hint="eastAsia" w:ascii="宋体" w:hAnsi="宋体"/>
                <w:szCs w:val="21"/>
              </w:rPr>
            </w:pPr>
            <w:r>
              <w:rPr>
                <w:rFonts w:hint="eastAsia" w:ascii="宋体" w:hAnsi="宋体"/>
                <w:szCs w:val="21"/>
              </w:rPr>
              <w:t>5、SEER能效比：3.04</w:t>
            </w:r>
          </w:p>
          <w:p>
            <w:pPr>
              <w:widowControl/>
              <w:jc w:val="left"/>
              <w:rPr>
                <w:rFonts w:hint="eastAsia" w:ascii="宋体" w:hAnsi="宋体"/>
                <w:szCs w:val="21"/>
              </w:rPr>
            </w:pPr>
            <w:r>
              <w:rPr>
                <w:rFonts w:hint="eastAsia" w:ascii="宋体" w:hAnsi="宋体"/>
                <w:szCs w:val="21"/>
              </w:rPr>
              <w:t>6、能效等级：新三级能效</w:t>
            </w:r>
          </w:p>
          <w:p>
            <w:pPr>
              <w:widowControl/>
              <w:jc w:val="left"/>
              <w:rPr>
                <w:rFonts w:hint="eastAsia" w:ascii="宋体" w:hAnsi="宋体"/>
                <w:szCs w:val="21"/>
              </w:rPr>
            </w:pPr>
            <w:r>
              <w:rPr>
                <w:rFonts w:hint="eastAsia" w:ascii="宋体" w:hAnsi="宋体"/>
                <w:szCs w:val="21"/>
              </w:rPr>
              <w:t>7、室内噪音(低-高）dB(A)：39-49</w:t>
            </w:r>
          </w:p>
          <w:p>
            <w:pPr>
              <w:widowControl/>
              <w:jc w:val="left"/>
              <w:rPr>
                <w:rFonts w:hint="eastAsia" w:ascii="宋体" w:hAnsi="宋体"/>
                <w:szCs w:val="21"/>
              </w:rPr>
            </w:pPr>
            <w:r>
              <w:rPr>
                <w:rFonts w:hint="eastAsia" w:ascii="宋体" w:hAnsi="宋体"/>
                <w:szCs w:val="21"/>
              </w:rPr>
              <w:t>8、循环风量（M3/h):2000</w:t>
            </w:r>
          </w:p>
          <w:p>
            <w:pPr>
              <w:widowControl/>
              <w:jc w:val="left"/>
              <w:rPr>
                <w:rFonts w:hint="eastAsia" w:ascii="宋体" w:hAnsi="宋体"/>
                <w:szCs w:val="21"/>
              </w:rPr>
            </w:pPr>
            <w:r>
              <w:rPr>
                <w:rFonts w:hint="eastAsia" w:ascii="宋体" w:hAnsi="宋体"/>
                <w:szCs w:val="21"/>
              </w:rPr>
              <w:t>9、内机尺寸（宽X高X深）mm:830X830X287</w:t>
            </w:r>
          </w:p>
          <w:p>
            <w:pPr>
              <w:widowControl/>
              <w:jc w:val="left"/>
              <w:rPr>
                <w:rFonts w:hint="eastAsia" w:ascii="宋体" w:hAnsi="宋体"/>
                <w:szCs w:val="21"/>
              </w:rPr>
            </w:pPr>
            <w:r>
              <w:rPr>
                <w:rFonts w:hint="eastAsia" w:ascii="宋体" w:hAnsi="宋体"/>
                <w:szCs w:val="21"/>
              </w:rPr>
              <w:t>10、外机尺寸（宽X高X深）mm:958(1021)X1333X417</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eastAsia="宋体"/>
                <w:szCs w:val="21"/>
                <w:lang w:val="en-US" w:eastAsia="zh-CN"/>
              </w:rPr>
            </w:pPr>
            <w:r>
              <w:rPr>
                <w:rFonts w:hint="eastAsia" w:ascii="宋体" w:hAnsi="宋体"/>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both"/>
              <w:textAlignment w:val="center"/>
              <w:rPr>
                <w:rFonts w:hint="eastAsia" w:ascii="宋体" w:hAnsi="宋体" w:eastAsia="宋体"/>
                <w:szCs w:val="21"/>
                <w:lang w:val="en-US" w:eastAsia="zh-CN"/>
              </w:rPr>
            </w:pPr>
            <w:r>
              <w:rPr>
                <w:rFonts w:hint="eastAsia" w:ascii="宋体" w:hAnsi="宋体"/>
                <w:szCs w:val="21"/>
                <w:lang w:val="en-US" w:eastAsia="zh-CN"/>
              </w:rPr>
              <w:t>2</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47"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000000"/>
                <w:szCs w:val="21"/>
                <w:lang w:val="en-US" w:eastAsia="zh-CN"/>
              </w:rPr>
            </w:pPr>
            <w:r>
              <w:rPr>
                <w:rFonts w:hint="eastAsia" w:ascii="宋体" w:hAnsi="宋体"/>
                <w:color w:val="000000"/>
                <w:szCs w:val="21"/>
                <w:lang w:val="en-US" w:eastAsia="zh-CN"/>
              </w:rPr>
              <w:t>9</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lang w:val="en-US" w:eastAsia="zh-CN"/>
              </w:rPr>
            </w:pPr>
            <w:r>
              <w:rPr>
                <w:rFonts w:hint="eastAsia" w:ascii="宋体" w:hAnsi="宋体"/>
                <w:szCs w:val="21"/>
                <w:lang w:val="en-US" w:eastAsia="zh-CN"/>
              </w:rPr>
              <w:t>投影仪（含幕布）</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21"/>
              </w:rPr>
            </w:pPr>
            <w:r>
              <w:rPr>
                <w:rFonts w:hint="eastAsia" w:ascii="宋体" w:hAnsi="宋体"/>
                <w:szCs w:val="21"/>
              </w:rPr>
              <w:t>1、★投影技术：3 LCD</w:t>
            </w:r>
          </w:p>
          <w:p>
            <w:pPr>
              <w:widowControl/>
              <w:jc w:val="left"/>
              <w:rPr>
                <w:rFonts w:hint="eastAsia" w:ascii="宋体" w:hAnsi="宋体"/>
                <w:szCs w:val="21"/>
              </w:rPr>
            </w:pPr>
            <w:r>
              <w:rPr>
                <w:rFonts w:hint="eastAsia" w:ascii="宋体" w:hAnsi="宋体"/>
                <w:szCs w:val="21"/>
              </w:rPr>
              <w:t>2、★标准亮度：≥5200流明（根据ISO21118标准）</w:t>
            </w:r>
          </w:p>
          <w:p>
            <w:pPr>
              <w:widowControl/>
              <w:jc w:val="left"/>
              <w:rPr>
                <w:rFonts w:hint="eastAsia" w:ascii="宋体" w:hAnsi="宋体"/>
                <w:szCs w:val="21"/>
              </w:rPr>
            </w:pPr>
            <w:r>
              <w:rPr>
                <w:rFonts w:hint="eastAsia" w:ascii="宋体" w:hAnsi="宋体"/>
                <w:szCs w:val="21"/>
              </w:rPr>
              <w:t>3、LCD尺寸：0.63英寸，标准分辨率：1024×768</w:t>
            </w:r>
          </w:p>
          <w:p>
            <w:pPr>
              <w:widowControl/>
              <w:jc w:val="left"/>
              <w:rPr>
                <w:rFonts w:hint="eastAsia" w:ascii="宋体" w:hAnsi="宋体"/>
                <w:szCs w:val="21"/>
              </w:rPr>
            </w:pPr>
            <w:r>
              <w:rPr>
                <w:rFonts w:hint="eastAsia" w:ascii="宋体" w:hAnsi="宋体"/>
                <w:szCs w:val="21"/>
              </w:rPr>
              <w:t>4、灯泡：≤330W  标准模式下灯泡寿命≥4000小时（节能模式下灯泡寿命≥8000小时）</w:t>
            </w:r>
          </w:p>
          <w:p>
            <w:pPr>
              <w:widowControl/>
              <w:jc w:val="left"/>
              <w:rPr>
                <w:rFonts w:hint="eastAsia" w:ascii="宋体" w:hAnsi="宋体"/>
                <w:szCs w:val="21"/>
              </w:rPr>
            </w:pPr>
            <w:r>
              <w:rPr>
                <w:rFonts w:hint="eastAsia" w:ascii="宋体" w:hAnsi="宋体"/>
                <w:szCs w:val="21"/>
              </w:rPr>
              <w:t>5、★对比度：≥18000：1</w:t>
            </w:r>
          </w:p>
          <w:p>
            <w:pPr>
              <w:widowControl/>
              <w:jc w:val="left"/>
              <w:rPr>
                <w:rFonts w:hint="eastAsia" w:ascii="宋体" w:hAnsi="宋体"/>
                <w:szCs w:val="21"/>
              </w:rPr>
            </w:pPr>
            <w:r>
              <w:rPr>
                <w:rFonts w:hint="eastAsia" w:ascii="宋体" w:hAnsi="宋体"/>
                <w:szCs w:val="21"/>
              </w:rPr>
              <w:t>6、投射比：1.3 ~2.2，★光学变焦：1.7</w:t>
            </w:r>
          </w:p>
          <w:p>
            <w:pPr>
              <w:widowControl/>
              <w:jc w:val="left"/>
              <w:rPr>
                <w:rFonts w:hint="eastAsia" w:ascii="宋体" w:hAnsi="宋体"/>
                <w:szCs w:val="21"/>
              </w:rPr>
            </w:pPr>
            <w:r>
              <w:rPr>
                <w:rFonts w:hint="eastAsia" w:ascii="宋体" w:hAnsi="宋体"/>
                <w:szCs w:val="21"/>
              </w:rPr>
              <w:t>7、光学镜头位移：垂直 0~50%，水平 ±15%</w:t>
            </w:r>
          </w:p>
          <w:p>
            <w:pPr>
              <w:widowControl/>
              <w:jc w:val="left"/>
              <w:rPr>
                <w:rFonts w:hint="eastAsia" w:ascii="宋体" w:hAnsi="宋体"/>
                <w:szCs w:val="21"/>
              </w:rPr>
            </w:pPr>
            <w:r>
              <w:rPr>
                <w:rFonts w:hint="eastAsia" w:ascii="宋体" w:hAnsi="宋体"/>
                <w:szCs w:val="21"/>
              </w:rPr>
              <w:t>8、端口： D-SUB15针输入×1；D-SUB15针输入出×1；HDMI×2； RCA音频×1；RCA视频×1；音频输入3.5mm×1；音频输出3.5mm×1；控制串口RS232×1；A型USB×1，B型USB×1；RJ45网络接口×1；无线网卡接口×1。</w:t>
            </w:r>
          </w:p>
          <w:p>
            <w:pPr>
              <w:widowControl/>
              <w:jc w:val="left"/>
              <w:rPr>
                <w:rFonts w:hint="eastAsia" w:ascii="宋体" w:hAnsi="宋体"/>
                <w:szCs w:val="21"/>
              </w:rPr>
            </w:pPr>
            <w:r>
              <w:rPr>
                <w:rFonts w:hint="eastAsia" w:ascii="宋体" w:hAnsi="宋体"/>
                <w:szCs w:val="21"/>
              </w:rPr>
              <w:t>9、内置扬声器：≥20W，功耗（标准）： ≤388W，最低待机功耗： ≤0.5W</w:t>
            </w:r>
          </w:p>
          <w:p>
            <w:pPr>
              <w:widowControl/>
              <w:jc w:val="left"/>
              <w:rPr>
                <w:rFonts w:hint="eastAsia" w:ascii="宋体" w:hAnsi="宋体"/>
                <w:szCs w:val="21"/>
              </w:rPr>
            </w:pPr>
            <w:r>
              <w:rPr>
                <w:rFonts w:hint="eastAsia" w:ascii="宋体" w:hAnsi="宋体"/>
                <w:szCs w:val="21"/>
              </w:rPr>
              <w:t xml:space="preserve">重量：≤4.7KG </w:t>
            </w:r>
          </w:p>
          <w:p>
            <w:pPr>
              <w:widowControl/>
              <w:jc w:val="left"/>
              <w:rPr>
                <w:rFonts w:hint="eastAsia" w:ascii="宋体" w:hAnsi="宋体"/>
                <w:szCs w:val="21"/>
              </w:rPr>
            </w:pPr>
            <w:r>
              <w:rPr>
                <w:rFonts w:hint="eastAsia" w:ascii="宋体" w:hAnsi="宋体"/>
                <w:szCs w:val="21"/>
              </w:rPr>
              <w:t>10、★为保证液晶板寿命，液晶板为冲突风冷系统（提供证明文件）。</w:t>
            </w:r>
          </w:p>
          <w:p>
            <w:pPr>
              <w:widowControl/>
              <w:jc w:val="left"/>
              <w:rPr>
                <w:rFonts w:hint="eastAsia" w:ascii="宋体" w:hAnsi="宋体"/>
                <w:szCs w:val="21"/>
              </w:rPr>
            </w:pPr>
            <w:r>
              <w:rPr>
                <w:rFonts w:hint="eastAsia" w:ascii="宋体" w:hAnsi="宋体"/>
                <w:szCs w:val="21"/>
              </w:rPr>
              <w:t>11、通过VGA线连接可以在电脑上控制投影机（提供中文版软件截图）。</w:t>
            </w:r>
          </w:p>
          <w:p>
            <w:pPr>
              <w:widowControl/>
              <w:jc w:val="left"/>
              <w:rPr>
                <w:rFonts w:hint="eastAsia" w:ascii="宋体" w:hAnsi="宋体"/>
                <w:szCs w:val="21"/>
              </w:rPr>
            </w:pPr>
            <w:r>
              <w:rPr>
                <w:rFonts w:hint="eastAsia" w:ascii="宋体" w:hAnsi="宋体"/>
                <w:szCs w:val="21"/>
              </w:rPr>
              <w:t>12、★网络投影，最多50台设备接入，16个画面同时显示，提供支持windows/MAC OS/IOS/Android四个平台的中文版操作软件（提供中文版软件截图）。</w:t>
            </w:r>
          </w:p>
          <w:p>
            <w:pPr>
              <w:widowControl/>
              <w:jc w:val="left"/>
              <w:rPr>
                <w:rFonts w:hint="eastAsia" w:ascii="宋体" w:hAnsi="宋体"/>
                <w:szCs w:val="21"/>
              </w:rPr>
            </w:pPr>
            <w:r>
              <w:rPr>
                <w:rFonts w:hint="eastAsia" w:ascii="宋体" w:hAnsi="宋体"/>
                <w:szCs w:val="21"/>
              </w:rPr>
              <w:t>13、★CO2减排提示，HDBaseT接口。</w:t>
            </w:r>
          </w:p>
          <w:p>
            <w:pPr>
              <w:widowControl/>
              <w:jc w:val="left"/>
              <w:rPr>
                <w:rFonts w:hint="eastAsia" w:ascii="宋体" w:hAnsi="宋体"/>
                <w:szCs w:val="21"/>
              </w:rPr>
            </w:pPr>
            <w:r>
              <w:rPr>
                <w:rFonts w:hint="eastAsia" w:ascii="宋体" w:hAnsi="宋体"/>
                <w:szCs w:val="21"/>
              </w:rPr>
              <w:t>14、带网络控制功能（（提供中文版软件截图），无缝切换功能。</w:t>
            </w:r>
          </w:p>
          <w:p>
            <w:pPr>
              <w:widowControl/>
              <w:jc w:val="left"/>
              <w:rPr>
                <w:rFonts w:hint="eastAsia" w:ascii="宋体" w:hAnsi="宋体"/>
                <w:szCs w:val="21"/>
              </w:rPr>
            </w:pPr>
            <w:r>
              <w:rPr>
                <w:rFonts w:hint="eastAsia" w:ascii="宋体" w:hAnsi="宋体"/>
                <w:szCs w:val="21"/>
              </w:rPr>
              <w:t>15、垂直/水平梯形校正，四点校正，枕型校正。</w:t>
            </w:r>
          </w:p>
          <w:p>
            <w:pPr>
              <w:widowControl/>
              <w:jc w:val="left"/>
              <w:rPr>
                <w:rFonts w:hint="eastAsia" w:ascii="宋体" w:hAnsi="宋体"/>
                <w:szCs w:val="21"/>
              </w:rPr>
            </w:pPr>
            <w:r>
              <w:rPr>
                <w:rFonts w:hint="eastAsia" w:ascii="宋体" w:hAnsi="宋体"/>
                <w:szCs w:val="21"/>
              </w:rPr>
              <w:t>16、密码防盗功能及自定义开机LOGO。</w:t>
            </w:r>
          </w:p>
          <w:p>
            <w:pPr>
              <w:widowControl/>
              <w:jc w:val="left"/>
              <w:rPr>
                <w:rFonts w:hint="eastAsia" w:ascii="宋体" w:hAnsi="宋体"/>
                <w:szCs w:val="21"/>
              </w:rPr>
            </w:pPr>
            <w:r>
              <w:rPr>
                <w:rFonts w:hint="eastAsia" w:ascii="宋体" w:hAnsi="宋体"/>
                <w:szCs w:val="21"/>
              </w:rPr>
              <w:t>17、★背景色校正功能，可在不同颜色墙壁上投影。机身标识、遥控器及菜单为中文。</w:t>
            </w:r>
          </w:p>
          <w:p>
            <w:pPr>
              <w:widowControl/>
              <w:jc w:val="left"/>
              <w:rPr>
                <w:rFonts w:hint="eastAsia" w:ascii="宋体" w:hAnsi="宋体"/>
                <w:szCs w:val="21"/>
              </w:rPr>
            </w:pPr>
            <w:r>
              <w:rPr>
                <w:rFonts w:hint="eastAsia" w:ascii="宋体" w:hAnsi="宋体"/>
                <w:szCs w:val="21"/>
              </w:rPr>
              <w:t>18、DICOM sim模式，颜色增强模式。</w:t>
            </w:r>
          </w:p>
          <w:p>
            <w:pPr>
              <w:widowControl/>
              <w:jc w:val="left"/>
              <w:rPr>
                <w:rFonts w:hint="eastAsia" w:ascii="宋体" w:hAnsi="宋体"/>
                <w:szCs w:val="21"/>
              </w:rPr>
            </w:pPr>
            <w:r>
              <w:rPr>
                <w:rFonts w:hint="eastAsia" w:ascii="宋体" w:hAnsi="宋体"/>
                <w:szCs w:val="21"/>
              </w:rPr>
              <w:t>19、具有多种节能模式选择。</w:t>
            </w:r>
          </w:p>
          <w:p>
            <w:pPr>
              <w:widowControl/>
              <w:jc w:val="left"/>
              <w:rPr>
                <w:rFonts w:hint="eastAsia" w:ascii="宋体" w:hAnsi="宋体"/>
                <w:szCs w:val="21"/>
              </w:rPr>
            </w:pPr>
            <w:r>
              <w:rPr>
                <w:rFonts w:hint="eastAsia" w:ascii="宋体" w:hAnsi="宋体"/>
                <w:szCs w:val="21"/>
              </w:rPr>
              <w:t>20、具有U盘直读功能，快速开机、快速关机、直接关机功能。</w:t>
            </w:r>
          </w:p>
          <w:p>
            <w:pPr>
              <w:widowControl/>
              <w:jc w:val="left"/>
              <w:rPr>
                <w:rFonts w:hint="eastAsia" w:ascii="宋体" w:hAnsi="宋体"/>
                <w:szCs w:val="21"/>
              </w:rPr>
            </w:pPr>
            <w:r>
              <w:rPr>
                <w:rFonts w:hint="eastAsia" w:ascii="宋体" w:hAnsi="宋体"/>
                <w:szCs w:val="21"/>
              </w:rPr>
              <w:t>22、接通电源可自动投射画面的自动开机功能。</w:t>
            </w:r>
          </w:p>
          <w:p>
            <w:pPr>
              <w:widowControl/>
              <w:jc w:val="left"/>
              <w:rPr>
                <w:rFonts w:hint="eastAsia" w:ascii="宋体" w:hAnsi="宋体"/>
                <w:szCs w:val="21"/>
              </w:rPr>
            </w:pPr>
            <w:r>
              <w:rPr>
                <w:rFonts w:hint="eastAsia" w:ascii="宋体" w:hAnsi="宋体"/>
                <w:szCs w:val="21"/>
              </w:rPr>
              <w:t>23、★提供节能、环保、CCC认证</w:t>
            </w:r>
            <w:r>
              <w:rPr>
                <w:rFonts w:hint="eastAsia" w:ascii="宋体" w:hAnsi="宋体"/>
                <w:szCs w:val="21"/>
                <w:lang w:eastAsia="zh-CN"/>
              </w:rPr>
              <w:t>证书</w:t>
            </w:r>
            <w:r>
              <w:rPr>
                <w:rFonts w:hint="eastAsia" w:ascii="宋体" w:hAnsi="宋体"/>
                <w:szCs w:val="21"/>
              </w:rPr>
              <w:t>。</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3</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5"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eastAsia="宋体"/>
                <w:color w:val="000000"/>
                <w:szCs w:val="21"/>
                <w:lang w:val="en-US" w:eastAsia="zh-CN"/>
              </w:rPr>
            </w:pPr>
            <w:r>
              <w:rPr>
                <w:rFonts w:hint="eastAsia" w:ascii="宋体" w:hAnsi="宋体"/>
                <w:color w:val="000000"/>
                <w:szCs w:val="21"/>
                <w:lang w:val="en-US" w:eastAsia="zh-CN"/>
              </w:rPr>
              <w:t>10</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szCs w:val="21"/>
                <w:lang w:val="en-US" w:eastAsia="zh-CN"/>
              </w:rPr>
            </w:pPr>
            <w:r>
              <w:rPr>
                <w:rFonts w:hint="eastAsia" w:ascii="宋体" w:hAnsi="宋体"/>
                <w:szCs w:val="21"/>
                <w:lang w:val="en-US" w:eastAsia="zh-CN"/>
              </w:rPr>
              <w:t>打印机</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21"/>
              </w:rPr>
            </w:pPr>
            <w:r>
              <w:rPr>
                <w:rFonts w:hint="eastAsia" w:ascii="宋体" w:hAnsi="宋体"/>
                <w:szCs w:val="21"/>
              </w:rPr>
              <w:t>1、主体功能：打印；复印；扫描</w:t>
            </w:r>
          </w:p>
          <w:p>
            <w:pPr>
              <w:widowControl/>
              <w:jc w:val="left"/>
              <w:rPr>
                <w:rFonts w:hint="eastAsia" w:ascii="宋体" w:hAnsi="宋体"/>
                <w:szCs w:val="21"/>
              </w:rPr>
            </w:pPr>
            <w:r>
              <w:rPr>
                <w:rFonts w:hint="eastAsia" w:ascii="宋体" w:hAnsi="宋体"/>
                <w:szCs w:val="21"/>
              </w:rPr>
              <w:t>2、打印机类型：黑白打印机</w:t>
            </w:r>
          </w:p>
          <w:p>
            <w:pPr>
              <w:widowControl/>
              <w:jc w:val="left"/>
              <w:rPr>
                <w:rFonts w:hint="eastAsia" w:ascii="宋体" w:hAnsi="宋体"/>
                <w:szCs w:val="21"/>
              </w:rPr>
            </w:pPr>
            <w:r>
              <w:rPr>
                <w:rFonts w:hint="eastAsia" w:ascii="宋体" w:hAnsi="宋体"/>
                <w:szCs w:val="21"/>
              </w:rPr>
              <w:t>3、分辨率：黑白(最佳模式)：高达1,200x1,200dpi；黑白(正常模式)：600x600dpi</w:t>
            </w:r>
          </w:p>
          <w:p>
            <w:pPr>
              <w:widowControl/>
              <w:jc w:val="left"/>
              <w:rPr>
                <w:rFonts w:hint="eastAsia" w:ascii="宋体" w:hAnsi="宋体"/>
                <w:szCs w:val="21"/>
              </w:rPr>
            </w:pPr>
            <w:r>
              <w:rPr>
                <w:rFonts w:hint="eastAsia" w:ascii="宋体" w:hAnsi="宋体"/>
                <w:szCs w:val="21"/>
              </w:rPr>
              <w:t>4、首次打印时间：黑白(A4，就绪模式)：仅8.3秒；黑白(A4，睡眠模式)：最快18秒</w:t>
            </w:r>
          </w:p>
          <w:p>
            <w:pPr>
              <w:widowControl/>
              <w:jc w:val="left"/>
              <w:rPr>
                <w:rFonts w:hint="eastAsia" w:ascii="宋体" w:hAnsi="宋体"/>
                <w:szCs w:val="21"/>
              </w:rPr>
            </w:pPr>
            <w:r>
              <w:rPr>
                <w:rFonts w:hint="eastAsia" w:ascii="宋体" w:hAnsi="宋体"/>
                <w:szCs w:val="21"/>
              </w:rPr>
              <w:t>5、打印速度：黑白(正常模式，A4)：高达20页/分钟</w:t>
            </w:r>
          </w:p>
          <w:p>
            <w:pPr>
              <w:widowControl/>
              <w:jc w:val="left"/>
              <w:rPr>
                <w:rFonts w:hint="eastAsia" w:ascii="宋体" w:hAnsi="宋体"/>
                <w:szCs w:val="21"/>
              </w:rPr>
            </w:pPr>
            <w:r>
              <w:rPr>
                <w:rFonts w:hint="eastAsia" w:ascii="宋体" w:hAnsi="宋体"/>
                <w:szCs w:val="21"/>
              </w:rPr>
              <w:t>6、最大复印页数：最多99份</w:t>
            </w:r>
          </w:p>
          <w:p>
            <w:pPr>
              <w:widowControl/>
              <w:jc w:val="left"/>
              <w:rPr>
                <w:rFonts w:hint="eastAsia" w:ascii="宋体" w:hAnsi="宋体"/>
                <w:szCs w:val="21"/>
              </w:rPr>
            </w:pPr>
            <w:r>
              <w:rPr>
                <w:rFonts w:hint="eastAsia" w:ascii="宋体" w:hAnsi="宋体"/>
                <w:szCs w:val="21"/>
              </w:rPr>
              <w:t>7、首次复印时间：黑白(A4)：仅8.9秒；黑白(A4，睡眠模式)：最快17秒</w:t>
            </w:r>
          </w:p>
          <w:p>
            <w:pPr>
              <w:widowControl/>
              <w:jc w:val="left"/>
              <w:rPr>
                <w:rFonts w:hint="eastAsia" w:ascii="宋体" w:hAnsi="宋体"/>
                <w:szCs w:val="21"/>
              </w:rPr>
            </w:pPr>
            <w:r>
              <w:rPr>
                <w:rFonts w:hint="eastAsia" w:ascii="宋体" w:hAnsi="宋体"/>
                <w:szCs w:val="21"/>
              </w:rPr>
              <w:t>8、复印速度：黑白(正常模式，A4)：高达20份/分钟</w:t>
            </w:r>
          </w:p>
          <w:p>
            <w:pPr>
              <w:widowControl/>
              <w:jc w:val="left"/>
              <w:rPr>
                <w:rFonts w:hint="eastAsia" w:ascii="宋体" w:hAnsi="宋体"/>
                <w:szCs w:val="21"/>
              </w:rPr>
            </w:pPr>
            <w:r>
              <w:rPr>
                <w:rFonts w:hint="eastAsia" w:ascii="宋体" w:hAnsi="宋体"/>
                <w:szCs w:val="21"/>
              </w:rPr>
              <w:t>9、复印比例：25%～400%</w:t>
            </w:r>
          </w:p>
          <w:p>
            <w:pPr>
              <w:widowControl/>
              <w:jc w:val="left"/>
              <w:rPr>
                <w:rFonts w:hint="eastAsia" w:ascii="宋体" w:hAnsi="宋体"/>
                <w:szCs w:val="21"/>
              </w:rPr>
            </w:pPr>
            <w:r>
              <w:rPr>
                <w:rFonts w:hint="eastAsia" w:ascii="宋体" w:hAnsi="宋体"/>
                <w:szCs w:val="21"/>
              </w:rPr>
              <w:t>10、系统参数：Windows®：7(32/64位), 2008 Server R2,8(32/64位)，8.1(32/64位),10(32/64位),2012 Server,2016 Server</w:t>
            </w:r>
          </w:p>
          <w:p>
            <w:pPr>
              <w:widowControl/>
              <w:jc w:val="left"/>
              <w:rPr>
                <w:rFonts w:hint="eastAsia" w:ascii="宋体" w:hAnsi="宋体"/>
                <w:szCs w:val="21"/>
              </w:rPr>
            </w:pPr>
            <w:r>
              <w:rPr>
                <w:rFonts w:hint="eastAsia" w:ascii="宋体" w:hAnsi="宋体"/>
                <w:szCs w:val="21"/>
              </w:rPr>
              <w:t>11、噪音水平：无声；声能排放(打印)：6.5B(A)(打印速度为20页/分钟)；声能排放(扫描)：6.25B(A)(ADF扫描速度仅20面/分钟)</w:t>
            </w:r>
          </w:p>
          <w:p>
            <w:pPr>
              <w:widowControl/>
              <w:jc w:val="left"/>
              <w:rPr>
                <w:rFonts w:hint="eastAsia" w:ascii="宋体" w:hAnsi="宋体"/>
                <w:szCs w:val="21"/>
              </w:rPr>
            </w:pPr>
            <w:r>
              <w:rPr>
                <w:rFonts w:hint="eastAsia" w:ascii="宋体" w:hAnsi="宋体"/>
                <w:szCs w:val="21"/>
              </w:rPr>
              <w:t>12、电源类型：内置电源；电源要求：220伏输入电压：220～240伏交流电，50/60赫兹。功耗7：打印：300瓦，就绪：38瓦，睡眠：1.9瓦；手动关机：0.2瓦； 自动关机/手动开机：0.2瓦；典型用电量(TEC)8：0.876千瓦时/周(BA)，0.924千瓦时/周</w:t>
            </w:r>
          </w:p>
          <w:p>
            <w:pPr>
              <w:widowControl/>
              <w:jc w:val="left"/>
              <w:rPr>
                <w:rFonts w:hint="eastAsia" w:ascii="宋体" w:hAnsi="宋体"/>
                <w:szCs w:val="21"/>
              </w:rPr>
            </w:pPr>
            <w:r>
              <w:rPr>
                <w:rFonts w:hint="eastAsia" w:ascii="宋体" w:hAnsi="宋体"/>
                <w:szCs w:val="21"/>
              </w:rPr>
              <w:t>13、内存：标配/最大：128 MB</w:t>
            </w:r>
          </w:p>
          <w:p>
            <w:pPr>
              <w:widowControl/>
              <w:jc w:val="left"/>
              <w:rPr>
                <w:rFonts w:hint="eastAsia" w:ascii="宋体" w:hAnsi="宋体"/>
                <w:szCs w:val="21"/>
              </w:rPr>
            </w:pPr>
            <w:r>
              <w:rPr>
                <w:rFonts w:hint="eastAsia" w:ascii="宋体" w:hAnsi="宋体"/>
                <w:szCs w:val="21"/>
              </w:rPr>
              <w:t>14、接口：高速USB 2.0端口、无线802.11 b/g/n</w:t>
            </w:r>
          </w:p>
          <w:p>
            <w:pPr>
              <w:widowControl/>
              <w:jc w:val="left"/>
              <w:rPr>
                <w:rFonts w:hint="eastAsia" w:ascii="宋体" w:hAnsi="宋体"/>
                <w:szCs w:val="21"/>
              </w:rPr>
            </w:pPr>
            <w:r>
              <w:rPr>
                <w:rFonts w:hint="eastAsia" w:ascii="宋体" w:hAnsi="宋体"/>
                <w:szCs w:val="21"/>
              </w:rPr>
              <w:t>15、纸张输入容量：进纸盒：150页</w:t>
            </w:r>
          </w:p>
          <w:p>
            <w:pPr>
              <w:widowControl/>
              <w:jc w:val="left"/>
              <w:rPr>
                <w:rFonts w:hint="eastAsia" w:ascii="宋体" w:hAnsi="宋体"/>
                <w:szCs w:val="21"/>
              </w:rPr>
            </w:pPr>
            <w:r>
              <w:rPr>
                <w:rFonts w:hint="eastAsia" w:ascii="宋体" w:hAnsi="宋体"/>
                <w:szCs w:val="21"/>
              </w:rPr>
              <w:t>16、纸张输出容量：出纸盒：100页</w:t>
            </w:r>
          </w:p>
          <w:p>
            <w:pPr>
              <w:widowControl/>
              <w:jc w:val="left"/>
              <w:rPr>
                <w:rFonts w:hint="eastAsia" w:ascii="宋体" w:hAnsi="宋体"/>
                <w:szCs w:val="21"/>
              </w:rPr>
            </w:pPr>
            <w:r>
              <w:rPr>
                <w:rFonts w:hint="eastAsia" w:ascii="宋体" w:hAnsi="宋体"/>
                <w:szCs w:val="21"/>
              </w:rPr>
              <w:t>17、产品净重（kg）：7.46 kg</w:t>
            </w:r>
          </w:p>
          <w:p>
            <w:pPr>
              <w:widowControl/>
              <w:jc w:val="left"/>
              <w:rPr>
                <w:rFonts w:hint="eastAsia" w:ascii="宋体" w:hAnsi="宋体"/>
                <w:szCs w:val="21"/>
              </w:rPr>
            </w:pPr>
            <w:r>
              <w:rPr>
                <w:rFonts w:hint="eastAsia" w:ascii="宋体" w:hAnsi="宋体"/>
                <w:szCs w:val="21"/>
              </w:rPr>
              <w:t>18、产品尺寸（mm）：406x359.6x253毫米</w:t>
            </w:r>
          </w:p>
          <w:p>
            <w:pPr>
              <w:widowControl/>
              <w:jc w:val="left"/>
              <w:rPr>
                <w:rFonts w:hint="eastAsia" w:ascii="宋体" w:hAnsi="宋体"/>
                <w:szCs w:val="21"/>
              </w:rPr>
            </w:pPr>
            <w:r>
              <w:rPr>
                <w:rFonts w:hint="eastAsia" w:ascii="宋体" w:hAnsi="宋体"/>
                <w:szCs w:val="21"/>
              </w:rPr>
              <w:t>19、扫描功能：灰阶256</w:t>
            </w:r>
          </w:p>
          <w:p>
            <w:pPr>
              <w:widowControl/>
              <w:jc w:val="left"/>
              <w:rPr>
                <w:rFonts w:hint="eastAsia" w:ascii="宋体" w:hAnsi="宋体"/>
                <w:szCs w:val="21"/>
              </w:rPr>
            </w:pPr>
            <w:r>
              <w:rPr>
                <w:rFonts w:hint="eastAsia" w:ascii="宋体" w:hAnsi="宋体"/>
                <w:szCs w:val="21"/>
              </w:rPr>
              <w:t>20、分辨率：光学分辨率：高达600x600dpi；增强：高达4,800x4,800dpi</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台</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eastAsia="宋体"/>
                <w:szCs w:val="21"/>
                <w:lang w:val="en-US" w:eastAsia="zh-CN"/>
              </w:rPr>
            </w:pPr>
            <w:r>
              <w:rPr>
                <w:rFonts w:hint="eastAsia" w:ascii="宋体" w:hAnsi="宋体"/>
                <w:szCs w:val="21"/>
                <w:lang w:val="en-US" w:eastAsia="zh-CN"/>
              </w:rPr>
              <w:t>1</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18"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11</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lang w:val="en-US" w:eastAsia="zh-CN"/>
              </w:rPr>
            </w:pPr>
            <w:r>
              <w:rPr>
                <w:rFonts w:hint="eastAsia" w:ascii="宋体" w:hAnsi="宋体"/>
                <w:szCs w:val="21"/>
                <w:lang w:val="en-US" w:eastAsia="zh-CN"/>
              </w:rPr>
              <w:t>电脑圆桌</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21"/>
              </w:rPr>
            </w:pPr>
            <w:r>
              <w:rPr>
                <w:rFonts w:hint="eastAsia" w:ascii="宋体" w:hAnsi="宋体"/>
                <w:szCs w:val="21"/>
              </w:rPr>
              <w:t>1、桌面采用优质环保木板，尺寸为：直径为1900mm的圆形桌面，可摆放七台台式电脑。</w:t>
            </w:r>
          </w:p>
          <w:p>
            <w:pPr>
              <w:widowControl/>
              <w:jc w:val="left"/>
              <w:rPr>
                <w:rFonts w:hint="eastAsia" w:ascii="宋体" w:hAnsi="宋体"/>
                <w:szCs w:val="21"/>
              </w:rPr>
            </w:pPr>
            <w:r>
              <w:rPr>
                <w:rFonts w:hint="eastAsia" w:ascii="宋体" w:hAnsi="宋体"/>
                <w:szCs w:val="21"/>
              </w:rPr>
              <w:t>2、桌面中心有一低于电脑显示器5cm圆形托台，桌面下方有七个可放键鼠的抽屉</w:t>
            </w:r>
          </w:p>
          <w:p>
            <w:pPr>
              <w:widowControl/>
              <w:jc w:val="left"/>
              <w:rPr>
                <w:rFonts w:hint="eastAsia" w:ascii="宋体" w:hAnsi="宋体"/>
                <w:szCs w:val="21"/>
              </w:rPr>
            </w:pPr>
            <w:r>
              <w:rPr>
                <w:rFonts w:hint="eastAsia" w:ascii="宋体" w:hAnsi="宋体"/>
                <w:szCs w:val="21"/>
              </w:rPr>
              <w:t>3、桌腿均为优质环保木材，高为75cm</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szCs w:val="21"/>
                <w:lang w:val="en-US" w:eastAsia="zh-CN"/>
              </w:rPr>
            </w:pPr>
            <w:r>
              <w:rPr>
                <w:rFonts w:hint="eastAsia" w:ascii="宋体" w:hAnsi="宋体"/>
                <w:szCs w:val="21"/>
                <w:lang w:val="en-US" w:eastAsia="zh-CN"/>
              </w:rPr>
              <w:t>组</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szCs w:val="21"/>
                <w:lang w:val="en-US" w:eastAsia="zh-CN"/>
              </w:rPr>
            </w:pPr>
            <w:r>
              <w:rPr>
                <w:rFonts w:hint="eastAsia" w:ascii="宋体" w:hAnsi="宋体"/>
                <w:szCs w:val="21"/>
                <w:lang w:val="en-US" w:eastAsia="zh-CN"/>
              </w:rPr>
              <w:t>8</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5" w:hRule="atLeast"/>
        </w:trPr>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default" w:ascii="宋体" w:hAnsi="宋体"/>
                <w:color w:val="000000"/>
                <w:szCs w:val="21"/>
                <w:lang w:val="en-US" w:eastAsia="zh-CN"/>
              </w:rPr>
            </w:pPr>
            <w:r>
              <w:rPr>
                <w:rFonts w:hint="eastAsia" w:ascii="宋体" w:hAnsi="宋体"/>
                <w:color w:val="000000"/>
                <w:szCs w:val="21"/>
                <w:lang w:val="en-US" w:eastAsia="zh-CN"/>
              </w:rPr>
              <w:t>12</w:t>
            </w:r>
          </w:p>
        </w:tc>
        <w:tc>
          <w:tcPr>
            <w:tcW w:w="1747"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szCs w:val="21"/>
                <w:lang w:val="en-US" w:eastAsia="zh-CN"/>
              </w:rPr>
            </w:pPr>
            <w:r>
              <w:rPr>
                <w:rFonts w:hint="eastAsia" w:ascii="宋体" w:hAnsi="宋体"/>
                <w:szCs w:val="21"/>
                <w:lang w:val="en-US" w:eastAsia="zh-CN"/>
              </w:rPr>
              <w:t>电脑椅</w:t>
            </w:r>
          </w:p>
        </w:tc>
        <w:tc>
          <w:tcPr>
            <w:tcW w:w="5573"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ascii="宋体" w:hAnsi="宋体"/>
                <w:szCs w:val="21"/>
              </w:rPr>
            </w:pPr>
            <w:r>
              <w:rPr>
                <w:rFonts w:hint="eastAsia" w:ascii="宋体" w:hAnsi="宋体"/>
                <w:szCs w:val="21"/>
              </w:rPr>
              <w:t xml:space="preserve">1、椅子高度为可升降高度 96cm 至 98cm </w:t>
            </w:r>
          </w:p>
          <w:p>
            <w:pPr>
              <w:widowControl/>
              <w:jc w:val="left"/>
              <w:rPr>
                <w:rFonts w:hint="eastAsia" w:ascii="宋体" w:hAnsi="宋体"/>
                <w:szCs w:val="21"/>
              </w:rPr>
            </w:pPr>
            <w:r>
              <w:rPr>
                <w:rFonts w:hint="eastAsia" w:ascii="宋体" w:hAnsi="宋体"/>
                <w:szCs w:val="21"/>
              </w:rPr>
              <w:t xml:space="preserve">2、椅面深度约为 49cm、宽约为 60cm </w:t>
            </w:r>
          </w:p>
          <w:p>
            <w:pPr>
              <w:widowControl/>
              <w:jc w:val="left"/>
              <w:rPr>
                <w:rFonts w:hint="eastAsia" w:ascii="宋体" w:hAnsi="宋体"/>
                <w:szCs w:val="21"/>
              </w:rPr>
            </w:pPr>
            <w:r>
              <w:rPr>
                <w:rFonts w:hint="eastAsia" w:ascii="宋体" w:hAnsi="宋体"/>
                <w:szCs w:val="21"/>
              </w:rPr>
              <w:t>3、底座采用不锈钢材质，椅面采用牛津布材质。</w:t>
            </w:r>
          </w:p>
        </w:tc>
        <w:tc>
          <w:tcPr>
            <w:tcW w:w="67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szCs w:val="21"/>
                <w:lang w:val="en-US" w:eastAsia="zh-CN"/>
              </w:rPr>
            </w:pPr>
            <w:r>
              <w:rPr>
                <w:rFonts w:hint="eastAsia" w:ascii="宋体" w:hAnsi="宋体"/>
                <w:szCs w:val="21"/>
                <w:lang w:val="en-US" w:eastAsia="zh-CN"/>
              </w:rPr>
              <w:t>个</w:t>
            </w:r>
          </w:p>
        </w:tc>
        <w:tc>
          <w:tcPr>
            <w:tcW w:w="720"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default" w:ascii="宋体" w:hAnsi="宋体"/>
                <w:szCs w:val="21"/>
                <w:lang w:val="en-US" w:eastAsia="zh-CN"/>
              </w:rPr>
            </w:pPr>
            <w:r>
              <w:rPr>
                <w:rFonts w:hint="eastAsia" w:ascii="宋体" w:hAnsi="宋体"/>
                <w:szCs w:val="21"/>
                <w:lang w:val="en-US" w:eastAsia="zh-CN"/>
              </w:rPr>
              <w:t>66</w:t>
            </w:r>
          </w:p>
        </w:tc>
        <w:tc>
          <w:tcPr>
            <w:tcW w:w="735" w:type="dxa"/>
            <w:tcBorders>
              <w:top w:val="single" w:color="auto" w:sz="4" w:space="0"/>
              <w:left w:val="single" w:color="auto" w:sz="4" w:space="0"/>
              <w:bottom w:val="single" w:color="auto" w:sz="4" w:space="0"/>
              <w:right w:val="single" w:color="auto" w:sz="4" w:space="0"/>
            </w:tcBorders>
            <w:noWrap w:val="0"/>
            <w:vAlign w:val="center"/>
          </w:tcPr>
          <w:p>
            <w:pPr>
              <w:jc w:val="center"/>
              <w:rPr>
                <w:rFonts w:eastAsia="仿宋_GB2312"/>
                <w:color w:val="000000"/>
              </w:rPr>
            </w:pPr>
          </w:p>
        </w:tc>
      </w:tr>
    </w:tbl>
    <w:p>
      <w:pPr>
        <w:jc w:val="both"/>
        <w:rPr>
          <w:rFonts w:hint="eastAsia" w:ascii="Times New Roman" w:hAnsi="Times New Roman" w:eastAsia="仿宋_GB2312" w:cs="Times New Roman"/>
          <w:b/>
          <w:color w:val="000000"/>
          <w:sz w:val="30"/>
          <w:szCs w:val="28"/>
          <w:highlight w:val="none"/>
          <w:u w:val="none"/>
          <w:lang w:eastAsia="zh-CN"/>
        </w:rPr>
      </w:pPr>
    </w:p>
    <w:p>
      <w:pPr>
        <w:ind w:firstLine="1807" w:firstLineChars="600"/>
        <w:jc w:val="both"/>
        <w:rPr>
          <w:rFonts w:hint="eastAsia" w:eastAsia="仿宋_GB2312"/>
          <w:b/>
          <w:color w:val="000000"/>
          <w:sz w:val="30"/>
          <w:szCs w:val="28"/>
          <w:highlight w:val="none"/>
        </w:rPr>
      </w:pPr>
      <w:r>
        <w:rPr>
          <w:rFonts w:hint="eastAsia" w:ascii="Times New Roman" w:hAnsi="Times New Roman" w:eastAsia="仿宋_GB2312" w:cs="Times New Roman"/>
          <w:b/>
          <w:color w:val="000000"/>
          <w:sz w:val="30"/>
          <w:szCs w:val="28"/>
          <w:highlight w:val="none"/>
          <w:u w:val="none"/>
          <w:lang w:eastAsia="zh-CN"/>
        </w:rPr>
        <w:t>八标包：手球场</w:t>
      </w:r>
      <w:r>
        <w:rPr>
          <w:rFonts w:hint="eastAsia" w:ascii="Times New Roman" w:hAnsi="Times New Roman" w:eastAsia="仿宋_GB2312" w:cs="Times New Roman"/>
          <w:b/>
          <w:color w:val="000000"/>
          <w:sz w:val="30"/>
          <w:szCs w:val="28"/>
          <w:highlight w:val="none"/>
          <w:u w:val="none"/>
        </w:rPr>
        <w:t>悬浮地板</w:t>
      </w:r>
      <w:r>
        <w:rPr>
          <w:rFonts w:hint="eastAsia" w:eastAsia="仿宋_GB2312"/>
          <w:b/>
          <w:color w:val="000000"/>
          <w:sz w:val="30"/>
          <w:szCs w:val="28"/>
          <w:highlight w:val="none"/>
        </w:rPr>
        <w:t>建设项目</w:t>
      </w:r>
    </w:p>
    <w:tbl>
      <w:tblPr>
        <w:tblStyle w:val="6"/>
        <w:tblW w:w="10129" w:type="dxa"/>
        <w:tblInd w:w="-80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9"/>
        <w:gridCol w:w="826"/>
        <w:gridCol w:w="5324"/>
        <w:gridCol w:w="645"/>
        <w:gridCol w:w="795"/>
        <w:gridCol w:w="1425"/>
        <w:gridCol w:w="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 w:hRule="atLeast"/>
        </w:trPr>
        <w:tc>
          <w:tcPr>
            <w:tcW w:w="559" w:type="dxa"/>
            <w:noWrap w:val="0"/>
            <w:vAlign w:val="center"/>
          </w:tcPr>
          <w:p>
            <w:pPr>
              <w:jc w:val="center"/>
              <w:rPr>
                <w:rFonts w:hint="eastAsia" w:eastAsia="宋体"/>
                <w:vertAlign w:val="baseline"/>
                <w:lang w:val="en-US" w:eastAsia="zh-CN"/>
              </w:rPr>
            </w:pPr>
            <w:r>
              <w:rPr>
                <w:rFonts w:hint="eastAsia"/>
                <w:vertAlign w:val="baseline"/>
                <w:lang w:val="en-US" w:eastAsia="zh-CN"/>
              </w:rPr>
              <w:t>序号</w:t>
            </w:r>
          </w:p>
        </w:tc>
        <w:tc>
          <w:tcPr>
            <w:tcW w:w="826" w:type="dxa"/>
            <w:noWrap w:val="0"/>
            <w:vAlign w:val="center"/>
          </w:tcPr>
          <w:p>
            <w:pPr>
              <w:jc w:val="center"/>
              <w:rPr>
                <w:rFonts w:hint="eastAsia" w:eastAsia="宋体"/>
                <w:vertAlign w:val="baseline"/>
                <w:lang w:eastAsia="zh-CN"/>
              </w:rPr>
            </w:pPr>
            <w:r>
              <w:rPr>
                <w:rFonts w:hint="eastAsia"/>
                <w:vertAlign w:val="baseline"/>
                <w:lang w:eastAsia="zh-CN"/>
              </w:rPr>
              <w:t>设备名称</w:t>
            </w:r>
          </w:p>
        </w:tc>
        <w:tc>
          <w:tcPr>
            <w:tcW w:w="5324" w:type="dxa"/>
            <w:noWrap w:val="0"/>
            <w:vAlign w:val="center"/>
          </w:tcPr>
          <w:p>
            <w:pPr>
              <w:jc w:val="center"/>
              <w:rPr>
                <w:rFonts w:hint="eastAsia" w:eastAsia="宋体"/>
                <w:vertAlign w:val="baseline"/>
                <w:lang w:eastAsia="zh-CN"/>
              </w:rPr>
            </w:pPr>
            <w:r>
              <w:rPr>
                <w:rFonts w:hint="eastAsia"/>
                <w:vertAlign w:val="baseline"/>
                <w:lang w:eastAsia="zh-CN"/>
              </w:rPr>
              <w:t>主要技术指标</w:t>
            </w:r>
          </w:p>
        </w:tc>
        <w:tc>
          <w:tcPr>
            <w:tcW w:w="645" w:type="dxa"/>
            <w:noWrap w:val="0"/>
            <w:vAlign w:val="center"/>
          </w:tcPr>
          <w:p>
            <w:pPr>
              <w:jc w:val="center"/>
              <w:rPr>
                <w:rFonts w:hint="eastAsia" w:eastAsia="宋体"/>
                <w:vertAlign w:val="baseline"/>
                <w:lang w:eastAsia="zh-CN"/>
              </w:rPr>
            </w:pPr>
            <w:r>
              <w:rPr>
                <w:rFonts w:hint="eastAsia"/>
                <w:vertAlign w:val="baseline"/>
                <w:lang w:eastAsia="zh-CN"/>
              </w:rPr>
              <w:t>单位</w:t>
            </w:r>
          </w:p>
        </w:tc>
        <w:tc>
          <w:tcPr>
            <w:tcW w:w="795" w:type="dxa"/>
            <w:noWrap w:val="0"/>
            <w:vAlign w:val="center"/>
          </w:tcPr>
          <w:p>
            <w:pPr>
              <w:jc w:val="center"/>
              <w:rPr>
                <w:rFonts w:hint="eastAsia" w:eastAsia="宋体"/>
                <w:vertAlign w:val="baseline"/>
                <w:lang w:eastAsia="zh-CN"/>
              </w:rPr>
            </w:pPr>
            <w:r>
              <w:rPr>
                <w:rFonts w:hint="eastAsia"/>
                <w:vertAlign w:val="baseline"/>
                <w:lang w:eastAsia="zh-CN"/>
              </w:rPr>
              <w:t>数量</w:t>
            </w:r>
          </w:p>
        </w:tc>
        <w:tc>
          <w:tcPr>
            <w:tcW w:w="1425" w:type="dxa"/>
            <w:noWrap w:val="0"/>
            <w:vAlign w:val="center"/>
          </w:tcPr>
          <w:p>
            <w:pPr>
              <w:jc w:val="center"/>
              <w:rPr>
                <w:rFonts w:hint="eastAsia" w:eastAsia="宋体"/>
                <w:vertAlign w:val="baseline"/>
                <w:lang w:eastAsia="zh-CN"/>
              </w:rPr>
            </w:pPr>
            <w:r>
              <w:rPr>
                <w:rFonts w:hint="eastAsia"/>
                <w:vertAlign w:val="baseline"/>
                <w:lang w:eastAsia="zh-CN"/>
              </w:rPr>
              <w:t>推荐品牌或生产厂家</w:t>
            </w:r>
          </w:p>
        </w:tc>
        <w:tc>
          <w:tcPr>
            <w:tcW w:w="555" w:type="dxa"/>
            <w:noWrap w:val="0"/>
            <w:vAlign w:val="center"/>
          </w:tcPr>
          <w:p>
            <w:pPr>
              <w:jc w:val="center"/>
              <w:rPr>
                <w:rFonts w:hint="eastAsia" w:eastAsia="宋体"/>
                <w:vertAlign w:val="baseline"/>
                <w:lang w:eastAsia="zh-CN"/>
              </w:rPr>
            </w:pPr>
            <w:r>
              <w:rPr>
                <w:rFonts w:hint="eastAsia"/>
                <w:vertAlign w:val="baseline"/>
                <w:lang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559" w:type="dxa"/>
            <w:noWrap w:val="0"/>
            <w:vAlign w:val="center"/>
          </w:tcPr>
          <w:p>
            <w:pPr>
              <w:jc w:val="center"/>
              <w:rPr>
                <w:rFonts w:hint="eastAsia" w:eastAsia="宋体"/>
                <w:vertAlign w:val="baseline"/>
                <w:lang w:val="en-US" w:eastAsia="zh-CN"/>
              </w:rPr>
            </w:pPr>
            <w:r>
              <w:rPr>
                <w:rFonts w:hint="eastAsia"/>
                <w:vertAlign w:val="baseline"/>
                <w:lang w:val="en-US" w:eastAsia="zh-CN"/>
              </w:rPr>
              <w:t>1</w:t>
            </w:r>
          </w:p>
        </w:tc>
        <w:tc>
          <w:tcPr>
            <w:tcW w:w="826" w:type="dxa"/>
            <w:noWrap w:val="0"/>
            <w:vAlign w:val="center"/>
          </w:tcPr>
          <w:p>
            <w:pPr>
              <w:jc w:val="center"/>
              <w:rPr>
                <w:rFonts w:hint="eastAsia" w:eastAsia="宋体"/>
                <w:vertAlign w:val="baseline"/>
                <w:lang w:eastAsia="zh-CN"/>
              </w:rPr>
            </w:pPr>
            <w:r>
              <w:rPr>
                <w:rFonts w:hint="eastAsia"/>
                <w:vertAlign w:val="baseline"/>
                <w:lang w:eastAsia="zh-CN"/>
              </w:rPr>
              <w:t>手球场铺设悬浮地板</w:t>
            </w:r>
          </w:p>
        </w:tc>
        <w:tc>
          <w:tcPr>
            <w:tcW w:w="5324" w:type="dxa"/>
            <w:noWrap w:val="0"/>
            <w:vAlign w:val="center"/>
          </w:tcPr>
          <w:p>
            <w:pPr>
              <w:jc w:val="both"/>
              <w:rPr>
                <w:rFonts w:hint="eastAsia"/>
                <w:vertAlign w:val="baseline"/>
                <w:lang w:eastAsia="zh-CN"/>
              </w:rPr>
            </w:pPr>
            <w:r>
              <w:rPr>
                <w:rFonts w:hint="eastAsia"/>
                <w:vertAlign w:val="baseline"/>
                <w:lang w:val="en-US" w:eastAsia="zh-CN"/>
              </w:rPr>
              <w:t>1、</w:t>
            </w:r>
            <w:r>
              <w:rPr>
                <w:rFonts w:hint="eastAsia"/>
                <w:vertAlign w:val="baseline"/>
                <w:lang w:eastAsia="zh-CN"/>
              </w:rPr>
              <w:t>球反弹率：≥93%.</w:t>
            </w:r>
          </w:p>
          <w:p>
            <w:pPr>
              <w:jc w:val="both"/>
              <w:rPr>
                <w:rFonts w:hint="default"/>
                <w:vertAlign w:val="baseline"/>
                <w:lang w:val="en-US" w:eastAsia="zh-CN"/>
              </w:rPr>
            </w:pPr>
            <w:r>
              <w:rPr>
                <w:rFonts w:hint="eastAsia"/>
                <w:vertAlign w:val="baseline"/>
                <w:lang w:val="en-US" w:eastAsia="zh-CN"/>
              </w:rPr>
              <w:t>2、</w:t>
            </w:r>
            <w:r>
              <w:rPr>
                <w:rFonts w:hint="eastAsia"/>
                <w:vertAlign w:val="baseline"/>
                <w:lang w:eastAsia="zh-CN"/>
              </w:rPr>
              <w:t>抗滑值（湿测）：≥47</w:t>
            </w:r>
            <w:r>
              <w:rPr>
                <w:rFonts w:hint="eastAsia"/>
                <w:vertAlign w:val="baseline"/>
                <w:lang w:val="en-US" w:eastAsia="zh-CN"/>
              </w:rPr>
              <w:t>.</w:t>
            </w:r>
          </w:p>
          <w:p>
            <w:pPr>
              <w:jc w:val="both"/>
              <w:rPr>
                <w:rFonts w:hint="eastAsia"/>
                <w:vertAlign w:val="baseline"/>
                <w:lang w:eastAsia="zh-CN"/>
              </w:rPr>
            </w:pPr>
            <w:r>
              <w:rPr>
                <w:rFonts w:hint="eastAsia"/>
                <w:vertAlign w:val="baseline"/>
                <w:lang w:val="en-US" w:eastAsia="zh-CN"/>
              </w:rPr>
              <w:t>3、</w:t>
            </w:r>
            <w:r>
              <w:rPr>
                <w:rFonts w:hint="eastAsia"/>
                <w:vertAlign w:val="baseline"/>
                <w:lang w:eastAsia="zh-CN"/>
              </w:rPr>
              <w:t>高温试验：（100℃，24h）试验后无融化、无龟裂、无明显色差.</w:t>
            </w:r>
          </w:p>
          <w:p>
            <w:pPr>
              <w:jc w:val="both"/>
              <w:rPr>
                <w:rFonts w:hint="eastAsia"/>
                <w:vertAlign w:val="baseline"/>
                <w:lang w:eastAsia="zh-CN"/>
              </w:rPr>
            </w:pPr>
            <w:r>
              <w:rPr>
                <w:rFonts w:hint="eastAsia"/>
                <w:vertAlign w:val="baseline"/>
                <w:lang w:val="en-US" w:eastAsia="zh-CN"/>
              </w:rPr>
              <w:t>4、</w:t>
            </w:r>
            <w:r>
              <w:rPr>
                <w:rFonts w:hint="eastAsia"/>
                <w:vertAlign w:val="baseline"/>
                <w:lang w:eastAsia="zh-CN"/>
              </w:rPr>
              <w:t>低温试验：（-50℃，24h）试验后无龟裂、无明显色差.</w:t>
            </w:r>
          </w:p>
          <w:p>
            <w:pPr>
              <w:jc w:val="both"/>
              <w:rPr>
                <w:rFonts w:hint="default"/>
                <w:vertAlign w:val="baseline"/>
                <w:lang w:val="en-US" w:eastAsia="zh-CN"/>
              </w:rPr>
            </w:pPr>
            <w:r>
              <w:rPr>
                <w:rFonts w:hint="eastAsia"/>
                <w:vertAlign w:val="baseline"/>
                <w:lang w:val="en-US" w:eastAsia="zh-CN"/>
              </w:rPr>
              <w:t>5、</w:t>
            </w:r>
            <w:r>
              <w:rPr>
                <w:rFonts w:hint="eastAsia"/>
                <w:vertAlign w:val="baseline"/>
                <w:lang w:eastAsia="zh-CN"/>
              </w:rPr>
              <w:t>邵氏硬度：≥60</w:t>
            </w:r>
            <w:r>
              <w:rPr>
                <w:rFonts w:hint="eastAsia"/>
                <w:vertAlign w:val="baseline"/>
                <w:lang w:val="en-US" w:eastAsia="zh-CN"/>
              </w:rPr>
              <w:t>.</w:t>
            </w:r>
          </w:p>
          <w:p>
            <w:pPr>
              <w:jc w:val="both"/>
              <w:rPr>
                <w:rFonts w:hint="eastAsia"/>
                <w:vertAlign w:val="baseline"/>
                <w:lang w:eastAsia="zh-CN"/>
              </w:rPr>
            </w:pPr>
            <w:r>
              <w:rPr>
                <w:rFonts w:hint="eastAsia"/>
                <w:vertAlign w:val="baseline"/>
                <w:lang w:val="en-US" w:eastAsia="zh-CN"/>
              </w:rPr>
              <w:t>6、</w:t>
            </w:r>
            <w:r>
              <w:rPr>
                <w:rFonts w:hint="eastAsia"/>
                <w:vertAlign w:val="baseline"/>
                <w:lang w:eastAsia="zh-CN"/>
              </w:rPr>
              <w:t>苯24h释放量为0.</w:t>
            </w:r>
          </w:p>
          <w:p>
            <w:pPr>
              <w:jc w:val="both"/>
              <w:rPr>
                <w:rFonts w:hint="default"/>
                <w:vertAlign w:val="baseline"/>
                <w:lang w:val="en-US" w:eastAsia="zh-CN"/>
              </w:rPr>
            </w:pPr>
            <w:r>
              <w:rPr>
                <w:rFonts w:hint="eastAsia"/>
                <w:vertAlign w:val="baseline"/>
                <w:lang w:val="en-US" w:eastAsia="zh-CN"/>
              </w:rPr>
              <w:t>7、</w:t>
            </w:r>
            <w:r>
              <w:rPr>
                <w:rFonts w:hint="eastAsia"/>
                <w:vertAlign w:val="baseline"/>
                <w:lang w:eastAsia="zh-CN"/>
              </w:rPr>
              <w:t>甲苯24h释放量≤1mg/m3</w:t>
            </w:r>
            <w:r>
              <w:rPr>
                <w:rFonts w:hint="eastAsia"/>
                <w:vertAlign w:val="baseline"/>
                <w:lang w:val="en-US" w:eastAsia="zh-CN"/>
              </w:rPr>
              <w:t>.</w:t>
            </w:r>
          </w:p>
          <w:p>
            <w:pPr>
              <w:jc w:val="both"/>
              <w:rPr>
                <w:rFonts w:hint="default"/>
                <w:vertAlign w:val="baseline"/>
                <w:lang w:val="en-US" w:eastAsia="zh-CN"/>
              </w:rPr>
            </w:pPr>
            <w:r>
              <w:rPr>
                <w:rFonts w:hint="eastAsia"/>
                <w:vertAlign w:val="baseline"/>
                <w:lang w:val="en-US" w:eastAsia="zh-CN"/>
              </w:rPr>
              <w:t>8、</w:t>
            </w:r>
            <w:r>
              <w:rPr>
                <w:rFonts w:hint="eastAsia"/>
                <w:vertAlign w:val="baseline"/>
                <w:lang w:eastAsia="zh-CN"/>
              </w:rPr>
              <w:t>总挥发性有机物（TVOC）24h释放量≤0.5mg/</w:t>
            </w:r>
            <w:r>
              <w:rPr>
                <w:rFonts w:hint="eastAsia"/>
                <w:sz w:val="24"/>
              </w:rPr>
              <w:t>m</w:t>
            </w:r>
            <w:r>
              <w:rPr>
                <w:rFonts w:hint="eastAsia"/>
                <w:vertAlign w:val="baseline"/>
                <w:lang w:eastAsia="zh-CN"/>
              </w:rPr>
              <w:t>3</w:t>
            </w:r>
          </w:p>
          <w:p>
            <w:pPr>
              <w:jc w:val="both"/>
              <w:rPr>
                <w:rFonts w:hint="eastAsia"/>
                <w:vertAlign w:val="baseline"/>
                <w:lang w:eastAsia="zh-CN"/>
              </w:rPr>
            </w:pPr>
            <w:r>
              <w:rPr>
                <w:rFonts w:hint="eastAsia"/>
                <w:vertAlign w:val="baseline"/>
                <w:lang w:val="en-US" w:eastAsia="zh-CN"/>
              </w:rPr>
              <w:t>9、</w:t>
            </w:r>
            <w:r>
              <w:rPr>
                <w:rFonts w:hint="eastAsia"/>
                <w:vertAlign w:val="baseline"/>
                <w:lang w:eastAsia="zh-CN"/>
              </w:rPr>
              <w:t>吸水尺寸变化率（水溶液浸泡不少于2000h后），长度和宽度尺寸变化率≤0.01%。</w:t>
            </w:r>
          </w:p>
          <w:p>
            <w:pPr>
              <w:numPr>
                <w:ilvl w:val="0"/>
                <w:numId w:val="2"/>
              </w:numPr>
              <w:jc w:val="both"/>
              <w:rPr>
                <w:rFonts w:hint="eastAsia"/>
                <w:vertAlign w:val="baseline"/>
                <w:lang w:eastAsia="zh-CN"/>
              </w:rPr>
            </w:pPr>
            <w:r>
              <w:rPr>
                <w:rFonts w:hint="eastAsia"/>
                <w:vertAlign w:val="baseline"/>
                <w:lang w:eastAsia="zh-CN"/>
              </w:rPr>
              <w:t>耐酸碱性（分别在40%硫酸（H2SO4）溶液和40%氢氧化钠（NaOH）溶液中浸泡不少于1000h)后，外观无明显变化，灰卡4-5级。</w:t>
            </w:r>
          </w:p>
          <w:p>
            <w:pPr>
              <w:numPr>
                <w:ilvl w:val="0"/>
                <w:numId w:val="2"/>
              </w:numPr>
              <w:jc w:val="both"/>
              <w:rPr>
                <w:rFonts w:hint="eastAsia"/>
                <w:vertAlign w:val="baseline"/>
                <w:lang w:eastAsia="zh-CN"/>
              </w:rPr>
            </w:pPr>
            <w:r>
              <w:rPr>
                <w:rFonts w:hint="eastAsia"/>
                <w:vertAlign w:val="baseline"/>
                <w:lang w:eastAsia="zh-CN"/>
              </w:rPr>
              <w:t>不少于212种高关注物质(SVHC)筛分测试报告，测试结果≤0.1%（w/w）.</w:t>
            </w:r>
          </w:p>
          <w:p>
            <w:pPr>
              <w:numPr>
                <w:ilvl w:val="0"/>
                <w:numId w:val="2"/>
              </w:numPr>
              <w:ind w:left="0" w:leftChars="0" w:firstLine="0" w:firstLineChars="0"/>
              <w:jc w:val="both"/>
              <w:rPr>
                <w:rFonts w:hint="eastAsia"/>
                <w:vertAlign w:val="baseline"/>
                <w:lang w:eastAsia="zh-CN"/>
              </w:rPr>
            </w:pPr>
            <w:r>
              <w:rPr>
                <w:rFonts w:hint="eastAsia"/>
                <w:vertAlign w:val="baseline"/>
                <w:lang w:eastAsia="zh-CN"/>
              </w:rPr>
              <w:t>冲击法脆化温度：测试结果不高于-60°C。</w:t>
            </w:r>
          </w:p>
          <w:p>
            <w:pPr>
              <w:numPr>
                <w:ilvl w:val="0"/>
                <w:numId w:val="0"/>
              </w:numPr>
              <w:ind w:leftChars="0"/>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13、</w:t>
            </w:r>
            <w:r>
              <w:rPr>
                <w:rFonts w:hint="eastAsia"/>
                <w:vertAlign w:val="baseline"/>
                <w:lang w:eastAsia="zh-CN"/>
              </w:rPr>
              <w:t>耐环境应力开裂时长不少于10000h，破裂率0%.</w:t>
            </w:r>
          </w:p>
          <w:p>
            <w:pPr>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14、</w:t>
            </w:r>
            <w:r>
              <w:rPr>
                <w:rFonts w:hint="eastAsia"/>
                <w:vertAlign w:val="baseline"/>
                <w:lang w:eastAsia="zh-CN"/>
              </w:rPr>
              <w:t>高温试验（120℃，2000h）后，样品外观无明显变化,无变色、开裂、变形，邵氏硬度（Shore D）≥60，尺寸变化率（长度、宽度、厚度）≤0.1%。</w:t>
            </w:r>
          </w:p>
          <w:p>
            <w:pPr>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15、</w:t>
            </w:r>
            <w:r>
              <w:rPr>
                <w:rFonts w:hint="eastAsia"/>
                <w:vertAlign w:val="baseline"/>
                <w:lang w:eastAsia="zh-CN"/>
              </w:rPr>
              <w:t>低温试验（-40℃，2000h）后，摩擦系数0.6-1.5，色差等级≤1级，△E≤0.3。</w:t>
            </w:r>
          </w:p>
          <w:p>
            <w:pPr>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16、</w:t>
            </w:r>
            <w:r>
              <w:rPr>
                <w:rFonts w:hint="eastAsia"/>
                <w:vertAlign w:val="baseline"/>
                <w:lang w:eastAsia="zh-CN"/>
              </w:rPr>
              <w:t>耐湿热老化11000h后，外观无明显变化，灰卡评级4级。</w:t>
            </w:r>
          </w:p>
          <w:p>
            <w:pPr>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17、</w:t>
            </w:r>
            <w:r>
              <w:rPr>
                <w:rFonts w:hint="eastAsia"/>
                <w:vertAlign w:val="baseline"/>
                <w:lang w:eastAsia="zh-CN"/>
              </w:rPr>
              <w:t>氙灯老化2000h后，拉伸强度≥20Mpa，标称应变≥100%。</w:t>
            </w:r>
          </w:p>
          <w:p>
            <w:pPr>
              <w:jc w:val="both"/>
              <w:rPr>
                <w:rFonts w:hint="eastAsia"/>
                <w:vertAlign w:val="baseline"/>
                <w:lang w:eastAsia="zh-CN"/>
              </w:rPr>
            </w:pPr>
            <w:r>
              <w:rPr>
                <w:rFonts w:hint="eastAsia" w:ascii="宋体" w:hAnsi="宋体" w:eastAsia="宋体" w:cs="宋体"/>
                <w:sz w:val="21"/>
                <w:szCs w:val="21"/>
              </w:rPr>
              <w:t>★</w:t>
            </w:r>
            <w:r>
              <w:rPr>
                <w:rFonts w:hint="eastAsia"/>
                <w:vertAlign w:val="baseline"/>
                <w:lang w:val="en-US" w:eastAsia="zh-CN"/>
              </w:rPr>
              <w:t>18、</w:t>
            </w:r>
            <w:r>
              <w:rPr>
                <w:rFonts w:hint="eastAsia"/>
                <w:vertAlign w:val="baseline"/>
                <w:lang w:eastAsia="zh-CN"/>
              </w:rPr>
              <w:t>耐化学性(清洗剂、矿物油)不少于1000h，外观无明显变化，灰卡评级4-5级。</w:t>
            </w:r>
          </w:p>
          <w:p>
            <w:pPr>
              <w:jc w:val="both"/>
              <w:rPr>
                <w:rFonts w:hint="eastAsia"/>
                <w:vertAlign w:val="baseline"/>
                <w:lang w:eastAsia="zh-CN"/>
              </w:rPr>
            </w:pPr>
            <w:r>
              <w:rPr>
                <w:rFonts w:hint="eastAsia" w:ascii="宋体" w:hAnsi="宋体" w:eastAsia="宋体" w:cs="宋体"/>
                <w:sz w:val="21"/>
                <w:szCs w:val="21"/>
              </w:rPr>
              <w:t>★</w:t>
            </w:r>
            <w:r>
              <w:rPr>
                <w:rFonts w:hint="eastAsia"/>
                <w:b/>
                <w:bCs/>
                <w:highlight w:val="none"/>
                <w:vertAlign w:val="baseline"/>
                <w:lang w:val="en-US" w:eastAsia="zh-CN"/>
              </w:rPr>
              <w:t>项为实质响应项，未满足按无效处理，投标时需提供国家认可的第三方检测机构出具的检测报告扫描件。</w:t>
            </w:r>
          </w:p>
        </w:tc>
        <w:tc>
          <w:tcPr>
            <w:tcW w:w="645" w:type="dxa"/>
            <w:noWrap w:val="0"/>
            <w:vAlign w:val="center"/>
          </w:tcPr>
          <w:p>
            <w:pPr>
              <w:jc w:val="center"/>
              <w:rPr>
                <w:rFonts w:hint="eastAsia" w:eastAsia="宋体"/>
                <w:vertAlign w:val="baseline"/>
                <w:lang w:eastAsia="zh-CN"/>
              </w:rPr>
            </w:pPr>
            <w:r>
              <w:rPr>
                <w:rFonts w:hint="eastAsia"/>
                <w:vertAlign w:val="baseline"/>
                <w:lang w:eastAsia="zh-CN"/>
              </w:rPr>
              <w:t>平方</w:t>
            </w:r>
          </w:p>
        </w:tc>
        <w:tc>
          <w:tcPr>
            <w:tcW w:w="795" w:type="dxa"/>
            <w:noWrap w:val="0"/>
            <w:vAlign w:val="center"/>
          </w:tcPr>
          <w:p>
            <w:pPr>
              <w:jc w:val="center"/>
              <w:rPr>
                <w:rFonts w:hint="default" w:eastAsia="宋体"/>
                <w:vertAlign w:val="baseline"/>
                <w:lang w:val="en-US" w:eastAsia="zh-CN"/>
              </w:rPr>
            </w:pPr>
            <w:r>
              <w:rPr>
                <w:rFonts w:hint="eastAsia"/>
                <w:vertAlign w:val="baseline"/>
                <w:lang w:val="en-US" w:eastAsia="zh-CN"/>
              </w:rPr>
              <w:t>2000</w:t>
            </w:r>
          </w:p>
        </w:tc>
        <w:tc>
          <w:tcPr>
            <w:tcW w:w="1425" w:type="dxa"/>
            <w:noWrap w:val="0"/>
            <w:vAlign w:val="center"/>
          </w:tcPr>
          <w:p>
            <w:pPr>
              <w:jc w:val="center"/>
              <w:rPr>
                <w:rFonts w:hint="eastAsia"/>
                <w:vertAlign w:val="baseline"/>
                <w:lang w:eastAsia="zh-CN"/>
              </w:rPr>
            </w:pPr>
            <w:r>
              <w:rPr>
                <w:rFonts w:hint="eastAsia"/>
                <w:vertAlign w:val="baseline"/>
                <w:lang w:eastAsia="zh-CN"/>
              </w:rPr>
              <w:t>河北英利奥体育用品有限公司</w:t>
            </w:r>
          </w:p>
          <w:p>
            <w:pPr>
              <w:jc w:val="both"/>
              <w:rPr>
                <w:rFonts w:hint="eastAsia"/>
                <w:vertAlign w:val="baseline"/>
                <w:lang w:eastAsia="zh-CN"/>
              </w:rPr>
            </w:pPr>
          </w:p>
          <w:p>
            <w:pPr>
              <w:jc w:val="center"/>
              <w:rPr>
                <w:rFonts w:hint="eastAsia"/>
                <w:vertAlign w:val="baseline"/>
                <w:lang w:eastAsia="zh-CN"/>
              </w:rPr>
            </w:pPr>
            <w:r>
              <w:rPr>
                <w:rFonts w:hint="eastAsia"/>
                <w:vertAlign w:val="baseline"/>
                <w:lang w:eastAsia="zh-CN"/>
              </w:rPr>
              <w:t xml:space="preserve">石家庄欧立曼体育用品有限公司   </w:t>
            </w:r>
          </w:p>
          <w:p>
            <w:pPr>
              <w:jc w:val="both"/>
              <w:rPr>
                <w:rFonts w:hint="eastAsia"/>
                <w:vertAlign w:val="baseline"/>
                <w:lang w:eastAsia="zh-CN"/>
              </w:rPr>
            </w:pPr>
          </w:p>
          <w:p>
            <w:pPr>
              <w:jc w:val="both"/>
              <w:rPr>
                <w:rFonts w:hint="eastAsia"/>
                <w:vertAlign w:val="baseline"/>
                <w:lang w:eastAsia="zh-CN"/>
              </w:rPr>
            </w:pPr>
            <w:r>
              <w:rPr>
                <w:rFonts w:hint="eastAsia"/>
                <w:vertAlign w:val="baseline"/>
                <w:lang w:eastAsia="zh-CN"/>
              </w:rPr>
              <w:t>河北威士顿地板科技有限公司</w:t>
            </w:r>
          </w:p>
        </w:tc>
        <w:tc>
          <w:tcPr>
            <w:tcW w:w="555" w:type="dxa"/>
            <w:noWrap w:val="0"/>
            <w:vAlign w:val="center"/>
          </w:tcPr>
          <w:p>
            <w:pPr>
              <w:jc w:val="center"/>
              <w:rPr>
                <w:vertAlign w:val="baseline"/>
              </w:rPr>
            </w:pPr>
          </w:p>
        </w:tc>
      </w:tr>
    </w:tbl>
    <w:p>
      <w:pPr>
        <w:rPr>
          <w:rFonts w:hint="eastAsia"/>
          <w:lang w:val="en-US" w:eastAsia="zh-CN"/>
        </w:rPr>
      </w:pPr>
    </w:p>
    <w:p>
      <w:pPr>
        <w:pStyle w:val="2"/>
        <w:rPr>
          <w:rFonts w:hint="eastAsia"/>
          <w:lang w:val="en-US" w:eastAsia="zh-CN"/>
        </w:rPr>
      </w:pPr>
    </w:p>
    <w:p>
      <w:pPr>
        <w:rPr>
          <w:rFonts w:hint="eastAsia"/>
          <w:lang w:val="en-US" w:eastAsia="zh-CN"/>
        </w:rPr>
      </w:pPr>
    </w:p>
    <w:p>
      <w:pPr>
        <w:ind w:firstLine="1506" w:firstLineChars="500"/>
        <w:jc w:val="center"/>
        <w:rPr>
          <w:rFonts w:hint="eastAsia" w:ascii="宋体" w:hAnsi="宋体" w:eastAsia="宋体" w:cs="宋体"/>
          <w:b/>
          <w:color w:val="000000"/>
          <w:sz w:val="30"/>
          <w:szCs w:val="28"/>
          <w:highlight w:val="none"/>
        </w:rPr>
      </w:pPr>
      <w:r>
        <w:rPr>
          <w:rFonts w:hint="eastAsia" w:ascii="宋体" w:hAnsi="宋体" w:eastAsia="宋体" w:cs="宋体"/>
          <w:b/>
          <w:color w:val="000000"/>
          <w:sz w:val="30"/>
          <w:szCs w:val="28"/>
          <w:highlight w:val="none"/>
          <w:u w:val="none"/>
          <w:lang w:val="en-US" w:eastAsia="zh-CN"/>
        </w:rPr>
        <w:t>九标包：大学生体质测试设备购置</w:t>
      </w:r>
      <w:r>
        <w:rPr>
          <w:rFonts w:hint="eastAsia" w:ascii="宋体" w:hAnsi="宋体" w:eastAsia="宋体" w:cs="宋体"/>
          <w:b/>
          <w:color w:val="000000"/>
          <w:sz w:val="30"/>
          <w:szCs w:val="28"/>
          <w:highlight w:val="none"/>
        </w:rPr>
        <w:t>建设项目</w:t>
      </w:r>
    </w:p>
    <w:tbl>
      <w:tblPr>
        <w:tblStyle w:val="5"/>
        <w:tblW w:w="10545" w:type="dxa"/>
        <w:tblInd w:w="-81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1185"/>
        <w:gridCol w:w="5880"/>
        <w:gridCol w:w="615"/>
        <w:gridCol w:w="555"/>
        <w:gridCol w:w="1200"/>
        <w:gridCol w:w="4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1"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序号</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设备名称</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主要技术指标</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单位</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数量</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 w:val="18"/>
                <w:szCs w:val="18"/>
              </w:rPr>
              <w:t>推荐品牌或生产厂家</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 w:val="18"/>
                <w:szCs w:val="18"/>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bookmarkStart w:id="1" w:name="_Toc26458"/>
            <w:r>
              <w:rPr>
                <w:rFonts w:hint="eastAsia" w:ascii="宋体" w:hAnsi="宋体" w:cs="宋体"/>
                <w:szCs w:val="21"/>
              </w:rPr>
              <w:t>身高体重测试仪</w:t>
            </w:r>
            <w:bookmarkEnd w:id="1"/>
            <w:r>
              <w:rPr>
                <w:rFonts w:hint="eastAsia" w:ascii="宋体" w:hAnsi="宋体" w:cs="宋体"/>
                <w:szCs w:val="21"/>
              </w:rPr>
              <w:t>（2人测）</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单机:</w:t>
            </w:r>
          </w:p>
          <w:p>
            <w:pPr>
              <w:numPr>
                <w:ilvl w:val="0"/>
                <w:numId w:val="3"/>
              </w:numPr>
              <w:rPr>
                <w:rFonts w:hint="eastAsia" w:ascii="宋体" w:hAnsi="宋体" w:cs="宋体"/>
                <w:szCs w:val="21"/>
              </w:rPr>
            </w:pPr>
            <w:r>
              <w:rPr>
                <w:rFonts w:hint="eastAsia" w:ascii="宋体" w:hAnsi="宋体" w:cs="宋体"/>
                <w:szCs w:val="21"/>
              </w:rPr>
              <w:t>直接测量人体的身高体重，反映被测者身体匀称度和发育形态指数（BMI）；</w:t>
            </w:r>
          </w:p>
          <w:p>
            <w:pPr>
              <w:numPr>
                <w:ilvl w:val="0"/>
                <w:numId w:val="3"/>
              </w:numPr>
              <w:rPr>
                <w:rFonts w:hint="eastAsia" w:ascii="宋体" w:hAnsi="宋体" w:cs="宋体"/>
                <w:szCs w:val="21"/>
              </w:rPr>
            </w:pPr>
            <w:r>
              <w:rPr>
                <w:rFonts w:hint="eastAsia" w:ascii="宋体" w:hAnsi="宋体" w:cs="宋体"/>
                <w:szCs w:val="21"/>
              </w:rPr>
              <w:t>★身高测试触头可折叠，体重底座一体化。</w:t>
            </w:r>
          </w:p>
          <w:p>
            <w:pPr>
              <w:numPr>
                <w:ilvl w:val="0"/>
                <w:numId w:val="3"/>
              </w:numPr>
              <w:rPr>
                <w:rFonts w:hint="eastAsia" w:ascii="宋体" w:hAnsi="宋体" w:cs="宋体"/>
                <w:szCs w:val="21"/>
              </w:rPr>
            </w:pPr>
            <w:r>
              <w:rPr>
                <w:rFonts w:hint="eastAsia" w:ascii="宋体" w:hAnsi="宋体" w:cs="宋体"/>
                <w:szCs w:val="21"/>
              </w:rPr>
              <w:t>★测试仪采用≥3.5寸液晶显示屏显示测试值（同屏显示身高体重数值及BMI指数），界面美观，操作简单。</w:t>
            </w:r>
          </w:p>
          <w:p>
            <w:pPr>
              <w:numPr>
                <w:ilvl w:val="0"/>
                <w:numId w:val="3"/>
              </w:numPr>
              <w:rPr>
                <w:rFonts w:hint="eastAsia" w:ascii="宋体" w:hAnsi="宋体" w:cs="宋体"/>
                <w:szCs w:val="21"/>
              </w:rPr>
            </w:pPr>
            <w:r>
              <w:rPr>
                <w:rFonts w:hint="eastAsia" w:ascii="宋体" w:hAnsi="宋体" w:cs="宋体"/>
                <w:szCs w:val="21"/>
              </w:rPr>
              <w:t>测试仪具有同步语音播报身高、体重测试数值功能，可设置开启或关闭。</w:t>
            </w:r>
          </w:p>
          <w:p>
            <w:pPr>
              <w:numPr>
                <w:ilvl w:val="0"/>
                <w:numId w:val="3"/>
              </w:numPr>
              <w:rPr>
                <w:rFonts w:hint="eastAsia" w:ascii="宋体" w:hAnsi="宋体" w:cs="宋体"/>
                <w:szCs w:val="21"/>
              </w:rPr>
            </w:pPr>
            <w:r>
              <w:rPr>
                <w:rFonts w:hint="eastAsia" w:ascii="宋体" w:hAnsi="宋体" w:cs="宋体"/>
                <w:szCs w:val="21"/>
              </w:rPr>
              <w:t>配置2人同时测试。</w:t>
            </w:r>
          </w:p>
          <w:p>
            <w:pPr>
              <w:rPr>
                <w:rFonts w:hint="eastAsia" w:ascii="宋体" w:hAnsi="宋体" w:cs="宋体"/>
                <w:szCs w:val="21"/>
              </w:rPr>
            </w:pPr>
            <w:r>
              <w:rPr>
                <w:rFonts w:hint="eastAsia" w:ascii="宋体" w:hAnsi="宋体" w:cs="宋体"/>
                <w:szCs w:val="21"/>
              </w:rPr>
              <w:t>主机:</w:t>
            </w:r>
          </w:p>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rPr>
                <w:rFonts w:hint="eastAsia" w:ascii="宋体" w:hAnsi="宋体" w:cs="宋体"/>
                <w:szCs w:val="21"/>
              </w:rPr>
            </w:pPr>
            <w:r>
              <w:rPr>
                <w:rFonts w:hint="eastAsia" w:ascii="宋体" w:hAnsi="宋体" w:cs="宋体"/>
                <w:szCs w:val="21"/>
              </w:rPr>
              <w:t>10.主要技术参数：</w:t>
            </w:r>
          </w:p>
          <w:p>
            <w:pPr>
              <w:ind w:left="420"/>
              <w:jc w:val="left"/>
              <w:rPr>
                <w:rFonts w:hint="eastAsia" w:ascii="宋体" w:hAnsi="宋体" w:cs="宋体"/>
                <w:szCs w:val="21"/>
              </w:rPr>
            </w:pPr>
            <w:r>
              <w:rPr>
                <w:rFonts w:hint="eastAsia" w:ascii="宋体" w:hAnsi="宋体" w:cs="宋体"/>
                <w:szCs w:val="21"/>
              </w:rPr>
              <w:t>测量范围：</w:t>
            </w:r>
          </w:p>
          <w:p>
            <w:pPr>
              <w:ind w:left="420"/>
              <w:jc w:val="left"/>
              <w:rPr>
                <w:rFonts w:hint="eastAsia" w:ascii="宋体" w:hAnsi="宋体" w:eastAsia="宋体" w:cs="宋体"/>
                <w:szCs w:val="21"/>
                <w:lang w:eastAsia="zh-CN"/>
              </w:rPr>
            </w:pPr>
            <w:r>
              <w:rPr>
                <w:rFonts w:hint="eastAsia" w:ascii="宋体" w:hAnsi="宋体" w:cs="宋体"/>
                <w:szCs w:val="21"/>
              </w:rPr>
              <w:t xml:space="preserve">身高：90cm～215cm   </w:t>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体重：0kg ～200kg</w:t>
            </w:r>
          </w:p>
          <w:p>
            <w:pPr>
              <w:ind w:left="420"/>
              <w:jc w:val="left"/>
              <w:rPr>
                <w:rFonts w:hint="eastAsia" w:ascii="宋体" w:hAnsi="宋体" w:eastAsia="宋体" w:cs="宋体"/>
                <w:szCs w:val="21"/>
                <w:lang w:eastAsia="zh-CN"/>
              </w:rPr>
            </w:pPr>
            <w:r>
              <w:rPr>
                <w:rFonts w:hint="eastAsia" w:ascii="宋体" w:hAnsi="宋体" w:cs="宋体"/>
                <w:szCs w:val="21"/>
              </w:rPr>
              <w:t xml:space="preserve">分度值：身高：0.1cm </w:t>
            </w:r>
            <w:r>
              <w:rPr>
                <w:rFonts w:hint="eastAsia" w:ascii="宋体" w:hAnsi="宋体" w:cs="宋体"/>
                <w:szCs w:val="21"/>
              </w:rPr>
              <w:tab/>
            </w:r>
            <w:r>
              <w:rPr>
                <w:rFonts w:hint="eastAsia" w:ascii="宋体" w:hAnsi="宋体" w:cs="宋体"/>
                <w:szCs w:val="21"/>
              </w:rPr>
              <w:tab/>
            </w:r>
            <w:r>
              <w:rPr>
                <w:rFonts w:hint="eastAsia" w:ascii="宋体" w:hAnsi="宋体" w:cs="宋体"/>
                <w:szCs w:val="21"/>
              </w:rPr>
              <w:t xml:space="preserve"> 体重：0.1kg</w:t>
            </w:r>
          </w:p>
          <w:p>
            <w:pPr>
              <w:ind w:left="420"/>
              <w:jc w:val="left"/>
              <w:rPr>
                <w:rFonts w:hint="eastAsia" w:ascii="宋体" w:hAnsi="宋体" w:cs="宋体"/>
                <w:szCs w:val="21"/>
              </w:rPr>
            </w:pPr>
            <w:r>
              <w:rPr>
                <w:rFonts w:hint="eastAsia" w:ascii="宋体" w:hAnsi="宋体" w:cs="宋体"/>
                <w:szCs w:val="21"/>
              </w:rPr>
              <w:t xml:space="preserve">误差：身高：±0.1cm       体重：0kg  </w:t>
            </w:r>
          </w:p>
          <w:p>
            <w:pPr>
              <w:rPr>
                <w:rFonts w:hint="eastAsia" w:ascii="宋体" w:hAnsi="宋体" w:cs="宋体"/>
                <w:color w:val="000000"/>
                <w:szCs w:val="21"/>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widowControl/>
              <w:jc w:val="center"/>
              <w:rPr>
                <w:rFonts w:hint="eastAsia" w:ascii="宋体" w:hAnsi="宋体" w:cs="宋体"/>
                <w:color w:val="000000"/>
                <w:kern w:val="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肺活量测试仪（2人测）</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单机:</w:t>
            </w:r>
          </w:p>
          <w:p>
            <w:pPr>
              <w:numPr>
                <w:ilvl w:val="0"/>
                <w:numId w:val="4"/>
              </w:numPr>
              <w:rPr>
                <w:rFonts w:hint="eastAsia" w:ascii="宋体" w:hAnsi="宋体" w:cs="宋体"/>
                <w:szCs w:val="21"/>
              </w:rPr>
            </w:pPr>
            <w:r>
              <w:rPr>
                <w:rFonts w:hint="eastAsia" w:ascii="宋体" w:hAnsi="宋体" w:cs="宋体"/>
                <w:szCs w:val="21"/>
              </w:rPr>
              <w:t>测定人体呼吸的最大通气能力，测试数值反映肺的容积和肺的扩展能力。</w:t>
            </w:r>
          </w:p>
          <w:p>
            <w:pPr>
              <w:numPr>
                <w:ilvl w:val="0"/>
                <w:numId w:val="4"/>
              </w:numPr>
              <w:rPr>
                <w:rFonts w:hint="eastAsia" w:ascii="宋体" w:hAnsi="宋体" w:cs="宋体"/>
                <w:szCs w:val="21"/>
              </w:rPr>
            </w:pPr>
            <w:r>
              <w:rPr>
                <w:rFonts w:hint="eastAsia" w:ascii="宋体" w:hAnsi="宋体" w:cs="宋体"/>
                <w:szCs w:val="21"/>
              </w:rPr>
              <w:t>测试仪采用一体化设计，使用高精度气压传感器，优化吹管与内部结构，不易积水，防补气。</w:t>
            </w:r>
          </w:p>
          <w:p>
            <w:pPr>
              <w:numPr>
                <w:ilvl w:val="0"/>
                <w:numId w:val="4"/>
              </w:numPr>
              <w:rPr>
                <w:rFonts w:hint="eastAsia" w:ascii="宋体" w:hAnsi="宋体" w:cs="宋体"/>
                <w:szCs w:val="21"/>
              </w:rPr>
            </w:pPr>
            <w:r>
              <w:rPr>
                <w:rFonts w:hint="eastAsia" w:ascii="宋体" w:hAnsi="宋体" w:cs="宋体"/>
                <w:szCs w:val="21"/>
              </w:rPr>
              <w:t>与主机无线连接，测试结果一目了然，一键式操作，具有清零功能。</w:t>
            </w:r>
          </w:p>
          <w:p>
            <w:pPr>
              <w:numPr>
                <w:ilvl w:val="0"/>
                <w:numId w:val="4"/>
              </w:numPr>
              <w:rPr>
                <w:rFonts w:hint="eastAsia" w:ascii="宋体" w:hAnsi="宋体" w:cs="宋体"/>
                <w:szCs w:val="21"/>
              </w:rPr>
            </w:pPr>
            <w:r>
              <w:rPr>
                <w:rFonts w:hint="eastAsia" w:ascii="宋体" w:hAnsi="宋体" w:cs="宋体"/>
                <w:szCs w:val="21"/>
              </w:rPr>
              <w:t>配置2人同时测试。</w:t>
            </w:r>
          </w:p>
          <w:p>
            <w:pPr>
              <w:rPr>
                <w:rFonts w:hint="eastAsia" w:ascii="宋体" w:hAnsi="宋体" w:cs="宋体"/>
                <w:szCs w:val="21"/>
              </w:rPr>
            </w:pPr>
            <w:r>
              <w:rPr>
                <w:rFonts w:hint="eastAsia" w:ascii="宋体" w:hAnsi="宋体" w:cs="宋体"/>
                <w:szCs w:val="21"/>
              </w:rPr>
              <w:t>主机:</w:t>
            </w:r>
          </w:p>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jc w:val="left"/>
              <w:rPr>
                <w:rFonts w:hint="eastAsia" w:ascii="宋体" w:hAnsi="宋体" w:cs="宋体"/>
                <w:szCs w:val="21"/>
              </w:rPr>
            </w:pPr>
            <w:r>
              <w:rPr>
                <w:rFonts w:hint="eastAsia" w:ascii="宋体" w:hAnsi="宋体" w:cs="宋体"/>
                <w:szCs w:val="21"/>
              </w:rPr>
              <w:t>10.主要技术参数：</w:t>
            </w:r>
          </w:p>
          <w:p>
            <w:pPr>
              <w:jc w:val="left"/>
              <w:rPr>
                <w:rFonts w:hint="eastAsia" w:ascii="宋体" w:hAnsi="宋体" w:cs="宋体"/>
                <w:szCs w:val="21"/>
              </w:rPr>
            </w:pPr>
            <w:r>
              <w:rPr>
                <w:rFonts w:hint="eastAsia" w:ascii="宋体" w:hAnsi="宋体" w:cs="宋体"/>
                <w:szCs w:val="21"/>
              </w:rPr>
              <w:t xml:space="preserve">量程：0～9999ml                                </w:t>
            </w:r>
          </w:p>
          <w:p>
            <w:pPr>
              <w:jc w:val="left"/>
              <w:rPr>
                <w:rFonts w:hint="eastAsia" w:ascii="宋体" w:hAnsi="宋体" w:cs="宋体"/>
                <w:szCs w:val="21"/>
              </w:rPr>
            </w:pPr>
            <w:r>
              <w:rPr>
                <w:rFonts w:hint="eastAsia" w:ascii="宋体" w:hAnsi="宋体" w:cs="宋体"/>
                <w:szCs w:val="21"/>
              </w:rPr>
              <w:t>分度值：1ml</w:t>
            </w:r>
          </w:p>
          <w:p>
            <w:pPr>
              <w:jc w:val="left"/>
              <w:rPr>
                <w:rFonts w:hint="eastAsia" w:ascii="宋体" w:hAnsi="宋体" w:cs="宋体"/>
                <w:szCs w:val="21"/>
              </w:rPr>
            </w:pPr>
            <w:r>
              <w:rPr>
                <w:rFonts w:hint="eastAsia" w:ascii="宋体" w:hAnsi="宋体" w:cs="宋体"/>
                <w:szCs w:val="21"/>
              </w:rPr>
              <w:t>误差：±1.5%FS</w:t>
            </w:r>
            <w:r>
              <w:rPr>
                <w:rFonts w:hint="eastAsia" w:ascii="宋体" w:hAnsi="宋体" w:cs="宋体"/>
                <w:szCs w:val="21"/>
              </w:rPr>
              <w:tab/>
            </w:r>
          </w:p>
          <w:p>
            <w:pPr>
              <w:rPr>
                <w:rFonts w:hint="eastAsia" w:ascii="宋体" w:hAnsi="宋体" w:cs="宋体"/>
                <w:color w:val="000000"/>
                <w:szCs w:val="21"/>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5"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3</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bookmarkStart w:id="2" w:name="_Toc27221"/>
            <w:r>
              <w:rPr>
                <w:rFonts w:hint="eastAsia" w:ascii="宋体" w:hAnsi="宋体" w:cs="宋体"/>
                <w:szCs w:val="21"/>
              </w:rPr>
              <w:t>坐位体前屈测试仪</w:t>
            </w:r>
            <w:bookmarkEnd w:id="2"/>
          </w:p>
        </w:tc>
        <w:tc>
          <w:tcPr>
            <w:tcW w:w="5880" w:type="dxa"/>
            <w:tcBorders>
              <w:top w:val="single" w:color="auto" w:sz="4" w:space="0"/>
              <w:left w:val="single" w:color="auto" w:sz="4" w:space="0"/>
              <w:bottom w:val="single" w:color="auto" w:sz="4" w:space="0"/>
              <w:right w:val="single" w:color="auto" w:sz="4" w:space="0"/>
            </w:tcBorders>
            <w:noWrap w:val="0"/>
            <w:vAlign w:val="center"/>
          </w:tcPr>
          <w:p>
            <w:pPr>
              <w:spacing w:line="200" w:lineRule="atLeast"/>
              <w:rPr>
                <w:rFonts w:hint="eastAsia" w:ascii="宋体" w:hAnsi="宋体" w:cs="宋体"/>
                <w:szCs w:val="21"/>
              </w:rPr>
            </w:pPr>
            <w:r>
              <w:rPr>
                <w:rFonts w:hint="eastAsia" w:ascii="宋体" w:hAnsi="宋体" w:cs="宋体"/>
                <w:szCs w:val="21"/>
              </w:rPr>
              <w:t>单机:</w:t>
            </w:r>
          </w:p>
          <w:p>
            <w:pPr>
              <w:numPr>
                <w:ilvl w:val="0"/>
                <w:numId w:val="5"/>
              </w:numPr>
              <w:spacing w:line="200" w:lineRule="atLeast"/>
              <w:rPr>
                <w:rFonts w:hint="eastAsia" w:ascii="宋体" w:hAnsi="宋体" w:cs="宋体"/>
                <w:szCs w:val="21"/>
              </w:rPr>
            </w:pPr>
            <w:r>
              <w:rPr>
                <w:rFonts w:hint="eastAsia" w:ascii="宋体" w:hAnsi="宋体" w:cs="宋体"/>
                <w:szCs w:val="21"/>
              </w:rPr>
              <w:t>★单机采用≥3.5寸320*240分辨率TFT真彩屏，内置电容式触摸按键。</w:t>
            </w:r>
          </w:p>
          <w:p>
            <w:pPr>
              <w:numPr>
                <w:ilvl w:val="0"/>
                <w:numId w:val="5"/>
              </w:numPr>
              <w:spacing w:line="200" w:lineRule="atLeast"/>
              <w:rPr>
                <w:rFonts w:hint="eastAsia" w:ascii="宋体" w:hAnsi="宋体" w:cs="宋体"/>
                <w:szCs w:val="21"/>
              </w:rPr>
            </w:pPr>
            <w:r>
              <w:rPr>
                <w:rFonts w:hint="eastAsia" w:ascii="宋体" w:hAnsi="宋体" w:cs="宋体"/>
                <w:szCs w:val="21"/>
              </w:rPr>
              <w:t>单机采用双向光电开关，自动识别手推板前推和回退，手推板可自动回弹归位，具有防作弊成绩自动锁定功能。</w:t>
            </w:r>
          </w:p>
          <w:p>
            <w:pPr>
              <w:numPr>
                <w:ilvl w:val="0"/>
                <w:numId w:val="5"/>
              </w:numPr>
              <w:spacing w:line="200" w:lineRule="atLeast"/>
              <w:rPr>
                <w:rFonts w:hint="eastAsia" w:ascii="宋体" w:hAnsi="宋体" w:cs="宋体"/>
                <w:szCs w:val="21"/>
              </w:rPr>
            </w:pPr>
            <w:r>
              <w:rPr>
                <w:rFonts w:hint="eastAsia" w:ascii="宋体" w:hAnsi="宋体" w:cs="宋体"/>
                <w:szCs w:val="21"/>
              </w:rPr>
              <w:t>单机采用锂电池供电，内置1100mAh锂电池，可持续工作15个小时以上；采用microusb接口充电。</w:t>
            </w:r>
          </w:p>
          <w:p>
            <w:pPr>
              <w:numPr>
                <w:ilvl w:val="0"/>
                <w:numId w:val="5"/>
              </w:numPr>
              <w:spacing w:line="200" w:lineRule="atLeast"/>
              <w:rPr>
                <w:rFonts w:hint="eastAsia" w:ascii="宋体" w:hAnsi="宋体" w:cs="宋体"/>
                <w:szCs w:val="21"/>
              </w:rPr>
            </w:pPr>
            <w:r>
              <w:rPr>
                <w:rFonts w:hint="eastAsia" w:ascii="宋体" w:hAnsi="宋体" w:cs="宋体"/>
                <w:szCs w:val="21"/>
              </w:rPr>
              <w:t>★单机主控显示部分和测试杆间顶针式连接，可灵活自由拆卸，进行充电及日常保管维护。</w:t>
            </w:r>
          </w:p>
          <w:p>
            <w:pPr>
              <w:numPr>
                <w:ilvl w:val="0"/>
                <w:numId w:val="4"/>
              </w:numPr>
              <w:rPr>
                <w:rFonts w:hint="eastAsia" w:ascii="宋体" w:hAnsi="宋体" w:cs="宋体"/>
                <w:szCs w:val="21"/>
              </w:rPr>
            </w:pPr>
            <w:r>
              <w:rPr>
                <w:rFonts w:hint="eastAsia" w:ascii="宋体" w:hAnsi="宋体" w:cs="宋体"/>
                <w:szCs w:val="21"/>
              </w:rPr>
              <w:t>带辅助测试床体板，含海绵座垫及硬质蹬脚板。</w:t>
            </w:r>
          </w:p>
          <w:p>
            <w:pPr>
              <w:rPr>
                <w:rFonts w:hint="eastAsia" w:ascii="宋体" w:hAnsi="宋体" w:cs="宋体"/>
                <w:szCs w:val="21"/>
              </w:rPr>
            </w:pPr>
            <w:r>
              <w:rPr>
                <w:rFonts w:hint="eastAsia" w:ascii="宋体" w:hAnsi="宋体" w:cs="宋体"/>
                <w:szCs w:val="21"/>
              </w:rPr>
              <w:t>主机:</w:t>
            </w:r>
          </w:p>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pStyle w:val="9"/>
              <w:ind w:firstLine="0" w:firstLineChars="0"/>
              <w:rPr>
                <w:rFonts w:hint="eastAsia" w:ascii="宋体" w:hAnsi="宋体" w:eastAsia="宋体" w:cs="宋体"/>
                <w:szCs w:val="21"/>
              </w:rPr>
            </w:pPr>
            <w:r>
              <w:rPr>
                <w:rFonts w:hint="eastAsia" w:ascii="宋体" w:hAnsi="宋体" w:eastAsia="宋体" w:cs="宋体"/>
                <w:szCs w:val="21"/>
              </w:rPr>
              <w:t>10.主要技术参数</w:t>
            </w:r>
          </w:p>
          <w:p>
            <w:pPr>
              <w:ind w:firstLine="420" w:firstLineChars="200"/>
              <w:jc w:val="left"/>
              <w:rPr>
                <w:rFonts w:hint="eastAsia" w:ascii="宋体" w:hAnsi="宋体" w:cs="宋体"/>
                <w:szCs w:val="21"/>
              </w:rPr>
            </w:pPr>
            <w:r>
              <w:rPr>
                <w:rFonts w:hint="eastAsia" w:ascii="宋体" w:hAnsi="宋体" w:cs="宋体"/>
                <w:szCs w:val="21"/>
              </w:rPr>
              <w:t>测量范围：－20cm～40cm</w:t>
            </w:r>
          </w:p>
          <w:p>
            <w:pPr>
              <w:ind w:firstLine="420" w:firstLineChars="200"/>
              <w:jc w:val="left"/>
              <w:rPr>
                <w:rFonts w:hint="eastAsia" w:ascii="宋体" w:hAnsi="宋体" w:cs="宋体"/>
                <w:szCs w:val="21"/>
              </w:rPr>
            </w:pPr>
            <w:r>
              <w:rPr>
                <w:rFonts w:hint="eastAsia" w:ascii="宋体" w:hAnsi="宋体" w:cs="宋体"/>
                <w:szCs w:val="21"/>
              </w:rPr>
              <w:t>分度值：0.1cm</w:t>
            </w:r>
          </w:p>
          <w:p>
            <w:pPr>
              <w:ind w:firstLine="420" w:firstLineChars="200"/>
              <w:jc w:val="left"/>
              <w:rPr>
                <w:rFonts w:hint="eastAsia" w:ascii="宋体" w:hAnsi="宋体" w:cs="宋体"/>
                <w:szCs w:val="21"/>
              </w:rPr>
            </w:pPr>
            <w:r>
              <w:rPr>
                <w:rFonts w:hint="eastAsia" w:ascii="宋体" w:hAnsi="宋体" w:cs="宋体"/>
                <w:szCs w:val="21"/>
              </w:rPr>
              <w:t xml:space="preserve">误差： 0cm    </w:t>
            </w:r>
          </w:p>
          <w:p>
            <w:pPr>
              <w:rPr>
                <w:rFonts w:hint="eastAsia" w:ascii="宋体" w:hAnsi="宋体" w:cs="宋体"/>
                <w:color w:val="000000"/>
                <w:szCs w:val="21"/>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3</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FF000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4</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widowControl/>
              <w:jc w:val="left"/>
              <w:rPr>
                <w:rFonts w:hint="eastAsia"/>
              </w:rPr>
            </w:pPr>
            <w:bookmarkStart w:id="3" w:name="_Toc10740"/>
            <w:r>
              <w:rPr>
                <w:rFonts w:hint="eastAsia"/>
              </w:rPr>
              <w:t>▲仰卧起坐测试仪</w:t>
            </w:r>
            <w:bookmarkEnd w:id="3"/>
            <w:r>
              <w:rPr>
                <w:rFonts w:hint="eastAsia"/>
              </w:rPr>
              <w:t>（10人测）</w:t>
            </w:r>
          </w:p>
          <w:p>
            <w:pPr>
              <w:widowControl/>
              <w:jc w:val="left"/>
              <w:rPr>
                <w:rFonts w:hint="eastAsia"/>
              </w:rPr>
            </w:pPr>
            <w:r>
              <w:rPr>
                <w:rFonts w:hint="eastAsia"/>
                <w:b/>
                <w:bCs/>
                <w:sz w:val="20"/>
                <w:szCs w:val="18"/>
              </w:rPr>
              <w:t>（注：核心产品）</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单机:</w:t>
            </w:r>
          </w:p>
          <w:p>
            <w:pPr>
              <w:numPr>
                <w:ilvl w:val="0"/>
                <w:numId w:val="6"/>
              </w:numPr>
              <w:rPr>
                <w:rFonts w:hint="eastAsia" w:ascii="宋体" w:hAnsi="宋体" w:cs="宋体"/>
                <w:szCs w:val="21"/>
              </w:rPr>
            </w:pPr>
            <w:r>
              <w:rPr>
                <w:rFonts w:hint="eastAsia" w:ascii="宋体" w:hAnsi="宋体" w:cs="宋体"/>
                <w:szCs w:val="21"/>
              </w:rPr>
              <w:t>通过对被试者在规定时间内完成仰卧起坐的个数，可反映人体的腹部肌群力量。</w:t>
            </w:r>
          </w:p>
          <w:p>
            <w:pPr>
              <w:numPr>
                <w:ilvl w:val="0"/>
                <w:numId w:val="6"/>
              </w:numPr>
              <w:rPr>
                <w:rFonts w:hint="eastAsia" w:ascii="宋体" w:hAnsi="宋体" w:cs="宋体"/>
                <w:szCs w:val="21"/>
              </w:rPr>
            </w:pPr>
            <w:r>
              <w:rPr>
                <w:rFonts w:hint="eastAsia" w:ascii="宋体" w:hAnsi="宋体" w:cs="宋体"/>
                <w:szCs w:val="21"/>
                <w:lang w:val="zh-TW" w:eastAsia="zh-TW"/>
              </w:rPr>
              <w:t>通过重力传感器腰带感应仰卧起坐过程躯体角度变化，智能判别符合规范的仰卧起坐次数</w:t>
            </w:r>
          </w:p>
          <w:p>
            <w:pPr>
              <w:numPr>
                <w:ilvl w:val="0"/>
                <w:numId w:val="6"/>
              </w:numPr>
              <w:rPr>
                <w:rFonts w:hint="eastAsia" w:ascii="宋体" w:hAnsi="宋体" w:cs="宋体"/>
                <w:szCs w:val="21"/>
              </w:rPr>
            </w:pPr>
            <w:r>
              <w:rPr>
                <w:rFonts w:hint="eastAsia" w:ascii="宋体" w:hAnsi="宋体" w:cs="宋体"/>
                <w:szCs w:val="21"/>
              </w:rPr>
              <w:t>配置10人同时测试</w:t>
            </w:r>
          </w:p>
          <w:p>
            <w:pPr>
              <w:rPr>
                <w:rFonts w:hint="eastAsia" w:ascii="宋体" w:hAnsi="宋体" w:cs="宋体"/>
                <w:szCs w:val="21"/>
              </w:rPr>
            </w:pPr>
            <w:r>
              <w:rPr>
                <w:rFonts w:hint="eastAsia" w:ascii="宋体" w:hAnsi="宋体" w:cs="宋体"/>
                <w:szCs w:val="21"/>
              </w:rPr>
              <w:t>主机:</w:t>
            </w:r>
          </w:p>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pStyle w:val="9"/>
              <w:ind w:firstLine="0" w:firstLineChars="0"/>
              <w:rPr>
                <w:rFonts w:hint="eastAsia" w:ascii="宋体" w:hAnsi="宋体" w:eastAsia="宋体" w:cs="宋体"/>
                <w:szCs w:val="21"/>
              </w:rPr>
            </w:pPr>
            <w:r>
              <w:rPr>
                <w:rFonts w:hint="eastAsia" w:ascii="宋体" w:hAnsi="宋体" w:eastAsia="宋体" w:cs="宋体"/>
                <w:szCs w:val="21"/>
              </w:rPr>
              <w:t>10.主要技术参数</w:t>
            </w:r>
          </w:p>
          <w:p>
            <w:pPr>
              <w:ind w:left="420"/>
              <w:jc w:val="left"/>
              <w:rPr>
                <w:rFonts w:hint="eastAsia" w:ascii="宋体" w:hAnsi="宋体" w:cs="宋体"/>
                <w:szCs w:val="21"/>
              </w:rPr>
            </w:pPr>
            <w:r>
              <w:rPr>
                <w:rFonts w:hint="eastAsia" w:ascii="宋体" w:hAnsi="宋体" w:cs="宋体"/>
                <w:szCs w:val="21"/>
              </w:rPr>
              <w:t xml:space="preserve">测量范围：0～9999次   </w:t>
            </w:r>
          </w:p>
          <w:p>
            <w:pPr>
              <w:ind w:left="420"/>
              <w:jc w:val="left"/>
              <w:rPr>
                <w:rFonts w:hint="eastAsia" w:ascii="宋体" w:hAnsi="宋体" w:cs="宋体"/>
                <w:szCs w:val="21"/>
              </w:rPr>
            </w:pPr>
            <w:r>
              <w:rPr>
                <w:rFonts w:hint="eastAsia" w:ascii="宋体" w:hAnsi="宋体" w:cs="宋体"/>
                <w:szCs w:val="21"/>
              </w:rPr>
              <w:t xml:space="preserve">分度值：1次    </w:t>
            </w:r>
          </w:p>
          <w:p>
            <w:pPr>
              <w:ind w:left="420"/>
              <w:jc w:val="left"/>
              <w:rPr>
                <w:rFonts w:hint="eastAsia" w:ascii="宋体" w:hAnsi="宋体" w:cs="宋体"/>
                <w:szCs w:val="21"/>
              </w:rPr>
            </w:pPr>
            <w:r>
              <w:rPr>
                <w:rFonts w:hint="eastAsia" w:ascii="宋体" w:hAnsi="宋体" w:cs="宋体"/>
                <w:szCs w:val="21"/>
              </w:rPr>
              <w:t xml:space="preserve">误差：0次  </w:t>
            </w:r>
          </w:p>
          <w:p>
            <w:pPr>
              <w:rPr>
                <w:rFonts w:hint="eastAsia" w:ascii="宋体" w:hAnsi="宋体" w:cs="宋体"/>
                <w:color w:val="000000"/>
                <w:kern w:val="0"/>
                <w:szCs w:val="21"/>
                <w:lang w:bidi="ar"/>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5</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bookmarkStart w:id="4" w:name="_Toc32251"/>
            <w:r>
              <w:rPr>
                <w:rFonts w:hint="eastAsia" w:ascii="宋体" w:hAnsi="宋体" w:cs="宋体"/>
                <w:szCs w:val="21"/>
              </w:rPr>
              <w:t>立定跳远测试仪</w:t>
            </w:r>
            <w:bookmarkEnd w:id="4"/>
          </w:p>
          <w:p>
            <w:pPr>
              <w:jc w:val="center"/>
              <w:rPr>
                <w:rFonts w:hint="eastAsia" w:ascii="宋体" w:hAnsi="宋体" w:cs="宋体"/>
                <w:szCs w:val="21"/>
              </w:rPr>
            </w:pPr>
            <w:r>
              <w:rPr>
                <w:rFonts w:hint="eastAsia" w:ascii="宋体" w:hAnsi="宋体" w:cs="宋体"/>
                <w:szCs w:val="21"/>
              </w:rPr>
              <w:t>（2人测）</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rPr>
                <w:rFonts w:hint="eastAsia" w:ascii="宋体" w:hAnsi="宋体" w:cs="宋体"/>
                <w:szCs w:val="21"/>
              </w:rPr>
            </w:pPr>
            <w:r>
              <w:rPr>
                <w:rFonts w:hint="eastAsia" w:ascii="宋体" w:hAnsi="宋体" w:cs="宋体"/>
                <w:szCs w:val="21"/>
              </w:rPr>
              <w:t>单机:</w:t>
            </w:r>
          </w:p>
          <w:p>
            <w:pPr>
              <w:numPr>
                <w:ilvl w:val="0"/>
                <w:numId w:val="7"/>
              </w:numPr>
              <w:rPr>
                <w:rFonts w:hint="eastAsia" w:ascii="宋体" w:hAnsi="宋体" w:cs="宋体"/>
                <w:szCs w:val="21"/>
              </w:rPr>
            </w:pPr>
            <w:r>
              <w:rPr>
                <w:rFonts w:hint="eastAsia" w:ascii="宋体" w:hAnsi="宋体" w:cs="宋体"/>
                <w:szCs w:val="21"/>
              </w:rPr>
              <w:t>采用红外线非接触传感器测量的原理自动测量立定跳远的距离，反映人体下肢爆发力水平，测试数据准确，经久耐用；</w:t>
            </w:r>
          </w:p>
          <w:p>
            <w:pPr>
              <w:numPr>
                <w:ilvl w:val="0"/>
                <w:numId w:val="7"/>
              </w:numPr>
              <w:autoSpaceDN w:val="0"/>
              <w:jc w:val="left"/>
              <w:textAlignment w:val="center"/>
              <w:rPr>
                <w:rFonts w:hint="eastAsia" w:ascii="宋体" w:hAnsi="宋体" w:cs="宋体"/>
                <w:szCs w:val="21"/>
              </w:rPr>
            </w:pPr>
            <w:r>
              <w:rPr>
                <w:rFonts w:hint="eastAsia" w:ascii="宋体" w:hAnsi="宋体" w:cs="宋体"/>
                <w:szCs w:val="21"/>
              </w:rPr>
              <w:t>★采用LED屏幕显示测试成绩，可显示中文、英文、数字和其它符号；配有红外遥控器，操作距离达2米以上。</w:t>
            </w:r>
          </w:p>
          <w:p>
            <w:pPr>
              <w:numPr>
                <w:ilvl w:val="0"/>
                <w:numId w:val="7"/>
              </w:numPr>
              <w:rPr>
                <w:rFonts w:hint="eastAsia" w:ascii="宋体" w:hAnsi="宋体" w:cs="宋体"/>
                <w:szCs w:val="21"/>
              </w:rPr>
            </w:pPr>
            <w:r>
              <w:rPr>
                <w:rFonts w:hint="eastAsia" w:ascii="宋体" w:hAnsi="宋体" w:cs="宋体"/>
                <w:szCs w:val="21"/>
              </w:rPr>
              <w:t>★测试仪单一起跳线全量程测试，有踩线犯规语音、显示屏显示双重提示功能，可设定测试次数为1～3次，自动显示最好成绩；测试垫具备防滑减震功能，防止出现意外伤害；</w:t>
            </w:r>
          </w:p>
          <w:p>
            <w:pPr>
              <w:numPr>
                <w:ilvl w:val="0"/>
                <w:numId w:val="7"/>
              </w:numPr>
              <w:rPr>
                <w:rFonts w:hint="eastAsia" w:ascii="宋体" w:hAnsi="宋体" w:cs="宋体"/>
                <w:szCs w:val="21"/>
              </w:rPr>
            </w:pPr>
            <w:r>
              <w:rPr>
                <w:rFonts w:hint="eastAsia" w:ascii="宋体" w:hAnsi="宋体" w:cs="宋体"/>
                <w:szCs w:val="21"/>
              </w:rPr>
              <w:t>配置2人同时测试</w:t>
            </w:r>
          </w:p>
          <w:p>
            <w:pPr>
              <w:rPr>
                <w:rFonts w:hint="eastAsia" w:ascii="宋体" w:hAnsi="宋体" w:cs="宋体"/>
                <w:szCs w:val="21"/>
              </w:rPr>
            </w:pPr>
            <w:r>
              <w:rPr>
                <w:rFonts w:hint="eastAsia" w:ascii="宋体" w:hAnsi="宋体" w:cs="宋体"/>
                <w:szCs w:val="21"/>
              </w:rPr>
              <w:t>主机:</w:t>
            </w:r>
          </w:p>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autoSpaceDN w:val="0"/>
              <w:jc w:val="left"/>
              <w:textAlignment w:val="center"/>
              <w:rPr>
                <w:rFonts w:hint="eastAsia" w:ascii="宋体" w:hAnsi="宋体" w:cs="宋体"/>
                <w:szCs w:val="21"/>
              </w:rPr>
            </w:pPr>
            <w:r>
              <w:rPr>
                <w:rFonts w:hint="eastAsia" w:ascii="宋体" w:hAnsi="宋体" w:cs="宋体"/>
                <w:szCs w:val="21"/>
              </w:rPr>
              <w:t>10.主要技术参数</w:t>
            </w:r>
          </w:p>
          <w:p>
            <w:pPr>
              <w:ind w:firstLine="420" w:firstLineChars="200"/>
              <w:jc w:val="left"/>
              <w:rPr>
                <w:rFonts w:hint="eastAsia" w:ascii="宋体" w:hAnsi="宋体" w:cs="宋体"/>
                <w:szCs w:val="21"/>
              </w:rPr>
            </w:pPr>
            <w:r>
              <w:rPr>
                <w:rFonts w:hint="eastAsia" w:ascii="宋体" w:hAnsi="宋体" w:cs="宋体"/>
                <w:szCs w:val="21"/>
              </w:rPr>
              <w:t xml:space="preserve">量程：0～320cm         </w:t>
            </w:r>
          </w:p>
          <w:p>
            <w:pPr>
              <w:ind w:firstLine="420" w:firstLineChars="200"/>
              <w:jc w:val="left"/>
              <w:rPr>
                <w:rFonts w:hint="eastAsia" w:ascii="宋体" w:hAnsi="宋体" w:cs="宋体"/>
                <w:szCs w:val="21"/>
              </w:rPr>
            </w:pPr>
            <w:r>
              <w:rPr>
                <w:rFonts w:hint="eastAsia" w:ascii="宋体" w:hAnsi="宋体" w:cs="宋体"/>
                <w:szCs w:val="21"/>
              </w:rPr>
              <w:t xml:space="preserve">分度值：1cm    </w:t>
            </w:r>
          </w:p>
          <w:p>
            <w:pPr>
              <w:ind w:firstLine="420" w:firstLineChars="200"/>
              <w:jc w:val="left"/>
              <w:rPr>
                <w:rFonts w:hint="eastAsia" w:ascii="宋体" w:hAnsi="宋体" w:cs="宋体"/>
                <w:szCs w:val="21"/>
              </w:rPr>
            </w:pPr>
            <w:r>
              <w:rPr>
                <w:rFonts w:hint="eastAsia" w:ascii="宋体" w:hAnsi="宋体" w:cs="宋体"/>
                <w:szCs w:val="21"/>
              </w:rPr>
              <w:t xml:space="preserve">误差：0cm </w:t>
            </w:r>
          </w:p>
          <w:p>
            <w:pPr>
              <w:rPr>
                <w:rFonts w:hint="eastAsia" w:ascii="宋体" w:hAnsi="宋体" w:cs="宋体"/>
                <w:szCs w:val="21"/>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szCs w:val="21"/>
              </w:rPr>
            </w:pPr>
            <w:r>
              <w:rPr>
                <w:rFonts w:hint="eastAsia" w:ascii="宋体" w:hAnsi="宋体" w:cs="宋体"/>
                <w:color w:val="auto"/>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2"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6</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pStyle w:val="2"/>
              <w:rPr>
                <w:rFonts w:hint="eastAsia"/>
                <w:b w:val="0"/>
                <w:bCs w:val="0"/>
                <w:sz w:val="21"/>
                <w:szCs w:val="21"/>
              </w:rPr>
            </w:pPr>
            <w:r>
              <w:rPr>
                <w:rFonts w:hint="eastAsia"/>
                <w:b w:val="0"/>
                <w:bCs w:val="0"/>
                <w:sz w:val="21"/>
                <w:szCs w:val="21"/>
              </w:rPr>
              <w:t>引体向上手持端</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pStyle w:val="9"/>
              <w:ind w:left="210" w:hanging="210" w:hangingChars="100"/>
              <w:rPr>
                <w:rFonts w:hint="eastAsia" w:ascii="宋体" w:hAnsi="宋体" w:eastAsia="宋体" w:cs="宋体"/>
                <w:kern w:val="0"/>
                <w:szCs w:val="21"/>
              </w:rPr>
            </w:pPr>
            <w:r>
              <w:rPr>
                <w:rFonts w:hint="eastAsia" w:ascii="宋体" w:hAnsi="宋体" w:eastAsia="宋体" w:cs="宋体"/>
                <w:szCs w:val="21"/>
              </w:rPr>
              <w:t>1.★主机采用原生Android7.0及以上系统，能够安装APK程序以拓展使用功能及产品升级，屏幕采用≥7寸1024×600高清触摸电容屏；主机≥1.0GB以上运行内存，≥4GB FLASH存储空间。可直插U盘播放测试视频录像。</w:t>
            </w:r>
          </w:p>
          <w:p>
            <w:pPr>
              <w:pStyle w:val="9"/>
              <w:ind w:firstLine="0" w:firstLineChars="0"/>
              <w:rPr>
                <w:rFonts w:hint="eastAsia" w:ascii="宋体" w:hAnsi="宋体" w:eastAsia="宋体" w:cs="宋体"/>
                <w:szCs w:val="21"/>
              </w:rPr>
            </w:pPr>
            <w:r>
              <w:rPr>
                <w:rFonts w:hint="eastAsia" w:ascii="宋体" w:hAnsi="宋体" w:eastAsia="宋体" w:cs="宋体"/>
                <w:szCs w:val="21"/>
              </w:rPr>
              <w:t>2.★主机采用硅胶按键，经久耐用，适用于大规模测试。</w:t>
            </w:r>
          </w:p>
          <w:p>
            <w:pPr>
              <w:pStyle w:val="9"/>
              <w:ind w:firstLine="0" w:firstLineChars="0"/>
              <w:rPr>
                <w:rFonts w:hint="eastAsia" w:ascii="宋体" w:hAnsi="宋体" w:eastAsia="宋体" w:cs="宋体"/>
                <w:szCs w:val="21"/>
              </w:rPr>
            </w:pPr>
            <w:r>
              <w:rPr>
                <w:rFonts w:hint="eastAsia" w:ascii="宋体" w:hAnsi="宋体" w:eastAsia="宋体" w:cs="宋体"/>
                <w:kern w:val="0"/>
                <w:szCs w:val="21"/>
              </w:rPr>
              <w:t>3.</w:t>
            </w:r>
            <w:r>
              <w:rPr>
                <w:rFonts w:hint="eastAsia" w:ascii="宋体" w:hAnsi="宋体" w:eastAsia="宋体" w:cs="宋体"/>
                <w:szCs w:val="21"/>
              </w:rPr>
              <w:t>★</w:t>
            </w:r>
            <w:r>
              <w:rPr>
                <w:rFonts w:hint="eastAsia" w:ascii="宋体" w:hAnsi="宋体" w:eastAsia="宋体" w:cs="宋体"/>
                <w:kern w:val="0"/>
                <w:szCs w:val="21"/>
              </w:rPr>
              <w:t>主机内置二维码扫描仪（非外接型），自动识别测试者二维码或条形码身份信息。</w:t>
            </w:r>
          </w:p>
          <w:p>
            <w:pPr>
              <w:pStyle w:val="9"/>
              <w:ind w:left="210" w:hanging="210" w:hangingChars="100"/>
              <w:rPr>
                <w:rFonts w:hint="eastAsia" w:ascii="宋体" w:hAnsi="宋体" w:eastAsia="宋体" w:cs="宋体"/>
                <w:szCs w:val="21"/>
              </w:rPr>
            </w:pPr>
            <w:r>
              <w:rPr>
                <w:rFonts w:hint="eastAsia" w:ascii="宋体" w:hAnsi="宋体" w:eastAsia="宋体" w:cs="宋体"/>
                <w:szCs w:val="21"/>
              </w:rPr>
              <w:t>4.★主机具备≥2个USB标准接口（非外接扩展），可直接插入U盘导入≥100000条测试名单信息，也可直接导出测试成绩至U盘自动生成Excel表格。同时支持学生名单的无线同步和离线导入功能。</w:t>
            </w:r>
          </w:p>
          <w:p>
            <w:pPr>
              <w:pStyle w:val="9"/>
              <w:ind w:left="210" w:hanging="210" w:hangingChars="100"/>
              <w:rPr>
                <w:rFonts w:hint="eastAsia" w:ascii="宋体" w:hAnsi="宋体" w:eastAsia="宋体" w:cs="宋体"/>
                <w:szCs w:val="21"/>
              </w:rPr>
            </w:pPr>
            <w:r>
              <w:rPr>
                <w:rFonts w:hint="eastAsia" w:ascii="宋体" w:hAnsi="宋体" w:eastAsia="宋体" w:cs="宋体"/>
                <w:szCs w:val="21"/>
              </w:rPr>
              <w:t>5.主机具多种身份识别功能：可通过触摸屏输入、机械键盘输入、非接触式IC卡（兼容校园一卡通）、条码扫描仪等识别方法；输入学号具备自动递增功能；菜单具备单项查询，集体查询，分组查询，具有年级班级组别日期等多种筛选数据方式，查询便捷.。</w:t>
            </w:r>
          </w:p>
          <w:p>
            <w:pPr>
              <w:pStyle w:val="9"/>
              <w:ind w:left="210" w:hanging="210" w:hangingChars="100"/>
              <w:rPr>
                <w:rFonts w:hint="eastAsia" w:ascii="宋体" w:hAnsi="宋体" w:eastAsia="宋体" w:cs="宋体"/>
                <w:szCs w:val="21"/>
              </w:rPr>
            </w:pPr>
            <w:r>
              <w:rPr>
                <w:rFonts w:hint="eastAsia" w:ascii="宋体" w:hAnsi="宋体" w:eastAsia="宋体" w:cs="宋体"/>
                <w:szCs w:val="21"/>
              </w:rPr>
              <w:t>6.★主机支持U盘直接导入国标和自定义评分标准，内嵌国标可以根据年级性别项目进行实时评分，适用于体测；也可以自定义导入评分标准对测试结果进行评分.。</w:t>
            </w:r>
          </w:p>
          <w:p>
            <w:pPr>
              <w:pStyle w:val="9"/>
              <w:ind w:left="210" w:hanging="210" w:hangingChars="100"/>
              <w:rPr>
                <w:rFonts w:hint="eastAsia" w:ascii="宋体" w:hAnsi="宋体" w:eastAsia="宋体" w:cs="宋体"/>
                <w:szCs w:val="21"/>
              </w:rPr>
            </w:pPr>
            <w:r>
              <w:rPr>
                <w:rFonts w:hint="eastAsia" w:ascii="宋体" w:hAnsi="宋体" w:eastAsia="宋体" w:cs="宋体"/>
                <w:szCs w:val="21"/>
              </w:rPr>
              <w:t>7.主机支持头像管理，可以通过U盘批量导入学生头像10000条以上，也可以通过云平台从网络实时无线下载学生头像。</w:t>
            </w:r>
          </w:p>
          <w:p>
            <w:pPr>
              <w:pStyle w:val="9"/>
              <w:ind w:left="210" w:hanging="210" w:hangingChars="100"/>
              <w:rPr>
                <w:rFonts w:hint="eastAsia" w:ascii="宋体" w:hAnsi="宋体" w:eastAsia="宋体" w:cs="宋体"/>
                <w:szCs w:val="21"/>
              </w:rPr>
            </w:pPr>
            <w:r>
              <w:rPr>
                <w:rFonts w:hint="eastAsia" w:ascii="宋体" w:hAnsi="宋体" w:eastAsia="宋体" w:cs="宋体"/>
                <w:szCs w:val="21"/>
              </w:rPr>
              <w:t>8.主机具有数据备份和恢复功能，可以备份任意时间段体测程序里面的所有数据，可以备份多次保存在存储芯片里面。支持一键恢复，根据日期选择要恢复的备份，自动恢复测试数据。</w:t>
            </w:r>
          </w:p>
          <w:p>
            <w:pPr>
              <w:pStyle w:val="9"/>
              <w:ind w:left="210" w:hanging="210" w:hangingChars="100"/>
              <w:rPr>
                <w:rFonts w:hint="eastAsia" w:ascii="宋体" w:hAnsi="宋体" w:eastAsia="宋体" w:cs="宋体"/>
                <w:szCs w:val="21"/>
              </w:rPr>
            </w:pPr>
            <w:r>
              <w:rPr>
                <w:rFonts w:hint="eastAsia" w:ascii="宋体" w:hAnsi="宋体" w:eastAsia="宋体" w:cs="宋体"/>
                <w:szCs w:val="21"/>
              </w:rPr>
              <w:t>9.主机查询结果能一屏同时显示测试学校、年级、班级、学生姓名、性别、测试成绩、测试日期及时间，方便后期督查。具有日志管理，记录操作人员在主机上的所有操作，便于异常情况的追溯。</w:t>
            </w:r>
          </w:p>
          <w:p>
            <w:pPr>
              <w:widowControl/>
              <w:jc w:val="left"/>
              <w:textAlignment w:val="center"/>
              <w:rPr>
                <w:rFonts w:hint="eastAsia" w:ascii="宋体" w:hAnsi="宋体" w:cs="宋体"/>
                <w:szCs w:val="21"/>
              </w:rPr>
            </w:pPr>
            <w:r>
              <w:rPr>
                <w:rFonts w:hint="eastAsia" w:ascii="宋体" w:hAnsi="宋体" w:cs="宋体"/>
                <w:szCs w:val="21"/>
              </w:rPr>
              <w:t>（★项需提供产品盖章彩页或参数说明，所投产品需提供“国家体育用品检测中心”出具的检测报告复印件盖章）</w:t>
            </w:r>
          </w:p>
        </w:tc>
        <w:tc>
          <w:tcPr>
            <w:tcW w:w="61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szCs w:val="21"/>
              </w:rPr>
            </w:pPr>
            <w:r>
              <w:rPr>
                <w:rFonts w:hint="eastAsia" w:ascii="宋体" w:hAnsi="宋体" w:cs="宋体"/>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szCs w:val="21"/>
              </w:rPr>
            </w:pPr>
            <w:r>
              <w:rPr>
                <w:rFonts w:hint="eastAsia" w:ascii="宋体" w:hAnsi="宋体" w:cs="宋体"/>
                <w:szCs w:val="21"/>
              </w:rPr>
              <w:t>2</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1" w:hRule="atLeast"/>
        </w:trPr>
        <w:tc>
          <w:tcPr>
            <w:tcW w:w="69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szCs w:val="21"/>
              </w:rPr>
              <w:t>7</w:t>
            </w:r>
          </w:p>
        </w:tc>
        <w:tc>
          <w:tcPr>
            <w:tcW w:w="1185"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b w:val="0"/>
                <w:bCs w:val="0"/>
                <w:szCs w:val="21"/>
              </w:rPr>
            </w:pPr>
            <w:r>
              <w:rPr>
                <w:rFonts w:hint="eastAsia" w:ascii="宋体" w:hAnsi="宋体" w:cs="宋体"/>
                <w:b w:val="0"/>
                <w:bCs w:val="0"/>
                <w:szCs w:val="21"/>
              </w:rPr>
              <w:t>学生体质健康管理云平台</w:t>
            </w:r>
          </w:p>
        </w:tc>
        <w:tc>
          <w:tcPr>
            <w:tcW w:w="5880" w:type="dxa"/>
            <w:tcBorders>
              <w:top w:val="single" w:color="auto" w:sz="4" w:space="0"/>
              <w:left w:val="single" w:color="auto" w:sz="4" w:space="0"/>
              <w:bottom w:val="single" w:color="auto" w:sz="4" w:space="0"/>
              <w:right w:val="single" w:color="auto" w:sz="4" w:space="0"/>
            </w:tcBorders>
            <w:noWrap w:val="0"/>
            <w:vAlign w:val="center"/>
          </w:tcPr>
          <w:p>
            <w:pPr>
              <w:ind w:left="420" w:hanging="420"/>
              <w:jc w:val="left"/>
              <w:rPr>
                <w:rFonts w:hint="eastAsia" w:ascii="宋体" w:hAnsi="宋体" w:cs="宋体"/>
                <w:szCs w:val="21"/>
              </w:rPr>
            </w:pPr>
            <w:r>
              <w:rPr>
                <w:rFonts w:hint="eastAsia" w:ascii="宋体" w:hAnsi="宋体" w:cs="宋体"/>
                <w:szCs w:val="21"/>
              </w:rPr>
              <w:t>1.权限管理</w:t>
            </w:r>
          </w:p>
          <w:p>
            <w:pPr>
              <w:ind w:left="420" w:hanging="420"/>
              <w:jc w:val="left"/>
              <w:rPr>
                <w:rFonts w:hint="eastAsia" w:ascii="宋体" w:hAnsi="宋体" w:cs="宋体"/>
                <w:szCs w:val="21"/>
              </w:rPr>
            </w:pPr>
            <w:r>
              <w:rPr>
                <w:rFonts w:hint="eastAsia" w:ascii="宋体" w:hAnsi="宋体" w:cs="宋体"/>
                <w:szCs w:val="21"/>
              </w:rPr>
              <w:t>1.1做到统一管理；可以查看所有上传进来的测试学生的信息</w:t>
            </w:r>
          </w:p>
          <w:p>
            <w:pPr>
              <w:ind w:left="420" w:hanging="420"/>
              <w:jc w:val="left"/>
              <w:rPr>
                <w:rFonts w:hint="eastAsia" w:ascii="宋体" w:hAnsi="宋体" w:cs="宋体"/>
                <w:szCs w:val="21"/>
              </w:rPr>
            </w:pPr>
            <w:r>
              <w:rPr>
                <w:rFonts w:hint="eastAsia" w:ascii="宋体" w:hAnsi="宋体" w:cs="宋体"/>
                <w:szCs w:val="21"/>
              </w:rPr>
              <w:t>1.2能够查看到学校和学生情况，有整体数据的报表汇总</w:t>
            </w:r>
          </w:p>
          <w:p>
            <w:pPr>
              <w:ind w:left="420" w:hanging="420"/>
              <w:jc w:val="left"/>
              <w:rPr>
                <w:rFonts w:hint="eastAsia" w:ascii="宋体" w:hAnsi="宋体" w:cs="宋体"/>
                <w:szCs w:val="21"/>
              </w:rPr>
            </w:pPr>
            <w:r>
              <w:rPr>
                <w:rFonts w:hint="eastAsia" w:ascii="宋体" w:hAnsi="宋体" w:cs="宋体"/>
                <w:szCs w:val="21"/>
              </w:rPr>
              <w:t>1.3用于学校账号管理，包括学生信息，体质测试成绩管理，数据报表功能。</w:t>
            </w:r>
          </w:p>
          <w:p>
            <w:pPr>
              <w:ind w:left="420" w:hanging="420"/>
              <w:jc w:val="left"/>
              <w:rPr>
                <w:rFonts w:hint="eastAsia" w:ascii="宋体" w:hAnsi="宋体" w:cs="宋体"/>
                <w:szCs w:val="21"/>
              </w:rPr>
            </w:pPr>
            <w:r>
              <w:rPr>
                <w:rFonts w:hint="eastAsia" w:ascii="宋体" w:hAnsi="宋体" w:cs="宋体"/>
                <w:szCs w:val="21"/>
              </w:rPr>
              <w:t>2.学生信息管理</w:t>
            </w:r>
          </w:p>
          <w:p>
            <w:pPr>
              <w:ind w:left="420" w:hanging="420"/>
              <w:jc w:val="left"/>
              <w:rPr>
                <w:rFonts w:hint="eastAsia" w:ascii="宋体" w:hAnsi="宋体" w:cs="宋体"/>
                <w:szCs w:val="21"/>
              </w:rPr>
            </w:pPr>
            <w:r>
              <w:rPr>
                <w:rFonts w:hint="eastAsia" w:ascii="宋体" w:hAnsi="宋体" w:cs="宋体"/>
                <w:szCs w:val="21"/>
              </w:rPr>
              <w:t>2.1班级管理：自动根据学校类型分配班级，手动添加，修改，删除班级信息，也可以批量导入年级信息。可以设置不同年级测试项目以及测试权重。</w:t>
            </w:r>
          </w:p>
          <w:p>
            <w:pPr>
              <w:ind w:left="420" w:hanging="420"/>
              <w:jc w:val="left"/>
              <w:rPr>
                <w:rFonts w:hint="eastAsia" w:ascii="宋体" w:hAnsi="宋体" w:cs="宋体"/>
                <w:szCs w:val="21"/>
              </w:rPr>
            </w:pPr>
            <w:r>
              <w:rPr>
                <w:rFonts w:hint="eastAsia" w:ascii="宋体" w:hAnsi="宋体" w:cs="宋体"/>
                <w:szCs w:val="21"/>
              </w:rPr>
              <w:t>2.2学生管理：可以手动添加，修改，删除学生信息，也可以批量导入学生信息，导入信息符合模板格式要求，年级班级与班级管理匹配。根据年级班级，性别筛选数据方便查看管理。</w:t>
            </w:r>
          </w:p>
          <w:p>
            <w:pPr>
              <w:ind w:left="420" w:hanging="420"/>
              <w:jc w:val="left"/>
              <w:rPr>
                <w:rFonts w:hint="eastAsia" w:ascii="宋体" w:hAnsi="宋体" w:cs="宋体"/>
                <w:szCs w:val="21"/>
              </w:rPr>
            </w:pPr>
            <w:r>
              <w:rPr>
                <w:rFonts w:hint="eastAsia" w:ascii="宋体" w:hAnsi="宋体" w:cs="宋体"/>
                <w:szCs w:val="21"/>
              </w:rPr>
              <w:t>2.3体测信息管理：可以添加编辑学生的测试成绩，也可以通过Excel批量导入学生的测试成绩。</w:t>
            </w:r>
          </w:p>
          <w:p>
            <w:pPr>
              <w:ind w:left="420" w:hanging="420"/>
              <w:jc w:val="left"/>
              <w:rPr>
                <w:rFonts w:hint="eastAsia" w:ascii="宋体" w:hAnsi="宋体" w:cs="宋体"/>
                <w:szCs w:val="21"/>
              </w:rPr>
            </w:pPr>
            <w:r>
              <w:rPr>
                <w:rFonts w:hint="eastAsia" w:ascii="宋体" w:hAnsi="宋体" w:cs="宋体"/>
                <w:szCs w:val="21"/>
              </w:rPr>
              <w:t>3.报表管理：</w:t>
            </w:r>
          </w:p>
          <w:p>
            <w:pPr>
              <w:ind w:left="420" w:hanging="420"/>
              <w:jc w:val="left"/>
              <w:rPr>
                <w:rFonts w:hint="eastAsia" w:ascii="宋体" w:hAnsi="宋体" w:cs="宋体"/>
                <w:szCs w:val="21"/>
              </w:rPr>
            </w:pPr>
            <w:r>
              <w:rPr>
                <w:rFonts w:hint="eastAsia" w:ascii="宋体" w:hAnsi="宋体" w:cs="宋体"/>
                <w:szCs w:val="21"/>
              </w:rPr>
              <w:t>3.1根据筛选条件，显示学生所有测试项目的成绩，得分，测试时间，以及针对项目和成绩的评价，便于学生进行针对性的练习，来提高改善成绩。</w:t>
            </w:r>
          </w:p>
          <w:p>
            <w:pPr>
              <w:ind w:left="420" w:hanging="420"/>
              <w:jc w:val="left"/>
              <w:rPr>
                <w:rFonts w:hint="eastAsia" w:ascii="宋体" w:hAnsi="宋体" w:cs="宋体"/>
                <w:szCs w:val="21"/>
              </w:rPr>
            </w:pPr>
            <w:r>
              <w:rPr>
                <w:rFonts w:hint="eastAsia" w:ascii="宋体" w:hAnsi="宋体" w:cs="宋体"/>
                <w:szCs w:val="21"/>
              </w:rPr>
              <w:t>3.2分项成绩：根据年级、班级、性别等条件，筛选学生给出不同测试项目的优秀、良好、及格、不及格情况。还有每个项目的平均分状况。通过图表直观的展示测试情况。</w:t>
            </w:r>
          </w:p>
          <w:p>
            <w:pPr>
              <w:ind w:left="420" w:hanging="420"/>
              <w:jc w:val="left"/>
              <w:rPr>
                <w:rFonts w:hint="eastAsia" w:ascii="宋体" w:hAnsi="宋体" w:cs="宋体"/>
                <w:szCs w:val="21"/>
              </w:rPr>
            </w:pPr>
            <w:r>
              <w:rPr>
                <w:rFonts w:hint="eastAsia" w:ascii="宋体" w:hAnsi="宋体" w:cs="宋体"/>
                <w:szCs w:val="21"/>
              </w:rPr>
              <w:t>3.3总评成绩：从整体层面来看集体的优秀、良好、不及格等所占的百分比，以及不同年级的百分比情况。通过汇总的数据更加直观的了解学生体能测试情况。</w:t>
            </w:r>
          </w:p>
          <w:p>
            <w:pPr>
              <w:widowControl/>
              <w:jc w:val="left"/>
              <w:rPr>
                <w:rFonts w:hint="eastAsia" w:ascii="宋体" w:hAnsi="宋体" w:cs="宋体"/>
                <w:szCs w:val="21"/>
              </w:rPr>
            </w:pPr>
            <w:r>
              <w:rPr>
                <w:rFonts w:hint="eastAsia" w:ascii="宋体" w:hAnsi="宋体" w:cs="宋体"/>
                <w:szCs w:val="21"/>
              </w:rPr>
              <w:t>4.数据上报：通过学生体质上报客户端采集器数据，并一键上报到学生体质健康平台里,支持教育部上报需求，测试后可通过软件直接生成上报模板格式，便于老师上报工作。</w:t>
            </w:r>
          </w:p>
        </w:tc>
        <w:tc>
          <w:tcPr>
            <w:tcW w:w="61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szCs w:val="21"/>
              </w:rPr>
            </w:pPr>
            <w:r>
              <w:rPr>
                <w:rFonts w:hint="eastAsia" w:ascii="宋体" w:hAnsi="宋体" w:cs="宋体"/>
                <w:szCs w:val="21"/>
              </w:rPr>
              <w:t>套</w:t>
            </w:r>
          </w:p>
        </w:tc>
        <w:tc>
          <w:tcPr>
            <w:tcW w:w="555" w:type="dxa"/>
            <w:tcBorders>
              <w:top w:val="single" w:color="auto" w:sz="4" w:space="0"/>
              <w:left w:val="single" w:color="auto" w:sz="4" w:space="0"/>
              <w:bottom w:val="single" w:color="auto" w:sz="4" w:space="0"/>
              <w:right w:val="single" w:color="auto" w:sz="4" w:space="0"/>
            </w:tcBorders>
            <w:noWrap w:val="0"/>
            <w:vAlign w:val="center"/>
          </w:tcPr>
          <w:p>
            <w:pPr>
              <w:widowControl/>
              <w:jc w:val="center"/>
              <w:textAlignment w:val="center"/>
              <w:rPr>
                <w:rFonts w:hint="eastAsia" w:ascii="宋体" w:hAnsi="宋体" w:cs="宋体"/>
                <w:szCs w:val="21"/>
              </w:rPr>
            </w:pPr>
            <w:r>
              <w:rPr>
                <w:rFonts w:hint="eastAsia" w:ascii="宋体" w:hAnsi="宋体" w:cs="宋体"/>
                <w:szCs w:val="21"/>
              </w:rPr>
              <w:t>1</w:t>
            </w:r>
          </w:p>
        </w:tc>
        <w:tc>
          <w:tcPr>
            <w:tcW w:w="120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r>
              <w:rPr>
                <w:rFonts w:hint="eastAsia" w:ascii="宋体" w:hAnsi="宋体" w:cs="宋体"/>
                <w:color w:val="000000"/>
                <w:kern w:val="0"/>
                <w:szCs w:val="21"/>
              </w:rPr>
              <w:t>领康/胜扬/奥强</w:t>
            </w:r>
          </w:p>
        </w:tc>
        <w:tc>
          <w:tcPr>
            <w:tcW w:w="420" w:type="dxa"/>
            <w:tcBorders>
              <w:top w:val="single" w:color="auto" w:sz="4" w:space="0"/>
              <w:left w:val="single" w:color="auto" w:sz="4" w:space="0"/>
              <w:bottom w:val="single" w:color="auto" w:sz="4" w:space="0"/>
              <w:right w:val="single" w:color="auto" w:sz="4" w:space="0"/>
            </w:tcBorders>
            <w:noWrap w:val="0"/>
            <w:vAlign w:val="center"/>
          </w:tcPr>
          <w:p>
            <w:pPr>
              <w:jc w:val="center"/>
              <w:rPr>
                <w:rFonts w:hint="eastAsia" w:ascii="宋体" w:hAnsi="宋体" w:cs="宋体"/>
                <w:color w:val="000000"/>
                <w:szCs w:val="21"/>
              </w:rPr>
            </w:pPr>
          </w:p>
        </w:tc>
      </w:tr>
    </w:tbl>
    <w:p>
      <w:pPr>
        <w:pStyle w:val="2"/>
        <w:jc w:val="both"/>
        <w:rPr>
          <w:rFonts w:hint="eastAsia"/>
          <w:lang w:eastAsia="zh-CN"/>
        </w:rPr>
      </w:pPr>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2"/>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47F1B56"/>
    <w:multiLevelType w:val="singleLevel"/>
    <w:tmpl w:val="F47F1B56"/>
    <w:lvl w:ilvl="0" w:tentative="0">
      <w:start w:val="10"/>
      <w:numFmt w:val="decimal"/>
      <w:suff w:val="nothing"/>
      <w:lvlText w:val="%1、"/>
      <w:lvlJc w:val="left"/>
    </w:lvl>
  </w:abstractNum>
  <w:abstractNum w:abstractNumId="1">
    <w:nsid w:val="02B512F9"/>
    <w:multiLevelType w:val="multilevel"/>
    <w:tmpl w:val="02B512F9"/>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4678238B"/>
    <w:multiLevelType w:val="multilevel"/>
    <w:tmpl w:val="4678238B"/>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4B012586"/>
    <w:multiLevelType w:val="multilevel"/>
    <w:tmpl w:val="4B012586"/>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E372C71"/>
    <w:multiLevelType w:val="multilevel"/>
    <w:tmpl w:val="5E372C71"/>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5">
    <w:nsid w:val="678D5725"/>
    <w:multiLevelType w:val="multilevel"/>
    <w:tmpl w:val="678D5725"/>
    <w:lvl w:ilvl="0" w:tentative="0">
      <w:start w:val="1"/>
      <w:numFmt w:val="decimal"/>
      <w:lvlText w:val="%1."/>
      <w:lvlJc w:val="left"/>
      <w:pPr>
        <w:ind w:left="420" w:hanging="420"/>
      </w:p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6">
    <w:nsid w:val="77A5AFD5"/>
    <w:multiLevelType w:val="singleLevel"/>
    <w:tmpl w:val="77A5AFD5"/>
    <w:lvl w:ilvl="0" w:tentative="0">
      <w:start w:val="1"/>
      <w:numFmt w:val="decimal"/>
      <w:suff w:val="nothing"/>
      <w:lvlText w:val="%1、"/>
      <w:lvlJc w:val="left"/>
    </w:lvl>
  </w:abstractNum>
  <w:num w:numId="1">
    <w:abstractNumId w:val="6"/>
  </w:num>
  <w:num w:numId="2">
    <w:abstractNumId w:val="0"/>
  </w:num>
  <w:num w:numId="3">
    <w:abstractNumId w:val="4"/>
  </w:num>
  <w:num w:numId="4">
    <w:abstractNumId w:val="3"/>
  </w:num>
  <w:num w:numId="5">
    <w:abstractNumId w:val="2"/>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DD63E6A"/>
    <w:rsid w:val="16D82C1F"/>
    <w:rsid w:val="242F7C81"/>
    <w:rsid w:val="3F105285"/>
    <w:rsid w:val="7DD63E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360" w:lineRule="auto"/>
    </w:pPr>
    <w:rPr>
      <w:rFonts w:ascii="宋体" w:hAnsi="宋体" w:eastAsia="宋体" w:cs="@仿宋_GB2312"/>
      <w:kern w:val="2"/>
      <w:sz w:val="21"/>
      <w:lang w:val="en-US" w:eastAsia="zh-CN" w:bidi="ar-SA"/>
    </w:rPr>
  </w:style>
  <w:style w:type="paragraph" w:styleId="2">
    <w:name w:val="heading 1"/>
    <w:basedOn w:val="1"/>
    <w:next w:val="1"/>
    <w:qFormat/>
    <w:uiPriority w:val="9"/>
    <w:pPr>
      <w:keepNext/>
      <w:keepLines/>
      <w:jc w:val="center"/>
      <w:outlineLvl w:val="0"/>
    </w:pPr>
    <w:rPr>
      <w:rFonts w:cs="Times New Roman"/>
      <w:b/>
      <w:bCs/>
      <w:kern w:val="44"/>
      <w:sz w:val="32"/>
      <w:szCs w:val="44"/>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3">
    <w:name w:val="table of authorities"/>
    <w:basedOn w:val="1"/>
    <w:next w:val="1"/>
    <w:qFormat/>
    <w:uiPriority w:val="0"/>
    <w:pPr>
      <w:autoSpaceDE/>
      <w:autoSpaceDN/>
      <w:ind w:left="420" w:leftChars="200"/>
      <w:jc w:val="both"/>
    </w:pPr>
    <w:rPr>
      <w:rFonts w:ascii="Calibri" w:hAnsi="Calibri" w:eastAsia="宋体" w:cs="Times New Roman"/>
      <w:kern w:val="2"/>
      <w:sz w:val="21"/>
      <w:lang w:val="en-US" w:bidi="ar-SA"/>
    </w:rPr>
  </w:style>
  <w:style w:type="paragraph" w:styleId="4">
    <w:name w:val="Title"/>
    <w:basedOn w:val="1"/>
    <w:qFormat/>
    <w:uiPriority w:val="0"/>
    <w:pPr>
      <w:spacing w:before="240" w:beforeLines="0" w:beforeAutospacing="0" w:after="60" w:afterLines="0" w:afterAutospacing="0"/>
      <w:jc w:val="center"/>
      <w:outlineLvl w:val="0"/>
    </w:pPr>
    <w:rPr>
      <w:rFonts w:ascii="Arial" w:hAnsi="Arial"/>
      <w:b/>
      <w:sz w:val="32"/>
    </w:rPr>
  </w:style>
  <w:style w:type="table" w:styleId="6">
    <w:name w:val="Table Grid"/>
    <w:basedOn w:val="5"/>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8">
    <w:name w:val="正文_0"/>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9">
    <w:name w:val="List Paragraph"/>
    <w:basedOn w:val="1"/>
    <w:qFormat/>
    <w:uiPriority w:val="34"/>
    <w:pPr>
      <w:ind w:firstLine="420" w:firstLineChars="200"/>
    </w:pPr>
    <w:rPr>
      <w:rFonts w:cs="Times New Roman"/>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numbering" Target="numbering.xml"/><Relationship Id="rId11" Type="http://schemas.openxmlformats.org/officeDocument/2006/relationships/customXml" Target="../customXml/item1.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96</Pages>
  <Words>49738</Words>
  <Characters>57238</Characters>
  <Lines>0</Lines>
  <Paragraphs>0</Paragraphs>
  <TotalTime>2</TotalTime>
  <ScaleCrop>false</ScaleCrop>
  <LinksUpToDate>false</LinksUpToDate>
  <CharactersWithSpaces>61965</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2022-03-15T07:15:00Z</dcterms:created>
  <dc:creator>NTKO</dc:creator>
  <cp:lastModifiedBy>NTKO</cp:lastModifiedBy>
  <dcterms:modified xsi:type="dcterms:W3CDTF">2022-03-15T12:35:53Z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FFB86B2BE7064A34846EC7D6FE2ED526</vt:lpwstr>
  </property>
</Properties>
</file>