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-479425</wp:posOffset>
            </wp:positionH>
            <wp:positionV relativeFrom="paragraph">
              <wp:posOffset>0</wp:posOffset>
            </wp:positionV>
            <wp:extent cx="6232525" cy="6725920"/>
            <wp:effectExtent l="0" t="0" r="635" b="1016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32525" cy="672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r>
        <w:br w:type="page"/>
      </w:r>
    </w:p>
    <w:p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139700</wp:posOffset>
            </wp:positionV>
            <wp:extent cx="5759450" cy="7673340"/>
            <wp:effectExtent l="0" t="0" r="1270" b="762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67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kZjkwYjgwYjk1YTE4NWU3ODFkZDU5NTQxMzY2YzQifQ=="/>
  </w:docVars>
  <w:rsids>
    <w:rsidRoot w:val="492922C9"/>
    <w:rsid w:val="4929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市检察院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2022-12-23T01:18:00Z</dcterms:created>
  <dc:creator>何红红</dc:creator>
  <cp:lastModifiedBy>何红红</cp:lastModifiedBy>
  <dcterms:modified xsi:type="dcterms:W3CDTF">2022-12-23T01:20:05Z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63D892F0C18C4A12A90537AAE8923B6F</vt:lpwstr>
  </property>
</Properties>
</file>