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BFF67">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27BBAF60">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63B16B50">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val="en-US" w:eastAsia="zh-CN"/>
        </w:rPr>
      </w:pPr>
      <w:bookmarkStart w:id="0" w:name="_Hlk9544796"/>
      <w:r>
        <w:rPr>
          <w:rFonts w:hint="eastAsia" w:ascii="宋体" w:hAnsi="宋体" w:eastAsia="宋体" w:cs="宋体"/>
          <w:b/>
          <w:bCs/>
          <w:color w:val="auto"/>
          <w:sz w:val="52"/>
          <w:szCs w:val="52"/>
          <w:highlight w:val="none"/>
          <w:lang w:val="en-US" w:eastAsia="zh-CN"/>
        </w:rPr>
        <w:t>安徽省</w:t>
      </w:r>
      <w:r>
        <w:rPr>
          <w:rFonts w:hint="eastAsia" w:ascii="宋体" w:hAnsi="宋体" w:eastAsia="宋体" w:cs="宋体"/>
          <w:b/>
          <w:bCs/>
          <w:color w:val="auto"/>
          <w:sz w:val="52"/>
          <w:szCs w:val="52"/>
          <w:highlight w:val="none"/>
        </w:rPr>
        <w:t>政府采购</w:t>
      </w:r>
      <w:r>
        <w:rPr>
          <w:rFonts w:hint="eastAsia" w:ascii="宋体" w:hAnsi="宋体" w:eastAsia="宋体" w:cs="宋体"/>
          <w:b/>
          <w:bCs/>
          <w:color w:val="auto"/>
          <w:sz w:val="52"/>
          <w:szCs w:val="52"/>
          <w:highlight w:val="none"/>
          <w:lang w:eastAsia="zh-CN"/>
        </w:rPr>
        <w:t>项目</w:t>
      </w:r>
    </w:p>
    <w:p w14:paraId="0B182445">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rPr>
        <w:t>公开招标文件示范文本</w:t>
      </w:r>
      <w:bookmarkEnd w:id="0"/>
      <w:r>
        <w:rPr>
          <w:rFonts w:hint="eastAsia" w:ascii="宋体" w:hAnsi="宋体" w:eastAsia="宋体" w:cs="宋体"/>
          <w:b/>
          <w:bCs/>
          <w:color w:val="auto"/>
          <w:sz w:val="52"/>
          <w:szCs w:val="52"/>
          <w:highlight w:val="none"/>
          <w:lang w:eastAsia="zh-CN"/>
        </w:rPr>
        <w:t>（</w:t>
      </w:r>
      <w:r>
        <w:rPr>
          <w:rFonts w:hint="eastAsia" w:ascii="宋体" w:hAnsi="宋体" w:eastAsia="宋体" w:cs="宋体"/>
          <w:b/>
          <w:bCs/>
          <w:color w:val="auto"/>
          <w:sz w:val="52"/>
          <w:szCs w:val="52"/>
          <w:highlight w:val="none"/>
          <w:lang w:val="en-US" w:eastAsia="zh-CN"/>
        </w:rPr>
        <w:t>货物类</w:t>
      </w:r>
      <w:r>
        <w:rPr>
          <w:rFonts w:hint="eastAsia" w:ascii="宋体" w:hAnsi="宋体" w:eastAsia="宋体" w:cs="宋体"/>
          <w:b/>
          <w:bCs/>
          <w:color w:val="auto"/>
          <w:sz w:val="52"/>
          <w:szCs w:val="52"/>
          <w:highlight w:val="none"/>
          <w:lang w:eastAsia="zh-CN"/>
        </w:rPr>
        <w:t>）</w:t>
      </w:r>
    </w:p>
    <w:p w14:paraId="321D7BB3">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lang w:eastAsia="zh-CN"/>
        </w:rPr>
        <w:t>（</w:t>
      </w:r>
      <w:r>
        <w:rPr>
          <w:rFonts w:hint="eastAsia" w:ascii="宋体" w:hAnsi="宋体" w:eastAsia="宋体" w:cs="宋体"/>
          <w:b/>
          <w:bCs/>
          <w:color w:val="auto"/>
          <w:sz w:val="52"/>
          <w:szCs w:val="52"/>
          <w:highlight w:val="none"/>
          <w:lang w:val="en-US" w:eastAsia="zh-CN"/>
        </w:rPr>
        <w:t>2024年版</w:t>
      </w:r>
      <w:r>
        <w:rPr>
          <w:rFonts w:hint="eastAsia" w:ascii="宋体" w:hAnsi="宋体" w:eastAsia="宋体" w:cs="宋体"/>
          <w:b/>
          <w:bCs/>
          <w:color w:val="auto"/>
          <w:sz w:val="52"/>
          <w:szCs w:val="52"/>
          <w:highlight w:val="none"/>
          <w:lang w:eastAsia="zh-CN"/>
        </w:rPr>
        <w:t>）</w:t>
      </w:r>
    </w:p>
    <w:p w14:paraId="74707BA4">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5E354646">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2C30768C">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44EDDBCA">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1421228A">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07DE6160">
      <w:pPr>
        <w:tabs>
          <w:tab w:val="left" w:pos="2410"/>
        </w:tabs>
        <w:autoSpaceDE w:val="0"/>
        <w:autoSpaceDN w:val="0"/>
        <w:adjustRightInd w:val="0"/>
        <w:snapToGrid w:val="0"/>
        <w:spacing w:line="360" w:lineRule="auto"/>
        <w:ind w:firstLine="642" w:firstLineChars="200"/>
        <w:rPr>
          <w:rFonts w:hint="eastAsia" w:ascii="宋体" w:hAnsi="宋体" w:eastAsia="宋体" w:cs="宋体"/>
          <w:b/>
          <w:color w:val="auto"/>
          <w:spacing w:val="20"/>
          <w:kern w:val="0"/>
          <w:sz w:val="28"/>
          <w:szCs w:val="28"/>
          <w:highlight w:val="none"/>
          <w:lang w:val="en-US" w:eastAsia="zh-CN"/>
        </w:rPr>
      </w:pPr>
      <w:r>
        <w:rPr>
          <w:rFonts w:hint="eastAsia" w:ascii="宋体" w:hAnsi="宋体" w:eastAsia="宋体" w:cs="宋体"/>
          <w:b/>
          <w:color w:val="auto"/>
          <w:spacing w:val="20"/>
          <w:kern w:val="0"/>
          <w:sz w:val="28"/>
          <w:szCs w:val="28"/>
          <w:highlight w:val="none"/>
        </w:rPr>
        <w:t>项目名称：</w:t>
      </w:r>
      <w:r>
        <w:rPr>
          <w:rFonts w:hint="eastAsia" w:ascii="宋体" w:hAnsi="宋体" w:eastAsia="宋体" w:cs="宋体"/>
          <w:b/>
          <w:color w:val="auto"/>
          <w:spacing w:val="20"/>
          <w:kern w:val="0"/>
          <w:sz w:val="28"/>
          <w:szCs w:val="28"/>
          <w:highlight w:val="none"/>
          <w:u w:val="single"/>
          <w:lang w:val="en-US" w:eastAsia="zh-CN"/>
        </w:rPr>
        <w:t>安徽理工大学2025年教学仪器设备购置项目（十一）</w:t>
      </w:r>
    </w:p>
    <w:p w14:paraId="592C801B">
      <w:pPr>
        <w:tabs>
          <w:tab w:val="left" w:pos="2410"/>
        </w:tabs>
        <w:autoSpaceDE w:val="0"/>
        <w:autoSpaceDN w:val="0"/>
        <w:adjustRightInd w:val="0"/>
        <w:snapToGrid w:val="0"/>
        <w:spacing w:line="360" w:lineRule="auto"/>
        <w:ind w:firstLine="642" w:firstLineChars="200"/>
        <w:jc w:val="both"/>
        <w:rPr>
          <w:rFonts w:hint="eastAsia" w:ascii="宋体" w:hAnsi="宋体" w:eastAsia="宋体" w:cs="宋体"/>
          <w:b/>
          <w:color w:val="auto"/>
          <w:spacing w:val="20"/>
          <w:kern w:val="0"/>
          <w:sz w:val="28"/>
          <w:szCs w:val="28"/>
          <w:highlight w:val="none"/>
          <w:lang w:val="en-US"/>
        </w:rPr>
      </w:pPr>
      <w:r>
        <w:rPr>
          <w:rFonts w:hint="eastAsia" w:ascii="宋体" w:hAnsi="宋体" w:eastAsia="宋体" w:cs="宋体"/>
          <w:b/>
          <w:color w:val="auto"/>
          <w:spacing w:val="20"/>
          <w:kern w:val="0"/>
          <w:sz w:val="28"/>
          <w:szCs w:val="28"/>
          <w:highlight w:val="none"/>
        </w:rPr>
        <w:t>项目编号：</w:t>
      </w:r>
      <w:r>
        <w:rPr>
          <w:rFonts w:hint="eastAsia" w:ascii="宋体" w:hAnsi="宋体" w:eastAsia="宋体" w:cs="宋体"/>
          <w:b/>
          <w:color w:val="auto"/>
          <w:spacing w:val="20"/>
          <w:kern w:val="0"/>
          <w:sz w:val="28"/>
          <w:szCs w:val="28"/>
          <w:highlight w:val="none"/>
          <w:u w:val="single"/>
          <w:lang w:val="en-US" w:eastAsia="zh-CN"/>
        </w:rPr>
        <w:t>FSSD34000120257212号</w:t>
      </w:r>
    </w:p>
    <w:p w14:paraId="4AE22F47">
      <w:pPr>
        <w:tabs>
          <w:tab w:val="left" w:pos="2410"/>
        </w:tabs>
        <w:autoSpaceDE w:val="0"/>
        <w:autoSpaceDN w:val="0"/>
        <w:adjustRightInd w:val="0"/>
        <w:snapToGrid w:val="0"/>
        <w:spacing w:line="360" w:lineRule="auto"/>
        <w:ind w:firstLine="642" w:firstLineChars="200"/>
        <w:rPr>
          <w:rFonts w:hint="eastAsia" w:ascii="宋体" w:hAnsi="宋体" w:eastAsia="宋体" w:cs="宋体"/>
          <w:b/>
          <w:color w:val="auto"/>
          <w:spacing w:val="20"/>
          <w:kern w:val="0"/>
          <w:sz w:val="28"/>
          <w:szCs w:val="28"/>
          <w:highlight w:val="none"/>
          <w:lang w:val="en-US"/>
        </w:rPr>
      </w:pPr>
      <w:r>
        <w:rPr>
          <w:rFonts w:hint="eastAsia" w:ascii="宋体" w:hAnsi="宋体" w:eastAsia="宋体" w:cs="宋体"/>
          <w:b/>
          <w:color w:val="auto"/>
          <w:spacing w:val="20"/>
          <w:kern w:val="0"/>
          <w:sz w:val="28"/>
          <w:szCs w:val="28"/>
          <w:highlight w:val="none"/>
        </w:rPr>
        <w:t>采 购 人：</w:t>
      </w:r>
      <w:r>
        <w:rPr>
          <w:rFonts w:hint="eastAsia" w:ascii="宋体" w:hAnsi="宋体" w:eastAsia="宋体" w:cs="宋体"/>
          <w:b/>
          <w:color w:val="auto"/>
          <w:spacing w:val="20"/>
          <w:kern w:val="0"/>
          <w:sz w:val="28"/>
          <w:szCs w:val="28"/>
          <w:highlight w:val="none"/>
          <w:u w:val="single"/>
          <w:lang w:val="en-US" w:eastAsia="zh-CN"/>
        </w:rPr>
        <w:t>安徽理工大学</w:t>
      </w:r>
    </w:p>
    <w:p w14:paraId="062EFC1A">
      <w:pPr>
        <w:tabs>
          <w:tab w:val="left" w:pos="2410"/>
        </w:tabs>
        <w:autoSpaceDE w:val="0"/>
        <w:autoSpaceDN w:val="0"/>
        <w:adjustRightInd w:val="0"/>
        <w:snapToGrid w:val="0"/>
        <w:spacing w:line="360" w:lineRule="auto"/>
        <w:ind w:firstLine="642" w:firstLineChars="200"/>
        <w:rPr>
          <w:rFonts w:hint="eastAsia" w:ascii="宋体" w:hAnsi="宋体" w:eastAsia="宋体" w:cs="宋体"/>
          <w:b/>
          <w:color w:val="auto"/>
          <w:spacing w:val="20"/>
          <w:kern w:val="0"/>
          <w:sz w:val="32"/>
          <w:szCs w:val="32"/>
          <w:highlight w:val="none"/>
          <w:lang w:val="en-US"/>
        </w:rPr>
      </w:pPr>
      <w:r>
        <w:rPr>
          <w:rFonts w:hint="eastAsia" w:ascii="宋体" w:hAnsi="宋体" w:eastAsia="宋体" w:cs="宋体"/>
          <w:b/>
          <w:color w:val="auto"/>
          <w:spacing w:val="20"/>
          <w:kern w:val="0"/>
          <w:sz w:val="28"/>
          <w:szCs w:val="28"/>
          <w:highlight w:val="none"/>
        </w:rPr>
        <w:t>采购代理机构：</w:t>
      </w:r>
      <w:r>
        <w:rPr>
          <w:rFonts w:hint="eastAsia" w:ascii="宋体" w:hAnsi="宋体" w:eastAsia="宋体" w:cs="宋体"/>
          <w:b/>
          <w:color w:val="auto"/>
          <w:spacing w:val="20"/>
          <w:kern w:val="0"/>
          <w:sz w:val="28"/>
          <w:szCs w:val="28"/>
          <w:highlight w:val="none"/>
          <w:u w:val="single"/>
          <w:lang w:val="en-US" w:eastAsia="zh-CN"/>
        </w:rPr>
        <w:t>安徽中信工程咨询有限责任公司</w:t>
      </w:r>
    </w:p>
    <w:p w14:paraId="5D9E0F98">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76DC35EF">
      <w:pPr>
        <w:tabs>
          <w:tab w:val="left" w:pos="2410"/>
        </w:tabs>
        <w:autoSpaceDE w:val="0"/>
        <w:autoSpaceDN w:val="0"/>
        <w:adjustRightInd w:val="0"/>
        <w:snapToGrid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u w:val="single"/>
          <w:lang w:val="en-US" w:eastAsia="zh-CN"/>
        </w:rPr>
        <w:t xml:space="preserve"> 2025 </w:t>
      </w:r>
      <w:r>
        <w:rPr>
          <w:rFonts w:hint="eastAsia" w:ascii="宋体" w:hAnsi="宋体" w:eastAsia="宋体" w:cs="宋体"/>
          <w:b/>
          <w:color w:val="auto"/>
          <w:sz w:val="36"/>
          <w:highlight w:val="none"/>
        </w:rPr>
        <w:t>年</w:t>
      </w:r>
      <w:r>
        <w:rPr>
          <w:rFonts w:hint="eastAsia" w:ascii="宋体" w:hAnsi="宋体" w:eastAsia="宋体" w:cs="宋体"/>
          <w:b/>
          <w:color w:val="auto"/>
          <w:sz w:val="36"/>
          <w:highlight w:val="none"/>
          <w:u w:val="single"/>
          <w:lang w:val="en-US" w:eastAsia="zh-CN"/>
        </w:rPr>
        <w:t xml:space="preserve"> 10 </w:t>
      </w:r>
      <w:r>
        <w:rPr>
          <w:rFonts w:hint="eastAsia" w:ascii="宋体" w:hAnsi="宋体" w:eastAsia="宋体" w:cs="宋体"/>
          <w:b/>
          <w:color w:val="auto"/>
          <w:sz w:val="36"/>
          <w:highlight w:val="none"/>
        </w:rPr>
        <w:t>月</w:t>
      </w:r>
      <w:r>
        <w:rPr>
          <w:rFonts w:hint="eastAsia" w:ascii="宋体" w:hAnsi="宋体" w:eastAsia="宋体" w:cs="宋体"/>
          <w:b/>
          <w:color w:val="auto"/>
          <w:sz w:val="36"/>
          <w:highlight w:val="none"/>
        </w:rPr>
        <w:br w:type="page"/>
      </w:r>
    </w:p>
    <w:p w14:paraId="63A4C657">
      <w:pPr>
        <w:tabs>
          <w:tab w:val="left" w:pos="2410"/>
        </w:tabs>
        <w:autoSpaceDE w:val="0"/>
        <w:autoSpaceDN w:val="0"/>
        <w:adjustRightInd w:val="0"/>
        <w:snapToGrid w:val="0"/>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625140E5">
      <w:pPr>
        <w:pStyle w:val="21"/>
        <w:tabs>
          <w:tab w:val="right" w:leader="dot" w:pos="8306"/>
        </w:tabs>
        <w:rPr>
          <w:rFonts w:hint="eastAsia" w:ascii="宋体" w:hAnsi="宋体" w:eastAsia="宋体" w:cs="宋体"/>
          <w:sz w:val="21"/>
          <w:szCs w:val="21"/>
        </w:rPr>
      </w:pPr>
      <w:r>
        <w:rPr>
          <w:rFonts w:hint="eastAsia" w:ascii="宋体" w:hAnsi="宋体" w:eastAsia="宋体" w:cs="宋体"/>
          <w:b/>
          <w:color w:val="auto"/>
          <w:sz w:val="21"/>
          <w:szCs w:val="21"/>
          <w:highlight w:val="none"/>
        </w:rPr>
        <w:fldChar w:fldCharType="begin"/>
      </w:r>
      <w:r>
        <w:rPr>
          <w:rFonts w:hint="eastAsia" w:ascii="宋体" w:hAnsi="宋体" w:eastAsia="宋体" w:cs="宋体"/>
          <w:b/>
          <w:color w:val="auto"/>
          <w:sz w:val="21"/>
          <w:szCs w:val="21"/>
          <w:highlight w:val="none"/>
        </w:rPr>
        <w:instrText xml:space="preserve"> TOC \o "1-2" \h \z \u </w:instrText>
      </w:r>
      <w:r>
        <w:rPr>
          <w:rFonts w:hint="eastAsia" w:ascii="宋体" w:hAnsi="宋体" w:eastAsia="宋体" w:cs="宋体"/>
          <w:b/>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_Toc23443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第一章  投标邀请</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_Toc23443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7E86B31C">
      <w:pPr>
        <w:pStyle w:val="21"/>
        <w:tabs>
          <w:tab w:val="right" w:leader="dot" w:pos="8306"/>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_Toc31935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第二章  投标人须知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_Toc31935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1947BFFB">
      <w:pPr>
        <w:pStyle w:val="21"/>
        <w:tabs>
          <w:tab w:val="right" w:leader="dot" w:pos="8306"/>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_Toc10891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第三章  采购需求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_Toc10891 \h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750086CB">
      <w:pPr>
        <w:pStyle w:val="21"/>
        <w:tabs>
          <w:tab w:val="right" w:leader="dot" w:pos="8306"/>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_Toc16417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第四章  评标方法和标准（综合评分法）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_Toc16417 \h </w:instrText>
      </w:r>
      <w:r>
        <w:rPr>
          <w:rFonts w:hint="eastAsia" w:ascii="宋体" w:hAnsi="宋体" w:eastAsia="宋体" w:cs="宋体"/>
          <w:sz w:val="21"/>
          <w:szCs w:val="21"/>
        </w:rPr>
        <w:fldChar w:fldCharType="separate"/>
      </w:r>
      <w:r>
        <w:rPr>
          <w:rFonts w:hint="eastAsia" w:ascii="宋体" w:hAnsi="宋体" w:eastAsia="宋体" w:cs="宋体"/>
          <w:sz w:val="21"/>
          <w:szCs w:val="21"/>
        </w:rPr>
        <w:t>56</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7B7837A1">
      <w:pPr>
        <w:pStyle w:val="21"/>
        <w:tabs>
          <w:tab w:val="right" w:leader="dot" w:pos="8306"/>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_Toc4682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第五章  政府采购合同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_Toc4682 \h </w:instrText>
      </w:r>
      <w:r>
        <w:rPr>
          <w:rFonts w:hint="eastAsia" w:ascii="宋体" w:hAnsi="宋体" w:eastAsia="宋体" w:cs="宋体"/>
          <w:sz w:val="21"/>
          <w:szCs w:val="21"/>
        </w:rPr>
        <w:fldChar w:fldCharType="separate"/>
      </w:r>
      <w:r>
        <w:rPr>
          <w:rFonts w:hint="eastAsia" w:ascii="宋体" w:hAnsi="宋体" w:eastAsia="宋体" w:cs="宋体"/>
          <w:sz w:val="21"/>
          <w:szCs w:val="21"/>
        </w:rPr>
        <w:t>61</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3C071BB9">
      <w:pPr>
        <w:pStyle w:val="21"/>
        <w:tabs>
          <w:tab w:val="right" w:leader="dot" w:pos="8306"/>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_Toc22492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第六章  投标文件格式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_Toc22492 \h </w:instrText>
      </w:r>
      <w:r>
        <w:rPr>
          <w:rFonts w:hint="eastAsia" w:ascii="宋体" w:hAnsi="宋体" w:eastAsia="宋体" w:cs="宋体"/>
          <w:sz w:val="21"/>
          <w:szCs w:val="21"/>
        </w:rPr>
        <w:fldChar w:fldCharType="separate"/>
      </w:r>
      <w:r>
        <w:rPr>
          <w:rFonts w:hint="eastAsia" w:ascii="宋体" w:hAnsi="宋体" w:eastAsia="宋体" w:cs="宋体"/>
          <w:sz w:val="21"/>
          <w:szCs w:val="21"/>
        </w:rPr>
        <w:t>61</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4C497DDF">
      <w:pPr>
        <w:pStyle w:val="21"/>
        <w:tabs>
          <w:tab w:val="right" w:leader="dot" w:pos="8306"/>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_Toc18131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w:t>
      </w:r>
      <w:r>
        <w:rPr>
          <w:rFonts w:hint="eastAsia" w:ascii="宋体" w:hAnsi="宋体" w:eastAsia="宋体" w:cs="宋体"/>
          <w:sz w:val="21"/>
          <w:szCs w:val="21"/>
          <w:highlight w:val="none"/>
          <w:lang w:val="en-US" w:eastAsia="zh-CN"/>
        </w:rPr>
        <w:t>七</w:t>
      </w:r>
      <w:r>
        <w:rPr>
          <w:rFonts w:hint="eastAsia" w:ascii="宋体" w:hAnsi="宋体" w:eastAsia="宋体" w:cs="宋体"/>
          <w:sz w:val="21"/>
          <w:szCs w:val="21"/>
          <w:highlight w:val="none"/>
        </w:rPr>
        <w:t>章</w:t>
      </w:r>
      <w:r>
        <w:rPr>
          <w:rFonts w:hint="eastAsia" w:ascii="宋体" w:hAnsi="宋体" w:eastAsia="宋体" w:cs="宋体"/>
          <w:bCs/>
          <w:sz w:val="21"/>
          <w:szCs w:val="21"/>
          <w:highlight w:val="none"/>
        </w:rPr>
        <w:t xml:space="preserve">  政府采购</w:t>
      </w:r>
      <w:r>
        <w:rPr>
          <w:rFonts w:hint="eastAsia" w:ascii="宋体" w:hAnsi="宋体" w:eastAsia="宋体" w:cs="宋体"/>
          <w:sz w:val="21"/>
          <w:szCs w:val="21"/>
          <w:highlight w:val="none"/>
        </w:rPr>
        <w:t>供应</w:t>
      </w:r>
      <w:r>
        <w:rPr>
          <w:rFonts w:hint="eastAsia" w:ascii="宋体" w:hAnsi="宋体" w:eastAsia="宋体" w:cs="宋体"/>
          <w:bCs/>
          <w:sz w:val="21"/>
          <w:szCs w:val="21"/>
          <w:highlight w:val="none"/>
        </w:rPr>
        <w:t>商询问函和质疑函范本</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_Toc18131 \h </w:instrText>
      </w:r>
      <w:r>
        <w:rPr>
          <w:rFonts w:hint="eastAsia" w:ascii="宋体" w:hAnsi="宋体" w:eastAsia="宋体" w:cs="宋体"/>
          <w:sz w:val="21"/>
          <w:szCs w:val="21"/>
        </w:rPr>
        <w:fldChar w:fldCharType="separate"/>
      </w:r>
      <w:r>
        <w:rPr>
          <w:rFonts w:hint="eastAsia" w:ascii="宋体" w:hAnsi="宋体" w:eastAsia="宋体" w:cs="宋体"/>
          <w:sz w:val="21"/>
          <w:szCs w:val="21"/>
        </w:rPr>
        <w:t>80</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06740C5F">
      <w:pPr>
        <w:spacing w:line="360" w:lineRule="auto"/>
        <w:rPr>
          <w:rFonts w:hint="eastAsia" w:ascii="宋体" w:hAnsi="宋体" w:eastAsia="宋体" w:cs="宋体"/>
          <w:b/>
          <w:color w:val="auto"/>
          <w:sz w:val="32"/>
          <w:highlight w:val="none"/>
        </w:rPr>
      </w:pPr>
      <w:r>
        <w:rPr>
          <w:rFonts w:hint="eastAsia" w:ascii="宋体" w:hAnsi="宋体" w:eastAsia="宋体" w:cs="宋体"/>
          <w:color w:val="auto"/>
          <w:sz w:val="21"/>
          <w:szCs w:val="21"/>
          <w:highlight w:val="none"/>
        </w:rPr>
        <w:fldChar w:fldCharType="end"/>
      </w:r>
    </w:p>
    <w:p w14:paraId="35A19D14">
      <w:pPr>
        <w:pStyle w:val="13"/>
        <w:rPr>
          <w:rFonts w:hint="eastAsia" w:ascii="宋体" w:hAnsi="宋体" w:eastAsia="宋体" w:cs="宋体"/>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1BB2CEC8">
      <w:pPr>
        <w:spacing w:line="360" w:lineRule="auto"/>
        <w:jc w:val="center"/>
        <w:outlineLvl w:val="0"/>
        <w:rPr>
          <w:rFonts w:hint="eastAsia" w:ascii="宋体" w:hAnsi="宋体" w:eastAsia="宋体" w:cs="宋体"/>
          <w:b/>
          <w:color w:val="auto"/>
          <w:sz w:val="28"/>
          <w:highlight w:val="none"/>
        </w:rPr>
      </w:pPr>
      <w:bookmarkStart w:id="1" w:name="_Toc23443"/>
      <w:r>
        <w:rPr>
          <w:rFonts w:hint="eastAsia" w:ascii="宋体" w:hAnsi="宋体" w:eastAsia="宋体" w:cs="宋体"/>
          <w:b/>
          <w:color w:val="auto"/>
          <w:sz w:val="28"/>
          <w:highlight w:val="none"/>
        </w:rPr>
        <w:t>第一章  投标邀请</w:t>
      </w:r>
      <w:bookmarkEnd w:id="1"/>
    </w:p>
    <w:p w14:paraId="06E4557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2" w:name="_Toc1381"/>
      <w:bookmarkStart w:id="3" w:name="_Toc5842"/>
      <w:r>
        <w:rPr>
          <w:rFonts w:hint="eastAsia" w:ascii="宋体" w:hAnsi="宋体" w:eastAsia="宋体" w:cs="宋体"/>
          <w:b/>
          <w:bCs/>
          <w:color w:val="auto"/>
          <w:sz w:val="24"/>
          <w:szCs w:val="18"/>
          <w:highlight w:val="none"/>
        </w:rPr>
        <w:t>一、</w:t>
      </w:r>
      <w:bookmarkEnd w:id="2"/>
      <w:r>
        <w:rPr>
          <w:rFonts w:hint="eastAsia" w:ascii="宋体" w:hAnsi="宋体" w:eastAsia="宋体" w:cs="宋体"/>
          <w:b/>
          <w:bCs/>
          <w:color w:val="auto"/>
          <w:sz w:val="24"/>
          <w:szCs w:val="18"/>
          <w:highlight w:val="none"/>
        </w:rPr>
        <w:t>项目基本情况</w:t>
      </w:r>
      <w:bookmarkEnd w:id="3"/>
    </w:p>
    <w:p w14:paraId="04A49A2D">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1.项目编</w:t>
      </w:r>
      <w:r>
        <w:rPr>
          <w:rFonts w:hint="eastAsia" w:ascii="宋体" w:hAnsi="宋体" w:eastAsia="宋体" w:cs="宋体"/>
          <w:color w:val="auto"/>
          <w:sz w:val="24"/>
          <w:highlight w:val="none"/>
          <w:lang w:eastAsia="zh-CN"/>
        </w:rPr>
        <w:t>号：</w:t>
      </w:r>
      <w:r>
        <w:rPr>
          <w:rFonts w:hint="eastAsia" w:ascii="宋体" w:hAnsi="宋体" w:eastAsia="宋体" w:cs="宋体"/>
          <w:color w:val="auto"/>
          <w:sz w:val="24"/>
          <w:highlight w:val="none"/>
          <w:lang w:val="en-US" w:eastAsia="zh-CN"/>
        </w:rPr>
        <w:t>FSSD34000120257212号</w:t>
      </w:r>
    </w:p>
    <w:p w14:paraId="2AB4D9E3">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2.项目名称：安徽理工大学2025年教学仪器设备购置项目（十一）</w:t>
      </w:r>
    </w:p>
    <w:p w14:paraId="4DD491BE">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3.预算金额：420.4569万元</w:t>
      </w:r>
    </w:p>
    <w:p w14:paraId="2FD60A20">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4.最高限价：第1包：222.4989万元；第2包：197.958万元       </w:t>
      </w:r>
    </w:p>
    <w:p w14:paraId="05423C16">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5.采购需求：本项目主要为安徽理工大学2025年教学仪器设备购置项目（十一），本项目共分2个包，采购内容为：</w:t>
      </w:r>
    </w:p>
    <w:p w14:paraId="43E0A6CA">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第1包：教学实验实训设备（1），采购预算：222.4989万元，最高限价：222.4989万元；</w:t>
      </w:r>
    </w:p>
    <w:p w14:paraId="73E6BAF2">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第2包：教学实验实训设备（2），采购预算：197.958万元，最高限价：197.958万元；</w:t>
      </w:r>
    </w:p>
    <w:p w14:paraId="3A867182">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具体详见采购需求。</w:t>
      </w:r>
      <w:r>
        <w:rPr>
          <w:rFonts w:hint="eastAsia" w:ascii="宋体" w:hAnsi="宋体" w:eastAsia="宋体" w:cs="宋体"/>
          <w:color w:val="auto"/>
          <w:sz w:val="24"/>
          <w:highlight w:val="none"/>
          <w:lang w:val="en-US" w:eastAsia="zh-CN"/>
        </w:rPr>
        <w:t xml:space="preserve">         </w:t>
      </w:r>
    </w:p>
    <w:p w14:paraId="5E725C6F">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6.合同履行期限：</w:t>
      </w:r>
    </w:p>
    <w:p w14:paraId="1ABCE024">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第1包：</w:t>
      </w:r>
      <w:r>
        <w:rPr>
          <w:rFonts w:hint="eastAsia" w:ascii="宋体" w:hAnsi="宋体" w:eastAsia="宋体" w:cs="宋体"/>
          <w:color w:val="auto"/>
          <w:sz w:val="24"/>
          <w:highlight w:val="none"/>
          <w:lang w:eastAsia="zh-CN"/>
        </w:rPr>
        <w:t>合同签订后</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lang w:eastAsia="zh-CN"/>
        </w:rPr>
        <w:t>日内，完成全部货物的供货、安装、调试和培训工作（采购需求另有规定的，以采购需求为准）</w:t>
      </w:r>
      <w:r>
        <w:rPr>
          <w:rFonts w:hint="eastAsia" w:ascii="宋体" w:hAnsi="宋体" w:eastAsia="宋体" w:cs="宋体"/>
          <w:color w:val="auto"/>
          <w:sz w:val="24"/>
          <w:highlight w:val="none"/>
          <w:lang w:val="en-US" w:eastAsia="zh-CN"/>
        </w:rPr>
        <w:t>；</w:t>
      </w:r>
    </w:p>
    <w:p w14:paraId="06E28936">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第2包：</w:t>
      </w:r>
      <w:r>
        <w:rPr>
          <w:rFonts w:hint="eastAsia" w:ascii="宋体" w:hAnsi="宋体" w:eastAsia="宋体" w:cs="宋体"/>
          <w:color w:val="auto"/>
          <w:sz w:val="24"/>
          <w:highlight w:val="none"/>
          <w:lang w:eastAsia="zh-CN"/>
        </w:rPr>
        <w:t>合同签订后</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lang w:eastAsia="zh-CN"/>
        </w:rPr>
        <w:t>日内，完成全部货物的供货、安装、调试和培训工作（采购需求另有规定的，以采购需求为准）</w:t>
      </w:r>
      <w:r>
        <w:rPr>
          <w:rFonts w:hint="eastAsia" w:ascii="宋体" w:hAnsi="宋体" w:eastAsia="宋体" w:cs="宋体"/>
          <w:color w:val="auto"/>
          <w:sz w:val="24"/>
          <w:highlight w:val="none"/>
          <w:lang w:val="en-US" w:eastAsia="zh-CN"/>
        </w:rPr>
        <w:t xml:space="preserve">；    </w:t>
      </w:r>
    </w:p>
    <w:p w14:paraId="24D89F2C">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7.本项目不接受联合体投标。</w:t>
      </w:r>
    </w:p>
    <w:p w14:paraId="65CF349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4" w:name="_Toc13530"/>
      <w:bookmarkStart w:id="5" w:name="_Toc26178"/>
      <w:r>
        <w:rPr>
          <w:rFonts w:hint="eastAsia" w:ascii="宋体" w:hAnsi="宋体" w:eastAsia="宋体" w:cs="宋体"/>
          <w:b/>
          <w:bCs/>
          <w:color w:val="auto"/>
          <w:sz w:val="24"/>
          <w:szCs w:val="18"/>
          <w:highlight w:val="none"/>
        </w:rPr>
        <w:t>二、</w:t>
      </w:r>
      <w:bookmarkEnd w:id="4"/>
      <w:r>
        <w:rPr>
          <w:rFonts w:hint="eastAsia" w:ascii="宋体" w:hAnsi="宋体" w:eastAsia="宋体" w:cs="宋体"/>
          <w:b/>
          <w:bCs/>
          <w:color w:val="auto"/>
          <w:sz w:val="24"/>
          <w:szCs w:val="18"/>
          <w:highlight w:val="none"/>
        </w:rPr>
        <w:t>申请人的资格要求</w:t>
      </w:r>
      <w:bookmarkEnd w:id="5"/>
    </w:p>
    <w:p w14:paraId="6735E24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14:paraId="5996B269">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2.落实政府采购政策需满足的资格要求：</w:t>
      </w:r>
    </w:p>
    <w:p w14:paraId="6DA25D2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2.1中小企业政策</w:t>
      </w:r>
    </w:p>
    <w:p w14:paraId="38C9417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2.1.1☑本项目不专门面向中小企业预留采购份额。</w:t>
      </w:r>
    </w:p>
    <w:p w14:paraId="4E2CE07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lang w:val="en-US" w:eastAsia="zh-CN"/>
        </w:rPr>
        <w:t>2.1.2□本项目专门面向</w:t>
      </w:r>
      <w:r>
        <w:rPr>
          <w:rFonts w:hint="eastAsia" w:ascii="宋体" w:hAnsi="宋体" w:eastAsia="宋体" w:cs="宋体"/>
          <w:color w:val="auto"/>
          <w:sz w:val="24"/>
          <w:highlight w:val="none"/>
          <w:u w:val="none"/>
          <w:lang w:val="en-US" w:eastAsia="zh-CN"/>
        </w:rPr>
        <w:t>中小企业</w:t>
      </w:r>
      <w:r>
        <w:rPr>
          <w:rFonts w:hint="eastAsia" w:ascii="宋体" w:hAnsi="宋体" w:eastAsia="宋体" w:cs="宋体"/>
          <w:color w:val="auto"/>
          <w:sz w:val="24"/>
          <w:highlight w:val="none"/>
          <w:lang w:val="en-US" w:eastAsia="zh-CN"/>
        </w:rPr>
        <w:t>采购，投标人所提供的货物全部由中小微企业或监狱企业或残疾人福利性单位制造。</w:t>
      </w:r>
    </w:p>
    <w:p w14:paraId="0631B8F4">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2.1.3□本项目预留部分采购项目预算专门面向中小企业采购。对于预留份额，提供的货物由符合政策要求的中小企业制造。预留份额通过以下措施进行：</w:t>
      </w:r>
      <w:r>
        <w:rPr>
          <w:rFonts w:hint="eastAsia" w:ascii="宋体" w:hAnsi="宋体" w:eastAsia="宋体" w:cs="宋体"/>
          <w:color w:val="auto"/>
          <w:sz w:val="24"/>
          <w:highlight w:val="none"/>
          <w:u w:val="single"/>
          <w:lang w:val="en-US" w:eastAsia="zh-CN"/>
        </w:rPr>
        <w:t xml:space="preserve"> / </w:t>
      </w:r>
      <w:r>
        <w:rPr>
          <w:rFonts w:hint="eastAsia" w:ascii="宋体" w:hAnsi="宋体" w:eastAsia="宋体" w:cs="宋体"/>
          <w:color w:val="auto"/>
          <w:sz w:val="24"/>
          <w:highlight w:val="none"/>
          <w:lang w:val="en-US" w:eastAsia="zh-CN"/>
        </w:rPr>
        <w:t>。</w:t>
      </w:r>
    </w:p>
    <w:p w14:paraId="09AEFE87">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highlight w:val="none"/>
          <w:lang w:eastAsia="zh-CN"/>
        </w:rPr>
      </w:pPr>
      <w:r>
        <w:rPr>
          <w:rFonts w:hint="eastAsia" w:ascii="宋体" w:hAnsi="宋体" w:eastAsia="宋体" w:cs="宋体"/>
          <w:color w:val="auto"/>
          <w:sz w:val="24"/>
          <w:highlight w:val="none"/>
          <w:lang w:val="en-US" w:eastAsia="zh-CN"/>
        </w:rPr>
        <w:t>2.2其它落实政府采购政策的资格要求：</w:t>
      </w:r>
      <w:r>
        <w:rPr>
          <w:rFonts w:hint="eastAsia" w:ascii="宋体" w:hAnsi="宋体" w:eastAsia="宋体" w:cs="宋体"/>
          <w:color w:val="auto"/>
          <w:sz w:val="24"/>
          <w:highlight w:val="none"/>
          <w:u w:val="none"/>
          <w:lang w:val="en-US" w:eastAsia="zh-CN"/>
        </w:rPr>
        <w:t>无</w:t>
      </w:r>
      <w:r>
        <w:rPr>
          <w:rFonts w:hint="eastAsia" w:ascii="宋体" w:hAnsi="宋体" w:eastAsia="宋体" w:cs="宋体"/>
          <w:color w:val="auto"/>
          <w:sz w:val="24"/>
          <w:highlight w:val="none"/>
          <w:lang w:val="en-US" w:eastAsia="zh-CN"/>
        </w:rPr>
        <w:t>。</w:t>
      </w:r>
    </w:p>
    <w:p w14:paraId="77C503C0">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3.本项目的特定资格要求：</w:t>
      </w:r>
    </w:p>
    <w:p w14:paraId="6583CEA0">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投标人不得存在以下不良信用记录情形之一：</w:t>
      </w:r>
    </w:p>
    <w:p w14:paraId="412313A0">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（1）投标人被人民法院列入失信被执行人的；</w:t>
      </w:r>
    </w:p>
    <w:p w14:paraId="2593B08F">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（2）投标人被税务部门列入重大税收违法案件当事人名单的；</w:t>
      </w:r>
    </w:p>
    <w:p w14:paraId="0391836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（3）投标人被政府采购监管部门列入政府采购严重违法失信行为记录名单的。</w:t>
      </w:r>
    </w:p>
    <w:p w14:paraId="3EFE3DAB">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6" w:name="_Toc30110"/>
      <w:bookmarkStart w:id="7" w:name="_Toc32089"/>
      <w:r>
        <w:rPr>
          <w:rFonts w:hint="eastAsia" w:ascii="宋体" w:hAnsi="宋体" w:eastAsia="宋体" w:cs="宋体"/>
          <w:b/>
          <w:bCs/>
          <w:color w:val="auto"/>
          <w:sz w:val="24"/>
          <w:szCs w:val="18"/>
          <w:highlight w:val="none"/>
        </w:rPr>
        <w:t>三、</w:t>
      </w:r>
      <w:bookmarkEnd w:id="6"/>
      <w:r>
        <w:rPr>
          <w:rFonts w:hint="eastAsia" w:ascii="宋体" w:hAnsi="宋体" w:eastAsia="宋体" w:cs="宋体"/>
          <w:b/>
          <w:bCs/>
          <w:color w:val="auto"/>
          <w:sz w:val="24"/>
          <w:szCs w:val="18"/>
          <w:highlight w:val="none"/>
        </w:rPr>
        <w:t>获取招标文件</w:t>
      </w:r>
      <w:bookmarkEnd w:id="7"/>
    </w:p>
    <w:p w14:paraId="1A4F3129">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highlight w:val="none"/>
        </w:rPr>
      </w:pPr>
      <w:bookmarkStart w:id="8" w:name="_Toc7957"/>
      <w:r>
        <w:rPr>
          <w:rFonts w:hint="eastAsia" w:ascii="宋体" w:hAnsi="宋体" w:eastAsia="宋体" w:cs="宋体"/>
          <w:color w:val="auto"/>
          <w:sz w:val="24"/>
          <w:highlight w:val="none"/>
        </w:rPr>
        <w:t>时间：202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24</w:t>
      </w:r>
      <w:r>
        <w:rPr>
          <w:rFonts w:hint="eastAsia" w:ascii="宋体" w:hAnsi="宋体" w:eastAsia="宋体" w:cs="宋体"/>
          <w:color w:val="auto"/>
          <w:sz w:val="24"/>
          <w:highlight w:val="none"/>
        </w:rPr>
        <w:t>日至202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31</w:t>
      </w:r>
      <w:r>
        <w:rPr>
          <w:rFonts w:hint="eastAsia" w:ascii="宋体" w:hAnsi="宋体" w:eastAsia="宋体" w:cs="宋体"/>
          <w:color w:val="auto"/>
          <w:sz w:val="24"/>
          <w:highlight w:val="none"/>
        </w:rPr>
        <w:t>日，每天上午0:00到12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00</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下午12:00到23:59（北京时间，法定节假日除外）</w:t>
      </w:r>
    </w:p>
    <w:p w14:paraId="5BBC45C5">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地点：“徽采云”电子交易系统</w:t>
      </w:r>
    </w:p>
    <w:p w14:paraId="5F0052D7">
      <w:pPr>
        <w:keepNext w:val="0"/>
        <w:keepLines w:val="0"/>
        <w:pageBreakBefore w:val="0"/>
        <w:widowControl w:val="0"/>
        <w:kinsoku/>
        <w:wordWrap/>
        <w:overflowPunct/>
        <w:topLinePunct w:val="0"/>
        <w:autoSpaceDE/>
        <w:autoSpaceDN/>
        <w:bidi w:val="0"/>
        <w:adjustRightInd/>
        <w:snapToGrid/>
        <w:spacing w:line="360" w:lineRule="auto"/>
        <w:ind w:firstLine="435"/>
        <w:jc w:val="left"/>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方式：供应商登录“徽采云”电子交易系统</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https://login.anhui.zcygov.cn/user-login/#/login</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在线申请获取采购文件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进入“项目采购”应用，在获取采购文件菜单中选择项目，申请获取采购文件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。登录须持有电子交易系统兼容的数字证书，详情参见“安徽省政府采购网-徽采学院-电子交易系统学习专题-供应商-操作手册”</w:t>
      </w:r>
    </w:p>
    <w:p w14:paraId="0ABA19C0">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9" w:name="_Toc19726"/>
      <w:r>
        <w:rPr>
          <w:rFonts w:hint="eastAsia" w:ascii="宋体" w:hAnsi="宋体" w:eastAsia="宋体" w:cs="宋体"/>
          <w:b/>
          <w:bCs/>
          <w:color w:val="auto"/>
          <w:sz w:val="24"/>
          <w:szCs w:val="18"/>
          <w:highlight w:val="none"/>
        </w:rPr>
        <w:t>四、</w:t>
      </w:r>
      <w:bookmarkEnd w:id="8"/>
      <w:r>
        <w:rPr>
          <w:rFonts w:hint="eastAsia" w:ascii="宋体" w:hAnsi="宋体" w:eastAsia="宋体" w:cs="宋体"/>
          <w:b/>
          <w:bCs/>
          <w:color w:val="auto"/>
          <w:sz w:val="24"/>
          <w:szCs w:val="18"/>
          <w:highlight w:val="none"/>
        </w:rPr>
        <w:t>提交投标文件截止时间、开标时间和地点</w:t>
      </w:r>
      <w:bookmarkEnd w:id="9"/>
    </w:p>
    <w:p w14:paraId="28B31857">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b w:val="0"/>
          <w:bCs w:val="0"/>
          <w:color w:val="auto"/>
          <w:sz w:val="24"/>
          <w:szCs w:val="18"/>
          <w:highlight w:val="none"/>
          <w:lang w:eastAsia="zh-CN"/>
        </w:rPr>
      </w:pPr>
      <w:bookmarkStart w:id="10" w:name="_Toc5082"/>
      <w:r>
        <w:rPr>
          <w:rFonts w:hint="eastAsia" w:ascii="宋体" w:hAnsi="宋体" w:eastAsia="宋体" w:cs="宋体"/>
          <w:b w:val="0"/>
          <w:bCs w:val="0"/>
          <w:color w:val="auto"/>
          <w:sz w:val="24"/>
          <w:szCs w:val="18"/>
          <w:highlight w:val="none"/>
          <w:lang w:val="en-US" w:eastAsia="zh-CN"/>
        </w:rPr>
        <w:t>2025</w:t>
      </w:r>
      <w:r>
        <w:rPr>
          <w:rFonts w:hint="eastAsia" w:ascii="宋体" w:hAnsi="宋体" w:eastAsia="宋体" w:cs="宋体"/>
          <w:b w:val="0"/>
          <w:bCs w:val="0"/>
          <w:color w:val="auto"/>
          <w:sz w:val="24"/>
          <w:szCs w:val="18"/>
          <w:highlight w:val="none"/>
        </w:rPr>
        <w:t>年</w:t>
      </w:r>
      <w:r>
        <w:rPr>
          <w:rFonts w:hint="eastAsia" w:ascii="宋体" w:hAnsi="宋体" w:eastAsia="宋体" w:cs="宋体"/>
          <w:b w:val="0"/>
          <w:bCs w:val="0"/>
          <w:color w:val="auto"/>
          <w:sz w:val="24"/>
          <w:szCs w:val="18"/>
          <w:highlight w:val="none"/>
          <w:lang w:val="en-US" w:eastAsia="zh-CN"/>
        </w:rPr>
        <w:t>11</w:t>
      </w:r>
      <w:r>
        <w:rPr>
          <w:rFonts w:hint="eastAsia" w:ascii="宋体" w:hAnsi="宋体" w:eastAsia="宋体" w:cs="宋体"/>
          <w:b w:val="0"/>
          <w:bCs w:val="0"/>
          <w:color w:val="auto"/>
          <w:sz w:val="24"/>
          <w:szCs w:val="18"/>
          <w:highlight w:val="none"/>
        </w:rPr>
        <w:t>月</w:t>
      </w:r>
      <w:r>
        <w:rPr>
          <w:rFonts w:hint="eastAsia" w:ascii="宋体" w:hAnsi="宋体" w:eastAsia="宋体" w:cs="宋体"/>
          <w:b w:val="0"/>
          <w:bCs w:val="0"/>
          <w:color w:val="auto"/>
          <w:sz w:val="24"/>
          <w:szCs w:val="18"/>
          <w:highlight w:val="none"/>
          <w:lang w:val="en-US" w:eastAsia="zh-CN"/>
        </w:rPr>
        <w:t>13</w:t>
      </w:r>
      <w:r>
        <w:rPr>
          <w:rFonts w:hint="eastAsia" w:ascii="宋体" w:hAnsi="宋体" w:eastAsia="宋体" w:cs="宋体"/>
          <w:b w:val="0"/>
          <w:bCs w:val="0"/>
          <w:color w:val="auto"/>
          <w:sz w:val="24"/>
          <w:szCs w:val="18"/>
          <w:highlight w:val="none"/>
        </w:rPr>
        <w:t>日</w:t>
      </w:r>
      <w:r>
        <w:rPr>
          <w:rFonts w:hint="eastAsia" w:ascii="宋体" w:hAnsi="宋体" w:eastAsia="宋体" w:cs="宋体"/>
          <w:b w:val="0"/>
          <w:bCs w:val="0"/>
          <w:color w:val="auto"/>
          <w:sz w:val="24"/>
          <w:szCs w:val="18"/>
          <w:highlight w:val="none"/>
          <w:lang w:val="en-US" w:eastAsia="zh-CN"/>
        </w:rPr>
        <w:t>09</w:t>
      </w:r>
      <w:r>
        <w:rPr>
          <w:rFonts w:hint="eastAsia" w:ascii="宋体" w:hAnsi="宋体" w:eastAsia="宋体" w:cs="宋体"/>
          <w:b w:val="0"/>
          <w:bCs w:val="0"/>
          <w:color w:val="auto"/>
          <w:sz w:val="24"/>
          <w:szCs w:val="18"/>
          <w:highlight w:val="none"/>
        </w:rPr>
        <w:t>点</w:t>
      </w:r>
      <w:r>
        <w:rPr>
          <w:rFonts w:hint="eastAsia" w:ascii="宋体" w:hAnsi="宋体" w:eastAsia="宋体" w:cs="宋体"/>
          <w:b w:val="0"/>
          <w:bCs w:val="0"/>
          <w:color w:val="auto"/>
          <w:sz w:val="24"/>
          <w:szCs w:val="18"/>
          <w:highlight w:val="none"/>
          <w:lang w:val="en-US" w:eastAsia="zh-CN"/>
        </w:rPr>
        <w:t>00</w:t>
      </w:r>
      <w:r>
        <w:rPr>
          <w:rFonts w:hint="eastAsia" w:ascii="宋体" w:hAnsi="宋体" w:eastAsia="宋体" w:cs="宋体"/>
          <w:b w:val="0"/>
          <w:bCs w:val="0"/>
          <w:color w:val="auto"/>
          <w:sz w:val="24"/>
          <w:szCs w:val="18"/>
          <w:highlight w:val="none"/>
        </w:rPr>
        <w:t>分（北京时间）</w:t>
      </w:r>
      <w:r>
        <w:rPr>
          <w:rFonts w:hint="eastAsia" w:ascii="宋体" w:hAnsi="宋体" w:eastAsia="宋体" w:cs="宋体"/>
          <w:b w:val="0"/>
          <w:bCs w:val="0"/>
          <w:color w:val="auto"/>
          <w:sz w:val="24"/>
          <w:szCs w:val="18"/>
          <w:highlight w:val="none"/>
          <w:lang w:eastAsia="zh-CN"/>
        </w:rPr>
        <w:t>；</w:t>
      </w:r>
    </w:p>
    <w:p w14:paraId="4E8071E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b w:val="0"/>
          <w:bCs w:val="0"/>
          <w:color w:val="auto"/>
          <w:sz w:val="24"/>
          <w:szCs w:val="18"/>
          <w:highlight w:val="none"/>
        </w:rPr>
      </w:pPr>
      <w:r>
        <w:rPr>
          <w:rFonts w:hint="eastAsia" w:ascii="宋体" w:hAnsi="宋体" w:eastAsia="宋体" w:cs="宋体"/>
          <w:b w:val="0"/>
          <w:bCs w:val="0"/>
          <w:color w:val="auto"/>
          <w:sz w:val="24"/>
          <w:szCs w:val="18"/>
          <w:highlight w:val="none"/>
        </w:rPr>
        <w:t>地点：“徽采云”电子交易系统。</w:t>
      </w:r>
    </w:p>
    <w:p w14:paraId="75AE9634">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11" w:name="_Toc28531"/>
      <w:r>
        <w:rPr>
          <w:rFonts w:hint="eastAsia" w:ascii="宋体" w:hAnsi="宋体" w:eastAsia="宋体" w:cs="宋体"/>
          <w:b/>
          <w:bCs/>
          <w:color w:val="auto"/>
          <w:sz w:val="24"/>
          <w:szCs w:val="18"/>
          <w:highlight w:val="none"/>
        </w:rPr>
        <w:t>五、</w:t>
      </w:r>
      <w:bookmarkEnd w:id="10"/>
      <w:r>
        <w:rPr>
          <w:rFonts w:hint="eastAsia" w:ascii="宋体" w:hAnsi="宋体" w:eastAsia="宋体" w:cs="宋体"/>
          <w:b/>
          <w:bCs/>
          <w:color w:val="auto"/>
          <w:sz w:val="24"/>
          <w:szCs w:val="18"/>
          <w:highlight w:val="none"/>
        </w:rPr>
        <w:t>公告期限</w:t>
      </w:r>
      <w:bookmarkEnd w:id="11"/>
    </w:p>
    <w:p w14:paraId="48B6911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b w:val="0"/>
          <w:bCs w:val="0"/>
          <w:color w:val="auto"/>
          <w:sz w:val="24"/>
          <w:szCs w:val="18"/>
          <w:highlight w:val="none"/>
        </w:rPr>
      </w:pPr>
      <w:bookmarkStart w:id="12" w:name="_Toc1215"/>
      <w:r>
        <w:rPr>
          <w:rFonts w:hint="eastAsia" w:ascii="宋体" w:hAnsi="宋体" w:eastAsia="宋体" w:cs="宋体"/>
          <w:b w:val="0"/>
          <w:bCs w:val="0"/>
          <w:color w:val="auto"/>
          <w:sz w:val="24"/>
          <w:szCs w:val="18"/>
          <w:highlight w:val="none"/>
        </w:rPr>
        <w:t>自本公告发布之日起5个工作日。</w:t>
      </w:r>
    </w:p>
    <w:p w14:paraId="121B439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13" w:name="_Toc35393795"/>
      <w:bookmarkStart w:id="14" w:name="_Toc35393626"/>
      <w:bookmarkStart w:id="15" w:name="_Toc8807"/>
      <w:r>
        <w:rPr>
          <w:rFonts w:hint="eastAsia" w:ascii="宋体" w:hAnsi="宋体" w:eastAsia="宋体" w:cs="宋体"/>
          <w:b/>
          <w:bCs/>
          <w:color w:val="auto"/>
          <w:sz w:val="24"/>
          <w:szCs w:val="18"/>
          <w:highlight w:val="none"/>
        </w:rPr>
        <w:t>六、其他补充事宜</w:t>
      </w:r>
      <w:bookmarkEnd w:id="13"/>
      <w:bookmarkEnd w:id="14"/>
      <w:bookmarkEnd w:id="15"/>
    </w:p>
    <w:p w14:paraId="3B4255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1.项目采用全流程电子化采购方式，相关操作说明详情参见“安徽省政府采购网-徽采学院-电子交易系统学习专题-供应商-操作手册”</w:t>
      </w:r>
    </w:p>
    <w:p w14:paraId="62D99F1A">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2.本项目落实节能环保、中小微型企业扶持等相关政府采购政策；</w:t>
      </w:r>
    </w:p>
    <w:p w14:paraId="1717BA8A">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3.本次招标公告在安徽省政府采购网上发布；</w:t>
      </w:r>
    </w:p>
    <w:p w14:paraId="7C077937">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潜在投标人应合理安排招标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0554-6639862、18955425192。</w:t>
      </w:r>
    </w:p>
    <w:p w14:paraId="50C455D6">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本项目符合财政部、工业和信息化部制定的《政府采购促进中小企业发展管理办法》第六条第二款第3项之规定，为非专门面向中小企业采购项目。具体原因如下：按照本办法规定预留采购份额无法确保充分供应、充分竞争，可能影响政府采购目标实现。如对此项内容有疑问，可通过采购文件约定的方式进行质疑。</w:t>
      </w:r>
    </w:p>
    <w:bookmarkEnd w:id="12"/>
    <w:p w14:paraId="6ABEEFD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16" w:name="_Toc7265"/>
      <w:bookmarkStart w:id="17" w:name="_Toc3854"/>
      <w:r>
        <w:rPr>
          <w:rFonts w:hint="eastAsia" w:ascii="宋体" w:hAnsi="宋体" w:eastAsia="宋体" w:cs="宋体"/>
          <w:b/>
          <w:bCs/>
          <w:color w:val="auto"/>
          <w:sz w:val="24"/>
          <w:szCs w:val="18"/>
          <w:highlight w:val="none"/>
        </w:rPr>
        <w:t>七、</w:t>
      </w:r>
      <w:bookmarkEnd w:id="16"/>
      <w:r>
        <w:rPr>
          <w:rFonts w:hint="eastAsia" w:ascii="宋体" w:hAnsi="宋体" w:eastAsia="宋体" w:cs="宋体"/>
          <w:b/>
          <w:bCs/>
          <w:color w:val="auto"/>
          <w:sz w:val="24"/>
          <w:szCs w:val="18"/>
          <w:highlight w:val="none"/>
        </w:rPr>
        <w:t>对本次招标提出询问，请按以下方式联系</w:t>
      </w:r>
      <w:bookmarkEnd w:id="17"/>
    </w:p>
    <w:p w14:paraId="11572B9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1.采购人</w:t>
      </w:r>
      <w:r>
        <w:rPr>
          <w:rFonts w:hint="eastAsia" w:ascii="宋体" w:hAnsi="宋体" w:eastAsia="宋体" w:cs="宋体"/>
          <w:color w:val="auto"/>
          <w:sz w:val="24"/>
          <w:szCs w:val="18"/>
          <w:highlight w:val="none"/>
          <w:lang w:val="en-US" w:eastAsia="zh-CN"/>
        </w:rPr>
        <w:t>信息</w:t>
      </w:r>
    </w:p>
    <w:p w14:paraId="49825F9C">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名  称</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安徽理工大学</w:t>
      </w:r>
    </w:p>
    <w:p w14:paraId="3CF974EB">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地  址：</w:t>
      </w:r>
      <w:r>
        <w:rPr>
          <w:rFonts w:hint="eastAsia" w:ascii="宋体" w:hAnsi="宋体" w:eastAsia="宋体" w:cs="宋体"/>
          <w:color w:val="auto"/>
          <w:sz w:val="24"/>
          <w:szCs w:val="24"/>
          <w:highlight w:val="none"/>
          <w:u w:val="none"/>
          <w:lang w:eastAsia="zh-CN"/>
        </w:rPr>
        <w:t>淮南市泰丰大街168号</w:t>
      </w:r>
    </w:p>
    <w:p w14:paraId="33153A86">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联系人：孙老师</w:t>
      </w:r>
    </w:p>
    <w:p w14:paraId="59181CC6">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18"/>
          <w:highlight w:val="none"/>
          <w:u w:val="none"/>
        </w:rPr>
      </w:pPr>
      <w:r>
        <w:rPr>
          <w:rFonts w:hint="eastAsia" w:ascii="宋体" w:hAnsi="宋体" w:eastAsia="宋体" w:cs="宋体"/>
          <w:color w:val="auto"/>
          <w:sz w:val="24"/>
          <w:szCs w:val="24"/>
          <w:highlight w:val="none"/>
          <w:u w:val="none"/>
        </w:rPr>
        <w:t>联系</w:t>
      </w:r>
      <w:r>
        <w:rPr>
          <w:rFonts w:hint="eastAsia" w:ascii="宋体" w:hAnsi="宋体" w:eastAsia="宋体" w:cs="宋体"/>
          <w:color w:val="auto"/>
          <w:sz w:val="24"/>
          <w:szCs w:val="24"/>
          <w:highlight w:val="none"/>
          <w:u w:val="none"/>
          <w:lang w:val="en-US" w:eastAsia="zh-CN"/>
        </w:rPr>
        <w:t>方式</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0554-6634216</w:t>
      </w:r>
    </w:p>
    <w:p w14:paraId="1A43026F">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szCs w:val="18"/>
          <w:highlight w:val="none"/>
          <w:u w:val="none"/>
          <w:lang w:val="en-US" w:eastAsia="zh-CN"/>
        </w:rPr>
      </w:pPr>
      <w:r>
        <w:rPr>
          <w:rFonts w:hint="eastAsia" w:ascii="宋体" w:hAnsi="宋体" w:eastAsia="宋体" w:cs="宋体"/>
          <w:color w:val="auto"/>
          <w:sz w:val="24"/>
          <w:szCs w:val="18"/>
          <w:highlight w:val="none"/>
          <w:u w:val="none"/>
        </w:rPr>
        <w:t>2.采购代理机构</w:t>
      </w:r>
      <w:r>
        <w:rPr>
          <w:rFonts w:hint="eastAsia" w:ascii="宋体" w:hAnsi="宋体" w:eastAsia="宋体" w:cs="宋体"/>
          <w:color w:val="auto"/>
          <w:sz w:val="24"/>
          <w:szCs w:val="18"/>
          <w:highlight w:val="none"/>
          <w:u w:val="none"/>
          <w:lang w:val="en-US" w:eastAsia="zh-CN"/>
        </w:rPr>
        <w:t>信息</w:t>
      </w:r>
    </w:p>
    <w:p w14:paraId="2520F7D6">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名  称</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安徽中信工程咨询有限责任公司</w:t>
      </w:r>
    </w:p>
    <w:p w14:paraId="38869F12">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地  址：</w:t>
      </w:r>
      <w:r>
        <w:rPr>
          <w:rFonts w:hint="eastAsia" w:ascii="宋体" w:hAnsi="宋体" w:eastAsia="宋体" w:cs="宋体"/>
          <w:color w:val="auto"/>
          <w:sz w:val="24"/>
          <w:szCs w:val="24"/>
          <w:highlight w:val="none"/>
          <w:u w:val="none"/>
          <w:lang w:eastAsia="zh-CN"/>
        </w:rPr>
        <w:t>安徽省淮南市田家庵区国庆路信谊尚城公寓17楼</w:t>
      </w:r>
    </w:p>
    <w:p w14:paraId="29CA7ABD">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联系人：汤凌峰</w:t>
      </w:r>
    </w:p>
    <w:p w14:paraId="278FA93A">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18"/>
          <w:highlight w:val="none"/>
          <w:u w:val="none"/>
        </w:rPr>
      </w:pPr>
      <w:r>
        <w:rPr>
          <w:rFonts w:hint="eastAsia" w:ascii="宋体" w:hAnsi="宋体" w:eastAsia="宋体" w:cs="宋体"/>
          <w:color w:val="auto"/>
          <w:sz w:val="24"/>
          <w:szCs w:val="24"/>
          <w:highlight w:val="none"/>
          <w:u w:val="none"/>
        </w:rPr>
        <w:t>联系</w:t>
      </w:r>
      <w:r>
        <w:rPr>
          <w:rFonts w:hint="eastAsia" w:ascii="宋体" w:hAnsi="宋体" w:eastAsia="宋体" w:cs="宋体"/>
          <w:color w:val="auto"/>
          <w:sz w:val="24"/>
          <w:szCs w:val="24"/>
          <w:highlight w:val="none"/>
          <w:u w:val="none"/>
          <w:lang w:val="en-US" w:eastAsia="zh-CN"/>
        </w:rPr>
        <w:t>方式</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0554-6639862、18955425192</w:t>
      </w:r>
    </w:p>
    <w:p w14:paraId="155B309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b/>
          <w:color w:val="auto"/>
          <w:sz w:val="24"/>
          <w:szCs w:val="18"/>
          <w:highlight w:val="none"/>
          <w:u w:val="none"/>
          <w:lang w:val="en-US" w:eastAsia="zh-CN"/>
        </w:rPr>
      </w:pPr>
      <w:r>
        <w:rPr>
          <w:rFonts w:hint="eastAsia" w:ascii="宋体" w:hAnsi="宋体" w:eastAsia="宋体" w:cs="宋体"/>
          <w:b w:val="0"/>
          <w:bCs/>
          <w:color w:val="auto"/>
          <w:sz w:val="24"/>
          <w:szCs w:val="18"/>
          <w:highlight w:val="none"/>
          <w:u w:val="none"/>
          <w:lang w:val="en-US" w:eastAsia="zh-CN"/>
        </w:rPr>
        <w:t>3</w:t>
      </w:r>
      <w:r>
        <w:rPr>
          <w:rFonts w:hint="eastAsia" w:ascii="宋体" w:hAnsi="宋体" w:eastAsia="宋体" w:cs="宋体"/>
          <w:b/>
          <w:color w:val="auto"/>
          <w:sz w:val="24"/>
          <w:szCs w:val="18"/>
          <w:highlight w:val="none"/>
          <w:u w:val="none"/>
        </w:rPr>
        <w:t>.</w:t>
      </w:r>
      <w:r>
        <w:rPr>
          <w:rFonts w:hint="eastAsia" w:ascii="宋体" w:hAnsi="宋体" w:eastAsia="宋体" w:cs="宋体"/>
          <w:color w:val="auto"/>
          <w:sz w:val="24"/>
          <w:szCs w:val="18"/>
          <w:highlight w:val="none"/>
          <w:u w:val="none"/>
        </w:rPr>
        <w:t>政府采购监督管理部门</w:t>
      </w:r>
      <w:r>
        <w:rPr>
          <w:rFonts w:hint="eastAsia" w:ascii="宋体" w:hAnsi="宋体" w:eastAsia="宋体" w:cs="宋体"/>
          <w:color w:val="auto"/>
          <w:sz w:val="24"/>
          <w:szCs w:val="18"/>
          <w:highlight w:val="none"/>
          <w:u w:val="none"/>
          <w:lang w:val="en-US" w:eastAsia="zh-CN"/>
        </w:rPr>
        <w:t>信息</w:t>
      </w:r>
    </w:p>
    <w:p w14:paraId="3CD521E8">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名  称</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安徽省财政厅</w:t>
      </w:r>
    </w:p>
    <w:p w14:paraId="4AB8F4C6">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  址：合肥市阜南西路238号</w:t>
      </w:r>
    </w:p>
    <w:p w14:paraId="3E713CD3">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18"/>
          <w:highlight w:val="none"/>
          <w:u w:val="none"/>
        </w:rPr>
      </w:pPr>
      <w:r>
        <w:rPr>
          <w:rFonts w:hint="eastAsia" w:ascii="宋体" w:hAnsi="宋体" w:eastAsia="宋体" w:cs="宋体"/>
          <w:color w:val="auto"/>
          <w:sz w:val="24"/>
          <w:szCs w:val="24"/>
          <w:highlight w:val="none"/>
          <w:u w:val="none"/>
        </w:rPr>
        <w:t>联系</w:t>
      </w:r>
      <w:r>
        <w:rPr>
          <w:rFonts w:hint="eastAsia" w:ascii="宋体" w:hAnsi="宋体" w:eastAsia="宋体" w:cs="宋体"/>
          <w:color w:val="auto"/>
          <w:sz w:val="24"/>
          <w:szCs w:val="24"/>
          <w:highlight w:val="none"/>
          <w:u w:val="none"/>
          <w:lang w:val="en-US" w:eastAsia="zh-CN"/>
        </w:rPr>
        <w:t>方式</w:t>
      </w:r>
      <w:r>
        <w:rPr>
          <w:rFonts w:hint="eastAsia" w:ascii="宋体" w:hAnsi="宋体" w:eastAsia="宋体" w:cs="宋体"/>
          <w:color w:val="auto"/>
          <w:sz w:val="24"/>
          <w:szCs w:val="24"/>
          <w:highlight w:val="none"/>
          <w:u w:val="none"/>
        </w:rPr>
        <w:t>：0551-68150309</w:t>
      </w:r>
    </w:p>
    <w:p w14:paraId="05D0B22C">
      <w:pPr>
        <w:widowControl/>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br w:type="page"/>
      </w:r>
    </w:p>
    <w:p w14:paraId="710F5951">
      <w:pPr>
        <w:spacing w:line="360" w:lineRule="auto"/>
        <w:jc w:val="center"/>
        <w:outlineLvl w:val="0"/>
        <w:rPr>
          <w:rFonts w:hint="eastAsia" w:ascii="宋体" w:hAnsi="宋体" w:eastAsia="宋体" w:cs="宋体"/>
          <w:b/>
          <w:color w:val="auto"/>
          <w:sz w:val="28"/>
          <w:highlight w:val="none"/>
        </w:rPr>
      </w:pPr>
      <w:bookmarkStart w:id="18" w:name="_Toc31935"/>
      <w:r>
        <w:rPr>
          <w:rFonts w:hint="eastAsia" w:ascii="宋体" w:hAnsi="宋体" w:eastAsia="宋体" w:cs="宋体"/>
          <w:b/>
          <w:color w:val="auto"/>
          <w:sz w:val="28"/>
          <w:highlight w:val="none"/>
        </w:rPr>
        <w:t>第二章  投标人须知</w:t>
      </w:r>
      <w:bookmarkEnd w:id="18"/>
    </w:p>
    <w:p w14:paraId="52057904">
      <w:pPr>
        <w:spacing w:line="360" w:lineRule="auto"/>
        <w:jc w:val="center"/>
        <w:outlineLvl w:val="1"/>
        <w:rPr>
          <w:rFonts w:hint="eastAsia" w:ascii="宋体" w:hAnsi="宋体" w:eastAsia="宋体" w:cs="宋体"/>
          <w:b/>
          <w:color w:val="auto"/>
          <w:sz w:val="24"/>
          <w:highlight w:val="none"/>
        </w:rPr>
      </w:pPr>
      <w:bookmarkStart w:id="19" w:name="_Toc7178"/>
      <w:bookmarkStart w:id="20" w:name="_Toc3114"/>
      <w:r>
        <w:rPr>
          <w:rFonts w:hint="eastAsia" w:ascii="宋体" w:hAnsi="宋体" w:eastAsia="宋体" w:cs="宋体"/>
          <w:b/>
          <w:color w:val="auto"/>
          <w:sz w:val="24"/>
          <w:highlight w:val="none"/>
        </w:rPr>
        <w:t>一、投标人须知前附表</w:t>
      </w:r>
      <w:bookmarkEnd w:id="19"/>
      <w:bookmarkEnd w:id="20"/>
    </w:p>
    <w:p w14:paraId="4E677616">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27"/>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299A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81" w:type="pct"/>
            <w:vAlign w:val="center"/>
          </w:tcPr>
          <w:p w14:paraId="72B97322">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条款号</w:t>
            </w:r>
          </w:p>
        </w:tc>
        <w:tc>
          <w:tcPr>
            <w:tcW w:w="1174" w:type="pct"/>
            <w:vAlign w:val="center"/>
          </w:tcPr>
          <w:p w14:paraId="599B3836">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条款名称</w:t>
            </w:r>
          </w:p>
        </w:tc>
        <w:tc>
          <w:tcPr>
            <w:tcW w:w="3244" w:type="pct"/>
            <w:vAlign w:val="center"/>
          </w:tcPr>
          <w:p w14:paraId="6837B775">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内容、说明与要求</w:t>
            </w:r>
          </w:p>
        </w:tc>
      </w:tr>
      <w:tr w14:paraId="23AE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F4A4E22">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5</w:t>
            </w:r>
            <w:r>
              <w:rPr>
                <w:rFonts w:hint="eastAsia" w:ascii="宋体" w:hAnsi="宋体" w:eastAsia="宋体" w:cs="宋体"/>
                <w:bCs/>
                <w:color w:val="auto"/>
                <w:kern w:val="2"/>
                <w:sz w:val="24"/>
                <w:szCs w:val="24"/>
                <w:highlight w:val="none"/>
              </w:rPr>
              <w:t>.</w:t>
            </w:r>
            <w:r>
              <w:rPr>
                <w:rFonts w:hint="eastAsia" w:ascii="宋体" w:hAnsi="宋体" w:eastAsia="宋体" w:cs="宋体"/>
                <w:bCs/>
                <w:color w:val="auto"/>
                <w:kern w:val="2"/>
                <w:sz w:val="24"/>
                <w:szCs w:val="24"/>
                <w:highlight w:val="none"/>
                <w:lang w:val="en-US" w:eastAsia="zh-CN"/>
              </w:rPr>
              <w:t>2</w:t>
            </w:r>
          </w:p>
        </w:tc>
        <w:tc>
          <w:tcPr>
            <w:tcW w:w="1174" w:type="pct"/>
            <w:vAlign w:val="center"/>
          </w:tcPr>
          <w:p w14:paraId="322CF6F5">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rPr>
              <w:t>现场考察</w:t>
            </w:r>
            <w:r>
              <w:rPr>
                <w:rFonts w:hint="eastAsia" w:ascii="宋体" w:hAnsi="宋体" w:eastAsia="宋体" w:cs="宋体"/>
                <w:b w:val="0"/>
                <w:color w:val="auto"/>
                <w:sz w:val="24"/>
                <w:szCs w:val="24"/>
                <w:highlight w:val="none"/>
                <w:lang w:val="en-US" w:eastAsia="zh-CN"/>
              </w:rPr>
              <w:t>或标前答疑会</w:t>
            </w:r>
          </w:p>
        </w:tc>
        <w:tc>
          <w:tcPr>
            <w:tcW w:w="3244" w:type="pct"/>
            <w:vAlign w:val="center"/>
          </w:tcPr>
          <w:p w14:paraId="6984465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rPr>
              <w:t>不组织</w:t>
            </w:r>
            <w:r>
              <w:rPr>
                <w:rFonts w:hint="eastAsia" w:ascii="宋体" w:hAnsi="宋体" w:eastAsia="宋体" w:cs="宋体"/>
                <w:color w:val="auto"/>
                <w:sz w:val="24"/>
                <w:szCs w:val="24"/>
                <w:highlight w:val="none"/>
                <w:lang w:val="en-US" w:eastAsia="zh-CN"/>
              </w:rPr>
              <w:t>或不召开</w:t>
            </w:r>
          </w:p>
          <w:p w14:paraId="05E4E71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rPr>
              <w:t>统一组织</w:t>
            </w:r>
            <w:r>
              <w:rPr>
                <w:rFonts w:hint="eastAsia" w:ascii="宋体" w:hAnsi="宋体" w:eastAsia="宋体" w:cs="宋体"/>
                <w:bCs/>
                <w:color w:val="auto"/>
                <w:sz w:val="24"/>
                <w:szCs w:val="24"/>
                <w:highlight w:val="none"/>
                <w:lang w:val="en-US" w:eastAsia="zh-CN"/>
              </w:rPr>
              <w:t>或统一召开</w:t>
            </w:r>
          </w:p>
          <w:p w14:paraId="670B7DE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时</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分</w:t>
            </w:r>
          </w:p>
          <w:p w14:paraId="15CF63B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 xml:space="preserve">                       </w:t>
            </w:r>
          </w:p>
          <w:p w14:paraId="4253016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联系人及联系电话：</w:t>
            </w:r>
            <w:r>
              <w:rPr>
                <w:rFonts w:hint="eastAsia" w:ascii="宋体" w:hAnsi="宋体" w:eastAsia="宋体" w:cs="宋体"/>
                <w:bCs/>
                <w:color w:val="auto"/>
                <w:sz w:val="24"/>
                <w:szCs w:val="24"/>
                <w:highlight w:val="none"/>
                <w:u w:val="single"/>
              </w:rPr>
              <w:t xml:space="preserve">           </w:t>
            </w:r>
          </w:p>
          <w:p w14:paraId="2C724B90">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Cs w:val="0"/>
                <w:color w:val="auto"/>
                <w:sz w:val="24"/>
                <w:szCs w:val="24"/>
                <w:highlight w:val="none"/>
                <w:lang w:eastAsia="zh-CN"/>
              </w:rPr>
              <w:t>注：</w:t>
            </w:r>
            <w:r>
              <w:rPr>
                <w:rFonts w:hint="eastAsia" w:ascii="宋体" w:hAnsi="宋体" w:eastAsia="宋体" w:cs="宋体"/>
                <w:bCs w:val="0"/>
                <w:color w:val="auto"/>
                <w:sz w:val="24"/>
                <w:szCs w:val="24"/>
                <w:highlight w:val="none"/>
              </w:rPr>
              <w:t>如投标人未参加采购人统一组织的现场考察</w:t>
            </w:r>
            <w:r>
              <w:rPr>
                <w:rFonts w:hint="eastAsia" w:ascii="宋体" w:hAnsi="宋体" w:eastAsia="宋体" w:cs="宋体"/>
                <w:bCs w:val="0"/>
                <w:color w:val="auto"/>
                <w:sz w:val="24"/>
                <w:szCs w:val="24"/>
                <w:highlight w:val="none"/>
                <w:lang w:val="en-US" w:eastAsia="zh-CN"/>
              </w:rPr>
              <w:t>或采购人统一召开的标前答疑会</w:t>
            </w:r>
            <w:r>
              <w:rPr>
                <w:rFonts w:hint="eastAsia" w:ascii="宋体" w:hAnsi="宋体" w:eastAsia="宋体" w:cs="宋体"/>
                <w:bCs w:val="0"/>
                <w:color w:val="auto"/>
                <w:sz w:val="24"/>
                <w:szCs w:val="24"/>
                <w:highlight w:val="none"/>
              </w:rPr>
              <w:t>，视同放弃现场考察</w:t>
            </w:r>
            <w:r>
              <w:rPr>
                <w:rFonts w:hint="eastAsia" w:ascii="宋体" w:hAnsi="宋体" w:eastAsia="宋体" w:cs="宋体"/>
                <w:bCs w:val="0"/>
                <w:color w:val="auto"/>
                <w:sz w:val="24"/>
                <w:szCs w:val="24"/>
                <w:highlight w:val="none"/>
                <w:lang w:val="en-US" w:eastAsia="zh-CN"/>
              </w:rPr>
              <w:t>或标前答疑会</w:t>
            </w:r>
            <w:r>
              <w:rPr>
                <w:rFonts w:hint="eastAsia" w:ascii="宋体" w:hAnsi="宋体" w:eastAsia="宋体" w:cs="宋体"/>
                <w:bCs w:val="0"/>
                <w:color w:val="auto"/>
                <w:sz w:val="24"/>
                <w:szCs w:val="24"/>
                <w:highlight w:val="none"/>
              </w:rPr>
              <w:t>，由此引起的一切责任由投标人自行承担。</w:t>
            </w:r>
          </w:p>
        </w:tc>
      </w:tr>
      <w:tr w14:paraId="6C57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69AC951">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6</w:t>
            </w:r>
            <w:r>
              <w:rPr>
                <w:rFonts w:hint="eastAsia" w:ascii="宋体" w:hAnsi="宋体" w:eastAsia="宋体" w:cs="宋体"/>
                <w:bCs/>
                <w:color w:val="auto"/>
                <w:kern w:val="2"/>
                <w:sz w:val="24"/>
                <w:szCs w:val="24"/>
                <w:highlight w:val="none"/>
              </w:rPr>
              <w:t>.1</w:t>
            </w:r>
          </w:p>
        </w:tc>
        <w:tc>
          <w:tcPr>
            <w:tcW w:w="1174" w:type="pct"/>
            <w:vAlign w:val="center"/>
          </w:tcPr>
          <w:p w14:paraId="0A1A886D">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网上询问截止时间</w:t>
            </w:r>
          </w:p>
        </w:tc>
        <w:tc>
          <w:tcPr>
            <w:tcW w:w="3244" w:type="pct"/>
            <w:vAlign w:val="center"/>
          </w:tcPr>
          <w:p w14:paraId="2D86B3E2">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u w:val="single"/>
                <w:lang w:val="en-US" w:eastAsia="zh-CN"/>
              </w:rPr>
              <w:t>2025</w:t>
            </w:r>
            <w:r>
              <w:rPr>
                <w:rFonts w:hint="eastAsia" w:ascii="宋体" w:hAnsi="宋体" w:eastAsia="宋体" w:cs="宋体"/>
                <w:b w:val="0"/>
                <w:color w:val="auto"/>
                <w:sz w:val="24"/>
                <w:szCs w:val="24"/>
                <w:highlight w:val="none"/>
              </w:rPr>
              <w:t>年</w:t>
            </w:r>
            <w:r>
              <w:rPr>
                <w:rFonts w:hint="eastAsia" w:ascii="宋体" w:hAnsi="宋体" w:eastAsia="宋体" w:cs="宋体"/>
                <w:b w:val="0"/>
                <w:color w:val="auto"/>
                <w:sz w:val="24"/>
                <w:szCs w:val="24"/>
                <w:highlight w:val="none"/>
                <w:u w:val="single"/>
                <w:lang w:val="en-US" w:eastAsia="zh-CN"/>
              </w:rPr>
              <w:t>10</w:t>
            </w:r>
            <w:r>
              <w:rPr>
                <w:rFonts w:hint="eastAsia" w:ascii="宋体" w:hAnsi="宋体" w:eastAsia="宋体" w:cs="宋体"/>
                <w:b w:val="0"/>
                <w:color w:val="auto"/>
                <w:sz w:val="24"/>
                <w:szCs w:val="24"/>
                <w:highlight w:val="none"/>
              </w:rPr>
              <w:t>月</w:t>
            </w:r>
            <w:r>
              <w:rPr>
                <w:rFonts w:hint="eastAsia" w:ascii="宋体" w:hAnsi="宋体" w:eastAsia="宋体" w:cs="宋体"/>
                <w:b w:val="0"/>
                <w:color w:val="auto"/>
                <w:sz w:val="24"/>
                <w:szCs w:val="24"/>
                <w:highlight w:val="none"/>
                <w:u w:val="single"/>
                <w:lang w:val="en-US" w:eastAsia="zh-CN"/>
              </w:rPr>
              <w:t>31</w:t>
            </w:r>
            <w:r>
              <w:rPr>
                <w:rFonts w:hint="eastAsia" w:ascii="宋体" w:hAnsi="宋体" w:eastAsia="宋体" w:cs="宋体"/>
                <w:b w:val="0"/>
                <w:color w:val="auto"/>
                <w:sz w:val="24"/>
                <w:szCs w:val="24"/>
                <w:highlight w:val="none"/>
              </w:rPr>
              <w:t>日</w:t>
            </w:r>
            <w:r>
              <w:rPr>
                <w:rFonts w:hint="eastAsia" w:ascii="宋体" w:hAnsi="宋体" w:eastAsia="宋体" w:cs="宋体"/>
                <w:b w:val="0"/>
                <w:color w:val="auto"/>
                <w:sz w:val="24"/>
                <w:szCs w:val="24"/>
                <w:highlight w:val="none"/>
                <w:u w:val="single"/>
                <w:lang w:val="en-US" w:eastAsia="zh-CN"/>
              </w:rPr>
              <w:t>17</w:t>
            </w:r>
            <w:r>
              <w:rPr>
                <w:rFonts w:hint="eastAsia" w:ascii="宋体" w:hAnsi="宋体" w:eastAsia="宋体" w:cs="宋体"/>
                <w:b w:val="0"/>
                <w:color w:val="auto"/>
                <w:sz w:val="24"/>
                <w:szCs w:val="24"/>
                <w:highlight w:val="none"/>
              </w:rPr>
              <w:t>时</w:t>
            </w:r>
            <w:r>
              <w:rPr>
                <w:rFonts w:hint="eastAsia" w:ascii="宋体" w:hAnsi="宋体" w:eastAsia="宋体" w:cs="宋体"/>
                <w:b w:val="0"/>
                <w:color w:val="auto"/>
                <w:sz w:val="24"/>
                <w:szCs w:val="24"/>
                <w:highlight w:val="none"/>
                <w:u w:val="single"/>
                <w:lang w:val="en-US" w:eastAsia="zh-CN"/>
              </w:rPr>
              <w:t>00</w:t>
            </w:r>
            <w:r>
              <w:rPr>
                <w:rFonts w:hint="eastAsia" w:ascii="宋体" w:hAnsi="宋体" w:eastAsia="宋体" w:cs="宋体"/>
                <w:b w:val="0"/>
                <w:color w:val="auto"/>
                <w:sz w:val="24"/>
                <w:szCs w:val="24"/>
                <w:highlight w:val="none"/>
              </w:rPr>
              <w:t>分</w:t>
            </w:r>
          </w:p>
        </w:tc>
      </w:tr>
      <w:tr w14:paraId="4885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7F9F62">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7</w:t>
            </w:r>
            <w:r>
              <w:rPr>
                <w:rFonts w:hint="eastAsia" w:ascii="宋体" w:hAnsi="宋体" w:eastAsia="宋体" w:cs="宋体"/>
                <w:bCs/>
                <w:color w:val="auto"/>
                <w:kern w:val="2"/>
                <w:sz w:val="24"/>
                <w:szCs w:val="24"/>
                <w:highlight w:val="none"/>
              </w:rPr>
              <w:t>.1</w:t>
            </w:r>
          </w:p>
        </w:tc>
        <w:tc>
          <w:tcPr>
            <w:tcW w:w="1174" w:type="pct"/>
            <w:vAlign w:val="center"/>
          </w:tcPr>
          <w:p w14:paraId="775F7B29">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包别划分</w:t>
            </w:r>
          </w:p>
        </w:tc>
        <w:tc>
          <w:tcPr>
            <w:tcW w:w="3244" w:type="pct"/>
            <w:vAlign w:val="center"/>
          </w:tcPr>
          <w:p w14:paraId="3892ED85">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不分包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分为</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个包</w:t>
            </w:r>
          </w:p>
          <w:p w14:paraId="32404E66">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投标人参加多个包投标的，应按包别分别制作投标文件。</w:t>
            </w:r>
          </w:p>
          <w:p w14:paraId="5046D8A0">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投标人参加多个包投标的中标包数规定：</w:t>
            </w:r>
            <w:r>
              <w:rPr>
                <w:rFonts w:hint="eastAsia" w:ascii="宋体" w:hAnsi="宋体" w:eastAsia="宋体" w:cs="宋体"/>
                <w:b w:val="0"/>
                <w:bCs w:val="0"/>
                <w:color w:val="auto"/>
                <w:sz w:val="24"/>
                <w:szCs w:val="24"/>
                <w:highlight w:val="none"/>
                <w:u w:val="single"/>
              </w:rPr>
              <w:t xml:space="preserve"> / </w:t>
            </w:r>
          </w:p>
        </w:tc>
      </w:tr>
      <w:tr w14:paraId="7C571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81" w:type="pct"/>
            <w:vAlign w:val="center"/>
          </w:tcPr>
          <w:p w14:paraId="2FAD00F3">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0</w:t>
            </w:r>
            <w:r>
              <w:rPr>
                <w:rFonts w:hint="eastAsia" w:ascii="宋体" w:hAnsi="宋体" w:eastAsia="宋体" w:cs="宋体"/>
                <w:bCs/>
                <w:color w:val="auto"/>
                <w:kern w:val="2"/>
                <w:sz w:val="24"/>
                <w:szCs w:val="24"/>
                <w:highlight w:val="none"/>
              </w:rPr>
              <w:t>.1</w:t>
            </w:r>
          </w:p>
        </w:tc>
        <w:tc>
          <w:tcPr>
            <w:tcW w:w="1174" w:type="pct"/>
            <w:vAlign w:val="center"/>
          </w:tcPr>
          <w:p w14:paraId="43A8781B">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投标保证金</w:t>
            </w:r>
          </w:p>
        </w:tc>
        <w:tc>
          <w:tcPr>
            <w:tcW w:w="3244" w:type="pct"/>
            <w:vAlign w:val="center"/>
          </w:tcPr>
          <w:p w14:paraId="31FD3FE8">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不收取</w:t>
            </w:r>
          </w:p>
        </w:tc>
      </w:tr>
      <w:tr w14:paraId="26B22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A239C53">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rPr>
              <w:t>.1</w:t>
            </w:r>
          </w:p>
        </w:tc>
        <w:tc>
          <w:tcPr>
            <w:tcW w:w="1174" w:type="pct"/>
            <w:vAlign w:val="center"/>
          </w:tcPr>
          <w:p w14:paraId="6C64D6D2">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投标有效期</w:t>
            </w:r>
          </w:p>
        </w:tc>
        <w:tc>
          <w:tcPr>
            <w:tcW w:w="3244" w:type="pct"/>
            <w:vAlign w:val="center"/>
          </w:tcPr>
          <w:p w14:paraId="14CD2A81">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u w:val="single"/>
                <w:lang w:val="en-US" w:eastAsia="zh-CN"/>
              </w:rPr>
              <w:t xml:space="preserve">120 </w:t>
            </w:r>
            <w:r>
              <w:rPr>
                <w:rFonts w:hint="eastAsia" w:ascii="宋体" w:hAnsi="宋体" w:eastAsia="宋体" w:cs="宋体"/>
                <w:b w:val="0"/>
                <w:color w:val="auto"/>
                <w:sz w:val="24"/>
                <w:szCs w:val="24"/>
                <w:highlight w:val="none"/>
              </w:rPr>
              <w:t>日历日</w:t>
            </w:r>
          </w:p>
        </w:tc>
      </w:tr>
      <w:tr w14:paraId="52B6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354F883">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3</w:t>
            </w:r>
            <w:r>
              <w:rPr>
                <w:rFonts w:hint="eastAsia" w:ascii="宋体" w:hAnsi="宋体" w:eastAsia="宋体" w:cs="宋体"/>
                <w:bCs/>
                <w:color w:val="auto"/>
                <w:kern w:val="2"/>
                <w:sz w:val="24"/>
                <w:szCs w:val="24"/>
                <w:highlight w:val="none"/>
              </w:rPr>
              <w:t>.</w:t>
            </w:r>
            <w:r>
              <w:rPr>
                <w:rFonts w:hint="eastAsia" w:ascii="宋体" w:hAnsi="宋体" w:eastAsia="宋体" w:cs="宋体"/>
                <w:bCs/>
                <w:color w:val="auto"/>
                <w:kern w:val="2"/>
                <w:sz w:val="24"/>
                <w:szCs w:val="24"/>
                <w:highlight w:val="none"/>
                <w:lang w:val="en-US" w:eastAsia="zh-CN"/>
              </w:rPr>
              <w:t>1</w:t>
            </w:r>
          </w:p>
        </w:tc>
        <w:tc>
          <w:tcPr>
            <w:tcW w:w="1174" w:type="pct"/>
            <w:vAlign w:val="center"/>
          </w:tcPr>
          <w:p w14:paraId="26503871">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投标文件解密时间</w:t>
            </w:r>
          </w:p>
        </w:tc>
        <w:tc>
          <w:tcPr>
            <w:tcW w:w="3244" w:type="pct"/>
            <w:vAlign w:val="center"/>
          </w:tcPr>
          <w:p w14:paraId="569A0A55">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u w:val="single"/>
                <w:lang w:val="en-US" w:eastAsia="zh-CN"/>
              </w:rPr>
            </w:pPr>
            <w:r>
              <w:rPr>
                <w:rFonts w:hint="eastAsia" w:ascii="宋体" w:hAnsi="宋体" w:eastAsia="宋体" w:cs="宋体"/>
                <w:b w:val="0"/>
                <w:color w:val="auto"/>
                <w:sz w:val="24"/>
                <w:szCs w:val="24"/>
                <w:highlight w:val="none"/>
                <w:u w:val="none"/>
              </w:rPr>
              <w:t>投标截止时间后</w:t>
            </w:r>
            <w:r>
              <w:rPr>
                <w:rFonts w:hint="eastAsia" w:ascii="宋体" w:hAnsi="宋体" w:eastAsia="宋体" w:cs="宋体"/>
                <w:b w:val="0"/>
                <w:color w:val="auto"/>
                <w:sz w:val="24"/>
                <w:szCs w:val="24"/>
                <w:highlight w:val="none"/>
                <w:u w:val="single"/>
                <w:lang w:val="en-US" w:eastAsia="zh-CN"/>
              </w:rPr>
              <w:t xml:space="preserve"> 60 </w:t>
            </w:r>
            <w:r>
              <w:rPr>
                <w:rFonts w:hint="eastAsia" w:ascii="宋体" w:hAnsi="宋体" w:eastAsia="宋体" w:cs="宋体"/>
                <w:b w:val="0"/>
                <w:color w:val="auto"/>
                <w:sz w:val="24"/>
                <w:szCs w:val="24"/>
                <w:highlight w:val="none"/>
                <w:u w:val="none"/>
              </w:rPr>
              <w:t>分钟内</w:t>
            </w:r>
          </w:p>
        </w:tc>
      </w:tr>
      <w:tr w14:paraId="3A1D9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5B634BC">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4</w:t>
            </w:r>
            <w:r>
              <w:rPr>
                <w:rFonts w:hint="eastAsia" w:ascii="宋体" w:hAnsi="宋体" w:eastAsia="宋体" w:cs="宋体"/>
                <w:bCs/>
                <w:color w:val="auto"/>
                <w:kern w:val="2"/>
                <w:sz w:val="24"/>
                <w:szCs w:val="24"/>
                <w:highlight w:val="none"/>
              </w:rPr>
              <w:t>.1</w:t>
            </w:r>
          </w:p>
        </w:tc>
        <w:tc>
          <w:tcPr>
            <w:tcW w:w="1174" w:type="pct"/>
            <w:vAlign w:val="center"/>
          </w:tcPr>
          <w:p w14:paraId="34AE7E6C">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资格审查</w:t>
            </w:r>
          </w:p>
        </w:tc>
        <w:tc>
          <w:tcPr>
            <w:tcW w:w="3244" w:type="pct"/>
            <w:vAlign w:val="center"/>
          </w:tcPr>
          <w:p w14:paraId="03AC9C7E">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采购人审查</w:t>
            </w:r>
          </w:p>
          <w:p w14:paraId="5E61743E">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bCs w:val="0"/>
                <w:color w:val="auto"/>
                <w:sz w:val="24"/>
                <w:szCs w:val="24"/>
                <w:highlight w:val="none"/>
              </w:rPr>
              <w:t>□采购人出具委托函委托采购代理机构进行审查</w:t>
            </w:r>
          </w:p>
        </w:tc>
      </w:tr>
      <w:tr w14:paraId="19EF8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F4F16A">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17</w:t>
            </w:r>
            <w:r>
              <w:rPr>
                <w:rFonts w:hint="eastAsia" w:ascii="宋体" w:hAnsi="宋体" w:eastAsia="宋体" w:cs="宋体"/>
                <w:bCs/>
                <w:color w:val="auto"/>
                <w:kern w:val="2"/>
                <w:sz w:val="24"/>
                <w:szCs w:val="24"/>
                <w:highlight w:val="none"/>
              </w:rPr>
              <w:t>.2</w:t>
            </w:r>
          </w:p>
        </w:tc>
        <w:tc>
          <w:tcPr>
            <w:tcW w:w="1174" w:type="pct"/>
            <w:vAlign w:val="center"/>
          </w:tcPr>
          <w:p w14:paraId="3940636F">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评标方法</w:t>
            </w:r>
          </w:p>
        </w:tc>
        <w:tc>
          <w:tcPr>
            <w:tcW w:w="3244" w:type="pct"/>
            <w:vAlign w:val="center"/>
          </w:tcPr>
          <w:p w14:paraId="5F537F21">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u w:val="none"/>
              </w:rPr>
            </w:pP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color w:val="auto"/>
                <w:sz w:val="24"/>
                <w:szCs w:val="24"/>
                <w:highlight w:val="none"/>
                <w:u w:val="none"/>
              </w:rPr>
              <w:t>最低评标价法</w:t>
            </w:r>
          </w:p>
          <w:p w14:paraId="1B5A79EE">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color w:val="auto"/>
                <w:sz w:val="24"/>
                <w:szCs w:val="24"/>
                <w:highlight w:val="none"/>
                <w:u w:val="none"/>
              </w:rPr>
              <w:t>综合评分法</w:t>
            </w:r>
          </w:p>
        </w:tc>
      </w:tr>
      <w:tr w14:paraId="49D6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D84BDC5">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17</w:t>
            </w:r>
            <w:r>
              <w:rPr>
                <w:rFonts w:hint="eastAsia" w:ascii="宋体" w:hAnsi="宋体" w:eastAsia="宋体" w:cs="宋体"/>
                <w:bCs/>
                <w:color w:val="auto"/>
                <w:kern w:val="2"/>
                <w:sz w:val="24"/>
                <w:szCs w:val="24"/>
                <w:highlight w:val="none"/>
              </w:rPr>
              <w:t>.3</w:t>
            </w:r>
          </w:p>
        </w:tc>
        <w:tc>
          <w:tcPr>
            <w:tcW w:w="1174" w:type="pct"/>
            <w:vAlign w:val="center"/>
          </w:tcPr>
          <w:p w14:paraId="659293F1">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报价扣除</w:t>
            </w:r>
          </w:p>
          <w:p w14:paraId="2B018601">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i/>
                <w:color w:val="auto"/>
                <w:sz w:val="24"/>
                <w:szCs w:val="24"/>
                <w:highlight w:val="none"/>
              </w:rPr>
            </w:pPr>
            <w:r>
              <w:rPr>
                <w:rFonts w:hint="eastAsia" w:ascii="宋体" w:hAnsi="宋体" w:eastAsia="宋体" w:cs="宋体"/>
                <w:b w:val="0"/>
                <w:i/>
                <w:color w:val="auto"/>
                <w:sz w:val="24"/>
                <w:szCs w:val="24"/>
                <w:highlight w:val="none"/>
              </w:rPr>
              <w:t>（非专门面向中小企业采购项目适用）</w:t>
            </w:r>
          </w:p>
        </w:tc>
        <w:tc>
          <w:tcPr>
            <w:tcW w:w="3244" w:type="pct"/>
            <w:vAlign w:val="center"/>
          </w:tcPr>
          <w:p w14:paraId="12E78ABB">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（1）小型和微型企业价格扣除：</w:t>
            </w:r>
            <w:r>
              <w:rPr>
                <w:rFonts w:hint="eastAsia" w:ascii="宋体" w:hAnsi="宋体" w:eastAsia="宋体" w:cs="宋体"/>
                <w:b w:val="0"/>
                <w:color w:val="auto"/>
                <w:sz w:val="24"/>
                <w:szCs w:val="24"/>
                <w:highlight w:val="none"/>
                <w:u w:val="single"/>
                <w:lang w:val="en-US" w:eastAsia="zh-CN"/>
              </w:rPr>
              <w:t xml:space="preserve"> 10% </w:t>
            </w:r>
            <w:r>
              <w:rPr>
                <w:rFonts w:hint="eastAsia" w:ascii="宋体" w:hAnsi="宋体" w:eastAsia="宋体" w:cs="宋体"/>
                <w:b w:val="0"/>
                <w:color w:val="auto"/>
                <w:sz w:val="24"/>
                <w:szCs w:val="24"/>
                <w:highlight w:val="none"/>
              </w:rPr>
              <w:t>。</w:t>
            </w:r>
          </w:p>
          <w:p w14:paraId="230C3F6C">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619B18BF">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40F1FD75">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（4）符合条件的联合体价格扣除：</w:t>
            </w:r>
            <w:r>
              <w:rPr>
                <w:rFonts w:hint="eastAsia" w:ascii="宋体" w:hAnsi="宋体" w:eastAsia="宋体" w:cs="宋体"/>
                <w:b w:val="0"/>
                <w:color w:val="auto"/>
                <w:sz w:val="24"/>
                <w:szCs w:val="24"/>
                <w:highlight w:val="none"/>
                <w:u w:val="single"/>
                <w:lang w:val="en-US" w:eastAsia="zh-CN"/>
              </w:rPr>
              <w:t xml:space="preserve"> / </w:t>
            </w:r>
            <w:r>
              <w:rPr>
                <w:rFonts w:hint="eastAsia" w:ascii="宋体" w:hAnsi="宋体" w:eastAsia="宋体" w:cs="宋体"/>
                <w:b w:val="0"/>
                <w:color w:val="auto"/>
                <w:sz w:val="24"/>
                <w:szCs w:val="24"/>
                <w:highlight w:val="none"/>
              </w:rPr>
              <w:t>。</w:t>
            </w:r>
          </w:p>
          <w:p w14:paraId="3F3C182C">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（5）符合条件的向小微企业分包的大中型企业价格扣除：</w:t>
            </w:r>
            <w:r>
              <w:rPr>
                <w:rFonts w:hint="eastAsia" w:ascii="宋体" w:hAnsi="宋体" w:eastAsia="宋体" w:cs="宋体"/>
                <w:b w:val="0"/>
                <w:color w:val="auto"/>
                <w:sz w:val="24"/>
                <w:szCs w:val="24"/>
                <w:highlight w:val="none"/>
                <w:u w:val="single"/>
                <w:lang w:val="en-US" w:eastAsia="zh-CN"/>
              </w:rPr>
              <w:t xml:space="preserve"> / </w:t>
            </w:r>
            <w:r>
              <w:rPr>
                <w:rFonts w:hint="eastAsia" w:ascii="宋体" w:hAnsi="宋体" w:eastAsia="宋体" w:cs="宋体"/>
                <w:b w:val="0"/>
                <w:color w:val="auto"/>
                <w:sz w:val="24"/>
                <w:szCs w:val="24"/>
                <w:highlight w:val="none"/>
              </w:rPr>
              <w:t>。</w:t>
            </w:r>
            <w:r>
              <w:rPr>
                <w:rFonts w:hint="eastAsia" w:ascii="宋体" w:hAnsi="宋体" w:eastAsia="宋体" w:cs="宋体"/>
                <w:b w:val="0"/>
                <w:i/>
                <w:color w:val="auto"/>
                <w:sz w:val="24"/>
                <w:szCs w:val="24"/>
                <w:highlight w:val="none"/>
              </w:rPr>
              <w:t>（允许大中型企业向小微企业分包的项目适用）</w:t>
            </w:r>
          </w:p>
        </w:tc>
      </w:tr>
      <w:tr w14:paraId="0EDB2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4B38829">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w:t>
            </w:r>
            <w:r>
              <w:rPr>
                <w:rFonts w:hint="eastAsia" w:ascii="宋体" w:hAnsi="宋体" w:eastAsia="宋体"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rPr>
              <w:t>.1</w:t>
            </w:r>
          </w:p>
        </w:tc>
        <w:tc>
          <w:tcPr>
            <w:tcW w:w="1174" w:type="pct"/>
            <w:vAlign w:val="center"/>
          </w:tcPr>
          <w:p w14:paraId="20386312">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评标委员会推荐中标候选人的数量</w:t>
            </w:r>
          </w:p>
        </w:tc>
        <w:tc>
          <w:tcPr>
            <w:tcW w:w="3244" w:type="pct"/>
            <w:vAlign w:val="center"/>
          </w:tcPr>
          <w:p w14:paraId="4238FECC">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lang w:val="en-US" w:eastAsia="zh-CN"/>
              </w:rPr>
              <w:t>每包</w:t>
            </w:r>
            <w:r>
              <w:rPr>
                <w:rFonts w:hint="eastAsia" w:ascii="宋体" w:hAnsi="宋体" w:eastAsia="宋体" w:cs="宋体"/>
                <w:b w:val="0"/>
                <w:color w:val="auto"/>
                <w:sz w:val="24"/>
                <w:szCs w:val="24"/>
                <w:highlight w:val="none"/>
              </w:rPr>
              <w:t>1-3家</w:t>
            </w:r>
          </w:p>
        </w:tc>
      </w:tr>
      <w:tr w14:paraId="0788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66AFEFC">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w:t>
            </w:r>
            <w:r>
              <w:rPr>
                <w:rFonts w:hint="eastAsia" w:ascii="宋体" w:hAnsi="宋体" w:eastAsia="宋体"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rPr>
              <w:t>.2</w:t>
            </w:r>
          </w:p>
        </w:tc>
        <w:tc>
          <w:tcPr>
            <w:tcW w:w="1174" w:type="pct"/>
            <w:vAlign w:val="center"/>
          </w:tcPr>
          <w:p w14:paraId="66740974">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确定中标人</w:t>
            </w:r>
          </w:p>
        </w:tc>
        <w:tc>
          <w:tcPr>
            <w:tcW w:w="3244" w:type="pct"/>
            <w:vAlign w:val="center"/>
          </w:tcPr>
          <w:p w14:paraId="039EB1D1">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FE"/>
            </w:r>
            <w:r>
              <w:rPr>
                <w:rFonts w:hint="eastAsia" w:ascii="宋体" w:hAnsi="宋体" w:eastAsia="宋体" w:cs="宋体"/>
                <w:color w:val="auto"/>
                <w:kern w:val="0"/>
                <w:sz w:val="24"/>
                <w:szCs w:val="24"/>
                <w:highlight w:val="none"/>
              </w:rPr>
              <w:t>采购人委托评标委员会确定</w:t>
            </w:r>
          </w:p>
          <w:p w14:paraId="4C67A968">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bCs w:val="0"/>
                <w:color w:val="auto"/>
                <w:kern w:val="2"/>
                <w:sz w:val="24"/>
                <w:szCs w:val="24"/>
                <w:highlight w:val="none"/>
              </w:rPr>
              <w:t>□采购人确定</w:t>
            </w:r>
          </w:p>
        </w:tc>
      </w:tr>
      <w:tr w14:paraId="594EF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B1E8C09">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w:t>
            </w:r>
            <w:r>
              <w:rPr>
                <w:rFonts w:hint="eastAsia" w:ascii="宋体" w:hAnsi="宋体" w:eastAsia="宋体" w:cs="宋体"/>
                <w:bCs/>
                <w:color w:val="auto"/>
                <w:kern w:val="2"/>
                <w:sz w:val="24"/>
                <w:szCs w:val="24"/>
                <w:highlight w:val="none"/>
                <w:lang w:val="en-US" w:eastAsia="zh-CN"/>
              </w:rPr>
              <w:t>3</w:t>
            </w:r>
            <w:r>
              <w:rPr>
                <w:rFonts w:hint="eastAsia" w:ascii="宋体" w:hAnsi="宋体" w:eastAsia="宋体" w:cs="宋体"/>
                <w:bCs/>
                <w:color w:val="auto"/>
                <w:kern w:val="2"/>
                <w:sz w:val="24"/>
                <w:szCs w:val="24"/>
                <w:highlight w:val="none"/>
              </w:rPr>
              <w:t>.3</w:t>
            </w:r>
          </w:p>
        </w:tc>
        <w:tc>
          <w:tcPr>
            <w:tcW w:w="1174" w:type="pct"/>
            <w:vAlign w:val="center"/>
          </w:tcPr>
          <w:p w14:paraId="25433CD5">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随中标结果公告同时</w:t>
            </w:r>
            <w:r>
              <w:rPr>
                <w:rFonts w:hint="eastAsia" w:ascii="宋体" w:hAnsi="宋体" w:eastAsia="宋体" w:cs="宋体"/>
                <w:b w:val="0"/>
                <w:color w:val="auto"/>
                <w:sz w:val="24"/>
                <w:szCs w:val="24"/>
                <w:highlight w:val="none"/>
                <w:lang w:val="en-US" w:eastAsia="zh-CN"/>
              </w:rPr>
              <w:t>公告</w:t>
            </w:r>
            <w:r>
              <w:rPr>
                <w:rFonts w:hint="eastAsia" w:ascii="宋体" w:hAnsi="宋体" w:eastAsia="宋体" w:cs="宋体"/>
                <w:b w:val="0"/>
                <w:color w:val="auto"/>
                <w:sz w:val="24"/>
                <w:szCs w:val="24"/>
                <w:highlight w:val="none"/>
              </w:rPr>
              <w:t>的内容</w:t>
            </w:r>
          </w:p>
        </w:tc>
        <w:tc>
          <w:tcPr>
            <w:tcW w:w="3244" w:type="pct"/>
            <w:vAlign w:val="center"/>
          </w:tcPr>
          <w:p w14:paraId="1BCD1239">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u w:val="none"/>
              </w:rPr>
            </w:pPr>
            <w:r>
              <w:rPr>
                <w:rFonts w:hint="eastAsia" w:ascii="宋体" w:hAnsi="宋体" w:eastAsia="宋体" w:cs="宋体"/>
                <w:b w:val="0"/>
                <w:color w:val="auto"/>
                <w:sz w:val="24"/>
                <w:szCs w:val="24"/>
                <w:highlight w:val="none"/>
                <w:u w:val="none"/>
              </w:rPr>
              <w:t>（</w:t>
            </w:r>
            <w:r>
              <w:rPr>
                <w:rFonts w:hint="eastAsia" w:ascii="宋体" w:hAnsi="宋体" w:eastAsia="宋体" w:cs="宋体"/>
                <w:b w:val="0"/>
                <w:color w:val="auto"/>
                <w:sz w:val="24"/>
                <w:szCs w:val="24"/>
                <w:highlight w:val="none"/>
                <w:u w:val="none"/>
                <w:lang w:val="en-US" w:eastAsia="zh-CN"/>
              </w:rPr>
              <w:t>1</w:t>
            </w:r>
            <w:r>
              <w:rPr>
                <w:rFonts w:hint="eastAsia" w:ascii="宋体" w:hAnsi="宋体" w:eastAsia="宋体" w:cs="宋体"/>
                <w:b w:val="0"/>
                <w:color w:val="auto"/>
                <w:sz w:val="24"/>
                <w:szCs w:val="24"/>
                <w:highlight w:val="none"/>
                <w:u w:val="none"/>
              </w:rPr>
              <w:t>）中小企业声明函；</w:t>
            </w:r>
            <w:r>
              <w:rPr>
                <w:rFonts w:hint="eastAsia" w:ascii="宋体" w:hAnsi="宋体" w:eastAsia="宋体" w:cs="宋体"/>
                <w:b w:val="0"/>
                <w:i/>
                <w:iCs/>
                <w:color w:val="auto"/>
                <w:sz w:val="24"/>
                <w:szCs w:val="24"/>
                <w:highlight w:val="none"/>
                <w:u w:val="none"/>
              </w:rPr>
              <w:t>（如有）</w:t>
            </w:r>
          </w:p>
          <w:p w14:paraId="77CF9808">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i/>
                <w:color w:val="auto"/>
                <w:sz w:val="24"/>
                <w:szCs w:val="24"/>
                <w:highlight w:val="none"/>
                <w:u w:val="none"/>
              </w:rPr>
            </w:pPr>
            <w:r>
              <w:rPr>
                <w:rFonts w:hint="eastAsia" w:ascii="宋体" w:hAnsi="宋体" w:eastAsia="宋体" w:cs="宋体"/>
                <w:b w:val="0"/>
                <w:color w:val="auto"/>
                <w:sz w:val="24"/>
                <w:szCs w:val="24"/>
                <w:highlight w:val="none"/>
                <w:u w:val="none"/>
              </w:rPr>
              <w:t>（</w:t>
            </w:r>
            <w:r>
              <w:rPr>
                <w:rFonts w:hint="eastAsia" w:ascii="宋体" w:hAnsi="宋体" w:eastAsia="宋体" w:cs="宋体"/>
                <w:b w:val="0"/>
                <w:color w:val="auto"/>
                <w:sz w:val="24"/>
                <w:szCs w:val="24"/>
                <w:highlight w:val="none"/>
                <w:u w:val="none"/>
                <w:lang w:val="en-US" w:eastAsia="zh-CN"/>
              </w:rPr>
              <w:t>2）</w:t>
            </w:r>
            <w:r>
              <w:rPr>
                <w:rFonts w:hint="eastAsia" w:ascii="宋体" w:hAnsi="宋体" w:eastAsia="宋体" w:cs="宋体"/>
                <w:b w:val="0"/>
                <w:color w:val="auto"/>
                <w:sz w:val="24"/>
                <w:szCs w:val="24"/>
                <w:highlight w:val="none"/>
                <w:u w:val="none"/>
              </w:rPr>
              <w:t>残疾人福利性单位声明函；</w:t>
            </w:r>
            <w:r>
              <w:rPr>
                <w:rFonts w:hint="eastAsia" w:ascii="宋体" w:hAnsi="宋体" w:eastAsia="宋体" w:cs="宋体"/>
                <w:b w:val="0"/>
                <w:i/>
                <w:iCs/>
                <w:color w:val="auto"/>
                <w:sz w:val="24"/>
                <w:szCs w:val="24"/>
                <w:highlight w:val="none"/>
                <w:u w:val="none"/>
              </w:rPr>
              <w:t>（如有）</w:t>
            </w:r>
          </w:p>
          <w:p w14:paraId="6F1D713D">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i/>
                <w:iCs/>
                <w:color w:val="auto"/>
                <w:sz w:val="24"/>
                <w:szCs w:val="24"/>
                <w:highlight w:val="none"/>
                <w:u w:val="none"/>
                <w:lang w:eastAsia="zh-CN"/>
              </w:rPr>
            </w:pPr>
            <w:r>
              <w:rPr>
                <w:rFonts w:hint="eastAsia" w:ascii="宋体" w:hAnsi="宋体" w:eastAsia="宋体" w:cs="宋体"/>
                <w:b w:val="0"/>
                <w:color w:val="auto"/>
                <w:sz w:val="24"/>
                <w:szCs w:val="24"/>
                <w:highlight w:val="none"/>
                <w:u w:val="none"/>
                <w:lang w:eastAsia="zh-CN"/>
              </w:rPr>
              <w:t>（</w:t>
            </w:r>
            <w:r>
              <w:rPr>
                <w:rFonts w:hint="eastAsia" w:ascii="宋体" w:hAnsi="宋体" w:eastAsia="宋体" w:cs="宋体"/>
                <w:b w:val="0"/>
                <w:color w:val="auto"/>
                <w:sz w:val="24"/>
                <w:szCs w:val="24"/>
                <w:highlight w:val="none"/>
                <w:u w:val="none"/>
                <w:lang w:val="en-US" w:eastAsia="zh-CN"/>
              </w:rPr>
              <w:t>3</w:t>
            </w:r>
            <w:r>
              <w:rPr>
                <w:rFonts w:hint="eastAsia" w:ascii="宋体" w:hAnsi="宋体" w:eastAsia="宋体" w:cs="宋体"/>
                <w:b w:val="0"/>
                <w:color w:val="auto"/>
                <w:sz w:val="24"/>
                <w:szCs w:val="24"/>
                <w:highlight w:val="none"/>
                <w:u w:val="none"/>
                <w:lang w:eastAsia="zh-CN"/>
              </w:rPr>
              <w:t>）</w:t>
            </w:r>
            <w:r>
              <w:rPr>
                <w:rFonts w:hint="eastAsia" w:ascii="宋体" w:hAnsi="宋体" w:eastAsia="宋体" w:cs="宋体"/>
                <w:b w:val="0"/>
                <w:color w:val="auto"/>
                <w:sz w:val="24"/>
                <w:szCs w:val="24"/>
                <w:highlight w:val="none"/>
                <w:u w:val="none"/>
              </w:rPr>
              <w:t>中标</w:t>
            </w:r>
            <w:r>
              <w:rPr>
                <w:rFonts w:hint="eastAsia" w:ascii="宋体" w:hAnsi="宋体" w:eastAsia="宋体" w:cs="宋体"/>
                <w:b w:val="0"/>
                <w:color w:val="auto"/>
                <w:sz w:val="24"/>
                <w:szCs w:val="24"/>
                <w:highlight w:val="none"/>
                <w:u w:val="none"/>
                <w:lang w:eastAsia="zh-CN"/>
              </w:rPr>
              <w:t>（</w:t>
            </w:r>
            <w:r>
              <w:rPr>
                <w:rFonts w:hint="eastAsia" w:ascii="宋体" w:hAnsi="宋体" w:eastAsia="宋体" w:cs="宋体"/>
                <w:b w:val="0"/>
                <w:color w:val="auto"/>
                <w:sz w:val="24"/>
                <w:szCs w:val="24"/>
                <w:highlight w:val="none"/>
                <w:u w:val="none"/>
              </w:rPr>
              <w:t>成交</w:t>
            </w:r>
            <w:r>
              <w:rPr>
                <w:rFonts w:hint="eastAsia" w:ascii="宋体" w:hAnsi="宋体" w:eastAsia="宋体" w:cs="宋体"/>
                <w:b w:val="0"/>
                <w:color w:val="auto"/>
                <w:sz w:val="24"/>
                <w:szCs w:val="24"/>
                <w:highlight w:val="none"/>
                <w:u w:val="none"/>
                <w:lang w:eastAsia="zh-CN"/>
              </w:rPr>
              <w:t>）</w:t>
            </w:r>
            <w:r>
              <w:rPr>
                <w:rFonts w:hint="eastAsia" w:ascii="宋体" w:hAnsi="宋体" w:eastAsia="宋体" w:cs="宋体"/>
                <w:b w:val="0"/>
                <w:color w:val="auto"/>
                <w:sz w:val="24"/>
                <w:szCs w:val="24"/>
                <w:highlight w:val="none"/>
                <w:u w:val="none"/>
              </w:rPr>
              <w:t>供应商的评审总得分</w:t>
            </w:r>
            <w:r>
              <w:rPr>
                <w:rFonts w:hint="eastAsia" w:ascii="宋体" w:hAnsi="宋体" w:eastAsia="宋体" w:cs="宋体"/>
                <w:b w:val="0"/>
                <w:color w:val="auto"/>
                <w:sz w:val="24"/>
                <w:szCs w:val="24"/>
                <w:highlight w:val="none"/>
                <w:u w:val="none"/>
                <w:lang w:eastAsia="zh-CN"/>
              </w:rPr>
              <w:t>；</w:t>
            </w:r>
          </w:p>
          <w:p w14:paraId="34A5AB66">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color w:val="auto"/>
                <w:sz w:val="24"/>
                <w:szCs w:val="24"/>
                <w:highlight w:val="none"/>
                <w:u w:val="none"/>
                <w:lang w:eastAsia="zh-CN"/>
              </w:rPr>
              <w:t>（</w:t>
            </w:r>
            <w:r>
              <w:rPr>
                <w:rFonts w:hint="eastAsia" w:ascii="宋体" w:hAnsi="宋体" w:eastAsia="宋体" w:cs="宋体"/>
                <w:b w:val="0"/>
                <w:color w:val="auto"/>
                <w:sz w:val="24"/>
                <w:szCs w:val="24"/>
                <w:highlight w:val="none"/>
                <w:u w:val="none"/>
                <w:lang w:val="en-US" w:eastAsia="zh-CN"/>
              </w:rPr>
              <w:t>4</w:t>
            </w:r>
            <w:r>
              <w:rPr>
                <w:rFonts w:hint="eastAsia" w:ascii="宋体" w:hAnsi="宋体" w:eastAsia="宋体" w:cs="宋体"/>
                <w:b w:val="0"/>
                <w:color w:val="auto"/>
                <w:sz w:val="24"/>
                <w:szCs w:val="24"/>
                <w:highlight w:val="none"/>
                <w:u w:val="none"/>
                <w:lang w:eastAsia="zh-CN"/>
              </w:rPr>
              <w:t>）</w:t>
            </w:r>
            <w:r>
              <w:rPr>
                <w:rFonts w:hint="eastAsia" w:ascii="宋体" w:hAnsi="宋体" w:eastAsia="宋体" w:cs="宋体"/>
                <w:b w:val="0"/>
                <w:color w:val="auto"/>
                <w:sz w:val="24"/>
                <w:szCs w:val="24"/>
                <w:highlight w:val="none"/>
                <w:u w:val="none"/>
              </w:rPr>
              <w:t>招标文件中规定进行公示的其他内容。（如有）</w:t>
            </w:r>
          </w:p>
        </w:tc>
      </w:tr>
      <w:tr w14:paraId="10A7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7E115EA">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w:t>
            </w:r>
            <w:r>
              <w:rPr>
                <w:rFonts w:hint="eastAsia" w:ascii="宋体" w:hAnsi="宋体" w:eastAsia="宋体" w:cs="宋体"/>
                <w:bCs/>
                <w:color w:val="auto"/>
                <w:kern w:val="2"/>
                <w:sz w:val="24"/>
                <w:szCs w:val="24"/>
                <w:highlight w:val="none"/>
                <w:lang w:val="en-US" w:eastAsia="zh-CN"/>
              </w:rPr>
              <w:t>4</w:t>
            </w:r>
            <w:r>
              <w:rPr>
                <w:rFonts w:hint="eastAsia" w:ascii="宋体" w:hAnsi="宋体" w:eastAsia="宋体" w:cs="宋体"/>
                <w:bCs/>
                <w:color w:val="auto"/>
                <w:kern w:val="2"/>
                <w:sz w:val="24"/>
                <w:szCs w:val="24"/>
                <w:highlight w:val="none"/>
              </w:rPr>
              <w:t>.1</w:t>
            </w:r>
          </w:p>
        </w:tc>
        <w:tc>
          <w:tcPr>
            <w:tcW w:w="1174" w:type="pct"/>
            <w:vAlign w:val="center"/>
          </w:tcPr>
          <w:p w14:paraId="326846B5">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中标通知书发出的形式</w:t>
            </w:r>
          </w:p>
        </w:tc>
        <w:tc>
          <w:tcPr>
            <w:tcW w:w="3244" w:type="pct"/>
            <w:vAlign w:val="center"/>
          </w:tcPr>
          <w:p w14:paraId="64DA8ADD">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书面     </w:t>
            </w:r>
            <w:r>
              <w:rPr>
                <w:rFonts w:hint="eastAsia" w:ascii="宋体" w:hAnsi="宋体" w:eastAsia="宋体" w:cs="宋体"/>
                <w:b w:val="0"/>
                <w:bCs w:val="0"/>
                <w:color w:val="auto"/>
                <w:sz w:val="24"/>
                <w:szCs w:val="24"/>
                <w:highlight w:val="none"/>
              </w:rPr>
              <w:sym w:font="Wingdings" w:char="00A8"/>
            </w:r>
            <w:r>
              <w:rPr>
                <w:rFonts w:hint="eastAsia" w:ascii="宋体" w:hAnsi="宋体" w:eastAsia="宋体" w:cs="宋体"/>
                <w:b w:val="0"/>
                <w:bCs w:val="0"/>
                <w:color w:val="auto"/>
                <w:sz w:val="24"/>
                <w:szCs w:val="24"/>
                <w:highlight w:val="none"/>
              </w:rPr>
              <w:t>数据电文</w:t>
            </w:r>
          </w:p>
        </w:tc>
      </w:tr>
      <w:tr w14:paraId="73FF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A7FE698">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25</w:t>
            </w:r>
            <w:r>
              <w:rPr>
                <w:rFonts w:hint="eastAsia" w:ascii="宋体" w:hAnsi="宋体" w:eastAsia="宋体" w:cs="宋体"/>
                <w:bCs/>
                <w:color w:val="auto"/>
                <w:kern w:val="2"/>
                <w:sz w:val="24"/>
                <w:szCs w:val="24"/>
                <w:highlight w:val="none"/>
              </w:rPr>
              <w:t>.1</w:t>
            </w:r>
          </w:p>
        </w:tc>
        <w:tc>
          <w:tcPr>
            <w:tcW w:w="1174" w:type="pct"/>
            <w:vAlign w:val="center"/>
          </w:tcPr>
          <w:p w14:paraId="7F925ED0">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告知招标结果的形式</w:t>
            </w:r>
          </w:p>
        </w:tc>
        <w:tc>
          <w:tcPr>
            <w:tcW w:w="3244" w:type="pct"/>
            <w:vAlign w:val="center"/>
          </w:tcPr>
          <w:p w14:paraId="6657A77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rPr>
              <w:sym w:font="Wingdings" w:char="00FE"/>
            </w:r>
            <w:r>
              <w:rPr>
                <w:rFonts w:hint="eastAsia" w:ascii="宋体" w:hAnsi="宋体" w:eastAsia="宋体" w:cs="宋体"/>
                <w:color w:val="auto"/>
                <w:kern w:val="0"/>
                <w:sz w:val="24"/>
                <w:szCs w:val="24"/>
                <w:highlight w:val="none"/>
              </w:rPr>
              <w:t>投标人自行登录电子</w:t>
            </w:r>
            <w:r>
              <w:rPr>
                <w:rFonts w:hint="eastAsia" w:ascii="宋体" w:hAnsi="宋体" w:eastAsia="宋体" w:cs="宋体"/>
                <w:b w:val="0"/>
                <w:bCs w:val="0"/>
                <w:color w:val="auto"/>
                <w:sz w:val="24"/>
                <w:szCs w:val="24"/>
                <w:highlight w:val="none"/>
                <w:lang w:val="en-US" w:eastAsia="zh-CN"/>
              </w:rPr>
              <w:t>交易</w:t>
            </w:r>
            <w:r>
              <w:rPr>
                <w:rFonts w:hint="eastAsia" w:ascii="宋体" w:hAnsi="宋体" w:eastAsia="宋体" w:cs="宋体"/>
                <w:color w:val="auto"/>
                <w:kern w:val="0"/>
                <w:sz w:val="24"/>
                <w:szCs w:val="24"/>
                <w:highlight w:val="none"/>
              </w:rPr>
              <w:t>系统查看</w:t>
            </w:r>
          </w:p>
          <w:p w14:paraId="2362A345">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rPr>
              <w:t>□评标现场告知</w:t>
            </w:r>
          </w:p>
        </w:tc>
      </w:tr>
      <w:tr w14:paraId="79E5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076FC6FD">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26</w:t>
            </w:r>
            <w:r>
              <w:rPr>
                <w:rFonts w:hint="eastAsia" w:ascii="宋体" w:hAnsi="宋体" w:eastAsia="宋体" w:cs="宋体"/>
                <w:bCs/>
                <w:color w:val="auto"/>
                <w:kern w:val="2"/>
                <w:sz w:val="24"/>
                <w:szCs w:val="24"/>
                <w:highlight w:val="none"/>
              </w:rPr>
              <w:t>.1</w:t>
            </w:r>
          </w:p>
        </w:tc>
        <w:tc>
          <w:tcPr>
            <w:tcW w:w="1174" w:type="pct"/>
            <w:vAlign w:val="center"/>
          </w:tcPr>
          <w:p w14:paraId="5A9950FC">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履约保证金</w:t>
            </w:r>
          </w:p>
        </w:tc>
        <w:tc>
          <w:tcPr>
            <w:tcW w:w="3244" w:type="pct"/>
            <w:vAlign w:val="center"/>
          </w:tcPr>
          <w:p w14:paraId="0657703C">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（1）金额：</w:t>
            </w:r>
          </w:p>
          <w:p w14:paraId="1D6768BD">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□免收</w:t>
            </w:r>
          </w:p>
          <w:p w14:paraId="7846F0B4">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每包</w:t>
            </w:r>
            <w:r>
              <w:rPr>
                <w:rFonts w:hint="eastAsia" w:ascii="宋体" w:hAnsi="宋体" w:eastAsia="宋体" w:cs="宋体"/>
                <w:bCs/>
                <w:color w:val="auto"/>
                <w:kern w:val="0"/>
                <w:sz w:val="24"/>
                <w:szCs w:val="24"/>
                <w:highlight w:val="none"/>
              </w:rPr>
              <w:t>合同价的</w:t>
            </w:r>
            <w:r>
              <w:rPr>
                <w:rFonts w:hint="eastAsia" w:ascii="宋体" w:hAnsi="宋体" w:eastAsia="宋体" w:cs="宋体"/>
                <w:bCs/>
                <w:color w:val="auto"/>
                <w:kern w:val="0"/>
                <w:sz w:val="24"/>
                <w:szCs w:val="24"/>
                <w:highlight w:val="none"/>
                <w:u w:val="single"/>
              </w:rPr>
              <w:t xml:space="preserve"> </w:t>
            </w:r>
            <w:r>
              <w:rPr>
                <w:rFonts w:hint="eastAsia" w:ascii="宋体" w:hAnsi="宋体" w:eastAsia="宋体" w:cs="宋体"/>
                <w:bCs/>
                <w:color w:val="auto"/>
                <w:kern w:val="0"/>
                <w:sz w:val="24"/>
                <w:szCs w:val="24"/>
                <w:highlight w:val="none"/>
                <w:u w:val="single"/>
                <w:lang w:val="en-US" w:eastAsia="zh-CN"/>
              </w:rPr>
              <w:t>2.5</w:t>
            </w:r>
            <w:r>
              <w:rPr>
                <w:rFonts w:hint="eastAsia" w:ascii="宋体" w:hAnsi="宋体" w:eastAsia="宋体" w:cs="宋体"/>
                <w:bCs/>
                <w:color w:val="auto"/>
                <w:kern w:val="0"/>
                <w:sz w:val="24"/>
                <w:szCs w:val="24"/>
                <w:highlight w:val="none"/>
                <w:u w:val="single"/>
              </w:rPr>
              <w:t xml:space="preserve"> </w:t>
            </w:r>
            <w:r>
              <w:rPr>
                <w:rFonts w:hint="eastAsia" w:ascii="宋体" w:hAnsi="宋体" w:eastAsia="宋体" w:cs="宋体"/>
                <w:bCs/>
                <w:color w:val="auto"/>
                <w:kern w:val="0"/>
                <w:sz w:val="24"/>
                <w:szCs w:val="24"/>
                <w:highlight w:val="none"/>
              </w:rPr>
              <w:t>%</w:t>
            </w:r>
          </w:p>
          <w:p w14:paraId="70A4DB78">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□定额收取：人民币</w:t>
            </w:r>
            <w:r>
              <w:rPr>
                <w:rFonts w:hint="eastAsia" w:ascii="宋体" w:hAnsi="宋体" w:eastAsia="宋体" w:cs="宋体"/>
                <w:bCs/>
                <w:color w:val="auto"/>
                <w:kern w:val="0"/>
                <w:sz w:val="24"/>
                <w:szCs w:val="24"/>
                <w:highlight w:val="none"/>
                <w:u w:val="single"/>
              </w:rPr>
              <w:t xml:space="preserve">  </w:t>
            </w:r>
            <w:r>
              <w:rPr>
                <w:rFonts w:hint="eastAsia" w:ascii="宋体" w:hAnsi="宋体" w:eastAsia="宋体" w:cs="宋体"/>
                <w:bCs/>
                <w:color w:val="auto"/>
                <w:kern w:val="0"/>
                <w:sz w:val="24"/>
                <w:szCs w:val="24"/>
                <w:highlight w:val="none"/>
                <w:u w:val="single"/>
                <w:lang w:val="en-US" w:eastAsia="zh-CN"/>
              </w:rPr>
              <w:t xml:space="preserve">/ </w:t>
            </w:r>
            <w:r>
              <w:rPr>
                <w:rFonts w:hint="eastAsia" w:ascii="宋体" w:hAnsi="宋体" w:eastAsia="宋体" w:cs="宋体"/>
                <w:bCs/>
                <w:color w:val="auto"/>
                <w:kern w:val="0"/>
                <w:sz w:val="24"/>
                <w:szCs w:val="24"/>
                <w:highlight w:val="none"/>
                <w:u w:val="single"/>
              </w:rPr>
              <w:t xml:space="preserve"> </w:t>
            </w:r>
            <w:r>
              <w:rPr>
                <w:rFonts w:hint="eastAsia" w:ascii="宋体" w:hAnsi="宋体" w:eastAsia="宋体" w:cs="宋体"/>
                <w:bCs/>
                <w:color w:val="auto"/>
                <w:kern w:val="0"/>
                <w:sz w:val="24"/>
                <w:szCs w:val="24"/>
                <w:highlight w:val="none"/>
              </w:rPr>
              <w:t>元</w:t>
            </w:r>
          </w:p>
          <w:p w14:paraId="5665242F">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（2）支付方式：</w:t>
            </w:r>
          </w:p>
          <w:p w14:paraId="52B412C8">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转账/电汇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支票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汇票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本票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保险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保函</w:t>
            </w:r>
          </w:p>
          <w:p w14:paraId="158B8D4F">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收取单位：</w:t>
            </w:r>
            <w:r>
              <w:rPr>
                <w:rFonts w:hint="eastAsia" w:ascii="宋体" w:hAnsi="宋体" w:eastAsia="宋体" w:cs="宋体"/>
                <w:bCs/>
                <w:color w:val="auto"/>
                <w:kern w:val="0"/>
                <w:sz w:val="24"/>
                <w:szCs w:val="24"/>
                <w:highlight w:val="none"/>
                <w:u w:val="single"/>
                <w:lang w:eastAsia="zh-CN"/>
              </w:rPr>
              <w:t>安徽理工大学</w:t>
            </w:r>
            <w:r>
              <w:rPr>
                <w:rFonts w:hint="eastAsia" w:ascii="宋体" w:hAnsi="宋体" w:eastAsia="宋体" w:cs="宋体"/>
                <w:bCs/>
                <w:color w:val="auto"/>
                <w:kern w:val="0"/>
                <w:sz w:val="24"/>
                <w:szCs w:val="24"/>
                <w:highlight w:val="none"/>
              </w:rPr>
              <w:t xml:space="preserve">             </w:t>
            </w:r>
          </w:p>
          <w:p w14:paraId="77404DC5">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（4）收取账号：</w:t>
            </w:r>
          </w:p>
          <w:p w14:paraId="6974FC7C">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u w:val="single"/>
                <w:lang w:val="en-US" w:eastAsia="zh-CN"/>
              </w:rPr>
            </w:pPr>
            <w:r>
              <w:rPr>
                <w:rFonts w:hint="eastAsia" w:ascii="宋体" w:hAnsi="宋体" w:eastAsia="宋体" w:cs="宋体"/>
                <w:bCs/>
                <w:color w:val="auto"/>
                <w:kern w:val="0"/>
                <w:sz w:val="24"/>
                <w:szCs w:val="24"/>
                <w:highlight w:val="none"/>
                <w:u w:val="single"/>
                <w:lang w:val="en-US" w:eastAsia="zh-CN"/>
              </w:rPr>
              <w:t xml:space="preserve">户名：安徽理工大学 </w:t>
            </w:r>
          </w:p>
          <w:p w14:paraId="4B992DBD">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u w:val="single"/>
                <w:lang w:val="en-US" w:eastAsia="zh-CN"/>
              </w:rPr>
            </w:pPr>
            <w:r>
              <w:rPr>
                <w:rFonts w:hint="eastAsia" w:ascii="宋体" w:hAnsi="宋体" w:eastAsia="宋体" w:cs="宋体"/>
                <w:bCs/>
                <w:color w:val="auto"/>
                <w:kern w:val="0"/>
                <w:sz w:val="24"/>
                <w:szCs w:val="24"/>
                <w:highlight w:val="none"/>
                <w:u w:val="single"/>
                <w:lang w:val="en-US" w:eastAsia="zh-CN"/>
              </w:rPr>
              <w:t>开户银行：工商银行淮南市洞山支行</w:t>
            </w:r>
          </w:p>
          <w:p w14:paraId="20ACD8C3">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u w:val="single"/>
                <w:lang w:val="en-US" w:eastAsia="zh-CN"/>
              </w:rPr>
            </w:pPr>
            <w:r>
              <w:rPr>
                <w:rFonts w:hint="eastAsia" w:ascii="宋体" w:hAnsi="宋体" w:eastAsia="宋体" w:cs="宋体"/>
                <w:bCs/>
                <w:color w:val="auto"/>
                <w:kern w:val="0"/>
                <w:sz w:val="24"/>
                <w:szCs w:val="24"/>
                <w:highlight w:val="none"/>
                <w:u w:val="single"/>
                <w:lang w:val="en-US" w:eastAsia="zh-CN"/>
              </w:rPr>
              <w:t>帐号：1304002709024950996</w:t>
            </w:r>
          </w:p>
          <w:p w14:paraId="5B0C9E58">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u w:val="single"/>
                <w:lang w:val="en-US" w:eastAsia="zh-CN"/>
              </w:rPr>
            </w:pP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5</w:t>
            </w:r>
            <w:r>
              <w:rPr>
                <w:rFonts w:hint="eastAsia" w:ascii="宋体" w:hAnsi="宋体" w:eastAsia="宋体" w:cs="宋体"/>
                <w:bCs/>
                <w:color w:val="auto"/>
                <w:kern w:val="0"/>
                <w:sz w:val="24"/>
                <w:szCs w:val="24"/>
                <w:highlight w:val="none"/>
              </w:rPr>
              <w:t>）</w:t>
            </w:r>
            <w:r>
              <w:rPr>
                <w:rFonts w:hint="eastAsia" w:ascii="宋体" w:hAnsi="宋体" w:eastAsia="宋体" w:cs="宋体"/>
                <w:color w:val="auto"/>
                <w:sz w:val="24"/>
                <w:szCs w:val="24"/>
                <w:highlight w:val="none"/>
              </w:rPr>
              <w:t>退还时间：</w:t>
            </w:r>
            <w:r>
              <w:rPr>
                <w:rFonts w:hint="eastAsia" w:ascii="宋体" w:hAnsi="宋体" w:eastAsia="宋体" w:cs="宋体"/>
                <w:color w:val="auto"/>
                <w:sz w:val="24"/>
                <w:szCs w:val="24"/>
                <w:highlight w:val="none"/>
                <w:lang w:val="en-US" w:eastAsia="zh-CN"/>
              </w:rPr>
              <w:t>验收合格后及时退还，</w:t>
            </w:r>
            <w:r>
              <w:rPr>
                <w:rFonts w:hint="eastAsia" w:ascii="宋体" w:hAnsi="宋体" w:eastAsia="宋体" w:cs="宋体"/>
                <w:color w:val="auto"/>
                <w:sz w:val="24"/>
                <w:szCs w:val="24"/>
                <w:highlight w:val="none"/>
              </w:rPr>
              <w:t>中标人提交退还申请一次性退还</w:t>
            </w:r>
            <w:r>
              <w:rPr>
                <w:rFonts w:hint="eastAsia" w:ascii="宋体" w:hAnsi="宋体" w:eastAsia="宋体" w:cs="宋体"/>
                <w:color w:val="auto"/>
                <w:sz w:val="24"/>
                <w:szCs w:val="24"/>
                <w:highlight w:val="none"/>
                <w:lang w:eastAsia="zh-CN"/>
              </w:rPr>
              <w:t>。</w:t>
            </w:r>
          </w:p>
          <w:p w14:paraId="1648E369">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注意事项：</w:t>
            </w:r>
          </w:p>
          <w:p w14:paraId="175B8866">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1247A52D">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（2）以担保函、保证保险形式缴纳履约保证金的，受益人和收取单位须为采购人。</w:t>
            </w:r>
          </w:p>
          <w:p w14:paraId="63743609">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color w:val="auto"/>
                <w:kern w:val="0"/>
                <w:sz w:val="24"/>
                <w:szCs w:val="24"/>
                <w:highlight w:val="none"/>
              </w:rPr>
              <w:t>如采用担保机构出具的保函（担保机构担保），应执行“安徽省财政厅关于推广使用政府采购电子保函业务的通知</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从“徽采云”平台全流程线上电子保函服务功能窗口进行保函办理或经采购人同意后从经安徽省地方金融监督管理局审查批准，依法取得融资担保业务经营许可证的融资担保机构出具的无条件保函。</w:t>
            </w:r>
          </w:p>
        </w:tc>
      </w:tr>
      <w:tr w14:paraId="412C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162BFB2F">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27</w:t>
            </w:r>
            <w:r>
              <w:rPr>
                <w:rFonts w:hint="eastAsia" w:ascii="宋体" w:hAnsi="宋体" w:eastAsia="宋体" w:cs="宋体"/>
                <w:bCs/>
                <w:color w:val="auto"/>
                <w:kern w:val="2"/>
                <w:sz w:val="24"/>
                <w:szCs w:val="24"/>
                <w:highlight w:val="none"/>
              </w:rPr>
              <w:t>.1</w:t>
            </w:r>
          </w:p>
        </w:tc>
        <w:tc>
          <w:tcPr>
            <w:tcW w:w="1174" w:type="pct"/>
            <w:vAlign w:val="center"/>
          </w:tcPr>
          <w:p w14:paraId="2E57B23D">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签订合同和合同公告时间</w:t>
            </w:r>
          </w:p>
        </w:tc>
        <w:tc>
          <w:tcPr>
            <w:tcW w:w="3244" w:type="pct"/>
            <w:vAlign w:val="center"/>
          </w:tcPr>
          <w:p w14:paraId="4ACB0632">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（1）采购人与中标人应当自发出中标通知书之日起7个工作日内签订合同，采购合同签订之日起2个工作日内完成政府采购合同公开。</w:t>
            </w:r>
          </w:p>
          <w:p w14:paraId="0C157383">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6589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7B54DE3">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28</w:t>
            </w:r>
            <w:r>
              <w:rPr>
                <w:rFonts w:hint="eastAsia" w:ascii="宋体" w:hAnsi="宋体" w:eastAsia="宋体" w:cs="宋体"/>
                <w:bCs/>
                <w:color w:val="auto"/>
                <w:kern w:val="2"/>
                <w:sz w:val="24"/>
                <w:szCs w:val="24"/>
                <w:highlight w:val="none"/>
              </w:rPr>
              <w:t>.1</w:t>
            </w:r>
          </w:p>
        </w:tc>
        <w:tc>
          <w:tcPr>
            <w:tcW w:w="1174" w:type="pct"/>
            <w:vAlign w:val="center"/>
          </w:tcPr>
          <w:p w14:paraId="387F8CC1">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lang w:val="en-US" w:eastAsia="zh-CN"/>
              </w:rPr>
              <w:t>代理费用</w:t>
            </w:r>
          </w:p>
        </w:tc>
        <w:tc>
          <w:tcPr>
            <w:tcW w:w="3244" w:type="pct"/>
            <w:vAlign w:val="center"/>
          </w:tcPr>
          <w:p w14:paraId="6E50A87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收费对象</w:t>
            </w:r>
            <w:r>
              <w:rPr>
                <w:rFonts w:hint="eastAsia" w:ascii="宋体" w:hAnsi="宋体" w:eastAsia="宋体" w:cs="宋体"/>
                <w:color w:val="auto"/>
                <w:spacing w:val="-12"/>
                <w:sz w:val="24"/>
                <w:szCs w:val="24"/>
                <w:highlight w:val="none"/>
              </w:rPr>
              <w:t>：</w:t>
            </w:r>
            <w:r>
              <w:rPr>
                <w:rFonts w:hint="eastAsia" w:ascii="宋体" w:hAnsi="宋体" w:eastAsia="宋体" w:cs="宋体"/>
                <w:bCs/>
                <w:color w:val="auto"/>
                <w:kern w:val="0"/>
                <w:sz w:val="24"/>
                <w:szCs w:val="24"/>
                <w:highlight w:val="none"/>
              </w:rPr>
              <w:sym w:font="Wingdings" w:char="00A8"/>
            </w:r>
            <w:r>
              <w:rPr>
                <w:rFonts w:hint="eastAsia"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lang w:val="en-US" w:eastAsia="zh-CN"/>
              </w:rPr>
              <w:t xml:space="preserve">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color w:val="auto"/>
                <w:spacing w:val="14"/>
                <w:sz w:val="24"/>
                <w:szCs w:val="24"/>
                <w:highlight w:val="none"/>
              </w:rPr>
              <w:t>中标人</w:t>
            </w:r>
          </w:p>
          <w:p w14:paraId="479A5CF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（2）收取方式：转账/电汇</w:t>
            </w:r>
          </w:p>
          <w:p w14:paraId="34758D87">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highlight w:val="none"/>
                <w:u w:val="single"/>
                <w:lang w:eastAsia="zh-CN"/>
              </w:rPr>
            </w:pPr>
            <w:r>
              <w:rPr>
                <w:rFonts w:hint="eastAsia" w:ascii="宋体" w:hAnsi="宋体" w:eastAsia="宋体" w:cs="宋体"/>
                <w:b w:val="0"/>
                <w:bCs w:val="0"/>
                <w:color w:val="auto"/>
                <w:kern w:val="0"/>
                <w:sz w:val="24"/>
                <w:szCs w:val="24"/>
                <w:highlight w:val="none"/>
              </w:rPr>
              <w:t>（3）</w:t>
            </w:r>
            <w:r>
              <w:rPr>
                <w:rFonts w:hint="eastAsia" w:ascii="宋体" w:hAnsi="宋体" w:eastAsia="宋体" w:cs="宋体"/>
                <w:b w:val="0"/>
                <w:bCs w:val="0"/>
                <w:color w:val="auto"/>
                <w:kern w:val="0"/>
                <w:sz w:val="24"/>
                <w:szCs w:val="24"/>
                <w:highlight w:val="none"/>
                <w:lang w:val="en-US" w:eastAsia="zh-CN"/>
              </w:rPr>
              <w:t>收费标准：</w:t>
            </w:r>
            <w:r>
              <w:rPr>
                <w:rFonts w:hint="eastAsia" w:ascii="宋体" w:hAnsi="宋体" w:eastAsia="宋体" w:cs="宋体"/>
                <w:b w:val="0"/>
                <w:color w:val="auto"/>
                <w:sz w:val="24"/>
                <w:highlight w:val="none"/>
                <w:u w:val="none"/>
              </w:rPr>
              <w:t>代理服务费收取按照表1的规定标准，中标（成交）金额100万元（含）以上部分按标准的70%收取</w:t>
            </w:r>
            <w:r>
              <w:rPr>
                <w:rFonts w:hint="eastAsia" w:ascii="宋体" w:hAnsi="宋体" w:eastAsia="宋体" w:cs="宋体"/>
                <w:b w:val="0"/>
                <w:color w:val="auto"/>
                <w:sz w:val="24"/>
                <w:highlight w:val="none"/>
                <w:u w:val="none"/>
                <w:lang w:eastAsia="zh-CN"/>
              </w:rPr>
              <w:t>；</w:t>
            </w:r>
            <w:r>
              <w:rPr>
                <w:rFonts w:hint="eastAsia" w:ascii="宋体" w:hAnsi="宋体" w:eastAsia="宋体" w:cs="宋体"/>
                <w:b w:val="0"/>
                <w:color w:val="auto"/>
                <w:sz w:val="24"/>
                <w:highlight w:val="none"/>
                <w:u w:val="none"/>
              </w:rPr>
              <w:t>中标（成交）金额35万元（含）以上至100万元以下部分的货物、服务项目及中标（成交）金额45万元（含）以上至100万元以下部分的工程项目按标准的80%收取</w:t>
            </w:r>
            <w:r>
              <w:rPr>
                <w:rFonts w:hint="eastAsia" w:ascii="宋体" w:hAnsi="宋体" w:eastAsia="宋体" w:cs="宋体"/>
                <w:b w:val="0"/>
                <w:color w:val="auto"/>
                <w:sz w:val="24"/>
                <w:highlight w:val="none"/>
                <w:u w:val="none"/>
                <w:lang w:eastAsia="zh-CN"/>
              </w:rPr>
              <w:t>；</w:t>
            </w:r>
            <w:r>
              <w:rPr>
                <w:rFonts w:hint="eastAsia" w:ascii="宋体" w:hAnsi="宋体" w:eastAsia="宋体" w:cs="宋体"/>
                <w:b w:val="0"/>
                <w:color w:val="auto"/>
                <w:sz w:val="24"/>
                <w:highlight w:val="none"/>
                <w:u w:val="none"/>
              </w:rPr>
              <w:t>如出现首次招标发生流标、废标等异常终止情形的，则再次招标时按照标准的100%收取</w:t>
            </w:r>
            <w:r>
              <w:rPr>
                <w:rFonts w:hint="eastAsia" w:ascii="宋体" w:hAnsi="宋体" w:eastAsia="宋体" w:cs="宋体"/>
                <w:b w:val="0"/>
                <w:color w:val="auto"/>
                <w:sz w:val="24"/>
                <w:highlight w:val="none"/>
                <w:u w:val="none"/>
                <w:lang w:eastAsia="zh-CN"/>
              </w:rPr>
              <w:t>。</w:t>
            </w:r>
          </w:p>
          <w:p w14:paraId="5DFB320E">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表1  招标采购代理服务收费标准</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4"/>
              <w:gridCol w:w="816"/>
              <w:gridCol w:w="816"/>
              <w:gridCol w:w="816"/>
            </w:tblGrid>
            <w:tr w14:paraId="75F0B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0" w:type="auto"/>
                  <w:vAlign w:val="center"/>
                </w:tcPr>
                <w:p w14:paraId="4EE9984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中标（成交）金额</w:t>
                  </w:r>
                </w:p>
              </w:tc>
              <w:tc>
                <w:tcPr>
                  <w:tcW w:w="0" w:type="auto"/>
                  <w:vAlign w:val="center"/>
                </w:tcPr>
                <w:p w14:paraId="1E48059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货物</w:t>
                  </w:r>
                </w:p>
              </w:tc>
              <w:tc>
                <w:tcPr>
                  <w:tcW w:w="0" w:type="auto"/>
                  <w:vAlign w:val="center"/>
                </w:tcPr>
                <w:p w14:paraId="2B8000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w:t>
                  </w:r>
                </w:p>
              </w:tc>
              <w:tc>
                <w:tcPr>
                  <w:tcW w:w="0" w:type="auto"/>
                  <w:vAlign w:val="center"/>
                </w:tcPr>
                <w:p w14:paraId="1A74166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工程</w:t>
                  </w:r>
                </w:p>
              </w:tc>
            </w:tr>
            <w:tr w14:paraId="3B61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0" w:type="auto"/>
                  <w:vAlign w:val="center"/>
                </w:tcPr>
                <w:p w14:paraId="1E46B54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35万元（含）-100万元</w:t>
                  </w:r>
                </w:p>
              </w:tc>
              <w:tc>
                <w:tcPr>
                  <w:tcW w:w="0" w:type="auto"/>
                  <w:vAlign w:val="center"/>
                </w:tcPr>
                <w:p w14:paraId="5A6CBD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w:t>
                  </w:r>
                </w:p>
              </w:tc>
              <w:tc>
                <w:tcPr>
                  <w:tcW w:w="0" w:type="auto"/>
                  <w:vAlign w:val="center"/>
                </w:tcPr>
                <w:p w14:paraId="2416241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w:t>
                  </w:r>
                </w:p>
              </w:tc>
              <w:tc>
                <w:tcPr>
                  <w:tcW w:w="0" w:type="auto"/>
                  <w:vAlign w:val="center"/>
                </w:tcPr>
                <w:p w14:paraId="36D361F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tc>
            </w:tr>
            <w:tr w14:paraId="61A3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03A7EA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45万元（含）-100万元</w:t>
                  </w:r>
                </w:p>
              </w:tc>
              <w:tc>
                <w:tcPr>
                  <w:tcW w:w="0" w:type="auto"/>
                  <w:vAlign w:val="center"/>
                </w:tcPr>
                <w:p w14:paraId="3A98A69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tc>
              <w:tc>
                <w:tcPr>
                  <w:tcW w:w="0" w:type="auto"/>
                  <w:vAlign w:val="center"/>
                </w:tcPr>
                <w:p w14:paraId="6C948B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tc>
              <w:tc>
                <w:tcPr>
                  <w:tcW w:w="0" w:type="auto"/>
                  <w:vAlign w:val="center"/>
                </w:tcPr>
                <w:p w14:paraId="1C1D4FD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w:t>
                  </w:r>
                </w:p>
              </w:tc>
            </w:tr>
            <w:tr w14:paraId="4919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C8A6D1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100万元（含）-500万元</w:t>
                  </w:r>
                </w:p>
              </w:tc>
              <w:tc>
                <w:tcPr>
                  <w:tcW w:w="0" w:type="auto"/>
                  <w:vAlign w:val="center"/>
                </w:tcPr>
                <w:p w14:paraId="66B31B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w:t>
                  </w:r>
                </w:p>
              </w:tc>
              <w:tc>
                <w:tcPr>
                  <w:tcW w:w="0" w:type="auto"/>
                  <w:vAlign w:val="center"/>
                </w:tcPr>
                <w:p w14:paraId="073BD4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0.8%</w:t>
                  </w:r>
                </w:p>
              </w:tc>
              <w:tc>
                <w:tcPr>
                  <w:tcW w:w="0" w:type="auto"/>
                  <w:vAlign w:val="center"/>
                </w:tcPr>
                <w:p w14:paraId="591D2A8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0.7%</w:t>
                  </w:r>
                </w:p>
              </w:tc>
            </w:tr>
            <w:tr w14:paraId="26A1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C15CBC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500万元（含）-1000万元</w:t>
                  </w:r>
                </w:p>
              </w:tc>
              <w:tc>
                <w:tcPr>
                  <w:tcW w:w="0" w:type="auto"/>
                  <w:vAlign w:val="center"/>
                </w:tcPr>
                <w:p w14:paraId="392DEA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0.8%</w:t>
                  </w:r>
                </w:p>
              </w:tc>
              <w:tc>
                <w:tcPr>
                  <w:tcW w:w="0" w:type="auto"/>
                  <w:vAlign w:val="center"/>
                </w:tcPr>
                <w:p w14:paraId="53F881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0.45%</w:t>
                  </w:r>
                </w:p>
              </w:tc>
              <w:tc>
                <w:tcPr>
                  <w:tcW w:w="0" w:type="auto"/>
                  <w:vAlign w:val="center"/>
                </w:tcPr>
                <w:p w14:paraId="4CD2DA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0.55%</w:t>
                  </w:r>
                </w:p>
              </w:tc>
            </w:tr>
            <w:tr w14:paraId="53FE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E23526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1000万元（含）-5000万元</w:t>
                  </w:r>
                </w:p>
              </w:tc>
              <w:tc>
                <w:tcPr>
                  <w:tcW w:w="0" w:type="auto"/>
                  <w:vAlign w:val="center"/>
                </w:tcPr>
                <w:p w14:paraId="64ECA64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0.5%</w:t>
                  </w:r>
                </w:p>
              </w:tc>
              <w:tc>
                <w:tcPr>
                  <w:tcW w:w="0" w:type="auto"/>
                  <w:vAlign w:val="center"/>
                </w:tcPr>
                <w:p w14:paraId="19F923F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0.25%</w:t>
                  </w:r>
                </w:p>
              </w:tc>
              <w:tc>
                <w:tcPr>
                  <w:tcW w:w="0" w:type="auto"/>
                  <w:vAlign w:val="center"/>
                </w:tcPr>
                <w:p w14:paraId="3AB99F3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0.35%</w:t>
                  </w:r>
                </w:p>
              </w:tc>
            </w:tr>
            <w:tr w14:paraId="12753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571991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5000万元（含）-10000万元</w:t>
                  </w:r>
                </w:p>
              </w:tc>
              <w:tc>
                <w:tcPr>
                  <w:tcW w:w="0" w:type="auto"/>
                  <w:vAlign w:val="center"/>
                </w:tcPr>
                <w:p w14:paraId="3AD6F82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0.25%</w:t>
                  </w:r>
                </w:p>
              </w:tc>
              <w:tc>
                <w:tcPr>
                  <w:tcW w:w="0" w:type="auto"/>
                  <w:vAlign w:val="center"/>
                </w:tcPr>
                <w:p w14:paraId="401F602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0.1%</w:t>
                  </w:r>
                </w:p>
              </w:tc>
              <w:tc>
                <w:tcPr>
                  <w:tcW w:w="0" w:type="auto"/>
                  <w:vAlign w:val="center"/>
                </w:tcPr>
                <w:p w14:paraId="3790B6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0.2%</w:t>
                  </w:r>
                </w:p>
              </w:tc>
            </w:tr>
            <w:tr w14:paraId="38B6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DA7C75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10000万元（含）-100000万元以下</w:t>
                  </w:r>
                </w:p>
              </w:tc>
              <w:tc>
                <w:tcPr>
                  <w:tcW w:w="0" w:type="auto"/>
                  <w:vAlign w:val="center"/>
                </w:tcPr>
                <w:p w14:paraId="286D64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0.05%</w:t>
                  </w:r>
                </w:p>
              </w:tc>
              <w:tc>
                <w:tcPr>
                  <w:tcW w:w="0" w:type="auto"/>
                  <w:vAlign w:val="center"/>
                </w:tcPr>
                <w:p w14:paraId="2C0E505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0.05%</w:t>
                  </w:r>
                </w:p>
              </w:tc>
              <w:tc>
                <w:tcPr>
                  <w:tcW w:w="0" w:type="auto"/>
                  <w:vAlign w:val="center"/>
                </w:tcPr>
                <w:p w14:paraId="773EBE9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0.05%</w:t>
                  </w:r>
                </w:p>
              </w:tc>
            </w:tr>
          </w:tbl>
          <w:p w14:paraId="13C9D1D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u w:val="single"/>
                <w:lang w:eastAsia="zh-CN"/>
              </w:rPr>
            </w:pPr>
            <w:r>
              <w:rPr>
                <w:rFonts w:hint="eastAsia" w:ascii="宋体" w:hAnsi="宋体" w:eastAsia="宋体" w:cs="宋体"/>
                <w:b/>
                <w:bCs/>
                <w:color w:val="auto"/>
                <w:sz w:val="24"/>
                <w:szCs w:val="22"/>
                <w:highlight w:val="none"/>
              </w:rPr>
              <w:t>注：代理服务收费标准按差额定率累进法计算。</w:t>
            </w:r>
          </w:p>
          <w:p w14:paraId="22737993">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（4）收取单位：安徽中信工程咨询有限责任公司</w:t>
            </w:r>
          </w:p>
          <w:p w14:paraId="2B71C58C">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 xml:space="preserve">户名：安徽中信工程咨询有限责任公司淮南分公司  </w:t>
            </w:r>
          </w:p>
          <w:p w14:paraId="73EEBF0C">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 xml:space="preserve">账号：1860501021000440083  </w:t>
            </w:r>
          </w:p>
          <w:p w14:paraId="3A0B7CB2">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开户银行：徽商银行股份有限公司淮南龙湖支行</w:t>
            </w:r>
          </w:p>
          <w:p w14:paraId="5769E6A9">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color w:val="auto"/>
                <w:kern w:val="0"/>
                <w:sz w:val="24"/>
                <w:szCs w:val="24"/>
                <w:highlight w:val="none"/>
                <w:lang w:eastAsia="zh-CN"/>
              </w:rPr>
            </w:pPr>
            <w:r>
              <w:rPr>
                <w:rFonts w:hint="eastAsia" w:ascii="宋体" w:hAnsi="宋体" w:eastAsia="宋体" w:cs="宋体"/>
                <w:b w:val="0"/>
                <w:color w:val="auto"/>
                <w:sz w:val="24"/>
                <w:szCs w:val="24"/>
                <w:highlight w:val="none"/>
                <w:lang w:val="en-US" w:eastAsia="zh-CN"/>
              </w:rPr>
              <w:t>（5）缴纳时间：领取中标通知书前</w:t>
            </w:r>
          </w:p>
        </w:tc>
      </w:tr>
      <w:tr w14:paraId="6BF5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4F83E22">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rPr>
              <w:t>3</w:t>
            </w:r>
            <w:r>
              <w:rPr>
                <w:rFonts w:hint="eastAsia" w:ascii="宋体" w:hAnsi="宋体" w:eastAsia="宋体"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rPr>
              <w:t>.</w:t>
            </w:r>
            <w:r>
              <w:rPr>
                <w:rFonts w:hint="eastAsia" w:ascii="宋体" w:hAnsi="宋体" w:eastAsia="宋体" w:cs="宋体"/>
                <w:bCs/>
                <w:color w:val="auto"/>
                <w:kern w:val="2"/>
                <w:sz w:val="24"/>
                <w:szCs w:val="24"/>
                <w:highlight w:val="none"/>
                <w:lang w:val="en-US" w:eastAsia="zh-CN"/>
              </w:rPr>
              <w:t>3</w:t>
            </w:r>
          </w:p>
        </w:tc>
        <w:tc>
          <w:tcPr>
            <w:tcW w:w="1174" w:type="pct"/>
            <w:vAlign w:val="center"/>
          </w:tcPr>
          <w:p w14:paraId="0FCE37F2">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质疑函递交方式、接收部门、联系电话和通讯地址</w:t>
            </w:r>
          </w:p>
        </w:tc>
        <w:tc>
          <w:tcPr>
            <w:tcW w:w="3244" w:type="pct"/>
            <w:vAlign w:val="center"/>
          </w:tcPr>
          <w:p w14:paraId="5AB2F481">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提交方式：书面形式</w:t>
            </w:r>
          </w:p>
          <w:p w14:paraId="66729C5F">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rPr>
              <w:t>接收部门：</w:t>
            </w:r>
            <w:r>
              <w:rPr>
                <w:rFonts w:hint="eastAsia" w:ascii="宋体" w:hAnsi="宋体" w:eastAsia="宋体" w:cs="宋体"/>
                <w:b w:val="0"/>
                <w:color w:val="auto"/>
                <w:sz w:val="24"/>
                <w:szCs w:val="24"/>
                <w:highlight w:val="none"/>
                <w:lang w:eastAsia="zh-CN"/>
              </w:rPr>
              <w:t>安徽中信工程咨询有限责任公司</w:t>
            </w:r>
          </w:p>
          <w:p w14:paraId="57D9ADED">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rPr>
              <w:t>联系电话：</w:t>
            </w:r>
            <w:r>
              <w:rPr>
                <w:rFonts w:hint="eastAsia" w:ascii="宋体" w:hAnsi="宋体" w:eastAsia="宋体" w:cs="宋体"/>
                <w:b w:val="0"/>
                <w:bCs w:val="0"/>
                <w:color w:val="auto"/>
                <w:sz w:val="24"/>
                <w:szCs w:val="18"/>
                <w:highlight w:val="none"/>
                <w:u w:val="none"/>
                <w:lang w:eastAsia="zh-CN"/>
              </w:rPr>
              <w:t>0554-6639862、18955425192</w:t>
            </w:r>
          </w:p>
          <w:p w14:paraId="0DC11F85">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电子邮箱：</w:t>
            </w:r>
            <w:r>
              <w:rPr>
                <w:rFonts w:hint="eastAsia" w:ascii="宋体" w:hAnsi="宋体" w:eastAsia="宋体" w:cs="宋体"/>
                <w:b w:val="0"/>
                <w:color w:val="auto"/>
                <w:sz w:val="24"/>
                <w:szCs w:val="24"/>
                <w:highlight w:val="none"/>
                <w:lang w:val="en-US" w:eastAsia="zh-CN"/>
              </w:rPr>
              <w:t>80606051@qq.com</w:t>
            </w:r>
            <w:r>
              <w:rPr>
                <w:rFonts w:hint="eastAsia" w:ascii="宋体" w:hAnsi="宋体" w:eastAsia="宋体" w:cs="宋体"/>
                <w:b w:val="0"/>
                <w:color w:val="auto"/>
                <w:sz w:val="24"/>
                <w:szCs w:val="24"/>
                <w:highlight w:val="none"/>
              </w:rPr>
              <w:t xml:space="preserve"> </w:t>
            </w:r>
          </w:p>
          <w:p w14:paraId="33BAD5D0">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rPr>
              <w:t>通讯地址：</w:t>
            </w:r>
            <w:r>
              <w:rPr>
                <w:rFonts w:hint="eastAsia" w:ascii="宋体" w:hAnsi="宋体" w:eastAsia="宋体" w:cs="宋体"/>
                <w:b w:val="0"/>
                <w:bCs w:val="0"/>
                <w:color w:val="auto"/>
                <w:sz w:val="24"/>
                <w:szCs w:val="18"/>
                <w:highlight w:val="none"/>
                <w:u w:val="none"/>
                <w:lang w:eastAsia="zh-CN"/>
              </w:rPr>
              <w:t>安徽省淮南市田家庵区国庆路信谊尚城公寓17楼</w:t>
            </w:r>
          </w:p>
        </w:tc>
      </w:tr>
      <w:tr w14:paraId="7F7F4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14DF087">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32</w:t>
            </w:r>
          </w:p>
        </w:tc>
        <w:tc>
          <w:tcPr>
            <w:tcW w:w="1174" w:type="pct"/>
            <w:vAlign w:val="center"/>
          </w:tcPr>
          <w:p w14:paraId="0161F270">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其他内容</w:t>
            </w:r>
          </w:p>
        </w:tc>
        <w:tc>
          <w:tcPr>
            <w:tcW w:w="3244" w:type="pct"/>
            <w:vAlign w:val="center"/>
          </w:tcPr>
          <w:p w14:paraId="28A5650D">
            <w:pPr>
              <w:pStyle w:val="3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1、解释权：</w:t>
            </w:r>
          </w:p>
          <w:p w14:paraId="57AD655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（1）构成本招标文件的各个组成文件应互为解释，互为说明；</w:t>
            </w:r>
          </w:p>
          <w:p w14:paraId="768AAE3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01F8550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7F883FB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（4）除招标文件中有特别规定外，仅适用于招标投标阶段的规定，按招标公告、投标邀请、投标人须知、评标方法和标准、投标文件格式的先后顺序解释；</w:t>
            </w:r>
          </w:p>
          <w:p w14:paraId="27A4A1DC">
            <w:pPr>
              <w:pStyle w:val="3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（5）按本款前述规定仍不能形成结论的，由采购人负责解释。</w:t>
            </w:r>
          </w:p>
          <w:p w14:paraId="4C335B7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“政采贷”融资指引：有融资需求的</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融资申请信息推送第三方平台、意向金融机构。</w:t>
            </w:r>
          </w:p>
          <w:p w14:paraId="3422F3BA">
            <w:pPr>
              <w:pStyle w:val="3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3、电子保函指引：中标人可访问安徽省政府采购网“融资/保函”栏目，申请办理电子保函（包括：履约保函、预付款保函）。</w:t>
            </w:r>
          </w:p>
          <w:p w14:paraId="2DDE6750">
            <w:pPr>
              <w:pStyle w:val="3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4、本项目采购、投标响应、合同签订、缴纳费用等均以包为单位实施。</w:t>
            </w:r>
          </w:p>
          <w:p w14:paraId="14F82523">
            <w:pPr>
              <w:pStyle w:val="3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5.如无明确要求，本项目报价最低精确到分。</w:t>
            </w:r>
          </w:p>
        </w:tc>
      </w:tr>
    </w:tbl>
    <w:p w14:paraId="077B957B">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8"/>
          <w:highlight w:val="none"/>
        </w:rPr>
        <w:br w:type="page"/>
      </w:r>
      <w:bookmarkStart w:id="21" w:name="_Toc24882"/>
      <w:bookmarkStart w:id="22" w:name="_Toc14880"/>
      <w:r>
        <w:rPr>
          <w:rFonts w:hint="eastAsia" w:ascii="宋体" w:hAnsi="宋体" w:eastAsia="宋体" w:cs="宋体"/>
          <w:b/>
          <w:color w:val="auto"/>
          <w:sz w:val="24"/>
          <w:szCs w:val="24"/>
          <w:highlight w:val="none"/>
        </w:rPr>
        <w:t>二、投标人须知正文</w:t>
      </w:r>
      <w:bookmarkEnd w:id="21"/>
      <w:bookmarkEnd w:id="22"/>
    </w:p>
    <w:p w14:paraId="44EDC28B">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1.采购人、采购代理机构及投标人</w:t>
      </w:r>
    </w:p>
    <w:p w14:paraId="698A7BB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.1采购人：是指依法开展政府采购活动的国家机关、事业单位、团体组织。</w:t>
      </w:r>
    </w:p>
    <w:p w14:paraId="26529D3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.2采购代理机构：是指集中采购机构或从事采购代理业务的社会中介机构。</w:t>
      </w:r>
    </w:p>
    <w:p w14:paraId="32CB074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.3政府采购监督管理部门：各级人民政府指定的有关部门依法履行与政府采购活动有关的监督管理职责。</w:t>
      </w:r>
    </w:p>
    <w:p w14:paraId="7892105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.4投标人：是指向采购人提供货物、工程或者服务的法人、</w:t>
      </w:r>
      <w:r>
        <w:rPr>
          <w:rFonts w:hint="eastAsia" w:ascii="宋体" w:hAnsi="宋体" w:eastAsia="宋体" w:cs="宋体"/>
          <w:color w:val="auto"/>
          <w:sz w:val="24"/>
          <w:highlight w:val="none"/>
          <w:lang w:val="en-US" w:eastAsia="zh-CN"/>
        </w:rPr>
        <w:t>其他</w:t>
      </w:r>
      <w:r>
        <w:rPr>
          <w:rFonts w:hint="eastAsia" w:ascii="宋体" w:hAnsi="宋体" w:eastAsia="宋体" w:cs="宋体"/>
          <w:color w:val="auto"/>
          <w:sz w:val="24"/>
          <w:highlight w:val="none"/>
        </w:rPr>
        <w:t>组织或者自然人。分支机构不得参加政府采购活动，但银行、保险、石油石化、电力、电信等特殊行业除外。本项目的投标人须满足以下条件：</w:t>
      </w:r>
    </w:p>
    <w:p w14:paraId="1957C85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具备《中华人民共和国政府采购法》第二十二条关于供应商条件的规定，遵守本项目采购人本级和上级财政部门政府采购的有关规定。</w:t>
      </w:r>
    </w:p>
    <w:p w14:paraId="727AD6F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以采购代理机构认可的方式获得了本项目的招标文件。</w:t>
      </w:r>
    </w:p>
    <w:p w14:paraId="023D1F7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若</w:t>
      </w:r>
      <w:r>
        <w:rPr>
          <w:rFonts w:hint="eastAsia" w:ascii="宋体" w:hAnsi="宋体" w:eastAsia="宋体" w:cs="宋体"/>
          <w:color w:val="auto"/>
          <w:sz w:val="24"/>
          <w:highlight w:val="none"/>
          <w:lang w:eastAsia="zh-CN"/>
        </w:rPr>
        <w:t>采购需求</w:t>
      </w:r>
      <w:r>
        <w:rPr>
          <w:rFonts w:hint="eastAsia" w:ascii="宋体" w:hAnsi="宋体" w:eastAsia="宋体" w:cs="宋体"/>
          <w:color w:val="auto"/>
          <w:sz w:val="24"/>
          <w:highlight w:val="none"/>
        </w:rPr>
        <w:t>中写明允许采购进口产品，投标人应保证所投产品可履行合法报通关手续进入中国关境内。</w:t>
      </w:r>
    </w:p>
    <w:p w14:paraId="659C8C4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若</w:t>
      </w:r>
      <w:r>
        <w:rPr>
          <w:rFonts w:hint="eastAsia" w:ascii="宋体" w:hAnsi="宋体" w:eastAsia="宋体" w:cs="宋体"/>
          <w:color w:val="auto"/>
          <w:sz w:val="24"/>
          <w:highlight w:val="none"/>
          <w:lang w:eastAsia="zh-CN"/>
        </w:rPr>
        <w:t>采购需求</w:t>
      </w:r>
      <w:r>
        <w:rPr>
          <w:rFonts w:hint="eastAsia" w:ascii="宋体" w:hAnsi="宋体" w:eastAsia="宋体" w:cs="宋体"/>
          <w:color w:val="auto"/>
          <w:sz w:val="24"/>
          <w:highlight w:val="none"/>
        </w:rPr>
        <w:t>中未写明允许采购进口产品，如投标人所投产品为进口产品，其投标将被认定为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6D00416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5若招标公告中允许联合体投标，对联合体规定如下：</w:t>
      </w:r>
    </w:p>
    <w:p w14:paraId="69A645D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5.1两个以上供应商可以组成一个投标联合体，以一个投标人的身份投标。</w:t>
      </w:r>
      <w:r>
        <w:rPr>
          <w:rFonts w:hint="eastAsia" w:ascii="宋体" w:hAnsi="宋体" w:eastAsia="宋体" w:cs="宋体"/>
          <w:b w:val="0"/>
          <w:color w:val="auto"/>
          <w:sz w:val="24"/>
          <w:highlight w:val="none"/>
        </w:rPr>
        <w:t>联合体投标的，招标文件获取手续由联合体中任一成员单位办理均可。</w:t>
      </w:r>
    </w:p>
    <w:p w14:paraId="6B88D28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5.2联合体各方均应符合《中华人民共和国政府采购法》第二十二条规定的条件。</w:t>
      </w:r>
    </w:p>
    <w:p w14:paraId="2F76E39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5.3采购人根据采购项目对投标人的特殊要求，联合体中至少应当有一方符合相关规定。</w:t>
      </w:r>
    </w:p>
    <w:p w14:paraId="233151B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5.4联合体各方应签订联合协议，明确约定联合体各方承担的工作和相应的责任，并将联合协议作为投标文件的一部分提交。</w:t>
      </w:r>
    </w:p>
    <w:p w14:paraId="3D83197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5.5大中型企业、其他自然人、法人或者非法人组织与小型、微型企业组成联合体共同参加投标，联合协议中应写明小型、微型企业的协议合同金额占到联合协议投标总金额的比例。</w:t>
      </w:r>
    </w:p>
    <w:p w14:paraId="44919C6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5.6联合体中有同类资质的供应商按照联合体分工承担相同工作的，应当按照资质等级较低的供应商确定资质等级。</w:t>
      </w:r>
    </w:p>
    <w:p w14:paraId="63A4F9E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5.7以联合体形式参加政府采购活动的，联合体各方不得再单独参加或者与其他供应商另外组成联合体参加本项目投标，否则相关投标将被认定为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46A3A72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5.8对联合体投标的其他资格要求见</w:t>
      </w:r>
      <w:r>
        <w:rPr>
          <w:rFonts w:hint="eastAsia" w:ascii="宋体" w:hAnsi="宋体" w:eastAsia="宋体" w:cs="宋体"/>
          <w:color w:val="auto"/>
          <w:sz w:val="24"/>
          <w:highlight w:val="none"/>
          <w:lang w:val="en-US" w:eastAsia="zh-CN"/>
        </w:rPr>
        <w:t>申请人的</w:t>
      </w:r>
      <w:r>
        <w:rPr>
          <w:rFonts w:hint="eastAsia" w:ascii="宋体" w:hAnsi="宋体" w:eastAsia="宋体" w:cs="宋体"/>
          <w:color w:val="auto"/>
          <w:sz w:val="24"/>
          <w:highlight w:val="none"/>
        </w:rPr>
        <w:t>资格</w:t>
      </w:r>
      <w:r>
        <w:rPr>
          <w:rFonts w:hint="eastAsia" w:ascii="宋体" w:hAnsi="宋体" w:eastAsia="宋体" w:cs="宋体"/>
          <w:color w:val="auto"/>
          <w:sz w:val="24"/>
          <w:highlight w:val="none"/>
          <w:lang w:val="en-US" w:eastAsia="zh-CN"/>
        </w:rPr>
        <w:t>要求</w:t>
      </w:r>
      <w:r>
        <w:rPr>
          <w:rFonts w:hint="eastAsia" w:ascii="宋体" w:hAnsi="宋体" w:eastAsia="宋体" w:cs="宋体"/>
          <w:color w:val="auto"/>
          <w:sz w:val="24"/>
          <w:highlight w:val="none"/>
        </w:rPr>
        <w:t>。</w:t>
      </w:r>
    </w:p>
    <w:p w14:paraId="31760C6D">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2.资金落实情况</w:t>
      </w:r>
    </w:p>
    <w:p w14:paraId="58CAB01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.1本项目的采购人已获得足以支付本次招标后所签订的合同项下的资金。</w:t>
      </w:r>
    </w:p>
    <w:p w14:paraId="7CD9925B">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3.投标费用</w:t>
      </w:r>
    </w:p>
    <w:p w14:paraId="53CA425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不论投标的结果如何，投标人应承担所有与准备和参加投标有关的费用。</w:t>
      </w:r>
    </w:p>
    <w:p w14:paraId="476991B0">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4.适用法律</w:t>
      </w:r>
    </w:p>
    <w:p w14:paraId="437C8E20">
      <w:pPr>
        <w:spacing w:line="360" w:lineRule="auto"/>
        <w:ind w:firstLine="435"/>
        <w:rPr>
          <w:rFonts w:hint="eastAsia" w:ascii="宋体" w:hAnsi="宋体" w:eastAsia="宋体" w:cs="宋体"/>
          <w:b/>
          <w:color w:val="auto"/>
          <w:sz w:val="24"/>
          <w:highlight w:val="none"/>
          <w:lang w:val="en-US" w:eastAsia="zh-CN"/>
        </w:rPr>
      </w:pPr>
      <w:r>
        <w:rPr>
          <w:rFonts w:hint="eastAsia" w:ascii="宋体" w:hAnsi="宋体" w:eastAsia="宋体" w:cs="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本项目本级和上级财政部门、政府采购监督管理部门的政府采购有关规定的约束，其权利受到上述法律法规的保护。</w:t>
      </w:r>
    </w:p>
    <w:p w14:paraId="70B10221">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5.招标文件构成</w:t>
      </w:r>
    </w:p>
    <w:p w14:paraId="7308EAA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.1招标文件包括下列内容：</w:t>
      </w:r>
    </w:p>
    <w:p w14:paraId="116704EC">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投标邀请</w:t>
      </w:r>
    </w:p>
    <w:p w14:paraId="1DE2F786">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214C8ED1">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采购需求</w:t>
      </w:r>
    </w:p>
    <w:p w14:paraId="7BE1CB2C">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评标方法和标准</w:t>
      </w:r>
    </w:p>
    <w:p w14:paraId="411DBA0B">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政府采购合同</w:t>
      </w:r>
    </w:p>
    <w:p w14:paraId="594E2C6C">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投标文件格式</w:t>
      </w:r>
    </w:p>
    <w:p w14:paraId="49215BDD">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rPr>
        <w:t>章  政府采购询问函和质疑函范本</w:t>
      </w:r>
    </w:p>
    <w:p w14:paraId="19D78BB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现场考察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标前答疑会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0DBCB8E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5BD5780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如需提供样品，对样品相关要求见采购需求，对样品的评审方法及评审标准见招标文件第四章。</w:t>
      </w:r>
    </w:p>
    <w:p w14:paraId="69E5DE5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投标人应认真阅读招标文件所有的事项、格式、条款和技术规范等。</w:t>
      </w:r>
    </w:p>
    <w:p w14:paraId="485E3122">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6.招标文件的澄清与修改</w:t>
      </w:r>
    </w:p>
    <w:p w14:paraId="5288FEC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.1投标人如对招标文件内容有疑问，必须在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规定的网上询问截止时间前以网上提问形式（电子交易系统）提交给采购代理机构。</w:t>
      </w:r>
    </w:p>
    <w:p w14:paraId="1F32AF7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.2采购人可主动地或在</w:t>
      </w:r>
      <w:r>
        <w:rPr>
          <w:rFonts w:hint="eastAsia" w:ascii="宋体" w:hAnsi="宋体" w:eastAsia="宋体" w:cs="宋体"/>
          <w:color w:val="auto"/>
          <w:sz w:val="24"/>
          <w:highlight w:val="none"/>
          <w:lang w:val="en-US" w:eastAsia="zh-CN"/>
        </w:rPr>
        <w:t>答复</w:t>
      </w:r>
      <w:r>
        <w:rPr>
          <w:rFonts w:hint="eastAsia" w:ascii="宋体" w:hAnsi="宋体" w:eastAsia="宋体" w:cs="宋体"/>
          <w:color w:val="auto"/>
          <w:sz w:val="24"/>
          <w:highlight w:val="none"/>
        </w:rPr>
        <w:t>投标人提出的</w:t>
      </w:r>
      <w:r>
        <w:rPr>
          <w:rFonts w:hint="eastAsia" w:ascii="宋体" w:hAnsi="宋体" w:eastAsia="宋体" w:cs="宋体"/>
          <w:color w:val="auto"/>
          <w:sz w:val="24"/>
          <w:highlight w:val="none"/>
          <w:lang w:val="en-US" w:eastAsia="zh-CN"/>
        </w:rPr>
        <w:t>询问</w:t>
      </w:r>
      <w:r>
        <w:rPr>
          <w:rFonts w:hint="eastAsia" w:ascii="宋体" w:hAnsi="宋体" w:eastAsia="宋体" w:cs="宋体"/>
          <w:color w:val="auto"/>
          <w:sz w:val="24"/>
          <w:highlight w:val="none"/>
        </w:rPr>
        <w:t>时对招标文件进行澄清与修改。采购代理机构将在安徽省政府采购网以发布更正公告的方式，澄清或修改招标文件，更正公告的内容作为招标文件的组成部分，对投标人起约束作用。投标人应主动上网查询。采购代理机构不承担投标人未及时关注相关信息引发的相关责任。</w:t>
      </w:r>
    </w:p>
    <w:p w14:paraId="5353C17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4A6A4700">
      <w:pPr>
        <w:spacing w:line="360" w:lineRule="auto"/>
        <w:ind w:firstLine="435"/>
        <w:rPr>
          <w:rFonts w:hint="eastAsia" w:ascii="宋体" w:hAnsi="宋体" w:eastAsia="宋体" w:cs="宋体"/>
          <w:i/>
          <w:iCs/>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.4对于没有提出疑问又参与了本项目投标的投标人将被视为完全认同本招标文件（含更正公告的内容）</w:t>
      </w:r>
      <w:r>
        <w:rPr>
          <w:rFonts w:hint="eastAsia" w:ascii="宋体" w:hAnsi="宋体" w:eastAsia="宋体" w:cs="宋体"/>
          <w:i/>
          <w:color w:val="auto"/>
          <w:sz w:val="24"/>
          <w:highlight w:val="none"/>
        </w:rPr>
        <w:t>。</w:t>
      </w:r>
    </w:p>
    <w:p w14:paraId="60DDA211">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7.投标范围及投标文件中标准和计量单位的使用</w:t>
      </w:r>
    </w:p>
    <w:p w14:paraId="0E27331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.1项目有分包的，投标人可对招标文件其中某一个或几个分包进行投标，除非在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中另有规定。</w:t>
      </w:r>
    </w:p>
    <w:p w14:paraId="1BC7DF3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.2投标人应当对所投分包招标文件中“采购需求”所列的所有内容进行投标，如仅响应所投包别中的部分内容，其所投包别的投标将被认定为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2236A9A7">
      <w:pPr>
        <w:spacing w:line="360" w:lineRule="auto"/>
        <w:ind w:firstLine="435"/>
        <w:rPr>
          <w:rFonts w:hint="eastAsia" w:ascii="宋体" w:hAnsi="宋体" w:eastAsia="宋体" w:cs="宋体"/>
          <w:color w:val="auto"/>
          <w:sz w:val="24"/>
          <w:highlight w:val="none"/>
        </w:rPr>
      </w:pPr>
      <w:bookmarkStart w:id="23" w:name="_Hlk16458980"/>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.3无论招标文件中是否要求，投标人所投货物及伴随的服务和工程均应符合国家强制性标准。</w:t>
      </w:r>
    </w:p>
    <w:bookmarkEnd w:id="23"/>
    <w:p w14:paraId="5F2E869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2CDA7C9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.5除招标文件中有特殊要求外，投标文件中所使用的计量单位，应采用中华人民共和国法定计量单位。</w:t>
      </w:r>
    </w:p>
    <w:p w14:paraId="182FFBE1">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.投标文件构成</w:t>
      </w:r>
    </w:p>
    <w:p w14:paraId="7794C30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.1投标人应完整地按招标文件提供的投标文件格式及要求编写投标文件，具体内容详见本项目投标文件格式的相关内容。</w:t>
      </w:r>
    </w:p>
    <w:p w14:paraId="5335BA9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8.2</w:t>
      </w:r>
      <w:r>
        <w:rPr>
          <w:rFonts w:hint="eastAsia" w:ascii="宋体" w:hAnsi="宋体" w:eastAsia="宋体" w:cs="宋体"/>
          <w:color w:val="auto"/>
          <w:sz w:val="24"/>
          <w:highlight w:val="none"/>
        </w:rPr>
        <w:t>投标人应提交招标文件要求的证明文件，证明其投标内容符合招标文件规定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该证明文件是投标文件的一部分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证明文件</w:t>
      </w:r>
      <w:r>
        <w:rPr>
          <w:rFonts w:hint="eastAsia" w:ascii="宋体" w:hAnsi="宋体" w:eastAsia="宋体" w:cs="宋体"/>
          <w:color w:val="auto"/>
          <w:sz w:val="24"/>
          <w:highlight w:val="none"/>
          <w:lang w:val="en-US" w:eastAsia="zh-CN"/>
        </w:rPr>
        <w:t>形式</w:t>
      </w:r>
      <w:r>
        <w:rPr>
          <w:rFonts w:hint="eastAsia" w:ascii="宋体" w:hAnsi="宋体" w:eastAsia="宋体" w:cs="宋体"/>
          <w:color w:val="auto"/>
          <w:sz w:val="24"/>
          <w:highlight w:val="none"/>
        </w:rPr>
        <w:t>可以是文字资料、图纸和数据</w:t>
      </w:r>
      <w:bookmarkStart w:id="24" w:name="_Hlk11703583"/>
      <w:r>
        <w:rPr>
          <w:rFonts w:hint="eastAsia" w:ascii="宋体" w:hAnsi="宋体" w:eastAsia="宋体" w:cs="宋体"/>
          <w:color w:val="auto"/>
          <w:sz w:val="24"/>
          <w:highlight w:val="none"/>
          <w:lang w:val="en-US" w:eastAsia="zh-CN"/>
        </w:rPr>
        <w:t>等。</w:t>
      </w:r>
    </w:p>
    <w:bookmarkEnd w:id="24"/>
    <w:p w14:paraId="3DE82E0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8.3</w:t>
      </w:r>
      <w:r>
        <w:rPr>
          <w:rFonts w:hint="eastAsia" w:ascii="宋体" w:hAnsi="宋体" w:eastAsia="宋体" w:cs="宋体"/>
          <w:color w:val="auto"/>
          <w:sz w:val="24"/>
          <w:highlight w:val="none"/>
        </w:rPr>
        <w:t>为保证公平公正，除非另有规定或说明，投标人对同一项目投标时，不得同时提供备选投标方案。</w:t>
      </w:r>
    </w:p>
    <w:p w14:paraId="51688FED">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rPr>
        <w:t>.投标报价</w:t>
      </w:r>
    </w:p>
    <w:p w14:paraId="3A9D77A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.1投标人的报价应当包括满足本次招标全部采购需求。</w:t>
      </w:r>
      <w:r>
        <w:rPr>
          <w:rFonts w:hint="eastAsia" w:ascii="宋体" w:hAnsi="宋体" w:eastAsia="宋体" w:cs="宋体"/>
          <w:color w:val="auto"/>
          <w:sz w:val="24"/>
          <w:highlight w:val="none"/>
          <w:lang w:val="en-US" w:eastAsia="zh-CN"/>
        </w:rPr>
        <w:t>除招标文件另有规定外，</w:t>
      </w:r>
      <w:r>
        <w:rPr>
          <w:rFonts w:hint="eastAsia" w:ascii="宋体" w:hAnsi="宋体" w:eastAsia="宋体" w:cs="宋体"/>
          <w:color w:val="auto"/>
          <w:sz w:val="24"/>
          <w:highlight w:val="none"/>
        </w:rPr>
        <w:t>所有投标均应以人民币报价。投标人的投标报价应遵守《中华人民共和国价格法》。</w:t>
      </w:r>
    </w:p>
    <w:p w14:paraId="4078E0C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.2投标人报价超过招标文件规定的预算金额或者分项、分包最高限价，其投标将被认定为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0609C75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投标报价在合同履行过程中是固定不变的，不得以任何理由予以变更。任何包含价格调整要求的投标，其投标将被认定为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1F91502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评标委员会认为投标人的报价明显低于其他通过符合性审查投标人的报价，有可能影响产品质量或者不能诚信履约的，应当要求其在合理的时间内提供书面说明，必要时提交相关证明材料；投标人不能证明其报价合理性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1CA77A6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采购人不接受具有附加条件的报价。</w:t>
      </w:r>
    </w:p>
    <w:p w14:paraId="5D945796">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.投标保证金</w:t>
      </w:r>
    </w:p>
    <w:p w14:paraId="693EB3B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.1本项目不收取投标保证金。</w:t>
      </w:r>
    </w:p>
    <w:p w14:paraId="64D4DD86">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.投标有效期</w:t>
      </w:r>
    </w:p>
    <w:p w14:paraId="550C718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.1投标有效期为从投标截止之日算起的日历天数，投标有效期详见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4CB2F11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1D2F185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520B7A91">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.投标文件的递交、修改与撤回</w:t>
      </w:r>
    </w:p>
    <w:p w14:paraId="389C576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.1投标人应当在</w:t>
      </w:r>
      <w:r>
        <w:rPr>
          <w:rFonts w:hint="eastAsia" w:ascii="宋体" w:hAnsi="宋体" w:eastAsia="宋体" w:cs="宋体"/>
          <w:color w:val="auto"/>
          <w:sz w:val="24"/>
          <w:highlight w:val="none"/>
          <w:lang w:val="en-US" w:eastAsia="zh-CN"/>
        </w:rPr>
        <w:t>招标公告</w:t>
      </w:r>
      <w:r>
        <w:rPr>
          <w:rFonts w:hint="eastAsia" w:ascii="宋体" w:hAnsi="宋体" w:eastAsia="宋体" w:cs="宋体"/>
          <w:color w:val="auto"/>
          <w:sz w:val="24"/>
          <w:highlight w:val="none"/>
        </w:rPr>
        <w:t>规定的投标截止时间前，将加密的投标文件在电子交易系统上传。</w:t>
      </w:r>
    </w:p>
    <w:p w14:paraId="2F5122E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5E0C37ED">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.开标</w:t>
      </w:r>
    </w:p>
    <w:p w14:paraId="1243750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开标时，</w:t>
      </w:r>
      <w:r>
        <w:rPr>
          <w:rFonts w:hint="eastAsia" w:ascii="宋体" w:hAnsi="宋体" w:eastAsia="宋体" w:cs="宋体"/>
          <w:sz w:val="24"/>
          <w:szCs w:val="24"/>
        </w:rPr>
        <w:t>各投标人应在</w:t>
      </w:r>
      <w:r>
        <w:rPr>
          <w:rFonts w:hint="eastAsia" w:ascii="宋体" w:hAnsi="宋体" w:eastAsia="宋体" w:cs="宋体"/>
          <w:sz w:val="24"/>
          <w:szCs w:val="24"/>
          <w:u w:val="single"/>
        </w:rPr>
        <w:t>投标人须知前附表</w:t>
      </w:r>
      <w:r>
        <w:rPr>
          <w:rFonts w:hint="eastAsia" w:ascii="宋体" w:hAnsi="宋体" w:eastAsia="宋体" w:cs="宋体"/>
          <w:sz w:val="24"/>
          <w:szCs w:val="24"/>
        </w:rPr>
        <w:t>规定的解密时间前</w:t>
      </w:r>
      <w:r>
        <w:rPr>
          <w:rFonts w:hint="eastAsia" w:ascii="宋体" w:hAnsi="宋体" w:eastAsia="宋体" w:cs="宋体"/>
          <w:color w:val="auto"/>
          <w:sz w:val="24"/>
          <w:highlight w:val="none"/>
        </w:rPr>
        <w:t>对</w:t>
      </w:r>
      <w:r>
        <w:rPr>
          <w:rFonts w:hint="eastAsia" w:ascii="宋体" w:hAnsi="宋体" w:eastAsia="宋体" w:cs="宋体"/>
          <w:color w:val="auto"/>
          <w:sz w:val="24"/>
          <w:szCs w:val="24"/>
          <w:highlight w:val="none"/>
          <w:lang w:val="en-US" w:eastAsia="zh-CN"/>
        </w:rPr>
        <w:t>其</w:t>
      </w:r>
      <w:r>
        <w:rPr>
          <w:rFonts w:hint="eastAsia" w:ascii="宋体" w:hAnsi="宋体" w:eastAsia="宋体" w:cs="宋体"/>
          <w:color w:val="auto"/>
          <w:sz w:val="24"/>
          <w:highlight w:val="none"/>
        </w:rPr>
        <w:t>投标文件进行解密。</w:t>
      </w:r>
    </w:p>
    <w:p w14:paraId="11A8B83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开标时，采购代理机构将通过网上开标系统公布开标结果，公布内容包括投标人名称、投标价格及招标文件规定的内容。</w:t>
      </w:r>
    </w:p>
    <w:p w14:paraId="2CA2BDB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采购人或采购代理机构将对开标过程进行记录，由参加开标的各投标人代表和相关工作人员签字确认，并存档备查。</w:t>
      </w:r>
    </w:p>
    <w:p w14:paraId="745F86B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投标人未派代表参加开标的，视同投标人认可开标结果。</w:t>
      </w:r>
    </w:p>
    <w:p w14:paraId="53822D1C">
      <w:pPr>
        <w:spacing w:line="360" w:lineRule="auto"/>
        <w:ind w:firstLine="435"/>
        <w:rPr>
          <w:rFonts w:hint="eastAsia" w:ascii="宋体" w:hAnsi="宋体" w:eastAsia="宋体" w:cs="宋体"/>
          <w:color w:val="auto"/>
          <w:sz w:val="28"/>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投标人代表对开标过程和开标记录有疑义，以及认为采购人、采购代理机构相关工作人员有需要回避的情形的，应当场提出询问或者回避申请。</w:t>
      </w:r>
    </w:p>
    <w:p w14:paraId="7B4BC9D5">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.资格审查及组建评标委员会</w:t>
      </w:r>
    </w:p>
    <w:p w14:paraId="3BD8A07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.1采购人或采购代理机构依据法律法规和招标文件中规定的内容，对投标人资格进行审查，未通过资格审查的投标人不进入评标。</w:t>
      </w:r>
    </w:p>
    <w:p w14:paraId="307BF6FE">
      <w:pPr>
        <w:spacing w:line="360" w:lineRule="auto"/>
        <w:ind w:firstLine="435"/>
        <w:rPr>
          <w:rFonts w:hint="eastAsia" w:ascii="宋体" w:hAnsi="宋体" w:eastAsia="宋体" w:cs="宋体"/>
          <w:color w:val="auto"/>
          <w:sz w:val="24"/>
          <w:szCs w:val="24"/>
          <w:highlight w:val="none"/>
        </w:rPr>
      </w:pPr>
      <w:bookmarkStart w:id="25"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79B6821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6B12F1B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189D6998">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.3按照《中华人民共和国政府采购法》、《中华人民共和国政府采购法实施条例》及本项目本级和上级财政部门、政府采购监督管理部门的有关规定依法组建的评标委员会，负责本项目评标工作。</w:t>
      </w:r>
    </w:p>
    <w:p w14:paraId="1F4FE672">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15</w:t>
      </w:r>
      <w:r>
        <w:rPr>
          <w:rFonts w:hint="eastAsia" w:ascii="宋体" w:hAnsi="宋体" w:eastAsia="宋体" w:cs="宋体"/>
          <w:b/>
          <w:color w:val="auto"/>
          <w:sz w:val="24"/>
          <w:highlight w:val="none"/>
        </w:rPr>
        <w:t>.投标文件符合性审查与澄清</w:t>
      </w:r>
    </w:p>
    <w:p w14:paraId="38F885D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.1符合性审查是指依据招标文件的规定，从投标文件的有效性和完整性对招标文件的响应程度进行审查，以确定是否对招标文件的实质性要求做出响应。</w:t>
      </w:r>
    </w:p>
    <w:p w14:paraId="5731E7C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.2如一个分包内只有一种产品，不同投标人所投产品为同一品牌的，按如下方式处理：</w:t>
      </w:r>
    </w:p>
    <w:p w14:paraId="5C8087E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2.1如本项目使用最低评标价法，提供相同品牌产品的不同投标人以其中通过资格审查、符合性审查且报价最低的参加评标；报价相同的，由采购人或者采购人委托评标委员会按照招标文件中评标方法和标准规定的方式确定一个参加评标的投标人；未规定的采取随机抽取方式确定，其他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8BD877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2E263E9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.3如一个分包内包含多种产品的，采购人或采购代理机构将在</w:t>
      </w:r>
      <w:r>
        <w:rPr>
          <w:rFonts w:hint="eastAsia" w:ascii="宋体" w:hAnsi="宋体" w:eastAsia="宋体" w:cs="宋体"/>
          <w:color w:val="auto"/>
          <w:sz w:val="24"/>
          <w:highlight w:val="none"/>
          <w:u w:val="none"/>
          <w:lang w:val="en-US" w:eastAsia="zh-CN"/>
        </w:rPr>
        <w:t>采购需求</w:t>
      </w:r>
      <w:r>
        <w:rPr>
          <w:rFonts w:hint="eastAsia" w:ascii="宋体" w:hAnsi="宋体" w:eastAsia="宋体" w:cs="宋体"/>
          <w:color w:val="auto"/>
          <w:sz w:val="24"/>
          <w:highlight w:val="none"/>
          <w:u w:val="none"/>
        </w:rPr>
        <w:t>中</w:t>
      </w:r>
      <w:r>
        <w:rPr>
          <w:rFonts w:hint="eastAsia" w:ascii="宋体" w:hAnsi="宋体" w:eastAsia="宋体" w:cs="宋体"/>
          <w:color w:val="auto"/>
          <w:sz w:val="24"/>
          <w:highlight w:val="none"/>
        </w:rPr>
        <w:t>载明核心产品，多家投标人提供的核心产品品牌相同的，按第</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.2款规定处理。</w:t>
      </w:r>
    </w:p>
    <w:p w14:paraId="485D90A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.4投标文件的澄清</w:t>
      </w:r>
    </w:p>
    <w:p w14:paraId="2406C78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4.1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14:paraId="5B172CA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3CCE38B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4.2投标人的澄清、说明或补正将作为投标文件的一部分。</w:t>
      </w:r>
    </w:p>
    <w:p w14:paraId="7033831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4.3评标委员会对投标人提交的澄清、说明或补正有疑问的，可以要求投标人进一步澄清、说明或补正，直至满足评标委员会的要求。</w:t>
      </w:r>
    </w:p>
    <w:p w14:paraId="2DEDA64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5投标文件报价出现前后不一致的，按照下列规定修正：</w:t>
      </w:r>
    </w:p>
    <w:p w14:paraId="1823BDC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（1）投标文件中开标一览表内容与投标文件中相应内容不一致的，以开标一览表为准；</w:t>
      </w:r>
    </w:p>
    <w:p w14:paraId="3842FD4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68224F5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（3）单价金额小数点或者百分比有明显错位的，以开标一览表的总价为准，并修改单价；</w:t>
      </w:r>
    </w:p>
    <w:p w14:paraId="32A446C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777EE07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同时出现两种以上不一致的，按照前款规定的顺序修正。修正后的报价按照第</w:t>
      </w: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4条的规定经投标人确认后产生约束力，投标人不确认的，其投标将被认定为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8D28C56">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14:paraId="08DDA92D">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16.</w:t>
      </w:r>
      <w:r>
        <w:rPr>
          <w:rFonts w:hint="eastAsia" w:ascii="宋体" w:hAnsi="宋体" w:eastAsia="宋体" w:cs="宋体"/>
          <w:b/>
          <w:color w:val="auto"/>
          <w:sz w:val="24"/>
          <w:highlight w:val="none"/>
        </w:rPr>
        <w:t>投标无效</w:t>
      </w:r>
    </w:p>
    <w:p w14:paraId="5165C9B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1根据本招标文件的规定，评标委员会要审查每份投标文件是否实质上响应了招标文件的要求。投标人不得通过修正或撤销不符合要求的偏离，从而使其投标成为实质上响应的投标。</w:t>
      </w:r>
    </w:p>
    <w:p w14:paraId="26C9039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评标委员会决定投标的响应性只根据招标文件要求和投标文件内容。</w:t>
      </w:r>
    </w:p>
    <w:p w14:paraId="2AE4B3D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无论何种原因，即使投标人投标时携带了证书材料的原件，但投标文件中未提供与之内容完全一致的扫描件的，评标委员会视同其未提供。</w:t>
      </w:r>
    </w:p>
    <w:p w14:paraId="54795FD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2如发现下列情况之一的，其投标将被认定为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2798FE2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（1）投标文件未按照招标文件规定要求签署、盖章的；</w:t>
      </w:r>
    </w:p>
    <w:p w14:paraId="62EE873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（2）不具备招标文件中规定的资格要求的；</w:t>
      </w:r>
    </w:p>
    <w:p w14:paraId="0C4FC08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（3）报价超过招标文件中规定的预算金额或者最高限价的；</w:t>
      </w:r>
    </w:p>
    <w:p w14:paraId="2E44721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（4）投标文件含有采购人不能接受的附加条件的；</w:t>
      </w:r>
    </w:p>
    <w:p w14:paraId="0CE1761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（5）法律、法规和招标文件规定的其他无效情形。</w:t>
      </w:r>
    </w:p>
    <w:p w14:paraId="264AD241">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17.</w:t>
      </w:r>
      <w:r>
        <w:rPr>
          <w:rFonts w:hint="eastAsia" w:ascii="宋体" w:hAnsi="宋体" w:eastAsia="宋体" w:cs="宋体"/>
          <w:b/>
          <w:color w:val="auto"/>
          <w:sz w:val="24"/>
          <w:highlight w:val="none"/>
        </w:rPr>
        <w:t>比较与评价</w:t>
      </w:r>
    </w:p>
    <w:p w14:paraId="258EA38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1经符合性审查合格的投标文件，评标委员会将根据招标文件确定的评标方法和标准，对其投标文件作进一步的比较与评价。</w:t>
      </w:r>
    </w:p>
    <w:p w14:paraId="105932B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2评标严格按照招标文件的要求和条件进行。根据实际情况，在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中规定采用下列一种评标方法，详细评标方法和标准见招标文件第四章：</w:t>
      </w:r>
    </w:p>
    <w:p w14:paraId="4C2DA4E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618898F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（2）综合评分法，是指投标文件满足招标文件全部实质性要求，且按照评审因素的量化指标评审得分最高的投标人为中标候选人的评标方法。</w:t>
      </w:r>
    </w:p>
    <w:p w14:paraId="20CBF57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中规定的标准扣除后的价格参与评审。对于同时属于小微企业、监狱企业或残疾人福利性单位的，不重复进行投标报价扣除。</w:t>
      </w:r>
    </w:p>
    <w:p w14:paraId="74569F4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接受大中型企业与小微企业组成联合体或者允许大中型企业向一家或者多家小微企业分包的，对于联合协议或者分包意向协议约定小微企业的合同份额占到合同总金额30%以上的，可给予联合体或者大中型企业的投标报价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0053F1E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以联合体形式参加政府采购活动，联合体各方均为中小企业的，联合体视同中小企业。其中，联合体各方均为小微企业的，联合体视同小微企业。</w:t>
      </w:r>
    </w:p>
    <w:p w14:paraId="1F08F51F">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18</w:t>
      </w:r>
      <w:r>
        <w:rPr>
          <w:rFonts w:hint="eastAsia" w:ascii="宋体" w:hAnsi="宋体" w:eastAsia="宋体" w:cs="宋体"/>
          <w:b/>
          <w:color w:val="auto"/>
          <w:sz w:val="24"/>
          <w:highlight w:val="none"/>
        </w:rPr>
        <w:t>.废标、重新招标与变更采购方式</w:t>
      </w:r>
    </w:p>
    <w:p w14:paraId="0C7370A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.1出现下列情形之一，将导致项目废标：</w:t>
      </w:r>
    </w:p>
    <w:p w14:paraId="3E1A587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（1）符合专业条件的供应商或者对招标文件做实质性响应的供应商不足规定数量的；</w:t>
      </w:r>
    </w:p>
    <w:p w14:paraId="4608A06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2A61175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41675E7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（4）因重大变故，采购任务取消的。</w:t>
      </w:r>
    </w:p>
    <w:p w14:paraId="31C7890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.2公开招标数额标准以上的采购项目，投标截止后投标人不足3家或者通过资格审查或符合性审查的投标人不足3家的，除采购任务取消情形外，按照以下方式处理：</w:t>
      </w:r>
    </w:p>
    <w:p w14:paraId="1BFDE4E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（1）招标文件存在不合理条款或者招标程序不符合规定的，采购人、采购代理机构改正后依法重新招标；</w:t>
      </w:r>
    </w:p>
    <w:p w14:paraId="6FFA69F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s="宋体"/>
          <w:color w:val="auto"/>
          <w:sz w:val="24"/>
          <w:highlight w:val="none"/>
        </w:rPr>
        <w:t>批准。</w:t>
      </w:r>
    </w:p>
    <w:p w14:paraId="06024E13">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19</w:t>
      </w:r>
      <w:r>
        <w:rPr>
          <w:rFonts w:hint="eastAsia" w:ascii="宋体" w:hAnsi="宋体" w:eastAsia="宋体" w:cs="宋体"/>
          <w:b/>
          <w:color w:val="auto"/>
          <w:sz w:val="24"/>
          <w:highlight w:val="none"/>
        </w:rPr>
        <w:t>.保密要求</w:t>
      </w:r>
    </w:p>
    <w:p w14:paraId="44FFF84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.1评标将在严格保密的情况下进行。</w:t>
      </w:r>
    </w:p>
    <w:p w14:paraId="555AA9A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.2有关人员应当遵守评标工作纪律，不得泄露评标文件、评标情况和评标中获悉的国家秘密、商业秘密。</w:t>
      </w:r>
    </w:p>
    <w:p w14:paraId="711894BA">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.中标候选人的确定原则及标准</w:t>
      </w:r>
    </w:p>
    <w:p w14:paraId="2406352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.1评标委员会依据本项目招标文件所约定的评标方法，对实质上响应招标文件的投标人按下列方法进行排序，确定中标候选人：</w:t>
      </w:r>
    </w:p>
    <w:p w14:paraId="7C61509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02398BA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采用综合评分法的，评标结果按评审后得分由高到低顺序排列。得分相同的，按投标报价由低到高顺序排列。得分与投标报价均相同的，则所投产品为节能产品、环境标志产品、不发达地区或少数民族地区产品者优先；若得分与投标报价均相同且所投产品同为节能产品、环境标志产品、不发达地区或少数民族地区产品的，则采取评标委员会随机抽取的方式确定中标候选顺序。</w:t>
      </w:r>
    </w:p>
    <w:p w14:paraId="42F9BC7C">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.确定中标候选人和中标人</w:t>
      </w:r>
    </w:p>
    <w:p w14:paraId="5632BF5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.1评标委员会将根据评标标准，按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中规定数量推荐中标候选人。</w:t>
      </w:r>
    </w:p>
    <w:p w14:paraId="281758A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中规定，由评标委员会或采购人确定中标人。</w:t>
      </w:r>
    </w:p>
    <w:p w14:paraId="6811EA0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.3因重大变故采购任务取消时，采购人有权拒绝任何投标人中标，且对受影响的投标人不承担任何责任。</w:t>
      </w:r>
    </w:p>
    <w:p w14:paraId="136B0D86">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.编写评标报告</w:t>
      </w:r>
    </w:p>
    <w:p w14:paraId="0BC5D8E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339504D9">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.中标结果公告</w:t>
      </w:r>
    </w:p>
    <w:p w14:paraId="47B75CE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.1除</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E1BBE44">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w:t>
      </w:r>
      <w:r>
        <w:rPr>
          <w:rFonts w:hint="eastAsia" w:ascii="宋体" w:hAnsi="宋体" w:eastAsia="宋体" w:cs="宋体"/>
          <w:color w:val="auto"/>
          <w:sz w:val="24"/>
          <w:szCs w:val="18"/>
          <w:highlight w:val="none"/>
        </w:rPr>
        <w:t>自中标人确定之日起2个工作日内，采购代理机构将在安徽省政府采购网（www.ccgp-anhui.gov.cn）上发布中标结果公告。</w:t>
      </w:r>
    </w:p>
    <w:p w14:paraId="62B4765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中约定进行公告的内容。中标公告期限为1个工作日。</w:t>
      </w:r>
    </w:p>
    <w:p w14:paraId="1D248018">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.中标通知书</w:t>
      </w:r>
    </w:p>
    <w:p w14:paraId="5456017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.1采购代理机构发布中标结果公告</w:t>
      </w:r>
      <w:r>
        <w:rPr>
          <w:rFonts w:hint="eastAsia" w:ascii="宋体" w:hAnsi="宋体" w:eastAsia="宋体" w:cs="宋体"/>
          <w:iCs/>
          <w:color w:val="auto"/>
          <w:sz w:val="24"/>
          <w:highlight w:val="none"/>
        </w:rPr>
        <w:t>的</w:t>
      </w:r>
      <w:r>
        <w:rPr>
          <w:rFonts w:hint="eastAsia" w:ascii="宋体" w:hAnsi="宋体" w:eastAsia="宋体" w:cs="宋体"/>
          <w:color w:val="auto"/>
          <w:sz w:val="24"/>
          <w:highlight w:val="none"/>
        </w:rPr>
        <w:t>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规定的形式向中标人发出中标通知书。</w:t>
      </w:r>
    </w:p>
    <w:p w14:paraId="4C30CD8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.2中标通知书对采购人和中标人具有同等法律效力。中标通知书发出以后，采购人改变中标结果或者中标人放弃中标，应当承担相应的法律责任。</w:t>
      </w:r>
    </w:p>
    <w:p w14:paraId="605241F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.3中标通知书是合同的组成部分。</w:t>
      </w:r>
    </w:p>
    <w:p w14:paraId="7BA9CEF1">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25</w:t>
      </w:r>
      <w:r>
        <w:rPr>
          <w:rFonts w:hint="eastAsia" w:ascii="宋体" w:hAnsi="宋体" w:eastAsia="宋体" w:cs="宋体"/>
          <w:b/>
          <w:color w:val="auto"/>
          <w:sz w:val="24"/>
          <w:highlight w:val="none"/>
        </w:rPr>
        <w:t>.告知招标结果</w:t>
      </w:r>
    </w:p>
    <w:p w14:paraId="3919389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.1在公告中标结果的同时，采购代理机构同时以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规定的形式告知未通过资格审查的投标人未通过的原因；采用综合评分法评审的，还将告知未中标人本人的评审得分和排序。</w:t>
      </w:r>
    </w:p>
    <w:p w14:paraId="701A6612">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26</w:t>
      </w:r>
      <w:r>
        <w:rPr>
          <w:rFonts w:hint="eastAsia" w:ascii="宋体" w:hAnsi="宋体" w:eastAsia="宋体" w:cs="宋体"/>
          <w:b/>
          <w:color w:val="auto"/>
          <w:sz w:val="24"/>
          <w:highlight w:val="none"/>
        </w:rPr>
        <w:t>.履约保证金</w:t>
      </w:r>
    </w:p>
    <w:p w14:paraId="5EED97B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.1中标人应按照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w:t>
      </w:r>
    </w:p>
    <w:p w14:paraId="5B25450D">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.2如果中标人没有按照上述履约保证金的规定执行，将视为放弃中标资格。在此情况下，采购人可确定下一中标候选人为中标人，也可以重新开展采购活动。</w:t>
      </w:r>
    </w:p>
    <w:p w14:paraId="1DBF8EF4">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27</w:t>
      </w:r>
      <w:r>
        <w:rPr>
          <w:rFonts w:hint="eastAsia" w:ascii="宋体" w:hAnsi="宋体" w:eastAsia="宋体" w:cs="宋体"/>
          <w:b/>
          <w:color w:val="auto"/>
          <w:sz w:val="24"/>
          <w:highlight w:val="none"/>
        </w:rPr>
        <w:t>.签订合同</w:t>
      </w:r>
    </w:p>
    <w:p w14:paraId="7853363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4D82E38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.2招标文件、中标人的投标文件及其澄清文件等，均为签订合同的依据。</w:t>
      </w:r>
    </w:p>
    <w:p w14:paraId="6715523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3中标人拒绝与采购人签订合同的，采购人可以按照评审报告推荐的中标候选人名单排序，确定下一中标候选人为中标人，也可以重新开展政府采购活动。</w:t>
      </w:r>
    </w:p>
    <w:p w14:paraId="63BB338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依据《政府采购促进中小企业发展管理办法》（财库〔2020〕46号）规定享受扶持政策获得政府采购合同的，小微企业不得将合同分包给大中型企业，中型企业不得将合同分包给大型企业。</w:t>
      </w:r>
    </w:p>
    <w:p w14:paraId="16928A1B">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28</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代理费用</w:t>
      </w:r>
    </w:p>
    <w:p w14:paraId="4D38E14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28</w:t>
      </w:r>
      <w:r>
        <w:rPr>
          <w:rFonts w:hint="eastAsia" w:ascii="宋体" w:hAnsi="宋体" w:eastAsia="宋体" w:cs="宋体"/>
          <w:color w:val="auto"/>
          <w:sz w:val="24"/>
          <w:highlight w:val="none"/>
        </w:rPr>
        <w:t>.1本项目</w:t>
      </w:r>
      <w:r>
        <w:rPr>
          <w:rFonts w:hint="eastAsia" w:ascii="宋体" w:hAnsi="宋体" w:eastAsia="宋体" w:cs="宋体"/>
          <w:color w:val="auto"/>
          <w:sz w:val="24"/>
          <w:highlight w:val="none"/>
          <w:lang w:val="en-US" w:eastAsia="zh-CN"/>
        </w:rPr>
        <w:t>代理费用</w:t>
      </w:r>
      <w:r>
        <w:rPr>
          <w:rFonts w:hint="eastAsia" w:ascii="宋体" w:hAnsi="宋体" w:eastAsia="宋体" w:cs="宋体"/>
          <w:color w:val="auto"/>
          <w:sz w:val="24"/>
          <w:highlight w:val="none"/>
        </w:rPr>
        <w:t>的收取按</w:t>
      </w:r>
      <w:r>
        <w:rPr>
          <w:rFonts w:hint="eastAsia" w:ascii="宋体" w:hAnsi="宋体" w:eastAsia="宋体" w:cs="宋体"/>
          <w:color w:val="auto"/>
          <w:sz w:val="24"/>
          <w:highlight w:val="none"/>
          <w:u w:val="single"/>
        </w:rPr>
        <w:t>投标人须知前附表的</w:t>
      </w:r>
      <w:r>
        <w:rPr>
          <w:rFonts w:hint="eastAsia" w:ascii="宋体" w:hAnsi="宋体" w:eastAsia="宋体" w:cs="宋体"/>
          <w:color w:val="auto"/>
          <w:sz w:val="24"/>
          <w:highlight w:val="none"/>
        </w:rPr>
        <w:t>规定执行。</w:t>
      </w:r>
    </w:p>
    <w:p w14:paraId="21990EEC">
      <w:pPr>
        <w:spacing w:line="360" w:lineRule="auto"/>
        <w:ind w:firstLine="437"/>
        <w:outlineLvl w:val="2"/>
        <w:rPr>
          <w:rFonts w:hint="eastAsia" w:ascii="宋体" w:hAnsi="宋体" w:eastAsia="宋体" w:cs="宋体"/>
          <w:b/>
          <w:color w:val="auto"/>
          <w:sz w:val="24"/>
          <w:highlight w:val="none"/>
        </w:rPr>
      </w:pPr>
      <w:bookmarkStart w:id="26" w:name="_Toc518923100"/>
      <w:bookmarkStart w:id="27" w:name="_Toc2583661"/>
      <w:r>
        <w:rPr>
          <w:rFonts w:hint="eastAsia" w:ascii="宋体" w:hAnsi="宋体" w:eastAsia="宋体" w:cs="宋体"/>
          <w:b/>
          <w:color w:val="auto"/>
          <w:sz w:val="24"/>
          <w:highlight w:val="none"/>
          <w:lang w:eastAsia="zh-CN"/>
        </w:rPr>
        <w:t>29.</w:t>
      </w:r>
      <w:r>
        <w:rPr>
          <w:rFonts w:hint="eastAsia" w:ascii="宋体" w:hAnsi="宋体" w:eastAsia="宋体" w:cs="宋体"/>
          <w:b/>
          <w:color w:val="auto"/>
          <w:sz w:val="24"/>
          <w:highlight w:val="none"/>
        </w:rPr>
        <w:t>廉洁自律规定</w:t>
      </w:r>
      <w:bookmarkEnd w:id="26"/>
      <w:bookmarkEnd w:id="27"/>
    </w:p>
    <w:p w14:paraId="69343AE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1采购代理机构工作人员不得以不正当手段获取政府采购代理业务，不得与采购人、供应商恶意串通。</w:t>
      </w:r>
    </w:p>
    <w:p w14:paraId="065A725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0C3BD617">
      <w:pPr>
        <w:spacing w:line="360" w:lineRule="auto"/>
        <w:ind w:firstLine="437"/>
        <w:outlineLvl w:val="2"/>
        <w:rPr>
          <w:rFonts w:hint="eastAsia" w:ascii="宋体" w:hAnsi="宋体" w:eastAsia="宋体" w:cs="宋体"/>
          <w:b/>
          <w:color w:val="auto"/>
          <w:sz w:val="24"/>
          <w:highlight w:val="none"/>
        </w:rPr>
      </w:pPr>
      <w:bookmarkStart w:id="28" w:name="_Toc2583662"/>
      <w:bookmarkStart w:id="29" w:name="_Toc518923101"/>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.人员回避</w:t>
      </w:r>
      <w:bookmarkEnd w:id="28"/>
      <w:bookmarkEnd w:id="29"/>
    </w:p>
    <w:p w14:paraId="64E38AE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投标人认为采购人员及其相关人员有法律法规所列与其他供应商有利害关系的，可以向采购人或采购代理机构书面提出回避申请，并说明理由。</w:t>
      </w:r>
    </w:p>
    <w:p w14:paraId="6AEDB236">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.质疑的提出与接收</w:t>
      </w:r>
    </w:p>
    <w:p w14:paraId="34449ED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01CEFB4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24389AD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采购代理机构质疑函接收部门、联系电话和通讯地址，见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1702E58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注：上述条款中所要求的书面形式包含通过电子交易系统递交方式。</w:t>
      </w:r>
    </w:p>
    <w:p w14:paraId="3D2E321B">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.需要补充的其他内容</w:t>
      </w:r>
    </w:p>
    <w:p w14:paraId="6A2F2A0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需要补充的其他内容，见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0702666B">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1B8015D">
      <w:pPr>
        <w:keepNext w:val="0"/>
        <w:keepLines w:val="0"/>
        <w:widowControl/>
        <w:suppressLineNumbers w:val="0"/>
        <w:jc w:val="center"/>
        <w:rPr>
          <w:rFonts w:hint="eastAsia" w:ascii="宋体" w:hAnsi="宋体" w:eastAsia="宋体" w:cs="宋体"/>
          <w:b/>
          <w:bCs/>
          <w:sz w:val="24"/>
          <w:szCs w:val="24"/>
        </w:rPr>
      </w:pPr>
      <w:r>
        <w:rPr>
          <w:rFonts w:hint="eastAsia" w:ascii="宋体" w:hAnsi="宋体" w:eastAsia="宋体" w:cs="宋体"/>
          <w:b/>
          <w:bCs/>
          <w:color w:val="000000"/>
          <w:kern w:val="0"/>
          <w:sz w:val="28"/>
          <w:szCs w:val="28"/>
          <w:lang w:val="en-US" w:eastAsia="zh-CN" w:bidi="ar"/>
        </w:rPr>
        <w:t>附 电子交易系统操作指南</w:t>
      </w:r>
    </w:p>
    <w:p w14:paraId="4711218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1.电子招投标 </w:t>
      </w:r>
    </w:p>
    <w:p w14:paraId="212FFB2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本项目以数据电文形式，依托“徽采云”电子交易系统进行招投标活动。 </w:t>
      </w:r>
    </w:p>
    <w:p w14:paraId="5AB0585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2.投标准备 </w:t>
      </w:r>
    </w:p>
    <w:p w14:paraId="04D6A2B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注册账号--详情参见“徽采云”平台供应商注册与配置手册“第2章入驻操作流程”（https://sitecdn.zcycdn.com/f2e-assets/a2d7b18f-adb6-47d9-8fb3-cb8632b8fff </w:t>
      </w:r>
    </w:p>
    <w:p w14:paraId="6661DB3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c.pdf?utm=a0017.b1884.cl28.topic.1a7c2150533811ed990f05d85dda49f6）； </w:t>
      </w:r>
    </w:p>
    <w:p w14:paraId="1C633CE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申领CA数字证书---申领流程详见“安徽省政府采购网-下载专区-其他-供应商CA驱动下载-安徽省各市CA办理服务指南（已有安徽CA和翔晟CA无需重复申领）；安装“徽采云”投标客户端--前往“安徽省政府采购网-下载专区-电子交易系统专区”进行下载并安装 （http://www.ccgp-anhui.gov.cn/anhuiCategory15/anhuiCategory119/9396667. html）。 </w:t>
      </w:r>
    </w:p>
    <w:p w14:paraId="51459DA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3.招标文件的获取 </w:t>
      </w:r>
    </w:p>
    <w:p w14:paraId="69A4B2E5">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使用CA登录“徽采云”电子交易系统，进入“项目采购”应用，在获取采购文件菜单中选择项目，获取招标文件。 </w:t>
      </w:r>
    </w:p>
    <w:p w14:paraId="6E9F7DD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4.投标文件的制作 </w:t>
      </w:r>
    </w:p>
    <w:p w14:paraId="3D92780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在“徽采云投标客户端”中完成“填写基本信息”、“制作和导入投标（响应）文件”、“标书关联”、“标书检查”、“电子签名”、“生成电子标书”等操作。 </w:t>
      </w:r>
    </w:p>
    <w:p w14:paraId="4A46D7C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5.投标文件的上传 </w:t>
      </w:r>
    </w:p>
    <w:p w14:paraId="0AF9CD1E">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使用CA登录“徽采云”电子交易系统，进入“项目采购”应用，在投标文件上传菜单中选择项目，上传加密的投标文件（*.jmbs）。 </w:t>
      </w:r>
    </w:p>
    <w:p w14:paraId="52EB76E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6.投标文件的解密 </w:t>
      </w:r>
    </w:p>
    <w:p w14:paraId="447658D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投标人按照系统提示和招标文件规定，在规定时间内完成在线解密。 </w:t>
      </w:r>
    </w:p>
    <w:p w14:paraId="42902DB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7.其他 </w:t>
      </w:r>
    </w:p>
    <w:p w14:paraId="5BB515D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“徽采云”电子交易系统具体操作指南：详见安徽省政府采购网-徽采学院-电子交易系统学习专题-供应商-操作手册。</w:t>
      </w:r>
    </w:p>
    <w:p w14:paraId="57B0130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color w:val="auto"/>
          <w:sz w:val="28"/>
          <w:highlight w:val="none"/>
        </w:rPr>
      </w:pPr>
      <w:r>
        <w:rPr>
          <w:rFonts w:hint="eastAsia" w:ascii="宋体" w:hAnsi="宋体" w:eastAsia="宋体" w:cs="宋体"/>
          <w:color w:val="000000"/>
          <w:kern w:val="0"/>
          <w:sz w:val="24"/>
          <w:szCs w:val="24"/>
          <w:lang w:val="en-US" w:eastAsia="zh-CN" w:bidi="ar"/>
        </w:rPr>
        <w:t>CA问题联系电话：安徽 CA 400-880-4959；翔晟 CA 0551-68105136。</w:t>
      </w:r>
      <w:r>
        <w:rPr>
          <w:rFonts w:hint="eastAsia" w:ascii="宋体" w:hAnsi="宋体" w:eastAsia="宋体" w:cs="宋体"/>
          <w:color w:val="auto"/>
          <w:sz w:val="24"/>
          <w:highlight w:val="none"/>
        </w:rPr>
        <w:br w:type="page"/>
      </w:r>
    </w:p>
    <w:p w14:paraId="2E3B6483">
      <w:pPr>
        <w:spacing w:line="360" w:lineRule="auto"/>
        <w:jc w:val="center"/>
        <w:outlineLvl w:val="0"/>
        <w:rPr>
          <w:rFonts w:hint="eastAsia" w:ascii="宋体" w:hAnsi="宋体" w:eastAsia="宋体" w:cs="宋体"/>
          <w:b/>
          <w:color w:val="auto"/>
          <w:sz w:val="28"/>
          <w:highlight w:val="none"/>
          <w:lang w:eastAsia="zh-CN"/>
        </w:rPr>
      </w:pPr>
      <w:bookmarkStart w:id="30" w:name="_Toc10891"/>
      <w:r>
        <w:rPr>
          <w:rFonts w:hint="eastAsia" w:ascii="宋体" w:hAnsi="宋体" w:eastAsia="宋体" w:cs="宋体"/>
          <w:b/>
          <w:color w:val="auto"/>
          <w:sz w:val="28"/>
          <w:highlight w:val="none"/>
        </w:rPr>
        <w:t>第三章  采购需求</w:t>
      </w:r>
      <w:bookmarkEnd w:id="30"/>
    </w:p>
    <w:p w14:paraId="089A5771">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前注：</w:t>
      </w:r>
    </w:p>
    <w:p w14:paraId="296A8E43">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szCs w:val="18"/>
          <w:highlight w:val="none"/>
        </w:rPr>
        <w:t>根据《政府采购进口产品管理办法》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14:paraId="4A6C8F37">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2</w:t>
      </w:r>
      <w:r>
        <w:rPr>
          <w:rFonts w:hint="eastAsia" w:ascii="宋体" w:hAnsi="宋体" w:eastAsia="宋体" w:cs="宋体"/>
          <w:color w:val="auto"/>
          <w:sz w:val="24"/>
          <w:szCs w:val="18"/>
          <w:highlight w:val="none"/>
          <w:lang w:eastAsia="zh-CN"/>
        </w:rPr>
        <w:t>.</w:t>
      </w:r>
      <w:r>
        <w:rPr>
          <w:rFonts w:hint="eastAsia"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18"/>
          <w:highlight w:val="none"/>
        </w:rPr>
        <w:t>：</w:t>
      </w:r>
    </w:p>
    <w:p w14:paraId="0E3A26E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86394E9">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0861872">
      <w:pPr>
        <w:spacing w:line="360" w:lineRule="auto"/>
        <w:ind w:firstLine="435"/>
        <w:rPr>
          <w:rFonts w:hint="eastAsia" w:ascii="宋体" w:hAnsi="宋体" w:eastAsia="宋体" w:cs="宋体"/>
          <w:color w:val="auto"/>
          <w:sz w:val="24"/>
          <w:szCs w:val="24"/>
          <w:highlight w:val="none"/>
        </w:rPr>
      </w:pPr>
      <w:bookmarkStart w:id="31" w:name="_Toc32151"/>
      <w:bookmarkStart w:id="32" w:name="_Toc2554"/>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本需求中提出的技术方案仅为参考，如无明确限制，投标人可以进行优化，提供满足用户实际需要的更优（或者性能实质上不低于的）技术方案或者设备配置，且此方案或配置须经评委会审核认可；</w:t>
      </w:r>
    </w:p>
    <w:p w14:paraId="6DFE05E8">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投标人应当在投标文件中列出完成本项目并通过验收所需的所有各项服务全部费用。中标人必须确保整体通过用户方及有关主管部门验收；投标人应自行踏勘施工建设现场，如投标人因未及时踏勘现场而导致的报价缺项漏项废标、或中标后无法完工，投标人自行承担一切后果； </w:t>
      </w:r>
    </w:p>
    <w:p w14:paraId="4AE9245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如对本招标文件有任何疑问或澄清要求，请按本招标文件“投标人须知前附表”中的约定联系代理机构，或接受答疑截止时间前联系采购人。否则视同理解和接受。</w:t>
      </w:r>
    </w:p>
    <w:p w14:paraId="4660365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mc:AlternateContent>
          <mc:Choice Requires="wps">
            <w:drawing>
              <wp:anchor distT="0" distB="0" distL="114300" distR="114300" simplePos="0" relativeHeight="251662336" behindDoc="0" locked="0" layoutInCell="1" allowOverlap="1">
                <wp:simplePos x="0" y="0"/>
                <wp:positionH relativeFrom="column">
                  <wp:posOffset>2135505</wp:posOffset>
                </wp:positionH>
                <wp:positionV relativeFrom="paragraph">
                  <wp:posOffset>944880</wp:posOffset>
                </wp:positionV>
                <wp:extent cx="381000" cy="190500"/>
                <wp:effectExtent l="13970" t="13970" r="24130" b="24130"/>
                <wp:wrapNone/>
                <wp:docPr id="1" name="矩形 22"/>
                <wp:cNvGraphicFramePr/>
                <a:graphic xmlns:a="http://schemas.openxmlformats.org/drawingml/2006/main">
                  <a:graphicData uri="http://schemas.microsoft.com/office/word/2010/wordprocessingShape">
                    <wps:wsp>
                      <wps:cNvSpPr/>
                      <wps:spPr>
                        <a:xfrm>
                          <a:off x="0" y="0"/>
                          <a:ext cx="381000" cy="190500"/>
                        </a:xfrm>
                        <a:prstGeom prst="rect">
                          <a:avLst/>
                        </a:prstGeom>
                        <a:solidFill>
                          <a:srgbClr val="FFFFFF">
                            <a:alpha val="0"/>
                          </a:srgbClr>
                        </a:solidFill>
                        <a:ln w="28575" cap="flat" cmpd="sng">
                          <a:solidFill>
                            <a:srgbClr val="FF0000"/>
                          </a:solidFill>
                          <a:prstDash val="solid"/>
                          <a:miter/>
                          <a:headEnd type="none" w="med" len="med"/>
                          <a:tailEnd type="none" w="med" len="med"/>
                        </a:ln>
                      </wps:spPr>
                      <wps:bodyPr vert="horz" wrap="square" anchor="t" anchorCtr="0" upright="1"/>
                    </wps:wsp>
                  </a:graphicData>
                </a:graphic>
              </wp:anchor>
            </w:drawing>
          </mc:Choice>
          <mc:Fallback>
            <w:pict>
              <v:rect id="矩形 22" o:spid="_x0000_s1026" o:spt="1" style="position:absolute;left:0pt;margin-left:168.15pt;margin-top:74.4pt;height:15pt;width:30pt;z-index:251662336;mso-width-relative:page;mso-height-relative:page;" fillcolor="#FFFFFF" filled="t" stroked="t" coordsize="21600,21600" o:gfxdata="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1GHo7ZAAAACwEAAA8AAAAAAAAAAQAgAAAAIgAAAGRycy9kb3ducmV2LnhtbFBLAQIUABQAAAAI&#10;AIdO4kCvEnpcJQIAAG8EAAAOAAAAAAAAAAEAIAAAACgBAABkcnMvZTJvRG9jLnhtbFBLBQYAAAAA&#10;BgAGAFkBAAC/BQAAAAA=&#10;">
                <v:fill on="t" opacity="0f" focussize="0,0"/>
                <v:stroke weight="2.25pt" color="#FF0000" joinstyle="miter"/>
                <v:imagedata o:title=""/>
                <o:lock v:ext="edit" aspectratio="f"/>
              </v:rect>
            </w:pict>
          </mc:Fallback>
        </mc:AlternateContent>
      </w:r>
      <w:r>
        <w:rPr>
          <w:rFonts w:hint="eastAsia" w:ascii="宋体" w:hAnsi="宋体" w:eastAsia="宋体" w:cs="宋体"/>
          <w:color w:val="auto"/>
          <w:sz w:val="24"/>
          <w:szCs w:val="24"/>
          <w:highlight w:val="none"/>
          <w:lang w:val="en-US"/>
        </w:rPr>
        <mc:AlternateContent>
          <mc:Choice Requires="wps">
            <w:drawing>
              <wp:anchor distT="0" distB="0" distL="114300" distR="114300" simplePos="0" relativeHeight="251663360" behindDoc="0" locked="0" layoutInCell="1" allowOverlap="1">
                <wp:simplePos x="0" y="0"/>
                <wp:positionH relativeFrom="column">
                  <wp:posOffset>4245610</wp:posOffset>
                </wp:positionH>
                <wp:positionV relativeFrom="paragraph">
                  <wp:posOffset>942975</wp:posOffset>
                </wp:positionV>
                <wp:extent cx="885825" cy="200025"/>
                <wp:effectExtent l="13970" t="13970" r="14605" b="14605"/>
                <wp:wrapNone/>
                <wp:docPr id="3" name="矩形 28"/>
                <wp:cNvGraphicFramePr/>
                <a:graphic xmlns:a="http://schemas.openxmlformats.org/drawingml/2006/main">
                  <a:graphicData uri="http://schemas.microsoft.com/office/word/2010/wordprocessingShape">
                    <wps:wsp>
                      <wps:cNvSpPr/>
                      <wps:spPr>
                        <a:xfrm>
                          <a:off x="0" y="0"/>
                          <a:ext cx="885825" cy="200025"/>
                        </a:xfrm>
                        <a:prstGeom prst="rect">
                          <a:avLst/>
                        </a:prstGeom>
                        <a:solidFill>
                          <a:srgbClr val="FFFFFF">
                            <a:alpha val="0"/>
                          </a:srgbClr>
                        </a:solidFill>
                        <a:ln w="28575" cap="flat" cmpd="sng">
                          <a:solidFill>
                            <a:srgbClr val="FF0000"/>
                          </a:solidFill>
                          <a:prstDash val="solid"/>
                          <a:miter/>
                          <a:headEnd type="none" w="med" len="med"/>
                          <a:tailEnd type="none" w="med" len="med"/>
                        </a:ln>
                      </wps:spPr>
                      <wps:bodyPr vert="horz" wrap="square" anchor="t" anchorCtr="0" upright="1"/>
                    </wps:wsp>
                  </a:graphicData>
                </a:graphic>
              </wp:anchor>
            </w:drawing>
          </mc:Choice>
          <mc:Fallback>
            <w:pict>
              <v:rect id="矩形 28" o:spid="_x0000_s1026" o:spt="1" style="position:absolute;left:0pt;margin-left:334.3pt;margin-top:74.25pt;height:15.75pt;width:69.75pt;z-index:251663360;mso-width-relative:page;mso-height-relative:page;" fillcolor="#FFFFFF" filled="t" stroked="t" coordsize="21600,21600" o:gfxdata="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LcrSbZAAAACwEAAA8AAAAAAAAAAQAgAAAAIgAAAGRycy9kb3ducmV2LnhtbFBLAQIUABQAAAAI&#10;AIdO4kCFx/hLJQIAAG8EAAAOAAAAAAAAAAEAIAAAACgBAABkcnMvZTJvRG9jLnhtbFBLBQYAAAAA&#10;BgAGAFkBAAC/BQAAAAA=&#10;">
                <v:fill on="t" opacity="0f" focussize="0,0"/>
                <v:stroke weight="2.25pt" color="#FF0000" joinstyle="miter"/>
                <v:imagedata o:title=""/>
                <o:lock v:ext="edit" aspectratio="f"/>
              </v:rect>
            </w:pict>
          </mc:Fallback>
        </mc:AlternateConten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本项目采购需求所涉及需要提供材料的</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参数，投标人须在制作</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文件时在“第六章  投标文件格式”的“6.2技术响应表”中注明证明材料的页码，证明材料建议放置在“6.3货物说明一览表”，对于需要证明材料的</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参数，须在材料相关证明内容的上</w:t>
      </w:r>
      <w:r>
        <w:rPr>
          <w:rFonts w:hint="eastAsia" w:ascii="宋体" w:hAnsi="宋体" w:eastAsia="宋体" w:cs="宋体"/>
          <w:color w:val="auto"/>
          <w:sz w:val="24"/>
          <w:szCs w:val="24"/>
          <w:highlight w:val="none"/>
          <w:lang w:val="en-US" w:eastAsia="zh-CN"/>
        </w:rPr>
        <w:t>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”标注以便查询核对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例：XX证明材料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，投标供应商纸质投标文件中须保证所有提供的证明材料清晰可见，对不清晰不能确定的参数</w:t>
      </w:r>
      <w:r>
        <w:rPr>
          <w:rFonts w:hint="eastAsia" w:ascii="宋体" w:hAnsi="宋体" w:eastAsia="宋体" w:cs="宋体"/>
          <w:color w:val="auto"/>
          <w:sz w:val="24"/>
          <w:szCs w:val="24"/>
          <w:highlight w:val="none"/>
          <w:lang w:val="en-US" w:eastAsia="zh-CN"/>
        </w:rPr>
        <w:t>评审小组可视</w:t>
      </w:r>
      <w:r>
        <w:rPr>
          <w:rFonts w:hint="eastAsia" w:ascii="宋体" w:hAnsi="宋体" w:eastAsia="宋体" w:cs="宋体"/>
          <w:color w:val="auto"/>
          <w:sz w:val="24"/>
          <w:szCs w:val="24"/>
          <w:highlight w:val="none"/>
        </w:rPr>
        <w:t>同未提供，由此造成的后果投标供应商自行承担。</w:t>
      </w:r>
    </w:p>
    <w:p w14:paraId="2A25D75B">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eastAsia="宋体" w:cs="宋体"/>
          <w:color w:val="auto"/>
          <w:sz w:val="24"/>
          <w:szCs w:val="18"/>
          <w:highlight w:val="none"/>
        </w:rPr>
        <w:t>中标人有义务保证采购单位系统设备的完整性、系统集成性，需自行考虑招标文件中可能未明示但为保证项目正常运行需要的辅助设备和配件，并考虑在投标报价内。</w:t>
      </w:r>
    </w:p>
    <w:p w14:paraId="7FA29D84">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lang w:val="en-US" w:eastAsia="zh-CN"/>
        </w:rPr>
        <w:t>8</w:t>
      </w:r>
      <w:r>
        <w:rPr>
          <w:rFonts w:hint="eastAsia" w:ascii="宋体" w:hAnsi="宋体" w:eastAsia="宋体" w:cs="宋体"/>
          <w:color w:val="auto"/>
          <w:sz w:val="24"/>
          <w:szCs w:val="18"/>
          <w:highlight w:val="none"/>
        </w:rPr>
        <w:t>.以下如要求提供的检测报告、彩页、证书</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lang w:val="en-US" w:eastAsia="zh-CN"/>
        </w:rPr>
        <w:t>承诺</w:t>
      </w:r>
      <w:r>
        <w:rPr>
          <w:rFonts w:hint="eastAsia" w:ascii="宋体" w:hAnsi="宋体" w:eastAsia="宋体" w:cs="宋体"/>
          <w:color w:val="auto"/>
          <w:sz w:val="24"/>
          <w:szCs w:val="18"/>
          <w:highlight w:val="none"/>
        </w:rPr>
        <w:t>等均为影印件（扫描件）加盖投标人公章，作为投标文件的组成部分；但在签订合同前采购人有权对中标候选人提供资料真实性进行核验，如不能提供的，视同虚假应标</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rPr>
        <w:t>合同履行阶段，供应商供货时采购人有权核实，如不满足招标文件要求</w:t>
      </w:r>
      <w:r>
        <w:rPr>
          <w:rFonts w:hint="eastAsia" w:ascii="宋体" w:hAnsi="宋体" w:eastAsia="宋体" w:cs="宋体"/>
          <w:color w:val="auto"/>
          <w:sz w:val="24"/>
          <w:szCs w:val="18"/>
          <w:highlight w:val="none"/>
          <w:lang w:val="en-US" w:eastAsia="zh-CN"/>
        </w:rPr>
        <w:t>或存在投标虚假响应情况</w:t>
      </w:r>
      <w:r>
        <w:rPr>
          <w:rFonts w:hint="eastAsia" w:ascii="宋体" w:hAnsi="宋体" w:eastAsia="宋体" w:cs="宋体"/>
          <w:color w:val="auto"/>
          <w:sz w:val="24"/>
          <w:szCs w:val="18"/>
          <w:highlight w:val="none"/>
        </w:rPr>
        <w:t>，验收时不予通过，采购人有权解除合同并报政府采购监管部门处理，由此产生的一切后果由中标人自行承担。</w:t>
      </w:r>
    </w:p>
    <w:p w14:paraId="415AC153">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lang w:val="en-US" w:eastAsia="zh-CN"/>
        </w:rPr>
        <w:t>9.</w:t>
      </w:r>
      <w:r>
        <w:rPr>
          <w:rFonts w:hint="eastAsia" w:ascii="宋体" w:hAnsi="宋体" w:eastAsia="宋体" w:cs="宋体"/>
          <w:color w:val="auto"/>
          <w:sz w:val="24"/>
          <w:szCs w:val="18"/>
          <w:highlight w:val="none"/>
        </w:rPr>
        <w:t>以下如有要求产品演示的均不需要在开标现场演示,采购人会在签订合同前根据需要通知第一中标候选人到校演示,必须为真实的软件或产品演示，演示不符合要求的,将取消其中标资格,并按顺次通知第二、三中标候选人到校进行相同要求的演示。</w:t>
      </w:r>
    </w:p>
    <w:p w14:paraId="2250D6CE">
      <w:pPr>
        <w:rPr>
          <w:rFonts w:hint="eastAsia" w:ascii="宋体" w:hAnsi="宋体" w:eastAsia="宋体" w:cs="宋体"/>
          <w:b/>
          <w:color w:val="auto"/>
          <w:sz w:val="24"/>
          <w:szCs w:val="18"/>
          <w:highlight w:val="none"/>
          <w:lang w:val="en-US" w:eastAsia="zh-CN"/>
        </w:rPr>
      </w:pPr>
    </w:p>
    <w:p w14:paraId="09C8B9F5">
      <w:pPr>
        <w:rPr>
          <w:rFonts w:hint="eastAsia" w:ascii="宋体" w:hAnsi="宋体" w:eastAsia="宋体" w:cs="宋体"/>
          <w:b/>
          <w:color w:val="auto"/>
          <w:sz w:val="24"/>
          <w:szCs w:val="18"/>
          <w:highlight w:val="none"/>
          <w:lang w:val="en-US" w:eastAsia="zh-CN"/>
        </w:rPr>
      </w:pPr>
      <w:r>
        <w:rPr>
          <w:rFonts w:hint="eastAsia" w:ascii="宋体" w:hAnsi="宋体" w:eastAsia="宋体" w:cs="宋体"/>
          <w:b/>
          <w:color w:val="auto"/>
          <w:sz w:val="24"/>
          <w:szCs w:val="18"/>
          <w:highlight w:val="none"/>
          <w:lang w:val="en-US" w:eastAsia="zh-CN"/>
        </w:rPr>
        <w:br w:type="page"/>
      </w:r>
    </w:p>
    <w:bookmarkEnd w:id="31"/>
    <w:bookmarkEnd w:id="32"/>
    <w:p w14:paraId="3BAEA18C">
      <w:pPr>
        <w:spacing w:line="360" w:lineRule="auto"/>
        <w:ind w:firstLine="437"/>
        <w:jc w:val="center"/>
        <w:outlineLvl w:val="1"/>
        <w:rPr>
          <w:rFonts w:hint="eastAsia" w:ascii="宋体" w:hAnsi="宋体" w:eastAsia="宋体" w:cs="宋体"/>
          <w:b/>
          <w:color w:val="auto"/>
          <w:sz w:val="24"/>
          <w:szCs w:val="18"/>
          <w:highlight w:val="none"/>
          <w:lang w:val="en-US" w:eastAsia="zh-CN"/>
        </w:rPr>
      </w:pPr>
      <w:bookmarkStart w:id="33" w:name="_Toc7671"/>
      <w:bookmarkStart w:id="34" w:name="_Toc5944"/>
      <w:r>
        <w:rPr>
          <w:rFonts w:hint="eastAsia" w:ascii="宋体" w:hAnsi="宋体" w:eastAsia="宋体" w:cs="宋体"/>
          <w:b/>
          <w:color w:val="auto"/>
          <w:sz w:val="24"/>
          <w:szCs w:val="18"/>
          <w:highlight w:val="none"/>
          <w:lang w:val="en-US" w:eastAsia="zh-CN"/>
        </w:rPr>
        <w:t>第1包：教学实验实训设备（1）</w:t>
      </w:r>
    </w:p>
    <w:p w14:paraId="0E6F59EA">
      <w:pPr>
        <w:spacing w:line="360" w:lineRule="auto"/>
        <w:ind w:firstLine="437"/>
        <w:outlineLvl w:val="1"/>
        <w:rPr>
          <w:rFonts w:hint="eastAsia" w:ascii="宋体" w:hAnsi="宋体" w:eastAsia="宋体" w:cs="宋体"/>
          <w:b/>
          <w:color w:val="auto"/>
          <w:sz w:val="24"/>
          <w:szCs w:val="18"/>
          <w:highlight w:val="none"/>
        </w:rPr>
      </w:pPr>
    </w:p>
    <w:p w14:paraId="36E57365">
      <w:pPr>
        <w:spacing w:line="360" w:lineRule="auto"/>
        <w:ind w:firstLine="437"/>
        <w:outlineLvl w:val="1"/>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一、采购需求前附表</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2031"/>
        <w:gridCol w:w="5483"/>
      </w:tblGrid>
      <w:tr w14:paraId="0D90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89" w:type="pct"/>
            <w:vAlign w:val="center"/>
          </w:tcPr>
          <w:p w14:paraId="3BC2FEE7">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
                <w:color w:val="auto"/>
                <w:kern w:val="2"/>
                <w:highlight w:val="none"/>
              </w:rPr>
            </w:pPr>
            <w:r>
              <w:rPr>
                <w:rFonts w:hint="eastAsia" w:ascii="宋体" w:hAnsi="宋体" w:eastAsia="宋体" w:cs="宋体"/>
                <w:b/>
                <w:color w:val="auto"/>
                <w:kern w:val="2"/>
                <w:highlight w:val="none"/>
              </w:rPr>
              <w:t>序号</w:t>
            </w:r>
          </w:p>
        </w:tc>
        <w:tc>
          <w:tcPr>
            <w:tcW w:w="1192" w:type="pct"/>
            <w:vAlign w:val="center"/>
          </w:tcPr>
          <w:p w14:paraId="409DCEE2">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3218" w:type="pct"/>
            <w:vAlign w:val="center"/>
          </w:tcPr>
          <w:p w14:paraId="0C887FB9">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5FF7C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8" w:hRule="atLeast"/>
          <w:jc w:val="center"/>
        </w:trPr>
        <w:tc>
          <w:tcPr>
            <w:tcW w:w="589" w:type="pct"/>
            <w:vAlign w:val="center"/>
          </w:tcPr>
          <w:p w14:paraId="61EB5348">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p>
        </w:tc>
        <w:tc>
          <w:tcPr>
            <w:tcW w:w="1192" w:type="pct"/>
            <w:vAlign w:val="center"/>
          </w:tcPr>
          <w:p w14:paraId="718E2B0E">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付款方式</w:t>
            </w:r>
          </w:p>
        </w:tc>
        <w:tc>
          <w:tcPr>
            <w:tcW w:w="3218" w:type="pct"/>
            <w:vAlign w:val="center"/>
          </w:tcPr>
          <w:p w14:paraId="002A416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合同签订生效并具备实施条件后采购人根据项目实际情况于5个工作日内支付合同价款的70%作为预付款（中标人须提交银行、保险公司、担保公司等金融机构出具的预付款保函或其他担保措施，以上各类机构出具的以担保函、保证保险承担责任的方式均须满足无条件见索即付条件），验收合格后支付剩余合同价款。（采购人若须提供发票，必须开具增值税专用发票，除法律法规约定情形外）</w:t>
            </w:r>
          </w:p>
        </w:tc>
      </w:tr>
      <w:tr w14:paraId="2C52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9" w:type="pct"/>
            <w:vAlign w:val="center"/>
          </w:tcPr>
          <w:p w14:paraId="28B07498">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1192" w:type="pct"/>
            <w:vAlign w:val="center"/>
          </w:tcPr>
          <w:p w14:paraId="620034E2">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供货及安装地点</w:t>
            </w:r>
          </w:p>
        </w:tc>
        <w:tc>
          <w:tcPr>
            <w:tcW w:w="3218" w:type="pct"/>
            <w:vAlign w:val="center"/>
          </w:tcPr>
          <w:p w14:paraId="626401A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color w:val="auto"/>
                <w:sz w:val="24"/>
                <w:highlight w:val="none"/>
              </w:rPr>
            </w:pPr>
            <w:r>
              <w:rPr>
                <w:rFonts w:hint="eastAsia" w:ascii="宋体" w:hAnsi="宋体" w:eastAsia="宋体" w:cs="宋体"/>
                <w:bCs/>
                <w:kern w:val="0"/>
                <w:sz w:val="24"/>
                <w:szCs w:val="24"/>
                <w:lang w:eastAsia="zh-CN"/>
              </w:rPr>
              <w:t>安徽理工大学</w:t>
            </w:r>
            <w:r>
              <w:rPr>
                <w:rFonts w:hint="eastAsia" w:ascii="宋体" w:hAnsi="宋体" w:eastAsia="宋体" w:cs="宋体"/>
                <w:bCs/>
                <w:kern w:val="0"/>
                <w:sz w:val="24"/>
                <w:szCs w:val="24"/>
                <w:lang w:val="en-US" w:eastAsia="zh-CN"/>
              </w:rPr>
              <w:t>校园内，</w:t>
            </w:r>
            <w:r>
              <w:rPr>
                <w:rFonts w:hint="eastAsia" w:ascii="宋体" w:hAnsi="宋体" w:eastAsia="宋体" w:cs="宋体"/>
                <w:bCs/>
                <w:kern w:val="0"/>
                <w:sz w:val="24"/>
                <w:szCs w:val="24"/>
              </w:rPr>
              <w:t>采购人指定地点。</w:t>
            </w:r>
          </w:p>
        </w:tc>
      </w:tr>
      <w:tr w14:paraId="1D9E5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9" w:type="pct"/>
            <w:vAlign w:val="center"/>
          </w:tcPr>
          <w:p w14:paraId="7D60C8B0">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3</w:t>
            </w:r>
          </w:p>
        </w:tc>
        <w:tc>
          <w:tcPr>
            <w:tcW w:w="1192" w:type="pct"/>
            <w:vAlign w:val="center"/>
          </w:tcPr>
          <w:p w14:paraId="64C9F9F1">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供货及安装期限</w:t>
            </w:r>
          </w:p>
        </w:tc>
        <w:tc>
          <w:tcPr>
            <w:tcW w:w="3218" w:type="pct"/>
            <w:vAlign w:val="center"/>
          </w:tcPr>
          <w:p w14:paraId="68C6045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合同签订后</w:t>
            </w:r>
            <w:r>
              <w:rPr>
                <w:rFonts w:hint="eastAsia" w:ascii="宋体" w:hAnsi="宋体" w:eastAsia="宋体" w:cs="宋体"/>
                <w:b w:val="0"/>
                <w:color w:val="auto"/>
                <w:sz w:val="24"/>
                <w:highlight w:val="none"/>
                <w:lang w:val="en-US" w:eastAsia="zh-CN"/>
              </w:rPr>
              <w:t>30</w:t>
            </w:r>
            <w:r>
              <w:rPr>
                <w:rFonts w:hint="eastAsia" w:ascii="宋体" w:hAnsi="宋体" w:eastAsia="宋体" w:cs="宋体"/>
                <w:b w:val="0"/>
                <w:color w:val="auto"/>
                <w:sz w:val="24"/>
                <w:highlight w:val="none"/>
              </w:rPr>
              <w:t>日内</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供应商完成全部货物的供货、安装、调试和培训工作。</w:t>
            </w:r>
          </w:p>
        </w:tc>
      </w:tr>
      <w:tr w14:paraId="785B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9" w:type="pct"/>
            <w:vAlign w:val="center"/>
          </w:tcPr>
          <w:p w14:paraId="64D3BAF8">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4</w:t>
            </w:r>
          </w:p>
        </w:tc>
        <w:tc>
          <w:tcPr>
            <w:tcW w:w="1192" w:type="pct"/>
            <w:vAlign w:val="center"/>
          </w:tcPr>
          <w:p w14:paraId="1479CB0D">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免费质保期</w:t>
            </w:r>
          </w:p>
        </w:tc>
        <w:tc>
          <w:tcPr>
            <w:tcW w:w="3218" w:type="pct"/>
            <w:vAlign w:val="center"/>
          </w:tcPr>
          <w:p w14:paraId="7D5CFA8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本项目免费质量保证期为验收合格之日起，不低于1年。（货物需求另有规定的，以货物需求为准）。</w:t>
            </w:r>
          </w:p>
        </w:tc>
      </w:tr>
    </w:tbl>
    <w:p w14:paraId="0EDBF3B8">
      <w:pPr>
        <w:spacing w:line="360" w:lineRule="auto"/>
        <w:ind w:firstLine="437"/>
        <w:outlineLvl w:val="1"/>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lang w:val="en-US" w:eastAsia="zh-CN"/>
        </w:rPr>
        <w:t>二、</w:t>
      </w:r>
      <w:r>
        <w:rPr>
          <w:rFonts w:hint="eastAsia" w:ascii="宋体" w:hAnsi="宋体" w:eastAsia="宋体" w:cs="宋体"/>
          <w:b/>
          <w:bCs/>
          <w:color w:val="auto"/>
          <w:sz w:val="24"/>
          <w:szCs w:val="18"/>
          <w:highlight w:val="none"/>
        </w:rPr>
        <w:t>货物需求</w:t>
      </w:r>
      <w:bookmarkEnd w:id="33"/>
      <w:bookmarkEnd w:id="34"/>
    </w:p>
    <w:p w14:paraId="417BDE4D">
      <w:pPr>
        <w:spacing w:line="360" w:lineRule="auto"/>
        <w:ind w:firstLine="437"/>
        <w:rPr>
          <w:rFonts w:hint="eastAsia" w:ascii="宋体" w:hAnsi="宋体" w:eastAsia="宋体" w:cs="宋体"/>
          <w:b/>
          <w:color w:val="auto"/>
          <w:sz w:val="24"/>
          <w:szCs w:val="24"/>
        </w:rPr>
      </w:pPr>
      <w:bookmarkStart w:id="35" w:name="_Toc7421"/>
      <w:bookmarkStart w:id="36" w:name="_Toc4843"/>
      <w:r>
        <w:rPr>
          <w:rFonts w:hint="eastAsia" w:ascii="宋体" w:hAnsi="宋体" w:eastAsia="宋体" w:cs="宋体"/>
          <w:b/>
          <w:color w:val="auto"/>
          <w:sz w:val="24"/>
          <w:szCs w:val="24"/>
        </w:rPr>
        <w:t>（一）货物需求说明</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0"/>
        <w:gridCol w:w="1312"/>
        <w:gridCol w:w="5527"/>
      </w:tblGrid>
      <w:tr w14:paraId="0D89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86" w:type="pct"/>
            <w:noWrap w:val="0"/>
            <w:vAlign w:val="center"/>
          </w:tcPr>
          <w:p w14:paraId="0C0F291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bCs/>
                <w:color w:val="auto"/>
                <w:kern w:val="0"/>
                <w:sz w:val="24"/>
                <w:szCs w:val="24"/>
              </w:rPr>
              <w:t>标识重要性</w:t>
            </w:r>
          </w:p>
        </w:tc>
        <w:tc>
          <w:tcPr>
            <w:tcW w:w="770" w:type="pct"/>
            <w:noWrap w:val="0"/>
            <w:vAlign w:val="center"/>
          </w:tcPr>
          <w:p w14:paraId="5917FF2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bCs/>
                <w:color w:val="auto"/>
                <w:kern w:val="0"/>
                <w:sz w:val="24"/>
                <w:szCs w:val="24"/>
              </w:rPr>
              <w:t>标识符号</w:t>
            </w:r>
          </w:p>
        </w:tc>
        <w:tc>
          <w:tcPr>
            <w:tcW w:w="3243" w:type="pct"/>
            <w:noWrap w:val="0"/>
            <w:vAlign w:val="center"/>
          </w:tcPr>
          <w:p w14:paraId="0082323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bCs/>
                <w:color w:val="auto"/>
                <w:kern w:val="0"/>
                <w:sz w:val="24"/>
                <w:szCs w:val="24"/>
              </w:rPr>
              <w:t>代表意思</w:t>
            </w:r>
          </w:p>
        </w:tc>
      </w:tr>
      <w:tr w14:paraId="28D1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86" w:type="pct"/>
            <w:noWrap w:val="0"/>
            <w:vAlign w:val="center"/>
          </w:tcPr>
          <w:p w14:paraId="46B1638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重要指标项</w:t>
            </w:r>
          </w:p>
        </w:tc>
        <w:tc>
          <w:tcPr>
            <w:tcW w:w="770" w:type="pct"/>
            <w:noWrap w:val="0"/>
            <w:vAlign w:val="center"/>
          </w:tcPr>
          <w:p w14:paraId="025E33F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w:t>
            </w:r>
          </w:p>
        </w:tc>
        <w:tc>
          <w:tcPr>
            <w:tcW w:w="3243" w:type="pct"/>
            <w:noWrap w:val="0"/>
            <w:vAlign w:val="center"/>
          </w:tcPr>
          <w:p w14:paraId="6429F38D">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作为评分项，详见“第四章评标方法和标准”中评分细则。</w:t>
            </w:r>
          </w:p>
        </w:tc>
      </w:tr>
      <w:tr w14:paraId="47EA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986" w:type="pct"/>
            <w:noWrap w:val="0"/>
            <w:vAlign w:val="center"/>
          </w:tcPr>
          <w:p w14:paraId="5C62A3F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一般技术指标（无标识项）</w:t>
            </w:r>
          </w:p>
        </w:tc>
        <w:tc>
          <w:tcPr>
            <w:tcW w:w="770" w:type="pct"/>
            <w:noWrap w:val="0"/>
            <w:vAlign w:val="center"/>
          </w:tcPr>
          <w:p w14:paraId="55511F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无</w:t>
            </w:r>
          </w:p>
        </w:tc>
        <w:tc>
          <w:tcPr>
            <w:tcW w:w="3243" w:type="pct"/>
            <w:noWrap w:val="0"/>
            <w:vAlign w:val="center"/>
          </w:tcPr>
          <w:p w14:paraId="04404A55">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作为评分项，详见“第四章评标方法和标准”中评分细则。</w:t>
            </w:r>
          </w:p>
          <w:p w14:paraId="613333FF">
            <w:pPr>
              <w:spacing w:line="360" w:lineRule="auto"/>
              <w:ind w:firstLine="437"/>
              <w:rPr>
                <w:rFonts w:hint="eastAsia" w:ascii="宋体" w:hAnsi="宋体" w:eastAsia="宋体" w:cs="宋体"/>
                <w:color w:val="auto"/>
                <w:sz w:val="24"/>
                <w:szCs w:val="24"/>
              </w:rPr>
            </w:pPr>
            <w:r>
              <w:rPr>
                <w:rFonts w:hint="eastAsia" w:ascii="宋体" w:hAnsi="宋体" w:eastAsia="宋体" w:cs="宋体"/>
                <w:color w:val="auto"/>
                <w:sz w:val="24"/>
                <w:szCs w:val="24"/>
              </w:rPr>
              <w:t>注：</w:t>
            </w:r>
            <w:r>
              <w:rPr>
                <w:rFonts w:hint="default" w:ascii="Times New Roman" w:hAnsi="Times New Roman" w:eastAsia="宋体" w:cs="Times New Roman"/>
                <w:color w:val="auto"/>
                <w:sz w:val="24"/>
                <w:szCs w:val="22"/>
                <w:highlight w:val="none"/>
              </w:rPr>
              <w:t>如采购需求要求另提供材料，以提供的材料为准</w:t>
            </w:r>
            <w:r>
              <w:rPr>
                <w:rFonts w:hint="default" w:ascii="Times New Roman" w:hAnsi="Times New Roman" w:eastAsia="宋体" w:cs="Times New Roman"/>
                <w:color w:val="auto"/>
                <w:sz w:val="24"/>
                <w:szCs w:val="22"/>
                <w:highlight w:val="none"/>
                <w:lang w:eastAsia="zh-CN"/>
              </w:rPr>
              <w:t>，</w:t>
            </w:r>
            <w:r>
              <w:rPr>
                <w:rFonts w:hint="eastAsia" w:ascii="Times New Roman" w:hAnsi="Times New Roman" w:eastAsia="宋体" w:cs="Times New Roman"/>
                <w:color w:val="auto"/>
                <w:sz w:val="24"/>
                <w:szCs w:val="22"/>
                <w:highlight w:val="none"/>
                <w:lang w:val="en-US" w:eastAsia="zh-CN"/>
              </w:rPr>
              <w:t>如无要求</w:t>
            </w:r>
            <w:r>
              <w:rPr>
                <w:rFonts w:hint="eastAsia" w:ascii="宋体" w:hAnsi="宋体" w:eastAsia="宋体" w:cs="宋体"/>
                <w:color w:val="auto"/>
                <w:sz w:val="24"/>
                <w:szCs w:val="24"/>
              </w:rPr>
              <w:t>以投标响应表</w:t>
            </w:r>
            <w:r>
              <w:rPr>
                <w:rFonts w:hint="eastAsia" w:ascii="宋体" w:hAnsi="宋体" w:eastAsia="宋体" w:cs="宋体"/>
                <w:color w:val="auto"/>
                <w:sz w:val="24"/>
                <w:szCs w:val="24"/>
                <w:lang w:val="en-US" w:eastAsia="zh-CN"/>
              </w:rPr>
              <w:t>中“</w:t>
            </w:r>
            <w:r>
              <w:rPr>
                <w:rFonts w:hint="eastAsia" w:ascii="宋体" w:hAnsi="宋体" w:eastAsia="宋体" w:cs="宋体"/>
                <w:color w:val="auto"/>
                <w:sz w:val="24"/>
                <w:szCs w:val="24"/>
                <w:highlight w:val="none"/>
              </w:rPr>
              <w:t>6.2技术响应表</w:t>
            </w:r>
            <w:r>
              <w:rPr>
                <w:rFonts w:hint="eastAsia" w:ascii="宋体" w:hAnsi="宋体" w:eastAsia="宋体" w:cs="宋体"/>
                <w:color w:val="auto"/>
                <w:sz w:val="24"/>
                <w:szCs w:val="24"/>
                <w:lang w:val="en-US" w:eastAsia="zh-CN"/>
              </w:rPr>
              <w:t>”响应情况为准</w:t>
            </w:r>
            <w:r>
              <w:rPr>
                <w:rFonts w:hint="eastAsia" w:ascii="宋体" w:hAnsi="宋体" w:eastAsia="宋体" w:cs="宋体"/>
                <w:color w:val="auto"/>
                <w:sz w:val="24"/>
                <w:szCs w:val="24"/>
              </w:rPr>
              <w:t>。</w:t>
            </w:r>
          </w:p>
        </w:tc>
      </w:tr>
      <w:tr w14:paraId="531DB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986" w:type="pct"/>
            <w:noWrap w:val="0"/>
            <w:vAlign w:val="center"/>
          </w:tcPr>
          <w:p w14:paraId="0B072A1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核心产品</w:t>
            </w:r>
          </w:p>
        </w:tc>
        <w:tc>
          <w:tcPr>
            <w:tcW w:w="770" w:type="pct"/>
            <w:noWrap w:val="0"/>
            <w:vAlign w:val="center"/>
          </w:tcPr>
          <w:p w14:paraId="54E1B75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w:t>
            </w:r>
          </w:p>
        </w:tc>
        <w:tc>
          <w:tcPr>
            <w:tcW w:w="3243" w:type="pct"/>
            <w:noWrap w:val="0"/>
            <w:vAlign w:val="center"/>
          </w:tcPr>
          <w:p w14:paraId="37B0C070">
            <w:pPr>
              <w:spacing w:line="360" w:lineRule="auto"/>
              <w:ind w:firstLine="437"/>
              <w:rPr>
                <w:rFonts w:hint="eastAsia" w:ascii="宋体" w:hAnsi="宋体" w:eastAsia="宋体" w:cs="宋体"/>
                <w:color w:val="auto"/>
                <w:sz w:val="24"/>
                <w:szCs w:val="24"/>
              </w:rPr>
            </w:pPr>
            <w:r>
              <w:rPr>
                <w:rFonts w:hint="eastAsia" w:ascii="宋体" w:hAnsi="宋体" w:eastAsia="宋体" w:cs="宋体"/>
                <w:color w:val="auto"/>
                <w:sz w:val="24"/>
                <w:szCs w:val="24"/>
              </w:rPr>
              <w:t>按照本项目采购文件“第二章  投标人须知”的“二、投标人须知正文”的第15.</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款执行</w:t>
            </w:r>
          </w:p>
        </w:tc>
      </w:tr>
      <w:tr w14:paraId="26847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5000" w:type="pct"/>
            <w:gridSpan w:val="3"/>
            <w:noWrap w:val="0"/>
            <w:vAlign w:val="center"/>
          </w:tcPr>
          <w:p w14:paraId="5CB187A4">
            <w:pPr>
              <w:numPr>
                <w:ilvl w:val="0"/>
                <w:numId w:val="0"/>
              </w:numPr>
              <w:spacing w:line="360" w:lineRule="auto"/>
              <w:rPr>
                <w:rFonts w:hint="default" w:ascii="Times New Roman" w:hAnsi="Times New Roman" w:eastAsia="宋体" w:cs="Times New Roman"/>
                <w:b/>
                <w:bCs/>
                <w:color w:val="auto"/>
                <w:kern w:val="2"/>
                <w:sz w:val="24"/>
                <w:szCs w:val="24"/>
                <w:lang w:val="en-US" w:eastAsia="zh-CN" w:bidi="ar-SA"/>
              </w:rPr>
            </w:pPr>
            <w:r>
              <w:rPr>
                <w:rFonts w:hint="eastAsia" w:ascii="宋体" w:hAnsi="宋体" w:eastAsia="宋体" w:cs="宋体"/>
                <w:color w:val="auto"/>
                <w:sz w:val="24"/>
                <w:szCs w:val="24"/>
                <w:lang w:val="en-US" w:eastAsia="zh-CN"/>
              </w:rPr>
              <w:t>注：</w:t>
            </w:r>
            <w:r>
              <w:rPr>
                <w:rFonts w:hint="default" w:ascii="Times New Roman" w:hAnsi="Times New Roman" w:eastAsia="宋体" w:cs="Times New Roman"/>
                <w:b/>
                <w:bCs/>
                <w:color w:val="auto"/>
                <w:kern w:val="2"/>
                <w:sz w:val="24"/>
                <w:szCs w:val="24"/>
                <w:lang w:val="en-US" w:eastAsia="zh-CN" w:bidi="ar-SA"/>
              </w:rPr>
              <w:t>（1）如某项标识中包含多条技术参数或要求，则该项标识所含内容均需满足或优于招标文件要求，否则不予认可。</w:t>
            </w:r>
          </w:p>
          <w:p w14:paraId="2DB17D22">
            <w:pPr>
              <w:numPr>
                <w:ilvl w:val="0"/>
                <w:numId w:val="0"/>
              </w:numPr>
              <w:spacing w:line="360" w:lineRule="auto"/>
              <w:rPr>
                <w:rFonts w:hint="eastAsia"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b/>
                <w:bCs/>
                <w:color w:val="auto"/>
                <w:kern w:val="2"/>
                <w:sz w:val="24"/>
                <w:szCs w:val="24"/>
                <w:lang w:val="en-US" w:eastAsia="zh-CN" w:bidi="ar-SA"/>
              </w:rPr>
              <w:t>（2）采购需求中</w:t>
            </w:r>
            <w:r>
              <w:rPr>
                <w:rFonts w:hint="eastAsia" w:ascii="Times New Roman" w:hAnsi="Times New Roman" w:eastAsia="宋体" w:cs="Times New Roman"/>
                <w:b/>
                <w:bCs/>
                <w:color w:val="auto"/>
                <w:kern w:val="2"/>
                <w:sz w:val="24"/>
                <w:szCs w:val="24"/>
                <w:lang w:val="zh-CN" w:eastAsia="zh-CN" w:bidi="ar-SA"/>
              </w:rPr>
              <w:t>明确要求提供材料</w:t>
            </w:r>
            <w:r>
              <w:rPr>
                <w:rFonts w:hint="eastAsia" w:ascii="Times New Roman" w:hAnsi="Times New Roman" w:eastAsia="宋体" w:cs="Times New Roman"/>
                <w:b/>
                <w:bCs/>
                <w:color w:val="auto"/>
                <w:kern w:val="2"/>
                <w:sz w:val="24"/>
                <w:szCs w:val="24"/>
                <w:lang w:val="en-US" w:eastAsia="zh-CN" w:bidi="ar-SA"/>
              </w:rPr>
              <w:t>的</w:t>
            </w:r>
            <w:r>
              <w:rPr>
                <w:rFonts w:hint="eastAsia" w:ascii="Times New Roman" w:hAnsi="Times New Roman" w:eastAsia="宋体" w:cs="Times New Roman"/>
                <w:b/>
                <w:bCs/>
                <w:color w:val="auto"/>
                <w:kern w:val="2"/>
                <w:sz w:val="24"/>
                <w:szCs w:val="24"/>
                <w:lang w:val="zh-CN" w:eastAsia="zh-CN" w:bidi="ar-SA"/>
              </w:rPr>
              <w:t>按采购需求要求提供以证明参数</w:t>
            </w:r>
            <w:r>
              <w:rPr>
                <w:rFonts w:hint="eastAsia" w:ascii="Times New Roman" w:hAnsi="Times New Roman" w:eastAsia="宋体" w:cs="Times New Roman"/>
                <w:b/>
                <w:bCs/>
                <w:color w:val="auto"/>
                <w:kern w:val="2"/>
                <w:sz w:val="24"/>
                <w:szCs w:val="24"/>
                <w:lang w:val="en-US" w:eastAsia="zh-CN" w:bidi="ar-SA"/>
              </w:rPr>
              <w:t>响应</w:t>
            </w:r>
            <w:r>
              <w:rPr>
                <w:rFonts w:hint="eastAsia" w:ascii="Times New Roman" w:hAnsi="Times New Roman" w:eastAsia="宋体" w:cs="Times New Roman"/>
                <w:b/>
                <w:bCs/>
                <w:color w:val="auto"/>
                <w:kern w:val="2"/>
                <w:sz w:val="24"/>
                <w:szCs w:val="24"/>
                <w:lang w:val="zh-CN" w:eastAsia="zh-CN" w:bidi="ar-SA"/>
              </w:rPr>
              <w:t>性，不提供相关资料</w:t>
            </w:r>
            <w:r>
              <w:rPr>
                <w:rFonts w:hint="eastAsia" w:ascii="Times New Roman" w:hAnsi="Times New Roman" w:eastAsia="宋体" w:cs="Times New Roman"/>
                <w:b/>
                <w:bCs/>
                <w:color w:val="auto"/>
                <w:kern w:val="2"/>
                <w:sz w:val="24"/>
                <w:szCs w:val="24"/>
                <w:lang w:val="en-US" w:eastAsia="zh-CN" w:bidi="ar-SA"/>
              </w:rPr>
              <w:t>的不得分。</w:t>
            </w:r>
          </w:p>
          <w:p w14:paraId="728635CB">
            <w:pPr>
              <w:spacing w:line="360" w:lineRule="auto"/>
              <w:rPr>
                <w:rFonts w:hint="default" w:ascii="宋体" w:hAnsi="宋体" w:eastAsia="宋体" w:cs="宋体"/>
                <w:color w:val="auto"/>
                <w:sz w:val="24"/>
                <w:szCs w:val="24"/>
                <w:lang w:val="en-US" w:eastAsia="zh-CN"/>
              </w:rPr>
            </w:pPr>
            <w:r>
              <w:rPr>
                <w:rFonts w:hint="eastAsia" w:ascii="Times New Roman" w:hAnsi="Times New Roman" w:eastAsia="宋体" w:cs="Times New Roman"/>
                <w:b/>
                <w:bCs/>
                <w:color w:val="auto"/>
                <w:kern w:val="2"/>
                <w:sz w:val="24"/>
                <w:szCs w:val="24"/>
                <w:lang w:val="en-US" w:eastAsia="zh-CN" w:bidi="ar-SA"/>
              </w:rPr>
              <w:t>（3）采购需求中标</w:t>
            </w:r>
            <w:r>
              <w:rPr>
                <w:rFonts w:hint="default" w:ascii="Times New Roman" w:hAnsi="Times New Roman" w:eastAsia="宋体" w:cs="Times New Roman"/>
                <w:b/>
                <w:bCs/>
                <w:color w:val="auto"/>
                <w:kern w:val="2"/>
                <w:sz w:val="24"/>
                <w:szCs w:val="24"/>
                <w:lang w:val="en-US" w:eastAsia="zh-CN" w:bidi="ar-SA"/>
              </w:rPr>
              <w:t>★</w:t>
            </w:r>
            <w:r>
              <w:rPr>
                <w:rFonts w:hint="eastAsia" w:ascii="Times New Roman" w:hAnsi="Times New Roman" w:eastAsia="宋体" w:cs="Times New Roman"/>
                <w:b/>
                <w:bCs/>
                <w:color w:val="auto"/>
                <w:kern w:val="2"/>
                <w:sz w:val="24"/>
                <w:szCs w:val="24"/>
                <w:lang w:val="en-US" w:eastAsia="zh-CN" w:bidi="ar-SA"/>
              </w:rPr>
              <w:t>的未明确要求提供证明材料，</w:t>
            </w:r>
            <w:r>
              <w:rPr>
                <w:rFonts w:hint="default" w:ascii="Times New Roman" w:hAnsi="Times New Roman" w:eastAsia="宋体" w:cs="Times New Roman"/>
                <w:b/>
                <w:bCs/>
                <w:color w:val="auto"/>
                <w:kern w:val="2"/>
                <w:sz w:val="24"/>
                <w:szCs w:val="24"/>
                <w:lang w:val="en-US" w:eastAsia="zh-CN" w:bidi="ar-SA"/>
              </w:rPr>
              <w:t>投标人须自行提供证明材料，包括产品技术白皮书、产品技术说明书、产品彩页（产品功能截图）、厂家（制造商）官网截图、第三方机构出具的带有CMA标识的检测报告，提供其中之一即可。未按以上要求提供证明材料的视为负偏离或未响应（为便于评审，建议投标人对</w:t>
            </w:r>
            <w:r>
              <w:rPr>
                <w:rFonts w:hint="eastAsia" w:ascii="Times New Roman" w:hAnsi="Times New Roman" w:eastAsia="宋体" w:cs="Times New Roman"/>
                <w:b/>
                <w:bCs/>
                <w:color w:val="auto"/>
                <w:kern w:val="2"/>
                <w:sz w:val="24"/>
                <w:szCs w:val="24"/>
                <w:lang w:val="en-US" w:eastAsia="zh-CN" w:bidi="ar-SA"/>
              </w:rPr>
              <w:t>以上</w:t>
            </w:r>
            <w:r>
              <w:rPr>
                <w:rFonts w:hint="default" w:ascii="Times New Roman" w:hAnsi="Times New Roman" w:eastAsia="宋体" w:cs="Times New Roman"/>
                <w:b/>
                <w:bCs/>
                <w:color w:val="auto"/>
                <w:kern w:val="2"/>
                <w:sz w:val="24"/>
                <w:szCs w:val="24"/>
                <w:lang w:val="en-US" w:eastAsia="zh-CN" w:bidi="ar-SA"/>
              </w:rPr>
              <w:t>证明材料中的关键参数进行标注）</w:t>
            </w:r>
          </w:p>
        </w:tc>
      </w:tr>
    </w:tbl>
    <w:p w14:paraId="7840510A">
      <w:pPr>
        <w:spacing w:line="360" w:lineRule="auto"/>
        <w:ind w:firstLine="437"/>
        <w:rPr>
          <w:rFonts w:hint="eastAsia" w:ascii="宋体" w:hAnsi="宋体" w:eastAsia="宋体" w:cs="宋体"/>
          <w:b/>
          <w:color w:val="auto"/>
          <w:sz w:val="24"/>
          <w:szCs w:val="24"/>
        </w:rPr>
      </w:pPr>
      <w:r>
        <w:rPr>
          <w:rFonts w:hint="eastAsia" w:ascii="宋体" w:hAnsi="宋体" w:eastAsia="宋体" w:cs="宋体"/>
          <w:b/>
          <w:color w:val="auto"/>
          <w:sz w:val="24"/>
          <w:szCs w:val="24"/>
        </w:rPr>
        <w:t>（二）货物需求表</w:t>
      </w:r>
    </w:p>
    <w:tbl>
      <w:tblPr>
        <w:tblStyle w:val="27"/>
        <w:tblW w:w="9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894"/>
        <w:gridCol w:w="6365"/>
        <w:gridCol w:w="504"/>
        <w:gridCol w:w="532"/>
        <w:gridCol w:w="850"/>
      </w:tblGrid>
      <w:tr w14:paraId="36D97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noWrap/>
            <w:vAlign w:val="center"/>
          </w:tcPr>
          <w:p w14:paraId="6EC31308">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894" w:type="dxa"/>
            <w:noWrap w:val="0"/>
            <w:vAlign w:val="center"/>
          </w:tcPr>
          <w:p w14:paraId="0F9A29D3">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设备名称</w:t>
            </w:r>
          </w:p>
        </w:tc>
        <w:tc>
          <w:tcPr>
            <w:tcW w:w="6365" w:type="dxa"/>
            <w:noWrap/>
            <w:vAlign w:val="center"/>
          </w:tcPr>
          <w:p w14:paraId="12AB68FD">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主要技术参数</w:t>
            </w:r>
          </w:p>
        </w:tc>
        <w:tc>
          <w:tcPr>
            <w:tcW w:w="504" w:type="dxa"/>
            <w:noWrap w:val="0"/>
            <w:vAlign w:val="center"/>
          </w:tcPr>
          <w:p w14:paraId="214BB286">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w:t>
            </w:r>
          </w:p>
        </w:tc>
        <w:tc>
          <w:tcPr>
            <w:tcW w:w="532" w:type="dxa"/>
            <w:noWrap w:val="0"/>
            <w:vAlign w:val="center"/>
          </w:tcPr>
          <w:p w14:paraId="6BBC861C">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c>
          <w:tcPr>
            <w:tcW w:w="850" w:type="dxa"/>
            <w:noWrap w:val="0"/>
            <w:vAlign w:val="center"/>
          </w:tcPr>
          <w:p w14:paraId="6C79145E">
            <w:pPr>
              <w:widowControl/>
              <w:jc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所属行业</w:t>
            </w:r>
          </w:p>
        </w:tc>
      </w:tr>
      <w:tr w14:paraId="1288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29" w:type="dxa"/>
            <w:gridSpan w:val="6"/>
            <w:noWrap/>
            <w:vAlign w:val="center"/>
          </w:tcPr>
          <w:p w14:paraId="2CC9B8F9">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一、药学中心实验平台（</w:t>
            </w:r>
            <w:r>
              <w:rPr>
                <w:rFonts w:hint="eastAsia" w:ascii="宋体" w:hAnsi="宋体" w:eastAsia="宋体" w:cs="宋体"/>
                <w:b/>
                <w:bCs/>
                <w:color w:val="000000"/>
                <w:sz w:val="24"/>
                <w:szCs w:val="24"/>
              </w:rPr>
              <w:t>序号</w:t>
            </w:r>
            <w:r>
              <w:rPr>
                <w:rFonts w:hint="eastAsia" w:ascii="宋体" w:hAnsi="宋体" w:eastAsia="宋体" w:cs="宋体"/>
                <w:b/>
                <w:bCs/>
                <w:color w:val="000000"/>
                <w:kern w:val="0"/>
                <w:sz w:val="24"/>
                <w:szCs w:val="24"/>
              </w:rPr>
              <w:t>1-14）</w:t>
            </w:r>
          </w:p>
        </w:tc>
      </w:tr>
      <w:tr w14:paraId="7493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noWrap/>
            <w:vAlign w:val="center"/>
          </w:tcPr>
          <w:p w14:paraId="26CBDBF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894" w:type="dxa"/>
            <w:noWrap/>
            <w:vAlign w:val="center"/>
          </w:tcPr>
          <w:p w14:paraId="18748B9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生物信号采集与处理系统</w:t>
            </w:r>
          </w:p>
        </w:tc>
        <w:tc>
          <w:tcPr>
            <w:tcW w:w="6365" w:type="dxa"/>
            <w:noWrap w:val="0"/>
            <w:vAlign w:val="center"/>
          </w:tcPr>
          <w:p w14:paraId="1080D7C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1、传输方式：USB2.0高速；采样速度：0～1000KHz/S，采样频率随意可调。      </w:t>
            </w:r>
          </w:p>
          <w:p w14:paraId="1453FD2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2、模数（A/D）转换精度：16bit；放大倍数（输入范围）：5～40000倍程控切换。      </w:t>
            </w:r>
          </w:p>
          <w:p w14:paraId="2F22785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3、输入通道：5个通道，四个通道性能参数一样，一个多导联心电专用通道。且具有通道扩展功能，可以变成多通道组合。</w:t>
            </w:r>
          </w:p>
          <w:p w14:paraId="0DA0886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4、输入噪声：&lt;2μv；温漂：&lt;1μv/4h；共模抑制比：&gt;120dB；信噪比：&gt;100dB。</w:t>
            </w:r>
          </w:p>
          <w:p w14:paraId="3212E18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5.滤波方式：模拟滤波和数字滤波。</w:t>
            </w:r>
          </w:p>
          <w:p w14:paraId="4FAF9FB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6、刺激输出通道：2个通道，刺激器带光电隔离，七种刺激模式：单刺激、串刺激、主周期刺激、自动频率刺激、自动波宽刺激、自动幅度刺激、自动间隔刺激。全程控调节三组输出：0～5v、0～10v 、0～100v（每一档可以随意可调）。并具有刺激中断功能，刺激过程中如需提前中断，可由软件控制刺激中断。</w:t>
            </w:r>
          </w:p>
          <w:p w14:paraId="6207818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7、标记功能：可以在实验前、实验中、实验后，随时在实验中的任意时刻打标记。并且可以在实验过程中任意几个通道同时进打标记，方便药理实验的记录与观察。</w:t>
            </w:r>
          </w:p>
          <w:p w14:paraId="5D064D0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8、采样模式：手动和自动，并可以自动识别传感器的参数设置；每个通道采样走纸速率可以独立可调。</w:t>
            </w:r>
          </w:p>
          <w:p w14:paraId="3AF68B6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9、设备使用情况：自动记录首次使用日期，最近使用日期，累计使用时间和次数等</w:t>
            </w:r>
          </w:p>
          <w:p w14:paraId="7E1A9B1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10、实验环境情况：可以把实验验温度、湿度、大气压以及计算机配置存贮到记录文件中</w:t>
            </w:r>
          </w:p>
          <w:p w14:paraId="7DE0670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11、软件界面方式：采用国际流行IE风格，中英文界面，方便国际留学生研究、交流。</w:t>
            </w:r>
          </w:p>
          <w:p w14:paraId="4C0A3CF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12、含有扩展实验项目，牛，鸡尸体检剖以及脱水仿真实验模块。</w:t>
            </w:r>
          </w:p>
          <w:p w14:paraId="5C47089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13、数据统计方式：各类实验有专业计算模板。如心电实验：可统计P波幅度、P波时间、R波幅度、P-R时间、QRS时间、T波幅度、T波时间、Q-T时间、心率等。</w:t>
            </w:r>
          </w:p>
          <w:p w14:paraId="540D8A1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14、实验模块：开放式的实验模块，用户可以任意添加、编辑、删除实验模版。 </w:t>
            </w:r>
          </w:p>
          <w:p w14:paraId="52AF602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15、存盘方式：常规保存、选择保存、记录保存、断电保存（即突然断电或其它意外时文件不会造成丢失）。 </w:t>
            </w:r>
          </w:p>
          <w:p w14:paraId="245CCC9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16、实验过程中如发生硬件突然断电等意外，无需重启软件和存盘等操作，只需再次开启硬件设备，即可继续采样，不会造成数据丢失，确保了整个实验的连贯性和完整性。    </w:t>
            </w:r>
          </w:p>
          <w:p w14:paraId="23736A3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17、单窗显示：可将四通道波形叠加在同一基线上，以方便各个实验进行纵向比较。</w:t>
            </w:r>
          </w:p>
          <w:p w14:paraId="7CF5D83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18、拓展功能：除常规实验外还可做科研实验，如脑LTP实验、微循环观察、胃肠电、心肌细胞动作电位、呼吸睡眠等。</w:t>
            </w:r>
          </w:p>
          <w:p w14:paraId="1A0090E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19、自动进行设备级联，可以扩展成64通道以便进行科研实验。</w:t>
            </w:r>
          </w:p>
          <w:p w14:paraId="7A27DD8A">
            <w:pPr>
              <w:widowControl/>
              <w:jc w:val="left"/>
              <w:rPr>
                <w:rFonts w:hint="eastAsia" w:ascii="宋体" w:hAnsi="宋体" w:eastAsia="宋体" w:cs="宋体"/>
                <w:color w:val="000000"/>
                <w:kern w:val="0"/>
                <w:sz w:val="24"/>
                <w:szCs w:val="24"/>
              </w:rPr>
            </w:pPr>
            <w:bookmarkStart w:id="37" w:name="OLE_LINK2"/>
            <w:r>
              <w:rPr>
                <w:rFonts w:hint="eastAsia" w:ascii="宋体" w:hAnsi="宋体" w:eastAsia="宋体" w:cs="宋体"/>
                <w:color w:val="000000"/>
                <w:kern w:val="0"/>
                <w:sz w:val="24"/>
                <w:szCs w:val="24"/>
              </w:rPr>
              <w:t>★</w:t>
            </w:r>
            <w:bookmarkEnd w:id="37"/>
            <w:r>
              <w:rPr>
                <w:rFonts w:hint="eastAsia" w:ascii="宋体" w:hAnsi="宋体" w:eastAsia="宋体" w:cs="宋体"/>
                <w:color w:val="000000"/>
                <w:kern w:val="0"/>
                <w:sz w:val="24"/>
                <w:szCs w:val="24"/>
              </w:rPr>
              <w:t>20、具有摄像模块，可在系统上添加视频视教系统，并可通过生物信号采集系统软件调控摄像头的图像大小、距离远近、清晰度等参数。</w:t>
            </w:r>
            <w:r>
              <w:rPr>
                <w:rFonts w:hint="eastAsia" w:ascii="宋体" w:hAnsi="宋体" w:eastAsia="宋体" w:cs="宋体"/>
                <w:b/>
                <w:bCs/>
                <w:color w:val="000000"/>
                <w:kern w:val="0"/>
                <w:sz w:val="24"/>
                <w:szCs w:val="24"/>
              </w:rPr>
              <w:t>（提供软件截图证明）</w:t>
            </w:r>
          </w:p>
          <w:p w14:paraId="41E6F8B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21、可以自由设置软件菜单，可以直接打开最近曾打开的几个实验文件，可以多通道数据混合显示。</w:t>
            </w:r>
          </w:p>
          <w:p w14:paraId="7D8A983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22、用户可以上传有自身学校特色的模块。</w:t>
            </w:r>
          </w:p>
          <w:p w14:paraId="5A79063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信号采集系统专项实验包括:突触后电位（EPSP）采集分析模块、心肌电缆特性测定、无创伤性大鼠尾动脉血压测定、心肌不应期测定、细胞内钙动力学分析动物潮气量\用力呼吸肺功能测定（容积法）、下肢运动机能分析、肌力储备分析、放电叠加、血液动力学综合试验。</w:t>
            </w:r>
          </w:p>
          <w:p w14:paraId="3049458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★24、投标人投标时承诺：所投产品与现有实验室无缝对接，如验收时出现不一致情况，视为虚假响应，一切后果由中标人承担。</w:t>
            </w:r>
            <w:r>
              <w:rPr>
                <w:rFonts w:hint="eastAsia" w:ascii="宋体" w:hAnsi="宋体" w:eastAsia="宋体" w:cs="宋体"/>
                <w:b/>
                <w:bCs/>
                <w:color w:val="000000"/>
                <w:kern w:val="0"/>
                <w:sz w:val="24"/>
                <w:szCs w:val="24"/>
              </w:rPr>
              <w:t>（承诺自拟）</w:t>
            </w:r>
          </w:p>
          <w:p w14:paraId="2B36A84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25、后期采购后软件终身免费使用，更新升级无需额外费用。</w:t>
            </w:r>
          </w:p>
          <w:p w14:paraId="49DD996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26、温度调节范围：30～40℃</w:t>
            </w:r>
          </w:p>
          <w:p w14:paraId="6F2B418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27、最大加热功率：400W</w:t>
            </w:r>
          </w:p>
          <w:p w14:paraId="130F174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28、加热过冲：≤0.2℃</w:t>
            </w:r>
          </w:p>
          <w:p w14:paraId="45695B1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29、加热时间：≤5分钟（26～37℃）</w:t>
            </w:r>
          </w:p>
          <w:p w14:paraId="50E25A8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30、温度传感器：高精度数字传感器  </w:t>
            </w:r>
          </w:p>
          <w:p w14:paraId="16BC741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31、温度调节精度：≤0.1℃</w:t>
            </w:r>
          </w:p>
          <w:p w14:paraId="46E80D0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32、温度控制精度：±0.1℃</w:t>
            </w:r>
          </w:p>
          <w:p w14:paraId="588018A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33、显示精度：≤0.1℃</w:t>
            </w:r>
          </w:p>
          <w:p w14:paraId="48C0DF5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34、控制方式：触摸屏</w:t>
            </w:r>
          </w:p>
          <w:p w14:paraId="0B92EA0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35、显示内容：目标温度、设定温度、供氧间隔和供氧量（同时）</w:t>
            </w:r>
          </w:p>
          <w:p w14:paraId="3FB206D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36、药筒：≥40ml</w:t>
            </w:r>
          </w:p>
          <w:p w14:paraId="3D5DD91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37、供气气量：数字大小可调</w:t>
            </w:r>
          </w:p>
          <w:p w14:paraId="0F6269F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38、供气间隔：数字大小可调</w:t>
            </w:r>
          </w:p>
          <w:p w14:paraId="7C510BB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39、过温保护：≤55℃</w:t>
            </w:r>
          </w:p>
          <w:p w14:paraId="0E599C4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40、环能器固定支架：有，可伸缩</w:t>
            </w:r>
          </w:p>
          <w:p w14:paraId="3528F5B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41、预热夜加入实验管：触摸按键自动移液</w:t>
            </w:r>
          </w:p>
          <w:p w14:paraId="67A551F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42、工作站（不低于）：i3处理器、8G内存、512GB容量固态硬盘、24寸显示终端</w:t>
            </w:r>
          </w:p>
          <w:p w14:paraId="69A2B04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43、包含：张力换能器、血压换能器、记滴换能器各1件</w:t>
            </w:r>
          </w:p>
        </w:tc>
        <w:tc>
          <w:tcPr>
            <w:tcW w:w="504" w:type="dxa"/>
            <w:noWrap w:val="0"/>
            <w:vAlign w:val="center"/>
          </w:tcPr>
          <w:p w14:paraId="2920B3F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532" w:type="dxa"/>
            <w:noWrap/>
            <w:vAlign w:val="center"/>
          </w:tcPr>
          <w:p w14:paraId="1F6A9F6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850" w:type="dxa"/>
            <w:noWrap w:val="0"/>
            <w:vAlign w:val="center"/>
          </w:tcPr>
          <w:p w14:paraId="11470C85">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kern w:val="0"/>
                <w:sz w:val="24"/>
                <w:szCs w:val="24"/>
                <w:lang w:val="en-US" w:eastAsia="zh-CN"/>
              </w:rPr>
              <w:t>工业</w:t>
            </w:r>
          </w:p>
        </w:tc>
      </w:tr>
      <w:tr w14:paraId="6CDD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noWrap/>
            <w:vAlign w:val="center"/>
          </w:tcPr>
          <w:p w14:paraId="4319FB0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894" w:type="dxa"/>
            <w:noWrap/>
            <w:vAlign w:val="center"/>
          </w:tcPr>
          <w:p w14:paraId="132C7888">
            <w:pPr>
              <w:widowControl/>
              <w:jc w:val="center"/>
              <w:rPr>
                <w:rFonts w:hint="eastAsia" w:ascii="宋体" w:hAnsi="宋体" w:eastAsia="宋体" w:cs="宋体"/>
                <w:color w:val="000000"/>
                <w:kern w:val="0"/>
                <w:sz w:val="24"/>
                <w:szCs w:val="24"/>
              </w:rPr>
            </w:pPr>
            <w:r>
              <w:rPr>
                <w:rFonts w:hint="eastAsia" w:ascii="宋体" w:hAnsi="宋体" w:eastAsia="宋体" w:cs="宋体"/>
                <w:b/>
                <w:bCs/>
                <w:kern w:val="0"/>
                <w:sz w:val="24"/>
                <w:szCs w:val="24"/>
              </w:rPr>
              <w:t>▲</w:t>
            </w:r>
            <w:r>
              <w:rPr>
                <w:rFonts w:hint="eastAsia" w:ascii="宋体" w:hAnsi="宋体" w:eastAsia="宋体" w:cs="宋体"/>
                <w:color w:val="000000"/>
                <w:kern w:val="0"/>
                <w:sz w:val="24"/>
                <w:szCs w:val="24"/>
              </w:rPr>
              <w:t>信息化集成化信号采集与处理系统一体机</w:t>
            </w:r>
          </w:p>
        </w:tc>
        <w:tc>
          <w:tcPr>
            <w:tcW w:w="6365" w:type="dxa"/>
            <w:noWrap w:val="0"/>
            <w:vAlign w:val="center"/>
          </w:tcPr>
          <w:p w14:paraId="382D13C0">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一、集成化指标</w:t>
            </w:r>
          </w:p>
          <w:p w14:paraId="1FDA0232">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系统采用高度集成化设计，包括并不限于以下组件：手术实验工作台、信号采集与处理系统、动物呼吸机、小动物肛温仪、手术照明系统、多显示系统、摄像系统、微循环观测系统、手术器械包、生物信号采集与分析系统附件包、实验兔台，实验鼠台，并配备平板电脑集中控制器和PC端控制软件。</w:t>
            </w:r>
          </w:p>
          <w:p w14:paraId="1A31D08B">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2、集成化手术实验工作台参数</w:t>
            </w:r>
          </w:p>
          <w:p w14:paraId="69E9783F">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2.1、尺寸规格：1）整体外形尺寸：长1600</w:t>
            </w:r>
            <w:r>
              <w:rPr>
                <w:rFonts w:hint="eastAsia" w:ascii="宋体" w:hAnsi="宋体" w:eastAsia="宋体" w:cs="宋体"/>
                <w:color w:val="000000"/>
                <w:kern w:val="0"/>
                <w:sz w:val="24"/>
                <w:szCs w:val="24"/>
              </w:rPr>
              <w:t>～</w:t>
            </w:r>
            <w:r>
              <w:rPr>
                <w:rFonts w:hint="eastAsia" w:ascii="宋体" w:hAnsi="宋体" w:eastAsia="宋体" w:cs="宋体"/>
                <w:color w:val="000000"/>
                <w:sz w:val="24"/>
                <w:szCs w:val="24"/>
              </w:rPr>
              <w:t>1700 mm，宽700</w:t>
            </w:r>
            <w:r>
              <w:rPr>
                <w:rFonts w:hint="eastAsia" w:ascii="宋体" w:hAnsi="宋体" w:eastAsia="宋体" w:cs="宋体"/>
                <w:color w:val="000000"/>
                <w:kern w:val="0"/>
                <w:sz w:val="24"/>
                <w:szCs w:val="24"/>
              </w:rPr>
              <w:t>～</w:t>
            </w:r>
            <w:r>
              <w:rPr>
                <w:rFonts w:hint="eastAsia" w:ascii="宋体" w:hAnsi="宋体" w:eastAsia="宋体" w:cs="宋体"/>
                <w:color w:val="000000"/>
                <w:sz w:val="24"/>
                <w:szCs w:val="24"/>
              </w:rPr>
              <w:t>750mm，高2000</w:t>
            </w:r>
            <w:r>
              <w:rPr>
                <w:rFonts w:hint="eastAsia" w:ascii="宋体" w:hAnsi="宋体" w:eastAsia="宋体" w:cs="宋体"/>
                <w:color w:val="000000"/>
                <w:kern w:val="0"/>
                <w:sz w:val="24"/>
                <w:szCs w:val="24"/>
              </w:rPr>
              <w:t>～</w:t>
            </w:r>
            <w:r>
              <w:rPr>
                <w:rFonts w:hint="eastAsia" w:ascii="宋体" w:hAnsi="宋体" w:eastAsia="宋体" w:cs="宋体"/>
                <w:color w:val="000000"/>
                <w:sz w:val="24"/>
                <w:szCs w:val="24"/>
              </w:rPr>
              <w:t>2200mm；2）手术操作台面尺寸：长1000~1100mm，宽700</w:t>
            </w:r>
            <w:r>
              <w:rPr>
                <w:rFonts w:hint="eastAsia" w:ascii="宋体" w:hAnsi="宋体" w:eastAsia="宋体" w:cs="宋体"/>
                <w:color w:val="000000"/>
                <w:kern w:val="0"/>
                <w:sz w:val="24"/>
                <w:szCs w:val="24"/>
              </w:rPr>
              <w:t>～</w:t>
            </w:r>
            <w:r>
              <w:rPr>
                <w:rFonts w:hint="eastAsia" w:ascii="宋体" w:hAnsi="宋体" w:eastAsia="宋体" w:cs="宋体"/>
                <w:color w:val="000000"/>
                <w:sz w:val="24"/>
                <w:szCs w:val="24"/>
              </w:rPr>
              <w:t>750mm，高度700</w:t>
            </w:r>
            <w:r>
              <w:rPr>
                <w:rFonts w:hint="eastAsia" w:ascii="宋体" w:hAnsi="宋体" w:eastAsia="宋体" w:cs="宋体"/>
                <w:color w:val="000000"/>
                <w:kern w:val="0"/>
                <w:sz w:val="24"/>
                <w:szCs w:val="24"/>
              </w:rPr>
              <w:t>～</w:t>
            </w:r>
            <w:r>
              <w:rPr>
                <w:rFonts w:hint="eastAsia" w:ascii="宋体" w:hAnsi="宋体" w:eastAsia="宋体" w:cs="宋体"/>
                <w:color w:val="000000"/>
                <w:sz w:val="24"/>
                <w:szCs w:val="24"/>
              </w:rPr>
              <w:t>950mm，具备可升降调节功能；3）输液架离地面高度：1900</w:t>
            </w:r>
            <w:r>
              <w:rPr>
                <w:rFonts w:hint="eastAsia" w:ascii="宋体" w:hAnsi="宋体" w:eastAsia="宋体" w:cs="宋体"/>
                <w:color w:val="000000"/>
                <w:kern w:val="0"/>
                <w:sz w:val="24"/>
                <w:szCs w:val="24"/>
              </w:rPr>
              <w:t>～</w:t>
            </w:r>
            <w:r>
              <w:rPr>
                <w:rFonts w:hint="eastAsia" w:ascii="宋体" w:hAnsi="宋体" w:eastAsia="宋体" w:cs="宋体"/>
                <w:color w:val="000000"/>
                <w:sz w:val="24"/>
                <w:szCs w:val="24"/>
              </w:rPr>
              <w:t>2000mm，输液袋挂钩在两侧的移动范围≤840mm。</w:t>
            </w:r>
          </w:p>
          <w:p w14:paraId="607D827F">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2.2、台面材质：实验台面由ABS工程塑料制成，材质具有耐酸碱腐蚀特性。</w:t>
            </w:r>
          </w:p>
          <w:p w14:paraId="2FED5579">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2.3、屏蔽层设计：台面内置金属屏蔽层，厚度0.3～1mm，面积不小于0.7㎡，与外部接地端连接，降低50/60Hz电磁干扰。</w:t>
            </w:r>
          </w:p>
          <w:p w14:paraId="7AC97F0E">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2.4、高度调节功能：台面高度升降范围不低于20cm，调节精度1cm，响应时间不大于100ms，可在平板电脑集中控制器和PC端控制软件上实时显示桌面高度。</w:t>
            </w:r>
          </w:p>
          <w:p w14:paraId="4D38C590">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2.5、以及4位五孔220V电源插口。</w:t>
            </w:r>
          </w:p>
          <w:p w14:paraId="3422DD4B">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2.6.集成氧气调压系统：调压范围0～0.4MPa，具备锁定功能，耐压1.5MPa，带压力表直观显示，采用快接式氧气输入接口，标配湿化瓶。</w:t>
            </w:r>
          </w:p>
          <w:p w14:paraId="2AFE78B5">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3、内置式信号采集与处理系统参数</w:t>
            </w:r>
          </w:p>
          <w:p w14:paraId="112351EF">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3.1、用于生物信号采集和数据处理、分析、生成实验报告；</w:t>
            </w:r>
          </w:p>
          <w:p w14:paraId="75F6CC6D">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3.2、电源供应：系统采用非USB直流供电方式，以确保供电的持续稳定性和可靠性，同时保证刺激器输出电压能够稳定达到100V以上。</w:t>
            </w:r>
          </w:p>
          <w:p w14:paraId="548A6F9B">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3.3、实验环境监测：系统内置实验室环境监测功能，能够精确测量温度（精度0.1℃）、湿度和大气压，并在信号采集面板及PC端软件中显示和记录到数据文件中。</w:t>
            </w:r>
          </w:p>
          <w:p w14:paraId="755DAAA2">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3.4、控制方式：可通过平板电脑集中控制器无线控制信号采集系统的开关，也可通过PC端控制软件进行系统开关控制。</w:t>
            </w:r>
            <w:r>
              <w:rPr>
                <w:rFonts w:hint="eastAsia" w:ascii="宋体" w:hAnsi="宋体" w:eastAsia="宋体" w:cs="宋体"/>
                <w:b/>
                <w:bCs/>
                <w:color w:val="000000"/>
                <w:sz w:val="24"/>
                <w:szCs w:val="24"/>
              </w:rPr>
              <w:t>（提供平板电脑集中控制器和PC端控制软件进行信号采集系统开关控制的图片证明。）</w:t>
            </w:r>
          </w:p>
          <w:p w14:paraId="4E1E2030">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3.5、通道接口：系统配备不少于4个物理采样通道，1个记滴输入接口，1个监听输出接口，1个刺激输出接口，以及1个12导联全导连接口。</w:t>
            </w:r>
          </w:p>
          <w:p w14:paraId="6AF7DD4F">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3.6、同步记录功能：4个物理采样通道与12导联全导联接口可同时记录使用，实现16通道波形的实时显示与记录保存。</w:t>
            </w:r>
          </w:p>
          <w:p w14:paraId="70A59EF6">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3.7、采样率：最大采样率不低于500KHz，每个物理通道可独立设置采样率，实现不同通道在同一时间内以各自设定的采样率同步采样。</w:t>
            </w:r>
          </w:p>
          <w:p w14:paraId="32F084B5">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3.8、电气性能：共模抑制比（CMMR）大于100dB，输入阻抗10MΩ@DC，信噪比大于90dB，等效输入噪声电压峰峰值小于2.0μV。</w:t>
            </w:r>
          </w:p>
          <w:p w14:paraId="0EB30F44">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3.9、硬件量程：信号放大范围±20μV～1V，提供不少于15档可调量程，包括±1V、±500mV、±200mV、±100mV、±50mV、±20mV、±10mV、±5mV、±2mV、±1mV、±500μV、±200μV、±100μV、±50μV、±20μV。</w:t>
            </w:r>
          </w:p>
          <w:p w14:paraId="1FA32AAA">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3.10、软件放大功能：可实现实验波形无级放大。</w:t>
            </w:r>
          </w:p>
          <w:p w14:paraId="0764297A">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3.11、滤波器：系统同时具备硬件滤波器和软件数字滤波器。</w:t>
            </w:r>
          </w:p>
          <w:p w14:paraId="04262E89">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3.11.1、硬件滤波器低通滤波：不少于15档可调，包括1Hz、2Hz、5Hz、10Hz、20Hz、50Hz、100Hz、200Hz、500Hz、1kHz、2kHz、5kHz、10kHz、20kHz、50kHz。</w:t>
            </w:r>
          </w:p>
          <w:p w14:paraId="60568880">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3.11.2、硬件滤波器高通滤波器（时间常数）：不少于13档可调，包括DC、5s、2s、1s、500ms、200ms、100ms、50ms、20ms、10ms、5ms、2ms、1ms。</w:t>
            </w:r>
          </w:p>
          <w:p w14:paraId="191E73B9">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3.11.3、软件数字滤波器：具备无级可调功能。</w:t>
            </w:r>
          </w:p>
          <w:p w14:paraId="42FB802A">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3.12、传感器识别：系统能实时自动识别任意物理通道连接的传感器类型，同时在仪器面板和软件界面上显示具体传感器类型和参数提示。</w:t>
            </w:r>
          </w:p>
          <w:p w14:paraId="6F45A3C5">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3.13、内置程控刺激器参数</w:t>
            </w:r>
          </w:p>
          <w:p w14:paraId="5B85464D">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3.13.1、刺激输出波形：可输出三角波、方波、正负方波、正弦波等常规波形，且提供用户自定义功能，可编辑任意刺激输出波形，以适应多样化的实验场景。</w:t>
            </w:r>
          </w:p>
          <w:p w14:paraId="0530510F">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3.13.2、输出模式：包括电流、粗电压、细电压三种方式。</w:t>
            </w:r>
          </w:p>
          <w:p w14:paraId="46DC5BE1">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1）电流输出范围：-50mA～50mA；</w:t>
            </w:r>
          </w:p>
          <w:p w14:paraId="43D1A654">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2）粗电压模式电压输出范围：-110V~110V，限制在人体安全电流以下；</w:t>
            </w:r>
          </w:p>
          <w:p w14:paraId="561484B9">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3）细电压模式电压输出范围：-30V～30V，电流带载能力大于150mA，适用于电场刺激实验。</w:t>
            </w:r>
          </w:p>
          <w:p w14:paraId="06825441">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3.13.3、高级程控功能：软件支持设定多组不同方式、波形、幅度、频率的刺激组合，并自动程控完成组合刺激。</w:t>
            </w:r>
          </w:p>
          <w:p w14:paraId="38B44933">
            <w:pPr>
              <w:snapToGrid w:val="0"/>
              <w:rPr>
                <w:rFonts w:hint="eastAsia" w:ascii="宋体" w:hAnsi="宋体" w:eastAsia="宋体" w:cs="宋体"/>
                <w:b/>
                <w:bCs/>
                <w:color w:val="000000"/>
                <w:sz w:val="24"/>
                <w:szCs w:val="24"/>
              </w:rPr>
            </w:pPr>
            <w:r>
              <w:rPr>
                <w:rFonts w:hint="eastAsia" w:ascii="宋体" w:hAnsi="宋体" w:eastAsia="宋体" w:cs="宋体"/>
                <w:color w:val="000000"/>
                <w:sz w:val="24"/>
                <w:szCs w:val="24"/>
              </w:rPr>
              <w:t>3.14、支持扩展人体无创连续血压测量功能：系统可兼容人体无创血压连续测量仪，通过接入任意一个物理采样通道，即可在信号采集系统软件中实时记录人体无创连续血压波形。该功能的测量范围0~299mmHg，具备高精度测量能力，误差范围控制在±1mmHg以内。</w:t>
            </w:r>
            <w:r>
              <w:rPr>
                <w:rFonts w:hint="eastAsia" w:ascii="宋体" w:hAnsi="宋体" w:eastAsia="宋体" w:cs="宋体"/>
                <w:b/>
                <w:bCs/>
                <w:color w:val="000000"/>
                <w:sz w:val="24"/>
                <w:szCs w:val="24"/>
              </w:rPr>
              <w:t>（提供该功能软件界面截图）</w:t>
            </w:r>
          </w:p>
          <w:p w14:paraId="33744B20">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3.15、支持扩展微型植入压力测量传感器数据采集功能：系统支持微型植入压力测量传感器的接入，促进科研探究性实验的深入开展。传感器探头直径1mm，测量范围-20mmHg～200mmHg，可直接植入动物体内，从而替代传统液体传动血压测量方法，提高实验的精确度和便捷性。</w:t>
            </w:r>
            <w:r>
              <w:rPr>
                <w:rFonts w:hint="eastAsia" w:ascii="宋体" w:hAnsi="宋体" w:eastAsia="宋体" w:cs="宋体"/>
                <w:b/>
                <w:bCs/>
                <w:color w:val="000000"/>
                <w:sz w:val="24"/>
                <w:szCs w:val="24"/>
              </w:rPr>
              <w:t>（提供该功能软件界面截图）</w:t>
            </w:r>
          </w:p>
          <w:p w14:paraId="03EF02E9">
            <w:pPr>
              <w:snapToGrid w:val="0"/>
              <w:rPr>
                <w:rFonts w:hint="eastAsia" w:ascii="宋体" w:hAnsi="宋体" w:eastAsia="宋体" w:cs="宋体"/>
                <w:b/>
                <w:bCs/>
                <w:color w:val="000000"/>
                <w:sz w:val="24"/>
                <w:szCs w:val="24"/>
              </w:rPr>
            </w:pPr>
            <w:r>
              <w:rPr>
                <w:rFonts w:hint="eastAsia" w:ascii="宋体" w:hAnsi="宋体" w:eastAsia="宋体" w:cs="宋体"/>
                <w:color w:val="000000"/>
                <w:sz w:val="24"/>
                <w:szCs w:val="24"/>
              </w:rPr>
              <w:t>★3.16、高级实验扩展功能：支持低氧实验、CO中毒性缺氧实验扩展功能，通过将内置传感器的低氧瓶或CO瓶接入任意一个物理采样通道，实现实时数据采集并精确绘制CO</w:t>
            </w:r>
            <w:r>
              <w:rPr>
                <w:rFonts w:hint="eastAsia" w:ascii="宋体" w:hAnsi="宋体" w:eastAsia="宋体" w:cs="宋体"/>
                <w:color w:val="000000"/>
                <w:sz w:val="24"/>
                <w:szCs w:val="24"/>
                <w:vertAlign w:val="subscript"/>
              </w:rPr>
              <w:t>2</w:t>
            </w:r>
            <w:r>
              <w:rPr>
                <w:rFonts w:hint="eastAsia" w:ascii="宋体" w:hAnsi="宋体" w:eastAsia="宋体" w:cs="宋体"/>
                <w:color w:val="000000"/>
                <w:sz w:val="24"/>
                <w:szCs w:val="24"/>
              </w:rPr>
              <w:t>浓度、CO浓度、O</w:t>
            </w:r>
            <w:r>
              <w:rPr>
                <w:rFonts w:hint="eastAsia" w:ascii="宋体" w:hAnsi="宋体" w:eastAsia="宋体" w:cs="宋体"/>
                <w:color w:val="000000"/>
                <w:sz w:val="24"/>
                <w:szCs w:val="24"/>
                <w:vertAlign w:val="subscript"/>
              </w:rPr>
              <w:t>2</w:t>
            </w:r>
            <w:r>
              <w:rPr>
                <w:rFonts w:hint="eastAsia" w:ascii="宋体" w:hAnsi="宋体" w:eastAsia="宋体" w:cs="宋体"/>
                <w:color w:val="000000"/>
                <w:sz w:val="24"/>
                <w:szCs w:val="24"/>
              </w:rPr>
              <w:t>浓度、耗氧量以及耗氧率的变化曲线，提供直观的数据分析和实验结果。</w:t>
            </w:r>
            <w:r>
              <w:rPr>
                <w:rFonts w:hint="eastAsia" w:ascii="宋体" w:hAnsi="宋体" w:eastAsia="宋体" w:cs="宋体"/>
                <w:b/>
                <w:bCs/>
                <w:color w:val="000000"/>
                <w:sz w:val="24"/>
                <w:szCs w:val="24"/>
              </w:rPr>
              <w:t>（提供该功能软件界面截图）</w:t>
            </w:r>
          </w:p>
          <w:p w14:paraId="42AB3AD2">
            <w:pPr>
              <w:numPr>
                <w:ilvl w:val="0"/>
                <w:numId w:val="1"/>
              </w:num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系统集成动物呼吸机具备以下功能：</w:t>
            </w:r>
          </w:p>
          <w:p w14:paraId="16534EE9">
            <w:pPr>
              <w:numPr>
                <w:ilvl w:val="0"/>
                <w:numId w:val="2"/>
              </w:num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潮气量调节：范围0.1～99.9ml，调节及显示精度0.1ml；</w:t>
            </w:r>
          </w:p>
          <w:p w14:paraId="712C9C9B">
            <w:pPr>
              <w:numPr>
                <w:ilvl w:val="0"/>
                <w:numId w:val="2"/>
              </w:num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呼吸时比：1:5至5:5范围内可调；</w:t>
            </w:r>
          </w:p>
          <w:p w14:paraId="7E3D9D39">
            <w:pPr>
              <w:numPr>
                <w:ilvl w:val="0"/>
                <w:numId w:val="2"/>
              </w:num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呼吸频率调节：可调范围1～200次/分；</w:t>
            </w:r>
          </w:p>
          <w:p w14:paraId="0FA64A14">
            <w:pPr>
              <w:numPr>
                <w:ilvl w:val="0"/>
                <w:numId w:val="2"/>
              </w:num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快速参数设置：具备针对大鼠、小鼠及家兔的一键参数设置功能，简化操作流程；</w:t>
            </w:r>
          </w:p>
          <w:p w14:paraId="7FE1D472">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5）无线控制与设置：通过平板电脑集中控制器和PC端控制软件，实现无线设置呼吸机的潮气量数据、呼吸时比数据、呼吸频率等关键数据，并提供图形化按钮以便快速无线切换动物模式。</w:t>
            </w:r>
          </w:p>
          <w:p w14:paraId="64C62514">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5、集成小动物肛温测量仪：测量及显示精度0.1℃，平板电脑集中控制器和PC端控制软件均可实时显示，配备专用小动物肛温传感器。</w:t>
            </w:r>
          </w:p>
          <w:p w14:paraId="772A9C35">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6、集成手术照明系统：4个独立角度可调LED灯，色温3000K，通过平板电脑集中控制器和PC端控制软件，可无线控制多种灯光组合。</w:t>
            </w:r>
          </w:p>
          <w:p w14:paraId="7D0AEBC7">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7、多显示系统：</w:t>
            </w:r>
          </w:p>
          <w:p w14:paraId="282DF232">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①双显示器系统：上下各一个显示器，下显示器≥12.5寸，≥上显示器23.8寸，上显示器具有触摸功能；</w:t>
            </w:r>
          </w:p>
          <w:p w14:paraId="455CF25C">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②上显示器调节：高度升降范围≥235mm，左右旋转≥55度（绕Z轴旋转），上下倾角≥70度（绕Y轴旋转），可竖屏（绕X轴旋转）；</w:t>
            </w:r>
          </w:p>
          <w:p w14:paraId="6344F3BB">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8、集成摄像系统：内置高清摄像头，不低于20倍光学变焦，确保高分辨力，清晰辨识手术线及血管，平板电脑集中控制器和PC端控制软件可无线控制摄像头光学变焦功能。</w:t>
            </w:r>
          </w:p>
          <w:p w14:paraId="1C9710AD">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9、剪毛器：</w:t>
            </w:r>
          </w:p>
          <w:p w14:paraId="3139CD38">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9.1、手持便携式，无线使用，剪毛的同时自动吸走毛发，噪声小于60db，满电情况下使用时长大于45min；</w:t>
            </w:r>
          </w:p>
          <w:p w14:paraId="770383F0">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9.2、外形尺寸：≥长224mm×宽55mm×厚57mm；</w:t>
            </w:r>
          </w:p>
          <w:p w14:paraId="01AEBBAB">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9.3、剪毛器调节：三档调节，分别为剪毛、剪毛+吸毛、剪毛+强力吸毛；</w:t>
            </w:r>
          </w:p>
          <w:p w14:paraId="7CD8408B">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9.4、刀头：刀头可快速更换，专用27齿动物陶瓷刀头，具有22齿不锈钢定齿，保护皮肤不受伤；</w:t>
            </w:r>
          </w:p>
          <w:p w14:paraId="7C0984BB">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9.5、毛发存储仓：便于观察的透明材质，容积≥150ml，存储仓盖可拆卸，方便清理毛发；</w:t>
            </w:r>
          </w:p>
          <w:p w14:paraId="50092670">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10、局部照明灯：</w:t>
            </w:r>
          </w:p>
          <w:p w14:paraId="778F49EE">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10.1、便携充电式，无线使用，聚光可调，色温4000K～5000K，照度大于10000LUX，灯头、软管防水等级IPX5；</w:t>
            </w:r>
          </w:p>
          <w:p w14:paraId="041EFA45">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10.2、外形尺寸为：最大径≥60mm，总长≥410mm；软管长度≥150mm，可任意调节；底部加重，不易倾倒；</w:t>
            </w:r>
          </w:p>
          <w:p w14:paraId="693923D9">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11、电凝止血器：</w:t>
            </w:r>
          </w:p>
          <w:p w14:paraId="63D8E121">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11.1、感应式充电，无线使用，刀头可快速更换，按压式开关，一键开启，三秒即热，1秒止血；</w:t>
            </w:r>
          </w:p>
          <w:p w14:paraId="39CAAE11">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11.2、外形尺寸为：直径≥19mm，长度≥155mm</w:t>
            </w:r>
          </w:p>
          <w:p w14:paraId="19F6AC44">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12、微循环观测系统：</w:t>
            </w:r>
          </w:p>
          <w:p w14:paraId="53A921C6">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12.1、微循环观测组件（恒温水槽）距显微镜立柱底板的调节范围 0～160mm；</w:t>
            </w:r>
          </w:p>
          <w:p w14:paraId="243A9FE3">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12.2、显微镜升降调节范围≥30mm，并有粗调和细调功能，高度能锁定；</w:t>
            </w:r>
          </w:p>
          <w:p w14:paraId="27F2FF9C">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12.3、显微镜物镜放大倍数0.7～4.5，可加装2倍物镜将放大倍数提高到1.4-9倍；</w:t>
            </w:r>
          </w:p>
          <w:p w14:paraId="5C7DC230">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12.4、彩色数字摄像头，分辨率≥200万像素，无需安装采集卡，USB数据连接；</w:t>
            </w:r>
          </w:p>
          <w:p w14:paraId="2CBD14C5">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12.5、LED显示屏尺寸≥10.1吋，分辨率≥1920×1080，刷新率≥60FPS，DC12V直流供电；</w:t>
            </w:r>
          </w:p>
          <w:p w14:paraId="77866443">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12.6、恒温水槽尺寸≥120mm×80mm（长</w:t>
            </w:r>
            <w:r>
              <w:rPr>
                <w:rFonts w:hint="eastAsia" w:ascii="宋体" w:hAnsi="宋体" w:eastAsia="宋体" w:cs="宋体"/>
                <w:color w:val="000000"/>
                <w:kern w:val="0"/>
                <w:sz w:val="24"/>
                <w:szCs w:val="24"/>
              </w:rPr>
              <w:t>×</w:t>
            </w:r>
            <w:r>
              <w:rPr>
                <w:rFonts w:hint="eastAsia" w:ascii="宋体" w:hAnsi="宋体" w:eastAsia="宋体" w:cs="宋体"/>
                <w:color w:val="000000"/>
                <w:sz w:val="24"/>
                <w:szCs w:val="24"/>
              </w:rPr>
              <w:t>宽），容积≥65mL；</w:t>
            </w:r>
          </w:p>
          <w:p w14:paraId="4A138B4A">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12.7、恒温水槽可XY水平面调节，各方向调节范围≥±6.5mm，调节精度0.01mm；</w:t>
            </w:r>
          </w:p>
          <w:p w14:paraId="791B8A82">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12.8、恒温水槽直流加热，水槽保湿恒温，加热范围：室温至40℃，25℃室温环境加热至37℃时间小于5min；</w:t>
            </w:r>
          </w:p>
          <w:p w14:paraId="4E506496">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12.9、下补光采用LED暖白光源，色温≥3000K，光通量调节范围0-100%（对应光通量0-40LM），调节精度≤1%；</w:t>
            </w:r>
          </w:p>
          <w:p w14:paraId="4923EF90">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12.10、微循环肠系膜观察窗半透散射光，防水等级 ≥IPX5；</w:t>
            </w:r>
          </w:p>
          <w:p w14:paraId="6F931282">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12.11、肠系膜观察窗直径≥15mm，高度≥5mm；</w:t>
            </w:r>
          </w:p>
          <w:p w14:paraId="7D23C89C">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13、标配微循环观测系统：系统标配微循环实验装置，可完成常用实验动物DIC模型的肠系膜毛细血管微循环观测。</w:t>
            </w:r>
            <w:r>
              <w:rPr>
                <w:rFonts w:hint="eastAsia" w:ascii="宋体" w:hAnsi="宋体" w:eastAsia="宋体" w:cs="宋体"/>
                <w:b/>
                <w:bCs/>
                <w:color w:val="000000"/>
                <w:sz w:val="24"/>
                <w:szCs w:val="24"/>
              </w:rPr>
              <w:t>（提供该功能软件界面截图）</w:t>
            </w:r>
          </w:p>
          <w:p w14:paraId="1FA3395F">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14、集成生物信号采集与分析系统附件包：配置包含悬浮电极1根、动脉夹1个、三通阀1个、蛙心夹2个、蛙足钉8颗、蛙心插管1根、蛙板1个、蛙心支架1个、动脉插管2根、固定金属杆连接杆1根、万向双凹夹1个、血压传感器夹持器1个、神经屏蔽盒1个、尿滴受滴器1个、铁架台1个、二维调节器1个、气管插管3根、神经引导电极1根、保护电极1根、刺激电极1根、屏蔽盒刺激输出线1根、屏蔽盒信号输入线2根、信号输入线1根、刺激、计滴线1根、全导联心电线1根、污物缸1个、小动物心电信号输入线1根。</w:t>
            </w:r>
          </w:p>
          <w:p w14:paraId="3A7514A3">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15、高级手术器械包：配置包含：普通剪刀1把、眼科剪1把、手术剪（直尖头）1把、手术剪（弯圆头）1把、手术刀1把、止血钳（直）2把、止血钳（弯）2把、组织钳2把、蚊氏止血钳2把、持针钳1把、解剖镊1把、眼用镊（弯）1把、眼用镊（直）1把、显微镊1把、颅骨钻1个、咬骨钳1把、玻璃分针2根、毁髓针1根、锌铜弓1个、医用缝合针11包、医用缝合线3包、灌胃器（大鼠）1根、灌胃器（小鼠）1根、动脉夹4个、兔开口器1个。</w:t>
            </w:r>
          </w:p>
          <w:p w14:paraId="1A787427">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16、加热兔台</w:t>
            </w:r>
          </w:p>
          <w:p w14:paraId="3997F3BB">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16.1、加热系统：内置加热金属，嵌于ABS外壳中央，加热区域≥300mm×120mm，机身重量≤3.5Kg，确保稳定性与便携性，易于移动和清洗。</w:t>
            </w:r>
          </w:p>
          <w:p w14:paraId="42085352">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16.2、加热技术：采用低压直流加热，无交流干扰，保障实验安全可靠。</w:t>
            </w:r>
          </w:p>
          <w:p w14:paraId="0FE7AAAC">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16.3、温度控制：数字恒温控制器，具备双重限温保护，最高温度设定为45℃。</w:t>
            </w:r>
          </w:p>
          <w:p w14:paraId="0CCD1A09">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16.4、四肢固定：可更换型扣式结构设计，便于家兔四肢的快速捆绑与重复使用。</w:t>
            </w:r>
          </w:p>
          <w:p w14:paraId="2763CAD8">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16.5、配置输液架：高度600～1000mm可调，可收纳于兔台底部。</w:t>
            </w:r>
          </w:p>
          <w:p w14:paraId="26E5E676">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16.6、废液管理：兔台尾部集成实验废液收集槽，最大收集量300ml，支持废液的暂存与即时排出。</w:t>
            </w:r>
          </w:p>
          <w:p w14:paraId="66486190">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16.7、头部固定：头枕可前后调节，调节行程70mm，有效稳固兔头位置，同时保持颈部气管自然舒张状态。</w:t>
            </w:r>
          </w:p>
          <w:p w14:paraId="1A38032F">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16.8、防水设计：一体化IPX6等级防水，适用于全身冲洗。</w:t>
            </w:r>
          </w:p>
          <w:p w14:paraId="0A590E8F">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17、标配加热鼠台：①尺寸≥445mm×210mm×42mm（长*宽*高）；②防水等级≥IPX6，可全身水洗；③直流加热，加热区域≥150mm×70mm（长*宽）；④智能微电脑控温，温度调节范围25～45度，调节精度1度；⑤适用大小鼠体重范围30～500g；⑥最低使用环境温度：≤10度；</w:t>
            </w:r>
          </w:p>
          <w:p w14:paraId="7D597882">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18、平板电脑集中控制器参数</w:t>
            </w:r>
          </w:p>
          <w:p w14:paraId="23E1ADEC">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18.1、平板电脑集中控制器采用专用的应用程序，通过本地蓝牙无线连接实现对手术实验工作台的精确控制。该控制包括但不限于以下功能：调节实验工作台的高度、操控信号采集与处理系统的电源开关、设置动物呼吸机的关键参数、调节手术照明分布及亮度、控制摄像系统的光学变焦等。设备具有安全管理功能，控制系统必须为本地操作，采用本地蓝牙无线连接技术进行设备控制，确保不支持通过移动网络进行设备操作，以确保实验设备不被任何形式的手机小程序控制，以维护教学秩序和保障实验室设备安全。</w:t>
            </w:r>
            <w:r>
              <w:rPr>
                <w:rFonts w:hint="eastAsia" w:ascii="宋体" w:hAnsi="宋体" w:eastAsia="宋体" w:cs="宋体"/>
                <w:b/>
                <w:bCs/>
                <w:color w:val="000000"/>
                <w:sz w:val="24"/>
                <w:szCs w:val="24"/>
              </w:rPr>
              <w:t>（提供该功能软件界面图片。）</w:t>
            </w:r>
          </w:p>
          <w:p w14:paraId="644AAAD5">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18.2、标配高性能平板电脑：通过运行内置专用集中控制系统应用程序，实现对系统集成手术实验工作台、集成信号采集与处理系统、集成动物呼吸机、集成手术照明系统、集成摄像系统等的一站式集中控制。</w:t>
            </w:r>
            <w:r>
              <w:rPr>
                <w:rFonts w:hint="eastAsia" w:ascii="宋体" w:hAnsi="宋体" w:eastAsia="宋体" w:cs="宋体"/>
                <w:b/>
                <w:bCs/>
                <w:color w:val="000000"/>
                <w:sz w:val="24"/>
                <w:szCs w:val="24"/>
              </w:rPr>
              <w:t>（提供该功能软件界面截图）</w:t>
            </w:r>
          </w:p>
          <w:p w14:paraId="7B5E276F">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18.3、图形化控制界面：平板电脑集中控制器专用应用程序采用直观的图形化控制界面，确保所有集成设备的操作均通过简洁明了的图形化元素完成，体现交互体验和操作便捷性。例如，在灯光控制模块中，界面将展示四个代表不同照明设备的灯泡图标，用户仅需轻触相应的灯泡图标，即可轻松实现对对应照明灯光的开启或关闭操作。</w:t>
            </w:r>
          </w:p>
          <w:p w14:paraId="52BF172A">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18.4、控制设备自动识别与连接：平板电脑集中控制器具备智能识别功能，能自动识别和连接平台上的所有集成电子设备。</w:t>
            </w:r>
          </w:p>
          <w:p w14:paraId="5536A652">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18.5、集成手术实验工作台面控制功能：平板电脑集中控制器专用应用程序提供精细的台面升降控制，包括且不限于一键升至最高、一键降至最低、恢复预设高度、逐单位高度上升和下降，以及暂停升降等功能。</w:t>
            </w:r>
          </w:p>
          <w:p w14:paraId="7B902435">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18.6、集成照明系统控制功能：平板电脑集中控制器专用的应用程序支持独立及多组合灯光控制，以适应不同的手术照明需求。</w:t>
            </w:r>
          </w:p>
          <w:p w14:paraId="14718B98">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18.7、集成动物呼吸机控制功能：平板电脑集中控制器专用应用程序对动物呼吸机的启停控制，支持动物类型的快速选择，并能精确调节潮气量、呼吸时比和呼吸频率等关键参数，APP界面实时显示动物肺部压力动态反馈。</w:t>
            </w:r>
          </w:p>
          <w:p w14:paraId="7094DDFB">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18.8、集成小动物肛温仪数据反馈：平板电脑集中控制器专用的应用程序能够实时接收并显示小动物肛温数据。</w:t>
            </w:r>
          </w:p>
          <w:p w14:paraId="4A2A89E9">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18.9、集成摄像系统控制功能：平板电脑集中控制器实现20倍光学变焦调节，配备5倍、10倍、20倍一键快捷切换，调节精度1倍，响应速度优于100ms；同时系统智能检测，一旦摄像系统出现异常，APP将实时反馈故障状态，确保及时维护。</w:t>
            </w:r>
          </w:p>
          <w:p w14:paraId="1AF47100">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18.10、语音控制及播报功能：系统支持通过语音指令进行控制，并具备语音播报功能，提升操作的便捷性和互动性。</w:t>
            </w:r>
          </w:p>
          <w:p w14:paraId="25189F69">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18.11、电源极性检测功能：系统实时监测用电插座的零线和火线连接是否符合规范，一旦发现故障，在3秒内通过平板电脑集中控制器发出警示。</w:t>
            </w:r>
          </w:p>
          <w:p w14:paraId="1D9E97CB">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18.12、保护接地（安全接地）检测功能：系统实时检测用电插座的地线连接是否符合规范，一旦发现故障，在3秒内通过平板电脑集中控制器发出警示。</w:t>
            </w:r>
          </w:p>
          <w:p w14:paraId="315BA509">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18.13、系统自检功能：系统开机时自动执行自检程序，检测集中控制的可用性、供电状况以及各个子设备的运行状态，并自动显示自检结果。如有异常，系统将及时发出提示，确保设备安全可靠。</w:t>
            </w:r>
          </w:p>
          <w:p w14:paraId="58C022A8">
            <w:pPr>
              <w:snapToGrid w:val="0"/>
              <w:rPr>
                <w:rFonts w:hint="eastAsia" w:ascii="宋体" w:hAnsi="宋体" w:eastAsia="宋体" w:cs="宋体"/>
                <w:b/>
                <w:bCs/>
                <w:color w:val="000000"/>
                <w:sz w:val="24"/>
                <w:szCs w:val="24"/>
              </w:rPr>
            </w:pPr>
            <w:r>
              <w:rPr>
                <w:rFonts w:hint="eastAsia" w:ascii="宋体" w:hAnsi="宋体" w:eastAsia="宋体" w:cs="宋体"/>
                <w:color w:val="000000"/>
                <w:sz w:val="24"/>
                <w:szCs w:val="24"/>
              </w:rPr>
              <w:t>★19、PC端控制软件具备全面操控能力：能够调节实验工作台的高度、操控信号采集与处理系统的电源开关、设置动物呼吸机的关键参数、调节手术照明分布及亮度、控制摄像系统的光学变焦等，确保实验操作的流畅与高效。</w:t>
            </w:r>
            <w:r>
              <w:rPr>
                <w:rFonts w:hint="eastAsia" w:ascii="宋体" w:hAnsi="宋体" w:eastAsia="宋体" w:cs="宋体"/>
                <w:b/>
                <w:bCs/>
                <w:color w:val="000000"/>
                <w:sz w:val="24"/>
                <w:szCs w:val="24"/>
              </w:rPr>
              <w:t>（提供该功能软件界面图片）</w:t>
            </w:r>
          </w:p>
          <w:p w14:paraId="5DAF4B63">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二、信息化指标</w:t>
            </w:r>
          </w:p>
          <w:p w14:paraId="42A19AA8">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20、内嵌web电子教材：软件实验模块集成web电子教材。</w:t>
            </w:r>
          </w:p>
          <w:p w14:paraId="7E80D271">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21、安全教育及准入项目：软件包含《机能实验室安全教育及准入》项目，分为自主学习和准入考核两大模块。</w:t>
            </w:r>
          </w:p>
          <w:p w14:paraId="132E668A">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1）多平台访问支持：项目支持手机、PC等多种终端访问学习。</w:t>
            </w:r>
          </w:p>
          <w:p w14:paraId="4C1F6597">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2）虚拟现实体验：支持在线VR展示，项目能够接入PC端VR设备，提供沉浸式学习体验；同时，手机端亦可连接VR眼镜盒子，实现移动VR显示。</w:t>
            </w:r>
          </w:p>
          <w:p w14:paraId="0D4B7ACB">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3）自主学习模块：包含病理实验室中不少于10种仪器的介绍，机能实验室中不少于8种仪器和20个实验安全知识点的介绍，不少于30个实验方法的视频介绍。</w:t>
            </w:r>
          </w:p>
          <w:p w14:paraId="1078ABFF">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4）准入考核模块：采用知识点考核方式，主要以客观题形式对学生进行考核。考核内容涵盖自主学习模块中的实验室仪器或方法等知识点，题库不少于100个考题。</w:t>
            </w:r>
          </w:p>
          <w:p w14:paraId="58F6B38F">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5）考试处理结果：操作者准入考核分数≥70分，可直接获得合格证书，并支持下载；分数＜70分，系统仅显示本次考核得分，不颁发合格证书。</w:t>
            </w:r>
            <w:r>
              <w:rPr>
                <w:rFonts w:hint="eastAsia" w:ascii="宋体" w:hAnsi="宋体" w:eastAsia="宋体" w:cs="宋体"/>
                <w:b/>
                <w:bCs/>
                <w:color w:val="000000"/>
                <w:sz w:val="24"/>
                <w:szCs w:val="24"/>
              </w:rPr>
              <w:t>（提供该功能软件界面图片）</w:t>
            </w:r>
          </w:p>
          <w:p w14:paraId="48E2D575">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22、机能学实验虚拟仿真考试模块：软件内置至少4个机能学实验考试模块，涵盖以下核心实验内容：刺激强度与频率对骨骼肌收缩的影响分析，期前收缩与代偿间歇的实验观察，家兔呼吸运动调节机制的探究，尿生成影响因素的实验研究。交互操作要求：每个虚拟仿真考试模块至少包含10个交互操作步骤，确保考生能够全面掌握实验流程。操作过程中，考生不得后退或跳过任何步骤，以保障实验操作的完整性和连贯性。各考试模块均配备操作计时功能，以便于监控和评估考生的操作效率和时间管理能力。</w:t>
            </w:r>
          </w:p>
          <w:p w14:paraId="2E37948C">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23、波形截图水印功能：在波形截图的复制与粘贴过程中，添加机器码、时间戳等半透明水印防止抄袭，此外教师可通过教师机对学生机的水印内容进行自定义设置，确保水印信息的统一性和可控性。水印内容设置将排除通过添加实验标签的方式，以保障水印信息的独立性和安全性。</w:t>
            </w:r>
            <w:r>
              <w:rPr>
                <w:rFonts w:hint="eastAsia" w:ascii="宋体" w:hAnsi="宋体" w:eastAsia="宋体" w:cs="宋体"/>
                <w:b/>
                <w:bCs/>
                <w:color w:val="000000"/>
                <w:sz w:val="24"/>
                <w:szCs w:val="24"/>
              </w:rPr>
              <w:t>（提供该功能软件界面图片）</w:t>
            </w:r>
          </w:p>
          <w:p w14:paraId="6C32E9DD">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24、信号采集与处理软件界面功能：通过一键操作，直接打开实验报告，进行编辑、保存、打印等操作。</w:t>
            </w:r>
          </w:p>
          <w:p w14:paraId="467A394D">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25、软件具备直接连接至虚拟仿真实验中心的功能，用户仅需配备虚拟实验仿真中心即可高效对接，扩展实验教学内容，为学生展示更广泛的虚拟实验项目，丰富学习体验，提升实验操作技能。</w:t>
            </w:r>
          </w:p>
          <w:p w14:paraId="345E3E06">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26、软件自动升级功能：软件能够自动搜索并检测服务器上的最新版本，及时提醒用户升级，用户确认后可自动升级。</w:t>
            </w:r>
          </w:p>
          <w:p w14:paraId="6BA0BFBA">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27、多媒体视频录制功能：在信号实时采集的同时，软件支持观察和记录实验视频信号，确保实验数据的完整性；可快速智能自动对焦，保证视频清晰度；支持同步投影及超长时间录制，以满足不同实验需求。</w:t>
            </w:r>
          </w:p>
          <w:p w14:paraId="69A57096">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28、数据导出与导入功能：可导出原始实验数据及分析结果；支持批量导出操作，用户可选择指定文件夹，将多个实验数据批量导出为txt、csv等多种通用格式，提高数据处理效率；同时支持导入EDF格式数据文件。</w:t>
            </w:r>
          </w:p>
          <w:p w14:paraId="0943A792">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29、通用数据处理功能：涵盖微分、积分、频率直方图、序列及非序列密度直方图、频谱分析等高级数据处理功能，同时提供平均血压计算、记滴趋势分析，以及基于包络算法的心率曲线分析等。此外，系统支持单点测量、带Mark标记的两点测量、区间测量和实时测量，能够精确测定波形的最大值、最小值、平均值，以及时间、频率、面积等多种关键参数，确保数据处理的全面性和准确性。</w:t>
            </w:r>
          </w:p>
          <w:p w14:paraId="58CEBC1A">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30、专用数据处理功能：涵盖血流动力学实验参数分析、心肌细胞动作电位参数测量、心功能参数分析，突触后电位分析，心率变异分析，心电向量图分析等，并提供相关DEMO数据供用户演示和学习。</w:t>
            </w:r>
          </w:p>
          <w:p w14:paraId="33D475B3">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31、专业心率变异分析功能：能够直观展示Lorenz图、RR间期直方图、RR间期差值图、速度图以及功率谱分析图，为用户提供全面的数据可视化工具。能够分析不少于23个涵盖时域、频域及非线性领域的核心指标，至少包括Range、SDNN、DNN Mean、RMSSD、NNxx、CV、TP、VLFP、LFP、HFP、LF/HF、VLI、VAI、SD1以及SD2等。同时，系统提供多个可调的分析参数，包括但不限于分析通道、数据类型、起始时间、分析时长、FFT点数、参考RR间期和最大RR间期等。</w:t>
            </w:r>
          </w:p>
          <w:p w14:paraId="3941EE98">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32、专业LTP数据分析功能：能够精确计算LTP波形的（A段+B段）/2的数值及其平均值，以及C段20%～80%区间的回归直线斜率值和其平均值，并自动标注关键点坐标。功能全面，包括但不限于：范围测量与自动测量，确保数据分析的精确性；波形叠加，便于对比分析；查找标签功能，支持波序号、刺激标签和自定义标签，提升数据检索效率；导出测量表，包括范围测量和自动测量数据，方便结果记录与分享；显示/隐藏刺激线和LTP波位置，优化视觉分析体验；测量数据说明，提供详细的数据解读。</w:t>
            </w:r>
          </w:p>
          <w:p w14:paraId="7B1026EB">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33、药理学参数计算工具：涵盖苯海拉明拮抗参数（PA2、PD2）测定、Bliss法计算LD50、ED50值、t检验及半衰期值计算，并提供直线回归方程、PA2参数、药效参数和半衰期计算的作图功能。</w:t>
            </w:r>
          </w:p>
          <w:p w14:paraId="1EEDA081">
            <w:pPr>
              <w:snapToGrid w:val="0"/>
              <w:rPr>
                <w:rFonts w:hint="eastAsia" w:ascii="宋体" w:hAnsi="宋体" w:eastAsia="宋体" w:cs="宋体"/>
                <w:b/>
                <w:bCs/>
                <w:color w:val="000000"/>
                <w:sz w:val="24"/>
                <w:szCs w:val="24"/>
              </w:rPr>
            </w:pPr>
            <w:r>
              <w:rPr>
                <w:rFonts w:hint="eastAsia" w:ascii="宋体" w:hAnsi="宋体" w:eastAsia="宋体" w:cs="宋体"/>
                <w:color w:val="000000"/>
                <w:sz w:val="24"/>
                <w:szCs w:val="24"/>
              </w:rPr>
              <w:t>★34、信号采集与处理系统软件具有微循环观测一键打开或隐藏功能：功能开启后可在信号采集与处理系统软件同一软件同一视窗下进行家兔血压、呼吸、心电等生理指标的记录同时进行活体微循环图像观察，并且可在活体微循环图像上交互测量以下参数：输入管径、输出管径、血管数目、血管长度、管袢长度、管袢数目、管袢顶、管袢长度、血管交叉数、形态畸形、红细胞聚集个数、白细胞数、是否渗出、血液流态、血液模拟流速、血液参照模拟流速。</w:t>
            </w:r>
            <w:r>
              <w:rPr>
                <w:rFonts w:hint="eastAsia" w:ascii="宋体" w:hAnsi="宋体" w:eastAsia="宋体" w:cs="宋体"/>
                <w:b/>
                <w:bCs/>
                <w:color w:val="000000"/>
                <w:sz w:val="24"/>
                <w:szCs w:val="24"/>
              </w:rPr>
              <w:t>（提供该功能软件界面图片。）</w:t>
            </w:r>
          </w:p>
          <w:p w14:paraId="6801E4AE">
            <w:pPr>
              <w:snapToGrid w:val="0"/>
              <w:rPr>
                <w:rFonts w:hint="eastAsia" w:ascii="宋体" w:hAnsi="宋体" w:eastAsia="宋体" w:cs="宋体"/>
                <w:b/>
                <w:bCs/>
                <w:color w:val="000000"/>
                <w:sz w:val="24"/>
                <w:szCs w:val="24"/>
              </w:rPr>
            </w:pPr>
            <w:r>
              <w:rPr>
                <w:rFonts w:hint="eastAsia" w:ascii="宋体" w:hAnsi="宋体" w:eastAsia="宋体" w:cs="宋体"/>
                <w:color w:val="000000"/>
                <w:sz w:val="24"/>
                <w:szCs w:val="24"/>
              </w:rPr>
              <w:t>★35、内含传出神经系统药物对麻醉犬血压、肠蠕动和腺体分泌的影响虚拟仿真实验模块，支持手机访问</w:t>
            </w:r>
            <w:r>
              <w:rPr>
                <w:rFonts w:hint="eastAsia" w:ascii="宋体" w:hAnsi="宋体" w:eastAsia="宋体" w:cs="宋体"/>
                <w:b/>
                <w:bCs/>
                <w:color w:val="000000"/>
                <w:sz w:val="24"/>
                <w:szCs w:val="24"/>
              </w:rPr>
              <w:t>（提供该虚拟仿真实验全流程操作演示截图）</w:t>
            </w:r>
          </w:p>
          <w:p w14:paraId="02C5FC82">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三、智慧化指标</w:t>
            </w:r>
          </w:p>
          <w:p w14:paraId="08ABCFEF">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36、智能化AI实验操作自动评价功能：系统集成AI技术，可以对家兔动脉血压调节实验（视频）的实时采样或反演过程中的操作步骤及实验结果实施自动评价。软件具备能自动调节摄像头光学倍数（1～20倍）的能力。评价内容涵盖：家兔捉拿、麻醉、绑定、备皮、气管插管以及动脉插管等关键步骤，确保实验操作的标准化和准确性。</w:t>
            </w:r>
          </w:p>
          <w:p w14:paraId="33E6EEEA">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37、AI实验助手功能：系统提供不低于60个实验课题的AI对话问答服务，其中聚焦模式可以精准回答相关课题内容，开放模式可提供更广泛的搜索内容，方便提升用户发散思维，支持两种模式任意切换，支持语音对话。</w:t>
            </w:r>
          </w:p>
          <w:p w14:paraId="1D36FFAC">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38、实验数据管理功能：实验数据上传功能：支持信息化集成化信号采集与处理系统实现一键上传实验数据，便于本组实验学生共享数据；系统须具备从数据创建到销毁全生命周期的管理能力，包括数据分类、归档、长期存储及安全删除等功能。</w:t>
            </w:r>
          </w:p>
          <w:p w14:paraId="6BA47868">
            <w:pPr>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38.1、实验数据下载功能：支持教师下载本组实验数据，并导入信息化集成化信号采集与处理系统反演查看。</w:t>
            </w:r>
          </w:p>
          <w:p w14:paraId="1A247BEE">
            <w:pPr>
              <w:rPr>
                <w:rFonts w:hint="eastAsia" w:ascii="宋体" w:hAnsi="宋体" w:eastAsia="宋体" w:cs="宋体"/>
                <w:color w:val="000000"/>
                <w:kern w:val="0"/>
                <w:sz w:val="24"/>
                <w:szCs w:val="24"/>
              </w:rPr>
            </w:pPr>
            <w:r>
              <w:rPr>
                <w:rFonts w:hint="eastAsia" w:ascii="宋体" w:hAnsi="宋体" w:eastAsia="宋体" w:cs="宋体"/>
                <w:color w:val="000000"/>
                <w:sz w:val="24"/>
                <w:szCs w:val="24"/>
              </w:rPr>
              <w:t>38.2、数据共享权限控制功能：在基本的上传下载功能上，还需提供细粒度的权限控制，确保各角色（包括学生、助教、教授等）严格按照授权范围访问数据；支持基于角色的访问控制（RBAC），并详实记录所有数据访问与修改日志，以便进行审计。</w:t>
            </w:r>
          </w:p>
        </w:tc>
        <w:tc>
          <w:tcPr>
            <w:tcW w:w="504" w:type="dxa"/>
            <w:noWrap w:val="0"/>
            <w:vAlign w:val="center"/>
          </w:tcPr>
          <w:p w14:paraId="6768BCC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32" w:type="dxa"/>
            <w:noWrap/>
            <w:vAlign w:val="center"/>
          </w:tcPr>
          <w:p w14:paraId="33BF0EE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850" w:type="dxa"/>
            <w:noWrap w:val="0"/>
            <w:vAlign w:val="center"/>
          </w:tcPr>
          <w:p w14:paraId="49688DFC">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工业</w:t>
            </w:r>
          </w:p>
        </w:tc>
      </w:tr>
      <w:tr w14:paraId="032E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noWrap/>
            <w:vAlign w:val="center"/>
          </w:tcPr>
          <w:p w14:paraId="42FFE3B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894" w:type="dxa"/>
            <w:noWrap/>
            <w:vAlign w:val="center"/>
          </w:tcPr>
          <w:p w14:paraId="3A50BA6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制冰机</w:t>
            </w:r>
          </w:p>
        </w:tc>
        <w:tc>
          <w:tcPr>
            <w:tcW w:w="6365" w:type="dxa"/>
            <w:noWrap w:val="0"/>
            <w:vAlign w:val="center"/>
          </w:tcPr>
          <w:p w14:paraId="66446E6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1、制冰量（kg/24h)：≥40 </w:t>
            </w:r>
          </w:p>
          <w:p w14:paraId="44CFB52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2、储冰量（kg）：≥15</w:t>
            </w:r>
          </w:p>
          <w:p w14:paraId="66B2CFC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3、外形尺寸（长×宽×高）(mm)：≥380×543×722   </w:t>
            </w:r>
          </w:p>
          <w:p w14:paraId="38CEE9F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4、冷凝方式：风冷</w:t>
            </w:r>
          </w:p>
          <w:p w14:paraId="0727A63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5、额定功率（W）：≥280</w:t>
            </w:r>
          </w:p>
          <w:p w14:paraId="7190BA0A">
            <w:pPr>
              <w:pStyle w:val="2"/>
              <w:spacing w:after="0"/>
              <w:ind w:left="0" w:lef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7、304不锈钢材质</w:t>
            </w:r>
          </w:p>
        </w:tc>
        <w:tc>
          <w:tcPr>
            <w:tcW w:w="504" w:type="dxa"/>
            <w:noWrap w:val="0"/>
            <w:vAlign w:val="center"/>
          </w:tcPr>
          <w:p w14:paraId="14DE45B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32" w:type="dxa"/>
            <w:noWrap/>
            <w:vAlign w:val="center"/>
          </w:tcPr>
          <w:p w14:paraId="43FC8DD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850" w:type="dxa"/>
            <w:noWrap w:val="0"/>
            <w:vAlign w:val="center"/>
          </w:tcPr>
          <w:p w14:paraId="790EDAAC">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工业</w:t>
            </w:r>
          </w:p>
        </w:tc>
      </w:tr>
      <w:tr w14:paraId="65EE0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noWrap/>
            <w:vAlign w:val="center"/>
          </w:tcPr>
          <w:p w14:paraId="0243142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894" w:type="dxa"/>
            <w:noWrap/>
            <w:vAlign w:val="center"/>
          </w:tcPr>
          <w:p w14:paraId="5ADAA6C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立式智能精密摇床</w:t>
            </w:r>
          </w:p>
          <w:p w14:paraId="25005CCA">
            <w:pPr>
              <w:widowControl/>
              <w:jc w:val="center"/>
              <w:rPr>
                <w:rFonts w:hint="eastAsia" w:ascii="宋体" w:hAnsi="宋体" w:eastAsia="宋体" w:cs="宋体"/>
                <w:color w:val="000000"/>
                <w:kern w:val="0"/>
                <w:sz w:val="24"/>
                <w:szCs w:val="24"/>
              </w:rPr>
            </w:pPr>
          </w:p>
        </w:tc>
        <w:tc>
          <w:tcPr>
            <w:tcW w:w="6365" w:type="dxa"/>
            <w:noWrap w:val="0"/>
            <w:vAlign w:val="center"/>
          </w:tcPr>
          <w:p w14:paraId="55EB5F1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1、控制方式：BRIGHT I控制系统</w:t>
            </w:r>
          </w:p>
          <w:p w14:paraId="20680E1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2、显示方式：≥7寸触摸式全彩操作屏</w:t>
            </w:r>
          </w:p>
          <w:p w14:paraId="17AA9AE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3、对流方式：强制对流</w:t>
            </w:r>
          </w:p>
          <w:p w14:paraId="67B118B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4、控温范围：4～60℃</w:t>
            </w:r>
          </w:p>
          <w:p w14:paraId="2374AEF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5、分辨率：0.1℃</w:t>
            </w:r>
          </w:p>
          <w:p w14:paraId="4B9DBC4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6、温度波动度：±0.3℃（37℃）</w:t>
            </w:r>
          </w:p>
          <w:p w14:paraId="235F19D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7、温度均匀度：±1℃（37℃）</w:t>
            </w:r>
          </w:p>
          <w:p w14:paraId="3A64AED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8、振荡频率范围：0；30～300 rpm</w:t>
            </w:r>
          </w:p>
          <w:p w14:paraId="1A26717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9、振荡频率精度：±1rpm</w:t>
            </w:r>
          </w:p>
          <w:p w14:paraId="19AAF79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10、振幅：Φ26mm</w:t>
            </w:r>
          </w:p>
          <w:p w14:paraId="5EF9FFF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11、定时范围：0～9999min/h</w:t>
            </w:r>
          </w:p>
          <w:p w14:paraId="6BF7C09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12、电源：AC220±22V 50Hz</w:t>
            </w:r>
          </w:p>
          <w:p w14:paraId="70672EB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13、功率：≥1300W</w:t>
            </w:r>
          </w:p>
          <w:p w14:paraId="3FC431E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14、内胆尺寸：≥630×490×640mm</w:t>
            </w:r>
          </w:p>
          <w:p w14:paraId="000E528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15、外形尺寸：≥730×685×1300mm</w:t>
            </w:r>
          </w:p>
          <w:p w14:paraId="50F140F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16、摇板尺寸：≥530×410mm</w:t>
            </w:r>
          </w:p>
          <w:p w14:paraId="451DDE8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17、标准配置（mL×支）：250×20</w:t>
            </w:r>
          </w:p>
          <w:p w14:paraId="432A0BC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18、满载配置（mL×支）：50×60/100×60/250×38/500×26/750×20</w:t>
            </w:r>
          </w:p>
          <w:p w14:paraId="145E2F3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19、配置</w:t>
            </w:r>
          </w:p>
          <w:p w14:paraId="7FEDFE98">
            <w:pPr>
              <w:snapToGrid w:val="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主机（标配）1台、说明书1本</w:t>
            </w:r>
          </w:p>
        </w:tc>
        <w:tc>
          <w:tcPr>
            <w:tcW w:w="504" w:type="dxa"/>
            <w:noWrap w:val="0"/>
            <w:vAlign w:val="center"/>
          </w:tcPr>
          <w:p w14:paraId="26933A9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32" w:type="dxa"/>
            <w:noWrap/>
            <w:vAlign w:val="center"/>
          </w:tcPr>
          <w:p w14:paraId="4A3BED7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850" w:type="dxa"/>
            <w:noWrap w:val="0"/>
            <w:vAlign w:val="center"/>
          </w:tcPr>
          <w:p w14:paraId="5A2A277B">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工业</w:t>
            </w:r>
          </w:p>
        </w:tc>
      </w:tr>
      <w:tr w14:paraId="1B174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noWrap/>
            <w:vAlign w:val="center"/>
          </w:tcPr>
          <w:p w14:paraId="02DD360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894" w:type="dxa"/>
            <w:noWrap/>
            <w:vAlign w:val="center"/>
          </w:tcPr>
          <w:p w14:paraId="007227BF">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移液器</w:t>
            </w:r>
          </w:p>
        </w:tc>
        <w:tc>
          <w:tcPr>
            <w:tcW w:w="6365" w:type="dxa"/>
            <w:noWrap w:val="0"/>
            <w:vAlign w:val="center"/>
          </w:tcPr>
          <w:p w14:paraId="2FF16198">
            <w:pPr>
              <w:pStyle w:val="23"/>
              <w:spacing w:before="0" w:beforeAutospacing="0" w:after="0" w:afterAutospacing="0"/>
              <w:rPr>
                <w:rFonts w:hint="eastAsia" w:ascii="宋体" w:hAnsi="宋体" w:eastAsia="宋体" w:cs="宋体"/>
                <w:color w:val="000000"/>
                <w:sz w:val="24"/>
                <w:szCs w:val="24"/>
              </w:rPr>
            </w:pPr>
            <w:r>
              <w:rPr>
                <w:rFonts w:hint="eastAsia" w:ascii="宋体" w:hAnsi="宋体" w:eastAsia="宋体" w:cs="宋体"/>
                <w:color w:val="000000"/>
                <w:sz w:val="24"/>
                <w:szCs w:val="24"/>
              </w:rPr>
              <w:t>1、手动可调式移液器涵盖量程：0.1～2.5μl，0.5～10μl,2～20μl,5～50μl,10～100μl,20～200μl,50～200μl,100～1000μl,200μl～1000μl,　500～5000μl,1～10ml；</w:t>
            </w:r>
          </w:p>
          <w:p w14:paraId="2FFE1565">
            <w:pPr>
              <w:pStyle w:val="23"/>
              <w:spacing w:before="0" w:beforeAutospacing="0" w:after="0" w:afterAutospacing="0"/>
              <w:rPr>
                <w:rFonts w:hint="eastAsia" w:ascii="宋体" w:hAnsi="宋体" w:eastAsia="宋体" w:cs="宋体"/>
                <w:color w:val="000000"/>
                <w:sz w:val="24"/>
                <w:szCs w:val="24"/>
              </w:rPr>
            </w:pPr>
            <w:r>
              <w:rPr>
                <w:rFonts w:hint="eastAsia" w:ascii="宋体" w:hAnsi="宋体" w:eastAsia="宋体" w:cs="宋体"/>
                <w:color w:val="000000"/>
                <w:sz w:val="24"/>
                <w:szCs w:val="24"/>
              </w:rPr>
              <w:t>2、每种量程各1支；</w:t>
            </w:r>
          </w:p>
          <w:p w14:paraId="0DFB9D2C">
            <w:pPr>
              <w:pStyle w:val="23"/>
              <w:spacing w:before="0" w:beforeAutospacing="0" w:after="0" w:afterAutospacing="0"/>
              <w:ind w:left="120" w:hanging="120"/>
              <w:rPr>
                <w:rFonts w:hint="eastAsia" w:ascii="宋体" w:hAnsi="宋体" w:eastAsia="宋体" w:cs="宋体"/>
                <w:color w:val="000000"/>
                <w:sz w:val="24"/>
                <w:szCs w:val="24"/>
              </w:rPr>
            </w:pPr>
            <w:r>
              <w:rPr>
                <w:rFonts w:hint="eastAsia" w:ascii="宋体" w:hAnsi="宋体" w:eastAsia="宋体" w:cs="宋体"/>
                <w:color w:val="000000"/>
                <w:sz w:val="24"/>
                <w:szCs w:val="24"/>
              </w:rPr>
              <w:t>3、轻便且设计符合人机功效学；</w:t>
            </w:r>
          </w:p>
          <w:p w14:paraId="1A3A1D12">
            <w:pPr>
              <w:pStyle w:val="23"/>
              <w:spacing w:before="0" w:beforeAutospacing="0" w:after="0" w:afterAutospacing="0"/>
              <w:ind w:left="120" w:hanging="120"/>
              <w:rPr>
                <w:rFonts w:hint="eastAsia" w:ascii="宋体" w:hAnsi="宋体" w:eastAsia="宋体" w:cs="宋体"/>
                <w:color w:val="000000"/>
                <w:sz w:val="24"/>
                <w:szCs w:val="24"/>
              </w:rPr>
            </w:pPr>
            <w:r>
              <w:rPr>
                <w:rFonts w:hint="eastAsia" w:ascii="宋体" w:hAnsi="宋体" w:eastAsia="宋体" w:cs="宋体"/>
                <w:color w:val="000000"/>
                <w:sz w:val="24"/>
                <w:szCs w:val="24"/>
              </w:rPr>
              <w:t>4、数字视窗，所设量程一目了然；</w:t>
            </w:r>
          </w:p>
          <w:p w14:paraId="05D74148">
            <w:pPr>
              <w:pStyle w:val="23"/>
              <w:spacing w:before="0" w:beforeAutospacing="0" w:after="0" w:afterAutospacing="0"/>
              <w:ind w:left="120" w:hanging="120"/>
              <w:rPr>
                <w:rFonts w:hint="eastAsia" w:ascii="宋体" w:hAnsi="宋体" w:eastAsia="宋体" w:cs="宋体"/>
                <w:color w:val="000000"/>
                <w:sz w:val="24"/>
                <w:szCs w:val="24"/>
              </w:rPr>
            </w:pPr>
            <w:r>
              <w:rPr>
                <w:rFonts w:hint="eastAsia" w:ascii="宋体" w:hAnsi="宋体" w:eastAsia="宋体" w:cs="宋体"/>
                <w:color w:val="000000"/>
                <w:sz w:val="24"/>
                <w:szCs w:val="24"/>
              </w:rPr>
              <w:t>5、使用附件工具，能方便快捷的进行校准和维修；</w:t>
            </w:r>
          </w:p>
          <w:p w14:paraId="69326170">
            <w:pPr>
              <w:pStyle w:val="23"/>
              <w:spacing w:before="0" w:beforeAutospacing="0" w:after="0" w:afterAutospacing="0"/>
              <w:ind w:left="120" w:hanging="120"/>
              <w:rPr>
                <w:rFonts w:hint="eastAsia" w:ascii="宋体" w:hAnsi="宋体" w:eastAsia="宋体" w:cs="宋体"/>
                <w:color w:val="000000"/>
                <w:sz w:val="24"/>
                <w:szCs w:val="24"/>
              </w:rPr>
            </w:pPr>
            <w:r>
              <w:rPr>
                <w:rFonts w:hint="eastAsia" w:ascii="宋体" w:hAnsi="宋体" w:eastAsia="宋体" w:cs="宋体"/>
                <w:color w:val="000000"/>
                <w:sz w:val="24"/>
                <w:szCs w:val="24"/>
              </w:rPr>
              <w:t>6、精确分液，每支移液器都遵照相关标准进行校准，并且精确度和精密度均优于相关标准；</w:t>
            </w:r>
          </w:p>
          <w:p w14:paraId="12F18B8D">
            <w:pPr>
              <w:pStyle w:val="23"/>
              <w:spacing w:before="0" w:beforeAutospacing="0" w:after="0" w:afterAutospacing="0"/>
              <w:ind w:left="120" w:hanging="120"/>
              <w:rPr>
                <w:rFonts w:hint="eastAsia" w:ascii="宋体" w:hAnsi="宋体" w:eastAsia="宋体" w:cs="宋体"/>
                <w:color w:val="000000"/>
                <w:sz w:val="24"/>
                <w:szCs w:val="24"/>
              </w:rPr>
            </w:pPr>
            <w:r>
              <w:rPr>
                <w:rFonts w:hint="eastAsia" w:ascii="宋体" w:hAnsi="宋体" w:eastAsia="宋体" w:cs="宋体"/>
                <w:color w:val="000000"/>
                <w:sz w:val="24"/>
                <w:szCs w:val="24"/>
              </w:rPr>
              <w:t>7、下半只可高温高压消毒；</w:t>
            </w:r>
          </w:p>
          <w:p w14:paraId="43DE0E15">
            <w:pPr>
              <w:pStyle w:val="23"/>
              <w:spacing w:before="0" w:beforeAutospacing="0" w:after="0" w:afterAutospacing="0"/>
              <w:ind w:left="120" w:hanging="120"/>
              <w:rPr>
                <w:rFonts w:hint="eastAsia" w:ascii="宋体" w:hAnsi="宋体" w:eastAsia="宋体" w:cs="宋体"/>
                <w:color w:val="000000"/>
                <w:sz w:val="24"/>
                <w:szCs w:val="24"/>
              </w:rPr>
            </w:pPr>
            <w:r>
              <w:rPr>
                <w:rFonts w:hint="eastAsia" w:ascii="宋体" w:hAnsi="宋体" w:eastAsia="宋体" w:cs="宋体"/>
                <w:color w:val="000000"/>
                <w:sz w:val="24"/>
                <w:szCs w:val="24"/>
              </w:rPr>
              <w:t>8、可拆卸式组件便于维护；</w:t>
            </w:r>
          </w:p>
          <w:p w14:paraId="0864CCB0">
            <w:pPr>
              <w:pStyle w:val="23"/>
              <w:spacing w:before="0" w:beforeAutospacing="0" w:after="0" w:afterAutospacing="0"/>
              <w:ind w:left="120" w:hanging="120"/>
              <w:rPr>
                <w:rFonts w:hint="eastAsia" w:ascii="宋体" w:hAnsi="宋体" w:eastAsia="宋体" w:cs="宋体"/>
                <w:color w:val="000000"/>
                <w:sz w:val="24"/>
                <w:szCs w:val="24"/>
              </w:rPr>
            </w:pPr>
            <w:r>
              <w:rPr>
                <w:rFonts w:hint="eastAsia" w:ascii="宋体" w:hAnsi="宋体" w:eastAsia="宋体" w:cs="宋体"/>
                <w:color w:val="000000"/>
                <w:sz w:val="24"/>
                <w:szCs w:val="24"/>
              </w:rPr>
              <w:t>9、管嘴连件具有高化学稳定性；</w:t>
            </w:r>
          </w:p>
          <w:p w14:paraId="0957354A">
            <w:pPr>
              <w:pStyle w:val="23"/>
              <w:spacing w:before="0" w:beforeAutospacing="0" w:after="0" w:afterAutospacing="0"/>
              <w:ind w:left="120" w:hanging="120"/>
              <w:rPr>
                <w:rFonts w:hint="eastAsia" w:ascii="宋体" w:hAnsi="宋体" w:eastAsia="宋体" w:cs="宋体"/>
                <w:color w:val="000000"/>
                <w:sz w:val="24"/>
                <w:szCs w:val="24"/>
              </w:rPr>
            </w:pPr>
            <w:r>
              <w:rPr>
                <w:rFonts w:hint="eastAsia" w:ascii="宋体" w:hAnsi="宋体" w:eastAsia="宋体" w:cs="宋体"/>
                <w:color w:val="000000"/>
                <w:sz w:val="24"/>
                <w:szCs w:val="24"/>
              </w:rPr>
              <w:t>10、可拆卸式组件便于维护；</w:t>
            </w:r>
          </w:p>
          <w:p w14:paraId="2EB3F855">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11、方便在实验室校准，提供网上在线校准软件；</w:t>
            </w:r>
          </w:p>
        </w:tc>
        <w:tc>
          <w:tcPr>
            <w:tcW w:w="504" w:type="dxa"/>
            <w:noWrap w:val="0"/>
            <w:vAlign w:val="center"/>
          </w:tcPr>
          <w:p w14:paraId="34F0634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532" w:type="dxa"/>
            <w:noWrap/>
            <w:vAlign w:val="center"/>
          </w:tcPr>
          <w:p w14:paraId="1390DE1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850" w:type="dxa"/>
            <w:noWrap w:val="0"/>
            <w:vAlign w:val="center"/>
          </w:tcPr>
          <w:p w14:paraId="2FACE03C">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工业</w:t>
            </w:r>
          </w:p>
        </w:tc>
      </w:tr>
      <w:tr w14:paraId="3193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noWrap/>
            <w:vAlign w:val="center"/>
          </w:tcPr>
          <w:p w14:paraId="2260081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894" w:type="dxa"/>
            <w:noWrap/>
            <w:vAlign w:val="center"/>
          </w:tcPr>
          <w:p w14:paraId="25942AC5">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冰柜</w:t>
            </w:r>
          </w:p>
        </w:tc>
        <w:tc>
          <w:tcPr>
            <w:tcW w:w="6365" w:type="dxa"/>
            <w:noWrap w:val="0"/>
            <w:vAlign w:val="center"/>
          </w:tcPr>
          <w:p w14:paraId="05131604">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1、总容量：401～500升；</w:t>
            </w:r>
          </w:p>
          <w:p w14:paraId="1F4DDEBA">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2、制冷方式：直冷，颜色分类：白色；</w:t>
            </w:r>
          </w:p>
          <w:p w14:paraId="1FCE127B">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3、放置方式：卧式；</w:t>
            </w:r>
          </w:p>
          <w:p w14:paraId="786B59B3">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4、冰箱冷柜机型：冷藏冷冻冰箱；</w:t>
            </w:r>
          </w:p>
          <w:p w14:paraId="64E4AF3F">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5、冷冻能力：≥25kg/12h；</w:t>
            </w:r>
          </w:p>
          <w:p w14:paraId="42E8BD12">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6、能效等级：不得低于二级（即一级二级均可）；</w:t>
            </w:r>
          </w:p>
          <w:p w14:paraId="374504C8">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8、开门方式：顶开式；</w:t>
            </w:r>
          </w:p>
          <w:p w14:paraId="63AB8005">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9、制冷区间（温度）：零下40℃～零下10℃；</w:t>
            </w:r>
          </w:p>
        </w:tc>
        <w:tc>
          <w:tcPr>
            <w:tcW w:w="504" w:type="dxa"/>
            <w:noWrap w:val="0"/>
            <w:vAlign w:val="center"/>
          </w:tcPr>
          <w:p w14:paraId="279EDD5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32" w:type="dxa"/>
            <w:noWrap/>
            <w:vAlign w:val="center"/>
          </w:tcPr>
          <w:p w14:paraId="0992A42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850" w:type="dxa"/>
            <w:noWrap w:val="0"/>
            <w:vAlign w:val="center"/>
          </w:tcPr>
          <w:p w14:paraId="70E04EAA">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工业</w:t>
            </w:r>
          </w:p>
        </w:tc>
      </w:tr>
      <w:tr w14:paraId="7173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noWrap/>
            <w:vAlign w:val="center"/>
          </w:tcPr>
          <w:p w14:paraId="2D81AF0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894" w:type="dxa"/>
            <w:noWrap/>
            <w:vAlign w:val="center"/>
          </w:tcPr>
          <w:p w14:paraId="73C426BC">
            <w:pPr>
              <w:widowControl/>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精密分析天平</w:t>
            </w:r>
          </w:p>
        </w:tc>
        <w:tc>
          <w:tcPr>
            <w:tcW w:w="6365" w:type="dxa"/>
            <w:noWrap w:val="0"/>
            <w:vAlign w:val="center"/>
          </w:tcPr>
          <w:p w14:paraId="67182F0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1、屏幕：≥4.3英寸彩色液晶显示器</w:t>
            </w:r>
          </w:p>
          <w:p w14:paraId="28DD5B8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2、全屏触摸：符合实验室工作习惯的触摸解决方案，即使戴多双手套也可精确操作。</w:t>
            </w:r>
          </w:p>
          <w:p w14:paraId="4610078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3、玻璃门运输保护锁：有效的提供天平的运输保护。</w:t>
            </w:r>
          </w:p>
          <w:p w14:paraId="02EE3FF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4、用户界面：应用Metro配色方案，采用环保色彩，长时间工作眼睛也不会疲劳。</w:t>
            </w:r>
          </w:p>
          <w:p w14:paraId="41B9B30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5、用户操作：丰富的操作信息提示，帮助用户更高效的完成工作过程。     </w:t>
            </w:r>
          </w:p>
          <w:p w14:paraId="3FA490E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6、显示屏防护罩：提供额外的防尘和防划保护，延长天平的使用寿命。</w:t>
            </w:r>
          </w:p>
          <w:p w14:paraId="0A20D28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7、过载保护秤盘：采用独特的结构设计方案，能够有效地保护传感器。</w:t>
            </w:r>
          </w:p>
          <w:p w14:paraId="4335C16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8、水平调节系统及水平指示器：符合人体工程学的水平调节系统和前置的水平指示器，方便用户调节水平。</w:t>
            </w:r>
          </w:p>
          <w:p w14:paraId="6EF1D3D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9、四节防震，称量速度可调，显示亮度可调，支持软件升级。</w:t>
            </w:r>
          </w:p>
          <w:p w14:paraId="0EF9973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10、自动故障诊断和超载超限报警功能。</w:t>
            </w:r>
          </w:p>
          <w:p w14:paraId="56D84C9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11、内置程序：标配的便于使用的内置应用程序，以用于各种称量任务。</w:t>
            </w:r>
          </w:p>
          <w:p w14:paraId="7E505C5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12、RS23接口或USB接口双向通讯功能。</w:t>
            </w:r>
          </w:p>
          <w:p w14:paraId="2DA1241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13、称量范围（g）：0～220g；实际分度值（mg）：0.1mg；重复性（≤mg）：0.1；最大允许误差(≤mg)：±0.2。</w:t>
            </w:r>
          </w:p>
        </w:tc>
        <w:tc>
          <w:tcPr>
            <w:tcW w:w="504" w:type="dxa"/>
            <w:noWrap w:val="0"/>
            <w:vAlign w:val="center"/>
          </w:tcPr>
          <w:p w14:paraId="503ACFF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32" w:type="dxa"/>
            <w:noWrap/>
            <w:vAlign w:val="center"/>
          </w:tcPr>
          <w:p w14:paraId="457DBC2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850" w:type="dxa"/>
            <w:noWrap w:val="0"/>
            <w:vAlign w:val="center"/>
          </w:tcPr>
          <w:p w14:paraId="6B053D43">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工业</w:t>
            </w:r>
          </w:p>
        </w:tc>
      </w:tr>
      <w:tr w14:paraId="411CF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noWrap/>
            <w:vAlign w:val="center"/>
          </w:tcPr>
          <w:p w14:paraId="2C635BC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894" w:type="dxa"/>
            <w:noWrap/>
            <w:vAlign w:val="center"/>
          </w:tcPr>
          <w:p w14:paraId="2E8D4FA7">
            <w:pPr>
              <w:widowControl/>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实验室搅拌器</w:t>
            </w:r>
          </w:p>
        </w:tc>
        <w:tc>
          <w:tcPr>
            <w:tcW w:w="6365" w:type="dxa"/>
            <w:noWrap w:val="0"/>
            <w:vAlign w:val="center"/>
          </w:tcPr>
          <w:p w14:paraId="5DB33DE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1、控制操作形式：旋钮</w:t>
            </w:r>
          </w:p>
          <w:p w14:paraId="4835D0A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2、电压：220V</w:t>
            </w:r>
          </w:p>
          <w:p w14:paraId="2496379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3、最大搅拌量：≥3L</w:t>
            </w:r>
          </w:p>
          <w:p w14:paraId="13E88CC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4、电机类型：无刷直流电机</w:t>
            </w:r>
          </w:p>
          <w:p w14:paraId="699D4880">
            <w:pPr>
              <w:widowControl/>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5、电机功率：≥8W</w:t>
            </w:r>
          </w:p>
        </w:tc>
        <w:tc>
          <w:tcPr>
            <w:tcW w:w="504" w:type="dxa"/>
            <w:noWrap w:val="0"/>
            <w:vAlign w:val="center"/>
          </w:tcPr>
          <w:p w14:paraId="49F4651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32" w:type="dxa"/>
            <w:noWrap/>
            <w:vAlign w:val="center"/>
          </w:tcPr>
          <w:p w14:paraId="14CF122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850" w:type="dxa"/>
            <w:noWrap w:val="0"/>
            <w:vAlign w:val="center"/>
          </w:tcPr>
          <w:p w14:paraId="1DE978AF">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工业</w:t>
            </w:r>
          </w:p>
        </w:tc>
      </w:tr>
      <w:tr w14:paraId="7C9AF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noWrap/>
            <w:vAlign w:val="center"/>
          </w:tcPr>
          <w:p w14:paraId="6833576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894" w:type="dxa"/>
            <w:noWrap/>
            <w:vAlign w:val="center"/>
          </w:tcPr>
          <w:p w14:paraId="49A14DF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实验室循环水式多用真空泵</w:t>
            </w:r>
          </w:p>
          <w:p w14:paraId="3987E11D">
            <w:pPr>
              <w:widowControl/>
              <w:jc w:val="center"/>
              <w:rPr>
                <w:rFonts w:hint="eastAsia" w:ascii="宋体" w:hAnsi="宋体" w:eastAsia="宋体" w:cs="宋体"/>
                <w:color w:val="000000"/>
                <w:kern w:val="0"/>
                <w:sz w:val="24"/>
                <w:szCs w:val="24"/>
              </w:rPr>
            </w:pPr>
          </w:p>
        </w:tc>
        <w:tc>
          <w:tcPr>
            <w:tcW w:w="6365" w:type="dxa"/>
            <w:noWrap w:val="0"/>
            <w:vAlign w:val="center"/>
          </w:tcPr>
          <w:p w14:paraId="3B70CDF6">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1、功率（W）不少于</w:t>
            </w:r>
            <w:r>
              <w:rPr>
                <w:rFonts w:hint="eastAsia" w:ascii="宋体" w:hAnsi="宋体" w:eastAsia="宋体" w:cs="宋体"/>
                <w:color w:val="000000"/>
                <w:sz w:val="24"/>
                <w:szCs w:val="24"/>
              </w:rPr>
              <w:tab/>
            </w:r>
            <w:r>
              <w:rPr>
                <w:rFonts w:hint="eastAsia" w:ascii="宋体" w:hAnsi="宋体" w:eastAsia="宋体" w:cs="宋体"/>
                <w:color w:val="000000"/>
                <w:sz w:val="24"/>
                <w:szCs w:val="24"/>
              </w:rPr>
              <w:t>250W。</w:t>
            </w:r>
          </w:p>
          <w:p w14:paraId="1515C826">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2、电源（V/Hz）为110V~,60Hz或220-240V~,50/60Hz。</w:t>
            </w:r>
          </w:p>
          <w:p w14:paraId="7F82955B">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3、流量不少于80（L/min）。</w:t>
            </w:r>
            <w:r>
              <w:rPr>
                <w:rFonts w:hint="eastAsia" w:ascii="宋体" w:hAnsi="宋体" w:eastAsia="宋体" w:cs="宋体"/>
                <w:color w:val="000000"/>
                <w:sz w:val="24"/>
                <w:szCs w:val="24"/>
              </w:rPr>
              <w:tab/>
            </w:r>
          </w:p>
          <w:p w14:paraId="70F268CC">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4、扬程不少于10（m）。</w:t>
            </w:r>
            <w:r>
              <w:rPr>
                <w:rFonts w:hint="eastAsia" w:ascii="宋体" w:hAnsi="宋体" w:eastAsia="宋体" w:cs="宋体"/>
                <w:color w:val="000000"/>
                <w:sz w:val="24"/>
                <w:szCs w:val="24"/>
              </w:rPr>
              <w:tab/>
            </w:r>
          </w:p>
          <w:p w14:paraId="4A9981DA">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5、最大真空度（MPa）不少于0.098 (2KPa)。</w:t>
            </w:r>
          </w:p>
          <w:p w14:paraId="659D74BB">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6、单头抽气速率不少于10（L/min）</w:t>
            </w:r>
            <w:r>
              <w:rPr>
                <w:rFonts w:hint="eastAsia" w:ascii="宋体" w:hAnsi="宋体" w:eastAsia="宋体" w:cs="宋体"/>
                <w:color w:val="000000"/>
                <w:sz w:val="24"/>
                <w:szCs w:val="24"/>
              </w:rPr>
              <w:tab/>
            </w:r>
          </w:p>
          <w:p w14:paraId="7C9A9418">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7、抽气头数不少于4个。</w:t>
            </w:r>
            <w:r>
              <w:rPr>
                <w:rFonts w:hint="eastAsia" w:ascii="宋体" w:hAnsi="宋体" w:eastAsia="宋体" w:cs="宋体"/>
                <w:color w:val="000000"/>
                <w:sz w:val="24"/>
                <w:szCs w:val="24"/>
              </w:rPr>
              <w:tab/>
            </w:r>
          </w:p>
          <w:p w14:paraId="27ED45AC">
            <w:pPr>
              <w:widowControl/>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8、止回阀,过电流保护；水箱容积不少于18（L）；水箱材质为PP。</w:t>
            </w:r>
          </w:p>
        </w:tc>
        <w:tc>
          <w:tcPr>
            <w:tcW w:w="504" w:type="dxa"/>
            <w:noWrap w:val="0"/>
            <w:vAlign w:val="center"/>
          </w:tcPr>
          <w:p w14:paraId="02FFD7C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32" w:type="dxa"/>
            <w:noWrap/>
            <w:vAlign w:val="center"/>
          </w:tcPr>
          <w:p w14:paraId="33D33F7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850" w:type="dxa"/>
            <w:noWrap w:val="0"/>
            <w:vAlign w:val="center"/>
          </w:tcPr>
          <w:p w14:paraId="729465DE">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工业</w:t>
            </w:r>
          </w:p>
        </w:tc>
      </w:tr>
      <w:tr w14:paraId="213E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noWrap/>
            <w:vAlign w:val="center"/>
          </w:tcPr>
          <w:p w14:paraId="17B5FC6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894" w:type="dxa"/>
            <w:noWrap/>
            <w:vAlign w:val="center"/>
          </w:tcPr>
          <w:p w14:paraId="2A78FC1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低温冷却液循环泵</w:t>
            </w:r>
          </w:p>
        </w:tc>
        <w:tc>
          <w:tcPr>
            <w:tcW w:w="6365" w:type="dxa"/>
            <w:noWrap w:val="0"/>
            <w:vAlign w:val="center"/>
          </w:tcPr>
          <w:p w14:paraId="2B0FDD51">
            <w:pPr>
              <w:widowControl/>
              <w:numPr>
                <w:ilvl w:val="0"/>
                <w:numId w:val="3"/>
              </w:numPr>
              <w:jc w:val="left"/>
              <w:rPr>
                <w:rFonts w:hint="eastAsia" w:ascii="宋体" w:hAnsi="宋体" w:eastAsia="宋体" w:cs="宋体"/>
                <w:color w:val="000000"/>
                <w:sz w:val="24"/>
                <w:szCs w:val="24"/>
              </w:rPr>
            </w:pPr>
            <w:r>
              <w:rPr>
                <w:rFonts w:hint="eastAsia" w:ascii="宋体" w:hAnsi="宋体" w:eastAsia="宋体" w:cs="宋体"/>
                <w:color w:val="000000"/>
                <w:sz w:val="24"/>
                <w:szCs w:val="24"/>
              </w:rPr>
              <w:t>功能要求</w:t>
            </w:r>
          </w:p>
          <w:p w14:paraId="6CD56EA8">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1、空载最低温度：-20℃；</w:t>
            </w:r>
          </w:p>
          <w:p w14:paraId="2D6E736F">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2、循环方式：密闭系统循环；</w:t>
            </w:r>
          </w:p>
          <w:p w14:paraId="5040459A">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3、控温能力：微电脑控温，液晶显示，上下限控制；</w:t>
            </w:r>
          </w:p>
          <w:p w14:paraId="36B313F2">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二、主要性能及部件</w:t>
            </w:r>
          </w:p>
          <w:p w14:paraId="26BBA88F">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1、设定方式：在控温范围内任意设定，分辨率0.1℃；</w:t>
            </w:r>
          </w:p>
          <w:p w14:paraId="4989D4D1">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2、安全保护：有延时，漏电，过流，过热保护；</w:t>
            </w:r>
          </w:p>
          <w:p w14:paraId="3EC8192F">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二、工作条件</w:t>
            </w:r>
          </w:p>
          <w:p w14:paraId="40565178">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1、工作环境≤25℃；</w:t>
            </w:r>
          </w:p>
          <w:p w14:paraId="6C7D2DB2">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2、相对温度≤60℃；</w:t>
            </w:r>
          </w:p>
          <w:p w14:paraId="146BF020">
            <w:pPr>
              <w:widowControl/>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3、工作电源：220V，50Hz；</w:t>
            </w:r>
          </w:p>
        </w:tc>
        <w:tc>
          <w:tcPr>
            <w:tcW w:w="504" w:type="dxa"/>
            <w:noWrap w:val="0"/>
            <w:vAlign w:val="center"/>
          </w:tcPr>
          <w:p w14:paraId="20E53E7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32" w:type="dxa"/>
            <w:noWrap/>
            <w:vAlign w:val="center"/>
          </w:tcPr>
          <w:p w14:paraId="18CD41B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850" w:type="dxa"/>
            <w:noWrap w:val="0"/>
            <w:vAlign w:val="center"/>
          </w:tcPr>
          <w:p w14:paraId="799FD8E5">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工业</w:t>
            </w:r>
          </w:p>
        </w:tc>
      </w:tr>
      <w:tr w14:paraId="23A6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noWrap/>
            <w:vAlign w:val="center"/>
          </w:tcPr>
          <w:p w14:paraId="284DEF4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894" w:type="dxa"/>
            <w:noWrap/>
            <w:vAlign w:val="center"/>
          </w:tcPr>
          <w:p w14:paraId="67A96A3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通风橱</w:t>
            </w:r>
          </w:p>
        </w:tc>
        <w:tc>
          <w:tcPr>
            <w:tcW w:w="6365" w:type="dxa"/>
            <w:noWrap w:val="0"/>
            <w:vAlign w:val="center"/>
          </w:tcPr>
          <w:p w14:paraId="1847693D">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一、通风橱柜体：</w:t>
            </w:r>
          </w:p>
          <w:p w14:paraId="0CEADE37">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1、柜身采用优质镀锌钢板，表面经粉末烤涂处理，耐酸碱。</w:t>
            </w:r>
          </w:p>
          <w:p w14:paraId="62E5FA65">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2、内衬板：采用6mm厚抗倍特板，并设有可拆卸维修孔。内壁须采用全密闭无缝连接。</w:t>
            </w:r>
          </w:p>
          <w:p w14:paraId="1B21A044">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3、操作台面：陶瓷台面。</w:t>
            </w:r>
          </w:p>
          <w:p w14:paraId="151D0748">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4、调节门：二截式安全钢化玻璃，无段平衡式升降，可上下拉动停留在任何位置。</w:t>
            </w:r>
          </w:p>
          <w:p w14:paraId="4E6E8E2B">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5、额定功率：≥800W</w:t>
            </w:r>
          </w:p>
          <w:p w14:paraId="55E2D1E5">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6、配电要求：通风柜插座采用实验室专用安全产品，带透明盖。符合220v供电需求，有漏电及电机保护装置；</w:t>
            </w:r>
          </w:p>
          <w:p w14:paraId="73E5B8A4">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7、低噪音离心风机，风量：1500m³/h；噪音：≤60db</w:t>
            </w:r>
          </w:p>
          <w:p w14:paraId="168DACD7">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照明设备：防腐日光灯，光源与气体隔离，照度：≥200lx</w:t>
            </w:r>
          </w:p>
          <w:p w14:paraId="73B9AF03">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8、选配件：立式单口化验水龙头和PP水池。</w:t>
            </w:r>
          </w:p>
          <w:p w14:paraId="71B299E6">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9、电源：220VAC±10%,50/60HZ</w:t>
            </w:r>
          </w:p>
          <w:p w14:paraId="61610838">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r>
              <w:rPr>
                <w:rFonts w:hint="eastAsia" w:ascii="宋体" w:hAnsi="宋体" w:eastAsia="宋体" w:cs="宋体"/>
                <w:kern w:val="0"/>
                <w:sz w:val="24"/>
                <w:szCs w:val="24"/>
              </w:rPr>
              <w:t>外型尺寸：约1800mm×850mm×2350mm （长×宽×高）</w:t>
            </w:r>
            <w:r>
              <w:rPr>
                <w:rFonts w:hint="eastAsia" w:ascii="宋体" w:hAnsi="宋体" w:eastAsia="宋体" w:cs="宋体"/>
                <w:color w:val="000000"/>
                <w:kern w:val="0"/>
                <w:sz w:val="24"/>
                <w:szCs w:val="24"/>
              </w:rPr>
              <w:t>；</w:t>
            </w:r>
          </w:p>
          <w:p w14:paraId="503676BF">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11、负责相关安装、水电改造及环境适配要求改造；</w:t>
            </w:r>
          </w:p>
          <w:p w14:paraId="17F54FF2">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11、维修承诺: 一年内可以保修</w:t>
            </w:r>
          </w:p>
          <w:p w14:paraId="368FD174">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二、通风橱台面：采用25mm厚一体实芯黑色坯体浅色系釉面碟形实验室陶瓷板台面。高温一体烧制成型，总厚25mm（不能采用拼接或者后期加厚方式加工）。</w:t>
            </w:r>
          </w:p>
          <w:p w14:paraId="2CA4D6E1">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1.工艺要求：台面分割后侧面耐污染，台面坯体采用一体实芯黑色实验室专业坯体</w:t>
            </w:r>
          </w:p>
          <w:p w14:paraId="69657A00">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2、耐污染性能：为5级。</w:t>
            </w:r>
          </w:p>
          <w:p w14:paraId="10C9BD4B">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3.阻水边要求：碟形台面阻水边要求一体成型（非后期黏贴），厚度至少为（7±1）mm，阻水边储水量不小于5L/m</w:t>
            </w:r>
            <w:r>
              <w:rPr>
                <w:rFonts w:hint="eastAsia" w:ascii="宋体" w:hAnsi="宋体" w:eastAsia="宋体" w:cs="宋体"/>
                <w:color w:val="000000"/>
                <w:kern w:val="0"/>
                <w:sz w:val="24"/>
                <w:szCs w:val="24"/>
                <w:vertAlign w:val="superscript"/>
              </w:rPr>
              <w:t>2</w:t>
            </w:r>
            <w:r>
              <w:rPr>
                <w:rFonts w:hint="eastAsia" w:ascii="宋体" w:hAnsi="宋体" w:eastAsia="宋体" w:cs="宋体"/>
                <w:color w:val="000000"/>
                <w:kern w:val="0"/>
                <w:sz w:val="24"/>
                <w:szCs w:val="24"/>
              </w:rPr>
              <w:t>。</w:t>
            </w:r>
          </w:p>
          <w:p w14:paraId="4B430F18">
            <w:pPr>
              <w:snapToGrid w:val="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4.耐高温：≥1350℃</w:t>
            </w:r>
          </w:p>
        </w:tc>
        <w:tc>
          <w:tcPr>
            <w:tcW w:w="504" w:type="dxa"/>
            <w:noWrap w:val="0"/>
            <w:vAlign w:val="center"/>
          </w:tcPr>
          <w:p w14:paraId="1CA14FD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532" w:type="dxa"/>
            <w:noWrap/>
            <w:vAlign w:val="center"/>
          </w:tcPr>
          <w:p w14:paraId="7A6D519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850" w:type="dxa"/>
            <w:noWrap w:val="0"/>
            <w:vAlign w:val="center"/>
          </w:tcPr>
          <w:p w14:paraId="7B6B3EBE">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工业</w:t>
            </w:r>
            <w:r>
              <w:rPr>
                <w:rFonts w:hint="eastAsia" w:ascii="宋体" w:hAnsi="宋体" w:eastAsia="宋体" w:cs="宋体"/>
                <w:kern w:val="0"/>
                <w:sz w:val="24"/>
                <w:szCs w:val="24"/>
              </w:rPr>
              <w:t xml:space="preserve"> </w:t>
            </w:r>
          </w:p>
        </w:tc>
      </w:tr>
      <w:tr w14:paraId="5DED5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noWrap/>
            <w:vAlign w:val="center"/>
          </w:tcPr>
          <w:p w14:paraId="63CA1D7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894" w:type="dxa"/>
            <w:noWrap/>
            <w:vAlign w:val="center"/>
          </w:tcPr>
          <w:p w14:paraId="0A8ECA1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斜面离心机</w:t>
            </w:r>
          </w:p>
        </w:tc>
        <w:tc>
          <w:tcPr>
            <w:tcW w:w="6365" w:type="dxa"/>
            <w:noWrap w:val="0"/>
            <w:vAlign w:val="center"/>
          </w:tcPr>
          <w:p w14:paraId="27A311AB">
            <w:pPr>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一</w:t>
            </w:r>
            <w:r>
              <w:rPr>
                <w:rFonts w:hint="eastAsia" w:ascii="宋体" w:hAnsi="宋体" w:eastAsia="宋体" w:cs="宋体"/>
                <w:color w:val="000000"/>
                <w:kern w:val="0"/>
                <w:sz w:val="24"/>
                <w:szCs w:val="24"/>
              </w:rPr>
              <w:t>、性能要求：</w:t>
            </w:r>
          </w:p>
          <w:p w14:paraId="4387275E">
            <w:pPr>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1、体积适中，兼容性比较好，适合中小型多功能实验要求。</w:t>
            </w:r>
          </w:p>
          <w:p w14:paraId="1BE59187">
            <w:pPr>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2、微机控制，变频电机驱动运行平稳，宁静。</w:t>
            </w:r>
          </w:p>
          <w:p w14:paraId="217D9F0C">
            <w:pPr>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3、多彩LED显示，操作简便，显示更为清晰、直观。</w:t>
            </w:r>
          </w:p>
          <w:p w14:paraId="0967EAB5">
            <w:pPr>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4、用户可根据不同实验要求设定转速，时间，离心力及升/降速档位。</w:t>
            </w:r>
          </w:p>
          <w:p w14:paraId="434DA7ED">
            <w:pPr>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5、自动计算离心力RCF值，转速、离心力可以相互一键切换。</w:t>
            </w:r>
          </w:p>
          <w:p w14:paraId="1C5F746A">
            <w:pPr>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6、10档加、减速控制,第9档自由停车时间可达540s以上,可满足特殊分离品要求。</w:t>
            </w:r>
          </w:p>
          <w:p w14:paraId="3167C353">
            <w:pPr>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7、设有短时离心专用点动键。</w:t>
            </w:r>
          </w:p>
          <w:p w14:paraId="5EFDA24A">
            <w:pPr>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8、采用电子门锁，设有超速、不平衡等多种保护。</w:t>
            </w:r>
          </w:p>
          <w:p w14:paraId="7B135FD0">
            <w:pPr>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9、配备多种容量转子，适用不同实验需求。</w:t>
            </w:r>
          </w:p>
          <w:p w14:paraId="016497C7">
            <w:pPr>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二、技术要求：</w:t>
            </w:r>
          </w:p>
          <w:p w14:paraId="2A31DBEC">
            <w:pPr>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1、最高转速≥18500rpm；</w:t>
            </w:r>
          </w:p>
          <w:p w14:paraId="7F10086C">
            <w:pPr>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2、最大相对离心力≥23900×g；</w:t>
            </w:r>
          </w:p>
          <w:p w14:paraId="1778313C">
            <w:pPr>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3、最大容量≥4×100ml；</w:t>
            </w:r>
          </w:p>
          <w:p w14:paraId="438A6F37">
            <w:pPr>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4、定时范围：1min～99min；</w:t>
            </w:r>
          </w:p>
          <w:p w14:paraId="74959DB1">
            <w:pPr>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5、转速精度：±10r/min；</w:t>
            </w:r>
          </w:p>
          <w:p w14:paraId="7ED82B1B">
            <w:pPr>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6、支持电源：AC 220±22V 50Hz 10A；</w:t>
            </w:r>
          </w:p>
          <w:p w14:paraId="51D78BC6">
            <w:pPr>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7、总功率≤500W；；</w:t>
            </w:r>
          </w:p>
          <w:p w14:paraId="1AEFBDD6">
            <w:pPr>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8、整机噪声：≤65dB（A）；</w:t>
            </w:r>
          </w:p>
          <w:p w14:paraId="20E4B9A7">
            <w:pPr>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9、离心腔直径：Φ320mm；</w:t>
            </w:r>
          </w:p>
          <w:p w14:paraId="0282DB02">
            <w:pPr>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三、配置要求：</w:t>
            </w:r>
          </w:p>
          <w:p w14:paraId="51A5CDBA">
            <w:pPr>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1、主机一台；</w:t>
            </w:r>
          </w:p>
          <w:p w14:paraId="1A1F10CD">
            <w:pPr>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2、配6×50ml尖/圆底通用角转子；</w:t>
            </w:r>
          </w:p>
          <w:p w14:paraId="056D052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3、6×15ml适配器一套；</w:t>
            </w:r>
          </w:p>
          <w:p w14:paraId="012DE94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4、转速控制精度：±20rpm；</w:t>
            </w:r>
          </w:p>
        </w:tc>
        <w:tc>
          <w:tcPr>
            <w:tcW w:w="504" w:type="dxa"/>
            <w:noWrap w:val="0"/>
            <w:vAlign w:val="center"/>
          </w:tcPr>
          <w:p w14:paraId="3093DFB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32" w:type="dxa"/>
            <w:noWrap/>
            <w:vAlign w:val="center"/>
          </w:tcPr>
          <w:p w14:paraId="7F8D743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850" w:type="dxa"/>
            <w:noWrap w:val="0"/>
            <w:vAlign w:val="center"/>
          </w:tcPr>
          <w:p w14:paraId="4F95C5BE">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工业</w:t>
            </w:r>
          </w:p>
        </w:tc>
      </w:tr>
      <w:tr w14:paraId="58DEF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noWrap/>
            <w:vAlign w:val="center"/>
          </w:tcPr>
          <w:p w14:paraId="01273FF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894" w:type="dxa"/>
            <w:noWrap/>
            <w:vAlign w:val="center"/>
          </w:tcPr>
          <w:p w14:paraId="1CC31CF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纯水仪</w:t>
            </w:r>
          </w:p>
        </w:tc>
        <w:tc>
          <w:tcPr>
            <w:tcW w:w="6365" w:type="dxa"/>
            <w:noWrap w:val="0"/>
            <w:vAlign w:val="center"/>
          </w:tcPr>
          <w:p w14:paraId="11CC079A">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1、进水要求：要求整个系统可直接用市政自来水当水源（水温5～40℃，水压1～5㎏，TDS＜200ppm）；</w:t>
            </w:r>
          </w:p>
          <w:p w14:paraId="22129D5B">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2、产水水质：</w:t>
            </w:r>
          </w:p>
          <w:p w14:paraId="4F46C0C8">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2.1、可同时制备取用两种水质的水，即RO水和超纯水；</w:t>
            </w:r>
          </w:p>
          <w:p w14:paraId="460EABD4">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2.2、RO水：产水电导率≤5μS/cm@25℃；亦可调整系统模式实现电导率≤1μS/cm@25℃；</w:t>
            </w:r>
          </w:p>
          <w:p w14:paraId="04E024C7">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2.3、超纯水：电阻率：18.25ΜΩ·cm@25℃；</w:t>
            </w:r>
          </w:p>
          <w:p w14:paraId="4D0CFC80">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★3.4、微粒子（大于0.05μm）含量：＜1个/ml，热源含量：＜0.001Eu/ml，微生物含量：＜1cfu/ml，总有机碳量TOC：≤2ppb； </w:t>
            </w:r>
          </w:p>
          <w:p w14:paraId="34E532C9">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3.5、制水量：≥20L/H，瞬间取水量：2升/min；</w:t>
            </w:r>
          </w:p>
          <w:p w14:paraId="451C3EDC">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4、功能特点：</w:t>
            </w:r>
          </w:p>
          <w:p w14:paraId="756AB849">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4.1、防水彩色触摸屏，全自动控制，在线显示各种运行状态，流量、电导率、电阻率、温度等参数实时在线监控并在触摸屏上显示；</w:t>
            </w:r>
          </w:p>
          <w:p w14:paraId="47E57F88">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4.2、可设定预处理、RO膜、UV灯和超纯化柱的寿命，显示耗材已用和剩余时间，耗材寿命终结报警，故障自动检测，提供安全保证；</w:t>
            </w:r>
          </w:p>
          <w:p w14:paraId="48856908">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4.3、可自由启动、关闭的超纯水循环系统，保持系统的低细菌污染水平；</w:t>
            </w:r>
          </w:p>
          <w:p w14:paraId="5BD929C5">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★4.4、用户可以设置管理密码，系统设置均由密码保护，防止未经授权的操作，特设定时定质定量取水功能(定时：1～99min；定质：1～18.2 MΩ-cm；定量0.1～2500ml)</w:t>
            </w:r>
          </w:p>
          <w:p w14:paraId="178DF7C4">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4.5、具有耗材到期更换自动提醒功能；</w:t>
            </w:r>
          </w:p>
          <w:p w14:paraId="6694ED1A">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4.6、智能净滤器，可自动过滤水中杂质，利用整机PLC控制系统进行控制，主机触摸屏上可清晰反映智能净滤清洗进程，设置参数，自动操作。</w:t>
            </w:r>
          </w:p>
          <w:p w14:paraId="0B34A8BC">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5、配置清单：纯水主机1套，储水桶1套，赠送耗材2套；</w:t>
            </w:r>
          </w:p>
          <w:p w14:paraId="5165345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6、质保、培训以及售后服务要求：对系统免费保修叁年（耗材除外），终身维修；对采购人提供原厂技术培训及现场操作技术培训等服务；对设备实行定期免费上门清洗、维护服务。</w:t>
            </w:r>
          </w:p>
        </w:tc>
        <w:tc>
          <w:tcPr>
            <w:tcW w:w="504" w:type="dxa"/>
            <w:noWrap w:val="0"/>
            <w:vAlign w:val="center"/>
          </w:tcPr>
          <w:p w14:paraId="2F26325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32" w:type="dxa"/>
            <w:noWrap/>
            <w:vAlign w:val="center"/>
          </w:tcPr>
          <w:p w14:paraId="2975B7A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850" w:type="dxa"/>
            <w:noWrap w:val="0"/>
            <w:vAlign w:val="center"/>
          </w:tcPr>
          <w:p w14:paraId="6ED82BB6">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工业</w:t>
            </w:r>
          </w:p>
        </w:tc>
      </w:tr>
      <w:tr w14:paraId="5DF9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noWrap/>
            <w:vAlign w:val="center"/>
          </w:tcPr>
          <w:p w14:paraId="1B6691E6">
            <w:pPr>
              <w:widowControl/>
              <w:jc w:val="center"/>
              <w:rPr>
                <w:rFonts w:hint="eastAsia" w:ascii="宋体" w:hAnsi="宋体" w:eastAsia="宋体" w:cs="宋体"/>
                <w:color w:val="000000"/>
                <w:kern w:val="0"/>
                <w:sz w:val="24"/>
                <w:szCs w:val="24"/>
              </w:rPr>
            </w:pPr>
            <w:r>
              <w:rPr>
                <w:rFonts w:hint="eastAsia" w:ascii="宋体" w:hAnsi="宋体" w:eastAsia="宋体" w:cs="宋体"/>
                <w:bCs/>
                <w:color w:val="000000"/>
                <w:kern w:val="0"/>
                <w:sz w:val="24"/>
                <w:szCs w:val="24"/>
              </w:rPr>
              <w:t>14</w:t>
            </w:r>
          </w:p>
        </w:tc>
        <w:tc>
          <w:tcPr>
            <w:tcW w:w="894" w:type="dxa"/>
            <w:noWrap/>
            <w:vAlign w:val="center"/>
          </w:tcPr>
          <w:p w14:paraId="3FE2E0F1">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2~8℃医用冷藏箱</w:t>
            </w:r>
          </w:p>
        </w:tc>
        <w:tc>
          <w:tcPr>
            <w:tcW w:w="6365" w:type="dxa"/>
            <w:noWrap w:val="0"/>
            <w:vAlign w:val="center"/>
          </w:tcPr>
          <w:p w14:paraId="36480B3B">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1、立式对开门设计，箱内有效容积≥650L</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2、箱内温度控制范围：2℃～8℃</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3、数字显示箱内温度，微电脑控制,显示精度0.1，带电源指示灯，可显示箱内上部、下部温度以及平均温度。</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4、可实现超温报警、断电报警、开门报警、传感器故障报警、电池电量低报警，带远程报警接口。</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5、配有12V 4AH电池，断电后可声光报警持续48小时以上。</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6、双感温包设计，模拟存储物品的表面温度，而非感温探头处空气温度</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7、高精度5路传感器设计，可分别显示箱内上部温度、下部温度以及平均值；</w:t>
            </w:r>
          </w:p>
          <w:p w14:paraId="6A810561">
            <w:pPr>
              <w:pStyle w:val="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8、主传感器故障后副传感器替代主传感器控制制冷系统运行。 </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9、蒸发风机采用2个轴流风机、冷凝风机采用1个罩极风机，保证部件质量和整机性能可靠性； </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10、多层玻璃门体，采用电极式电加热设计，满足32℃，85%湿度无凝露。</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11、门体可实现90°自动关门，防止用户忘记关门。</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12、带有4个可移动脚轮和2个可锁定的平衡底脚，方便产品移动和固定使用；</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13、冷凝水自动蒸发功能，无需人工倒水；</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14、12V直流LED冷光源设计，光亮节能； </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15、门体带锁设计，且是一把钥匙一把锁结构，保证存储物品的安全；</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16、产品配有测试孔，方便用户对箱内温度进行监测；</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17、配置12个带价目条的搁架，可以根据实际使用情况调整搁架间距，保证箱内空间利用率；</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18、产品须具有医疗器械注册证;</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19、产品内胆采用钢板喷涂设计；</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20、配备USB记录仪记录箱内数据（取数间隔6分钟，容量10年）；</w:t>
            </w:r>
          </w:p>
        </w:tc>
        <w:tc>
          <w:tcPr>
            <w:tcW w:w="504" w:type="dxa"/>
            <w:noWrap w:val="0"/>
            <w:vAlign w:val="center"/>
          </w:tcPr>
          <w:p w14:paraId="482101D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32" w:type="dxa"/>
            <w:noWrap/>
            <w:vAlign w:val="center"/>
          </w:tcPr>
          <w:p w14:paraId="71AB50A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850" w:type="dxa"/>
            <w:noWrap w:val="0"/>
            <w:vAlign w:val="center"/>
          </w:tcPr>
          <w:p w14:paraId="1A89D4F0">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工业</w:t>
            </w:r>
          </w:p>
        </w:tc>
      </w:tr>
      <w:tr w14:paraId="3DDD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29" w:type="dxa"/>
            <w:gridSpan w:val="6"/>
            <w:noWrap/>
            <w:vAlign w:val="center"/>
          </w:tcPr>
          <w:p w14:paraId="2D6B26C1">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二、药剂及药物分析实验平台（</w:t>
            </w:r>
            <w:r>
              <w:rPr>
                <w:rFonts w:hint="eastAsia" w:ascii="宋体" w:hAnsi="宋体" w:eastAsia="宋体" w:cs="宋体"/>
                <w:b/>
                <w:bCs/>
                <w:color w:val="000000"/>
                <w:sz w:val="24"/>
                <w:szCs w:val="24"/>
              </w:rPr>
              <w:t>序号</w:t>
            </w:r>
            <w:r>
              <w:rPr>
                <w:rFonts w:hint="eastAsia" w:ascii="宋体" w:hAnsi="宋体" w:eastAsia="宋体" w:cs="宋体"/>
                <w:b/>
                <w:bCs/>
                <w:color w:val="000000"/>
                <w:kern w:val="0"/>
                <w:sz w:val="24"/>
                <w:szCs w:val="24"/>
              </w:rPr>
              <w:t>15-34）</w:t>
            </w:r>
          </w:p>
        </w:tc>
      </w:tr>
      <w:tr w14:paraId="526F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noWrap/>
            <w:vAlign w:val="center"/>
          </w:tcPr>
          <w:p w14:paraId="176B0F2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894" w:type="dxa"/>
            <w:noWrap/>
            <w:vAlign w:val="center"/>
          </w:tcPr>
          <w:p w14:paraId="6404FF5B">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高速冷冻离心机</w:t>
            </w:r>
          </w:p>
        </w:tc>
        <w:tc>
          <w:tcPr>
            <w:tcW w:w="6365" w:type="dxa"/>
            <w:noWrap w:val="0"/>
            <w:vAlign w:val="center"/>
          </w:tcPr>
          <w:p w14:paraId="1DD78108">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1、控制系统：微机处理控制，液晶显示屏显示，触摸式操作（非旋钮式，避免了长时间旋动旋钮造成旋钮失灵），用户可自由设定程序；</w:t>
            </w:r>
          </w:p>
          <w:p w14:paraId="5B9ECEDB">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2、最高转速：18,000rpm；最大相对离心力：23797×g；</w:t>
            </w:r>
          </w:p>
          <w:p w14:paraId="380C1591">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最大容量：4×100mL；</w:t>
            </w:r>
          </w:p>
          <w:p w14:paraId="68541BE9">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3、驱动系统：高效变频马达，升降速快，无碳刷设计，不需维护；</w:t>
            </w:r>
          </w:p>
          <w:p w14:paraId="3B3C029D">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4、温控系统：10分钟内降温至4℃，在最大转速下可以保持4℃，在最高转速下亦可保护敏感样品；</w:t>
            </w:r>
          </w:p>
          <w:p w14:paraId="51B07FD1">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5.温度设置范围：-20℃～40℃。</w:t>
            </w:r>
          </w:p>
          <w:p w14:paraId="49D00D22">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6.加/减速率档10/10。</w:t>
            </w:r>
          </w:p>
          <w:p w14:paraId="12CAB222">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7、生物安全性：多种生物安全转头可选，确保操作人员不被感染；</w:t>
            </w:r>
          </w:p>
          <w:p w14:paraId="1CA55E25">
            <w:pPr>
              <w:widowControl/>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sz w:val="24"/>
                <w:szCs w:val="24"/>
              </w:rPr>
              <w:t>8、配置要求：</w:t>
            </w:r>
          </w:p>
          <w:p w14:paraId="58001387">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（1）主机一台 </w:t>
            </w:r>
          </w:p>
          <w:p w14:paraId="0107CE6D">
            <w:pPr>
              <w:widowControl/>
              <w:jc w:val="left"/>
              <w:rPr>
                <w:rFonts w:hint="eastAsia" w:ascii="宋体" w:hAnsi="宋体" w:eastAsia="宋体" w:cs="宋体"/>
                <w:sz w:val="24"/>
                <w:szCs w:val="24"/>
              </w:rPr>
            </w:pPr>
            <w:r>
              <w:rPr>
                <w:rFonts w:hint="eastAsia" w:ascii="宋体" w:hAnsi="宋体" w:eastAsia="宋体" w:cs="宋体"/>
                <w:sz w:val="24"/>
                <w:szCs w:val="24"/>
              </w:rPr>
              <w:t>（2）定角转头，容量24</w:t>
            </w:r>
            <w:r>
              <w:rPr>
                <w:rFonts w:hint="eastAsia" w:ascii="宋体" w:hAnsi="宋体" w:eastAsia="宋体" w:cs="宋体"/>
                <w:color w:val="000000"/>
                <w:sz w:val="24"/>
                <w:szCs w:val="24"/>
              </w:rPr>
              <w:t>×</w:t>
            </w:r>
            <w:r>
              <w:rPr>
                <w:rFonts w:hint="eastAsia" w:ascii="宋体" w:hAnsi="宋体" w:eastAsia="宋体" w:cs="宋体"/>
                <w:sz w:val="24"/>
                <w:szCs w:val="24"/>
              </w:rPr>
              <w:t>1.5mL，最大转速15000RPM,最大离心力21083xg；</w:t>
            </w:r>
          </w:p>
          <w:p w14:paraId="5AB2A2C5">
            <w:pPr>
              <w:widowControl/>
              <w:jc w:val="left"/>
              <w:rPr>
                <w:rFonts w:hint="eastAsia" w:ascii="宋体" w:hAnsi="宋体" w:eastAsia="宋体" w:cs="宋体"/>
                <w:color w:val="000000"/>
                <w:sz w:val="24"/>
                <w:szCs w:val="24"/>
              </w:rPr>
            </w:pPr>
            <w:r>
              <w:rPr>
                <w:rFonts w:hint="eastAsia" w:ascii="宋体" w:hAnsi="宋体" w:eastAsia="宋体" w:cs="宋体"/>
                <w:sz w:val="24"/>
                <w:szCs w:val="24"/>
              </w:rPr>
              <w:t>（3）定角转头，容量12</w:t>
            </w:r>
            <w:r>
              <w:rPr>
                <w:rFonts w:hint="eastAsia" w:ascii="宋体" w:hAnsi="宋体" w:eastAsia="宋体" w:cs="宋体"/>
                <w:color w:val="000000"/>
                <w:sz w:val="24"/>
                <w:szCs w:val="24"/>
              </w:rPr>
              <w:t>×</w:t>
            </w:r>
            <w:r>
              <w:rPr>
                <w:rFonts w:hint="eastAsia" w:ascii="宋体" w:hAnsi="宋体" w:eastAsia="宋体" w:cs="宋体"/>
                <w:sz w:val="24"/>
                <w:szCs w:val="24"/>
              </w:rPr>
              <w:t>10mL，最大转速12000RPM,最大离心力14800</w:t>
            </w:r>
            <w:r>
              <w:rPr>
                <w:rFonts w:hint="eastAsia" w:ascii="宋体" w:hAnsi="宋体" w:eastAsia="宋体" w:cs="宋体"/>
                <w:color w:val="000000"/>
                <w:sz w:val="24"/>
                <w:szCs w:val="24"/>
              </w:rPr>
              <w:t>×</w:t>
            </w:r>
            <w:r>
              <w:rPr>
                <w:rFonts w:hint="eastAsia" w:ascii="宋体" w:hAnsi="宋体" w:eastAsia="宋体" w:cs="宋体"/>
                <w:sz w:val="24"/>
                <w:szCs w:val="24"/>
              </w:rPr>
              <w:t>g；</w:t>
            </w:r>
          </w:p>
        </w:tc>
        <w:tc>
          <w:tcPr>
            <w:tcW w:w="504" w:type="dxa"/>
            <w:noWrap w:val="0"/>
            <w:vAlign w:val="center"/>
          </w:tcPr>
          <w:p w14:paraId="4FB0797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32" w:type="dxa"/>
            <w:noWrap/>
            <w:vAlign w:val="center"/>
          </w:tcPr>
          <w:p w14:paraId="7AB176B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850" w:type="dxa"/>
            <w:noWrap w:val="0"/>
            <w:vAlign w:val="center"/>
          </w:tcPr>
          <w:p w14:paraId="156BEC38">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工业</w:t>
            </w:r>
          </w:p>
        </w:tc>
      </w:tr>
      <w:tr w14:paraId="6930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noWrap/>
            <w:vAlign w:val="center"/>
          </w:tcPr>
          <w:p w14:paraId="5C32DEB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894" w:type="dxa"/>
            <w:noWrap/>
            <w:vAlign w:val="center"/>
          </w:tcPr>
          <w:p w14:paraId="5E912A6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真空冷冻干燥机</w:t>
            </w:r>
          </w:p>
        </w:tc>
        <w:tc>
          <w:tcPr>
            <w:tcW w:w="6365" w:type="dxa"/>
            <w:noWrap w:val="0"/>
            <w:vAlign w:val="center"/>
          </w:tcPr>
          <w:p w14:paraId="31F75B8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1、控制软件系统为安卓系统，实现冻干过程全程参数控制，在运行过程中系统自动监控检测并记录储存相关数据，可储存多个固定或自定义程序；</w:t>
            </w:r>
          </w:p>
          <w:p w14:paraId="53B9639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★2、可通过远程系统进行监控和检测维护，支持大数据和智慧实验室建设</w:t>
            </w:r>
            <w:r>
              <w:rPr>
                <w:rFonts w:hint="eastAsia" w:ascii="宋体" w:hAnsi="宋体" w:eastAsia="宋体" w:cs="宋体"/>
                <w:b/>
                <w:bCs/>
                <w:color w:val="000000"/>
                <w:kern w:val="0"/>
                <w:sz w:val="24"/>
                <w:szCs w:val="24"/>
              </w:rPr>
              <w:t>（提供软件功能截图）</w:t>
            </w:r>
            <w:r>
              <w:rPr>
                <w:rFonts w:hint="eastAsia" w:ascii="宋体" w:hAnsi="宋体" w:eastAsia="宋体" w:cs="宋体"/>
                <w:color w:val="000000"/>
                <w:kern w:val="0"/>
                <w:sz w:val="24"/>
                <w:szCs w:val="24"/>
              </w:rPr>
              <w:t xml:space="preserve">； </w:t>
            </w:r>
          </w:p>
          <w:p w14:paraId="28C484C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★3、连续记录实时数据，绘制冻干曲线，每分钟存储一次数据（存储间隔时间可调），标配记录10万次；</w:t>
            </w:r>
          </w:p>
          <w:p w14:paraId="636B9B4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4、具备USB数据存储口； </w:t>
            </w:r>
          </w:p>
          <w:p w14:paraId="1F010FE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5、系统配有各种传感器，实时记录显示真空度、冷阱温度、物料温度、搁板温度，运行错误报警可在运行过程中温度和压力出现异常时即时信息报警并主动保护运行； </w:t>
            </w:r>
          </w:p>
          <w:p w14:paraId="19BC128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6、具有在自动运行冻干结束或过程中设备真空失压，设备报警并自动运行保护物料功能，冷阱温度高于-40℃时，真空泵不能开启，防止进入水汽影响真空泵正常运行，具有真空泵维护提示功能； </w:t>
            </w:r>
          </w:p>
          <w:p w14:paraId="692097A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7、冷阱腔体、物料盘架为卫生级不锈钢材料，冷阱内无盘管，光洁耐腐蚀且易清洁，具有物料预冻功能； </w:t>
            </w:r>
          </w:p>
          <w:p w14:paraId="78259E4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8、冷阱干燥室采用耐高压、耐低温航空有机玻璃材料，可观察物料冻干全过程； </w:t>
            </w:r>
          </w:p>
          <w:p w14:paraId="2868EC49">
            <w:pPr>
              <w:widowControl/>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r>
              <w:rPr>
                <w:rFonts w:hint="eastAsia" w:ascii="宋体" w:hAnsi="宋体" w:eastAsia="宋体" w:cs="宋体"/>
                <w:color w:val="000000"/>
                <w:kern w:val="0"/>
                <w:sz w:val="24"/>
                <w:szCs w:val="24"/>
              </w:rPr>
              <w:t xml:space="preserve">9、采用压缩机单机混合制冷技术，具有油压过高、温度过热、延时启动（间隔时间不少于2分钟）等多重保护； </w:t>
            </w:r>
          </w:p>
          <w:p w14:paraId="6B05CD8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10、具有自动化霜功能。</w:t>
            </w:r>
          </w:p>
          <w:p w14:paraId="4970F32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11、配有耐腐蚀真空泵。</w:t>
            </w:r>
          </w:p>
          <w:p w14:paraId="12CF28C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12、有效搁板面积：0.25㎡ </w:t>
            </w:r>
          </w:p>
          <w:p w14:paraId="4057158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13、达标冷阱温度：≤-62℃ （空载，环境温度≤30℃） </w:t>
            </w:r>
          </w:p>
          <w:p w14:paraId="4D8FF31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14、极限冷阱温度：≤-65℃ （空载，环境温度≤25℃） </w:t>
            </w:r>
          </w:p>
          <w:p w14:paraId="1A8459F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15、达标真空度：≤5Pa（空载） </w:t>
            </w:r>
          </w:p>
          <w:p w14:paraId="76D4297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16、 极限真空度：≤1Pa（空载） </w:t>
            </w:r>
          </w:p>
          <w:p w14:paraId="3E01428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17、冷阱降温速率：20℃降至-40℃≤15min（空载） </w:t>
            </w:r>
          </w:p>
          <w:p w14:paraId="61C2F4D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18、真空抽气速率：标准大气压降至5Pa≤15min（空载） </w:t>
            </w:r>
          </w:p>
          <w:p w14:paraId="6CA8357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19、搁板尺寸：直径Φ300 mm </w:t>
            </w:r>
          </w:p>
          <w:p w14:paraId="427C2AC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20、搁板层数：4层 </w:t>
            </w:r>
          </w:p>
          <w:p w14:paraId="1C8B92B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21、隔板间距：76mm</w:t>
            </w:r>
          </w:p>
          <w:p w14:paraId="7288599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 溶液物料最佳处理量：5L</w:t>
            </w:r>
          </w:p>
          <w:p w14:paraId="7718F94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23、最大捕水量：11Kg </w:t>
            </w:r>
          </w:p>
          <w:p w14:paraId="24A61BD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24、冷阱尺寸为φ340mm</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rPr>
              <w:t>H350mm；</w:t>
            </w:r>
          </w:p>
          <w:p w14:paraId="6AEEC32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25、主机外形尺寸（长×宽×高）约：640mm×540mm×845mm</w:t>
            </w:r>
          </w:p>
          <w:p w14:paraId="7654257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26、配12头独立多岐管架一套。</w:t>
            </w:r>
          </w:p>
        </w:tc>
        <w:tc>
          <w:tcPr>
            <w:tcW w:w="504" w:type="dxa"/>
            <w:noWrap w:val="0"/>
            <w:vAlign w:val="center"/>
          </w:tcPr>
          <w:p w14:paraId="6DE0A6A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32" w:type="dxa"/>
            <w:noWrap/>
            <w:vAlign w:val="center"/>
          </w:tcPr>
          <w:p w14:paraId="411A746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850" w:type="dxa"/>
            <w:noWrap w:val="0"/>
            <w:vAlign w:val="center"/>
          </w:tcPr>
          <w:p w14:paraId="69EF27CC">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工业</w:t>
            </w:r>
          </w:p>
        </w:tc>
      </w:tr>
      <w:tr w14:paraId="225A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noWrap/>
            <w:vAlign w:val="center"/>
          </w:tcPr>
          <w:p w14:paraId="0257D0F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894" w:type="dxa"/>
            <w:noWrap/>
            <w:vAlign w:val="center"/>
          </w:tcPr>
          <w:p w14:paraId="3773E51E">
            <w:pPr>
              <w:widowControl/>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压片机</w:t>
            </w:r>
          </w:p>
        </w:tc>
        <w:tc>
          <w:tcPr>
            <w:tcW w:w="6365" w:type="dxa"/>
            <w:noWrap w:val="0"/>
            <w:vAlign w:val="center"/>
          </w:tcPr>
          <w:p w14:paraId="5166DD43">
            <w:pPr>
              <w:widowControl/>
              <w:spacing w:line="320" w:lineRule="exact"/>
              <w:rPr>
                <w:rFonts w:hint="eastAsia" w:ascii="宋体" w:hAnsi="宋体" w:eastAsia="宋体" w:cs="宋体"/>
                <w:sz w:val="24"/>
                <w:szCs w:val="24"/>
              </w:rPr>
            </w:pPr>
            <w:r>
              <w:rPr>
                <w:rFonts w:hint="eastAsia" w:ascii="宋体" w:hAnsi="宋体" w:eastAsia="宋体" w:cs="宋体"/>
                <w:sz w:val="24"/>
                <w:szCs w:val="24"/>
              </w:rPr>
              <w:t>1、最大压片压力‌：≥60千牛</w:t>
            </w:r>
          </w:p>
          <w:p w14:paraId="4982D5F0">
            <w:pPr>
              <w:widowControl/>
              <w:spacing w:line="320" w:lineRule="exact"/>
              <w:rPr>
                <w:rFonts w:hint="eastAsia" w:ascii="宋体" w:hAnsi="宋体" w:eastAsia="宋体" w:cs="宋体"/>
                <w:sz w:val="24"/>
                <w:szCs w:val="24"/>
              </w:rPr>
            </w:pPr>
            <w:r>
              <w:rPr>
                <w:rFonts w:hint="eastAsia" w:ascii="宋体" w:hAnsi="宋体" w:eastAsia="宋体" w:cs="宋体"/>
                <w:sz w:val="24"/>
                <w:szCs w:val="24"/>
              </w:rPr>
              <w:t>2、最大压片直径‌：≥24毫米</w:t>
            </w:r>
          </w:p>
          <w:p w14:paraId="14B6788C">
            <w:pPr>
              <w:widowControl/>
              <w:spacing w:line="320" w:lineRule="exact"/>
              <w:rPr>
                <w:rFonts w:hint="eastAsia" w:ascii="宋体" w:hAnsi="宋体" w:eastAsia="宋体" w:cs="宋体"/>
                <w:sz w:val="24"/>
                <w:szCs w:val="24"/>
              </w:rPr>
            </w:pPr>
            <w:r>
              <w:rPr>
                <w:rFonts w:hint="eastAsia" w:ascii="宋体" w:hAnsi="宋体" w:eastAsia="宋体" w:cs="宋体"/>
                <w:sz w:val="24"/>
                <w:szCs w:val="24"/>
              </w:rPr>
              <w:t>3、充填深度‌：≥18毫米</w:t>
            </w:r>
          </w:p>
          <w:p w14:paraId="7ECFD744">
            <w:pPr>
              <w:widowControl/>
              <w:spacing w:line="320" w:lineRule="exact"/>
              <w:rPr>
                <w:rFonts w:hint="eastAsia" w:ascii="宋体" w:hAnsi="宋体" w:eastAsia="宋体" w:cs="宋体"/>
                <w:sz w:val="24"/>
                <w:szCs w:val="24"/>
              </w:rPr>
            </w:pPr>
            <w:r>
              <w:rPr>
                <w:rFonts w:hint="eastAsia" w:ascii="宋体" w:hAnsi="宋体" w:eastAsia="宋体" w:cs="宋体"/>
                <w:sz w:val="24"/>
                <w:szCs w:val="24"/>
              </w:rPr>
              <w:t>4、压片产量‌：每小时≥3000片</w:t>
            </w:r>
          </w:p>
          <w:p w14:paraId="2825A227">
            <w:pPr>
              <w:widowControl/>
              <w:spacing w:line="320" w:lineRule="exact"/>
              <w:rPr>
                <w:rFonts w:hint="eastAsia" w:ascii="宋体" w:hAnsi="宋体" w:eastAsia="宋体" w:cs="宋体"/>
                <w:sz w:val="24"/>
                <w:szCs w:val="24"/>
              </w:rPr>
            </w:pPr>
            <w:r>
              <w:rPr>
                <w:rFonts w:hint="eastAsia" w:ascii="宋体" w:hAnsi="宋体" w:eastAsia="宋体" w:cs="宋体"/>
                <w:sz w:val="24"/>
                <w:szCs w:val="24"/>
              </w:rPr>
              <w:t>‌5、电机功率‌：≥1500瓦</w:t>
            </w:r>
          </w:p>
          <w:p w14:paraId="7F0B5FEC">
            <w:pPr>
              <w:widowControl/>
              <w:spacing w:line="320" w:lineRule="exact"/>
              <w:rPr>
                <w:rFonts w:hint="eastAsia" w:ascii="宋体" w:hAnsi="宋体" w:eastAsia="宋体" w:cs="宋体"/>
                <w:sz w:val="24"/>
                <w:szCs w:val="24"/>
              </w:rPr>
            </w:pPr>
            <w:r>
              <w:rPr>
                <w:rFonts w:hint="eastAsia" w:ascii="宋体" w:hAnsi="宋体" w:eastAsia="宋体" w:cs="宋体"/>
                <w:sz w:val="24"/>
                <w:szCs w:val="24"/>
              </w:rPr>
              <w:t>6、电机转速‌：≥1400转/分钟</w:t>
            </w:r>
          </w:p>
          <w:p w14:paraId="520EF7B6">
            <w:pPr>
              <w:widowControl/>
              <w:spacing w:line="320" w:lineRule="exact"/>
              <w:rPr>
                <w:rFonts w:hint="eastAsia" w:ascii="宋体" w:hAnsi="宋体" w:eastAsia="宋体" w:cs="宋体"/>
                <w:sz w:val="24"/>
                <w:szCs w:val="24"/>
              </w:rPr>
            </w:pPr>
            <w:r>
              <w:rPr>
                <w:rFonts w:hint="eastAsia" w:ascii="宋体" w:hAnsi="宋体" w:eastAsia="宋体" w:cs="宋体"/>
                <w:sz w:val="24"/>
                <w:szCs w:val="24"/>
              </w:rPr>
              <w:t>‌8、外形尺寸‌：≥长750毫米×宽380毫米×高695毫米</w:t>
            </w:r>
          </w:p>
          <w:p w14:paraId="007499B6">
            <w:pPr>
              <w:widowControl/>
              <w:spacing w:line="320" w:lineRule="exact"/>
              <w:rPr>
                <w:rFonts w:hint="eastAsia" w:ascii="宋体" w:hAnsi="宋体" w:eastAsia="宋体" w:cs="宋体"/>
                <w:sz w:val="24"/>
                <w:szCs w:val="24"/>
              </w:rPr>
            </w:pPr>
            <w:r>
              <w:rPr>
                <w:rFonts w:hint="eastAsia" w:ascii="宋体" w:hAnsi="宋体" w:eastAsia="宋体" w:cs="宋体"/>
                <w:sz w:val="24"/>
                <w:szCs w:val="24"/>
              </w:rPr>
              <w:t>9、机型为电动/手摇双模式压片机，可压制圆片、圆柱、球状、凹凸面等几何形状产品，支持文字、各类图案压制</w:t>
            </w:r>
          </w:p>
          <w:p w14:paraId="199F1318">
            <w:pPr>
              <w:widowControl/>
              <w:spacing w:line="320" w:lineRule="exact"/>
              <w:rPr>
                <w:rFonts w:hint="eastAsia" w:ascii="宋体" w:hAnsi="宋体" w:eastAsia="宋体" w:cs="宋体"/>
                <w:sz w:val="24"/>
                <w:szCs w:val="24"/>
              </w:rPr>
            </w:pPr>
            <w:r>
              <w:rPr>
                <w:rFonts w:hint="eastAsia" w:ascii="宋体" w:hAnsi="宋体" w:eastAsia="宋体" w:cs="宋体"/>
                <w:sz w:val="24"/>
                <w:szCs w:val="24"/>
              </w:rPr>
              <w:t>10. 配齐全套冲模及维修保养工具</w:t>
            </w:r>
          </w:p>
          <w:p w14:paraId="466B8414">
            <w:pPr>
              <w:widowControl/>
              <w:spacing w:line="320" w:lineRule="exact"/>
              <w:rPr>
                <w:rFonts w:hint="eastAsia" w:ascii="宋体" w:hAnsi="宋体" w:eastAsia="宋体" w:cs="宋体"/>
                <w:sz w:val="24"/>
                <w:szCs w:val="24"/>
              </w:rPr>
            </w:pPr>
            <w:r>
              <w:rPr>
                <w:rFonts w:hint="eastAsia" w:ascii="宋体" w:hAnsi="宋体" w:eastAsia="宋体" w:cs="宋体"/>
                <w:sz w:val="24"/>
                <w:szCs w:val="24"/>
              </w:rPr>
              <w:t>11. 提供安全培训</w:t>
            </w:r>
          </w:p>
          <w:p w14:paraId="35A6F6FB">
            <w:pPr>
              <w:widowControl/>
              <w:jc w:val="left"/>
              <w:rPr>
                <w:rFonts w:hint="eastAsia" w:ascii="宋体" w:hAnsi="宋体" w:eastAsia="宋体" w:cs="宋体"/>
                <w:color w:val="000000"/>
                <w:sz w:val="24"/>
                <w:szCs w:val="24"/>
              </w:rPr>
            </w:pPr>
            <w:r>
              <w:rPr>
                <w:rFonts w:hint="eastAsia" w:ascii="宋体" w:hAnsi="宋体" w:eastAsia="宋体" w:cs="宋体"/>
                <w:sz w:val="24"/>
                <w:szCs w:val="24"/>
              </w:rPr>
              <w:t>12. 免费质保期内提供免费维修保养服务，免费质保期外提供成本价维修保养服务</w:t>
            </w:r>
          </w:p>
        </w:tc>
        <w:tc>
          <w:tcPr>
            <w:tcW w:w="504" w:type="dxa"/>
            <w:noWrap w:val="0"/>
            <w:vAlign w:val="center"/>
          </w:tcPr>
          <w:p w14:paraId="5F6AF5D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32" w:type="dxa"/>
            <w:noWrap/>
            <w:vAlign w:val="center"/>
          </w:tcPr>
          <w:p w14:paraId="6826E5A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850" w:type="dxa"/>
            <w:noWrap w:val="0"/>
            <w:vAlign w:val="center"/>
          </w:tcPr>
          <w:p w14:paraId="0F75FB44">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工业</w:t>
            </w:r>
          </w:p>
        </w:tc>
      </w:tr>
      <w:tr w14:paraId="69E69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noWrap/>
            <w:vAlign w:val="center"/>
          </w:tcPr>
          <w:p w14:paraId="48094AB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894" w:type="dxa"/>
            <w:noWrap/>
            <w:vAlign w:val="center"/>
          </w:tcPr>
          <w:p w14:paraId="5D236C70">
            <w:pPr>
              <w:widowControl/>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油浴锅</w:t>
            </w:r>
          </w:p>
        </w:tc>
        <w:tc>
          <w:tcPr>
            <w:tcW w:w="6365" w:type="dxa"/>
            <w:noWrap w:val="0"/>
            <w:vAlign w:val="center"/>
          </w:tcPr>
          <w:p w14:paraId="148A3A3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1、输入电源</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AC 220V/50Hz</w:t>
            </w:r>
            <w:r>
              <w:rPr>
                <w:rFonts w:hint="eastAsia" w:ascii="宋体" w:hAnsi="宋体" w:eastAsia="宋体" w:cs="宋体"/>
                <w:color w:val="000000"/>
                <w:kern w:val="0"/>
                <w:sz w:val="24"/>
                <w:szCs w:val="24"/>
              </w:rPr>
              <w:tab/>
            </w:r>
          </w:p>
          <w:p w14:paraId="272D9DF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2、显示方式：LED数码管</w:t>
            </w:r>
            <w:r>
              <w:rPr>
                <w:rFonts w:hint="eastAsia" w:ascii="宋体" w:hAnsi="宋体" w:eastAsia="宋体" w:cs="宋体"/>
                <w:color w:val="000000"/>
                <w:kern w:val="0"/>
                <w:sz w:val="24"/>
                <w:szCs w:val="24"/>
              </w:rPr>
              <w:tab/>
            </w:r>
          </w:p>
          <w:p w14:paraId="7B9A8FC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3、内胆材质：304不锈钢</w:t>
            </w:r>
            <w:r>
              <w:rPr>
                <w:rFonts w:hint="eastAsia" w:ascii="宋体" w:hAnsi="宋体" w:eastAsia="宋体" w:cs="宋体"/>
                <w:color w:val="000000"/>
                <w:kern w:val="0"/>
                <w:sz w:val="24"/>
                <w:szCs w:val="24"/>
              </w:rPr>
              <w:tab/>
            </w:r>
          </w:p>
          <w:p w14:paraId="086C665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4、加热功率W：≥600</w:t>
            </w:r>
            <w:r>
              <w:rPr>
                <w:rFonts w:hint="eastAsia" w:ascii="宋体" w:hAnsi="宋体" w:eastAsia="宋体" w:cs="宋体"/>
                <w:color w:val="000000"/>
                <w:kern w:val="0"/>
                <w:sz w:val="24"/>
                <w:szCs w:val="24"/>
              </w:rPr>
              <w:tab/>
            </w:r>
          </w:p>
          <w:p w14:paraId="0BD92CA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5、搅拌功率W：≥12</w:t>
            </w:r>
            <w:r>
              <w:rPr>
                <w:rFonts w:hint="eastAsia" w:ascii="宋体" w:hAnsi="宋体" w:eastAsia="宋体" w:cs="宋体"/>
                <w:color w:val="000000"/>
                <w:kern w:val="0"/>
                <w:sz w:val="24"/>
                <w:szCs w:val="24"/>
              </w:rPr>
              <w:tab/>
            </w:r>
          </w:p>
          <w:p w14:paraId="3428F30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6、最大搅拌量L：≥2</w:t>
            </w:r>
            <w:r>
              <w:rPr>
                <w:rFonts w:hint="eastAsia" w:ascii="宋体" w:hAnsi="宋体" w:eastAsia="宋体" w:cs="宋体"/>
                <w:color w:val="000000"/>
                <w:kern w:val="0"/>
                <w:sz w:val="24"/>
                <w:szCs w:val="24"/>
              </w:rPr>
              <w:tab/>
            </w:r>
          </w:p>
          <w:p w14:paraId="2996D25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7、有效容积L：≥2</w:t>
            </w:r>
            <w:r>
              <w:rPr>
                <w:rFonts w:hint="eastAsia" w:ascii="宋体" w:hAnsi="宋体" w:eastAsia="宋体" w:cs="宋体"/>
                <w:color w:val="000000"/>
                <w:kern w:val="0"/>
                <w:sz w:val="24"/>
                <w:szCs w:val="24"/>
              </w:rPr>
              <w:tab/>
            </w:r>
          </w:p>
          <w:p w14:paraId="0080490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8、转速范围：0～2400rpm</w:t>
            </w:r>
          </w:p>
          <w:p w14:paraId="65C2495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9、电机类型：直流永磁电机</w:t>
            </w:r>
            <w:r>
              <w:rPr>
                <w:rFonts w:hint="eastAsia" w:ascii="宋体" w:hAnsi="宋体" w:eastAsia="宋体" w:cs="宋体"/>
                <w:color w:val="000000"/>
                <w:kern w:val="0"/>
                <w:sz w:val="24"/>
                <w:szCs w:val="24"/>
              </w:rPr>
              <w:tab/>
            </w:r>
          </w:p>
          <w:p w14:paraId="4EE6F4B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10、加热方式：电热管加热</w:t>
            </w:r>
          </w:p>
          <w:p w14:paraId="38DF8FE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11、温控范围：RT-300℃</w:t>
            </w:r>
            <w:r>
              <w:rPr>
                <w:rFonts w:hint="eastAsia" w:ascii="宋体" w:hAnsi="宋体" w:eastAsia="宋体" w:cs="宋体"/>
                <w:color w:val="000000"/>
                <w:kern w:val="0"/>
                <w:sz w:val="24"/>
                <w:szCs w:val="24"/>
              </w:rPr>
              <w:tab/>
            </w:r>
          </w:p>
          <w:p w14:paraId="4FA84A62">
            <w:pPr>
              <w:widowControl/>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12、控温精度：±1℃（0～100℃）</w:t>
            </w:r>
          </w:p>
        </w:tc>
        <w:tc>
          <w:tcPr>
            <w:tcW w:w="504" w:type="dxa"/>
            <w:noWrap w:val="0"/>
            <w:vAlign w:val="center"/>
          </w:tcPr>
          <w:p w14:paraId="377E473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32" w:type="dxa"/>
            <w:noWrap/>
            <w:vAlign w:val="center"/>
          </w:tcPr>
          <w:p w14:paraId="02374B7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850" w:type="dxa"/>
            <w:noWrap w:val="0"/>
            <w:vAlign w:val="center"/>
          </w:tcPr>
          <w:p w14:paraId="74E8619B">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工业</w:t>
            </w:r>
          </w:p>
        </w:tc>
      </w:tr>
      <w:tr w14:paraId="190E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noWrap/>
            <w:vAlign w:val="center"/>
          </w:tcPr>
          <w:p w14:paraId="715B925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894" w:type="dxa"/>
            <w:noWrap/>
            <w:vAlign w:val="center"/>
          </w:tcPr>
          <w:p w14:paraId="7E098C3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旋转蒸发仪</w:t>
            </w:r>
          </w:p>
        </w:tc>
        <w:tc>
          <w:tcPr>
            <w:tcW w:w="6365" w:type="dxa"/>
            <w:noWrap w:val="0"/>
            <w:vAlign w:val="center"/>
          </w:tcPr>
          <w:p w14:paraId="02CB2A9D">
            <w:pPr>
              <w:widowControl/>
              <w:jc w:val="left"/>
              <w:rPr>
                <w:rFonts w:hint="eastAsia" w:ascii="宋体" w:hAnsi="宋体" w:eastAsia="宋体" w:cs="宋体"/>
                <w:color w:val="000000"/>
                <w:kern w:val="0"/>
                <w:sz w:val="24"/>
                <w:szCs w:val="24"/>
              </w:rPr>
            </w:pPr>
            <w:bookmarkStart w:id="38" w:name="OLE_LINK8"/>
            <w:r>
              <w:rPr>
                <w:rFonts w:hint="eastAsia" w:ascii="宋体" w:hAnsi="宋体" w:eastAsia="宋体" w:cs="宋体"/>
                <w:color w:val="000000"/>
                <w:kern w:val="0"/>
                <w:sz w:val="24"/>
                <w:szCs w:val="24"/>
              </w:rPr>
              <w:t>一、旋转蒸发主体</w:t>
            </w:r>
          </w:p>
          <w:p w14:paraId="1EE9C32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1、主体支架采用铝合金，结构合理。</w:t>
            </w:r>
          </w:p>
          <w:p w14:paraId="21952C5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2、密封系统采用特氟隆+氟橡胶双向组合密封，满足保持高真空度。</w:t>
            </w:r>
          </w:p>
          <w:p w14:paraId="65D7167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3、玻璃部件全部采用高硼硅玻璃。</w:t>
            </w:r>
          </w:p>
          <w:p w14:paraId="0CFAF9D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4、阀门式加料管套接四氟乙烯管，可连续进料。</w:t>
            </w:r>
          </w:p>
          <w:p w14:paraId="278EE00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5、直立式双层蛇形盘管冷凝器，附加料管。</w:t>
            </w:r>
          </w:p>
          <w:p w14:paraId="2EFEE1C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6、标配水浴锅数字显示、恒温控制，pt100型传感器传递温度。</w:t>
            </w:r>
          </w:p>
          <w:p w14:paraId="283B67A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7、数字显示转速，电子无极调速（20～200rpm），。</w:t>
            </w:r>
          </w:p>
          <w:p w14:paraId="14F8CF8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8、锅胆采用铝合金+特氟隆复合锅，全封闭加热。</w:t>
            </w:r>
          </w:p>
          <w:p w14:paraId="28357D5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9、配有机透明防护罩，可防止浴锅内热液溅出，保证操作安全。</w:t>
            </w:r>
          </w:p>
          <w:p w14:paraId="66AF504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10、主机手动重量平衡升降,可滑动升降、手动提升。</w:t>
            </w:r>
          </w:p>
          <w:p w14:paraId="5D7368A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 电源电压：220V/50Hz （可定制110V/60Hz)</w:t>
            </w:r>
          </w:p>
          <w:p w14:paraId="53F3B36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12、电机功率：≥40W</w:t>
            </w:r>
          </w:p>
          <w:p w14:paraId="237D794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13、加热功率：≥1.5KW</w:t>
            </w:r>
          </w:p>
          <w:p w14:paraId="691EA2F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14、真空度：不少于0.098Mpa</w:t>
            </w:r>
          </w:p>
          <w:p w14:paraId="7794201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15、蒸发能力：不少于20ml/min</w:t>
            </w:r>
          </w:p>
          <w:p w14:paraId="582524B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 旋转瓶容量：1000mlΦ131mm/24#标口</w:t>
            </w:r>
          </w:p>
          <w:p w14:paraId="76F82C3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17、收集瓶容量：1000mlΦ131mm/35#球磨口</w:t>
            </w:r>
          </w:p>
          <w:p w14:paraId="052A884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18、控温范围：0-99℃</w:t>
            </w:r>
          </w:p>
          <w:p w14:paraId="22C6480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19、控温精度：±1℃</w:t>
            </w:r>
          </w:p>
          <w:p w14:paraId="6EF47DF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20、玻璃温度范围：-80～250℃</w:t>
            </w:r>
          </w:p>
          <w:p w14:paraId="2C15657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21、水浴锅升降行程：100mm+150mm（滑动升降+手动提升）</w:t>
            </w:r>
          </w:p>
          <w:p w14:paraId="4ECCBA1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二、配套低温冷却液循环泵</w:t>
            </w:r>
          </w:p>
          <w:p w14:paraId="70D2A39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1、内部循环系统材质选用不锈钢和高分子材料</w:t>
            </w:r>
          </w:p>
          <w:p w14:paraId="03ABD78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 冷却温度范围： -30至室温</w:t>
            </w:r>
          </w:p>
          <w:p w14:paraId="5BFF812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3、有效介质出口最低温度：-30℃</w:t>
            </w:r>
          </w:p>
          <w:p w14:paraId="4E3FA8B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4、不同制冷温度的制冷量：常温/875W；0℃/650W；-30℃/255W</w:t>
            </w:r>
          </w:p>
          <w:p w14:paraId="1CAD1A7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5、储液槽容积：不少于5L</w:t>
            </w:r>
          </w:p>
          <w:p w14:paraId="4A45FB9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6、输入功率：≥550W</w:t>
            </w:r>
          </w:p>
          <w:p w14:paraId="238BE82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7、环境温度：≤30℃</w:t>
            </w:r>
          </w:p>
          <w:p w14:paraId="4764A7D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8、相对湿度：60%</w:t>
            </w:r>
          </w:p>
          <w:p w14:paraId="032D8DB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9、工作电压：220V±10%  50Hz</w:t>
            </w:r>
          </w:p>
          <w:p w14:paraId="76D36F5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10、控温能力：液晶显示，PT100温度传感器 控温精度±1℃</w:t>
            </w:r>
          </w:p>
          <w:p w14:paraId="2B683B6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11、设定方式：在使用范围内任意设定，分辨率 0.1℃</w:t>
            </w:r>
          </w:p>
          <w:p w14:paraId="084F12C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12、安全保护：过压、延时、过流、过热、漏电、保护器</w:t>
            </w:r>
          </w:p>
          <w:p w14:paraId="221D099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13、冷凝方式：风冷</w:t>
            </w:r>
          </w:p>
          <w:p w14:paraId="4DB498A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14、储液槽尺寸、开口直径：约220*180mm 、开口约180mm</w:t>
            </w:r>
          </w:p>
          <w:p w14:paraId="7758D6D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15、压缩机功率、电流：400W、2A</w:t>
            </w:r>
          </w:p>
          <w:p w14:paraId="671040B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16、循环泵性能：功率100W、电流0.5A、流量25L/min、扬程6米</w:t>
            </w:r>
            <w:bookmarkEnd w:id="38"/>
          </w:p>
        </w:tc>
        <w:tc>
          <w:tcPr>
            <w:tcW w:w="504" w:type="dxa"/>
            <w:noWrap w:val="0"/>
            <w:vAlign w:val="center"/>
          </w:tcPr>
          <w:p w14:paraId="739387C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532" w:type="dxa"/>
            <w:noWrap/>
            <w:vAlign w:val="center"/>
          </w:tcPr>
          <w:p w14:paraId="28D8E5C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850" w:type="dxa"/>
            <w:noWrap w:val="0"/>
            <w:vAlign w:val="center"/>
          </w:tcPr>
          <w:p w14:paraId="4ABB35FE">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工业</w:t>
            </w:r>
          </w:p>
        </w:tc>
      </w:tr>
      <w:tr w14:paraId="1DFCA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noWrap/>
            <w:vAlign w:val="center"/>
          </w:tcPr>
          <w:p w14:paraId="0835884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894" w:type="dxa"/>
            <w:noWrap/>
            <w:vAlign w:val="center"/>
          </w:tcPr>
          <w:p w14:paraId="60DE4E9E">
            <w:pPr>
              <w:widowControl/>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表面张力测定实验装置</w:t>
            </w:r>
          </w:p>
        </w:tc>
        <w:tc>
          <w:tcPr>
            <w:tcW w:w="6365" w:type="dxa"/>
            <w:noWrap w:val="0"/>
            <w:vAlign w:val="center"/>
          </w:tcPr>
          <w:p w14:paraId="7E5A5A2E">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1、液晶显示，一体化设计</w:t>
            </w:r>
          </w:p>
          <w:p w14:paraId="4FDE7B93">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2、蠕动压力输出替代滴液加压，避免玻璃仪器破碎</w:t>
            </w:r>
          </w:p>
          <w:p w14:paraId="2D4C7D75">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3、压力输出可长时间连续工作，可以加水换水不中断</w:t>
            </w:r>
          </w:p>
          <w:p w14:paraId="18701F4C">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color w:val="000000"/>
                <w:kern w:val="0"/>
                <w:sz w:val="24"/>
                <w:szCs w:val="24"/>
              </w:rPr>
              <w:t>★</w:t>
            </w:r>
            <w:r>
              <w:rPr>
                <w:rFonts w:hint="eastAsia" w:ascii="宋体" w:hAnsi="宋体" w:eastAsia="宋体" w:cs="宋体"/>
                <w:color w:val="000000"/>
                <w:sz w:val="24"/>
                <w:szCs w:val="24"/>
              </w:rPr>
              <w:t>提供压力管路面板图示，蠕动泵外置</w:t>
            </w:r>
          </w:p>
          <w:p w14:paraId="595B8B31">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5、按键触摸微动开关，防锈防溶液污染</w:t>
            </w:r>
          </w:p>
          <w:p w14:paraId="5A9298B4">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6、压差压力调节与测量范围：-10 KPa～+10KPa</w:t>
            </w:r>
          </w:p>
          <w:p w14:paraId="3FF677F8">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7、压差压力分辨率：0.001kPa</w:t>
            </w:r>
          </w:p>
          <w:p w14:paraId="142371E4">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8、双单位显示：Pa/mmH</w:t>
            </w:r>
            <w:r>
              <w:rPr>
                <w:rFonts w:hint="eastAsia" w:ascii="宋体" w:hAnsi="宋体" w:eastAsia="宋体" w:cs="宋体"/>
                <w:color w:val="000000"/>
                <w:sz w:val="24"/>
                <w:szCs w:val="24"/>
                <w:vertAlign w:val="subscript"/>
              </w:rPr>
              <w:t>2</w:t>
            </w:r>
            <w:r>
              <w:rPr>
                <w:rFonts w:hint="eastAsia" w:ascii="宋体" w:hAnsi="宋体" w:eastAsia="宋体" w:cs="宋体"/>
                <w:color w:val="000000"/>
                <w:sz w:val="24"/>
                <w:szCs w:val="24"/>
              </w:rPr>
              <w:t>O</w:t>
            </w:r>
          </w:p>
          <w:p w14:paraId="36FFCEC6">
            <w:pPr>
              <w:jc w:val="left"/>
              <w:rPr>
                <w:rFonts w:hint="eastAsia" w:ascii="宋体" w:hAnsi="宋体" w:eastAsia="宋体" w:cs="宋体"/>
                <w:b/>
                <w:bCs/>
                <w:color w:val="000000"/>
                <w:sz w:val="24"/>
                <w:szCs w:val="24"/>
              </w:rPr>
            </w:pPr>
            <w:r>
              <w:rPr>
                <w:rFonts w:hint="eastAsia" w:ascii="宋体" w:hAnsi="宋体" w:eastAsia="宋体" w:cs="宋体"/>
                <w:color w:val="000000"/>
                <w:kern w:val="0"/>
                <w:sz w:val="24"/>
                <w:szCs w:val="24"/>
              </w:rPr>
              <w:t>★9</w:t>
            </w:r>
            <w:r>
              <w:rPr>
                <w:rFonts w:hint="eastAsia" w:ascii="宋体" w:hAnsi="宋体" w:eastAsia="宋体" w:cs="宋体"/>
                <w:color w:val="000000"/>
                <w:sz w:val="24"/>
                <w:szCs w:val="24"/>
              </w:rPr>
              <w:t>、液晶双单位实时压差、峰值、速度档位、表面张力值同时显示</w:t>
            </w:r>
            <w:r>
              <w:rPr>
                <w:rFonts w:hint="eastAsia" w:ascii="宋体" w:hAnsi="宋体" w:eastAsia="宋体" w:cs="宋体"/>
                <w:b/>
                <w:bCs/>
                <w:color w:val="000000"/>
                <w:sz w:val="24"/>
                <w:szCs w:val="24"/>
              </w:rPr>
              <w:t>（提供实物图片）</w:t>
            </w:r>
          </w:p>
          <w:p w14:paraId="0EFE0251">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10、蠕动泵输出10档数字可调，气泡溢出速率比玻璃活塞滴液更易于控制</w:t>
            </w:r>
          </w:p>
          <w:p w14:paraId="3380A8E3">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11、毛细管的管径出口部位设有一气泡状空腔。气泡状空腔在出口上方3～12mm以上的部位，气泡状空腔直径为管径的2～5倍</w:t>
            </w:r>
          </w:p>
          <w:p w14:paraId="27CAB0F7">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12、蒸馏水表面张力值一键校准</w:t>
            </w:r>
          </w:p>
          <w:p w14:paraId="4ECA88FF">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13、表面张力显示单位：mN/m,分辨率：不低于0.01</w:t>
            </w:r>
          </w:p>
          <w:p w14:paraId="48AAF31E">
            <w:pPr>
              <w:jc w:val="left"/>
              <w:rPr>
                <w:rFonts w:hint="eastAsia" w:ascii="宋体" w:hAnsi="宋体" w:eastAsia="宋体" w:cs="宋体"/>
                <w:b/>
                <w:bCs/>
                <w:color w:val="00000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sz w:val="24"/>
                <w:szCs w:val="24"/>
              </w:rPr>
              <w:t>14、表面张力直接显示，峰值可查询，内部存储可查询峰值数：≥30</w:t>
            </w:r>
            <w:r>
              <w:rPr>
                <w:rFonts w:hint="eastAsia" w:ascii="宋体" w:hAnsi="宋体" w:eastAsia="宋体" w:cs="宋体"/>
                <w:b/>
                <w:bCs/>
                <w:color w:val="000000"/>
                <w:sz w:val="24"/>
                <w:szCs w:val="24"/>
              </w:rPr>
              <w:t>（提供实物图片）</w:t>
            </w:r>
          </w:p>
          <w:p w14:paraId="060BCE8B">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15、配精密毛细管高度调节杆，行程大于：50mm，使得调整相切液面简便易行</w:t>
            </w:r>
          </w:p>
          <w:p w14:paraId="520E383E">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16、可配恒温夹套，可通循环水恒温，或用恒温平台恒温</w:t>
            </w:r>
          </w:p>
          <w:p w14:paraId="44AF7705">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17、USB接口配计算机数据记录软件</w:t>
            </w:r>
          </w:p>
        </w:tc>
        <w:tc>
          <w:tcPr>
            <w:tcW w:w="504" w:type="dxa"/>
            <w:noWrap w:val="0"/>
            <w:vAlign w:val="center"/>
          </w:tcPr>
          <w:p w14:paraId="7E31B57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32" w:type="dxa"/>
            <w:noWrap/>
            <w:vAlign w:val="center"/>
          </w:tcPr>
          <w:p w14:paraId="0CE08A1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850" w:type="dxa"/>
            <w:noWrap w:val="0"/>
            <w:vAlign w:val="center"/>
          </w:tcPr>
          <w:p w14:paraId="2B96D1FA">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工业</w:t>
            </w:r>
          </w:p>
        </w:tc>
      </w:tr>
      <w:tr w14:paraId="5CDE4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noWrap/>
            <w:vAlign w:val="center"/>
          </w:tcPr>
          <w:p w14:paraId="7780853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894" w:type="dxa"/>
            <w:noWrap/>
            <w:vAlign w:val="center"/>
          </w:tcPr>
          <w:p w14:paraId="5F8C1BA8">
            <w:pPr>
              <w:widowControl/>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电泳测定实验装置</w:t>
            </w:r>
          </w:p>
        </w:tc>
        <w:tc>
          <w:tcPr>
            <w:tcW w:w="6365" w:type="dxa"/>
            <w:noWrap w:val="0"/>
            <w:vAlign w:val="center"/>
          </w:tcPr>
          <w:p w14:paraId="7759793F">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1.线性元件控制</w:t>
            </w:r>
          </w:p>
          <w:p w14:paraId="40551F5C">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2.电源体积小巧稳定可靠，电压连续可调</w:t>
            </w:r>
          </w:p>
          <w:p w14:paraId="7810DFD1">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3.采用有机玻璃支架固定电泳管，稳定、美观、便于观察</w:t>
            </w:r>
          </w:p>
          <w:p w14:paraId="40F352EE">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4.电压输出：0～300V，连续可调，分辨率：0.1V</w:t>
            </w:r>
          </w:p>
          <w:p w14:paraId="515CBD50">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5.最大电流：100mA，分辨率：0.1mA</w:t>
            </w:r>
          </w:p>
          <w:p w14:paraId="4D2C0EF8">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6.液晶显示：电压、设定电压、电流三显示</w:t>
            </w:r>
          </w:p>
          <w:p w14:paraId="79FE57D4">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7.稳定度：±0.1%        </w:t>
            </w:r>
          </w:p>
          <w:p w14:paraId="167A5071">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8.按键设定，控制精确，寿命长</w:t>
            </w:r>
          </w:p>
          <w:p w14:paraId="5E513ADD">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9.USB数据接口：数据连续输出，专用计算机软件记录,支持全系windows系统。</w:t>
            </w:r>
          </w:p>
        </w:tc>
        <w:tc>
          <w:tcPr>
            <w:tcW w:w="504" w:type="dxa"/>
            <w:noWrap w:val="0"/>
            <w:vAlign w:val="center"/>
          </w:tcPr>
          <w:p w14:paraId="6BEE384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532" w:type="dxa"/>
            <w:noWrap/>
            <w:vAlign w:val="center"/>
          </w:tcPr>
          <w:p w14:paraId="5DBD08B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850" w:type="dxa"/>
            <w:noWrap w:val="0"/>
            <w:vAlign w:val="center"/>
          </w:tcPr>
          <w:p w14:paraId="19BEBAFF">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工业</w:t>
            </w:r>
          </w:p>
        </w:tc>
      </w:tr>
      <w:tr w14:paraId="410F4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noWrap/>
            <w:vAlign w:val="center"/>
          </w:tcPr>
          <w:p w14:paraId="1D59ED5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894" w:type="dxa"/>
            <w:noWrap/>
            <w:vAlign w:val="center"/>
          </w:tcPr>
          <w:p w14:paraId="3E3DD3BD">
            <w:pPr>
              <w:widowControl/>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电导率仪</w:t>
            </w:r>
          </w:p>
        </w:tc>
        <w:tc>
          <w:tcPr>
            <w:tcW w:w="6365" w:type="dxa"/>
            <w:noWrap w:val="0"/>
            <w:vAlign w:val="center"/>
          </w:tcPr>
          <w:p w14:paraId="6AE6AAEC">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1、五档量程，自动切换，自动进位显示。</w:t>
            </w:r>
          </w:p>
          <w:p w14:paraId="08BBED53">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2、采用液晶显示，电导率、TDS、电极常数、温度同时显示</w:t>
            </w:r>
          </w:p>
          <w:p w14:paraId="45B4E5B0">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3、可对溶液温度系数及电极常数进行设置</w:t>
            </w:r>
          </w:p>
          <w:p w14:paraId="6DDED731">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4、自动对溶液进行温度补偿</w:t>
            </w:r>
          </w:p>
          <w:p w14:paraId="55997FCB">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5、测量范围：0～2.4×10</w:t>
            </w:r>
            <w:r>
              <w:rPr>
                <w:rFonts w:hint="eastAsia" w:ascii="宋体" w:hAnsi="宋体" w:eastAsia="宋体" w:cs="宋体"/>
                <w:color w:val="000000"/>
                <w:sz w:val="24"/>
                <w:szCs w:val="24"/>
                <w:vertAlign w:val="superscript"/>
              </w:rPr>
              <w:t>5</w:t>
            </w:r>
            <w:r>
              <w:rPr>
                <w:rFonts w:hint="eastAsia" w:ascii="宋体" w:hAnsi="宋体" w:eastAsia="宋体" w:cs="宋体"/>
                <w:color w:val="000000"/>
                <w:sz w:val="24"/>
                <w:szCs w:val="24"/>
              </w:rPr>
              <w:t>μS/cm,最高分辨率:1×10</w:t>
            </w:r>
            <w:r>
              <w:rPr>
                <w:rFonts w:hint="eastAsia" w:ascii="宋体" w:hAnsi="宋体" w:eastAsia="宋体" w:cs="宋体"/>
                <w:color w:val="000000"/>
                <w:sz w:val="24"/>
                <w:szCs w:val="24"/>
                <w:vertAlign w:val="superscript"/>
              </w:rPr>
              <w:t>-4</w:t>
            </w:r>
            <w:r>
              <w:rPr>
                <w:rFonts w:hint="eastAsia" w:ascii="宋体" w:hAnsi="宋体" w:eastAsia="宋体" w:cs="宋体"/>
                <w:color w:val="000000"/>
                <w:sz w:val="24"/>
                <w:szCs w:val="24"/>
              </w:rPr>
              <w:t>μS/cm(电极系数0.1时)</w:t>
            </w:r>
          </w:p>
          <w:p w14:paraId="1E0C0CED">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6、TDS测量范围：0.000～119.9g/L；</w:t>
            </w:r>
          </w:p>
          <w:p w14:paraId="4C6F3E35">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7、电子单元基本误差：±1.0%(FS) ±l个字</w:t>
            </w:r>
          </w:p>
          <w:p w14:paraId="65892BEF">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8、仪器的基本误差：1.5%(FS)±1个字</w:t>
            </w:r>
          </w:p>
          <w:p w14:paraId="73325005">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9、电子单元温度补偿误差：±1.0%(FS) ± l个字</w:t>
            </w:r>
          </w:p>
          <w:p w14:paraId="6103883E">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10、温度补偿范围：0～50℃,基准温度：25℃</w:t>
            </w:r>
          </w:p>
        </w:tc>
        <w:tc>
          <w:tcPr>
            <w:tcW w:w="504" w:type="dxa"/>
            <w:noWrap w:val="0"/>
            <w:vAlign w:val="center"/>
          </w:tcPr>
          <w:p w14:paraId="4BE44E0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32" w:type="dxa"/>
            <w:noWrap/>
            <w:vAlign w:val="center"/>
          </w:tcPr>
          <w:p w14:paraId="1664043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850" w:type="dxa"/>
            <w:noWrap w:val="0"/>
            <w:vAlign w:val="center"/>
          </w:tcPr>
          <w:p w14:paraId="25994F1F">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工业</w:t>
            </w:r>
          </w:p>
        </w:tc>
      </w:tr>
      <w:tr w14:paraId="0D4F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noWrap/>
            <w:vAlign w:val="center"/>
          </w:tcPr>
          <w:p w14:paraId="52D0658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894" w:type="dxa"/>
            <w:noWrap/>
            <w:vAlign w:val="center"/>
          </w:tcPr>
          <w:p w14:paraId="7043E2F2">
            <w:pPr>
              <w:widowControl/>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高压均质机</w:t>
            </w:r>
          </w:p>
        </w:tc>
        <w:tc>
          <w:tcPr>
            <w:tcW w:w="6365" w:type="dxa"/>
            <w:noWrap w:val="0"/>
            <w:vAlign w:val="center"/>
          </w:tcPr>
          <w:p w14:paraId="7F0320F5">
            <w:pPr>
              <w:widowControl/>
              <w:tabs>
                <w:tab w:val="left" w:pos="0"/>
              </w:tabs>
              <w:jc w:val="left"/>
              <w:rPr>
                <w:rFonts w:hint="eastAsia" w:ascii="宋体" w:hAnsi="宋体" w:eastAsia="宋体" w:cs="宋体"/>
                <w:color w:val="000000"/>
                <w:sz w:val="24"/>
                <w:szCs w:val="24"/>
              </w:rPr>
            </w:pPr>
            <w:r>
              <w:rPr>
                <w:rFonts w:hint="eastAsia" w:ascii="宋体" w:hAnsi="宋体" w:eastAsia="宋体" w:cs="宋体"/>
                <w:color w:val="000000"/>
                <w:sz w:val="24"/>
                <w:szCs w:val="24"/>
              </w:rPr>
              <w:t>1、产品应用：细胞破壁，香精香料、牛奶、保健品、微球等样品处理；</w:t>
            </w:r>
          </w:p>
          <w:p w14:paraId="380832FF">
            <w:pPr>
              <w:widowControl/>
              <w:tabs>
                <w:tab w:val="left" w:pos="0"/>
              </w:tabs>
              <w:jc w:val="left"/>
              <w:rPr>
                <w:rFonts w:hint="eastAsia" w:ascii="宋体" w:hAnsi="宋体" w:eastAsia="宋体" w:cs="宋体"/>
                <w:color w:val="000000"/>
                <w:sz w:val="24"/>
                <w:szCs w:val="24"/>
              </w:rPr>
            </w:pPr>
            <w:r>
              <w:rPr>
                <w:rFonts w:hint="eastAsia" w:ascii="宋体" w:hAnsi="宋体" w:eastAsia="宋体" w:cs="宋体"/>
                <w:color w:val="000000"/>
                <w:sz w:val="24"/>
                <w:szCs w:val="24"/>
              </w:rPr>
              <w:t>2、最小处理量：≤20ml，进料粒径小于500μm；</w:t>
            </w:r>
          </w:p>
          <w:p w14:paraId="1104E739">
            <w:pPr>
              <w:widowControl/>
              <w:tabs>
                <w:tab w:val="left" w:pos="0"/>
              </w:tabs>
              <w:jc w:val="left"/>
              <w:rPr>
                <w:rFonts w:hint="eastAsia" w:ascii="宋体" w:hAnsi="宋体" w:eastAsia="宋体" w:cs="宋体"/>
                <w:color w:val="000000"/>
                <w:sz w:val="24"/>
                <w:szCs w:val="24"/>
              </w:rPr>
            </w:pPr>
            <w:r>
              <w:rPr>
                <w:rFonts w:hint="eastAsia" w:ascii="宋体" w:hAnsi="宋体" w:eastAsia="宋体" w:cs="宋体"/>
                <w:color w:val="000000"/>
                <w:sz w:val="24"/>
                <w:szCs w:val="24"/>
              </w:rPr>
              <w:t>3、动力端：电动单柱塞，料液细化精度高，采用曲轴连杆，设备更稳定；</w:t>
            </w:r>
          </w:p>
          <w:p w14:paraId="74DA99D3">
            <w:pPr>
              <w:widowControl/>
              <w:tabs>
                <w:tab w:val="left" w:pos="0"/>
              </w:tabs>
              <w:jc w:val="left"/>
              <w:rPr>
                <w:rFonts w:hint="eastAsia" w:ascii="宋体" w:hAnsi="宋体" w:eastAsia="宋体" w:cs="宋体"/>
                <w:color w:val="000000"/>
                <w:sz w:val="24"/>
                <w:szCs w:val="24"/>
              </w:rPr>
            </w:pPr>
            <w:r>
              <w:rPr>
                <w:rFonts w:hint="eastAsia" w:ascii="宋体" w:hAnsi="宋体" w:eastAsia="宋体" w:cs="宋体"/>
                <w:color w:val="000000"/>
                <w:sz w:val="24"/>
                <w:szCs w:val="24"/>
              </w:rPr>
              <w:t>4、工作压力：设计压力不低于2000bar，工作压力不低于1500BAR，可根据用户所需压力自行调节；</w:t>
            </w:r>
          </w:p>
          <w:p w14:paraId="4366B8B2">
            <w:pPr>
              <w:widowControl/>
              <w:tabs>
                <w:tab w:val="left" w:pos="0"/>
              </w:tabs>
              <w:jc w:val="left"/>
              <w:rPr>
                <w:rFonts w:hint="eastAsia" w:ascii="宋体" w:hAnsi="宋体" w:eastAsia="宋体" w:cs="宋体"/>
                <w:color w:val="000000"/>
                <w:sz w:val="24"/>
                <w:szCs w:val="24"/>
              </w:rPr>
            </w:pPr>
            <w:r>
              <w:rPr>
                <w:rFonts w:hint="eastAsia" w:ascii="宋体" w:hAnsi="宋体" w:eastAsia="宋体" w:cs="宋体"/>
                <w:color w:val="000000"/>
                <w:sz w:val="24"/>
                <w:szCs w:val="24"/>
              </w:rPr>
              <w:t>5、工作流速：变频控制系统，3～10升/小时；</w:t>
            </w:r>
          </w:p>
          <w:p w14:paraId="64F2C2F4">
            <w:pPr>
              <w:widowControl/>
              <w:tabs>
                <w:tab w:val="left" w:pos="0"/>
              </w:tabs>
              <w:jc w:val="left"/>
              <w:rPr>
                <w:rFonts w:hint="eastAsia" w:ascii="宋体" w:hAnsi="宋体" w:eastAsia="宋体" w:cs="宋体"/>
                <w:color w:val="000000"/>
                <w:sz w:val="24"/>
                <w:szCs w:val="24"/>
              </w:rPr>
            </w:pPr>
            <w:r>
              <w:rPr>
                <w:rFonts w:hint="eastAsia" w:ascii="宋体" w:hAnsi="宋体" w:eastAsia="宋体" w:cs="宋体"/>
                <w:color w:val="000000"/>
                <w:sz w:val="24"/>
                <w:szCs w:val="24"/>
              </w:rPr>
              <w:t>6、控温系统：标准版在线控温模块（内置式控温模块，直接吸收产热温度，保证物料的活性），温度可控制在10℃以下；</w:t>
            </w:r>
          </w:p>
          <w:p w14:paraId="0AD8D653">
            <w:pPr>
              <w:widowControl/>
              <w:tabs>
                <w:tab w:val="left" w:pos="0"/>
              </w:tabs>
              <w:jc w:val="left"/>
              <w:rPr>
                <w:rFonts w:hint="eastAsia" w:ascii="宋体" w:hAnsi="宋体" w:eastAsia="宋体" w:cs="宋体"/>
                <w:color w:val="000000"/>
                <w:sz w:val="24"/>
                <w:szCs w:val="24"/>
              </w:rPr>
            </w:pPr>
            <w:r>
              <w:rPr>
                <w:rFonts w:hint="eastAsia" w:ascii="宋体" w:hAnsi="宋体" w:eastAsia="宋体" w:cs="宋体"/>
                <w:color w:val="000000"/>
                <w:sz w:val="24"/>
                <w:szCs w:val="24"/>
              </w:rPr>
              <w:t>7、压力检测：采用高精度传感器，压力 0～2000bar，精度1bar。</w:t>
            </w:r>
          </w:p>
          <w:p w14:paraId="5805DC0B">
            <w:pPr>
              <w:widowControl/>
              <w:tabs>
                <w:tab w:val="left" w:pos="0"/>
              </w:tabs>
              <w:jc w:val="left"/>
              <w:rPr>
                <w:rFonts w:hint="eastAsia" w:ascii="宋体" w:hAnsi="宋体" w:eastAsia="宋体" w:cs="宋体"/>
                <w:color w:val="000000"/>
                <w:sz w:val="24"/>
                <w:szCs w:val="24"/>
              </w:rPr>
            </w:pPr>
            <w:r>
              <w:rPr>
                <w:rFonts w:hint="eastAsia" w:ascii="宋体" w:hAnsi="宋体" w:eastAsia="宋体" w:cs="宋体"/>
                <w:color w:val="000000"/>
                <w:sz w:val="24"/>
                <w:szCs w:val="24"/>
              </w:rPr>
              <w:t>8、主马达：动力端配置1.5kW，</w:t>
            </w:r>
          </w:p>
          <w:p w14:paraId="6F053020">
            <w:pPr>
              <w:widowControl/>
              <w:tabs>
                <w:tab w:val="left" w:pos="0"/>
              </w:tabs>
              <w:jc w:val="left"/>
              <w:rPr>
                <w:rFonts w:hint="eastAsia" w:ascii="宋体" w:hAnsi="宋体" w:eastAsia="宋体" w:cs="宋体"/>
                <w:color w:val="000000"/>
                <w:sz w:val="24"/>
                <w:szCs w:val="24"/>
              </w:rPr>
            </w:pPr>
            <w:r>
              <w:rPr>
                <w:rFonts w:hint="eastAsia" w:ascii="宋体" w:hAnsi="宋体" w:eastAsia="宋体" w:cs="宋体"/>
                <w:color w:val="000000"/>
                <w:sz w:val="24"/>
                <w:szCs w:val="24"/>
              </w:rPr>
              <w:t>9、电压及频率 ：220V，50Hz</w:t>
            </w:r>
          </w:p>
          <w:p w14:paraId="60814816">
            <w:pPr>
              <w:widowControl/>
              <w:tabs>
                <w:tab w:val="left" w:pos="0"/>
              </w:tabs>
              <w:jc w:val="left"/>
              <w:rPr>
                <w:rFonts w:hint="eastAsia" w:ascii="宋体" w:hAnsi="宋体" w:eastAsia="宋体" w:cs="宋体"/>
                <w:color w:val="000000"/>
                <w:sz w:val="24"/>
                <w:szCs w:val="24"/>
              </w:rPr>
            </w:pPr>
            <w:r>
              <w:rPr>
                <w:rFonts w:hint="eastAsia" w:ascii="宋体" w:hAnsi="宋体" w:eastAsia="宋体" w:cs="宋体"/>
                <w:color w:val="000000"/>
                <w:sz w:val="24"/>
                <w:szCs w:val="24"/>
              </w:rPr>
              <w:t>10、均质阀：采用金刚石材质；</w:t>
            </w:r>
          </w:p>
          <w:p w14:paraId="04AECE7E">
            <w:pPr>
              <w:widowControl/>
              <w:tabs>
                <w:tab w:val="left" w:pos="0"/>
              </w:tabs>
              <w:jc w:val="left"/>
              <w:rPr>
                <w:rFonts w:hint="eastAsia" w:ascii="宋体" w:hAnsi="宋体" w:eastAsia="宋体" w:cs="宋体"/>
                <w:color w:val="000000"/>
                <w:sz w:val="24"/>
                <w:szCs w:val="24"/>
              </w:rPr>
            </w:pPr>
            <w:r>
              <w:rPr>
                <w:rFonts w:hint="eastAsia" w:ascii="宋体" w:hAnsi="宋体" w:eastAsia="宋体" w:cs="宋体"/>
                <w:color w:val="000000"/>
                <w:sz w:val="24"/>
                <w:szCs w:val="24"/>
              </w:rPr>
              <w:t>12、安全控制:具有自动切断控制箱电路保护功能。</w:t>
            </w:r>
          </w:p>
          <w:p w14:paraId="43689FFA">
            <w:pPr>
              <w:widowControl/>
              <w:tabs>
                <w:tab w:val="left" w:pos="0"/>
              </w:tabs>
              <w:jc w:val="left"/>
              <w:rPr>
                <w:rFonts w:hint="eastAsia" w:ascii="宋体" w:hAnsi="宋体" w:eastAsia="宋体" w:cs="宋体"/>
                <w:color w:val="000000"/>
                <w:sz w:val="24"/>
                <w:szCs w:val="24"/>
              </w:rPr>
            </w:pPr>
            <w:r>
              <w:rPr>
                <w:rFonts w:hint="eastAsia" w:ascii="宋体" w:hAnsi="宋体" w:eastAsia="宋体" w:cs="宋体"/>
                <w:color w:val="000000"/>
                <w:sz w:val="24"/>
                <w:szCs w:val="24"/>
              </w:rPr>
              <w:t>13、设备部件：柱塞采用氧化锆材质，物料管路均采用316L不锈钢及2205双相不锈钢材质。</w:t>
            </w:r>
          </w:p>
          <w:p w14:paraId="68DDF062">
            <w:pPr>
              <w:widowControl/>
              <w:tabs>
                <w:tab w:val="left" w:pos="0"/>
              </w:tabs>
              <w:jc w:val="left"/>
              <w:rPr>
                <w:rFonts w:hint="eastAsia" w:ascii="宋体" w:hAnsi="宋体" w:eastAsia="宋体" w:cs="宋体"/>
                <w:color w:val="000000"/>
                <w:sz w:val="24"/>
                <w:szCs w:val="24"/>
              </w:rPr>
            </w:pPr>
            <w:r>
              <w:rPr>
                <w:rFonts w:hint="eastAsia" w:ascii="宋体" w:hAnsi="宋体" w:eastAsia="宋体" w:cs="宋体"/>
                <w:color w:val="000000"/>
                <w:sz w:val="24"/>
                <w:szCs w:val="24"/>
              </w:rPr>
              <w:t>14、设备材质：由防酸、防碱、耐高温、耐磨、抗拉力、防腐蚀的316L不锈钢制造，核心部件采用陶瓷材料制造。</w:t>
            </w:r>
          </w:p>
        </w:tc>
        <w:tc>
          <w:tcPr>
            <w:tcW w:w="504" w:type="dxa"/>
            <w:noWrap w:val="0"/>
            <w:vAlign w:val="center"/>
          </w:tcPr>
          <w:p w14:paraId="7F06EDC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32" w:type="dxa"/>
            <w:noWrap/>
            <w:vAlign w:val="center"/>
          </w:tcPr>
          <w:p w14:paraId="36FB128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850" w:type="dxa"/>
            <w:noWrap w:val="0"/>
            <w:vAlign w:val="center"/>
          </w:tcPr>
          <w:p w14:paraId="7B71F64C">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工业</w:t>
            </w:r>
          </w:p>
        </w:tc>
      </w:tr>
      <w:tr w14:paraId="07E7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noWrap/>
            <w:vAlign w:val="center"/>
          </w:tcPr>
          <w:p w14:paraId="006BD55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894" w:type="dxa"/>
            <w:noWrap/>
            <w:vAlign w:val="center"/>
          </w:tcPr>
          <w:p w14:paraId="740BF899">
            <w:pPr>
              <w:widowControl/>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片剂崩解仪</w:t>
            </w:r>
          </w:p>
        </w:tc>
        <w:tc>
          <w:tcPr>
            <w:tcW w:w="6365" w:type="dxa"/>
            <w:noWrap w:val="0"/>
            <w:vAlign w:val="center"/>
          </w:tcPr>
          <w:p w14:paraId="58259DF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1、定时范围：10小时内任意设定，显示分别率为分钟</w:t>
            </w:r>
          </w:p>
          <w:p w14:paraId="3F24A1C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2、温度预置范围：室温-40.0℃任意设定，显示分别率为0.1℃</w:t>
            </w:r>
          </w:p>
          <w:p w14:paraId="67B547F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3、控温精度：±0.5℃</w:t>
            </w:r>
          </w:p>
          <w:p w14:paraId="1BE0828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4、吊篮升降频率：29～31次/分</w:t>
            </w:r>
          </w:p>
          <w:p w14:paraId="4DF59AB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5、吊篮升降距离：55mm±1mm</w:t>
            </w:r>
          </w:p>
          <w:p w14:paraId="1F05C40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6、筛网至杯底最小间距：25mm±2mm</w:t>
            </w:r>
          </w:p>
          <w:p w14:paraId="72BF0A9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7、筛网孔径：0.425mm/2mm</w:t>
            </w:r>
          </w:p>
          <w:p w14:paraId="0053CD0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8、工作电源：AC 220V±10% 50Hz</w:t>
            </w:r>
          </w:p>
          <w:p w14:paraId="7DFCE21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9、环境温度：5℃～35℃ 相对湿度：≤80%</w:t>
            </w:r>
          </w:p>
          <w:p w14:paraId="4780A8E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10、整机功耗：550W(含加热器功率)</w:t>
            </w:r>
          </w:p>
          <w:p w14:paraId="34122236">
            <w:pPr>
              <w:pStyle w:val="23"/>
              <w:shd w:val="clear" w:color="auto" w:fill="FFFFFF"/>
              <w:tabs>
                <w:tab w:val="left" w:pos="4056"/>
              </w:tabs>
              <w:spacing w:before="0" w:beforeAutospacing="0" w:after="0" w:afterAutospacing="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11、配置  </w:t>
            </w:r>
          </w:p>
          <w:p w14:paraId="098B1A03">
            <w:pPr>
              <w:pStyle w:val="23"/>
              <w:shd w:val="clear" w:color="auto" w:fill="FFFFFF"/>
              <w:tabs>
                <w:tab w:val="left" w:pos="4056"/>
              </w:tabs>
              <w:spacing w:before="0" w:beforeAutospacing="0" w:after="0" w:afterAutospacing="0"/>
              <w:rPr>
                <w:rFonts w:hint="eastAsia" w:ascii="宋体" w:hAnsi="宋体" w:eastAsia="宋体" w:cs="宋体"/>
                <w:color w:val="000000"/>
                <w:sz w:val="24"/>
                <w:szCs w:val="24"/>
              </w:rPr>
            </w:pPr>
            <w:r>
              <w:rPr>
                <w:rFonts w:hint="eastAsia" w:ascii="宋体" w:hAnsi="宋体" w:eastAsia="宋体" w:cs="宋体"/>
                <w:color w:val="000000"/>
                <w:sz w:val="24"/>
                <w:szCs w:val="24"/>
              </w:rPr>
              <w:t>11.1、主机 1台</w:t>
            </w:r>
          </w:p>
          <w:p w14:paraId="1D6C4AAD">
            <w:pPr>
              <w:pStyle w:val="23"/>
              <w:shd w:val="clear" w:color="auto" w:fill="FFFFFF"/>
              <w:tabs>
                <w:tab w:val="left" w:pos="4056"/>
              </w:tabs>
              <w:spacing w:before="0" w:beforeAutospacing="0" w:after="0" w:afterAutospacing="0"/>
              <w:rPr>
                <w:rFonts w:hint="eastAsia" w:ascii="宋体" w:hAnsi="宋体" w:eastAsia="宋体" w:cs="宋体"/>
                <w:color w:val="000000"/>
                <w:sz w:val="24"/>
                <w:szCs w:val="24"/>
              </w:rPr>
            </w:pPr>
            <w:r>
              <w:rPr>
                <w:rFonts w:hint="eastAsia" w:ascii="宋体" w:hAnsi="宋体" w:eastAsia="宋体" w:cs="宋体"/>
                <w:color w:val="000000"/>
                <w:sz w:val="24"/>
                <w:szCs w:val="24"/>
              </w:rPr>
              <w:t>11.2、水浴箱  1个</w:t>
            </w:r>
          </w:p>
          <w:p w14:paraId="5DAA6F1E">
            <w:pPr>
              <w:pStyle w:val="23"/>
              <w:shd w:val="clear" w:color="auto" w:fill="FFFFFF"/>
              <w:tabs>
                <w:tab w:val="left" w:pos="4056"/>
              </w:tabs>
              <w:spacing w:before="0" w:beforeAutospacing="0" w:after="0" w:afterAutospacing="0"/>
              <w:rPr>
                <w:rFonts w:hint="eastAsia" w:ascii="宋体" w:hAnsi="宋体" w:eastAsia="宋体" w:cs="宋体"/>
                <w:color w:val="000000"/>
                <w:sz w:val="24"/>
                <w:szCs w:val="24"/>
              </w:rPr>
            </w:pPr>
            <w:r>
              <w:rPr>
                <w:rFonts w:hint="eastAsia" w:ascii="宋体" w:hAnsi="宋体" w:eastAsia="宋体" w:cs="宋体"/>
                <w:color w:val="000000"/>
                <w:sz w:val="24"/>
                <w:szCs w:val="24"/>
              </w:rPr>
              <w:t>11.3、烧杯  2个</w:t>
            </w:r>
            <w:r>
              <w:rPr>
                <w:rFonts w:hint="eastAsia" w:ascii="宋体" w:hAnsi="宋体" w:eastAsia="宋体" w:cs="宋体"/>
                <w:color w:val="000000"/>
                <w:sz w:val="24"/>
                <w:szCs w:val="24"/>
              </w:rPr>
              <w:tab/>
            </w:r>
          </w:p>
          <w:p w14:paraId="00C6737B">
            <w:pPr>
              <w:pStyle w:val="23"/>
              <w:shd w:val="clear" w:color="auto" w:fill="FFFFFF"/>
              <w:tabs>
                <w:tab w:val="left" w:pos="4056"/>
              </w:tabs>
              <w:spacing w:before="0" w:beforeAutospacing="0" w:after="0" w:afterAutospacing="0"/>
              <w:rPr>
                <w:rFonts w:hint="eastAsia" w:ascii="宋体" w:hAnsi="宋体" w:eastAsia="宋体" w:cs="宋体"/>
                <w:color w:val="000000"/>
                <w:sz w:val="24"/>
                <w:szCs w:val="24"/>
              </w:rPr>
            </w:pPr>
            <w:r>
              <w:rPr>
                <w:rFonts w:hint="eastAsia" w:ascii="宋体" w:hAnsi="宋体" w:eastAsia="宋体" w:cs="宋体"/>
                <w:color w:val="000000"/>
                <w:sz w:val="24"/>
                <w:szCs w:val="24"/>
              </w:rPr>
              <w:t>11.4、吊篮 2只</w:t>
            </w:r>
          </w:p>
          <w:p w14:paraId="7A555A8A">
            <w:pPr>
              <w:pStyle w:val="23"/>
              <w:shd w:val="clear" w:color="auto" w:fill="FFFFFF"/>
              <w:tabs>
                <w:tab w:val="left" w:pos="4056"/>
              </w:tabs>
              <w:spacing w:before="0" w:beforeAutospacing="0" w:after="0" w:afterAutospacing="0"/>
              <w:rPr>
                <w:rFonts w:hint="eastAsia" w:ascii="宋体" w:hAnsi="宋体" w:eastAsia="宋体" w:cs="宋体"/>
                <w:color w:val="000000"/>
                <w:sz w:val="24"/>
                <w:szCs w:val="24"/>
              </w:rPr>
            </w:pPr>
            <w:r>
              <w:rPr>
                <w:rFonts w:hint="eastAsia" w:ascii="宋体" w:hAnsi="宋体" w:eastAsia="宋体" w:cs="宋体"/>
                <w:color w:val="000000"/>
                <w:sz w:val="24"/>
                <w:szCs w:val="24"/>
              </w:rPr>
              <w:t>11.5、挡块 12个</w:t>
            </w:r>
          </w:p>
          <w:p w14:paraId="412F1112">
            <w:pPr>
              <w:pStyle w:val="23"/>
              <w:shd w:val="clear" w:color="auto" w:fill="FFFFFF"/>
              <w:tabs>
                <w:tab w:val="left" w:pos="4056"/>
              </w:tabs>
              <w:spacing w:before="0" w:beforeAutospacing="0" w:after="0" w:afterAutospacing="0"/>
              <w:rPr>
                <w:rFonts w:hint="eastAsia" w:ascii="宋体" w:hAnsi="宋体" w:eastAsia="宋体" w:cs="宋体"/>
                <w:color w:val="000000"/>
                <w:sz w:val="24"/>
                <w:szCs w:val="24"/>
              </w:rPr>
            </w:pPr>
            <w:r>
              <w:rPr>
                <w:rFonts w:hint="eastAsia" w:ascii="宋体" w:hAnsi="宋体" w:eastAsia="宋体" w:cs="宋体"/>
                <w:color w:val="000000"/>
                <w:sz w:val="24"/>
                <w:szCs w:val="24"/>
              </w:rPr>
              <w:t>11.6、温度传感器  1个</w:t>
            </w:r>
          </w:p>
          <w:p w14:paraId="2631E3E9">
            <w:pPr>
              <w:pStyle w:val="23"/>
              <w:shd w:val="clear" w:color="auto" w:fill="FFFFFF"/>
              <w:tabs>
                <w:tab w:val="left" w:pos="4056"/>
              </w:tabs>
              <w:spacing w:before="0" w:beforeAutospacing="0" w:after="0" w:afterAutospacing="0"/>
              <w:rPr>
                <w:rFonts w:hint="eastAsia" w:ascii="宋体" w:hAnsi="宋体" w:eastAsia="宋体" w:cs="宋体"/>
                <w:color w:val="000000"/>
                <w:sz w:val="24"/>
                <w:szCs w:val="24"/>
              </w:rPr>
            </w:pPr>
            <w:r>
              <w:rPr>
                <w:rFonts w:hint="eastAsia" w:ascii="宋体" w:hAnsi="宋体" w:eastAsia="宋体" w:cs="宋体"/>
                <w:color w:val="000000"/>
                <w:sz w:val="24"/>
                <w:szCs w:val="24"/>
              </w:rPr>
              <w:t>11.7、沙条  1个</w:t>
            </w:r>
          </w:p>
          <w:p w14:paraId="717AB706">
            <w:pPr>
              <w:widowControl/>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11.8、电源线 1根</w:t>
            </w:r>
          </w:p>
        </w:tc>
        <w:tc>
          <w:tcPr>
            <w:tcW w:w="504" w:type="dxa"/>
            <w:noWrap w:val="0"/>
            <w:vAlign w:val="center"/>
          </w:tcPr>
          <w:p w14:paraId="58A4C63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32" w:type="dxa"/>
            <w:noWrap/>
            <w:vAlign w:val="center"/>
          </w:tcPr>
          <w:p w14:paraId="6030D8C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850" w:type="dxa"/>
            <w:noWrap w:val="0"/>
            <w:vAlign w:val="center"/>
          </w:tcPr>
          <w:p w14:paraId="2648D9F8">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工业</w:t>
            </w:r>
          </w:p>
        </w:tc>
      </w:tr>
      <w:tr w14:paraId="2116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noWrap/>
            <w:vAlign w:val="center"/>
          </w:tcPr>
          <w:p w14:paraId="54B537D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894" w:type="dxa"/>
            <w:noWrap/>
            <w:vAlign w:val="center"/>
          </w:tcPr>
          <w:p w14:paraId="1A833D3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紫外分光光度计</w:t>
            </w:r>
          </w:p>
        </w:tc>
        <w:tc>
          <w:tcPr>
            <w:tcW w:w="6365" w:type="dxa"/>
            <w:noWrap w:val="0"/>
            <w:vAlign w:val="center"/>
          </w:tcPr>
          <w:p w14:paraId="7AC30CA4">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1、测光方式：单光束</w:t>
            </w:r>
          </w:p>
          <w:p w14:paraId="1D8CCED5">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2、波长范围：195.0～1050.0nm</w:t>
            </w:r>
          </w:p>
          <w:p w14:paraId="64237373">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3、波长准确性： ±0.8nm</w:t>
            </w:r>
          </w:p>
          <w:p w14:paraId="3BE8A11C">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4、波长重复性： ≤0.4nm</w:t>
            </w:r>
          </w:p>
          <w:p w14:paraId="363095D6">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5、光谱带宽：4nm</w:t>
            </w:r>
          </w:p>
          <w:p w14:paraId="57D6362E">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6、光度准确性： ±0.5％</w:t>
            </w:r>
          </w:p>
          <w:p w14:paraId="630EB13D">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7、光度重复性：≤0.15％T</w:t>
            </w:r>
          </w:p>
          <w:p w14:paraId="13516BE1">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8、杂散光： ≤0.2%T(360nm NaNO2)</w:t>
            </w:r>
          </w:p>
          <w:p w14:paraId="190C3F9D">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9、显示方式：≥5寸，彩色LCD触感屏（无需电容笔）</w:t>
            </w:r>
          </w:p>
          <w:p w14:paraId="315E8E6D">
            <w:pPr>
              <w:widowControl/>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sz w:val="24"/>
                <w:szCs w:val="24"/>
              </w:rPr>
              <w:t>0 、主机具有双波长比/差法定量测试功能、标准曲线有标样校正、系数输入法、OD值输入三种定量法</w:t>
            </w:r>
            <w:r>
              <w:rPr>
                <w:rFonts w:hint="eastAsia" w:ascii="宋体" w:hAnsi="宋体" w:eastAsia="宋体" w:cs="宋体"/>
                <w:b/>
                <w:bCs/>
                <w:color w:val="000000"/>
                <w:sz w:val="24"/>
                <w:szCs w:val="24"/>
              </w:rPr>
              <w:t>（提供软件功能照片）</w:t>
            </w:r>
          </w:p>
          <w:p w14:paraId="17C064A6">
            <w:pPr>
              <w:widowControl/>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sz w:val="24"/>
                <w:szCs w:val="24"/>
              </w:rPr>
              <w:t>1、仪器样品池内的底部，设计有漏夜孔，可以不小心洒落的液体可通过该孔自动流出</w:t>
            </w:r>
          </w:p>
          <w:p w14:paraId="4EB703E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sz w:val="24"/>
                <w:szCs w:val="24"/>
              </w:rPr>
              <w:t>2、主机外壳上，有换灯的小窗口，换灯时避免拆卸整体罩壳</w:t>
            </w:r>
            <w:r>
              <w:rPr>
                <w:rFonts w:hint="eastAsia" w:ascii="宋体" w:hAnsi="宋体" w:eastAsia="宋体" w:cs="宋体"/>
                <w:b/>
                <w:bCs/>
                <w:color w:val="000000"/>
                <w:sz w:val="24"/>
                <w:szCs w:val="24"/>
              </w:rPr>
              <w:t>（提供实物照片）</w:t>
            </w:r>
          </w:p>
        </w:tc>
        <w:tc>
          <w:tcPr>
            <w:tcW w:w="504" w:type="dxa"/>
            <w:noWrap w:val="0"/>
            <w:vAlign w:val="center"/>
          </w:tcPr>
          <w:p w14:paraId="66382D0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32" w:type="dxa"/>
            <w:noWrap/>
            <w:vAlign w:val="center"/>
          </w:tcPr>
          <w:p w14:paraId="0F41E1F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850" w:type="dxa"/>
            <w:noWrap w:val="0"/>
            <w:vAlign w:val="center"/>
          </w:tcPr>
          <w:p w14:paraId="4ACE0BB6">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工业</w:t>
            </w:r>
          </w:p>
        </w:tc>
      </w:tr>
      <w:tr w14:paraId="6182F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noWrap/>
            <w:vAlign w:val="center"/>
          </w:tcPr>
          <w:p w14:paraId="5B10CAB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894" w:type="dxa"/>
            <w:noWrap/>
            <w:vAlign w:val="center"/>
          </w:tcPr>
          <w:p w14:paraId="2BD2A1F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电热恒温干燥箱</w:t>
            </w:r>
          </w:p>
        </w:tc>
        <w:tc>
          <w:tcPr>
            <w:tcW w:w="6365" w:type="dxa"/>
            <w:noWrap w:val="0"/>
            <w:vAlign w:val="center"/>
          </w:tcPr>
          <w:p w14:paraId="202C0F8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1、工作条件：</w:t>
            </w:r>
          </w:p>
          <w:p w14:paraId="2D577BD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1.1、工作环境温度10～30℃；</w:t>
            </w:r>
          </w:p>
          <w:p w14:paraId="46978F9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1.2、电源220V±10% 50Hz±2%。</w:t>
            </w:r>
          </w:p>
          <w:p w14:paraId="509DECA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2、技术要求：</w:t>
            </w:r>
          </w:p>
          <w:p w14:paraId="43AFFC1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2.1、外壳采用冷轧钢板制造，表面静电喷塑，内胆镜面不锈钢，隔板可以任意调节；</w:t>
            </w:r>
          </w:p>
          <w:p w14:paraId="01ED4ED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2.2、采用新开发操作系统，触控式按键，彩色高清数码管显示各项参数指标，具备控温、定时和超温报警等功能；</w:t>
            </w:r>
          </w:p>
          <w:p w14:paraId="5BC3FEF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2.3、预热腔设计，空气加热混合后直接进入工作室，确保快速升温及良好的热分布效果；</w:t>
            </w:r>
          </w:p>
          <w:p w14:paraId="5A5CD11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2.4、采用罩级电机及风叶，具有空气对流微风装置，内腔空气可以更新循环；</w:t>
            </w:r>
          </w:p>
          <w:p w14:paraId="014CB4E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2.5、采用高品质的保温材料使整机性能体现更优越；</w:t>
            </w:r>
          </w:p>
          <w:p w14:paraId="374E038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2.6、旋转式两级锁紧结构，保证门与进口封条贴合度更高，达到良好的密封性；</w:t>
            </w:r>
          </w:p>
          <w:p w14:paraId="01676DB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2.7、腔体四角采用圆角设计，搁架容易拆卸，方便清洁；</w:t>
            </w:r>
          </w:p>
          <w:p w14:paraId="5050A2C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2.8、具有来电恢复功能，保证设备不会因停电、死机而造成数据丢失</w:t>
            </w:r>
          </w:p>
          <w:p w14:paraId="64D4C32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2.9、控温范围：室温+5～300℃</w:t>
            </w:r>
          </w:p>
          <w:p w14:paraId="4D394D1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2.10、分辨率：0.1℃</w:t>
            </w:r>
          </w:p>
          <w:p w14:paraId="7B34664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2.11、波动度：±1℃(105℃)</w:t>
            </w:r>
          </w:p>
          <w:p w14:paraId="589C058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2.12、均匀度：±2.5%</w:t>
            </w:r>
          </w:p>
          <w:p w14:paraId="20FA942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2.13、升温速率：＞5℃/min(150℃)</w:t>
            </w:r>
          </w:p>
          <w:p w14:paraId="78CB398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2.14、输入功率：2150W</w:t>
            </w:r>
          </w:p>
          <w:p w14:paraId="196735A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2.15、定时范围：0～9999min/0~9999h</w:t>
            </w:r>
          </w:p>
          <w:p w14:paraId="0981E6F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2.16、内胆尺寸：≥570</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rPr>
              <w:t>400</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rPr>
              <w:t>570mm</w:t>
            </w:r>
          </w:p>
          <w:p w14:paraId="12C853E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2.17、外形尺寸：≥715</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rPr>
              <w:t>616</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rPr>
              <w:t>842mm</w:t>
            </w:r>
          </w:p>
          <w:p w14:paraId="42AC7C7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2.18、容积：≥129L</w:t>
            </w:r>
          </w:p>
          <w:p w14:paraId="2FA5CD7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2.19、托架数量：不低于7</w:t>
            </w:r>
          </w:p>
          <w:p w14:paraId="6594973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2.20、托架承重：不低于15Kg</w:t>
            </w:r>
          </w:p>
          <w:p w14:paraId="5470CDB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3、配置清单：</w:t>
            </w:r>
          </w:p>
          <w:p w14:paraId="43752F4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3.1、主机一台；</w:t>
            </w:r>
          </w:p>
          <w:p w14:paraId="6EB04C8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3.2、载物托架两块；</w:t>
            </w:r>
          </w:p>
          <w:p w14:paraId="645313E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3.3、说明书一份；</w:t>
            </w:r>
          </w:p>
          <w:p w14:paraId="06C7799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3.4、保修卡、合格证各一份；</w:t>
            </w:r>
          </w:p>
        </w:tc>
        <w:tc>
          <w:tcPr>
            <w:tcW w:w="504" w:type="dxa"/>
            <w:noWrap w:val="0"/>
            <w:vAlign w:val="center"/>
          </w:tcPr>
          <w:p w14:paraId="19BF4BD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32" w:type="dxa"/>
            <w:noWrap/>
            <w:vAlign w:val="center"/>
          </w:tcPr>
          <w:p w14:paraId="3563F12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850" w:type="dxa"/>
            <w:noWrap w:val="0"/>
            <w:vAlign w:val="center"/>
          </w:tcPr>
          <w:p w14:paraId="09BCDFC4">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工业</w:t>
            </w:r>
          </w:p>
        </w:tc>
      </w:tr>
      <w:tr w14:paraId="48654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noWrap/>
            <w:vAlign w:val="center"/>
          </w:tcPr>
          <w:p w14:paraId="2B2F7F6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w:t>
            </w:r>
          </w:p>
        </w:tc>
        <w:tc>
          <w:tcPr>
            <w:tcW w:w="894" w:type="dxa"/>
            <w:noWrap/>
            <w:vAlign w:val="center"/>
          </w:tcPr>
          <w:p w14:paraId="6C5CC1F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超声波清洗机</w:t>
            </w:r>
          </w:p>
        </w:tc>
        <w:tc>
          <w:tcPr>
            <w:tcW w:w="6365" w:type="dxa"/>
            <w:noWrap w:val="0"/>
            <w:vAlign w:val="center"/>
          </w:tcPr>
          <w:p w14:paraId="0BBABE6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1、输入电源：AC:220W/50Hz</w:t>
            </w:r>
          </w:p>
          <w:p w14:paraId="2CEE546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2、功率(W)：≥660</w:t>
            </w:r>
          </w:p>
          <w:p w14:paraId="031A3C3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显示方式：机械旋钮</w:t>
            </w:r>
          </w:p>
          <w:p w14:paraId="52D3A46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3、超声功率（W）：≥360</w:t>
            </w:r>
          </w:p>
          <w:p w14:paraId="3FDB6C6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4、超声频率 KHz：20～40</w:t>
            </w:r>
          </w:p>
          <w:p w14:paraId="5FBBBFA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5、振头数里：≥6</w:t>
            </w:r>
          </w:p>
          <w:p w14:paraId="79BC485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6、内槽容里L：≥15</w:t>
            </w:r>
          </w:p>
          <w:p w14:paraId="50F024D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7、内槽尺寸 mm：≥330×300×150</w:t>
            </w:r>
          </w:p>
          <w:p w14:paraId="157C5E1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8、定时时长：1～30 分钟</w:t>
            </w:r>
          </w:p>
          <w:p w14:paraId="2F566DB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9、温控范围℃：常温 -80°C</w:t>
            </w:r>
          </w:p>
          <w:p w14:paraId="70FB0FE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10、加热功率 W：≥300</w:t>
            </w:r>
          </w:p>
          <w:p w14:paraId="3DE8093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11、含排水阀：是。</w:t>
            </w:r>
          </w:p>
        </w:tc>
        <w:tc>
          <w:tcPr>
            <w:tcW w:w="504" w:type="dxa"/>
            <w:noWrap w:val="0"/>
            <w:vAlign w:val="center"/>
          </w:tcPr>
          <w:p w14:paraId="5B025C3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32" w:type="dxa"/>
            <w:noWrap/>
            <w:vAlign w:val="center"/>
          </w:tcPr>
          <w:p w14:paraId="3DB9585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850" w:type="dxa"/>
            <w:noWrap w:val="0"/>
            <w:vAlign w:val="center"/>
          </w:tcPr>
          <w:p w14:paraId="68237911">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工业</w:t>
            </w:r>
          </w:p>
        </w:tc>
      </w:tr>
      <w:tr w14:paraId="42AB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noWrap/>
            <w:vAlign w:val="center"/>
          </w:tcPr>
          <w:p w14:paraId="71DD0DD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894" w:type="dxa"/>
            <w:noWrap/>
            <w:vAlign w:val="center"/>
          </w:tcPr>
          <w:p w14:paraId="11F6D9B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实验台</w:t>
            </w:r>
          </w:p>
        </w:tc>
        <w:tc>
          <w:tcPr>
            <w:tcW w:w="6365" w:type="dxa"/>
            <w:noWrap w:val="0"/>
            <w:vAlign w:val="center"/>
          </w:tcPr>
          <w:p w14:paraId="2E58C140">
            <w:pPr>
              <w:widowControl/>
              <w:rPr>
                <w:rFonts w:hint="eastAsia" w:ascii="宋体" w:hAnsi="宋体" w:eastAsia="宋体" w:cs="宋体"/>
                <w:kern w:val="0"/>
                <w:sz w:val="24"/>
                <w:szCs w:val="24"/>
              </w:rPr>
            </w:pPr>
            <w:r>
              <w:rPr>
                <w:rFonts w:hint="eastAsia" w:ascii="宋体" w:hAnsi="宋体" w:eastAsia="宋体" w:cs="宋体"/>
                <w:kern w:val="0"/>
                <w:sz w:val="24"/>
                <w:szCs w:val="24"/>
              </w:rPr>
              <w:t>1、尺寸：长度约400cm左右(以现场勘测实际需求测量为准)，宽75cm，高80cm;</w:t>
            </w:r>
          </w:p>
          <w:p w14:paraId="22DBB51B">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2、台面要求：</w:t>
            </w:r>
          </w:p>
          <w:p w14:paraId="07369E1E">
            <w:pPr>
              <w:widowControl/>
              <w:rPr>
                <w:rFonts w:hint="eastAsia" w:ascii="宋体" w:hAnsi="宋体" w:eastAsia="宋体" w:cs="宋体"/>
                <w:sz w:val="24"/>
                <w:szCs w:val="24"/>
              </w:rPr>
            </w:pPr>
            <w:r>
              <w:rPr>
                <w:rFonts w:hint="eastAsia" w:ascii="宋体" w:hAnsi="宋体" w:eastAsia="宋体" w:cs="宋体"/>
                <w:color w:val="000000"/>
                <w:kern w:val="0"/>
                <w:sz w:val="24"/>
                <w:szCs w:val="24"/>
              </w:rPr>
              <w:t>2.1、须采用≥12.7mm厚度的耐腐蚀实芯耐蚀理化板，边缘加厚至25.4mm.</w:t>
            </w:r>
          </w:p>
          <w:p w14:paraId="41C0D83A">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2.2、理化板台面燃烧性能符合GB8624-2012标准，达到难燃B1（C-s1,d0,t1）级，60s焰尖高度≤35mm，600s总热释放量≤8.8MJ，总烟气毒性等级为ZA3级。</w:t>
            </w:r>
          </w:p>
          <w:p w14:paraId="08CC6E16">
            <w:pPr>
              <w:widowControl/>
              <w:rPr>
                <w:rFonts w:hint="eastAsia" w:ascii="宋体" w:hAnsi="宋体" w:eastAsia="宋体" w:cs="宋体"/>
                <w:kern w:val="0"/>
                <w:sz w:val="24"/>
                <w:szCs w:val="24"/>
              </w:rPr>
            </w:pPr>
            <w:r>
              <w:rPr>
                <w:rFonts w:hint="eastAsia" w:ascii="宋体" w:hAnsi="宋体" w:eastAsia="宋体" w:cs="宋体"/>
                <w:kern w:val="0"/>
                <w:sz w:val="24"/>
                <w:szCs w:val="24"/>
              </w:rPr>
              <w:t>2.3、理化板台面抑菌率须达到99%以上；</w:t>
            </w:r>
          </w:p>
          <w:p w14:paraId="287D6213">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2.4、为防止仿冒，产品背面需有清晰的品牌防伪标识，有荧光防伪标识，验收时能通过紫光灯照射查验真伪。</w:t>
            </w:r>
          </w:p>
          <w:p w14:paraId="5307F0A1">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2.5、免费质保期：8年</w:t>
            </w:r>
          </w:p>
          <w:p w14:paraId="684F0B5A">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3、金属框架：</w:t>
            </w:r>
          </w:p>
          <w:p w14:paraId="26003C2A">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①钢材：采用≥60</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rPr>
              <w:t>40</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rPr>
              <w:t>2.0mm 钢架，“C”型结构，模具冲压标准化连接件，表面经过酸洗、磷化、均匀灰白环氧静电喷涂，连接件选用 90 度固定片，≥2mm 厚钢板制作，经折弯、焊接、打磨制成，经过严格的酸洗、磷化处理后，再进行环氧树脂静电喷涂耐腐蚀处理。每个柜体下有两根钢管托底，承重性能大于 300Kg/平方米。</w:t>
            </w:r>
          </w:p>
          <w:p w14:paraId="1F619F12">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②前后梁：采用≥2.0mm 厚冷轧钢板折弯成型为 60</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rPr>
              <w:t>40mm，表面喷涂纯环氧树脂塑粉高温固化处理，耐酸耐腐蚀。</w:t>
            </w:r>
          </w:p>
          <w:p w14:paraId="383A3BD8">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③底柜托梁：采用≥40</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rPr>
              <w:t>20</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rPr>
              <w:t>2.0mm 方钢，表面喷涂纯环氧树脂塑粉高温固化处理，耐酸耐腐蚀。</w:t>
            </w:r>
          </w:p>
          <w:p w14:paraId="168F1F3F">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4、柜体部分：</w:t>
            </w:r>
          </w:p>
          <w:p w14:paraId="13648897">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①柜体、层板：采用≥18mm 厚 E1 级三聚氰胺刨花板，以≥2mm 厚PVC 封边条在≥180摄氏度高温下热熔封边，与板材熔为一体，黏结牢固可靠。</w:t>
            </w:r>
          </w:p>
          <w:p w14:paraId="59DFF98E">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②门板、抽屉：采用≥18mm 厚 E1 级三聚氰胺刨花板，PVC 防水封边，整体美观大方且不变形。</w:t>
            </w:r>
          </w:p>
          <w:p w14:paraId="75170733">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③活动背板：采用≥16mm 厚 E1 级三聚氰胺刨花板，PVC 防水封边，角码连接，方便拆卸。双层背板且最外层背板采用推拉门式，后背板上方倾斜开圆孔，方便仪器设备用电用水的穿线及检修。</w:t>
            </w:r>
          </w:p>
          <w:p w14:paraId="2AF3B83D">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5、五金辅件：</w:t>
            </w:r>
          </w:p>
          <w:p w14:paraId="77DA9995">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①柜门、抽屉拉手：采用铝合金一字型暗拉手，表面光滑美观，抗腐耐污。</w:t>
            </w:r>
          </w:p>
          <w:p w14:paraId="0D065DA0">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②铰链：选用≥110度铰链，钛镍钢板或防腐锌合金,要求坚固、耐用。</w:t>
            </w:r>
          </w:p>
          <w:p w14:paraId="09DEF0F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③导轨：选用三节式钢珠静音重型导轨，耐腐蚀，承重达到30公斤以上，开合次数达10万次以上。</w:t>
            </w:r>
          </w:p>
        </w:tc>
        <w:tc>
          <w:tcPr>
            <w:tcW w:w="504" w:type="dxa"/>
            <w:noWrap w:val="0"/>
            <w:vAlign w:val="center"/>
          </w:tcPr>
          <w:p w14:paraId="2B65E7C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组</w:t>
            </w:r>
          </w:p>
        </w:tc>
        <w:tc>
          <w:tcPr>
            <w:tcW w:w="532" w:type="dxa"/>
            <w:noWrap/>
            <w:vAlign w:val="center"/>
          </w:tcPr>
          <w:p w14:paraId="3AAEA47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850" w:type="dxa"/>
            <w:noWrap w:val="0"/>
            <w:vAlign w:val="center"/>
          </w:tcPr>
          <w:p w14:paraId="71730F94">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工业</w:t>
            </w:r>
          </w:p>
        </w:tc>
      </w:tr>
      <w:tr w14:paraId="72FD9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noWrap/>
            <w:vAlign w:val="center"/>
          </w:tcPr>
          <w:p w14:paraId="6D5CED3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29</w:t>
            </w:r>
          </w:p>
        </w:tc>
        <w:tc>
          <w:tcPr>
            <w:tcW w:w="894" w:type="dxa"/>
            <w:noWrap/>
            <w:vAlign w:val="center"/>
          </w:tcPr>
          <w:p w14:paraId="463E036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水槽边台</w:t>
            </w:r>
          </w:p>
        </w:tc>
        <w:tc>
          <w:tcPr>
            <w:tcW w:w="6365" w:type="dxa"/>
            <w:noWrap w:val="0"/>
            <w:vAlign w:val="center"/>
          </w:tcPr>
          <w:p w14:paraId="41DACA53">
            <w:pPr>
              <w:widowControl/>
              <w:rPr>
                <w:rFonts w:hint="eastAsia" w:ascii="宋体" w:hAnsi="宋体" w:eastAsia="宋体" w:cs="宋体"/>
                <w:kern w:val="0"/>
                <w:sz w:val="24"/>
                <w:szCs w:val="24"/>
              </w:rPr>
            </w:pPr>
            <w:r>
              <w:rPr>
                <w:rFonts w:hint="eastAsia" w:ascii="宋体" w:hAnsi="宋体" w:eastAsia="宋体" w:cs="宋体"/>
                <w:kern w:val="0"/>
                <w:sz w:val="24"/>
                <w:szCs w:val="24"/>
              </w:rPr>
              <w:t>1、尺寸：长度约400cm左右(以现场勘测实际需求测量为准定制)，宽75cm，高80cm;</w:t>
            </w:r>
          </w:p>
          <w:p w14:paraId="40898B4E">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2、台面要求：</w:t>
            </w:r>
          </w:p>
          <w:p w14:paraId="430F4C83">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2.1、须采用≥12.7mm厚度的耐腐蚀实芯耐蚀理化板，边缘加厚至25.4mm.</w:t>
            </w:r>
          </w:p>
          <w:p w14:paraId="18AB222B">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2.2、理化板台面燃烧性能符合GB8624-2012标准，达到难燃B1（C-s1,d0,t1）级，60s焰尖高度≤35mm，600s总热释放量≤8.8MJ，总烟气毒性等级为ZA3级。</w:t>
            </w:r>
          </w:p>
          <w:p w14:paraId="5AB0485D">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2.3、理化板台面抑菌率须达到99%以上；</w:t>
            </w:r>
          </w:p>
          <w:p w14:paraId="0622D1F1">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2.4、为防止仿冒，产品背面需有清晰的品牌防伪标识，有荧光防伪标识，验收时能通过紫光灯照射查验真伪。</w:t>
            </w:r>
          </w:p>
          <w:p w14:paraId="5FAE97DA">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2.5、免费质保期：8年</w:t>
            </w:r>
          </w:p>
          <w:p w14:paraId="2C6750C3">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3、金属框架：</w:t>
            </w:r>
          </w:p>
          <w:p w14:paraId="6C84511C">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①钢材：采用≥60</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rPr>
              <w:t>40</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rPr>
              <w:t>2.0mm 钢架，“C”型结构，模具冲压标准化连接件，表面经过酸洗、磷化、均匀灰白环氧静电喷涂，连接件选用 90 度固定片，≥2mm 厚钢板制作，经折弯、焊接、打磨制成，经过严格的酸洗、磷化处理后，再进行环氧树脂静电喷涂耐腐蚀处理。每个柜体下有两根钢管托底，承重性能大于 300Kg/平方米。</w:t>
            </w:r>
          </w:p>
          <w:p w14:paraId="122751CA">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②前后梁：采用≥2.0mm 厚冷轧钢板折弯成型为 60</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rPr>
              <w:t>40mm，表面喷涂纯环氧树脂塑粉高温固化处理，耐酸耐腐蚀。</w:t>
            </w:r>
          </w:p>
          <w:p w14:paraId="0DD42BF6">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③底柜托梁：采用≥40</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rPr>
              <w:t>20</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rPr>
              <w:t>2.0mm 方钢，表面喷涂纯环氧树脂塑粉高温固化处理，耐酸耐腐蚀。</w:t>
            </w:r>
          </w:p>
          <w:p w14:paraId="65DE745F">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4、柜体部分：</w:t>
            </w:r>
          </w:p>
          <w:p w14:paraId="6EFF0E16">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①柜体、层板：采用≥18mm 厚 E1 级三聚氰胺刨花板，以≥2mm 厚PVC 封边条在≥180 摄氏度高温下热熔封边，与板材熔为一体，黏结牢固可靠。</w:t>
            </w:r>
          </w:p>
          <w:p w14:paraId="77D4EBA7">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②门板、抽屉：采用≥18mm 厚 E1 级三聚氰胺刨花板，PVC 防水封边，整体美观大方且不变形。</w:t>
            </w:r>
          </w:p>
          <w:p w14:paraId="53298A2D">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③活动背板：采用≥16mm 厚 E1 级三聚氰胺刨花板，PVC 防水封边，角码连接，方便拆卸。双层背板且最外层背板采用推拉门式，后背板上方倾斜开圆孔，方便仪器设备用电用水的穿线及检修。</w:t>
            </w:r>
          </w:p>
          <w:p w14:paraId="4289A63D">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5、五金辅件：</w:t>
            </w:r>
          </w:p>
          <w:p w14:paraId="7EB2B4DE">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①柜门、抽屉拉手：采用铝合金一字型暗拉手，表面光滑美观，抗腐耐污。</w:t>
            </w:r>
          </w:p>
          <w:p w14:paraId="6EA4FDC0">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②铰链：选用≥110度铰链，钛镍钢板或防腐锌合金,要求坚固、耐用。</w:t>
            </w:r>
          </w:p>
          <w:p w14:paraId="6CF586BB">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③导轨：选用三节式钢珠静音重型导轨，耐腐蚀，承重达到30公斤以上，开合次数达10万次以上。</w:t>
            </w:r>
          </w:p>
          <w:p w14:paraId="4AA919FF">
            <w:pPr>
              <w:widowControl/>
              <w:rPr>
                <w:rFonts w:hint="eastAsia" w:ascii="宋体" w:hAnsi="宋体" w:eastAsia="宋体" w:cs="宋体"/>
                <w:sz w:val="24"/>
                <w:szCs w:val="24"/>
              </w:rPr>
            </w:pPr>
            <w:r>
              <w:rPr>
                <w:rFonts w:hint="eastAsia" w:ascii="宋体" w:hAnsi="宋体" w:eastAsia="宋体" w:cs="宋体"/>
                <w:color w:val="000000"/>
                <w:kern w:val="0"/>
                <w:sz w:val="24"/>
                <w:szCs w:val="24"/>
              </w:rPr>
              <w:t>6、水槽部分：含水盆、龙头</w:t>
            </w:r>
          </w:p>
        </w:tc>
        <w:tc>
          <w:tcPr>
            <w:tcW w:w="504" w:type="dxa"/>
            <w:noWrap w:val="0"/>
            <w:vAlign w:val="center"/>
          </w:tcPr>
          <w:p w14:paraId="6EE72E5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组</w:t>
            </w:r>
          </w:p>
        </w:tc>
        <w:tc>
          <w:tcPr>
            <w:tcW w:w="532" w:type="dxa"/>
            <w:noWrap/>
            <w:vAlign w:val="center"/>
          </w:tcPr>
          <w:p w14:paraId="391C536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850" w:type="dxa"/>
            <w:noWrap w:val="0"/>
            <w:vAlign w:val="center"/>
          </w:tcPr>
          <w:p w14:paraId="394B14C1">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工业</w:t>
            </w:r>
          </w:p>
        </w:tc>
      </w:tr>
      <w:tr w14:paraId="5FF10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noWrap/>
            <w:vAlign w:val="center"/>
          </w:tcPr>
          <w:p w14:paraId="0A73F88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894" w:type="dxa"/>
            <w:noWrap/>
            <w:vAlign w:val="center"/>
          </w:tcPr>
          <w:p w14:paraId="557789D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通风系统</w:t>
            </w:r>
          </w:p>
        </w:tc>
        <w:tc>
          <w:tcPr>
            <w:tcW w:w="6365" w:type="dxa"/>
            <w:noWrap w:val="0"/>
            <w:vAlign w:val="center"/>
          </w:tcPr>
          <w:p w14:paraId="4D3E231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一、通风柜体</w:t>
            </w:r>
          </w:p>
          <w:p w14:paraId="3749ED8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1、柜身采用优质镀锌钢板，表面经粉末烤涂处理，耐酸碱。</w:t>
            </w:r>
          </w:p>
          <w:p w14:paraId="5AEB392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2、内衬板：采用6mm厚抗倍特板，耐酸碱 ，耐高温，防潮湿，并设有可拆卸维修孔。内壁须采用全密闭无缝连接。</w:t>
            </w:r>
          </w:p>
          <w:p w14:paraId="7C66C4C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3、操作台面：陶瓷台面，耐酸碱，防潮湿，抗冲击。</w:t>
            </w:r>
          </w:p>
          <w:p w14:paraId="6A9E08D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4、调节门：二截式安全钢化玻璃，无段平衡式升降，可上下拉动停留在任何位置。</w:t>
            </w:r>
          </w:p>
          <w:p w14:paraId="499BF35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5、额定功率：800W</w:t>
            </w:r>
          </w:p>
          <w:p w14:paraId="3AE90F0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6、配电要求：通风柜插座采用实验室专用安全产品，带透明防溅盖，美观，耐用。符合220v供电需求，有漏电及电机保护装置；</w:t>
            </w:r>
          </w:p>
          <w:p w14:paraId="4793AB8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7、低噪音离心风机，风量：1500m³/h；噪音：≤60db</w:t>
            </w:r>
          </w:p>
          <w:p w14:paraId="270650A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8、照明设备：防腐日光灯，光源与气体隔离，照度：≥200lx</w:t>
            </w:r>
          </w:p>
          <w:p w14:paraId="75C7FEC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9、选配件：立式单口化验水龙头和PP水池。</w:t>
            </w:r>
          </w:p>
          <w:p w14:paraId="16F6BB4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10、电源：220VAC±10%，50/60HZ</w:t>
            </w:r>
          </w:p>
          <w:p w14:paraId="251748E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11、外型尺寸：约1800mm×850mm×2350mm (长×宽×高)；</w:t>
            </w:r>
          </w:p>
          <w:p w14:paraId="47D4BD8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★12、负责相关安装、水电改造及环境适配要求改造；</w:t>
            </w:r>
          </w:p>
          <w:p w14:paraId="730EAD9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13、维修承诺： 一年内可以保修</w:t>
            </w:r>
          </w:p>
          <w:p w14:paraId="1EA744A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二、显示终端</w:t>
            </w:r>
          </w:p>
          <w:p w14:paraId="7427F06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1、技术指标：</w:t>
            </w:r>
          </w:p>
          <w:p w14:paraId="2AB04AD1">
            <w:pPr>
              <w:widowControl/>
              <w:ind w:left="425" w:hanging="42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1.1、投影技术：3LCD</w:t>
            </w:r>
          </w:p>
          <w:p w14:paraId="7C3A8F9E">
            <w:pPr>
              <w:widowControl/>
              <w:ind w:left="425" w:hanging="42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★1.2、亮度：≥4700流明</w:t>
            </w:r>
            <w:r>
              <w:rPr>
                <w:rFonts w:hint="eastAsia" w:ascii="宋体" w:hAnsi="宋体" w:eastAsia="宋体" w:cs="宋体"/>
                <w:b/>
                <w:bCs/>
                <w:color w:val="000000"/>
                <w:kern w:val="0"/>
                <w:sz w:val="24"/>
                <w:szCs w:val="24"/>
              </w:rPr>
              <w:t>（投标时提供带有CMA或CNAS标识的检测报告原件扫描件）</w:t>
            </w:r>
          </w:p>
          <w:p w14:paraId="52867EE5">
            <w:pPr>
              <w:widowControl/>
              <w:ind w:left="425" w:hanging="42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1.3、液晶显板尺寸：≥0.63英寸×3英寸</w:t>
            </w:r>
          </w:p>
          <w:p w14:paraId="42CCD785">
            <w:pPr>
              <w:widowControl/>
              <w:ind w:left="425" w:hanging="42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1.4、标准分辨率：不低于1024×768</w:t>
            </w:r>
          </w:p>
          <w:p w14:paraId="2B53289E">
            <w:pPr>
              <w:widowControl/>
              <w:ind w:left="425" w:hanging="42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1.5、灯泡：≤240W</w:t>
            </w:r>
          </w:p>
          <w:p w14:paraId="2FF99EB9">
            <w:pPr>
              <w:widowControl/>
              <w:ind w:left="425" w:hanging="42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1.6、标准模式下灯泡寿命≥10000小时（节能模式2下灯泡寿命≥20000小时）</w:t>
            </w:r>
          </w:p>
          <w:p w14:paraId="0DEB1DC4">
            <w:pPr>
              <w:widowControl/>
              <w:ind w:left="425" w:hanging="42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1.7、对比度：≥16000：1</w:t>
            </w:r>
          </w:p>
          <w:p w14:paraId="3B57BE37">
            <w:pPr>
              <w:widowControl/>
              <w:ind w:left="425" w:hanging="42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1.8、屏幕尺寸：30～300英寸</w:t>
            </w:r>
          </w:p>
          <w:p w14:paraId="5FA16F42">
            <w:pPr>
              <w:widowControl/>
              <w:ind w:left="425" w:hanging="42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1.9、输入：HDMI输入端口×2；D-SUB15针输入×1；复合视频输入×1；(左/右) RCA 音频×1；3.5mm音频输入×1；</w:t>
            </w:r>
          </w:p>
          <w:p w14:paraId="4569A262">
            <w:pPr>
              <w:widowControl/>
              <w:ind w:left="425" w:hanging="42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1.10、输出： D-SUB15针输出接口×1，3.5mm音频输出</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rPr>
              <w:t>1；</w:t>
            </w:r>
          </w:p>
          <w:p w14:paraId="42CA2B78">
            <w:pPr>
              <w:widowControl/>
              <w:ind w:left="425" w:hanging="42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1.11、控制：RJ-45网络接口</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rPr>
              <w:t>1，RS232控制串口</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rPr>
              <w:t xml:space="preserve">1； </w:t>
            </w:r>
          </w:p>
          <w:p w14:paraId="75F4F4A0">
            <w:pPr>
              <w:widowControl/>
              <w:ind w:left="425" w:hanging="42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1.12、USB-A接口(5V/1.5A)x1，USB-B接口</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rPr>
              <w:t>1;</w:t>
            </w:r>
          </w:p>
          <w:p w14:paraId="74A67D3C">
            <w:pPr>
              <w:widowControl/>
              <w:ind w:left="425" w:hanging="42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1.13、内置扬声器：≥16W；</w:t>
            </w:r>
          </w:p>
          <w:p w14:paraId="2DB59644">
            <w:pPr>
              <w:widowControl/>
              <w:ind w:left="425" w:hanging="42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1.14、功耗（标准）：≤293W，待机功耗：≤0.5W；</w:t>
            </w:r>
          </w:p>
          <w:p w14:paraId="635CBA0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二、功能：</w:t>
            </w:r>
          </w:p>
          <w:p w14:paraId="0492EBA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2.1、液晶板散热方式为冲突风冷：用于冷却电子装置的发热点的设备及冷却方法，以及液晶投影设备</w:t>
            </w:r>
          </w:p>
          <w:p w14:paraId="07D111D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2.2、采用无机液晶板材料，具有高抗光性和耐热性</w:t>
            </w:r>
          </w:p>
          <w:p w14:paraId="37DE256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2.3、支持垂直和水平梯形校正范围±30度，支持自动梯形校正</w:t>
            </w:r>
          </w:p>
          <w:p w14:paraId="1E0D35C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★2.4、支持4角几何校正</w:t>
            </w:r>
            <w:r>
              <w:rPr>
                <w:rFonts w:hint="eastAsia" w:ascii="宋体" w:hAnsi="宋体" w:eastAsia="宋体" w:cs="宋体"/>
                <w:b/>
                <w:bCs/>
                <w:color w:val="000000"/>
                <w:kern w:val="0"/>
                <w:sz w:val="24"/>
                <w:szCs w:val="24"/>
              </w:rPr>
              <w:t>（投标时提供产品功能截图）</w:t>
            </w:r>
          </w:p>
          <w:p w14:paraId="10C9058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2.5、支持接通电源投影机自动开机功能</w:t>
            </w:r>
          </w:p>
          <w:p w14:paraId="3AA9B27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2.6、支持U盘直读功能，兼容图片和Word文档、PPT、Excel</w:t>
            </w:r>
          </w:p>
          <w:p w14:paraId="6D7A0BB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2.7、支持多种节能模式，遥控器可快速更改</w:t>
            </w:r>
          </w:p>
          <w:p w14:paraId="4666F1E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2.8、支持色温调整功能，低中高三档可选</w:t>
            </w:r>
          </w:p>
          <w:p w14:paraId="0746B71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2.9、支持光圈功能，带物理光栅挡光，黑色画面降低灯泡光输出</w:t>
            </w:r>
          </w:p>
          <w:p w14:paraId="2094BA3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2.10、支持配色板模式，红绿蓝青四种选择</w:t>
            </w:r>
          </w:p>
          <w:p w14:paraId="07FFCCA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2.11、所投设备网络投影功能支持音视频同步传输</w:t>
            </w:r>
          </w:p>
          <w:p w14:paraId="012F4EF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2.12、支持投影机0秒快速关机冷却</w:t>
            </w:r>
          </w:p>
          <w:p w14:paraId="2E0FD75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2.13、支持信号源自动搜索无需切换</w:t>
            </w:r>
          </w:p>
          <w:p w14:paraId="3F86DF8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2.14、支持过滤网堵塞警告提示</w:t>
            </w:r>
          </w:p>
          <w:p w14:paraId="1F8E8AC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2.15、支持设置安全密码防盗功能</w:t>
            </w:r>
          </w:p>
          <w:p w14:paraId="4BF07F6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★2.16、具备CO</w:t>
            </w:r>
            <w:r>
              <w:rPr>
                <w:rFonts w:hint="eastAsia" w:ascii="宋体" w:hAnsi="宋体" w:eastAsia="宋体" w:cs="宋体"/>
                <w:color w:val="000000"/>
                <w:kern w:val="0"/>
                <w:sz w:val="24"/>
                <w:szCs w:val="24"/>
                <w:vertAlign w:val="subscript"/>
              </w:rPr>
              <w:t>2</w:t>
            </w:r>
            <w:r>
              <w:rPr>
                <w:rFonts w:hint="eastAsia" w:ascii="宋体" w:hAnsi="宋体" w:eastAsia="宋体" w:cs="宋体"/>
                <w:color w:val="000000"/>
                <w:kern w:val="0"/>
                <w:sz w:val="24"/>
                <w:szCs w:val="24"/>
              </w:rPr>
              <w:t>减排提示功能，并提供所投产品具备二氧化碳减排功能</w:t>
            </w:r>
            <w:r>
              <w:rPr>
                <w:rFonts w:hint="eastAsia" w:ascii="宋体" w:hAnsi="宋体" w:eastAsia="宋体" w:cs="宋体"/>
                <w:b/>
                <w:bCs/>
                <w:color w:val="000000"/>
                <w:kern w:val="0"/>
                <w:sz w:val="24"/>
                <w:szCs w:val="24"/>
              </w:rPr>
              <w:t>（投标时提供产品功能截图）</w:t>
            </w:r>
          </w:p>
          <w:p w14:paraId="6CA0149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2.17、支持RS232控制和网络控制</w:t>
            </w:r>
          </w:p>
          <w:p w14:paraId="308BCE9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2.18、支持HTTP网页控制，且操作界面为中文</w:t>
            </w:r>
          </w:p>
          <w:p w14:paraId="590CC01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2.19、支持虚拟遥控器软件控制</w:t>
            </w:r>
          </w:p>
          <w:p w14:paraId="51A9004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2.20、支持网络管理软件，可集中大规模管理投影机，设置任务，故障报警，查询信息等，提供中文版免费软件</w:t>
            </w:r>
          </w:p>
          <w:p w14:paraId="3CD8A84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2.21、支持无线投屏功能，兼容网线和无线网卡连接均可使用4位pin码投屏</w:t>
            </w:r>
          </w:p>
          <w:p w14:paraId="67C5469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3、工作站</w:t>
            </w:r>
          </w:p>
          <w:p w14:paraId="4C7DC1C5">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3.1、CPU：第十二代i5及以上处理器；</w:t>
            </w:r>
          </w:p>
          <w:p w14:paraId="55D3DAAF">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3.3、内存：≥8GB2400MHzDDR4内存；</w:t>
            </w:r>
          </w:p>
          <w:p w14:paraId="731EF37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3.4、硬盘：≥256GB，SSD硬盘</w:t>
            </w:r>
          </w:p>
          <w:p w14:paraId="1C29FD0D">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3.5、网卡：集成网卡；</w:t>
            </w:r>
          </w:p>
          <w:p w14:paraId="1C2DDCA9">
            <w:pPr>
              <w:widowControl/>
              <w:jc w:val="left"/>
              <w:rPr>
                <w:rFonts w:hint="eastAsia" w:ascii="宋体" w:hAnsi="宋体" w:eastAsia="宋体" w:cs="宋体"/>
                <w:sz w:val="24"/>
                <w:szCs w:val="24"/>
              </w:rPr>
            </w:pPr>
            <w:r>
              <w:rPr>
                <w:rFonts w:hint="eastAsia" w:ascii="宋体" w:hAnsi="宋体" w:eastAsia="宋体" w:cs="宋体"/>
                <w:kern w:val="0"/>
                <w:sz w:val="24"/>
                <w:szCs w:val="24"/>
              </w:rPr>
              <w:t>3.6、不低于23.8寸的显示终端；</w:t>
            </w:r>
          </w:p>
          <w:p w14:paraId="03E320A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三、系统配置清单：</w:t>
            </w:r>
          </w:p>
          <w:p w14:paraId="1E65B463">
            <w:pPr>
              <w:widowControl/>
              <w:numPr>
                <w:ilvl w:val="0"/>
                <w:numId w:val="4"/>
              </w:numPr>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五组通风柜</w:t>
            </w:r>
          </w:p>
          <w:p w14:paraId="2F7A119E">
            <w:pPr>
              <w:widowControl/>
              <w:numPr>
                <w:ilvl w:val="0"/>
                <w:numId w:val="4"/>
              </w:numPr>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玻璃钢防爆风机一台</w:t>
            </w:r>
          </w:p>
          <w:p w14:paraId="1621FB18">
            <w:pPr>
              <w:widowControl/>
              <w:numPr>
                <w:ilvl w:val="0"/>
                <w:numId w:val="4"/>
              </w:numPr>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二级活性炭过滤一套</w:t>
            </w:r>
          </w:p>
          <w:p w14:paraId="5B8A8DC3">
            <w:pPr>
              <w:widowControl/>
              <w:numPr>
                <w:ilvl w:val="0"/>
                <w:numId w:val="4"/>
              </w:numPr>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喷淋过滤一套</w:t>
            </w:r>
          </w:p>
          <w:p w14:paraId="47436613">
            <w:pPr>
              <w:widowControl/>
              <w:numPr>
                <w:ilvl w:val="0"/>
                <w:numId w:val="4"/>
              </w:numPr>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变频控制柜一套含风压传感器</w:t>
            </w:r>
          </w:p>
          <w:p w14:paraId="1C7657BD">
            <w:pPr>
              <w:widowControl/>
              <w:numPr>
                <w:ilvl w:val="0"/>
                <w:numId w:val="4"/>
              </w:numPr>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定制防腐阻燃管道一批，含楼顶基础一套</w:t>
            </w:r>
          </w:p>
        </w:tc>
        <w:tc>
          <w:tcPr>
            <w:tcW w:w="504" w:type="dxa"/>
            <w:noWrap w:val="0"/>
            <w:vAlign w:val="center"/>
          </w:tcPr>
          <w:p w14:paraId="72B4C6E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组</w:t>
            </w:r>
          </w:p>
        </w:tc>
        <w:tc>
          <w:tcPr>
            <w:tcW w:w="532" w:type="dxa"/>
            <w:noWrap/>
            <w:vAlign w:val="center"/>
          </w:tcPr>
          <w:p w14:paraId="46E90FF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850" w:type="dxa"/>
            <w:noWrap w:val="0"/>
            <w:vAlign w:val="center"/>
          </w:tcPr>
          <w:p w14:paraId="4FD70470">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工业</w:t>
            </w:r>
          </w:p>
        </w:tc>
      </w:tr>
      <w:tr w14:paraId="51B2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noWrap/>
            <w:vAlign w:val="center"/>
          </w:tcPr>
          <w:p w14:paraId="3A454CF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w:t>
            </w:r>
          </w:p>
        </w:tc>
        <w:tc>
          <w:tcPr>
            <w:tcW w:w="894" w:type="dxa"/>
            <w:noWrap/>
            <w:vAlign w:val="center"/>
          </w:tcPr>
          <w:p w14:paraId="3E8D67E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水平旋转振荡仪</w:t>
            </w:r>
          </w:p>
        </w:tc>
        <w:tc>
          <w:tcPr>
            <w:tcW w:w="6365" w:type="dxa"/>
            <w:noWrap w:val="0"/>
            <w:vAlign w:val="center"/>
          </w:tcPr>
          <w:p w14:paraId="522DDE01">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1、电子调节速度和时间</w:t>
            </w:r>
          </w:p>
          <w:p w14:paraId="7E5DE5A3">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2、双LED屏，分别显示时间和速度</w:t>
            </w:r>
          </w:p>
          <w:p w14:paraId="69226575">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3、速度范围40～200rpm</w:t>
            </w:r>
          </w:p>
          <w:p w14:paraId="303ED73C">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4、固定托盘，最大载重量为2kg</w:t>
            </w:r>
          </w:p>
          <w:p w14:paraId="64133543">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5、支持定时和连续工作模式</w:t>
            </w:r>
          </w:p>
          <w:p w14:paraId="18D44848">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6、定时功能，范围1分～19小时59分</w:t>
            </w:r>
          </w:p>
          <w:p w14:paraId="3C5DC963">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7、宽电压设计</w:t>
            </w:r>
          </w:p>
          <w:p w14:paraId="638E9867">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8、外形简洁，节约操作空间</w:t>
            </w:r>
          </w:p>
          <w:p w14:paraId="70917496">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9、具有安全转速保护功能 </w:t>
            </w:r>
          </w:p>
          <w:p w14:paraId="35BD6037">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二、技术参数:</w:t>
            </w:r>
          </w:p>
          <w:p w14:paraId="5DC61EB0">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1、工作盘尺寸：约268×268mm</w:t>
            </w:r>
          </w:p>
          <w:p w14:paraId="157F4388">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2、圆周直径：20mm</w:t>
            </w:r>
          </w:p>
          <w:p w14:paraId="7BEC8F3B">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3、最大载重量：2kg</w:t>
            </w:r>
          </w:p>
          <w:p w14:paraId="0C811A2C">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4、速度范围：40～200rpm</w:t>
            </w:r>
          </w:p>
          <w:p w14:paraId="2DE0666F">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5、速度显示：LED</w:t>
            </w:r>
          </w:p>
          <w:p w14:paraId="749869D5">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6、定时器显示：LED</w:t>
            </w:r>
          </w:p>
          <w:p w14:paraId="62501238">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7、时间设置范围：1分～19小时59分</w:t>
            </w:r>
          </w:p>
          <w:p w14:paraId="5E2F4AC0">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8、电机类型：直流无刷电机</w:t>
            </w:r>
          </w:p>
          <w:p w14:paraId="08CBC20B">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9、外壳防护等级：IP20</w:t>
            </w:r>
          </w:p>
          <w:p w14:paraId="5126EE76">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10、电压：100～240V,50/60HZ</w:t>
            </w:r>
          </w:p>
          <w:p w14:paraId="6D446891">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11、功率：20W</w:t>
            </w:r>
          </w:p>
          <w:p w14:paraId="0BF94ADB">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12、电机输入功率：20W</w:t>
            </w:r>
          </w:p>
          <w:p w14:paraId="35B1A027">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13、电机输出功率：16W</w:t>
            </w:r>
          </w:p>
          <w:p w14:paraId="76E7A48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14、允许环境温度湿度：5～40℃,80%RH</w:t>
            </w:r>
          </w:p>
        </w:tc>
        <w:tc>
          <w:tcPr>
            <w:tcW w:w="504" w:type="dxa"/>
            <w:noWrap w:val="0"/>
            <w:vAlign w:val="center"/>
          </w:tcPr>
          <w:p w14:paraId="2286C39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32" w:type="dxa"/>
            <w:noWrap/>
            <w:vAlign w:val="center"/>
          </w:tcPr>
          <w:p w14:paraId="5DF2478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850" w:type="dxa"/>
            <w:noWrap w:val="0"/>
            <w:vAlign w:val="center"/>
          </w:tcPr>
          <w:p w14:paraId="6900B54B">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工业</w:t>
            </w:r>
          </w:p>
        </w:tc>
      </w:tr>
      <w:tr w14:paraId="58C38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noWrap/>
            <w:vAlign w:val="center"/>
          </w:tcPr>
          <w:p w14:paraId="1368000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w:t>
            </w:r>
          </w:p>
        </w:tc>
        <w:tc>
          <w:tcPr>
            <w:tcW w:w="894" w:type="dxa"/>
            <w:noWrap/>
            <w:vAlign w:val="center"/>
          </w:tcPr>
          <w:p w14:paraId="1AA7512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台式恒温振荡器</w:t>
            </w:r>
          </w:p>
        </w:tc>
        <w:tc>
          <w:tcPr>
            <w:tcW w:w="6365" w:type="dxa"/>
            <w:noWrap w:val="0"/>
            <w:vAlign w:val="center"/>
          </w:tcPr>
          <w:p w14:paraId="442F897A">
            <w:pPr>
              <w:autoSpaceDE w:val="0"/>
              <w:autoSpaceDN w:val="0"/>
              <w:adjustRightInd w:val="0"/>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1、振荡频率：40-300转／分;</w:t>
            </w:r>
          </w:p>
          <w:p w14:paraId="0298F469">
            <w:pPr>
              <w:autoSpaceDE w:val="0"/>
              <w:autoSpaceDN w:val="0"/>
              <w:adjustRightInd w:val="0"/>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2、振荡功率200w，加热功率：300W;</w:t>
            </w:r>
          </w:p>
          <w:p w14:paraId="464A0EBE">
            <w:pPr>
              <w:autoSpaceDE w:val="0"/>
              <w:autoSpaceDN w:val="0"/>
              <w:adjustRightInd w:val="0"/>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3、振幅：φ26mm，驱动电机为无刷电机驱动，速度自动补偿;</w:t>
            </w:r>
          </w:p>
          <w:p w14:paraId="6E266ED0">
            <w:pPr>
              <w:autoSpaceDE w:val="0"/>
              <w:autoSpaceDN w:val="0"/>
              <w:adjustRightInd w:val="0"/>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4、工作方式：回旋。定时0～9999分钟;</w:t>
            </w:r>
          </w:p>
          <w:p w14:paraId="176DC49E">
            <w:pPr>
              <w:autoSpaceDE w:val="0"/>
              <w:autoSpaceDN w:val="0"/>
              <w:adjustRightInd w:val="0"/>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5、装瓶量：(夹具） 250ml×20或500ml×12或1000ml×6，万能弹簧为： 250ml×12或500ml×9或1000ml×4，托盘尺寸：470×370；</w:t>
            </w:r>
          </w:p>
          <w:p w14:paraId="4D12B69C">
            <w:pPr>
              <w:autoSpaceDE w:val="0"/>
              <w:autoSpaceDN w:val="0"/>
              <w:adjustRightInd w:val="0"/>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6、温度范围：室温-60℃;</w:t>
            </w:r>
          </w:p>
          <w:p w14:paraId="2CF969AD">
            <w:pPr>
              <w:autoSpaceDE w:val="0"/>
              <w:autoSpaceDN w:val="0"/>
              <w:adjustRightInd w:val="0"/>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7、标配万能夹具;</w:t>
            </w:r>
          </w:p>
          <w:p w14:paraId="7721D4C0">
            <w:pPr>
              <w:autoSpaceDE w:val="0"/>
              <w:autoSpaceDN w:val="0"/>
              <w:adjustRightInd w:val="0"/>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8、控温精度：±0.5℃，温度分辨率0.1，温度均匀度±0.5℃;</w:t>
            </w:r>
          </w:p>
          <w:p w14:paraId="61F26FE3">
            <w:pPr>
              <w:widowControl/>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9、工作电源：AC220v／50Hz.</w:t>
            </w:r>
          </w:p>
        </w:tc>
        <w:tc>
          <w:tcPr>
            <w:tcW w:w="504" w:type="dxa"/>
            <w:noWrap w:val="0"/>
            <w:vAlign w:val="center"/>
          </w:tcPr>
          <w:p w14:paraId="2778113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32" w:type="dxa"/>
            <w:noWrap/>
            <w:vAlign w:val="center"/>
          </w:tcPr>
          <w:p w14:paraId="1740804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850" w:type="dxa"/>
            <w:noWrap w:val="0"/>
            <w:vAlign w:val="center"/>
          </w:tcPr>
          <w:p w14:paraId="0C24A424">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工业</w:t>
            </w:r>
          </w:p>
        </w:tc>
      </w:tr>
      <w:tr w14:paraId="3B148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noWrap/>
            <w:vAlign w:val="center"/>
          </w:tcPr>
          <w:p w14:paraId="483D4B8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w:t>
            </w:r>
          </w:p>
        </w:tc>
        <w:tc>
          <w:tcPr>
            <w:tcW w:w="894" w:type="dxa"/>
            <w:noWrap/>
            <w:vAlign w:val="center"/>
          </w:tcPr>
          <w:p w14:paraId="4B77287C">
            <w:pPr>
              <w:widowControl/>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探头式超声细胞破碎仪</w:t>
            </w:r>
          </w:p>
        </w:tc>
        <w:tc>
          <w:tcPr>
            <w:tcW w:w="6365" w:type="dxa"/>
            <w:noWrap w:val="0"/>
            <w:vAlign w:val="center"/>
          </w:tcPr>
          <w:p w14:paraId="6B1908C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1、性能特点</w:t>
            </w:r>
          </w:p>
          <w:p w14:paraId="4C7ACCB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1.1、显示方式：仪器采用7寸TFT触摸屏显示，高分辨率</w:t>
            </w:r>
          </w:p>
          <w:p w14:paraId="1D66131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1.2、间隙/连续脉冲模式</w:t>
            </w:r>
          </w:p>
          <w:p w14:paraId="1D6F7D7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1.3、可创建并储存多达20组操作程序</w:t>
            </w:r>
          </w:p>
          <w:p w14:paraId="2F878A1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1.4、具有超温、过载和时间报警功能</w:t>
            </w:r>
          </w:p>
          <w:p w14:paraId="7D8BCF0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1.5、超声时间，功率连续可调，稳定性好</w:t>
            </w:r>
          </w:p>
          <w:p w14:paraId="0E4C68F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1.6、配备智能升降隔音箱；</w:t>
            </w:r>
          </w:p>
          <w:p w14:paraId="133427C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1.7、隔音箱装置采用钣金、喷塑、ABS材质，模具化设计；</w:t>
            </w:r>
          </w:p>
          <w:p w14:paraId="0713071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★1.8、TC4换能器，钛合金变幅杆；</w:t>
            </w:r>
          </w:p>
          <w:p w14:paraId="114A57A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2、规格参数</w:t>
            </w:r>
          </w:p>
          <w:p w14:paraId="29E5832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2.1、频率: 20～25 KHz</w:t>
            </w:r>
          </w:p>
          <w:p w14:paraId="1504AF2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2.2、显示方式: 7英寸TFT触摸屏</w:t>
            </w:r>
          </w:p>
          <w:p w14:paraId="5936AD7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2.3、功率：1000 W（20W～1000W可调）</w:t>
            </w:r>
          </w:p>
          <w:p w14:paraId="33FCB3F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2.4、随机变幅杆：6 mm</w:t>
            </w:r>
          </w:p>
          <w:p w14:paraId="26D004D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2.5、配备变幅杆：2，3，10，15 mm</w:t>
            </w:r>
          </w:p>
          <w:p w14:paraId="3A008FE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2.6、破碎容量: 100μl～600 ml</w:t>
            </w:r>
          </w:p>
          <w:p w14:paraId="5C40628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2.7、占空比：0.1～99.9 %</w:t>
            </w:r>
          </w:p>
          <w:p w14:paraId="4F1122D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2.8、温度报警：0～99.9℃</w:t>
            </w:r>
          </w:p>
          <w:p w14:paraId="03E8B99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2.9、报警: 时间，过载，温度</w:t>
            </w:r>
          </w:p>
          <w:p w14:paraId="623A842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2.10、定时：1～999 min</w:t>
            </w:r>
          </w:p>
          <w:p w14:paraId="3B30A21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2.11、存储数据：20组</w:t>
            </w:r>
          </w:p>
          <w:p w14:paraId="22277C3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2.12、工作模式：间隙/连续</w:t>
            </w:r>
          </w:p>
          <w:p w14:paraId="4667922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2.13、配置：主机1台，隔音箱1个，TC4换能器1个，变幅杆1个。</w:t>
            </w:r>
          </w:p>
        </w:tc>
        <w:tc>
          <w:tcPr>
            <w:tcW w:w="504" w:type="dxa"/>
            <w:noWrap w:val="0"/>
            <w:vAlign w:val="center"/>
          </w:tcPr>
          <w:p w14:paraId="2DF99F2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32" w:type="dxa"/>
            <w:noWrap/>
            <w:vAlign w:val="center"/>
          </w:tcPr>
          <w:p w14:paraId="0204091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850" w:type="dxa"/>
            <w:noWrap w:val="0"/>
            <w:vAlign w:val="center"/>
          </w:tcPr>
          <w:p w14:paraId="481ACDAE">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工业</w:t>
            </w:r>
          </w:p>
        </w:tc>
      </w:tr>
      <w:tr w14:paraId="7042D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noWrap/>
            <w:vAlign w:val="center"/>
          </w:tcPr>
          <w:p w14:paraId="4B160A8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w:t>
            </w:r>
          </w:p>
        </w:tc>
        <w:tc>
          <w:tcPr>
            <w:tcW w:w="894" w:type="dxa"/>
            <w:noWrap/>
            <w:vAlign w:val="center"/>
          </w:tcPr>
          <w:p w14:paraId="7766BF8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通风橱</w:t>
            </w:r>
          </w:p>
        </w:tc>
        <w:tc>
          <w:tcPr>
            <w:tcW w:w="6365" w:type="dxa"/>
            <w:noWrap w:val="0"/>
            <w:vAlign w:val="center"/>
          </w:tcPr>
          <w:p w14:paraId="0AF3CB3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一、通风橱柜体：</w:t>
            </w:r>
          </w:p>
          <w:p w14:paraId="337BCBB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1、柜身采用优质镀锌钢板，表面经粉末烤涂处理，耐酸碱。</w:t>
            </w:r>
          </w:p>
          <w:p w14:paraId="2E04686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2、内衬板：采用6mm厚抗倍特板，并设有可拆卸维修孔。内壁须采用全密闭无缝连接。</w:t>
            </w:r>
          </w:p>
          <w:p w14:paraId="7C02523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3、操作台面：陶瓷台面。</w:t>
            </w:r>
          </w:p>
          <w:p w14:paraId="257F4A0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4、调节门：二截式安全钢化玻璃，无段平衡式升降，可上下拉动停留在任何位置。</w:t>
            </w:r>
          </w:p>
          <w:p w14:paraId="471A06C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★5、额定功率：≥800 W</w:t>
            </w:r>
          </w:p>
          <w:p w14:paraId="782104F6">
            <w:pPr>
              <w:widowControl/>
              <w:spacing w:line="32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6、配电要求：通风柜插座采用实验室专用安全产品，带透明盖。符合220v供电需求，有漏电及电机保护装置；</w:t>
            </w:r>
          </w:p>
          <w:p w14:paraId="0C20CB93">
            <w:pPr>
              <w:widowControl/>
              <w:spacing w:line="32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7、低噪音离心风机，风量：1500m³/h；噪音：≤60db</w:t>
            </w:r>
          </w:p>
          <w:p w14:paraId="4119E5A1">
            <w:pPr>
              <w:widowControl/>
              <w:spacing w:line="32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照明设备：防腐日光灯，光源与气体隔离，照度：≥200lux</w:t>
            </w:r>
          </w:p>
          <w:p w14:paraId="2ED9132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8、选配件：立式单口化验水龙头和PP水池。</w:t>
            </w:r>
          </w:p>
          <w:p w14:paraId="218082D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9、电源：220VAC±10%,50/60HZ</w:t>
            </w:r>
          </w:p>
          <w:p w14:paraId="6E05257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r>
              <w:rPr>
                <w:rFonts w:hint="eastAsia" w:ascii="宋体" w:hAnsi="宋体" w:eastAsia="宋体" w:cs="宋体"/>
                <w:kern w:val="0"/>
                <w:sz w:val="24"/>
                <w:szCs w:val="24"/>
              </w:rPr>
              <w:t>外型尺寸：约1800mm×850mm×2350mm (长×宽×高)；</w:t>
            </w:r>
          </w:p>
          <w:p w14:paraId="101F175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11、负责相关安装、水电改造及环境适配要求改造；</w:t>
            </w:r>
          </w:p>
          <w:p w14:paraId="1F125DE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11、维修承诺: 一年内可以保修</w:t>
            </w:r>
          </w:p>
          <w:p w14:paraId="2DAF7CA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二、通风橱台面：采用25mm厚一体实芯黑色坯体浅色系釉面碟形实验室陶瓷板台面。高温一体烧制成型，总厚25mm（不能采用拼接或者后期加厚方式加工）。</w:t>
            </w:r>
          </w:p>
          <w:p w14:paraId="3C0C8E5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1、工艺要求：台面分割后侧面耐污染，台面坯体采用一体实芯黑色实验室专业坯体</w:t>
            </w:r>
          </w:p>
          <w:p w14:paraId="71C2CE7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2、耐污染性能：为5级。</w:t>
            </w:r>
          </w:p>
          <w:p w14:paraId="0876537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★3、阻水边要求：碟形台面阻水边要求一体成型（非后期黏贴），厚度至少为（7±1）mm，阻水边储水量不小于5L/m</w:t>
            </w:r>
            <w:r>
              <w:rPr>
                <w:rFonts w:hint="eastAsia" w:ascii="宋体" w:hAnsi="宋体" w:eastAsia="宋体" w:cs="宋体"/>
                <w:color w:val="000000"/>
                <w:kern w:val="0"/>
                <w:sz w:val="24"/>
                <w:szCs w:val="24"/>
                <w:vertAlign w:val="superscript"/>
              </w:rPr>
              <w:t>2</w:t>
            </w:r>
            <w:r>
              <w:rPr>
                <w:rFonts w:hint="eastAsia" w:ascii="宋体" w:hAnsi="宋体" w:eastAsia="宋体" w:cs="宋体"/>
                <w:color w:val="000000"/>
                <w:kern w:val="0"/>
                <w:sz w:val="24"/>
                <w:szCs w:val="24"/>
              </w:rPr>
              <w:t>。</w:t>
            </w:r>
          </w:p>
          <w:p w14:paraId="71555C2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4、耐高温：≥1350℃</w:t>
            </w:r>
          </w:p>
        </w:tc>
        <w:tc>
          <w:tcPr>
            <w:tcW w:w="504" w:type="dxa"/>
            <w:noWrap w:val="0"/>
            <w:vAlign w:val="center"/>
          </w:tcPr>
          <w:p w14:paraId="2BE841E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532" w:type="dxa"/>
            <w:noWrap/>
            <w:vAlign w:val="center"/>
          </w:tcPr>
          <w:p w14:paraId="209DC81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850" w:type="dxa"/>
            <w:noWrap w:val="0"/>
            <w:vAlign w:val="center"/>
          </w:tcPr>
          <w:p w14:paraId="0A8CD3B3">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工业</w:t>
            </w:r>
            <w:r>
              <w:rPr>
                <w:rFonts w:hint="eastAsia" w:ascii="宋体" w:hAnsi="宋体" w:eastAsia="宋体" w:cs="宋体"/>
                <w:kern w:val="0"/>
                <w:sz w:val="24"/>
                <w:szCs w:val="24"/>
              </w:rPr>
              <w:t xml:space="preserve"> </w:t>
            </w:r>
          </w:p>
        </w:tc>
      </w:tr>
      <w:tr w14:paraId="0684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29" w:type="dxa"/>
            <w:gridSpan w:val="6"/>
            <w:noWrap/>
            <w:vAlign w:val="center"/>
          </w:tcPr>
          <w:p w14:paraId="60A851B8">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三、药理学实验平台（</w:t>
            </w:r>
            <w:r>
              <w:rPr>
                <w:rFonts w:hint="eastAsia" w:ascii="宋体" w:hAnsi="宋体" w:eastAsia="宋体" w:cs="宋体"/>
                <w:b/>
                <w:bCs/>
                <w:color w:val="000000"/>
                <w:sz w:val="24"/>
                <w:szCs w:val="24"/>
              </w:rPr>
              <w:t>序号</w:t>
            </w:r>
            <w:r>
              <w:rPr>
                <w:rFonts w:hint="eastAsia" w:ascii="宋体" w:hAnsi="宋体" w:eastAsia="宋体" w:cs="宋体"/>
                <w:b/>
                <w:bCs/>
                <w:color w:val="000000"/>
                <w:kern w:val="0"/>
                <w:sz w:val="24"/>
                <w:szCs w:val="24"/>
              </w:rPr>
              <w:t>35-47）</w:t>
            </w:r>
          </w:p>
        </w:tc>
      </w:tr>
      <w:tr w14:paraId="1188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noWrap/>
            <w:vAlign w:val="center"/>
          </w:tcPr>
          <w:p w14:paraId="7E8BA75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w:t>
            </w:r>
          </w:p>
        </w:tc>
        <w:tc>
          <w:tcPr>
            <w:tcW w:w="894" w:type="dxa"/>
            <w:noWrap/>
            <w:vAlign w:val="center"/>
          </w:tcPr>
          <w:p w14:paraId="28B4664F">
            <w:pPr>
              <w:widowControl/>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解剖显微镜</w:t>
            </w:r>
          </w:p>
        </w:tc>
        <w:tc>
          <w:tcPr>
            <w:tcW w:w="6365" w:type="dxa"/>
            <w:noWrap w:val="0"/>
            <w:vAlign w:val="center"/>
          </w:tcPr>
          <w:p w14:paraId="1E7F943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1、放大倍数：7X～45X；</w:t>
            </w:r>
          </w:p>
          <w:p w14:paraId="542E670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2、物镜：变倍范围0.7X～4.5X，横轴式连续变倍,变倍比1:6.3；</w:t>
            </w:r>
          </w:p>
          <w:p w14:paraId="537ECD1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3、工作距离：无辅助物镜时物方有效工作距离≥100mm；</w:t>
            </w:r>
          </w:p>
          <w:p w14:paraId="2171E79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4、目镜：高眼点大视野目镜PL10</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rPr>
              <w:t>/20mm， 两只目镜均可视度可调节；</w:t>
            </w:r>
          </w:p>
          <w:p w14:paraId="29CCFA5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5、观察头：铰链双目、45度倾斜，可360度旋转，瞳距可调节，带内置联锁机构，带响声定格定倍及倍率限位功能；</w:t>
            </w:r>
          </w:p>
          <w:p w14:paraId="1109869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6、底座：新型立柱式，人机工程学设计，稳定性好；</w:t>
            </w:r>
          </w:p>
          <w:p w14:paraId="7EB6B18D">
            <w:pPr>
              <w:widowControl/>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7、立柱：带照明灯源。</w:t>
            </w:r>
          </w:p>
        </w:tc>
        <w:tc>
          <w:tcPr>
            <w:tcW w:w="504" w:type="dxa"/>
            <w:noWrap w:val="0"/>
            <w:vAlign w:val="center"/>
          </w:tcPr>
          <w:p w14:paraId="74FBE72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32" w:type="dxa"/>
            <w:noWrap/>
            <w:vAlign w:val="center"/>
          </w:tcPr>
          <w:p w14:paraId="2358AC9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850" w:type="dxa"/>
            <w:noWrap w:val="0"/>
            <w:vAlign w:val="center"/>
          </w:tcPr>
          <w:p w14:paraId="5143CE92">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工业</w:t>
            </w:r>
          </w:p>
        </w:tc>
      </w:tr>
      <w:tr w14:paraId="3A363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noWrap/>
            <w:vAlign w:val="center"/>
          </w:tcPr>
          <w:p w14:paraId="72A64A5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36</w:t>
            </w:r>
          </w:p>
        </w:tc>
        <w:tc>
          <w:tcPr>
            <w:tcW w:w="894" w:type="dxa"/>
            <w:noWrap/>
            <w:vAlign w:val="center"/>
          </w:tcPr>
          <w:p w14:paraId="2BCDE505">
            <w:pPr>
              <w:widowControl/>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二氧化碳培养箱</w:t>
            </w:r>
          </w:p>
        </w:tc>
        <w:tc>
          <w:tcPr>
            <w:tcW w:w="6365" w:type="dxa"/>
            <w:noWrap w:val="0"/>
            <w:vAlign w:val="center"/>
          </w:tcPr>
          <w:p w14:paraId="6190FF55">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1、加热方式：直热气套式；</w:t>
            </w:r>
          </w:p>
          <w:p w14:paraId="3642FE93">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2、有效容积：≥170L</w:t>
            </w:r>
          </w:p>
          <w:p w14:paraId="77E3DD50">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3、灭菌方式：具有90℃高温湿热循环灭菌；</w:t>
            </w:r>
          </w:p>
          <w:p w14:paraId="7A80937F">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4、箱内主滤器及箱内洁净度：配备超高效空气滤器，0.3μm颗粒截留效率≥99.999%；过滤器安装在箱内，原位高温灭菌无需取出，避免二次污染；外门关闭5分钟内，腔室可快速恢复至ISO 5级水平保护样品；</w:t>
            </w:r>
          </w:p>
          <w:p w14:paraId="06AFF822">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5、气体在线过滤器：进入培养箱内的气体需经过0.2</w:t>
            </w:r>
            <w:r>
              <w:rPr>
                <w:rFonts w:hint="eastAsia" w:ascii="宋体" w:hAnsi="宋体" w:eastAsia="宋体" w:cs="宋体"/>
                <w:color w:val="000000"/>
                <w:sz w:val="24"/>
                <w:szCs w:val="24"/>
              </w:rPr>
              <w:t>μ</w:t>
            </w:r>
            <w:r>
              <w:rPr>
                <w:rFonts w:hint="eastAsia" w:ascii="宋体" w:hAnsi="宋体" w:eastAsia="宋体" w:cs="宋体"/>
                <w:color w:val="000000"/>
                <w:kern w:val="0"/>
                <w:sz w:val="24"/>
                <w:szCs w:val="24"/>
              </w:rPr>
              <w:t>m在线过滤器，消除输入气体中的污染物和杂质；</w:t>
            </w:r>
          </w:p>
          <w:p w14:paraId="56ECA447">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6、灭菌不拆除过滤器：高温灭菌过程中不需要拆除所有过滤器；</w:t>
            </w:r>
          </w:p>
          <w:p w14:paraId="2A050B8C">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7、控污设计：外漆面采用抑菌涂层，有效抑制99.9%的细菌、微生物在柜面滋生，预防交叉污染细胞；</w:t>
            </w:r>
          </w:p>
          <w:p w14:paraId="6597FD8D">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8、加热系统：内腔设计为强制空气对流，3个控温区，8个加热单元，6面加热模式，保证温度均一性；</w:t>
            </w:r>
          </w:p>
          <w:p w14:paraId="32E3C8B7">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9、温度控制：温度控制范围：环境温度+3-55℃；温度控制精度：＜±0.1℃；温度均一性≤±0.3℃；</w:t>
            </w:r>
          </w:p>
          <w:p w14:paraId="6B673B3A">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10、温度恢复时间：开门30 s后，37℃温度恢复时间≤5min；</w:t>
            </w:r>
          </w:p>
          <w:p w14:paraId="7F163A34">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11、CO</w:t>
            </w:r>
            <w:r>
              <w:rPr>
                <w:rFonts w:hint="eastAsia" w:ascii="宋体" w:hAnsi="宋体" w:eastAsia="宋体" w:cs="宋体"/>
                <w:color w:val="000000"/>
                <w:kern w:val="0"/>
                <w:sz w:val="24"/>
                <w:szCs w:val="24"/>
                <w:vertAlign w:val="subscript"/>
              </w:rPr>
              <w:t>2</w:t>
            </w:r>
            <w:r>
              <w:rPr>
                <w:rFonts w:hint="eastAsia" w:ascii="宋体" w:hAnsi="宋体" w:eastAsia="宋体" w:cs="宋体"/>
                <w:color w:val="000000"/>
                <w:kern w:val="0"/>
                <w:sz w:val="24"/>
                <w:szCs w:val="24"/>
              </w:rPr>
              <w:t>传感器：采用IR单光束双波长型CO</w:t>
            </w:r>
            <w:r>
              <w:rPr>
                <w:rFonts w:hint="eastAsia" w:ascii="宋体" w:hAnsi="宋体" w:eastAsia="宋体" w:cs="宋体"/>
                <w:color w:val="000000"/>
                <w:kern w:val="0"/>
                <w:sz w:val="24"/>
                <w:szCs w:val="24"/>
                <w:vertAlign w:val="subscript"/>
              </w:rPr>
              <w:t>2</w:t>
            </w:r>
            <w:r>
              <w:rPr>
                <w:rFonts w:hint="eastAsia" w:ascii="宋体" w:hAnsi="宋体" w:eastAsia="宋体" w:cs="宋体"/>
                <w:color w:val="000000"/>
                <w:kern w:val="0"/>
                <w:sz w:val="24"/>
                <w:szCs w:val="24"/>
              </w:rPr>
              <w:t>传感器，具备CO</w:t>
            </w:r>
            <w:r>
              <w:rPr>
                <w:rFonts w:hint="eastAsia" w:ascii="宋体" w:hAnsi="宋体" w:eastAsia="宋体" w:cs="宋体"/>
                <w:color w:val="000000"/>
                <w:kern w:val="0"/>
                <w:sz w:val="24"/>
                <w:szCs w:val="24"/>
                <w:vertAlign w:val="subscript"/>
              </w:rPr>
              <w:t>2</w:t>
            </w:r>
            <w:r>
              <w:rPr>
                <w:rFonts w:hint="eastAsia" w:ascii="宋体" w:hAnsi="宋体" w:eastAsia="宋体" w:cs="宋体"/>
                <w:color w:val="000000"/>
                <w:kern w:val="0"/>
                <w:sz w:val="24"/>
                <w:szCs w:val="24"/>
              </w:rPr>
              <w:t>浓度自动校准功能，无需人工零点校正，检测更精准；</w:t>
            </w:r>
          </w:p>
          <w:p w14:paraId="75E3DF58">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12、灭菌不拆除CO</w:t>
            </w:r>
            <w:r>
              <w:rPr>
                <w:rFonts w:hint="eastAsia" w:ascii="宋体" w:hAnsi="宋体" w:eastAsia="宋体" w:cs="宋体"/>
                <w:color w:val="000000"/>
                <w:kern w:val="0"/>
                <w:sz w:val="24"/>
                <w:szCs w:val="24"/>
                <w:vertAlign w:val="subscript"/>
              </w:rPr>
              <w:t>2</w:t>
            </w:r>
            <w:r>
              <w:rPr>
                <w:rFonts w:hint="eastAsia" w:ascii="宋体" w:hAnsi="宋体" w:eastAsia="宋体" w:cs="宋体"/>
                <w:color w:val="000000"/>
                <w:kern w:val="0"/>
                <w:sz w:val="24"/>
                <w:szCs w:val="24"/>
              </w:rPr>
              <w:t>传感器：灭菌过程中无需拆卸二氧化碳传感器，简便且减少交叉污染的风险。</w:t>
            </w:r>
          </w:p>
          <w:p w14:paraId="67B864C6">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13、CO</w:t>
            </w:r>
            <w:r>
              <w:rPr>
                <w:rFonts w:hint="eastAsia" w:ascii="宋体" w:hAnsi="宋体" w:eastAsia="宋体" w:cs="宋体"/>
                <w:color w:val="000000"/>
                <w:kern w:val="0"/>
                <w:sz w:val="24"/>
                <w:szCs w:val="24"/>
                <w:vertAlign w:val="subscript"/>
              </w:rPr>
              <w:t>2</w:t>
            </w:r>
            <w:r>
              <w:rPr>
                <w:rFonts w:hint="eastAsia" w:ascii="宋体" w:hAnsi="宋体" w:eastAsia="宋体" w:cs="宋体"/>
                <w:color w:val="000000"/>
                <w:kern w:val="0"/>
                <w:sz w:val="24"/>
                <w:szCs w:val="24"/>
              </w:rPr>
              <w:t>控制（%CO</w:t>
            </w:r>
            <w:r>
              <w:rPr>
                <w:rFonts w:hint="eastAsia" w:ascii="宋体" w:hAnsi="宋体" w:eastAsia="宋体" w:cs="宋体"/>
                <w:color w:val="000000"/>
                <w:kern w:val="0"/>
                <w:sz w:val="24"/>
                <w:szCs w:val="24"/>
                <w:vertAlign w:val="subscript"/>
              </w:rPr>
              <w:t>2</w:t>
            </w:r>
            <w:r>
              <w:rPr>
                <w:rFonts w:hint="eastAsia" w:ascii="宋体" w:hAnsi="宋体" w:eastAsia="宋体" w:cs="宋体"/>
                <w:color w:val="000000"/>
                <w:kern w:val="0"/>
                <w:sz w:val="24"/>
                <w:szCs w:val="24"/>
              </w:rPr>
              <w:t>）：0～20％CO</w:t>
            </w:r>
            <w:r>
              <w:rPr>
                <w:rFonts w:hint="eastAsia" w:ascii="宋体" w:hAnsi="宋体" w:eastAsia="宋体" w:cs="宋体"/>
                <w:color w:val="000000"/>
                <w:kern w:val="0"/>
                <w:sz w:val="24"/>
                <w:szCs w:val="24"/>
                <w:vertAlign w:val="subscript"/>
              </w:rPr>
              <w:t>2</w:t>
            </w:r>
            <w:r>
              <w:rPr>
                <w:rFonts w:hint="eastAsia" w:ascii="宋体" w:hAnsi="宋体" w:eastAsia="宋体" w:cs="宋体"/>
                <w:color w:val="000000"/>
                <w:kern w:val="0"/>
                <w:sz w:val="24"/>
                <w:szCs w:val="24"/>
              </w:rPr>
              <w:t>;CO</w:t>
            </w:r>
            <w:r>
              <w:rPr>
                <w:rFonts w:hint="eastAsia" w:ascii="宋体" w:hAnsi="宋体" w:eastAsia="宋体" w:cs="宋体"/>
                <w:color w:val="000000"/>
                <w:kern w:val="0"/>
                <w:sz w:val="24"/>
                <w:szCs w:val="24"/>
                <w:vertAlign w:val="subscript"/>
              </w:rPr>
              <w:t>2</w:t>
            </w:r>
            <w:r>
              <w:rPr>
                <w:rFonts w:hint="eastAsia" w:ascii="宋体" w:hAnsi="宋体" w:eastAsia="宋体" w:cs="宋体"/>
                <w:color w:val="000000"/>
                <w:kern w:val="0"/>
                <w:sz w:val="24"/>
                <w:szCs w:val="24"/>
              </w:rPr>
              <w:t>控制精度:±0.1%;</w:t>
            </w:r>
          </w:p>
          <w:p w14:paraId="23F69F67">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14、CO</w:t>
            </w:r>
            <w:r>
              <w:rPr>
                <w:rFonts w:hint="eastAsia" w:ascii="宋体" w:hAnsi="宋体" w:eastAsia="宋体" w:cs="宋体"/>
                <w:color w:val="000000"/>
                <w:kern w:val="0"/>
                <w:sz w:val="24"/>
                <w:szCs w:val="24"/>
                <w:vertAlign w:val="subscript"/>
              </w:rPr>
              <w:t>2</w:t>
            </w:r>
            <w:r>
              <w:rPr>
                <w:rFonts w:hint="eastAsia" w:ascii="宋体" w:hAnsi="宋体" w:eastAsia="宋体" w:cs="宋体"/>
                <w:color w:val="000000"/>
                <w:kern w:val="0"/>
                <w:sz w:val="24"/>
                <w:szCs w:val="24"/>
              </w:rPr>
              <w:t>恢复时间：开门30s后，5%浓度时CO</w:t>
            </w:r>
            <w:r>
              <w:rPr>
                <w:rFonts w:hint="eastAsia" w:ascii="宋体" w:hAnsi="宋体" w:eastAsia="宋体" w:cs="宋体"/>
                <w:color w:val="000000"/>
                <w:kern w:val="0"/>
                <w:sz w:val="24"/>
                <w:szCs w:val="24"/>
                <w:vertAlign w:val="subscript"/>
              </w:rPr>
              <w:t>2</w:t>
            </w:r>
            <w:r>
              <w:rPr>
                <w:rFonts w:hint="eastAsia" w:ascii="宋体" w:hAnsi="宋体" w:eastAsia="宋体" w:cs="宋体"/>
                <w:color w:val="000000"/>
                <w:kern w:val="0"/>
                <w:sz w:val="24"/>
                <w:szCs w:val="24"/>
              </w:rPr>
              <w:t>恢复时间：≤6min；</w:t>
            </w:r>
          </w:p>
          <w:p w14:paraId="528F3DCB">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15、报警系统：微电脑控制系统，具有温度超限、CO</w:t>
            </w:r>
            <w:r>
              <w:rPr>
                <w:rFonts w:hint="eastAsia" w:ascii="宋体" w:hAnsi="宋体" w:eastAsia="宋体" w:cs="宋体"/>
                <w:color w:val="000000"/>
                <w:kern w:val="0"/>
                <w:sz w:val="24"/>
                <w:szCs w:val="24"/>
                <w:vertAlign w:val="subscript"/>
              </w:rPr>
              <w:t>2</w:t>
            </w:r>
            <w:r>
              <w:rPr>
                <w:rFonts w:hint="eastAsia" w:ascii="宋体" w:hAnsi="宋体" w:eastAsia="宋体" w:cs="宋体"/>
                <w:color w:val="000000"/>
                <w:kern w:val="0"/>
                <w:sz w:val="24"/>
                <w:szCs w:val="24"/>
              </w:rPr>
              <w:t>浓度超限、开门超时；</w:t>
            </w:r>
          </w:p>
          <w:p w14:paraId="204A584B">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16、安全保护：灭菌操作步骤提醒和安全提示，无须担心误操作带来风险；</w:t>
            </w:r>
          </w:p>
          <w:p w14:paraId="4B2224D4">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17、内胆：一体式不锈钢内胆，光滑内壁，大圆弧角设计，清洁无死角；</w:t>
            </w:r>
          </w:p>
          <w:p w14:paraId="432096BE">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18、搁架数：标准搁板数量：4块，最大搁板数量：≥22块；搁板尺寸：长≥460，宽≥470mm；</w:t>
            </w:r>
          </w:p>
          <w:p w14:paraId="341E06CB">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19、增湿水盘：水库式加湿，方便取出换水及消毒，预防水垢形成；避免化学抑菌剂对内胆底部长期侵蚀，损害结构，或者带自动换水的水库式水盘。</w:t>
            </w:r>
          </w:p>
          <w:p w14:paraId="69D4766F">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20、检测孔/采样孔：内门自带密封性能检测孔，检测孔位于内门的中间。无需开门进行检测；背壁预留多功能采样孔，方便仪器接入；</w:t>
            </w:r>
          </w:p>
          <w:p w14:paraId="6E0E295A">
            <w:pPr>
              <w:widowControl/>
              <w:rPr>
                <w:rFonts w:hint="eastAsia" w:ascii="宋体" w:hAnsi="宋体" w:eastAsia="宋体" w:cs="宋体"/>
                <w:b/>
                <w:bCs/>
                <w:color w:val="000000"/>
                <w:kern w:val="0"/>
                <w:sz w:val="24"/>
                <w:szCs w:val="24"/>
              </w:rPr>
            </w:pPr>
            <w:r>
              <w:rPr>
                <w:rFonts w:hint="eastAsia" w:ascii="宋体" w:hAnsi="宋体" w:eastAsia="宋体" w:cs="宋体"/>
                <w:color w:val="000000"/>
                <w:kern w:val="0"/>
                <w:sz w:val="24"/>
                <w:szCs w:val="24"/>
              </w:rPr>
              <w:t>★21、箱体外部抑菌涂层具有24H有效抑菌＞99.9%。箱体涂层耐过氧化氢、臭氧腐蚀</w:t>
            </w:r>
            <w:r>
              <w:rPr>
                <w:rFonts w:hint="eastAsia" w:ascii="宋体" w:hAnsi="宋体" w:eastAsia="宋体" w:cs="宋体"/>
                <w:b/>
                <w:bCs/>
                <w:color w:val="000000"/>
                <w:kern w:val="0"/>
                <w:sz w:val="24"/>
                <w:szCs w:val="24"/>
              </w:rPr>
              <w:t>（提供具有CNAS或者CMA资质检测机构第三方检测报告）</w:t>
            </w:r>
          </w:p>
          <w:p w14:paraId="7F13DB92">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22、智能化数据和事件记录：智能化数据和事件监测器记录培养箱使用过程中所有的运行参数，并可以在显示屏上通过程序软件调取记录的数据。内置闪存保证运行数据的长期储存；</w:t>
            </w:r>
          </w:p>
          <w:p w14:paraId="6CB70683">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23、数据输出：预留RS232或者RS485接口</w:t>
            </w:r>
          </w:p>
          <w:p w14:paraId="37BF091F">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24、自动监控∶配备具有数据处理功能的远程监控平台，可同时连接设备＞50台实时显示温度、CO</w:t>
            </w:r>
            <w:r>
              <w:rPr>
                <w:rFonts w:hint="eastAsia" w:ascii="宋体" w:hAnsi="宋体" w:eastAsia="宋体" w:cs="宋体"/>
                <w:color w:val="000000"/>
                <w:kern w:val="0"/>
                <w:sz w:val="24"/>
                <w:szCs w:val="24"/>
                <w:vertAlign w:val="subscript"/>
              </w:rPr>
              <w:t>2</w:t>
            </w:r>
            <w:r>
              <w:rPr>
                <w:rFonts w:hint="eastAsia" w:ascii="宋体" w:hAnsi="宋体" w:eastAsia="宋体" w:cs="宋体"/>
                <w:color w:val="000000"/>
                <w:kern w:val="0"/>
                <w:sz w:val="24"/>
                <w:szCs w:val="24"/>
              </w:rPr>
              <w:t>浓度及各设备运营状态且可通过信息和邮件推送、电话通知等方式反馈设备异常；可以设置多级权限，多重角色，实现客户组织部门与用户灵活管理；</w:t>
            </w:r>
          </w:p>
          <w:p w14:paraId="0E89FC17">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25、功率：最大消耗功率：≤800W；稳定能耗功率（37℃）：≤80W；</w:t>
            </w:r>
          </w:p>
        </w:tc>
        <w:tc>
          <w:tcPr>
            <w:tcW w:w="504" w:type="dxa"/>
            <w:noWrap w:val="0"/>
            <w:vAlign w:val="center"/>
          </w:tcPr>
          <w:p w14:paraId="4CCCA53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32" w:type="dxa"/>
            <w:noWrap/>
            <w:vAlign w:val="center"/>
          </w:tcPr>
          <w:p w14:paraId="5D7F5A7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850" w:type="dxa"/>
            <w:noWrap w:val="0"/>
            <w:vAlign w:val="center"/>
          </w:tcPr>
          <w:p w14:paraId="37EEBE3E">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工业</w:t>
            </w:r>
          </w:p>
        </w:tc>
      </w:tr>
      <w:tr w14:paraId="470F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noWrap/>
            <w:vAlign w:val="center"/>
          </w:tcPr>
          <w:p w14:paraId="75EB284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37</w:t>
            </w:r>
          </w:p>
        </w:tc>
        <w:tc>
          <w:tcPr>
            <w:tcW w:w="894" w:type="dxa"/>
            <w:noWrap/>
            <w:vAlign w:val="center"/>
          </w:tcPr>
          <w:p w14:paraId="52D0566B">
            <w:pPr>
              <w:widowControl/>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超净工作台</w:t>
            </w:r>
          </w:p>
        </w:tc>
        <w:tc>
          <w:tcPr>
            <w:tcW w:w="6365" w:type="dxa"/>
            <w:noWrap w:val="0"/>
            <w:vAlign w:val="center"/>
          </w:tcPr>
          <w:p w14:paraId="66E117C8">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1、控制方式：调压控制</w:t>
            </w:r>
          </w:p>
          <w:p w14:paraId="4D4E2EA3">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2、显示方式：LED</w:t>
            </w:r>
          </w:p>
          <w:p w14:paraId="483D4A84">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3、空气流向：垂直流</w:t>
            </w:r>
          </w:p>
          <w:p w14:paraId="58397FE5">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4、工作面：二个</w:t>
            </w:r>
          </w:p>
          <w:p w14:paraId="1E637DBD">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5、风机类型：离心风机</w:t>
            </w:r>
          </w:p>
          <w:p w14:paraId="2053A073">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6、灭菌方式：紫外线杀菌</w:t>
            </w:r>
          </w:p>
          <w:p w14:paraId="729F5CCF">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7、洁净等级：工作区内≥0.5μM粒径的尘埃应≤3.5颗/升（ISO5级）</w:t>
            </w:r>
          </w:p>
          <w:p w14:paraId="26E5333B">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8、菌落数：菌落数≤0.5/皿时（90mm培养平皿）</w:t>
            </w:r>
          </w:p>
          <w:p w14:paraId="02CA3BC0">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9、风速调节范围（m/s）：0.3m/s~0.6m/s(七级可调）</w:t>
            </w:r>
          </w:p>
          <w:p w14:paraId="405EE081">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10、噪音水平：≤65dB(A)</w:t>
            </w:r>
          </w:p>
          <w:p w14:paraId="32D732FD">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11、振动半峰值：≤5μm</w:t>
            </w:r>
          </w:p>
          <w:p w14:paraId="7815222B">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12、照度：≥300Lx</w:t>
            </w:r>
          </w:p>
          <w:p w14:paraId="74BEE432">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13、初阻力（Pa）：≤120（在最大风量下）</w:t>
            </w:r>
          </w:p>
          <w:p w14:paraId="647F2066">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14、工作区尺寸（mm）：≥900</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rPr>
              <w:t>650</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rPr>
              <w:t>645（长×宽×高）</w:t>
            </w:r>
          </w:p>
          <w:p w14:paraId="3DE01DEF">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15、外形尺寸（mm）：≥1020</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rPr>
              <w:t>810</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rPr>
              <w:t>1700（长×宽×高）</w:t>
            </w:r>
          </w:p>
          <w:p w14:paraId="74AB3E10">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16、净重（kg）：≥162</w:t>
            </w:r>
          </w:p>
          <w:p w14:paraId="4515DBF1">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17、功率（W）：≥380</w:t>
            </w:r>
          </w:p>
          <w:p w14:paraId="31C09D0E">
            <w:pPr>
              <w:widowControl/>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18、电源：AC 220V 50/60Hz</w:t>
            </w:r>
          </w:p>
        </w:tc>
        <w:tc>
          <w:tcPr>
            <w:tcW w:w="504" w:type="dxa"/>
            <w:noWrap w:val="0"/>
            <w:vAlign w:val="center"/>
          </w:tcPr>
          <w:p w14:paraId="2634DA6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32" w:type="dxa"/>
            <w:noWrap/>
            <w:vAlign w:val="center"/>
          </w:tcPr>
          <w:p w14:paraId="23D07B5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850" w:type="dxa"/>
            <w:noWrap w:val="0"/>
            <w:vAlign w:val="center"/>
          </w:tcPr>
          <w:p w14:paraId="03A6304A">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工业</w:t>
            </w:r>
          </w:p>
        </w:tc>
      </w:tr>
      <w:tr w14:paraId="414F9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noWrap/>
            <w:vAlign w:val="center"/>
          </w:tcPr>
          <w:p w14:paraId="08B7F8A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w:t>
            </w:r>
          </w:p>
        </w:tc>
        <w:tc>
          <w:tcPr>
            <w:tcW w:w="894" w:type="dxa"/>
            <w:noWrap/>
            <w:vAlign w:val="center"/>
          </w:tcPr>
          <w:p w14:paraId="367B0BB0">
            <w:pPr>
              <w:widowControl/>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光学显微镜</w:t>
            </w:r>
          </w:p>
        </w:tc>
        <w:tc>
          <w:tcPr>
            <w:tcW w:w="6365" w:type="dxa"/>
            <w:noWrap w:val="0"/>
            <w:vAlign w:val="center"/>
          </w:tcPr>
          <w:p w14:paraId="3654A004">
            <w:pPr>
              <w:widowControl/>
              <w:autoSpaceDE w:val="0"/>
              <w:autoSpaceDN w:val="0"/>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1、放大倍数：40X～1000X。</w:t>
            </w:r>
          </w:p>
          <w:p w14:paraId="2934332B">
            <w:pPr>
              <w:widowControl/>
              <w:autoSpaceDE w:val="0"/>
              <w:autoSpaceDN w:val="0"/>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2、光学系统：无限远色差校正光学系统。</w:t>
            </w:r>
          </w:p>
          <w:p w14:paraId="79F0E820">
            <w:pPr>
              <w:widowControl/>
              <w:autoSpaceDE w:val="0"/>
              <w:autoSpaceDN w:val="0"/>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3、观察筒：铰链式观察筒，30°倾斜；瞳距调节范围不小于47mm～75mm，带目镜锁止功能，学生不能随意插拔目镜，防止丢失或损坏。</w:t>
            </w:r>
          </w:p>
          <w:p w14:paraId="4714DB4B">
            <w:pPr>
              <w:widowControl/>
              <w:autoSpaceDE w:val="0"/>
              <w:autoSpaceDN w:val="0"/>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4、目镜：自带视度调节的高眼点大视野平场目镜PL10</w:t>
            </w:r>
            <w:r>
              <w:rPr>
                <w:rFonts w:hint="eastAsia" w:ascii="宋体" w:hAnsi="宋体" w:eastAsia="宋体" w:cs="宋体"/>
                <w:color w:val="000000"/>
                <w:kern w:val="0"/>
                <w:sz w:val="24"/>
                <w:szCs w:val="24"/>
              </w:rPr>
              <w:t>×</w:t>
            </w:r>
            <w:r>
              <w:rPr>
                <w:rFonts w:hint="eastAsia" w:ascii="宋体" w:hAnsi="宋体" w:eastAsia="宋体" w:cs="宋体"/>
                <w:color w:val="000000"/>
                <w:sz w:val="24"/>
                <w:szCs w:val="24"/>
              </w:rPr>
              <w:t>，线视场≥20mm，±5屈光度。</w:t>
            </w:r>
          </w:p>
          <w:p w14:paraId="5E43154E">
            <w:pPr>
              <w:widowControl/>
              <w:autoSpaceDE w:val="0"/>
              <w:autoSpaceDN w:val="0"/>
              <w:snapToGrid w:val="0"/>
              <w:jc w:val="left"/>
              <w:rPr>
                <w:rFonts w:hint="eastAsia" w:ascii="宋体" w:hAnsi="宋体" w:eastAsia="宋体" w:cs="宋体"/>
                <w:b/>
                <w:bCs/>
                <w:color w:val="000000"/>
                <w:sz w:val="24"/>
                <w:szCs w:val="24"/>
              </w:rPr>
            </w:pPr>
            <w:r>
              <w:rPr>
                <w:rFonts w:hint="eastAsia" w:ascii="宋体" w:hAnsi="宋体" w:eastAsia="宋体" w:cs="宋体"/>
                <w:color w:val="000000"/>
                <w:sz w:val="24"/>
                <w:szCs w:val="24"/>
              </w:rPr>
              <w:t>★5、质量检测标准</w:t>
            </w:r>
            <w:r>
              <w:rPr>
                <w:rFonts w:hint="eastAsia" w:ascii="宋体" w:hAnsi="宋体" w:eastAsia="宋体" w:cs="宋体"/>
                <w:b/>
                <w:bCs/>
                <w:color w:val="000000"/>
                <w:sz w:val="24"/>
                <w:szCs w:val="24"/>
              </w:rPr>
              <w:t>（提供第三方机构出具的带有CMA标识的检测报告，满足GB/T 2985-2008《生物显微镜》国家标准要求）</w:t>
            </w:r>
          </w:p>
          <w:p w14:paraId="23F57AD5">
            <w:pPr>
              <w:widowControl/>
              <w:autoSpaceDE w:val="0"/>
              <w:autoSpaceDN w:val="0"/>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5.1、目镜放大率准确度≤±0.43%。</w:t>
            </w:r>
          </w:p>
          <w:p w14:paraId="3B624F65">
            <w:pPr>
              <w:widowControl/>
              <w:autoSpaceDE w:val="0"/>
              <w:autoSpaceDN w:val="0"/>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5.2、转换器:内倾式内定位四孔物镜转换器，转换器稳定性≤0.002mm。</w:t>
            </w:r>
          </w:p>
          <w:p w14:paraId="2531910D">
            <w:pPr>
              <w:widowControl/>
              <w:autoSpaceDE w:val="0"/>
              <w:autoSpaceDN w:val="0"/>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5.3、无限远平场消色差物镜：4×/NA≥0.1/WD≥15mm，10×/NA≥0.25/WD≥10.8mm，40×（S）/NA≥0.65/WD≥0.8mm，100×(S、O)/NA≥1.25/WD≥0.21mm；</w:t>
            </w:r>
          </w:p>
          <w:p w14:paraId="1A91A026">
            <w:pPr>
              <w:widowControl/>
              <w:autoSpaceDE w:val="0"/>
              <w:autoSpaceDN w:val="0"/>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5.4、物镜清晰圆直径：4×物镜≥18.5mm、10×物镜≥18.3mm、40×物镜≥18.1mm、100×物镜≥18.2mm；物镜放大率准确度误差范围不超过±0.9%。</w:t>
            </w:r>
          </w:p>
          <w:p w14:paraId="0EB146BE">
            <w:pPr>
              <w:widowControl/>
              <w:autoSpaceDE w:val="0"/>
              <w:autoSpaceDN w:val="0"/>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5.5、物镜齐焦：10→4倍，不超过0.014mm；10→40倍，不超过0.008mm；40→100倍，不超过0.006mm。</w:t>
            </w:r>
          </w:p>
          <w:p w14:paraId="20CFAB32">
            <w:pPr>
              <w:widowControl/>
              <w:autoSpaceDE w:val="0"/>
              <w:autoSpaceDN w:val="0"/>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5.6、载物台侧向受5N水平方向作用力的最大位移≤0.014mm， 载物台侧向受5N水平方向作用力的不重复性≤0.002mm。</w:t>
            </w:r>
          </w:p>
          <w:p w14:paraId="0CBA2173">
            <w:pPr>
              <w:widowControl/>
              <w:autoSpaceDE w:val="0"/>
              <w:autoSpaceDN w:val="0"/>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5.7、显微镜视场中心亮度与四个角亮度均值偏差控制在10个灰度值以内。</w:t>
            </w:r>
          </w:p>
          <w:p w14:paraId="7173440B">
            <w:pPr>
              <w:widowControl/>
              <w:autoSpaceDE w:val="0"/>
              <w:autoSpaceDN w:val="0"/>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6、调焦机构：粗微同轴调焦，粗调行程≥25mm；微调精度0.002mm；带粗调松紧调节装置，可调节粗调手轮的扭矩；带可调节上限位装置，有效保护切片和物镜不受损坏。</w:t>
            </w:r>
          </w:p>
          <w:p w14:paraId="597CEDD0">
            <w:pPr>
              <w:widowControl/>
              <w:autoSpaceDE w:val="0"/>
              <w:autoSpaceDN w:val="0"/>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7、载物台：双层机械移动平台，面积≥150×140mm，移动范围≥76mm×50mm。片夹可同时夹持两块切片，方便对比观察。</w:t>
            </w:r>
          </w:p>
          <w:p w14:paraId="52908D11">
            <w:pPr>
              <w:widowControl/>
              <w:autoSpaceDE w:val="0"/>
              <w:autoSpaceDN w:val="0"/>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8、聚光镜：复眼照明聚光镜，数值孔径N.A.1.25，齿轮齿条升降，带可变孔径光栏，带暗场、相差附件插口。</w:t>
            </w:r>
          </w:p>
          <w:p w14:paraId="1FC45E67">
            <w:pPr>
              <w:widowControl/>
              <w:autoSpaceDE w:val="0"/>
              <w:autoSpaceDN w:val="0"/>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9、照明系统：柯拉照明，100V-240V 宽电压输入；单颗3W高亮度LED照明，预定中心，亮度连续可调，电源开关与光源亮度调节独立设计，有效延长和保护灯泡的使用寿命。</w:t>
            </w:r>
          </w:p>
          <w:p w14:paraId="3B3AADC2">
            <w:pPr>
              <w:widowControl/>
              <w:autoSpaceDE w:val="0"/>
              <w:autoSpaceDN w:val="0"/>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10、机身带收纳盒，电源线、扳手等物品可放入后盖的收纳盒内，以免丢失同时保持桌面整洁。</w:t>
            </w:r>
          </w:p>
        </w:tc>
        <w:tc>
          <w:tcPr>
            <w:tcW w:w="504" w:type="dxa"/>
            <w:noWrap w:val="0"/>
            <w:vAlign w:val="center"/>
          </w:tcPr>
          <w:p w14:paraId="29C776E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32" w:type="dxa"/>
            <w:noWrap/>
            <w:vAlign w:val="center"/>
          </w:tcPr>
          <w:p w14:paraId="3AF0FC2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850" w:type="dxa"/>
            <w:noWrap w:val="0"/>
            <w:vAlign w:val="center"/>
          </w:tcPr>
          <w:p w14:paraId="3667B2B5">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工业</w:t>
            </w:r>
          </w:p>
        </w:tc>
      </w:tr>
      <w:tr w14:paraId="286A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noWrap/>
            <w:vAlign w:val="center"/>
          </w:tcPr>
          <w:p w14:paraId="6D09FD7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39</w:t>
            </w:r>
          </w:p>
        </w:tc>
        <w:tc>
          <w:tcPr>
            <w:tcW w:w="894" w:type="dxa"/>
            <w:noWrap/>
            <w:vAlign w:val="center"/>
          </w:tcPr>
          <w:p w14:paraId="1A5137DA">
            <w:pPr>
              <w:widowControl/>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正置荧光显微镜</w:t>
            </w:r>
          </w:p>
        </w:tc>
        <w:tc>
          <w:tcPr>
            <w:tcW w:w="6365" w:type="dxa"/>
            <w:noWrap w:val="0"/>
            <w:vAlign w:val="center"/>
          </w:tcPr>
          <w:p w14:paraId="6B6EC348">
            <w:pPr>
              <w:ind w:left="-60"/>
              <w:jc w:val="left"/>
              <w:rPr>
                <w:rFonts w:hint="eastAsia" w:ascii="宋体" w:hAnsi="宋体" w:eastAsia="宋体" w:cs="宋体"/>
                <w:color w:val="000000"/>
                <w:sz w:val="24"/>
                <w:szCs w:val="24"/>
              </w:rPr>
            </w:pPr>
            <w:r>
              <w:rPr>
                <w:rFonts w:hint="eastAsia" w:ascii="宋体" w:hAnsi="宋体" w:eastAsia="宋体" w:cs="宋体"/>
                <w:color w:val="000000"/>
                <w:sz w:val="24"/>
                <w:szCs w:val="24"/>
              </w:rPr>
              <w:t>1、光学系统：无限远色差校正光学系统，齐焦距离≤45mm，管镜焦距≤180mm；</w:t>
            </w:r>
          </w:p>
          <w:p w14:paraId="21E60F12">
            <w:pPr>
              <w:ind w:left="-60"/>
              <w:rPr>
                <w:rFonts w:hint="eastAsia" w:ascii="宋体" w:hAnsi="宋体" w:eastAsia="宋体" w:cs="宋体"/>
                <w:color w:val="000000"/>
                <w:sz w:val="24"/>
                <w:szCs w:val="24"/>
              </w:rPr>
            </w:pPr>
            <w:r>
              <w:rPr>
                <w:rFonts w:hint="eastAsia" w:ascii="宋体" w:hAnsi="宋体" w:eastAsia="宋体" w:cs="宋体"/>
                <w:color w:val="000000"/>
                <w:sz w:val="24"/>
                <w:szCs w:val="24"/>
              </w:rPr>
              <w:t>2、应用场景：明场、荧光成像；</w:t>
            </w:r>
          </w:p>
          <w:p w14:paraId="059A1D9C">
            <w:pPr>
              <w:ind w:left="-6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3、10X目镜：有效视域范围≥25mm； </w:t>
            </w:r>
          </w:p>
          <w:p w14:paraId="0CD72FFC">
            <w:pPr>
              <w:rPr>
                <w:rFonts w:hint="eastAsia" w:ascii="宋体" w:hAnsi="宋体" w:eastAsia="宋体" w:cs="宋体"/>
                <w:color w:val="000000"/>
                <w:sz w:val="24"/>
                <w:szCs w:val="24"/>
              </w:rPr>
            </w:pPr>
            <w:r>
              <w:rPr>
                <w:rFonts w:hint="eastAsia" w:ascii="宋体" w:hAnsi="宋体" w:eastAsia="宋体" w:cs="宋体"/>
                <w:color w:val="000000"/>
                <w:sz w:val="24"/>
                <w:szCs w:val="24"/>
              </w:rPr>
              <w:t>4、半复消色差荧光物镜： 4×（NA≥0.13、WD≥16.4mm），10×（NA≥0.30、WD≥8.0mm），20×（NA≥0.50、WD≥2.0mm），40×（NA≥0.75、WD≥0.74mm），</w:t>
            </w:r>
          </w:p>
          <w:p w14:paraId="5E340EC2">
            <w:pPr>
              <w:rPr>
                <w:rFonts w:hint="eastAsia" w:ascii="宋体" w:hAnsi="宋体" w:eastAsia="宋体" w:cs="宋体"/>
                <w:color w:val="000000"/>
                <w:sz w:val="24"/>
                <w:szCs w:val="24"/>
              </w:rPr>
            </w:pPr>
            <w:r>
              <w:rPr>
                <w:rFonts w:hint="eastAsia" w:ascii="宋体" w:hAnsi="宋体" w:eastAsia="宋体" w:cs="宋体"/>
                <w:color w:val="000000"/>
                <w:sz w:val="24"/>
                <w:szCs w:val="24"/>
              </w:rPr>
              <w:t>100X（NA≥1.28、WD≥0.14mm）；</w:t>
            </w:r>
          </w:p>
          <w:p w14:paraId="691CF340">
            <w:pPr>
              <w:rPr>
                <w:rFonts w:hint="eastAsia" w:ascii="宋体" w:hAnsi="宋体" w:eastAsia="宋体" w:cs="宋体"/>
                <w:color w:val="000000"/>
                <w:sz w:val="24"/>
                <w:szCs w:val="24"/>
              </w:rPr>
            </w:pPr>
            <w:r>
              <w:rPr>
                <w:rFonts w:hint="eastAsia" w:ascii="宋体" w:hAnsi="宋体" w:eastAsia="宋体" w:cs="宋体"/>
                <w:color w:val="000000"/>
                <w:sz w:val="24"/>
                <w:szCs w:val="24"/>
              </w:rPr>
              <w:t>5、编码转换器模块：可同时安装不少6只物镜，与主机不集成，而是独立模块的转换器，带燕尾槽的安装滑轨，用机身自带工具即可方便取下，并在转换器上设计有微分干涉的拓展插槽；</w:t>
            </w:r>
          </w:p>
          <w:p w14:paraId="13CE5CC6">
            <w:pPr>
              <w:rPr>
                <w:rFonts w:hint="eastAsia" w:ascii="宋体" w:hAnsi="宋体" w:eastAsia="宋体" w:cs="宋体"/>
                <w:color w:val="000000"/>
                <w:sz w:val="24"/>
                <w:szCs w:val="24"/>
              </w:rPr>
            </w:pPr>
            <w:r>
              <w:rPr>
                <w:rFonts w:hint="eastAsia" w:ascii="宋体" w:hAnsi="宋体" w:eastAsia="宋体" w:cs="宋体"/>
                <w:color w:val="000000"/>
                <w:sz w:val="24"/>
                <w:szCs w:val="24"/>
              </w:rPr>
              <w:t>6、载物台：右手位4英寸机械平台，行程≥80mm×55mm，带Y轴锁定机构，带透射系统挡光板，带玻璃载物台板；</w:t>
            </w:r>
          </w:p>
          <w:p w14:paraId="4EF79987">
            <w:pPr>
              <w:rPr>
                <w:rFonts w:hint="eastAsia" w:ascii="宋体" w:hAnsi="宋体" w:eastAsia="宋体" w:cs="宋体"/>
                <w:color w:val="000000"/>
                <w:sz w:val="24"/>
                <w:szCs w:val="24"/>
              </w:rPr>
            </w:pPr>
            <w:r>
              <w:rPr>
                <w:rFonts w:hint="eastAsia" w:ascii="宋体" w:hAnsi="宋体" w:eastAsia="宋体" w:cs="宋体"/>
                <w:color w:val="000000"/>
                <w:sz w:val="24"/>
                <w:szCs w:val="24"/>
              </w:rPr>
              <w:t>7、显微镜机架：透反射机架，镜架上设计有工具存放装置（便于存放工具），低手位粗微调同轴调焦机构，微调精度≤0.001mm,带防止载物台下滑粗调带松紧调节装置，有随机上限位装置；</w:t>
            </w:r>
          </w:p>
          <w:p w14:paraId="02B1FA16">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8、透射照明系统：宽波段3WLED复眼照明，色温5000～5500K，光强连续可调，输入宽电压100～240V，输出15V/2.67A，每个物镜下的亮度都可以记忆，转换物镜不必调节亮度就能自动调节到最适合的亮度； </w:t>
            </w:r>
          </w:p>
          <w:p w14:paraId="13794B10">
            <w:pPr>
              <w:rPr>
                <w:rFonts w:hint="eastAsia" w:ascii="宋体" w:hAnsi="宋体" w:eastAsia="宋体" w:cs="宋体"/>
                <w:color w:val="000000"/>
                <w:sz w:val="24"/>
                <w:szCs w:val="24"/>
              </w:rPr>
            </w:pPr>
            <w:r>
              <w:rPr>
                <w:rFonts w:hint="eastAsia" w:ascii="宋体" w:hAnsi="宋体" w:eastAsia="宋体" w:cs="宋体"/>
                <w:color w:val="000000"/>
                <w:sz w:val="24"/>
                <w:szCs w:val="24"/>
              </w:rPr>
              <w:t>9、荧光观察模块：四通道转盘式LED荧光照明器，带荧光护目板，输入电源15V 2.67A，三波段荧光激发块，荧光通道可以一键切换，波长参数如下：</w:t>
            </w:r>
          </w:p>
          <w:p w14:paraId="5A685879">
            <w:pPr>
              <w:rPr>
                <w:rFonts w:hint="eastAsia" w:ascii="宋体" w:hAnsi="宋体" w:eastAsia="宋体" w:cs="宋体"/>
                <w:color w:val="000000"/>
                <w:sz w:val="24"/>
                <w:szCs w:val="24"/>
              </w:rPr>
            </w:pPr>
            <w:r>
              <w:rPr>
                <w:rFonts w:hint="eastAsia" w:ascii="宋体" w:hAnsi="宋体" w:eastAsia="宋体" w:cs="宋体"/>
                <w:color w:val="000000"/>
                <w:sz w:val="24"/>
                <w:szCs w:val="24"/>
              </w:rPr>
              <w:t>B1波段：EX480/30、DI505LP、EM535/40，</w:t>
            </w:r>
          </w:p>
          <w:p w14:paraId="655B64B7">
            <w:pPr>
              <w:rPr>
                <w:rFonts w:hint="eastAsia" w:ascii="宋体" w:hAnsi="宋体" w:eastAsia="宋体" w:cs="宋体"/>
                <w:color w:val="000000"/>
                <w:sz w:val="24"/>
                <w:szCs w:val="24"/>
              </w:rPr>
            </w:pPr>
            <w:r>
              <w:rPr>
                <w:rFonts w:hint="eastAsia" w:ascii="宋体" w:hAnsi="宋体" w:eastAsia="宋体" w:cs="宋体"/>
                <w:color w:val="000000"/>
                <w:sz w:val="24"/>
                <w:szCs w:val="24"/>
              </w:rPr>
              <w:t>G1波段：EX560/40、DI600LP、EM635/60，</w:t>
            </w:r>
          </w:p>
          <w:p w14:paraId="375FD5D2">
            <w:pPr>
              <w:rPr>
                <w:rFonts w:hint="eastAsia" w:ascii="宋体" w:hAnsi="宋体" w:eastAsia="宋体" w:cs="宋体"/>
                <w:color w:val="000000"/>
                <w:sz w:val="24"/>
                <w:szCs w:val="24"/>
              </w:rPr>
            </w:pPr>
            <w:r>
              <w:rPr>
                <w:rFonts w:hint="eastAsia" w:ascii="宋体" w:hAnsi="宋体" w:eastAsia="宋体" w:cs="宋体"/>
                <w:color w:val="000000"/>
                <w:sz w:val="24"/>
                <w:szCs w:val="24"/>
              </w:rPr>
              <w:t>UV1波段：EX375/28、DI415LP、EM460/50。</w:t>
            </w:r>
          </w:p>
          <w:p w14:paraId="7322C99D">
            <w:pPr>
              <w:rPr>
                <w:rFonts w:hint="eastAsia" w:ascii="宋体" w:hAnsi="宋体" w:eastAsia="宋体" w:cs="宋体"/>
                <w:color w:val="000000"/>
                <w:sz w:val="24"/>
                <w:szCs w:val="24"/>
              </w:rPr>
            </w:pPr>
            <w:r>
              <w:rPr>
                <w:rFonts w:hint="eastAsia" w:ascii="宋体" w:hAnsi="宋体" w:eastAsia="宋体" w:cs="宋体"/>
                <w:color w:val="000000"/>
                <w:sz w:val="24"/>
                <w:szCs w:val="24"/>
              </w:rPr>
              <w:t>10、聚光镜：阿贝聚光镜（NA1.1），带可变孔径光阑；</w:t>
            </w:r>
          </w:p>
          <w:p w14:paraId="3C509582">
            <w:pPr>
              <w:rPr>
                <w:rFonts w:hint="eastAsia" w:ascii="宋体" w:hAnsi="宋体" w:eastAsia="宋体" w:cs="宋体"/>
                <w:color w:val="000000"/>
                <w:sz w:val="24"/>
                <w:szCs w:val="24"/>
              </w:rPr>
            </w:pPr>
            <w:r>
              <w:rPr>
                <w:rFonts w:hint="eastAsia" w:ascii="宋体" w:hAnsi="宋体" w:eastAsia="宋体" w:cs="宋体"/>
                <w:color w:val="000000"/>
                <w:sz w:val="24"/>
                <w:szCs w:val="24"/>
              </w:rPr>
              <w:t>11、成像接口：成像接口上有两个调节旋钮，一个旋钮（Focus）可以调节目镜下和电脑端图像焦距的同步性，另一个旋钮（Lock）可以锁定镜下和电脑端图像的同步性调节；</w:t>
            </w:r>
          </w:p>
          <w:p w14:paraId="6A188EDA">
            <w:pPr>
              <w:rPr>
                <w:rFonts w:hint="eastAsia" w:ascii="宋体" w:hAnsi="宋体" w:eastAsia="宋体" w:cs="宋体"/>
                <w:color w:val="000000"/>
                <w:sz w:val="24"/>
                <w:szCs w:val="24"/>
              </w:rPr>
            </w:pPr>
            <w:r>
              <w:rPr>
                <w:rFonts w:hint="eastAsia" w:ascii="宋体" w:hAnsi="宋体" w:eastAsia="宋体" w:cs="宋体"/>
                <w:color w:val="000000"/>
                <w:sz w:val="24"/>
                <w:szCs w:val="24"/>
              </w:rPr>
              <w:t>★12、成像系统：不低于900万像素，USB3.0传输，全局快门方式，帧速/分辨率：34fps@ 4096 × 2160, 60@2048×1080，G光灵敏度：1146mv with 1/30s，曝光时间；0.1ms～15s，靶面尺寸≥1”（14.13×7.45mm）。专业显微图像分析软件，具有切片全景自动拼接、动态景深叠加、颗粒计数、形态分析功能</w:t>
            </w:r>
            <w:r>
              <w:rPr>
                <w:rFonts w:hint="eastAsia" w:ascii="宋体" w:hAnsi="宋体" w:eastAsia="宋体" w:cs="宋体"/>
                <w:b/>
                <w:bCs/>
                <w:color w:val="000000"/>
                <w:sz w:val="24"/>
                <w:szCs w:val="24"/>
              </w:rPr>
              <w:t>（提供图像分析类软件著作权证书复印件）；</w:t>
            </w:r>
          </w:p>
          <w:p w14:paraId="557F4287">
            <w:pPr>
              <w:rPr>
                <w:rFonts w:hint="eastAsia" w:ascii="宋体" w:hAnsi="宋体" w:eastAsia="宋体" w:cs="宋体"/>
                <w:b/>
                <w:bCs/>
                <w:color w:val="000000"/>
                <w:sz w:val="24"/>
                <w:szCs w:val="24"/>
              </w:rPr>
            </w:pPr>
            <w:r>
              <w:rPr>
                <w:rFonts w:hint="eastAsia" w:ascii="宋体" w:hAnsi="宋体" w:eastAsia="宋体" w:cs="宋体"/>
                <w:color w:val="000000"/>
                <w:sz w:val="24"/>
                <w:szCs w:val="24"/>
              </w:rPr>
              <w:t>★13、有害物质控制：所采用的零部件和生产过程，需对有害物质进行严格控制</w:t>
            </w:r>
            <w:r>
              <w:rPr>
                <w:rFonts w:hint="eastAsia" w:ascii="宋体" w:hAnsi="宋体" w:eastAsia="宋体" w:cs="宋体"/>
                <w:b/>
                <w:bCs/>
                <w:color w:val="000000"/>
                <w:sz w:val="24"/>
                <w:szCs w:val="24"/>
              </w:rPr>
              <w:t>；</w:t>
            </w:r>
          </w:p>
          <w:p w14:paraId="22C3F35B">
            <w:pPr>
              <w:rPr>
                <w:rFonts w:hint="eastAsia" w:ascii="宋体" w:hAnsi="宋体" w:eastAsia="宋体" w:cs="宋体"/>
                <w:b/>
                <w:bCs/>
                <w:color w:val="000000"/>
                <w:sz w:val="24"/>
                <w:szCs w:val="24"/>
              </w:rPr>
            </w:pPr>
            <w:r>
              <w:rPr>
                <w:rFonts w:hint="eastAsia" w:ascii="宋体" w:hAnsi="宋体" w:eastAsia="宋体" w:cs="宋体"/>
                <w:color w:val="000000"/>
                <w:sz w:val="24"/>
                <w:szCs w:val="24"/>
              </w:rPr>
              <w:t>★14、质量检测标准</w:t>
            </w:r>
            <w:r>
              <w:rPr>
                <w:rFonts w:hint="eastAsia" w:ascii="宋体" w:hAnsi="宋体" w:eastAsia="宋体" w:cs="宋体"/>
                <w:b/>
                <w:bCs/>
                <w:color w:val="000000"/>
                <w:sz w:val="24"/>
                <w:szCs w:val="24"/>
              </w:rPr>
              <w:t>（提供第三方机构出具的带有CMA标识的检测报告，满足GB/T 2985-2008《生物显微镜》国家标准要求）：</w:t>
            </w:r>
          </w:p>
          <w:p w14:paraId="1D6009C1">
            <w:pPr>
              <w:rPr>
                <w:rFonts w:hint="eastAsia" w:ascii="宋体" w:hAnsi="宋体" w:eastAsia="宋体" w:cs="宋体"/>
                <w:color w:val="000000"/>
                <w:sz w:val="24"/>
                <w:szCs w:val="24"/>
              </w:rPr>
            </w:pPr>
            <w:r>
              <w:rPr>
                <w:rFonts w:hint="eastAsia" w:ascii="宋体" w:hAnsi="宋体" w:eastAsia="宋体" w:cs="宋体"/>
                <w:color w:val="000000"/>
                <w:sz w:val="24"/>
                <w:szCs w:val="24"/>
              </w:rPr>
              <w:t>14.1、齐焦：10→4倍不超过0.015mm，10→20倍不超过0.020mm，10→40倍不超过0.007mm，40→100倍不超过0.005mm；</w:t>
            </w:r>
          </w:p>
          <w:p w14:paraId="0D03F35A">
            <w:pPr>
              <w:rPr>
                <w:rFonts w:hint="eastAsia" w:ascii="宋体" w:hAnsi="宋体" w:eastAsia="宋体" w:cs="宋体"/>
                <w:color w:val="000000"/>
                <w:sz w:val="24"/>
                <w:szCs w:val="24"/>
              </w:rPr>
            </w:pPr>
            <w:r>
              <w:rPr>
                <w:rFonts w:hint="eastAsia" w:ascii="宋体" w:hAnsi="宋体" w:eastAsia="宋体" w:cs="宋体"/>
                <w:color w:val="000000"/>
                <w:sz w:val="24"/>
                <w:szCs w:val="24"/>
              </w:rPr>
              <w:t>14.2、转换器定位稳定性≤0.008mm；</w:t>
            </w:r>
          </w:p>
          <w:p w14:paraId="73A7C977">
            <w:pPr>
              <w:rPr>
                <w:rFonts w:hint="eastAsia" w:ascii="宋体" w:hAnsi="宋体" w:eastAsia="宋体" w:cs="宋体"/>
                <w:color w:val="000000"/>
                <w:sz w:val="24"/>
                <w:szCs w:val="24"/>
              </w:rPr>
            </w:pPr>
            <w:r>
              <w:rPr>
                <w:rFonts w:hint="eastAsia" w:ascii="宋体" w:hAnsi="宋体" w:eastAsia="宋体" w:cs="宋体"/>
                <w:color w:val="000000"/>
                <w:sz w:val="24"/>
                <w:szCs w:val="24"/>
              </w:rPr>
              <w:t>14.3、用机械使标本在5mm×5mm范围内移动时的离焦量≤0.003mm；</w:t>
            </w:r>
          </w:p>
          <w:p w14:paraId="387A2EE1">
            <w:pPr>
              <w:rPr>
                <w:rFonts w:hint="eastAsia" w:ascii="宋体" w:hAnsi="宋体" w:eastAsia="宋体" w:cs="宋体"/>
                <w:color w:val="000000"/>
                <w:sz w:val="24"/>
                <w:szCs w:val="24"/>
              </w:rPr>
            </w:pPr>
            <w:r>
              <w:rPr>
                <w:rFonts w:hint="eastAsia" w:ascii="宋体" w:hAnsi="宋体" w:eastAsia="宋体" w:cs="宋体"/>
                <w:color w:val="000000"/>
                <w:sz w:val="24"/>
                <w:szCs w:val="24"/>
              </w:rPr>
              <w:t>14.4、零视度时，左右系统的目镜端面位置差≤0.06mm；</w:t>
            </w:r>
          </w:p>
          <w:p w14:paraId="53A5D9DF">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15、工作站（不低于）：CPU 16核24线程；睿频5.2GHZ，三级缓存≥24MB；全固态电容主板；512G M.2固态硬盘；16GB内存, 23.8寸显示终端;</w:t>
            </w:r>
          </w:p>
        </w:tc>
        <w:tc>
          <w:tcPr>
            <w:tcW w:w="504" w:type="dxa"/>
            <w:noWrap w:val="0"/>
            <w:vAlign w:val="center"/>
          </w:tcPr>
          <w:p w14:paraId="4A4AF8C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32" w:type="dxa"/>
            <w:noWrap/>
            <w:vAlign w:val="center"/>
          </w:tcPr>
          <w:p w14:paraId="4A6C3C0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850" w:type="dxa"/>
            <w:noWrap w:val="0"/>
            <w:vAlign w:val="center"/>
          </w:tcPr>
          <w:p w14:paraId="63C72338">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工业</w:t>
            </w:r>
          </w:p>
        </w:tc>
      </w:tr>
      <w:tr w14:paraId="1703C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noWrap/>
            <w:vAlign w:val="center"/>
          </w:tcPr>
          <w:p w14:paraId="62362D1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w:t>
            </w:r>
          </w:p>
        </w:tc>
        <w:tc>
          <w:tcPr>
            <w:tcW w:w="894" w:type="dxa"/>
            <w:noWrap/>
            <w:vAlign w:val="center"/>
          </w:tcPr>
          <w:p w14:paraId="7DAD4A0A">
            <w:pPr>
              <w:widowControl/>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倒置荧光显微镜</w:t>
            </w:r>
          </w:p>
        </w:tc>
        <w:tc>
          <w:tcPr>
            <w:tcW w:w="6365" w:type="dxa"/>
            <w:noWrap w:val="0"/>
            <w:vAlign w:val="center"/>
          </w:tcPr>
          <w:p w14:paraId="57FBBA6F">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1、主要功能：可以用于明场、相衬、荧光等多种观察方式；</w:t>
            </w:r>
          </w:p>
          <w:p w14:paraId="704DD0F3">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2、光学系统：无限远平场消色差光学系统；</w:t>
            </w:r>
          </w:p>
          <w:p w14:paraId="748D69F5">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3、观察头：一体式铰链式双目观察镜筒，45度倾斜，瞳距48～75mm；配置1× C型接口摄像端口，目镜/端口 100/0∶0/100；</w:t>
            </w:r>
          </w:p>
          <w:p w14:paraId="6DE76DBA">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4、目镜：大视野目镜10</w:t>
            </w:r>
            <w:r>
              <w:rPr>
                <w:rFonts w:hint="eastAsia" w:ascii="宋体" w:hAnsi="宋体" w:eastAsia="宋体" w:cs="宋体"/>
                <w:color w:val="000000"/>
                <w:kern w:val="0"/>
                <w:sz w:val="24"/>
                <w:szCs w:val="24"/>
              </w:rPr>
              <w:t>×</w:t>
            </w:r>
            <w:r>
              <w:rPr>
                <w:rFonts w:hint="eastAsia" w:ascii="宋体" w:hAnsi="宋体" w:eastAsia="宋体" w:cs="宋体"/>
                <w:color w:val="000000"/>
                <w:sz w:val="24"/>
                <w:szCs w:val="24"/>
              </w:rPr>
              <w:t>，Ф22视场，高眼点，-5～+5视度可调；</w:t>
            </w:r>
          </w:p>
          <w:p w14:paraId="47AFD528">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★5、物镜：平场半复消色差物镜，在多种照明模式下都能得到高性噪比、高分辨率以及高反差的成像效果：</w:t>
            </w:r>
          </w:p>
          <w:p w14:paraId="1D7A0C8A">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4×：NA≥0.13，WD≥17，盖玻片约1.2</w:t>
            </w:r>
          </w:p>
          <w:p w14:paraId="30AA86CC">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10×：NA≥0.3，WD≥7.4，盖玻片约1.2</w:t>
            </w:r>
          </w:p>
          <w:p w14:paraId="3B7A1108">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20×：NA≥0.45，WD≥8，盖玻片约1.2</w:t>
            </w:r>
          </w:p>
          <w:p w14:paraId="5AA99598">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40×：NA≥0.6，WD≥3.3，盖玻片约1.2</w:t>
            </w:r>
          </w:p>
          <w:p w14:paraId="4903C7E4">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6、转换器：不少于五孔的编码物镜转换器；</w:t>
            </w:r>
          </w:p>
          <w:p w14:paraId="49E1E205">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7、载物台：平板载物台：≥170（X）×250（Y)mm，带载物台插入圆板；</w:t>
            </w:r>
          </w:p>
          <w:p w14:paraId="310DF34D">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8、机械移动尺，行程：约129（X）×83（Y)，兼容五种微型实验板，多孔板夹和载物台夹，带通用托板：适用于Terasaki板、载玻片、Φ35-65培养皿等多种托架； </w:t>
            </w:r>
          </w:p>
          <w:p w14:paraId="5E4AC2E9">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9、调焦方式：粗微动同轴调焦，右手具有粗动松紧调整功能；微动0.002mm/格，0.2mm/圈；粗动37.7mm/圈，物镜转盘上下行程：上7mm下1.5mm，去限位最高可至18.5mm；</w:t>
            </w:r>
          </w:p>
          <w:p w14:paraId="4EFDBF0A">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10、聚光镜：长距聚光镜，数值孔径0.3，工作距离75mm，去掉聚光镜可实现工作距离187mm；</w:t>
            </w:r>
          </w:p>
          <w:p w14:paraId="300DE26C">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11、显微镜前端带有液晶屏显示器，显示显微镜使用状态：倍率，光强，待机，时间进度等；具有调光旋钮，同步实现调光、光源切换、光强锁定或解锁、待机及人走灯灭的时间设定；</w:t>
            </w:r>
          </w:p>
          <w:p w14:paraId="799FBED8">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★12、浮雕3D反差功能：聚光镜处配置浮雕反差调节滑块，目镜筒侧配置浮雕反差调节滑块10×、20×、40×可切换使用。</w:t>
            </w:r>
          </w:p>
          <w:p w14:paraId="088E30DF">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13、反射荧光照明：高亮度白光3W LED照明，内置复眼透镜，最多可配置3个不同的LED荧光光源，可用波长：365、405、485、520；</w:t>
            </w:r>
          </w:p>
          <w:p w14:paraId="71F70BED">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14、荧光装置：采用6孔位转盘式结构，3工位转盘（手动），可从主机取出，方便更换各模块；根据需求荧光激发模块可随意拆卸、安装。</w:t>
            </w:r>
          </w:p>
          <w:p w14:paraId="6626CD16">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B激发光波滤色组件：激发BP460-490  截止BA520  分色DM500 </w:t>
            </w:r>
          </w:p>
          <w:p w14:paraId="55B5E855">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G激发光波滤色组件：激发BP510-550  截止BA590  分色DM570</w:t>
            </w:r>
          </w:p>
          <w:p w14:paraId="6CD230D9">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U激发光波滤色组件：激发BP330-385  截止BA420  分色DM400</w:t>
            </w:r>
          </w:p>
          <w:p w14:paraId="7CF9FB05">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15、透射照明系统：3W S-LED照明，亮度可调；</w:t>
            </w:r>
          </w:p>
          <w:p w14:paraId="2F7A2F52">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16、彩色摄像头</w:t>
            </w:r>
          </w:p>
          <w:p w14:paraId="17FC8387">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（1）制冷摄像头，2000万有效像素，清晰度高，色彩还原好，真实再现显微镜下微观图像；</w:t>
            </w:r>
          </w:p>
          <w:p w14:paraId="6A757501">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（2）参数：分辨率：5472×3648以上；传感器类型：COMS；镜头格式：C 1＂；像素尺寸：2.4×2.4μm；相机帧率15fps；比特深度：8或10；快门：连续卷帘快门；色温：2000～15000K；</w:t>
            </w:r>
          </w:p>
          <w:p w14:paraId="14044C25">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（3）专业图像测量软件，可实现测量、拍照、视频录制、图像拼接、景深融合等多种功能；</w:t>
            </w:r>
          </w:p>
          <w:p w14:paraId="795668A1">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（4）自动：色阶/白平衡；手动：增益/伽马值/降噪/平场矫正等；</w:t>
            </w:r>
          </w:p>
          <w:p w14:paraId="4275BD2E">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（5）数据接口：USB3.0输出；光学接口：标准C接口；</w:t>
            </w:r>
          </w:p>
          <w:p w14:paraId="5EA098D8">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（6）支持 JPG\TIF\PNG\DICOM四种保存图片格式。</w:t>
            </w:r>
          </w:p>
        </w:tc>
        <w:tc>
          <w:tcPr>
            <w:tcW w:w="504" w:type="dxa"/>
            <w:noWrap w:val="0"/>
            <w:vAlign w:val="center"/>
          </w:tcPr>
          <w:p w14:paraId="7B2849D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32" w:type="dxa"/>
            <w:noWrap/>
            <w:vAlign w:val="center"/>
          </w:tcPr>
          <w:p w14:paraId="30C5AC0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850" w:type="dxa"/>
            <w:noWrap w:val="0"/>
            <w:vAlign w:val="center"/>
          </w:tcPr>
          <w:p w14:paraId="0E22C242">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工业</w:t>
            </w:r>
          </w:p>
        </w:tc>
      </w:tr>
      <w:tr w14:paraId="5E8D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noWrap/>
            <w:vAlign w:val="center"/>
          </w:tcPr>
          <w:p w14:paraId="4F65BFA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41</w:t>
            </w:r>
          </w:p>
        </w:tc>
        <w:tc>
          <w:tcPr>
            <w:tcW w:w="894" w:type="dxa"/>
            <w:noWrap/>
            <w:vAlign w:val="center"/>
          </w:tcPr>
          <w:p w14:paraId="000FAC82">
            <w:pPr>
              <w:widowControl/>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水平式离心机</w:t>
            </w:r>
          </w:p>
        </w:tc>
        <w:tc>
          <w:tcPr>
            <w:tcW w:w="6365" w:type="dxa"/>
            <w:noWrap w:val="0"/>
            <w:vAlign w:val="center"/>
          </w:tcPr>
          <w:p w14:paraId="7CEF6D2C">
            <w:pPr>
              <w:pStyle w:val="23"/>
              <w:spacing w:before="0" w:beforeAutospacing="0" w:after="0" w:afterAutospacing="0"/>
              <w:ind w:left="120" w:hanging="120"/>
              <w:rPr>
                <w:rFonts w:hint="eastAsia" w:ascii="宋体" w:hAnsi="宋体" w:eastAsia="宋体" w:cs="宋体"/>
                <w:color w:val="000000"/>
                <w:sz w:val="24"/>
                <w:szCs w:val="24"/>
              </w:rPr>
            </w:pPr>
            <w:r>
              <w:rPr>
                <w:rFonts w:hint="eastAsia" w:ascii="宋体" w:hAnsi="宋体" w:eastAsia="宋体" w:cs="宋体"/>
                <w:color w:val="000000"/>
                <w:sz w:val="24"/>
                <w:szCs w:val="24"/>
              </w:rPr>
              <w:t>一、技术要求：</w:t>
            </w:r>
          </w:p>
          <w:p w14:paraId="544F0DD8">
            <w:pPr>
              <w:pStyle w:val="23"/>
              <w:spacing w:before="0" w:beforeAutospacing="0" w:after="0" w:afterAutospacing="0"/>
              <w:ind w:left="120" w:hanging="120"/>
              <w:rPr>
                <w:rFonts w:hint="eastAsia" w:ascii="宋体" w:hAnsi="宋体" w:eastAsia="宋体" w:cs="宋体"/>
                <w:color w:val="000000"/>
                <w:sz w:val="24"/>
                <w:szCs w:val="24"/>
              </w:rPr>
            </w:pPr>
            <w:r>
              <w:rPr>
                <w:rFonts w:hint="eastAsia" w:ascii="宋体" w:hAnsi="宋体" w:eastAsia="宋体" w:cs="宋体"/>
                <w:color w:val="000000"/>
                <w:sz w:val="24"/>
                <w:szCs w:val="24"/>
              </w:rPr>
              <w:t>1、体积适中，兼容性比较好，适合中小型多功能实验要求。</w:t>
            </w:r>
          </w:p>
          <w:p w14:paraId="29B56C98">
            <w:pPr>
              <w:pStyle w:val="23"/>
              <w:spacing w:before="0" w:beforeAutospacing="0" w:after="0" w:afterAutospacing="0"/>
              <w:ind w:left="120" w:hanging="120"/>
              <w:rPr>
                <w:rFonts w:hint="eastAsia" w:ascii="宋体" w:hAnsi="宋体" w:eastAsia="宋体" w:cs="宋体"/>
                <w:color w:val="000000"/>
                <w:sz w:val="24"/>
                <w:szCs w:val="24"/>
              </w:rPr>
            </w:pPr>
            <w:r>
              <w:rPr>
                <w:rFonts w:hint="eastAsia" w:ascii="宋体" w:hAnsi="宋体" w:eastAsia="宋体" w:cs="宋体"/>
                <w:color w:val="000000"/>
                <w:sz w:val="24"/>
                <w:szCs w:val="24"/>
              </w:rPr>
              <w:t>2、微机控制，变频电机驱动。</w:t>
            </w:r>
          </w:p>
          <w:p w14:paraId="5B7BB826">
            <w:pPr>
              <w:pStyle w:val="23"/>
              <w:spacing w:before="0" w:beforeAutospacing="0" w:after="0" w:afterAutospacing="0"/>
              <w:ind w:left="120" w:hanging="120"/>
              <w:rPr>
                <w:rFonts w:hint="eastAsia" w:ascii="宋体" w:hAnsi="宋体" w:eastAsia="宋体" w:cs="宋体"/>
                <w:color w:val="000000"/>
                <w:sz w:val="24"/>
                <w:szCs w:val="24"/>
              </w:rPr>
            </w:pPr>
            <w:r>
              <w:rPr>
                <w:rFonts w:hint="eastAsia" w:ascii="宋体" w:hAnsi="宋体" w:eastAsia="宋体" w:cs="宋体"/>
                <w:color w:val="000000"/>
                <w:sz w:val="24"/>
                <w:szCs w:val="24"/>
              </w:rPr>
              <w:t>3、多彩LED显示，操作简便，显示更为清晰、直观。</w:t>
            </w:r>
          </w:p>
          <w:p w14:paraId="1737ACAF">
            <w:pPr>
              <w:pStyle w:val="23"/>
              <w:spacing w:before="0" w:beforeAutospacing="0" w:after="0" w:afterAutospacing="0"/>
              <w:ind w:left="120" w:hanging="120"/>
              <w:rPr>
                <w:rFonts w:hint="eastAsia" w:ascii="宋体" w:hAnsi="宋体" w:eastAsia="宋体" w:cs="宋体"/>
                <w:color w:val="000000"/>
                <w:sz w:val="24"/>
                <w:szCs w:val="24"/>
              </w:rPr>
            </w:pPr>
            <w:r>
              <w:rPr>
                <w:rFonts w:hint="eastAsia" w:ascii="宋体" w:hAnsi="宋体" w:eastAsia="宋体" w:cs="宋体"/>
                <w:color w:val="000000"/>
                <w:sz w:val="24"/>
                <w:szCs w:val="24"/>
              </w:rPr>
              <w:t>4、自动计算离心力RCF值，转速、离心力可以相互一键切换。</w:t>
            </w:r>
          </w:p>
          <w:p w14:paraId="369BE881">
            <w:pPr>
              <w:pStyle w:val="23"/>
              <w:spacing w:before="0" w:beforeAutospacing="0" w:after="0" w:afterAutospacing="0"/>
              <w:ind w:left="120" w:hanging="120"/>
              <w:rPr>
                <w:rFonts w:hint="eastAsia" w:ascii="宋体" w:hAnsi="宋体" w:eastAsia="宋体" w:cs="宋体"/>
                <w:color w:val="000000"/>
                <w:sz w:val="24"/>
                <w:szCs w:val="24"/>
              </w:rPr>
            </w:pPr>
            <w:r>
              <w:rPr>
                <w:rFonts w:hint="eastAsia" w:ascii="宋体" w:hAnsi="宋体" w:eastAsia="宋体" w:cs="宋体"/>
                <w:color w:val="000000"/>
                <w:sz w:val="24"/>
                <w:szCs w:val="24"/>
              </w:rPr>
              <w:t>5、采用特殊减震器，具有自动平衡功能。</w:t>
            </w:r>
          </w:p>
          <w:p w14:paraId="477521F9">
            <w:pPr>
              <w:pStyle w:val="23"/>
              <w:spacing w:before="0" w:beforeAutospacing="0" w:after="0" w:afterAutospacing="0"/>
              <w:ind w:left="120" w:hanging="120"/>
              <w:rPr>
                <w:rFonts w:hint="eastAsia" w:ascii="宋体" w:hAnsi="宋体" w:eastAsia="宋体" w:cs="宋体"/>
                <w:color w:val="000000"/>
                <w:sz w:val="24"/>
                <w:szCs w:val="24"/>
              </w:rPr>
            </w:pPr>
            <w:r>
              <w:rPr>
                <w:rFonts w:hint="eastAsia" w:ascii="宋体" w:hAnsi="宋体" w:eastAsia="宋体" w:cs="宋体"/>
                <w:color w:val="000000"/>
                <w:sz w:val="24"/>
                <w:szCs w:val="24"/>
              </w:rPr>
              <w:t>6、采用电子门锁，增强安全性。</w:t>
            </w:r>
          </w:p>
          <w:p w14:paraId="4C23281F">
            <w:pPr>
              <w:pStyle w:val="23"/>
              <w:spacing w:before="0" w:beforeAutospacing="0" w:after="0" w:afterAutospacing="0"/>
              <w:ind w:left="120" w:hanging="120"/>
              <w:rPr>
                <w:rFonts w:hint="eastAsia" w:ascii="宋体" w:hAnsi="宋体" w:eastAsia="宋体" w:cs="宋体"/>
                <w:color w:val="000000"/>
                <w:sz w:val="24"/>
                <w:szCs w:val="24"/>
              </w:rPr>
            </w:pPr>
            <w:r>
              <w:rPr>
                <w:rFonts w:hint="eastAsia" w:ascii="宋体" w:hAnsi="宋体" w:eastAsia="宋体" w:cs="宋体"/>
                <w:color w:val="000000"/>
                <w:sz w:val="24"/>
                <w:szCs w:val="24"/>
              </w:rPr>
              <w:t>7、多种不锈钢管架，更换方便。</w:t>
            </w:r>
          </w:p>
          <w:p w14:paraId="71F199CE">
            <w:pPr>
              <w:pStyle w:val="23"/>
              <w:spacing w:before="0" w:beforeAutospacing="0" w:after="0" w:afterAutospacing="0"/>
              <w:ind w:left="120" w:hanging="120"/>
              <w:rPr>
                <w:rFonts w:hint="eastAsia" w:ascii="宋体" w:hAnsi="宋体" w:eastAsia="宋体" w:cs="宋体"/>
                <w:color w:val="000000"/>
                <w:sz w:val="24"/>
                <w:szCs w:val="24"/>
              </w:rPr>
            </w:pPr>
            <w:r>
              <w:rPr>
                <w:rFonts w:hint="eastAsia" w:ascii="宋体" w:hAnsi="宋体" w:eastAsia="宋体" w:cs="宋体"/>
                <w:color w:val="000000"/>
                <w:sz w:val="24"/>
                <w:szCs w:val="24"/>
              </w:rPr>
              <w:t>8.、设有短时离心专用点动键。</w:t>
            </w:r>
          </w:p>
          <w:p w14:paraId="37419C12">
            <w:pPr>
              <w:pStyle w:val="23"/>
              <w:spacing w:before="0" w:beforeAutospacing="0" w:after="0" w:afterAutospacing="0"/>
              <w:ind w:left="120" w:hanging="120"/>
              <w:rPr>
                <w:rFonts w:hint="eastAsia" w:ascii="宋体" w:hAnsi="宋体" w:eastAsia="宋体" w:cs="宋体"/>
                <w:color w:val="000000"/>
                <w:sz w:val="24"/>
                <w:szCs w:val="24"/>
              </w:rPr>
            </w:pPr>
            <w:r>
              <w:rPr>
                <w:rFonts w:hint="eastAsia" w:ascii="宋体" w:hAnsi="宋体" w:eastAsia="宋体" w:cs="宋体"/>
                <w:color w:val="000000"/>
                <w:sz w:val="24"/>
                <w:szCs w:val="24"/>
              </w:rPr>
              <w:t>二、参数要求</w:t>
            </w:r>
          </w:p>
          <w:p w14:paraId="42CEF7E1">
            <w:pPr>
              <w:pStyle w:val="23"/>
              <w:spacing w:before="0" w:beforeAutospacing="0" w:after="0" w:afterAutospacing="0"/>
              <w:ind w:left="120" w:hanging="120"/>
              <w:rPr>
                <w:rFonts w:hint="eastAsia" w:ascii="宋体" w:hAnsi="宋体" w:eastAsia="宋体" w:cs="宋体"/>
                <w:color w:val="000000"/>
                <w:sz w:val="24"/>
                <w:szCs w:val="24"/>
              </w:rPr>
            </w:pPr>
            <w:r>
              <w:rPr>
                <w:rFonts w:hint="eastAsia" w:ascii="宋体" w:hAnsi="宋体" w:eastAsia="宋体" w:cs="宋体"/>
                <w:color w:val="000000"/>
                <w:sz w:val="24"/>
                <w:szCs w:val="24"/>
              </w:rPr>
              <w:t>1、最高转速≥5500rpm</w:t>
            </w:r>
          </w:p>
          <w:p w14:paraId="3B31B275">
            <w:pPr>
              <w:pStyle w:val="23"/>
              <w:spacing w:before="0" w:beforeAutospacing="0" w:after="0" w:afterAutospacing="0"/>
              <w:ind w:left="120" w:hanging="120"/>
              <w:rPr>
                <w:rFonts w:hint="eastAsia" w:ascii="宋体" w:hAnsi="宋体" w:eastAsia="宋体" w:cs="宋体"/>
                <w:color w:val="000000"/>
                <w:sz w:val="24"/>
                <w:szCs w:val="24"/>
              </w:rPr>
            </w:pPr>
            <w:r>
              <w:rPr>
                <w:rFonts w:hint="eastAsia" w:ascii="宋体" w:hAnsi="宋体" w:eastAsia="宋体" w:cs="宋体"/>
                <w:color w:val="000000"/>
                <w:sz w:val="24"/>
                <w:szCs w:val="24"/>
              </w:rPr>
              <w:t>2、最大相对离心力≥4900×g</w:t>
            </w:r>
          </w:p>
          <w:p w14:paraId="11031B57">
            <w:pPr>
              <w:pStyle w:val="23"/>
              <w:spacing w:before="0" w:beforeAutospacing="0" w:after="0" w:afterAutospacing="0"/>
              <w:ind w:left="120" w:hanging="120"/>
              <w:rPr>
                <w:rFonts w:hint="eastAsia" w:ascii="宋体" w:hAnsi="宋体" w:eastAsia="宋体" w:cs="宋体"/>
                <w:color w:val="000000"/>
                <w:sz w:val="24"/>
                <w:szCs w:val="24"/>
              </w:rPr>
            </w:pPr>
            <w:r>
              <w:rPr>
                <w:rFonts w:hint="eastAsia" w:ascii="宋体" w:hAnsi="宋体" w:eastAsia="宋体" w:cs="宋体"/>
                <w:color w:val="000000"/>
                <w:sz w:val="24"/>
                <w:szCs w:val="24"/>
              </w:rPr>
              <w:t>3、最大容量≥4×250ml</w:t>
            </w:r>
          </w:p>
          <w:p w14:paraId="7C07A749">
            <w:pPr>
              <w:pStyle w:val="23"/>
              <w:spacing w:before="0" w:beforeAutospacing="0" w:after="0" w:afterAutospacing="0"/>
              <w:ind w:left="120" w:hanging="120"/>
              <w:rPr>
                <w:rFonts w:hint="eastAsia" w:ascii="宋体" w:hAnsi="宋体" w:eastAsia="宋体" w:cs="宋体"/>
                <w:color w:val="000000"/>
                <w:sz w:val="24"/>
                <w:szCs w:val="24"/>
              </w:rPr>
            </w:pPr>
            <w:r>
              <w:rPr>
                <w:rFonts w:hint="eastAsia" w:ascii="宋体" w:hAnsi="宋体" w:eastAsia="宋体" w:cs="宋体"/>
                <w:color w:val="000000"/>
                <w:sz w:val="24"/>
                <w:szCs w:val="24"/>
              </w:rPr>
              <w:t>4、定时范围：1min～99min</w:t>
            </w:r>
          </w:p>
          <w:p w14:paraId="2A843D08">
            <w:pPr>
              <w:pStyle w:val="23"/>
              <w:spacing w:before="0" w:beforeAutospacing="0" w:after="0" w:afterAutospacing="0"/>
              <w:rPr>
                <w:rFonts w:hint="eastAsia" w:ascii="宋体" w:hAnsi="宋体" w:eastAsia="宋体" w:cs="宋体"/>
                <w:color w:val="000000"/>
                <w:sz w:val="24"/>
                <w:szCs w:val="24"/>
              </w:rPr>
            </w:pPr>
            <w:r>
              <w:rPr>
                <w:rFonts w:hint="eastAsia" w:ascii="宋体" w:hAnsi="宋体" w:eastAsia="宋体" w:cs="宋体"/>
                <w:color w:val="000000"/>
                <w:sz w:val="24"/>
                <w:szCs w:val="24"/>
              </w:rPr>
              <w:t>5、支持电源：AC 220±22V 50Hz 10A</w:t>
            </w:r>
          </w:p>
          <w:p w14:paraId="70D42810">
            <w:pPr>
              <w:pStyle w:val="23"/>
              <w:spacing w:before="0" w:beforeAutospacing="0" w:after="0" w:afterAutospacing="0"/>
              <w:ind w:left="120" w:hanging="120"/>
              <w:rPr>
                <w:rFonts w:hint="eastAsia" w:ascii="宋体" w:hAnsi="宋体" w:eastAsia="宋体" w:cs="宋体"/>
                <w:color w:val="000000"/>
                <w:sz w:val="24"/>
                <w:szCs w:val="24"/>
              </w:rPr>
            </w:pPr>
            <w:r>
              <w:rPr>
                <w:rFonts w:hint="eastAsia" w:ascii="宋体" w:hAnsi="宋体" w:eastAsia="宋体" w:cs="宋体"/>
                <w:color w:val="000000"/>
                <w:sz w:val="24"/>
                <w:szCs w:val="24"/>
              </w:rPr>
              <w:t>7、总功率≤ 500W</w:t>
            </w:r>
          </w:p>
          <w:p w14:paraId="4D1F6273">
            <w:pPr>
              <w:pStyle w:val="23"/>
              <w:spacing w:before="0" w:beforeAutospacing="0" w:after="0" w:afterAutospacing="0"/>
              <w:ind w:left="120" w:hanging="120"/>
              <w:rPr>
                <w:rFonts w:hint="eastAsia" w:ascii="宋体" w:hAnsi="宋体" w:eastAsia="宋体" w:cs="宋体"/>
                <w:color w:val="000000"/>
                <w:sz w:val="24"/>
                <w:szCs w:val="24"/>
              </w:rPr>
            </w:pPr>
            <w:r>
              <w:rPr>
                <w:rFonts w:hint="eastAsia" w:ascii="宋体" w:hAnsi="宋体" w:eastAsia="宋体" w:cs="宋体"/>
                <w:color w:val="000000"/>
                <w:sz w:val="24"/>
                <w:szCs w:val="24"/>
              </w:rPr>
              <w:t>8、整机噪声≤ 65dB（A）</w:t>
            </w:r>
          </w:p>
          <w:p w14:paraId="6B55B4DC">
            <w:pPr>
              <w:pStyle w:val="23"/>
              <w:spacing w:before="0" w:beforeAutospacing="0" w:after="0" w:afterAutospacing="0"/>
              <w:ind w:left="120" w:hanging="120"/>
              <w:rPr>
                <w:rFonts w:hint="eastAsia" w:ascii="宋体" w:hAnsi="宋体" w:eastAsia="宋体" w:cs="宋体"/>
                <w:color w:val="000000"/>
                <w:sz w:val="24"/>
                <w:szCs w:val="24"/>
              </w:rPr>
            </w:pPr>
            <w:r>
              <w:rPr>
                <w:rFonts w:hint="eastAsia" w:ascii="宋体" w:hAnsi="宋体" w:eastAsia="宋体" w:cs="宋体"/>
                <w:color w:val="000000"/>
                <w:sz w:val="24"/>
                <w:szCs w:val="24"/>
              </w:rPr>
              <w:t>9.、离心腔直径：Φ380mm</w:t>
            </w:r>
          </w:p>
          <w:p w14:paraId="43C39386">
            <w:pPr>
              <w:pStyle w:val="23"/>
              <w:spacing w:before="0" w:beforeAutospacing="0" w:after="0" w:afterAutospacing="0"/>
              <w:ind w:left="120" w:hanging="120"/>
              <w:rPr>
                <w:rFonts w:hint="eastAsia" w:ascii="宋体" w:hAnsi="宋体" w:eastAsia="宋体" w:cs="宋体"/>
                <w:color w:val="000000"/>
                <w:sz w:val="24"/>
                <w:szCs w:val="24"/>
              </w:rPr>
            </w:pPr>
            <w:r>
              <w:rPr>
                <w:rFonts w:hint="eastAsia" w:ascii="宋体" w:hAnsi="宋体" w:eastAsia="宋体" w:cs="宋体"/>
                <w:color w:val="000000"/>
                <w:sz w:val="24"/>
                <w:szCs w:val="24"/>
              </w:rPr>
              <w:t>三、配置要求：</w:t>
            </w:r>
          </w:p>
          <w:p w14:paraId="0B8C2397">
            <w:pPr>
              <w:pStyle w:val="23"/>
              <w:spacing w:before="0" w:beforeAutospacing="0" w:after="0" w:afterAutospacing="0"/>
              <w:ind w:left="120" w:hanging="120"/>
              <w:rPr>
                <w:rFonts w:hint="eastAsia" w:ascii="宋体" w:hAnsi="宋体" w:eastAsia="宋体" w:cs="宋体"/>
                <w:color w:val="000000"/>
                <w:sz w:val="24"/>
                <w:szCs w:val="24"/>
              </w:rPr>
            </w:pPr>
            <w:r>
              <w:rPr>
                <w:rFonts w:hint="eastAsia" w:ascii="宋体" w:hAnsi="宋体" w:eastAsia="宋体" w:cs="宋体"/>
                <w:color w:val="000000"/>
                <w:sz w:val="24"/>
                <w:szCs w:val="24"/>
              </w:rPr>
              <w:t>1、主机一台</w:t>
            </w:r>
          </w:p>
          <w:p w14:paraId="5C409588">
            <w:pPr>
              <w:pStyle w:val="23"/>
              <w:spacing w:before="0" w:beforeAutospacing="0" w:after="0" w:afterAutospacing="0"/>
              <w:ind w:left="120" w:hanging="120"/>
              <w:rPr>
                <w:rFonts w:hint="eastAsia" w:ascii="宋体" w:hAnsi="宋体" w:eastAsia="宋体" w:cs="宋体"/>
                <w:color w:val="000000"/>
                <w:sz w:val="24"/>
                <w:szCs w:val="24"/>
              </w:rPr>
            </w:pPr>
            <w:r>
              <w:rPr>
                <w:rFonts w:hint="eastAsia" w:ascii="宋体" w:hAnsi="宋体" w:eastAsia="宋体" w:cs="宋体"/>
                <w:color w:val="000000"/>
                <w:sz w:val="24"/>
                <w:szCs w:val="24"/>
              </w:rPr>
              <w:t>2、配32×10/15ml、8×50ml管架各一套</w:t>
            </w:r>
          </w:p>
        </w:tc>
        <w:tc>
          <w:tcPr>
            <w:tcW w:w="504" w:type="dxa"/>
            <w:noWrap w:val="0"/>
            <w:vAlign w:val="center"/>
          </w:tcPr>
          <w:p w14:paraId="21F0BB2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32" w:type="dxa"/>
            <w:noWrap/>
            <w:vAlign w:val="center"/>
          </w:tcPr>
          <w:p w14:paraId="4A50C0F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850" w:type="dxa"/>
            <w:noWrap w:val="0"/>
            <w:vAlign w:val="center"/>
          </w:tcPr>
          <w:p w14:paraId="3B388E68">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工业</w:t>
            </w:r>
          </w:p>
        </w:tc>
      </w:tr>
      <w:tr w14:paraId="0F31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noWrap/>
            <w:vAlign w:val="center"/>
          </w:tcPr>
          <w:p w14:paraId="6C2486F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42</w:t>
            </w:r>
          </w:p>
        </w:tc>
        <w:tc>
          <w:tcPr>
            <w:tcW w:w="894" w:type="dxa"/>
            <w:noWrap/>
            <w:vAlign w:val="center"/>
          </w:tcPr>
          <w:p w14:paraId="2845209A">
            <w:pPr>
              <w:widowControl/>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双槽PCR仪</w:t>
            </w:r>
          </w:p>
        </w:tc>
        <w:tc>
          <w:tcPr>
            <w:tcW w:w="6365" w:type="dxa"/>
            <w:noWrap w:val="0"/>
            <w:vAlign w:val="center"/>
          </w:tcPr>
          <w:p w14:paraId="15520259">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1、最新一代半导体芯片技术，最大升温速度不低于5℃/秒，循环次数可达一百万次；</w:t>
            </w:r>
          </w:p>
          <w:p w14:paraId="686DFE21">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2、样品台规格: 2组48孔0.2m1独立样品台，可以同时运行二个完全不同的程序，真正实现一机两用；</w:t>
            </w:r>
          </w:p>
          <w:p w14:paraId="0F1D8ED2">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3、每组独立样品台可设置8个梯度温度；</w:t>
            </w:r>
          </w:p>
          <w:p w14:paraId="675952C0">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4、温度范围:4℃～99.9℃;温度准确性：＜±0.1℃，温度均性:＜±0.2℃；</w:t>
            </w:r>
          </w:p>
          <w:p w14:paraId="734FDEAF">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5、梯度范围:30℃～99.9℃1</w:t>
            </w:r>
          </w:p>
          <w:p w14:paraId="38285E9D">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6、采用顶级半导体芯片制造商的产品。</w:t>
            </w:r>
          </w:p>
          <w:p w14:paraId="1D0B5955">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7、主机可储存最多15,000个PCR标准程序，还可通过u盘无限量下载程序。</w:t>
            </w:r>
          </w:p>
          <w:p w14:paraId="325F87A7">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8、全新开合盖技术，准确锁定热盖压力。</w:t>
            </w:r>
          </w:p>
          <w:p w14:paraId="0D0834D5">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9、多用户登录并有密码保护，有程序向导功能。</w:t>
            </w:r>
          </w:p>
          <w:p w14:paraId="3A78CFE1">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10、变温速率可调，0.1～4.0℃</w:t>
            </w:r>
          </w:p>
          <w:p w14:paraId="67EE240F">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11、时间递增/递减功能:每步骤1～120s，总递变时间可达1200，000S可以做LongPCR实验</w:t>
            </w:r>
          </w:p>
          <w:p w14:paraId="7A0A35E8">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12、温度递增/递减功能：0.1～10.℃，可以做降落PCR实验。</w:t>
            </w:r>
          </w:p>
          <w:p w14:paraId="38655E0A">
            <w:pPr>
              <w:widowControl/>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13、热盖温度：最高不低于112℃左右，可以解决更高实验温度下水蒸气在顶部凝结的问题。</w:t>
            </w:r>
          </w:p>
          <w:p w14:paraId="0251529E">
            <w:pPr>
              <w:widowControl/>
              <w:snapToGrid w:val="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14、最大循环数；最大循环数可达10000个。</w:t>
            </w:r>
          </w:p>
        </w:tc>
        <w:tc>
          <w:tcPr>
            <w:tcW w:w="504" w:type="dxa"/>
            <w:noWrap w:val="0"/>
            <w:vAlign w:val="center"/>
          </w:tcPr>
          <w:p w14:paraId="3374C1A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32" w:type="dxa"/>
            <w:noWrap/>
            <w:vAlign w:val="center"/>
          </w:tcPr>
          <w:p w14:paraId="659D828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850" w:type="dxa"/>
            <w:noWrap w:val="0"/>
            <w:vAlign w:val="center"/>
          </w:tcPr>
          <w:p w14:paraId="4CF1B79D">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工业</w:t>
            </w:r>
          </w:p>
        </w:tc>
      </w:tr>
      <w:tr w14:paraId="0C6F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noWrap/>
            <w:vAlign w:val="center"/>
          </w:tcPr>
          <w:p w14:paraId="7C74FD6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43</w:t>
            </w:r>
          </w:p>
        </w:tc>
        <w:tc>
          <w:tcPr>
            <w:tcW w:w="894" w:type="dxa"/>
            <w:noWrap/>
            <w:vAlign w:val="center"/>
          </w:tcPr>
          <w:p w14:paraId="62A1A1FC">
            <w:pPr>
              <w:widowControl/>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移液器</w:t>
            </w:r>
          </w:p>
        </w:tc>
        <w:tc>
          <w:tcPr>
            <w:tcW w:w="6365" w:type="dxa"/>
            <w:noWrap w:val="0"/>
            <w:vAlign w:val="center"/>
          </w:tcPr>
          <w:p w14:paraId="4302EEE4">
            <w:pPr>
              <w:pStyle w:val="23"/>
              <w:spacing w:before="0" w:beforeAutospacing="0" w:after="0" w:afterAutospacing="0"/>
              <w:rPr>
                <w:rFonts w:hint="eastAsia" w:ascii="宋体" w:hAnsi="宋体" w:eastAsia="宋体" w:cs="宋体"/>
                <w:color w:val="000000"/>
                <w:sz w:val="24"/>
                <w:szCs w:val="24"/>
              </w:rPr>
            </w:pPr>
            <w:r>
              <w:rPr>
                <w:rFonts w:hint="eastAsia" w:ascii="宋体" w:hAnsi="宋体" w:eastAsia="宋体" w:cs="宋体"/>
                <w:color w:val="000000"/>
                <w:sz w:val="24"/>
                <w:szCs w:val="24"/>
              </w:rPr>
              <w:t>1、手动可调式移液器涵盖量程：0.1～2.5μl，0.5～10μl,2～20μl,5～50μl,10～100μl,20～200μl,50～200μl,100～1000μl,200μl～1000μl,　500～5000μl,1～10ml；</w:t>
            </w:r>
          </w:p>
          <w:p w14:paraId="1EB65DC7">
            <w:pPr>
              <w:pStyle w:val="23"/>
              <w:spacing w:before="0" w:beforeAutospacing="0" w:after="0" w:afterAutospacing="0"/>
              <w:rPr>
                <w:rFonts w:hint="eastAsia" w:ascii="宋体" w:hAnsi="宋体" w:eastAsia="宋体" w:cs="宋体"/>
                <w:color w:val="000000"/>
                <w:sz w:val="24"/>
                <w:szCs w:val="24"/>
              </w:rPr>
            </w:pPr>
            <w:r>
              <w:rPr>
                <w:rFonts w:hint="eastAsia" w:ascii="宋体" w:hAnsi="宋体" w:eastAsia="宋体" w:cs="宋体"/>
                <w:color w:val="000000"/>
                <w:sz w:val="24"/>
                <w:szCs w:val="24"/>
              </w:rPr>
              <w:t>2、每种量程各1支；</w:t>
            </w:r>
          </w:p>
          <w:p w14:paraId="32447C73">
            <w:pPr>
              <w:pStyle w:val="23"/>
              <w:spacing w:before="0" w:beforeAutospacing="0" w:after="0" w:afterAutospacing="0"/>
              <w:ind w:left="120" w:hanging="120"/>
              <w:rPr>
                <w:rFonts w:hint="eastAsia" w:ascii="宋体" w:hAnsi="宋体" w:eastAsia="宋体" w:cs="宋体"/>
                <w:color w:val="000000"/>
                <w:sz w:val="24"/>
                <w:szCs w:val="24"/>
              </w:rPr>
            </w:pPr>
            <w:r>
              <w:rPr>
                <w:rFonts w:hint="eastAsia" w:ascii="宋体" w:hAnsi="宋体" w:eastAsia="宋体" w:cs="宋体"/>
                <w:color w:val="000000"/>
                <w:sz w:val="24"/>
                <w:szCs w:val="24"/>
              </w:rPr>
              <w:t>3、轻便且设计符合人机功效学；</w:t>
            </w:r>
          </w:p>
          <w:p w14:paraId="45323C40">
            <w:pPr>
              <w:pStyle w:val="23"/>
              <w:spacing w:before="0" w:beforeAutospacing="0" w:after="0" w:afterAutospacing="0"/>
              <w:ind w:left="120" w:hanging="120"/>
              <w:rPr>
                <w:rFonts w:hint="eastAsia" w:ascii="宋体" w:hAnsi="宋体" w:eastAsia="宋体" w:cs="宋体"/>
                <w:color w:val="000000"/>
                <w:sz w:val="24"/>
                <w:szCs w:val="24"/>
              </w:rPr>
            </w:pPr>
            <w:r>
              <w:rPr>
                <w:rFonts w:hint="eastAsia" w:ascii="宋体" w:hAnsi="宋体" w:eastAsia="宋体" w:cs="宋体"/>
                <w:color w:val="000000"/>
                <w:sz w:val="24"/>
                <w:szCs w:val="24"/>
              </w:rPr>
              <w:t>4、数字视窗，所设量程一目了然；</w:t>
            </w:r>
          </w:p>
          <w:p w14:paraId="37EDDFED">
            <w:pPr>
              <w:pStyle w:val="23"/>
              <w:spacing w:before="0" w:beforeAutospacing="0" w:after="0" w:afterAutospacing="0"/>
              <w:ind w:left="120" w:hanging="120"/>
              <w:rPr>
                <w:rFonts w:hint="eastAsia" w:ascii="宋体" w:hAnsi="宋体" w:eastAsia="宋体" w:cs="宋体"/>
                <w:color w:val="000000"/>
                <w:sz w:val="24"/>
                <w:szCs w:val="24"/>
              </w:rPr>
            </w:pPr>
            <w:r>
              <w:rPr>
                <w:rFonts w:hint="eastAsia" w:ascii="宋体" w:hAnsi="宋体" w:eastAsia="宋体" w:cs="宋体"/>
                <w:color w:val="000000"/>
                <w:sz w:val="24"/>
                <w:szCs w:val="24"/>
              </w:rPr>
              <w:t>5、使用附件工具，能方便快捷的进行校准和维修；</w:t>
            </w:r>
          </w:p>
          <w:p w14:paraId="64795E04">
            <w:pPr>
              <w:pStyle w:val="23"/>
              <w:spacing w:before="0" w:beforeAutospacing="0" w:after="0" w:afterAutospacing="0"/>
              <w:ind w:left="120" w:hanging="120"/>
              <w:rPr>
                <w:rFonts w:hint="eastAsia" w:ascii="宋体" w:hAnsi="宋体" w:eastAsia="宋体" w:cs="宋体"/>
                <w:color w:val="000000"/>
                <w:sz w:val="24"/>
                <w:szCs w:val="24"/>
              </w:rPr>
            </w:pPr>
            <w:r>
              <w:rPr>
                <w:rFonts w:hint="eastAsia" w:ascii="宋体" w:hAnsi="宋体" w:eastAsia="宋体" w:cs="宋体"/>
                <w:color w:val="000000"/>
                <w:sz w:val="24"/>
                <w:szCs w:val="24"/>
              </w:rPr>
              <w:t>6、精确分液，每支移液器都遵照相关标准进行校准，并且精确度和精密度均优于相关标准；</w:t>
            </w:r>
          </w:p>
          <w:p w14:paraId="5651913C">
            <w:pPr>
              <w:pStyle w:val="23"/>
              <w:spacing w:before="0" w:beforeAutospacing="0" w:after="0" w:afterAutospacing="0"/>
              <w:ind w:left="120" w:hanging="120"/>
              <w:rPr>
                <w:rFonts w:hint="eastAsia" w:ascii="宋体" w:hAnsi="宋体" w:eastAsia="宋体" w:cs="宋体"/>
                <w:color w:val="000000"/>
                <w:sz w:val="24"/>
                <w:szCs w:val="24"/>
              </w:rPr>
            </w:pPr>
            <w:r>
              <w:rPr>
                <w:rFonts w:hint="eastAsia" w:ascii="宋体" w:hAnsi="宋体" w:eastAsia="宋体" w:cs="宋体"/>
                <w:color w:val="000000"/>
                <w:sz w:val="24"/>
                <w:szCs w:val="24"/>
              </w:rPr>
              <w:t>7、下半只可高温高压消毒；</w:t>
            </w:r>
          </w:p>
          <w:p w14:paraId="12460088">
            <w:pPr>
              <w:pStyle w:val="23"/>
              <w:spacing w:before="0" w:beforeAutospacing="0" w:after="0" w:afterAutospacing="0"/>
              <w:ind w:left="120" w:hanging="120"/>
              <w:rPr>
                <w:rFonts w:hint="eastAsia" w:ascii="宋体" w:hAnsi="宋体" w:eastAsia="宋体" w:cs="宋体"/>
                <w:color w:val="000000"/>
                <w:sz w:val="24"/>
                <w:szCs w:val="24"/>
              </w:rPr>
            </w:pPr>
            <w:r>
              <w:rPr>
                <w:rFonts w:hint="eastAsia" w:ascii="宋体" w:hAnsi="宋体" w:eastAsia="宋体" w:cs="宋体"/>
                <w:color w:val="000000"/>
                <w:sz w:val="24"/>
                <w:szCs w:val="24"/>
              </w:rPr>
              <w:t>8、可拆卸式组件便于维护；</w:t>
            </w:r>
          </w:p>
          <w:p w14:paraId="56E037F5">
            <w:pPr>
              <w:pStyle w:val="23"/>
              <w:spacing w:before="0" w:beforeAutospacing="0" w:after="0" w:afterAutospacing="0"/>
              <w:ind w:left="120" w:hanging="120"/>
              <w:rPr>
                <w:rFonts w:hint="eastAsia" w:ascii="宋体" w:hAnsi="宋体" w:eastAsia="宋体" w:cs="宋体"/>
                <w:color w:val="000000"/>
                <w:sz w:val="24"/>
                <w:szCs w:val="24"/>
              </w:rPr>
            </w:pPr>
            <w:r>
              <w:rPr>
                <w:rFonts w:hint="eastAsia" w:ascii="宋体" w:hAnsi="宋体" w:eastAsia="宋体" w:cs="宋体"/>
                <w:color w:val="000000"/>
                <w:sz w:val="24"/>
                <w:szCs w:val="24"/>
              </w:rPr>
              <w:t>9、管嘴连件具有高化学稳定性；</w:t>
            </w:r>
          </w:p>
          <w:p w14:paraId="4C538623">
            <w:pPr>
              <w:pStyle w:val="23"/>
              <w:spacing w:before="0" w:beforeAutospacing="0" w:after="0" w:afterAutospacing="0"/>
              <w:ind w:left="120" w:hanging="120"/>
              <w:rPr>
                <w:rFonts w:hint="eastAsia" w:ascii="宋体" w:hAnsi="宋体" w:eastAsia="宋体" w:cs="宋体"/>
                <w:color w:val="000000"/>
                <w:sz w:val="24"/>
                <w:szCs w:val="24"/>
              </w:rPr>
            </w:pPr>
            <w:r>
              <w:rPr>
                <w:rFonts w:hint="eastAsia" w:ascii="宋体" w:hAnsi="宋体" w:eastAsia="宋体" w:cs="宋体"/>
                <w:color w:val="000000"/>
                <w:sz w:val="24"/>
                <w:szCs w:val="24"/>
              </w:rPr>
              <w:t>10、可拆卸式组件便于维护；</w:t>
            </w:r>
          </w:p>
          <w:p w14:paraId="4D4F8ABA">
            <w:pPr>
              <w:pStyle w:val="23"/>
              <w:snapToGrid w:val="0"/>
              <w:spacing w:before="0" w:beforeAutospacing="0" w:after="0" w:afterAutospacing="0"/>
              <w:rPr>
                <w:rFonts w:hint="eastAsia" w:ascii="宋体" w:hAnsi="宋体" w:eastAsia="宋体" w:cs="宋体"/>
                <w:color w:val="000000"/>
                <w:sz w:val="24"/>
                <w:szCs w:val="24"/>
              </w:rPr>
            </w:pPr>
            <w:r>
              <w:rPr>
                <w:rFonts w:hint="eastAsia" w:ascii="宋体" w:hAnsi="宋体" w:eastAsia="宋体" w:cs="宋体"/>
                <w:color w:val="000000"/>
                <w:sz w:val="24"/>
                <w:szCs w:val="24"/>
              </w:rPr>
              <w:t>11、方便在实验室校准，提供网上在线校准软件；</w:t>
            </w:r>
          </w:p>
        </w:tc>
        <w:tc>
          <w:tcPr>
            <w:tcW w:w="504" w:type="dxa"/>
            <w:noWrap w:val="0"/>
            <w:vAlign w:val="center"/>
          </w:tcPr>
          <w:p w14:paraId="0FD4D61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532" w:type="dxa"/>
            <w:noWrap/>
            <w:vAlign w:val="center"/>
          </w:tcPr>
          <w:p w14:paraId="39C3D20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850" w:type="dxa"/>
            <w:noWrap w:val="0"/>
            <w:vAlign w:val="center"/>
          </w:tcPr>
          <w:p w14:paraId="5F48D0B5">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工业</w:t>
            </w:r>
          </w:p>
        </w:tc>
      </w:tr>
      <w:tr w14:paraId="1BFAE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noWrap/>
            <w:vAlign w:val="center"/>
          </w:tcPr>
          <w:p w14:paraId="6AF625A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44</w:t>
            </w:r>
          </w:p>
        </w:tc>
        <w:tc>
          <w:tcPr>
            <w:tcW w:w="894" w:type="dxa"/>
            <w:noWrap/>
            <w:vAlign w:val="center"/>
          </w:tcPr>
          <w:p w14:paraId="46CF278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内排式高压灭菌器</w:t>
            </w:r>
          </w:p>
        </w:tc>
        <w:tc>
          <w:tcPr>
            <w:tcW w:w="6365" w:type="dxa"/>
            <w:noWrap w:val="0"/>
            <w:vAlign w:val="center"/>
          </w:tcPr>
          <w:p w14:paraId="6279E1C8">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1、工作条件：</w:t>
            </w:r>
          </w:p>
          <w:p w14:paraId="05E611BD">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1.1、工作环境温度10～30℃；</w:t>
            </w:r>
          </w:p>
          <w:p w14:paraId="29F16F8B">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1.2、电源220～240V；</w:t>
            </w:r>
          </w:p>
          <w:p w14:paraId="35EC454D">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2、技术要求：</w:t>
            </w:r>
          </w:p>
          <w:p w14:paraId="39FF3EB8">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2.1、自控型，微电脑智能化自动控制；</w:t>
            </w:r>
          </w:p>
          <w:p w14:paraId="3577C6CA">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2.2、手轮式快开门安全联锁装置结构，压力安全联锁装置，超温自动保护装置；</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2.3、自涨式密封圈，自动排放冷空气，断水自控，超压自泄；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2.4、内循环排汽式；</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2.5、灭菌终了可设自动排气、蜂鸣器提醒，自动停机；</w:t>
            </w:r>
          </w:p>
          <w:p w14:paraId="4E7355CC">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2.6、容积：≥75L；</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2.7、功率：≥3.5kW</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2.8、极限工作/设计温度：≥135℃/138℃；</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2.9、极限工作/设计压力：≥0.22MPa/0.25MPa；</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2.10、内腔尺寸(mm)：≥Ф386×700；</w:t>
            </w:r>
          </w:p>
          <w:p w14:paraId="6B4436FF">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2.11、提篮尺寸(mm)：≥Ф340×270×2个；</w:t>
            </w:r>
          </w:p>
          <w:p w14:paraId="78E014CC">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2.12、生产商资质要求：压力容器制造许可证</w:t>
            </w:r>
          </w:p>
          <w:p w14:paraId="39C4E38C">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3、配置清单：</w:t>
            </w:r>
          </w:p>
          <w:p w14:paraId="43F9340D">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3.1、主机一台；</w:t>
            </w:r>
          </w:p>
          <w:p w14:paraId="2AD0F2F9">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3.2、提篮2个； </w:t>
            </w:r>
          </w:p>
          <w:p w14:paraId="4161B02A">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3.3、质量证明书一份； </w:t>
            </w:r>
          </w:p>
          <w:p w14:paraId="38A1E955">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3.4、保修卡、合格证各一份；</w:t>
            </w:r>
          </w:p>
        </w:tc>
        <w:tc>
          <w:tcPr>
            <w:tcW w:w="504" w:type="dxa"/>
            <w:noWrap w:val="0"/>
            <w:vAlign w:val="center"/>
          </w:tcPr>
          <w:p w14:paraId="489EA8D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32" w:type="dxa"/>
            <w:noWrap/>
            <w:vAlign w:val="center"/>
          </w:tcPr>
          <w:p w14:paraId="5E48791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850" w:type="dxa"/>
            <w:noWrap w:val="0"/>
            <w:vAlign w:val="center"/>
          </w:tcPr>
          <w:p w14:paraId="271D3E68">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工业</w:t>
            </w:r>
          </w:p>
        </w:tc>
      </w:tr>
      <w:tr w14:paraId="65126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noWrap/>
            <w:vAlign w:val="center"/>
          </w:tcPr>
          <w:p w14:paraId="305B7EB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w:t>
            </w:r>
          </w:p>
        </w:tc>
        <w:tc>
          <w:tcPr>
            <w:tcW w:w="894" w:type="dxa"/>
            <w:noWrap/>
            <w:vAlign w:val="center"/>
          </w:tcPr>
          <w:p w14:paraId="5D870FC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冰箱</w:t>
            </w:r>
          </w:p>
        </w:tc>
        <w:tc>
          <w:tcPr>
            <w:tcW w:w="6365" w:type="dxa"/>
            <w:noWrap w:val="0"/>
            <w:vAlign w:val="center"/>
          </w:tcPr>
          <w:p w14:paraId="79978D5D">
            <w:pPr>
              <w:widowControl/>
              <w:shd w:val="clear" w:color="auto" w:fill="FFFFFF"/>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最大容积：≥642L；</w:t>
            </w:r>
          </w:p>
          <w:p w14:paraId="7CBE73B1">
            <w:pPr>
              <w:widowControl/>
              <w:shd w:val="clear" w:color="auto" w:fill="FFFFFF"/>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冷冻室容积：≥236L；</w:t>
            </w:r>
          </w:p>
          <w:p w14:paraId="4B886E06">
            <w:pPr>
              <w:widowControl/>
              <w:shd w:val="clear" w:color="auto" w:fill="FFFFFF"/>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冷藏室容积：≥406L；</w:t>
            </w:r>
          </w:p>
          <w:p w14:paraId="0D8D74D8">
            <w:pPr>
              <w:widowControl/>
              <w:shd w:val="clear" w:color="auto" w:fill="FFFFFF"/>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面板类型：VCM覆膜板；</w:t>
            </w:r>
          </w:p>
          <w:p w14:paraId="029CFBFE">
            <w:pPr>
              <w:widowControl/>
              <w:shd w:val="clear" w:color="auto" w:fill="FFFFFF"/>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制冷方式：风冷；</w:t>
            </w:r>
          </w:p>
          <w:p w14:paraId="79080DDE">
            <w:pPr>
              <w:widowControl/>
              <w:shd w:val="clear" w:color="auto" w:fill="FFFFFF"/>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箱门结构：对开双门式；</w:t>
            </w:r>
          </w:p>
          <w:p w14:paraId="51F1BE79">
            <w:pPr>
              <w:widowControl/>
              <w:shd w:val="clear" w:color="auto" w:fill="FFFFFF"/>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冰箱冷柜机型：冷藏冷冻冰箱；</w:t>
            </w:r>
          </w:p>
          <w:p w14:paraId="6EB8D911">
            <w:pPr>
              <w:widowControl/>
              <w:shd w:val="clear" w:color="auto" w:fill="FFFFFF"/>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制冷控制系统：电脑温控；</w:t>
            </w:r>
          </w:p>
          <w:p w14:paraId="6C2C9D93">
            <w:pPr>
              <w:widowControl/>
              <w:shd w:val="clear" w:color="auto" w:fill="FFFFFF"/>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能效等级：不低于二级（一级或二级均可）；</w:t>
            </w:r>
          </w:p>
        </w:tc>
        <w:tc>
          <w:tcPr>
            <w:tcW w:w="504" w:type="dxa"/>
            <w:noWrap w:val="0"/>
            <w:vAlign w:val="center"/>
          </w:tcPr>
          <w:p w14:paraId="58C3BDE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32" w:type="dxa"/>
            <w:noWrap/>
            <w:vAlign w:val="center"/>
          </w:tcPr>
          <w:p w14:paraId="69BEB81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850" w:type="dxa"/>
            <w:noWrap w:val="0"/>
            <w:vAlign w:val="center"/>
          </w:tcPr>
          <w:p w14:paraId="3E052AE7">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工业</w:t>
            </w:r>
          </w:p>
        </w:tc>
      </w:tr>
      <w:tr w14:paraId="6FDE8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noWrap/>
            <w:vAlign w:val="center"/>
          </w:tcPr>
          <w:p w14:paraId="2615547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46</w:t>
            </w:r>
          </w:p>
        </w:tc>
        <w:tc>
          <w:tcPr>
            <w:tcW w:w="894" w:type="dxa"/>
            <w:noWrap/>
            <w:vAlign w:val="center"/>
          </w:tcPr>
          <w:p w14:paraId="47AB665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荧光定量PCR仪</w:t>
            </w:r>
          </w:p>
        </w:tc>
        <w:tc>
          <w:tcPr>
            <w:tcW w:w="6365" w:type="dxa"/>
            <w:noWrap w:val="0"/>
            <w:vAlign w:val="center"/>
          </w:tcPr>
          <w:p w14:paraId="67D922DC">
            <w:pPr>
              <w:widowControl/>
              <w:shd w:val="clear" w:color="auto" w:fill="FFFFFF"/>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一、产品技术指标：</w:t>
            </w:r>
          </w:p>
          <w:p w14:paraId="2CA53645">
            <w:pPr>
              <w:widowControl/>
              <w:shd w:val="clear" w:color="auto" w:fill="FFFFFF"/>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1、样本通量：96孔。</w:t>
            </w:r>
          </w:p>
          <w:p w14:paraId="7ADAC53B">
            <w:pPr>
              <w:widowControl/>
              <w:shd w:val="clear" w:color="auto" w:fill="FFFFFF"/>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2、耗材规格：可同时兼容0.1mL和0.2mL 96孔板。</w:t>
            </w:r>
          </w:p>
          <w:p w14:paraId="5713ACA1">
            <w:pPr>
              <w:widowControl/>
              <w:shd w:val="clear" w:color="auto" w:fill="FFFFFF"/>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3、反应体积：至少包含2～150μl的范围。</w:t>
            </w:r>
          </w:p>
          <w:p w14:paraId="742A6F24">
            <w:pPr>
              <w:widowControl/>
              <w:shd w:val="clear" w:color="auto" w:fill="FFFFFF"/>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★4、重量与尺寸：主机重量不超过9kg，主机长宽高各边尺寸均不超过38cm。</w:t>
            </w:r>
          </w:p>
          <w:p w14:paraId="650894E4">
            <w:pPr>
              <w:widowControl/>
              <w:shd w:val="clear" w:color="auto" w:fill="FFFFFF"/>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5、激发光源：蓝/绿LED共同激发，475nm+520nm。</w:t>
            </w:r>
          </w:p>
          <w:p w14:paraId="435F0958">
            <w:pPr>
              <w:widowControl/>
              <w:shd w:val="clear" w:color="auto" w:fill="FFFFFF"/>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6、检测器：CMOS检测器，收集540nm长波通。</w:t>
            </w:r>
          </w:p>
          <w:p w14:paraId="4208563C">
            <w:pPr>
              <w:widowControl/>
              <w:shd w:val="clear" w:color="auto" w:fill="FFFFFF"/>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★7、光路系统：全固定光路设计，无移动机械部件，激发光源与检测系统在工作中无需移动，无需定期校正光路。</w:t>
            </w:r>
          </w:p>
          <w:p w14:paraId="776E8043">
            <w:pPr>
              <w:widowControl/>
              <w:shd w:val="clear" w:color="auto" w:fill="FFFFFF"/>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8、支持荧光染料：SYBR Green/FAM/VIC/HEX等。</w:t>
            </w:r>
          </w:p>
          <w:p w14:paraId="2F9F1602">
            <w:pPr>
              <w:widowControl/>
              <w:shd w:val="clear" w:color="auto" w:fill="FFFFFF"/>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9、热循环系统：帕尔贴模块控温。</w:t>
            </w:r>
          </w:p>
          <w:p w14:paraId="5DC2CDA4">
            <w:pPr>
              <w:widowControl/>
              <w:shd w:val="clear" w:color="auto" w:fill="FFFFFF"/>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10、变温速率峰值：不少于5.6℃/s。</w:t>
            </w:r>
          </w:p>
          <w:p w14:paraId="5C372873">
            <w:pPr>
              <w:widowControl/>
              <w:shd w:val="clear" w:color="auto" w:fill="FFFFFF"/>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11、温度范围：至少包含4～100℃的范围。</w:t>
            </w:r>
          </w:p>
          <w:p w14:paraId="1A96C09D">
            <w:pPr>
              <w:widowControl/>
              <w:shd w:val="clear" w:color="auto" w:fill="FFFFFF"/>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12、TM一致性：不超过±0.1℃。</w:t>
            </w:r>
          </w:p>
          <w:p w14:paraId="492E891B">
            <w:pPr>
              <w:widowControl/>
              <w:shd w:val="clear" w:color="auto" w:fill="FFFFFF"/>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13、高级温度功能：支持温度梯度、降落PCR（Touchdown PCR）、高级热循环功能（单次实验中支持连续多组不同参数的热循环）。</w:t>
            </w:r>
          </w:p>
          <w:p w14:paraId="0F9EDFF6">
            <w:pPr>
              <w:widowControl/>
              <w:shd w:val="clear" w:color="auto" w:fill="FFFFFF"/>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14、检测范围：至少包括100～1010 copies/assay（1～100亿拷贝/反应）的范围。</w:t>
            </w:r>
          </w:p>
          <w:p w14:paraId="54E4EBBF">
            <w:pPr>
              <w:widowControl/>
              <w:shd w:val="clear" w:color="auto" w:fill="FFFFFF"/>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15、Ct一致性：整板Ct标准差不超过0.05，可实现不超过15% 浓度差异的分辨。</w:t>
            </w:r>
          </w:p>
          <w:p w14:paraId="65B8EFBD">
            <w:pPr>
              <w:widowControl/>
              <w:shd w:val="clear" w:color="auto" w:fill="FFFFFF"/>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★16、运行时间：对于40个循环的定量PCR，标准程序小于50分钟，快速程序小于35分钟；熔解曲线实验小于8分钟。</w:t>
            </w:r>
          </w:p>
          <w:p w14:paraId="12ED4587">
            <w:pPr>
              <w:widowControl/>
              <w:shd w:val="clear" w:color="auto" w:fill="FFFFFF"/>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17、高级熔解曲线功能：支持高分辨熔解曲线（HRM）。</w:t>
            </w:r>
          </w:p>
          <w:p w14:paraId="3FBC4855">
            <w:pPr>
              <w:widowControl/>
              <w:shd w:val="clear" w:color="auto" w:fill="FFFFFF"/>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18、应用范围：支持绝对定量、相对定量、高分辨率熔解曲线分析等应用。</w:t>
            </w:r>
          </w:p>
          <w:p w14:paraId="08890023">
            <w:pPr>
              <w:widowControl/>
              <w:shd w:val="clear" w:color="auto" w:fill="FFFFFF"/>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19、厂家提供免费安装和培训。</w:t>
            </w:r>
          </w:p>
          <w:p w14:paraId="79BB73F7">
            <w:pPr>
              <w:widowControl/>
              <w:shd w:val="clear" w:color="auto" w:fill="FFFFFF"/>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20、软件终身免费升级。</w:t>
            </w:r>
          </w:p>
          <w:p w14:paraId="49277C72">
            <w:pPr>
              <w:widowControl/>
              <w:shd w:val="clear" w:color="auto" w:fill="FFFFFF"/>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21、硬件质保期不少于2年。</w:t>
            </w:r>
          </w:p>
          <w:p w14:paraId="625BDDC7">
            <w:pPr>
              <w:widowControl/>
              <w:shd w:val="clear" w:color="auto" w:fill="FFFFFF"/>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二、产品配置：</w:t>
            </w:r>
          </w:p>
          <w:p w14:paraId="1E11D3AA">
            <w:pPr>
              <w:widowControl/>
              <w:shd w:val="clear" w:color="auto" w:fill="FFFFFF"/>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1、荧光定量PCR仪主机 1台</w:t>
            </w:r>
          </w:p>
          <w:p w14:paraId="1E958C0D">
            <w:pPr>
              <w:widowControl/>
              <w:shd w:val="clear" w:color="auto" w:fill="FFFFFF"/>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2、分析软件 1套</w:t>
            </w:r>
          </w:p>
          <w:p w14:paraId="35B4C925">
            <w:pPr>
              <w:widowControl/>
              <w:shd w:val="clear" w:color="auto" w:fill="FFFFFF"/>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3、数据工作站 1台</w:t>
            </w:r>
          </w:p>
        </w:tc>
        <w:tc>
          <w:tcPr>
            <w:tcW w:w="504" w:type="dxa"/>
            <w:noWrap w:val="0"/>
            <w:vAlign w:val="center"/>
          </w:tcPr>
          <w:p w14:paraId="2FB5B0F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32" w:type="dxa"/>
            <w:noWrap/>
            <w:vAlign w:val="center"/>
          </w:tcPr>
          <w:p w14:paraId="39BE788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850" w:type="dxa"/>
            <w:noWrap w:val="0"/>
            <w:vAlign w:val="center"/>
          </w:tcPr>
          <w:p w14:paraId="7CCE4AD0">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工业</w:t>
            </w:r>
          </w:p>
        </w:tc>
      </w:tr>
      <w:tr w14:paraId="2B0FF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noWrap/>
            <w:vAlign w:val="center"/>
          </w:tcPr>
          <w:p w14:paraId="6F7B214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47</w:t>
            </w:r>
          </w:p>
        </w:tc>
        <w:tc>
          <w:tcPr>
            <w:tcW w:w="894" w:type="dxa"/>
            <w:noWrap/>
            <w:vAlign w:val="center"/>
          </w:tcPr>
          <w:p w14:paraId="255706C0">
            <w:pPr>
              <w:widowControl/>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微量核酸蛋白测定仪</w:t>
            </w:r>
          </w:p>
        </w:tc>
        <w:tc>
          <w:tcPr>
            <w:tcW w:w="6365" w:type="dxa"/>
            <w:noWrap w:val="0"/>
            <w:vAlign w:val="center"/>
          </w:tcPr>
          <w:p w14:paraId="0A2B4DA0">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1、高清电容触摸屏：≥7寸</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2、操控系统：不需电脑联机,单机即完成样品检测和数据的存储</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3、光源为氙闪光灯 </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4、比色皿模式（OD600测量）为LED发光二级管</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5、波长范围： 200～800nm</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6、比色皿模式（OD600测量）：600±8nm</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7、样品体积：0.5～2μl </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8、光程：0.2mm（高浓度测量），1.0mm（普通浓度测量)</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9、检测器：2048单元线性CCD阵列  </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10、波长精度：1nm </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11、波长分辨率：≤3nm</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12、功率：≤25w</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13、同一样品连续取样三次，相邻两次的测量值差不超过5ng/μl（dsDNA）</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14、吸光度精确度：0.003Abs</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15、吸光度准确度：1%（7.332 Abs at 260nm)</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16、吸光度范围（等效于10mm)：0.04～90A</w:t>
            </w:r>
            <w:r>
              <w:rPr>
                <w:rFonts w:hint="eastAsia" w:ascii="宋体" w:hAnsi="宋体" w:eastAsia="宋体" w:cs="宋体"/>
                <w:color w:val="000000"/>
                <w:sz w:val="24"/>
                <w:szCs w:val="24"/>
              </w:rPr>
              <w:br w:type="textWrapping"/>
            </w:r>
            <w:r>
              <w:rPr>
                <w:rFonts w:hint="eastAsia" w:ascii="宋体" w:hAnsi="宋体" w:eastAsia="宋体" w:cs="宋体"/>
                <w:color w:val="000000"/>
                <w:kern w:val="0"/>
                <w:sz w:val="24"/>
                <w:szCs w:val="24"/>
              </w:rPr>
              <w:t>★</w:t>
            </w:r>
            <w:r>
              <w:rPr>
                <w:rFonts w:hint="eastAsia" w:ascii="宋体" w:hAnsi="宋体" w:eastAsia="宋体" w:cs="宋体"/>
                <w:color w:val="000000"/>
                <w:sz w:val="24"/>
                <w:szCs w:val="24"/>
              </w:rPr>
              <w:t>17、内置打印机</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18、智能识别系统，5分钟内不操作，自动关闭光源</w:t>
            </w:r>
          </w:p>
          <w:p w14:paraId="12EDDB99">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19、比色皿模式（OD600测量）：0～4A </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20、检测时间：≤5S</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21、待机时的功率：≤6w</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22、核酸检测范围：2～4500ng/μl(dsDNA) </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23、数据输出方式为USB</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24、电源适配器为24V DC </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25、宽度≤210mm</w:t>
            </w:r>
            <w:r>
              <w:rPr>
                <w:rFonts w:hint="eastAsia" w:ascii="宋体" w:hAnsi="宋体" w:eastAsia="宋体" w:cs="宋体"/>
                <w:color w:val="000000"/>
                <w:sz w:val="24"/>
                <w:szCs w:val="24"/>
              </w:rPr>
              <w:br w:type="textWrapping"/>
            </w:r>
            <w:r>
              <w:rPr>
                <w:rFonts w:hint="eastAsia" w:ascii="宋体" w:hAnsi="宋体" w:eastAsia="宋体" w:cs="宋体"/>
                <w:color w:val="000000"/>
                <w:kern w:val="0"/>
                <w:sz w:val="24"/>
                <w:szCs w:val="24"/>
              </w:rPr>
              <w:t>★</w:t>
            </w:r>
            <w:r>
              <w:rPr>
                <w:rFonts w:hint="eastAsia" w:ascii="宋体" w:hAnsi="宋体" w:eastAsia="宋体" w:cs="宋体"/>
                <w:color w:val="000000"/>
                <w:sz w:val="24"/>
                <w:szCs w:val="24"/>
              </w:rPr>
              <w:t>26、具备自动空白功能，具备自动检测功能</w:t>
            </w:r>
            <w:r>
              <w:rPr>
                <w:rFonts w:hint="eastAsia" w:ascii="宋体" w:hAnsi="宋体" w:eastAsia="宋体" w:cs="宋体"/>
                <w:b/>
                <w:bCs/>
                <w:color w:val="000000"/>
                <w:sz w:val="24"/>
                <w:szCs w:val="24"/>
              </w:rPr>
              <w:t>（提供软件功能截图证明）</w:t>
            </w:r>
          </w:p>
        </w:tc>
        <w:tc>
          <w:tcPr>
            <w:tcW w:w="504" w:type="dxa"/>
            <w:noWrap w:val="0"/>
            <w:vAlign w:val="center"/>
          </w:tcPr>
          <w:p w14:paraId="697E6AF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32" w:type="dxa"/>
            <w:noWrap/>
            <w:vAlign w:val="center"/>
          </w:tcPr>
          <w:p w14:paraId="56B73DD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850" w:type="dxa"/>
            <w:noWrap w:val="0"/>
            <w:vAlign w:val="center"/>
          </w:tcPr>
          <w:p w14:paraId="728BD8E5">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工业</w:t>
            </w:r>
          </w:p>
        </w:tc>
      </w:tr>
    </w:tbl>
    <w:p w14:paraId="1C3AD2A1">
      <w:pPr>
        <w:spacing w:line="360" w:lineRule="auto"/>
        <w:ind w:left="479" w:leftChars="228" w:firstLine="19" w:firstLineChars="8"/>
        <w:outlineLvl w:val="1"/>
        <w:rPr>
          <w:rFonts w:hint="eastAsia" w:ascii="宋体" w:hAnsi="宋体" w:eastAsia="宋体" w:cs="宋体"/>
          <w:b/>
          <w:bCs/>
          <w:color w:val="auto"/>
          <w:sz w:val="24"/>
          <w:szCs w:val="18"/>
          <w:highlight w:val="none"/>
          <w:lang w:val="en-US" w:eastAsia="zh-CN"/>
        </w:rPr>
      </w:pPr>
      <w:r>
        <w:rPr>
          <w:rFonts w:hint="eastAsia" w:ascii="宋体" w:hAnsi="宋体" w:eastAsia="宋体" w:cs="宋体"/>
          <w:b/>
          <w:bCs/>
          <w:color w:val="auto"/>
          <w:sz w:val="24"/>
          <w:szCs w:val="18"/>
          <w:highlight w:val="none"/>
          <w:lang w:val="en-US" w:eastAsia="zh-CN"/>
        </w:rPr>
        <w:t>三、报价要求</w:t>
      </w:r>
      <w:bookmarkEnd w:id="35"/>
      <w:bookmarkEnd w:id="36"/>
    </w:p>
    <w:p w14:paraId="551879E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本项目报总价，报价即完成本项目所需内容的所有费用，中标后采购人不再另行支付任何费用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投标分项报价表中须明确列出所投产品所含货物名称、品牌、型号规格、原产地及生产厂商，否则可能导致投标无效。</w:t>
      </w:r>
    </w:p>
    <w:p w14:paraId="4810BC3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0DEBB41">
      <w:pPr>
        <w:spacing w:line="360" w:lineRule="auto"/>
        <w:ind w:firstLine="437"/>
        <w:jc w:val="center"/>
        <w:outlineLvl w:val="1"/>
        <w:rPr>
          <w:rFonts w:hint="eastAsia" w:ascii="宋体" w:hAnsi="宋体" w:eastAsia="宋体" w:cs="宋体"/>
          <w:b/>
          <w:color w:val="auto"/>
          <w:sz w:val="24"/>
          <w:szCs w:val="18"/>
          <w:highlight w:val="none"/>
          <w:lang w:val="en-US" w:eastAsia="zh-CN"/>
        </w:rPr>
      </w:pPr>
      <w:r>
        <w:rPr>
          <w:rFonts w:hint="eastAsia" w:ascii="宋体" w:hAnsi="宋体" w:eastAsia="宋体" w:cs="宋体"/>
          <w:b/>
          <w:color w:val="auto"/>
          <w:sz w:val="24"/>
          <w:szCs w:val="18"/>
          <w:highlight w:val="none"/>
          <w:lang w:val="en-US" w:eastAsia="zh-CN"/>
        </w:rPr>
        <w:t>第2包：教学实验实训设备（2）</w:t>
      </w:r>
    </w:p>
    <w:p w14:paraId="3F52A3AC">
      <w:pPr>
        <w:spacing w:line="360" w:lineRule="auto"/>
        <w:ind w:firstLine="437"/>
        <w:outlineLvl w:val="1"/>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一、采购需求前附表</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2031"/>
        <w:gridCol w:w="5483"/>
      </w:tblGrid>
      <w:tr w14:paraId="7952B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89" w:type="pct"/>
            <w:vAlign w:val="center"/>
          </w:tcPr>
          <w:p w14:paraId="06680A97">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
                <w:color w:val="auto"/>
                <w:kern w:val="2"/>
                <w:highlight w:val="none"/>
              </w:rPr>
            </w:pPr>
            <w:r>
              <w:rPr>
                <w:rFonts w:hint="eastAsia" w:ascii="宋体" w:hAnsi="宋体" w:eastAsia="宋体" w:cs="宋体"/>
                <w:b/>
                <w:color w:val="auto"/>
                <w:kern w:val="2"/>
                <w:highlight w:val="none"/>
              </w:rPr>
              <w:t>序号</w:t>
            </w:r>
          </w:p>
        </w:tc>
        <w:tc>
          <w:tcPr>
            <w:tcW w:w="1192" w:type="pct"/>
            <w:vAlign w:val="center"/>
          </w:tcPr>
          <w:p w14:paraId="01721654">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3218" w:type="pct"/>
            <w:vAlign w:val="center"/>
          </w:tcPr>
          <w:p w14:paraId="78929F75">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6E57D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8" w:hRule="atLeast"/>
          <w:jc w:val="center"/>
        </w:trPr>
        <w:tc>
          <w:tcPr>
            <w:tcW w:w="589" w:type="pct"/>
            <w:vAlign w:val="center"/>
          </w:tcPr>
          <w:p w14:paraId="04717C29">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p>
        </w:tc>
        <w:tc>
          <w:tcPr>
            <w:tcW w:w="1192" w:type="pct"/>
            <w:vAlign w:val="center"/>
          </w:tcPr>
          <w:p w14:paraId="59B3582C">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付款方式</w:t>
            </w:r>
          </w:p>
        </w:tc>
        <w:tc>
          <w:tcPr>
            <w:tcW w:w="3218" w:type="pct"/>
            <w:vAlign w:val="center"/>
          </w:tcPr>
          <w:p w14:paraId="0B7D24F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合同签订生效并具备实施条件后采购人根据项目实际情况于5个工作日内支付合同价款的70%作为预付款（中标人须提交银行、保险公司、担保公司等金融机构出具的预付款保函或其他担保措施，以上各类机构出具的以担保函、保证保险承担责任的方式均须满足无条件见索即付条件），验收合格后支付剩余合同价款。（采购人若须提供发票，必须开具增值税专用发票，除法律法规约定情形外）</w:t>
            </w:r>
          </w:p>
        </w:tc>
      </w:tr>
      <w:tr w14:paraId="0B45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9" w:type="pct"/>
            <w:vAlign w:val="center"/>
          </w:tcPr>
          <w:p w14:paraId="1FA42744">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1192" w:type="pct"/>
            <w:vAlign w:val="center"/>
          </w:tcPr>
          <w:p w14:paraId="3A076DF8">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供货及安装地点</w:t>
            </w:r>
          </w:p>
        </w:tc>
        <w:tc>
          <w:tcPr>
            <w:tcW w:w="3218" w:type="pct"/>
            <w:vAlign w:val="center"/>
          </w:tcPr>
          <w:p w14:paraId="3B6E2C1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color w:val="auto"/>
                <w:sz w:val="24"/>
                <w:highlight w:val="none"/>
              </w:rPr>
            </w:pPr>
            <w:r>
              <w:rPr>
                <w:rFonts w:hint="eastAsia" w:ascii="宋体" w:hAnsi="宋体" w:eastAsia="宋体" w:cs="宋体"/>
                <w:bCs/>
                <w:kern w:val="0"/>
                <w:sz w:val="24"/>
                <w:szCs w:val="24"/>
                <w:highlight w:val="none"/>
                <w:lang w:eastAsia="zh-CN"/>
              </w:rPr>
              <w:t>安徽理工大学</w:t>
            </w:r>
            <w:r>
              <w:rPr>
                <w:rFonts w:hint="eastAsia" w:ascii="宋体" w:hAnsi="宋体" w:eastAsia="宋体" w:cs="宋体"/>
                <w:bCs/>
                <w:kern w:val="0"/>
                <w:sz w:val="24"/>
                <w:szCs w:val="24"/>
                <w:highlight w:val="none"/>
                <w:lang w:val="en-US" w:eastAsia="zh-CN"/>
              </w:rPr>
              <w:t>校园内，</w:t>
            </w:r>
            <w:r>
              <w:rPr>
                <w:rFonts w:hint="eastAsia" w:ascii="宋体" w:hAnsi="宋体" w:eastAsia="宋体" w:cs="宋体"/>
                <w:bCs/>
                <w:kern w:val="0"/>
                <w:sz w:val="24"/>
                <w:szCs w:val="24"/>
                <w:highlight w:val="none"/>
              </w:rPr>
              <w:t>采购人指定地点。</w:t>
            </w:r>
          </w:p>
        </w:tc>
      </w:tr>
      <w:tr w14:paraId="2780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9" w:type="pct"/>
            <w:vAlign w:val="center"/>
          </w:tcPr>
          <w:p w14:paraId="2C047B0D">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3</w:t>
            </w:r>
          </w:p>
        </w:tc>
        <w:tc>
          <w:tcPr>
            <w:tcW w:w="1192" w:type="pct"/>
            <w:vAlign w:val="center"/>
          </w:tcPr>
          <w:p w14:paraId="1E6D0917">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供货及安装期限</w:t>
            </w:r>
          </w:p>
        </w:tc>
        <w:tc>
          <w:tcPr>
            <w:tcW w:w="3218" w:type="pct"/>
            <w:vAlign w:val="center"/>
          </w:tcPr>
          <w:p w14:paraId="0ECBC08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合同签订后</w:t>
            </w:r>
            <w:r>
              <w:rPr>
                <w:rFonts w:hint="eastAsia" w:ascii="宋体" w:hAnsi="宋体" w:eastAsia="宋体" w:cs="宋体"/>
                <w:b w:val="0"/>
                <w:color w:val="auto"/>
                <w:sz w:val="24"/>
                <w:highlight w:val="none"/>
                <w:lang w:val="en-US" w:eastAsia="zh-CN"/>
              </w:rPr>
              <w:t>30</w:t>
            </w:r>
            <w:r>
              <w:rPr>
                <w:rFonts w:hint="eastAsia" w:ascii="宋体" w:hAnsi="宋体" w:eastAsia="宋体" w:cs="宋体"/>
                <w:b w:val="0"/>
                <w:color w:val="auto"/>
                <w:sz w:val="24"/>
                <w:highlight w:val="none"/>
              </w:rPr>
              <w:t>日内</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供应商完成全部货物的供货、安装、调试和培训工作。</w:t>
            </w:r>
          </w:p>
        </w:tc>
      </w:tr>
      <w:tr w14:paraId="5D7C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9" w:type="pct"/>
            <w:vAlign w:val="center"/>
          </w:tcPr>
          <w:p w14:paraId="4B6D41EC">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4</w:t>
            </w:r>
          </w:p>
        </w:tc>
        <w:tc>
          <w:tcPr>
            <w:tcW w:w="1192" w:type="pct"/>
            <w:vAlign w:val="center"/>
          </w:tcPr>
          <w:p w14:paraId="05E50D89">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免费质保期</w:t>
            </w:r>
          </w:p>
        </w:tc>
        <w:tc>
          <w:tcPr>
            <w:tcW w:w="3218" w:type="pct"/>
            <w:vAlign w:val="center"/>
          </w:tcPr>
          <w:p w14:paraId="17A2633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本项目免费质量保证期为验收合格之日起，不低于1年。（货物需求另有规定的，以货物需求为准）。</w:t>
            </w:r>
          </w:p>
        </w:tc>
      </w:tr>
    </w:tbl>
    <w:p w14:paraId="37184FF5">
      <w:pPr>
        <w:spacing w:line="360" w:lineRule="auto"/>
        <w:ind w:firstLine="437"/>
        <w:outlineLvl w:val="1"/>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lang w:val="en-US" w:eastAsia="zh-CN"/>
        </w:rPr>
        <w:t>二、</w:t>
      </w:r>
      <w:r>
        <w:rPr>
          <w:rFonts w:hint="eastAsia" w:ascii="宋体" w:hAnsi="宋体" w:eastAsia="宋体" w:cs="宋体"/>
          <w:b/>
          <w:bCs/>
          <w:color w:val="auto"/>
          <w:sz w:val="24"/>
          <w:szCs w:val="18"/>
          <w:highlight w:val="none"/>
        </w:rPr>
        <w:t>货物需求</w:t>
      </w:r>
    </w:p>
    <w:p w14:paraId="42C670BF">
      <w:pPr>
        <w:spacing w:line="360" w:lineRule="auto"/>
        <w:ind w:firstLine="437"/>
        <w:rPr>
          <w:rFonts w:hint="eastAsia" w:ascii="宋体" w:hAnsi="宋体" w:eastAsia="宋体" w:cs="宋体"/>
          <w:b/>
          <w:sz w:val="24"/>
          <w:szCs w:val="24"/>
          <w:highlight w:val="none"/>
        </w:rPr>
      </w:pPr>
      <w:r>
        <w:rPr>
          <w:rFonts w:hint="eastAsia" w:ascii="宋体" w:hAnsi="宋体" w:eastAsia="宋体" w:cs="宋体"/>
          <w:b/>
          <w:sz w:val="24"/>
          <w:szCs w:val="24"/>
          <w:highlight w:val="none"/>
        </w:rPr>
        <w:t>（一）货物需求说明</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0"/>
        <w:gridCol w:w="1312"/>
        <w:gridCol w:w="5527"/>
      </w:tblGrid>
      <w:tr w14:paraId="67E8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86" w:type="pct"/>
            <w:noWrap w:val="0"/>
            <w:vAlign w:val="center"/>
          </w:tcPr>
          <w:p w14:paraId="32DE2E4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bCs/>
                <w:kern w:val="0"/>
                <w:sz w:val="24"/>
                <w:szCs w:val="24"/>
              </w:rPr>
              <w:t>标识重要性</w:t>
            </w:r>
          </w:p>
        </w:tc>
        <w:tc>
          <w:tcPr>
            <w:tcW w:w="770" w:type="pct"/>
            <w:noWrap w:val="0"/>
            <w:vAlign w:val="center"/>
          </w:tcPr>
          <w:p w14:paraId="32199BD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bCs/>
                <w:kern w:val="0"/>
                <w:sz w:val="24"/>
                <w:szCs w:val="24"/>
              </w:rPr>
              <w:t>标识符号</w:t>
            </w:r>
          </w:p>
        </w:tc>
        <w:tc>
          <w:tcPr>
            <w:tcW w:w="3243" w:type="pct"/>
            <w:noWrap w:val="0"/>
            <w:vAlign w:val="center"/>
          </w:tcPr>
          <w:p w14:paraId="63CDCF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bCs/>
                <w:kern w:val="0"/>
                <w:sz w:val="24"/>
                <w:szCs w:val="24"/>
              </w:rPr>
              <w:t>代表意思</w:t>
            </w:r>
          </w:p>
        </w:tc>
      </w:tr>
      <w:tr w14:paraId="39AD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86" w:type="pct"/>
            <w:noWrap w:val="0"/>
            <w:vAlign w:val="center"/>
          </w:tcPr>
          <w:p w14:paraId="555857E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重要指标项</w:t>
            </w:r>
          </w:p>
        </w:tc>
        <w:tc>
          <w:tcPr>
            <w:tcW w:w="770" w:type="pct"/>
            <w:noWrap w:val="0"/>
            <w:vAlign w:val="center"/>
          </w:tcPr>
          <w:p w14:paraId="7B37664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w:t>
            </w:r>
          </w:p>
        </w:tc>
        <w:tc>
          <w:tcPr>
            <w:tcW w:w="3243" w:type="pct"/>
            <w:noWrap w:val="0"/>
            <w:vAlign w:val="center"/>
          </w:tcPr>
          <w:p w14:paraId="3E10B168">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作为评分项，详见“第四章评标方法和标准”中评分细则。</w:t>
            </w:r>
          </w:p>
        </w:tc>
      </w:tr>
      <w:tr w14:paraId="730A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jc w:val="center"/>
        </w:trPr>
        <w:tc>
          <w:tcPr>
            <w:tcW w:w="986" w:type="pct"/>
            <w:noWrap w:val="0"/>
            <w:vAlign w:val="center"/>
          </w:tcPr>
          <w:p w14:paraId="57EC0FD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一般技术指标（无标识项）</w:t>
            </w:r>
          </w:p>
        </w:tc>
        <w:tc>
          <w:tcPr>
            <w:tcW w:w="770" w:type="pct"/>
            <w:noWrap w:val="0"/>
            <w:vAlign w:val="center"/>
          </w:tcPr>
          <w:p w14:paraId="573930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无</w:t>
            </w:r>
          </w:p>
        </w:tc>
        <w:tc>
          <w:tcPr>
            <w:tcW w:w="3243" w:type="pct"/>
            <w:noWrap w:val="0"/>
            <w:vAlign w:val="center"/>
          </w:tcPr>
          <w:p w14:paraId="41C7B56C">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作为评分项，详见“第四章评标方法和标准”中评分细则。</w:t>
            </w:r>
          </w:p>
          <w:p w14:paraId="7BE4B2C5">
            <w:pPr>
              <w:spacing w:line="360" w:lineRule="auto"/>
              <w:ind w:firstLine="437"/>
              <w:rPr>
                <w:rFonts w:hint="eastAsia" w:ascii="宋体" w:hAnsi="宋体" w:eastAsia="宋体" w:cs="宋体"/>
                <w:color w:val="auto"/>
                <w:sz w:val="24"/>
                <w:szCs w:val="24"/>
              </w:rPr>
            </w:pPr>
            <w:r>
              <w:rPr>
                <w:rFonts w:hint="eastAsia" w:ascii="宋体" w:hAnsi="宋体" w:eastAsia="宋体" w:cs="宋体"/>
                <w:color w:val="auto"/>
                <w:sz w:val="24"/>
                <w:szCs w:val="24"/>
              </w:rPr>
              <w:t>注：</w:t>
            </w:r>
            <w:r>
              <w:rPr>
                <w:rFonts w:hint="default" w:ascii="Times New Roman" w:hAnsi="Times New Roman" w:eastAsia="宋体" w:cs="Times New Roman"/>
                <w:color w:val="auto"/>
                <w:sz w:val="24"/>
                <w:szCs w:val="22"/>
                <w:highlight w:val="none"/>
              </w:rPr>
              <w:t>如采购需求要求另提供材料，以提供的材料为准</w:t>
            </w:r>
            <w:r>
              <w:rPr>
                <w:rFonts w:hint="default" w:ascii="Times New Roman" w:hAnsi="Times New Roman" w:eastAsia="宋体" w:cs="Times New Roman"/>
                <w:color w:val="auto"/>
                <w:sz w:val="24"/>
                <w:szCs w:val="22"/>
                <w:highlight w:val="none"/>
                <w:lang w:eastAsia="zh-CN"/>
              </w:rPr>
              <w:t>，</w:t>
            </w:r>
            <w:r>
              <w:rPr>
                <w:rFonts w:hint="eastAsia" w:ascii="Times New Roman" w:hAnsi="Times New Roman" w:eastAsia="宋体" w:cs="Times New Roman"/>
                <w:color w:val="auto"/>
                <w:sz w:val="24"/>
                <w:szCs w:val="22"/>
                <w:highlight w:val="none"/>
                <w:lang w:val="en-US" w:eastAsia="zh-CN"/>
              </w:rPr>
              <w:t>如无要求</w:t>
            </w:r>
            <w:r>
              <w:rPr>
                <w:rFonts w:hint="eastAsia" w:ascii="宋体" w:hAnsi="宋体" w:eastAsia="宋体" w:cs="宋体"/>
                <w:color w:val="auto"/>
                <w:sz w:val="24"/>
                <w:szCs w:val="24"/>
              </w:rPr>
              <w:t>以投标响应表</w:t>
            </w:r>
            <w:r>
              <w:rPr>
                <w:rFonts w:hint="eastAsia" w:ascii="宋体" w:hAnsi="宋体" w:eastAsia="宋体" w:cs="宋体"/>
                <w:color w:val="auto"/>
                <w:sz w:val="24"/>
                <w:szCs w:val="24"/>
                <w:lang w:val="en-US" w:eastAsia="zh-CN"/>
              </w:rPr>
              <w:t>中“</w:t>
            </w:r>
            <w:r>
              <w:rPr>
                <w:rFonts w:hint="eastAsia" w:ascii="宋体" w:hAnsi="宋体" w:eastAsia="宋体" w:cs="宋体"/>
                <w:color w:val="auto"/>
                <w:sz w:val="24"/>
                <w:szCs w:val="24"/>
                <w:highlight w:val="none"/>
              </w:rPr>
              <w:t>6.2技术响应表</w:t>
            </w:r>
            <w:r>
              <w:rPr>
                <w:rFonts w:hint="eastAsia" w:ascii="宋体" w:hAnsi="宋体" w:eastAsia="宋体" w:cs="宋体"/>
                <w:color w:val="auto"/>
                <w:sz w:val="24"/>
                <w:szCs w:val="24"/>
                <w:lang w:val="en-US" w:eastAsia="zh-CN"/>
              </w:rPr>
              <w:t>”响应情况为准</w:t>
            </w:r>
            <w:r>
              <w:rPr>
                <w:rFonts w:hint="eastAsia" w:ascii="宋体" w:hAnsi="宋体" w:eastAsia="宋体" w:cs="宋体"/>
                <w:color w:val="auto"/>
                <w:sz w:val="24"/>
                <w:szCs w:val="24"/>
              </w:rPr>
              <w:t>。</w:t>
            </w:r>
          </w:p>
        </w:tc>
      </w:tr>
      <w:tr w14:paraId="431E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986" w:type="pct"/>
            <w:noWrap w:val="0"/>
            <w:vAlign w:val="center"/>
          </w:tcPr>
          <w:p w14:paraId="432310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核心产品</w:t>
            </w:r>
          </w:p>
        </w:tc>
        <w:tc>
          <w:tcPr>
            <w:tcW w:w="770" w:type="pct"/>
            <w:noWrap w:val="0"/>
            <w:vAlign w:val="center"/>
          </w:tcPr>
          <w:p w14:paraId="6CF1589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w:t>
            </w:r>
          </w:p>
        </w:tc>
        <w:tc>
          <w:tcPr>
            <w:tcW w:w="3243" w:type="pct"/>
            <w:noWrap w:val="0"/>
            <w:vAlign w:val="center"/>
          </w:tcPr>
          <w:p w14:paraId="3D9D2859">
            <w:pPr>
              <w:spacing w:line="360" w:lineRule="auto"/>
              <w:ind w:firstLine="437"/>
              <w:rPr>
                <w:rFonts w:hint="eastAsia" w:ascii="宋体" w:hAnsi="宋体" w:eastAsia="宋体" w:cs="宋体"/>
                <w:sz w:val="24"/>
                <w:szCs w:val="24"/>
              </w:rPr>
            </w:pPr>
            <w:r>
              <w:rPr>
                <w:rFonts w:hint="eastAsia" w:ascii="宋体" w:hAnsi="宋体" w:eastAsia="宋体" w:cs="宋体"/>
                <w:sz w:val="24"/>
                <w:szCs w:val="24"/>
              </w:rPr>
              <w:t>按照本项目采购文件“第二章  投标人须知”的“二、投标人须知正文”的第15.</w:t>
            </w:r>
            <w:r>
              <w:rPr>
                <w:rFonts w:hint="eastAsia" w:ascii="宋体" w:hAnsi="宋体" w:eastAsia="宋体" w:cs="宋体"/>
                <w:sz w:val="24"/>
                <w:szCs w:val="24"/>
                <w:lang w:val="en-US" w:eastAsia="zh-CN"/>
              </w:rPr>
              <w:t>3</w:t>
            </w:r>
            <w:r>
              <w:rPr>
                <w:rFonts w:hint="eastAsia" w:ascii="宋体" w:hAnsi="宋体" w:eastAsia="宋体" w:cs="宋体"/>
                <w:sz w:val="24"/>
                <w:szCs w:val="24"/>
              </w:rPr>
              <w:t>款执行</w:t>
            </w:r>
          </w:p>
        </w:tc>
      </w:tr>
      <w:tr w14:paraId="579A2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5000" w:type="pct"/>
            <w:gridSpan w:val="3"/>
            <w:noWrap w:val="0"/>
            <w:vAlign w:val="center"/>
          </w:tcPr>
          <w:p w14:paraId="4C751FF9">
            <w:pPr>
              <w:numPr>
                <w:ilvl w:val="0"/>
                <w:numId w:val="0"/>
              </w:numPr>
              <w:spacing w:line="360" w:lineRule="auto"/>
              <w:rPr>
                <w:rFonts w:hint="default" w:ascii="Times New Roman" w:hAnsi="Times New Roman" w:eastAsia="宋体" w:cs="Times New Roman"/>
                <w:b/>
                <w:bCs/>
                <w:kern w:val="2"/>
                <w:sz w:val="24"/>
                <w:szCs w:val="24"/>
                <w:highlight w:val="none"/>
                <w:lang w:val="en-US" w:eastAsia="zh-CN" w:bidi="ar-SA"/>
              </w:rPr>
            </w:pPr>
            <w:r>
              <w:rPr>
                <w:rFonts w:hint="eastAsia" w:ascii="宋体" w:hAnsi="宋体" w:eastAsia="宋体" w:cs="宋体"/>
                <w:sz w:val="24"/>
                <w:szCs w:val="24"/>
                <w:highlight w:val="none"/>
                <w:lang w:val="en-US" w:eastAsia="zh-CN"/>
              </w:rPr>
              <w:t>注：</w:t>
            </w:r>
            <w:r>
              <w:rPr>
                <w:rFonts w:hint="default" w:ascii="Times New Roman" w:hAnsi="Times New Roman" w:eastAsia="宋体" w:cs="Times New Roman"/>
                <w:b/>
                <w:bCs/>
                <w:kern w:val="2"/>
                <w:sz w:val="24"/>
                <w:szCs w:val="24"/>
                <w:highlight w:val="none"/>
                <w:lang w:val="en-US" w:eastAsia="zh-CN" w:bidi="ar-SA"/>
              </w:rPr>
              <w:t>（1）如某项标识中包含多条技术参数或要求，则该项标识所含内容均需满足或优于招标文件要求，否则不予认可。</w:t>
            </w:r>
          </w:p>
          <w:p w14:paraId="034E5A46">
            <w:pPr>
              <w:numPr>
                <w:ilvl w:val="0"/>
                <w:numId w:val="0"/>
              </w:numPr>
              <w:spacing w:line="360" w:lineRule="auto"/>
              <w:rPr>
                <w:rFonts w:hint="eastAsia" w:ascii="Times New Roman" w:hAnsi="Times New Roman" w:eastAsia="宋体" w:cs="Times New Roman"/>
                <w:b/>
                <w:bCs/>
                <w:kern w:val="2"/>
                <w:sz w:val="24"/>
                <w:szCs w:val="24"/>
                <w:highlight w:val="none"/>
                <w:lang w:val="en-US" w:eastAsia="zh-CN" w:bidi="ar-SA"/>
              </w:rPr>
            </w:pPr>
            <w:r>
              <w:rPr>
                <w:rFonts w:hint="eastAsia" w:ascii="Times New Roman" w:hAnsi="Times New Roman" w:eastAsia="宋体" w:cs="Times New Roman"/>
                <w:b/>
                <w:bCs/>
                <w:kern w:val="2"/>
                <w:sz w:val="24"/>
                <w:szCs w:val="24"/>
                <w:highlight w:val="none"/>
                <w:lang w:val="en-US" w:eastAsia="zh-CN" w:bidi="ar-SA"/>
              </w:rPr>
              <w:t>（2）采购需求中</w:t>
            </w:r>
            <w:r>
              <w:rPr>
                <w:rFonts w:hint="eastAsia" w:ascii="Times New Roman" w:hAnsi="Times New Roman" w:eastAsia="宋体" w:cs="Times New Roman"/>
                <w:b/>
                <w:bCs/>
                <w:kern w:val="2"/>
                <w:sz w:val="24"/>
                <w:szCs w:val="24"/>
                <w:highlight w:val="none"/>
                <w:lang w:val="zh-CN" w:eastAsia="zh-CN" w:bidi="ar-SA"/>
              </w:rPr>
              <w:t>明确要求提供材料</w:t>
            </w:r>
            <w:r>
              <w:rPr>
                <w:rFonts w:hint="eastAsia" w:ascii="Times New Roman" w:hAnsi="Times New Roman" w:eastAsia="宋体" w:cs="Times New Roman"/>
                <w:b/>
                <w:bCs/>
                <w:kern w:val="2"/>
                <w:sz w:val="24"/>
                <w:szCs w:val="24"/>
                <w:highlight w:val="none"/>
                <w:lang w:val="en-US" w:eastAsia="zh-CN" w:bidi="ar-SA"/>
              </w:rPr>
              <w:t>的</w:t>
            </w:r>
            <w:r>
              <w:rPr>
                <w:rFonts w:hint="eastAsia" w:ascii="Times New Roman" w:hAnsi="Times New Roman" w:eastAsia="宋体" w:cs="Times New Roman"/>
                <w:b/>
                <w:bCs/>
                <w:kern w:val="2"/>
                <w:sz w:val="24"/>
                <w:szCs w:val="24"/>
                <w:highlight w:val="none"/>
                <w:lang w:val="zh-CN" w:eastAsia="zh-CN" w:bidi="ar-SA"/>
              </w:rPr>
              <w:t>按采购需求要求提供以证明参数</w:t>
            </w:r>
            <w:r>
              <w:rPr>
                <w:rFonts w:hint="eastAsia" w:ascii="Times New Roman" w:hAnsi="Times New Roman" w:eastAsia="宋体" w:cs="Times New Roman"/>
                <w:b/>
                <w:bCs/>
                <w:kern w:val="2"/>
                <w:sz w:val="24"/>
                <w:szCs w:val="24"/>
                <w:highlight w:val="none"/>
                <w:lang w:val="en-US" w:eastAsia="zh-CN" w:bidi="ar-SA"/>
              </w:rPr>
              <w:t>响应</w:t>
            </w:r>
            <w:r>
              <w:rPr>
                <w:rFonts w:hint="eastAsia" w:ascii="Times New Roman" w:hAnsi="Times New Roman" w:eastAsia="宋体" w:cs="Times New Roman"/>
                <w:b/>
                <w:bCs/>
                <w:kern w:val="2"/>
                <w:sz w:val="24"/>
                <w:szCs w:val="24"/>
                <w:highlight w:val="none"/>
                <w:lang w:val="zh-CN" w:eastAsia="zh-CN" w:bidi="ar-SA"/>
              </w:rPr>
              <w:t>性，不提供相关资料</w:t>
            </w:r>
            <w:r>
              <w:rPr>
                <w:rFonts w:hint="eastAsia" w:ascii="Times New Roman" w:hAnsi="Times New Roman" w:eastAsia="宋体" w:cs="Times New Roman"/>
                <w:b/>
                <w:bCs/>
                <w:kern w:val="2"/>
                <w:sz w:val="24"/>
                <w:szCs w:val="24"/>
                <w:highlight w:val="none"/>
                <w:lang w:val="en-US" w:eastAsia="zh-CN" w:bidi="ar-SA"/>
              </w:rPr>
              <w:t>的不得分。</w:t>
            </w:r>
          </w:p>
          <w:p w14:paraId="636D2F8E">
            <w:pPr>
              <w:spacing w:line="360" w:lineRule="auto"/>
              <w:rPr>
                <w:rFonts w:hint="default" w:ascii="宋体" w:hAnsi="宋体" w:eastAsia="宋体" w:cs="宋体"/>
                <w:sz w:val="24"/>
                <w:szCs w:val="24"/>
                <w:highlight w:val="none"/>
                <w:lang w:val="en-US" w:eastAsia="zh-CN"/>
              </w:rPr>
            </w:pPr>
            <w:r>
              <w:rPr>
                <w:rFonts w:hint="eastAsia" w:ascii="Times New Roman" w:hAnsi="Times New Roman" w:eastAsia="宋体" w:cs="Times New Roman"/>
                <w:b/>
                <w:bCs/>
                <w:kern w:val="2"/>
                <w:sz w:val="24"/>
                <w:szCs w:val="24"/>
                <w:highlight w:val="none"/>
                <w:lang w:val="en-US" w:eastAsia="zh-CN" w:bidi="ar-SA"/>
              </w:rPr>
              <w:t>（3）采购需求中标</w:t>
            </w:r>
            <w:r>
              <w:rPr>
                <w:rFonts w:hint="default" w:ascii="Times New Roman" w:hAnsi="Times New Roman" w:eastAsia="宋体" w:cs="Times New Roman"/>
                <w:b/>
                <w:bCs/>
                <w:kern w:val="2"/>
                <w:sz w:val="24"/>
                <w:szCs w:val="24"/>
                <w:highlight w:val="none"/>
                <w:lang w:val="en-US" w:eastAsia="zh-CN" w:bidi="ar-SA"/>
              </w:rPr>
              <w:t>★</w:t>
            </w:r>
            <w:r>
              <w:rPr>
                <w:rFonts w:hint="eastAsia" w:ascii="Times New Roman" w:hAnsi="Times New Roman" w:eastAsia="宋体" w:cs="Times New Roman"/>
                <w:b/>
                <w:bCs/>
                <w:kern w:val="2"/>
                <w:sz w:val="24"/>
                <w:szCs w:val="24"/>
                <w:highlight w:val="none"/>
                <w:lang w:val="en-US" w:eastAsia="zh-CN" w:bidi="ar-SA"/>
              </w:rPr>
              <w:t>的未明确要求提供证明材料，</w:t>
            </w:r>
            <w:r>
              <w:rPr>
                <w:rFonts w:hint="default" w:ascii="Times New Roman" w:hAnsi="Times New Roman" w:eastAsia="宋体" w:cs="Times New Roman"/>
                <w:b/>
                <w:bCs/>
                <w:kern w:val="2"/>
                <w:sz w:val="24"/>
                <w:szCs w:val="24"/>
                <w:highlight w:val="none"/>
                <w:lang w:val="en-US" w:eastAsia="zh-CN" w:bidi="ar-SA"/>
              </w:rPr>
              <w:t>投标人须自行提供证明材料，包括产品技术白皮书、产品技术说明书、产品彩页（产品功能截图）、厂家（制造商）官网截图、第三方机构出具的带有CMA标识的检测报告，提供其中之一即可。未按以上要求提供证明材料的视为负偏离或未响应（为便于评审，建议投标人对</w:t>
            </w:r>
            <w:r>
              <w:rPr>
                <w:rFonts w:hint="eastAsia" w:ascii="Times New Roman" w:hAnsi="Times New Roman" w:eastAsia="宋体" w:cs="Times New Roman"/>
                <w:b/>
                <w:bCs/>
                <w:kern w:val="2"/>
                <w:sz w:val="24"/>
                <w:szCs w:val="24"/>
                <w:highlight w:val="none"/>
                <w:lang w:val="en-US" w:eastAsia="zh-CN" w:bidi="ar-SA"/>
              </w:rPr>
              <w:t>以上</w:t>
            </w:r>
            <w:r>
              <w:rPr>
                <w:rFonts w:hint="default" w:ascii="Times New Roman" w:hAnsi="Times New Roman" w:eastAsia="宋体" w:cs="Times New Roman"/>
                <w:b/>
                <w:bCs/>
                <w:kern w:val="2"/>
                <w:sz w:val="24"/>
                <w:szCs w:val="24"/>
                <w:highlight w:val="none"/>
                <w:lang w:val="en-US" w:eastAsia="zh-CN" w:bidi="ar-SA"/>
              </w:rPr>
              <w:t>证明材料中的关键参数进行标注）</w:t>
            </w:r>
          </w:p>
        </w:tc>
      </w:tr>
    </w:tbl>
    <w:p w14:paraId="6F5DFAA3">
      <w:pPr>
        <w:spacing w:line="360" w:lineRule="auto"/>
        <w:ind w:firstLine="437"/>
        <w:rPr>
          <w:rFonts w:hint="eastAsia" w:ascii="宋体" w:hAnsi="宋体" w:eastAsia="宋体" w:cs="宋体"/>
          <w:sz w:val="24"/>
          <w:szCs w:val="24"/>
          <w:highlight w:val="none"/>
        </w:rPr>
      </w:pPr>
      <w:r>
        <w:rPr>
          <w:rFonts w:hint="eastAsia" w:ascii="宋体" w:hAnsi="宋体" w:eastAsia="宋体" w:cs="宋体"/>
          <w:b/>
          <w:bCs/>
          <w:sz w:val="24"/>
          <w:szCs w:val="24"/>
          <w:highlight w:val="none"/>
        </w:rPr>
        <w:t>（二）</w:t>
      </w:r>
      <w:r>
        <w:rPr>
          <w:rFonts w:hint="eastAsia" w:ascii="宋体" w:hAnsi="宋体" w:eastAsia="宋体" w:cs="宋体"/>
          <w:b/>
          <w:sz w:val="24"/>
          <w:szCs w:val="24"/>
          <w:highlight w:val="none"/>
        </w:rPr>
        <w:t>货物需求表</w:t>
      </w:r>
    </w:p>
    <w:tbl>
      <w:tblPr>
        <w:tblStyle w:val="27"/>
        <w:tblW w:w="9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754"/>
        <w:gridCol w:w="6390"/>
        <w:gridCol w:w="490"/>
        <w:gridCol w:w="430"/>
        <w:gridCol w:w="798"/>
      </w:tblGrid>
      <w:tr w14:paraId="585B4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dxa"/>
            <w:noWrap/>
            <w:vAlign w:val="center"/>
          </w:tcPr>
          <w:p w14:paraId="45CB7FA3">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序号</w:t>
            </w:r>
          </w:p>
        </w:tc>
        <w:tc>
          <w:tcPr>
            <w:tcW w:w="754" w:type="dxa"/>
            <w:noWrap w:val="0"/>
            <w:vAlign w:val="center"/>
          </w:tcPr>
          <w:p w14:paraId="35526547">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设备名称</w:t>
            </w:r>
          </w:p>
        </w:tc>
        <w:tc>
          <w:tcPr>
            <w:tcW w:w="6390" w:type="dxa"/>
            <w:noWrap/>
            <w:vAlign w:val="center"/>
          </w:tcPr>
          <w:p w14:paraId="2A9A4303">
            <w:pPr>
              <w:widowControl/>
              <w:adjustRightInd w:val="0"/>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主要技术参数</w:t>
            </w:r>
          </w:p>
        </w:tc>
        <w:tc>
          <w:tcPr>
            <w:tcW w:w="490" w:type="dxa"/>
            <w:noWrap w:val="0"/>
            <w:vAlign w:val="center"/>
          </w:tcPr>
          <w:p w14:paraId="292DD801">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单位</w:t>
            </w:r>
          </w:p>
        </w:tc>
        <w:tc>
          <w:tcPr>
            <w:tcW w:w="430" w:type="dxa"/>
            <w:noWrap w:val="0"/>
            <w:vAlign w:val="center"/>
          </w:tcPr>
          <w:p w14:paraId="4D4461AB">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数量</w:t>
            </w:r>
          </w:p>
        </w:tc>
        <w:tc>
          <w:tcPr>
            <w:tcW w:w="798" w:type="dxa"/>
            <w:noWrap w:val="0"/>
            <w:vAlign w:val="center"/>
          </w:tcPr>
          <w:p w14:paraId="59BC3306">
            <w:pPr>
              <w:widowControl/>
              <w:jc w:val="center"/>
              <w:rPr>
                <w:rFonts w:hint="default"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所属行业</w:t>
            </w:r>
          </w:p>
        </w:tc>
      </w:tr>
      <w:tr w14:paraId="5D8E6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36" w:type="dxa"/>
            <w:gridSpan w:val="6"/>
            <w:noWrap/>
            <w:vAlign w:val="center"/>
          </w:tcPr>
          <w:p w14:paraId="2902A4BB">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一、矿物分选实验平台（1套）</w:t>
            </w:r>
          </w:p>
        </w:tc>
      </w:tr>
      <w:tr w14:paraId="125FE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dxa"/>
            <w:noWrap/>
            <w:vAlign w:val="center"/>
          </w:tcPr>
          <w:p w14:paraId="4D582126">
            <w:pPr>
              <w:widowControl/>
              <w:jc w:val="center"/>
              <w:textAlignment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bidi="ar"/>
              </w:rPr>
              <w:t>1</w:t>
            </w:r>
          </w:p>
        </w:tc>
        <w:tc>
          <w:tcPr>
            <w:tcW w:w="754" w:type="dxa"/>
            <w:noWrap/>
            <w:vAlign w:val="center"/>
          </w:tcPr>
          <w:p w14:paraId="35DADBCC">
            <w:pPr>
              <w:widowControl/>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3.5升机械搅拌式浮选机</w:t>
            </w:r>
          </w:p>
        </w:tc>
        <w:tc>
          <w:tcPr>
            <w:tcW w:w="6390" w:type="dxa"/>
            <w:noWrap w:val="0"/>
            <w:vAlign w:val="center"/>
          </w:tcPr>
          <w:p w14:paraId="3FA0F2F9">
            <w:pPr>
              <w:widowControl/>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kern w:val="0"/>
                <w:sz w:val="24"/>
                <w:szCs w:val="24"/>
                <w:highlight w:val="none"/>
              </w:rPr>
              <w:t>★1、</w:t>
            </w:r>
            <w:r>
              <w:rPr>
                <w:rFonts w:hint="eastAsia" w:ascii="宋体" w:hAnsi="宋体" w:eastAsia="宋体" w:cs="宋体"/>
                <w:color w:val="000000"/>
                <w:kern w:val="0"/>
                <w:sz w:val="24"/>
                <w:szCs w:val="24"/>
                <w:highlight w:val="none"/>
                <w:lang w:bidi="ar"/>
              </w:rPr>
              <w:t>设置用于颗粒在 0.1mm 以下的煤泥及其它矿物质的浮选。 设备电源须具备实时监视设备工作状态，包括分合闸状态，锁定状态，远程/本地工作模式，报警状态，故障状态等；</w:t>
            </w:r>
            <w:r>
              <w:rPr>
                <w:rFonts w:hint="eastAsia" w:ascii="宋体" w:hAnsi="宋体" w:eastAsia="宋体" w:cs="宋体"/>
                <w:b/>
                <w:bCs/>
                <w:color w:val="000000"/>
                <w:kern w:val="0"/>
                <w:sz w:val="24"/>
                <w:szCs w:val="24"/>
                <w:highlight w:val="none"/>
                <w:lang w:bidi="ar"/>
              </w:rPr>
              <w:t>（投标文件须提供带有CNAS或CMA标志的第三方检测机构出具的检测报告扫描件或影印件）</w:t>
            </w:r>
            <w:r>
              <w:rPr>
                <w:rFonts w:hint="eastAsia" w:ascii="宋体" w:hAnsi="宋体" w:eastAsia="宋体" w:cs="宋体"/>
                <w:color w:val="000000"/>
                <w:kern w:val="0"/>
                <w:sz w:val="24"/>
                <w:szCs w:val="24"/>
                <w:highlight w:val="none"/>
                <w:lang w:bidi="ar"/>
              </w:rPr>
              <w:t>。</w:t>
            </w:r>
          </w:p>
          <w:p w14:paraId="03D43507">
            <w:pPr>
              <w:widowControl/>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2、设备可利用煤与矿石颗粒表面的物理化学性质不同而进行分选.在煤泥、水和气泡三相界面上进行的试验装置</w:t>
            </w:r>
          </w:p>
          <w:p w14:paraId="0D11D451">
            <w:pPr>
              <w:widowControl/>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kern w:val="0"/>
                <w:sz w:val="24"/>
                <w:szCs w:val="24"/>
                <w:highlight w:val="none"/>
              </w:rPr>
              <w:t>★</w:t>
            </w:r>
            <w:r>
              <w:rPr>
                <w:rFonts w:hint="eastAsia" w:ascii="宋体" w:hAnsi="宋体" w:eastAsia="宋体" w:cs="宋体"/>
                <w:color w:val="000000"/>
                <w:kern w:val="0"/>
                <w:sz w:val="24"/>
                <w:szCs w:val="24"/>
                <w:highlight w:val="none"/>
                <w:lang w:bidi="ar"/>
              </w:rPr>
              <w:t>3.设备主要由槽体、搅拌机构、搅拌机构驱动装置、排矿机构、液位调节装置.结构模具和刮板机构.自动化控制等组成。</w:t>
            </w:r>
          </w:p>
          <w:p w14:paraId="5F2B025B">
            <w:pPr>
              <w:widowControl/>
              <w:textAlignment w:val="auto"/>
              <w:rPr>
                <w:rFonts w:hint="eastAsia" w:ascii="宋体" w:hAnsi="宋体" w:eastAsia="宋体" w:cs="宋体"/>
                <w:b/>
                <w:bCs/>
                <w:color w:val="000000"/>
                <w:kern w:val="0"/>
                <w:sz w:val="24"/>
                <w:szCs w:val="24"/>
                <w:highlight w:val="none"/>
                <w:lang w:bidi="ar"/>
              </w:rPr>
            </w:pPr>
            <w:r>
              <w:rPr>
                <w:rFonts w:hint="eastAsia" w:ascii="宋体" w:hAnsi="宋体" w:eastAsia="宋体" w:cs="宋体"/>
                <w:color w:val="000000"/>
                <w:kern w:val="0"/>
                <w:sz w:val="24"/>
                <w:szCs w:val="24"/>
                <w:highlight w:val="none"/>
                <w:lang w:bidi="ar"/>
              </w:rPr>
              <w:t>选槽容积(L)：≧4.7 ；</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4、叶轮直径(mm)：≧Ф70 ；</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5、叶轮转速(r/min)：≧1890 ；</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6、刮板转速(r/min)：15、30 ；</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kern w:val="0"/>
                <w:sz w:val="24"/>
                <w:szCs w:val="24"/>
                <w:highlight w:val="none"/>
              </w:rPr>
              <w:t>★</w:t>
            </w:r>
            <w:r>
              <w:rPr>
                <w:rFonts w:hint="eastAsia" w:ascii="宋体" w:hAnsi="宋体" w:eastAsia="宋体" w:cs="宋体"/>
                <w:color w:val="000000"/>
                <w:kern w:val="0"/>
                <w:sz w:val="24"/>
                <w:szCs w:val="24"/>
                <w:highlight w:val="none"/>
                <w:lang w:bidi="ar"/>
              </w:rPr>
              <w:t>7、给矿粒度(mm)：≤0.3 ；</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8、功率(w)：≧920 ；</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9、整机重量(kg)：≧240</w:t>
            </w:r>
            <w:bookmarkStart w:id="92" w:name="_GoBack"/>
            <w:bookmarkEnd w:id="92"/>
            <w:r>
              <w:rPr>
                <w:rFonts w:hint="eastAsia" w:ascii="宋体" w:hAnsi="宋体" w:eastAsia="宋体" w:cs="宋体"/>
                <w:color w:val="000000"/>
                <w:kern w:val="0"/>
                <w:sz w:val="24"/>
                <w:szCs w:val="24"/>
                <w:highlight w:val="none"/>
                <w:lang w:bidi="ar"/>
              </w:rPr>
              <w:t>；</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10、外形尺寸(mm )：≧448*380*780 ；</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★11、配备液位调节装置和刮板机构.在槽体上端两侧各装一组刮板机构，用于刮取精煤泡沫。当 改变各室溢流堰高度时，刮板直径可在适当范围内做相应的调整， 以适应浮选槽液面高度和各室的泡沫厚度。刮板由摆线针轮型减速机驱动，结构紧凑，运转可靠。</w:t>
            </w:r>
          </w:p>
          <w:p w14:paraId="06C55746">
            <w:pPr>
              <w:widowControl/>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12、设备配备智慧用电系统</w:t>
            </w:r>
          </w:p>
          <w:p w14:paraId="5E949F0F">
            <w:pPr>
              <w:widowControl/>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13、 支持多种客户端应用，包含Web端、手机APP（IOS、Android）。</w:t>
            </w:r>
          </w:p>
          <w:p w14:paraId="20097F9C">
            <w:pPr>
              <w:widowControl/>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14、 系统功能</w:t>
            </w:r>
          </w:p>
          <w:p w14:paraId="318BE11F">
            <w:pPr>
              <w:widowControl/>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14.1、具备Web端的平台显示、具备实时数据查看、远程控制、报警弹窗提示、参数设置修改等；</w:t>
            </w:r>
          </w:p>
          <w:p w14:paraId="5BD726CD">
            <w:pPr>
              <w:widowControl/>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14.2、苹果和安卓APP，具备实时数据查看、远程控制、定时控制、功率最大设定、报警弹窗提示、电量计量及漏电自检等功能；</w:t>
            </w:r>
          </w:p>
          <w:p w14:paraId="32C3D771">
            <w:pPr>
              <w:widowControl/>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14.3、并发用户数与系统性能：性能设计满足项目针对该系统在用户数，响应速度，系统在线并发等性能的需要：</w:t>
            </w:r>
          </w:p>
          <w:p w14:paraId="3B65B691">
            <w:pPr>
              <w:widowControl/>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★14.4、设备剩余电流动作断路器产品符合《GB/T 16917.1-2014》《GB/T 16917.22-2008》产品标准和技术要求；</w:t>
            </w:r>
          </w:p>
          <w:p w14:paraId="5282E8F0">
            <w:pPr>
              <w:widowControl/>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14.5、业务操作交易平均响应时间小于3秒钟；复杂查询类平均响应时间小于5秒； 统计分析类平均响应时间小于1分钟；</w:t>
            </w:r>
            <w:r>
              <w:rPr>
                <w:rFonts w:hint="eastAsia" w:ascii="宋体" w:hAnsi="宋体" w:eastAsia="宋体" w:cs="宋体"/>
                <w:b/>
                <w:bCs/>
                <w:color w:val="000000"/>
                <w:kern w:val="0"/>
                <w:sz w:val="24"/>
                <w:szCs w:val="24"/>
                <w:highlight w:val="none"/>
                <w:lang w:bidi="ar"/>
              </w:rPr>
              <w:t>（提供软件截图</w:t>
            </w:r>
            <w:r>
              <w:rPr>
                <w:rFonts w:hint="eastAsia" w:ascii="宋体" w:hAnsi="宋体" w:eastAsia="宋体" w:cs="宋体"/>
                <w:b/>
                <w:bCs/>
                <w:color w:val="000000"/>
                <w:kern w:val="0"/>
                <w:sz w:val="24"/>
                <w:szCs w:val="24"/>
                <w:highlight w:val="none"/>
                <w:lang w:val="en-US" w:eastAsia="zh-CN" w:bidi="ar"/>
              </w:rPr>
              <w:t>或照片</w:t>
            </w:r>
            <w:r>
              <w:rPr>
                <w:rFonts w:hint="eastAsia" w:ascii="宋体" w:hAnsi="宋体" w:eastAsia="宋体" w:cs="宋体"/>
                <w:b/>
                <w:bCs/>
                <w:color w:val="000000"/>
                <w:kern w:val="0"/>
                <w:sz w:val="24"/>
                <w:szCs w:val="24"/>
                <w:highlight w:val="none"/>
                <w:lang w:bidi="ar"/>
              </w:rPr>
              <w:t>）</w:t>
            </w:r>
          </w:p>
          <w:p w14:paraId="183E64AC">
            <w:pPr>
              <w:widowControl/>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★14.6、容量和吞吐量：系统应支持每个子系统至少50用户的同时并发；</w:t>
            </w:r>
            <w:r>
              <w:rPr>
                <w:rFonts w:hint="eastAsia" w:ascii="宋体" w:hAnsi="宋体" w:eastAsia="宋体" w:cs="宋体"/>
                <w:b/>
                <w:bCs/>
                <w:color w:val="000000"/>
                <w:kern w:val="0"/>
                <w:sz w:val="24"/>
                <w:szCs w:val="24"/>
                <w:highlight w:val="none"/>
                <w:lang w:bidi="ar"/>
              </w:rPr>
              <w:t>（提供软件截图</w:t>
            </w:r>
            <w:r>
              <w:rPr>
                <w:rFonts w:hint="eastAsia" w:ascii="宋体" w:hAnsi="宋体" w:eastAsia="宋体" w:cs="宋体"/>
                <w:b/>
                <w:bCs/>
                <w:color w:val="000000"/>
                <w:kern w:val="0"/>
                <w:sz w:val="24"/>
                <w:szCs w:val="24"/>
                <w:highlight w:val="none"/>
                <w:lang w:val="en-US" w:eastAsia="zh-CN" w:bidi="ar"/>
              </w:rPr>
              <w:t>或照片</w:t>
            </w:r>
            <w:r>
              <w:rPr>
                <w:rFonts w:hint="eastAsia" w:ascii="宋体" w:hAnsi="宋体" w:eastAsia="宋体" w:cs="宋体"/>
                <w:b/>
                <w:bCs/>
                <w:color w:val="000000"/>
                <w:kern w:val="0"/>
                <w:sz w:val="24"/>
                <w:szCs w:val="24"/>
                <w:highlight w:val="none"/>
                <w:lang w:bidi="ar"/>
              </w:rPr>
              <w:t>）</w:t>
            </w:r>
          </w:p>
          <w:p w14:paraId="01FFEF36">
            <w:pPr>
              <w:widowControl/>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★14.7、防护等级：</w:t>
            </w:r>
            <w:r>
              <w:rPr>
                <w:rFonts w:hint="eastAsia" w:ascii="宋体" w:hAnsi="宋体" w:eastAsia="宋体" w:cs="宋体"/>
                <w:sz w:val="24"/>
                <w:szCs w:val="24"/>
                <w:highlight w:val="none"/>
              </w:rPr>
              <w:t>≥</w:t>
            </w:r>
            <w:r>
              <w:rPr>
                <w:rFonts w:hint="eastAsia" w:ascii="宋体" w:hAnsi="宋体" w:eastAsia="宋体" w:cs="宋体"/>
                <w:color w:val="000000"/>
                <w:kern w:val="0"/>
                <w:sz w:val="24"/>
                <w:szCs w:val="24"/>
                <w:highlight w:val="none"/>
                <w:lang w:bidi="ar"/>
              </w:rPr>
              <w:t>IP20</w:t>
            </w:r>
            <w:r>
              <w:rPr>
                <w:rFonts w:hint="eastAsia" w:ascii="宋体" w:hAnsi="宋体" w:eastAsia="宋体" w:cs="宋体"/>
                <w:b/>
                <w:bCs/>
                <w:color w:val="000000"/>
                <w:kern w:val="0"/>
                <w:sz w:val="24"/>
                <w:szCs w:val="24"/>
                <w:highlight w:val="none"/>
                <w:lang w:bidi="ar"/>
              </w:rPr>
              <w:t>（投标文件须提供带有CNAS或CMA标识的检测报告扫描件或影印件</w:t>
            </w:r>
            <w:r>
              <w:rPr>
                <w:rFonts w:hint="eastAsia" w:ascii="宋体" w:hAnsi="宋体" w:eastAsia="宋体" w:cs="宋体"/>
                <w:b/>
                <w:bCs/>
                <w:sz w:val="24"/>
                <w:szCs w:val="24"/>
                <w:highlight w:val="none"/>
              </w:rPr>
              <w:t>）</w:t>
            </w:r>
          </w:p>
        </w:tc>
        <w:tc>
          <w:tcPr>
            <w:tcW w:w="490" w:type="dxa"/>
            <w:noWrap w:val="0"/>
            <w:vAlign w:val="center"/>
          </w:tcPr>
          <w:p w14:paraId="61B08638">
            <w:pPr>
              <w:widowControl/>
              <w:jc w:val="center"/>
              <w:textAlignment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bidi="ar"/>
              </w:rPr>
              <w:t>台</w:t>
            </w:r>
          </w:p>
        </w:tc>
        <w:tc>
          <w:tcPr>
            <w:tcW w:w="430" w:type="dxa"/>
            <w:noWrap/>
            <w:vAlign w:val="center"/>
          </w:tcPr>
          <w:p w14:paraId="20FDD94F">
            <w:pPr>
              <w:widowControl/>
              <w:jc w:val="center"/>
              <w:textAlignment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bidi="ar"/>
              </w:rPr>
              <w:t>4</w:t>
            </w:r>
          </w:p>
        </w:tc>
        <w:tc>
          <w:tcPr>
            <w:tcW w:w="798" w:type="dxa"/>
            <w:noWrap/>
            <w:vAlign w:val="center"/>
          </w:tcPr>
          <w:p w14:paraId="59211A2E">
            <w:pPr>
              <w:widowControl/>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工业</w:t>
            </w:r>
          </w:p>
        </w:tc>
      </w:tr>
      <w:tr w14:paraId="5B258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dxa"/>
            <w:noWrap/>
            <w:vAlign w:val="center"/>
          </w:tcPr>
          <w:p w14:paraId="71DD171C">
            <w:pPr>
              <w:widowControl/>
              <w:jc w:val="center"/>
              <w:textAlignment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bidi="ar"/>
              </w:rPr>
              <w:br w:type="page"/>
            </w:r>
            <w:r>
              <w:rPr>
                <w:rFonts w:hint="eastAsia" w:ascii="宋体" w:hAnsi="宋体" w:eastAsia="宋体" w:cs="宋体"/>
                <w:color w:val="000000"/>
                <w:kern w:val="0"/>
                <w:sz w:val="24"/>
                <w:szCs w:val="24"/>
                <w:highlight w:val="none"/>
                <w:lang w:bidi="ar"/>
              </w:rPr>
              <w:t>2</w:t>
            </w:r>
          </w:p>
        </w:tc>
        <w:tc>
          <w:tcPr>
            <w:tcW w:w="754" w:type="dxa"/>
            <w:noWrap/>
            <w:vAlign w:val="center"/>
          </w:tcPr>
          <w:p w14:paraId="75C9F551">
            <w:pPr>
              <w:widowControl/>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3.5升自吸气式搅拌浮选机</w:t>
            </w:r>
          </w:p>
        </w:tc>
        <w:tc>
          <w:tcPr>
            <w:tcW w:w="6390" w:type="dxa"/>
            <w:noWrap w:val="0"/>
            <w:vAlign w:val="center"/>
          </w:tcPr>
          <w:p w14:paraId="6EE9D7E3">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1、设备由刮泡装置、主轴、盖板、叶轮、电机装置、轴承体、载气系统，吸气管、中心筒、槽体部件、稳定器等组成。</w:t>
            </w:r>
          </w:p>
          <w:p w14:paraId="2F0FE29F">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2、设备采用一机多槽。</w:t>
            </w:r>
          </w:p>
          <w:p w14:paraId="0B4098EF">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2.1、采用交流变频器。</w:t>
            </w:r>
          </w:p>
          <w:p w14:paraId="04D6AB38">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2.2、叶轮搅拌速度，液晶数字显示。</w:t>
            </w:r>
          </w:p>
          <w:p w14:paraId="3DE19723">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2.3、叶轮高速搅拌时，具有吸气量大，气量可以调节。叶轮低速搅拌时，可外加气量，气量大小可以调节</w:t>
            </w:r>
          </w:p>
          <w:p w14:paraId="2EF3487E">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kern w:val="0"/>
                <w:sz w:val="24"/>
                <w:szCs w:val="24"/>
                <w:highlight w:val="none"/>
              </w:rPr>
              <w:t>★</w:t>
            </w:r>
            <w:r>
              <w:rPr>
                <w:rFonts w:hint="eastAsia" w:ascii="宋体" w:hAnsi="宋体" w:eastAsia="宋体" w:cs="宋体"/>
                <w:color w:val="000000"/>
                <w:kern w:val="0"/>
                <w:sz w:val="24"/>
                <w:szCs w:val="24"/>
                <w:highlight w:val="none"/>
                <w:lang w:bidi="ar"/>
              </w:rPr>
              <w:t>2.4、配有载气系统。</w:t>
            </w:r>
          </w:p>
          <w:p w14:paraId="75146575">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3、选槽容积(L)：≧4.5 ；</w:t>
            </w:r>
          </w:p>
          <w:p w14:paraId="35A6E07D">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4、叶轮直径(mm)：≧Ф170 ；</w:t>
            </w:r>
          </w:p>
          <w:p w14:paraId="29E74BB4">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kern w:val="0"/>
                <w:sz w:val="24"/>
                <w:szCs w:val="24"/>
                <w:highlight w:val="none"/>
              </w:rPr>
              <w:t>★5、</w:t>
            </w:r>
            <w:r>
              <w:rPr>
                <w:rFonts w:hint="eastAsia" w:ascii="宋体" w:hAnsi="宋体" w:eastAsia="宋体" w:cs="宋体"/>
                <w:color w:val="000000"/>
                <w:kern w:val="0"/>
                <w:sz w:val="24"/>
                <w:szCs w:val="24"/>
                <w:highlight w:val="none"/>
                <w:lang w:bidi="ar"/>
              </w:rPr>
              <w:t>叶轮转速(r/min)：0-3780（可调） ；</w:t>
            </w:r>
          </w:p>
          <w:p w14:paraId="5970D097">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6、刮板转速(r/min)：20、30 ；</w:t>
            </w:r>
          </w:p>
          <w:p w14:paraId="525FA6FA">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kern w:val="0"/>
                <w:sz w:val="24"/>
                <w:szCs w:val="24"/>
                <w:highlight w:val="none"/>
              </w:rPr>
              <w:t>★7、</w:t>
            </w:r>
            <w:r>
              <w:rPr>
                <w:rFonts w:hint="eastAsia" w:ascii="宋体" w:hAnsi="宋体" w:eastAsia="宋体" w:cs="宋体"/>
                <w:color w:val="000000"/>
                <w:kern w:val="0"/>
                <w:sz w:val="24"/>
                <w:szCs w:val="24"/>
                <w:highlight w:val="none"/>
                <w:lang w:bidi="ar"/>
              </w:rPr>
              <w:t>载气控制模式：恒压力、恒流量、恒线速度、程序压力、程序流量、程序线速度；</w:t>
            </w:r>
            <w:r>
              <w:rPr>
                <w:rFonts w:hint="eastAsia" w:ascii="宋体" w:hAnsi="宋体" w:eastAsia="宋体" w:cs="宋体"/>
                <w:b/>
                <w:bCs/>
                <w:color w:val="000000"/>
                <w:kern w:val="0"/>
                <w:sz w:val="24"/>
                <w:szCs w:val="24"/>
                <w:highlight w:val="none"/>
                <w:lang w:bidi="ar"/>
              </w:rPr>
              <w:t>（投标文件中提供软件截图</w:t>
            </w:r>
            <w:r>
              <w:rPr>
                <w:rFonts w:hint="eastAsia" w:ascii="宋体" w:hAnsi="宋体" w:eastAsia="宋体" w:cs="宋体"/>
                <w:b/>
                <w:bCs/>
                <w:color w:val="000000"/>
                <w:kern w:val="0"/>
                <w:sz w:val="24"/>
                <w:szCs w:val="24"/>
                <w:highlight w:val="none"/>
                <w:lang w:val="en-US" w:eastAsia="zh-CN" w:bidi="ar"/>
              </w:rPr>
              <w:t>或照片</w:t>
            </w:r>
            <w:r>
              <w:rPr>
                <w:rFonts w:hint="eastAsia" w:ascii="宋体" w:hAnsi="宋体" w:eastAsia="宋体" w:cs="宋体"/>
                <w:b/>
                <w:bCs/>
                <w:color w:val="000000"/>
                <w:kern w:val="0"/>
                <w:sz w:val="24"/>
                <w:szCs w:val="24"/>
                <w:highlight w:val="none"/>
                <w:lang w:bidi="ar"/>
              </w:rPr>
              <w:t>证明）</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kern w:val="0"/>
                <w:sz w:val="24"/>
                <w:szCs w:val="24"/>
                <w:highlight w:val="none"/>
              </w:rPr>
              <w:t>★</w:t>
            </w:r>
            <w:r>
              <w:rPr>
                <w:rFonts w:hint="eastAsia" w:ascii="宋体" w:hAnsi="宋体" w:eastAsia="宋体" w:cs="宋体"/>
                <w:color w:val="000000"/>
                <w:kern w:val="0"/>
                <w:sz w:val="24"/>
                <w:szCs w:val="24"/>
                <w:highlight w:val="none"/>
                <w:lang w:bidi="ar"/>
              </w:rPr>
              <w:t>8、给矿粒度(mm)：≤0.3mm ；</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9、功率(w)：</w:t>
            </w:r>
            <w:r>
              <w:rPr>
                <w:rFonts w:hint="eastAsia" w:ascii="宋体" w:hAnsi="宋体" w:eastAsia="宋体" w:cs="宋体"/>
                <w:sz w:val="24"/>
                <w:szCs w:val="24"/>
                <w:highlight w:val="none"/>
              </w:rPr>
              <w:t>≥</w:t>
            </w:r>
            <w:r>
              <w:rPr>
                <w:rFonts w:hint="eastAsia" w:ascii="宋体" w:hAnsi="宋体" w:eastAsia="宋体" w:cs="宋体"/>
                <w:color w:val="000000"/>
                <w:kern w:val="0"/>
                <w:sz w:val="24"/>
                <w:szCs w:val="24"/>
                <w:highlight w:val="none"/>
                <w:lang w:bidi="ar"/>
              </w:rPr>
              <w:t>120 ；</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10、整机重量(kg)：≧40 ；</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11、外形尺寸(mm )：≧548*480*780；</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 xml:space="preserve">12、配有气体流量计，充气量精确可控； </w:t>
            </w:r>
          </w:p>
          <w:p w14:paraId="31A5032F">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12.1、流量范围：0~106LPM</w:t>
            </w:r>
          </w:p>
          <w:p w14:paraId="0469A377">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12.2、精确性：+1%-0.5%Rd plus+0.1%E.</w:t>
            </w:r>
          </w:p>
          <w:p w14:paraId="52FC596B">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12.3、重复性：S±0.25%E.</w:t>
            </w:r>
          </w:p>
          <w:p w14:paraId="3030DA05">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 xml:space="preserve">12.4、快速响应时间：≧200ms  </w:t>
            </w:r>
          </w:p>
          <w:p w14:paraId="19CE9825">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kern w:val="0"/>
                <w:sz w:val="24"/>
                <w:szCs w:val="24"/>
                <w:highlight w:val="none"/>
              </w:rPr>
              <w:t>★</w:t>
            </w:r>
            <w:r>
              <w:rPr>
                <w:rFonts w:hint="eastAsia" w:ascii="宋体" w:hAnsi="宋体" w:eastAsia="宋体" w:cs="宋体"/>
                <w:color w:val="000000"/>
                <w:kern w:val="0"/>
                <w:sz w:val="24"/>
                <w:szCs w:val="24"/>
                <w:highlight w:val="none"/>
                <w:lang w:bidi="ar"/>
              </w:rPr>
              <w:t>12.5、设备支持对训练数据进行分片，对分片数据添加23校验码 UAC;并能按照访问用户的合法性，对分片数据进行重组</w:t>
            </w:r>
            <w:r>
              <w:rPr>
                <w:rFonts w:hint="eastAsia" w:ascii="宋体" w:hAnsi="宋体" w:eastAsia="宋体" w:cs="宋体"/>
                <w:b/>
                <w:bCs/>
                <w:color w:val="000000"/>
                <w:kern w:val="0"/>
                <w:sz w:val="24"/>
                <w:szCs w:val="24"/>
                <w:highlight w:val="none"/>
                <w:lang w:bidi="ar"/>
              </w:rPr>
              <w:t>(投标文件中须提供功能界面截图</w:t>
            </w:r>
            <w:r>
              <w:rPr>
                <w:rFonts w:hint="eastAsia" w:ascii="宋体" w:hAnsi="宋体" w:eastAsia="宋体" w:cs="宋体"/>
                <w:b/>
                <w:bCs/>
                <w:color w:val="000000"/>
                <w:kern w:val="0"/>
                <w:sz w:val="24"/>
                <w:szCs w:val="24"/>
                <w:highlight w:val="none"/>
                <w:lang w:val="en-US" w:eastAsia="zh-CN" w:bidi="ar"/>
              </w:rPr>
              <w:t>或照片</w:t>
            </w:r>
            <w:r>
              <w:rPr>
                <w:rFonts w:hint="eastAsia" w:ascii="宋体" w:hAnsi="宋体" w:eastAsia="宋体" w:cs="宋体"/>
                <w:b/>
                <w:bCs/>
                <w:color w:val="000000"/>
                <w:kern w:val="0"/>
                <w:sz w:val="24"/>
                <w:szCs w:val="24"/>
                <w:highlight w:val="none"/>
                <w:lang w:bidi="ar"/>
              </w:rPr>
              <w:t>)</w:t>
            </w:r>
          </w:p>
          <w:p w14:paraId="66900FBB">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12.6、设备平台具有系统管理包括：用户管理，角色管理，或签到操作管理功能。</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13、配有补加水装置；</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14、液晶数字显示，调整方便准确，运转可靠。</w:t>
            </w:r>
          </w:p>
          <w:p w14:paraId="1CB9DB95">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★15、设备具有二次开发功能与系统集成：提供标准的底层接口，以自动化组件（COM）的形式实现，支持多种编译语言：Labview、C++、C#、Visual Basic、Delphi、C# Builder等，利用底层接口，用户自己编译软件可直接控制并获取设备采集的数据。支持加载系统、控制系统等外部设备接入数据采集系统软件平台；</w:t>
            </w:r>
            <w:r>
              <w:rPr>
                <w:rFonts w:hint="eastAsia" w:ascii="宋体" w:hAnsi="宋体" w:eastAsia="宋体" w:cs="宋体"/>
                <w:b/>
                <w:bCs/>
                <w:color w:val="000000"/>
                <w:kern w:val="0"/>
                <w:sz w:val="24"/>
                <w:szCs w:val="24"/>
                <w:highlight w:val="none"/>
                <w:lang w:bidi="ar"/>
              </w:rPr>
              <w:t>（投标文件中须提供软件截图</w:t>
            </w:r>
            <w:r>
              <w:rPr>
                <w:rFonts w:hint="eastAsia" w:ascii="宋体" w:hAnsi="宋体" w:eastAsia="宋体" w:cs="宋体"/>
                <w:b/>
                <w:bCs/>
                <w:color w:val="000000"/>
                <w:kern w:val="0"/>
                <w:sz w:val="24"/>
                <w:szCs w:val="24"/>
                <w:highlight w:val="none"/>
                <w:lang w:val="en-US" w:eastAsia="zh-CN" w:bidi="ar"/>
              </w:rPr>
              <w:t>或照片</w:t>
            </w:r>
            <w:r>
              <w:rPr>
                <w:rFonts w:hint="eastAsia" w:ascii="宋体" w:hAnsi="宋体" w:eastAsia="宋体" w:cs="宋体"/>
                <w:b/>
                <w:bCs/>
                <w:color w:val="000000"/>
                <w:kern w:val="0"/>
                <w:sz w:val="24"/>
                <w:szCs w:val="24"/>
                <w:highlight w:val="none"/>
                <w:lang w:bidi="ar"/>
              </w:rPr>
              <w:t>）</w:t>
            </w:r>
          </w:p>
        </w:tc>
        <w:tc>
          <w:tcPr>
            <w:tcW w:w="490" w:type="dxa"/>
            <w:noWrap w:val="0"/>
            <w:vAlign w:val="center"/>
          </w:tcPr>
          <w:p w14:paraId="1856E5BA">
            <w:pPr>
              <w:widowControl/>
              <w:jc w:val="center"/>
              <w:textAlignment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bidi="ar"/>
              </w:rPr>
              <w:t>台</w:t>
            </w:r>
          </w:p>
        </w:tc>
        <w:tc>
          <w:tcPr>
            <w:tcW w:w="430" w:type="dxa"/>
            <w:noWrap/>
            <w:vAlign w:val="center"/>
          </w:tcPr>
          <w:p w14:paraId="4246926F">
            <w:pPr>
              <w:widowControl/>
              <w:jc w:val="center"/>
              <w:textAlignment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bidi="ar"/>
              </w:rPr>
              <w:t>4</w:t>
            </w:r>
          </w:p>
        </w:tc>
        <w:tc>
          <w:tcPr>
            <w:tcW w:w="798" w:type="dxa"/>
            <w:noWrap/>
            <w:vAlign w:val="center"/>
          </w:tcPr>
          <w:p w14:paraId="13FB363C">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工业</w:t>
            </w:r>
          </w:p>
        </w:tc>
      </w:tr>
      <w:tr w14:paraId="3B5C4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dxa"/>
            <w:noWrap/>
            <w:vAlign w:val="center"/>
          </w:tcPr>
          <w:p w14:paraId="546A2130">
            <w:pPr>
              <w:widowControl/>
              <w:jc w:val="center"/>
              <w:textAlignment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bidi="ar"/>
              </w:rPr>
              <w:t>3</w:t>
            </w:r>
          </w:p>
        </w:tc>
        <w:tc>
          <w:tcPr>
            <w:tcW w:w="754" w:type="dxa"/>
            <w:noWrap/>
            <w:vAlign w:val="center"/>
          </w:tcPr>
          <w:p w14:paraId="4B60A476">
            <w:pPr>
              <w:widowControl/>
              <w:jc w:val="center"/>
              <w:textAlignment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3.5升自吸气式微泡-旋流浮选柱</w:t>
            </w:r>
          </w:p>
        </w:tc>
        <w:tc>
          <w:tcPr>
            <w:tcW w:w="6390" w:type="dxa"/>
            <w:noWrap w:val="0"/>
            <w:vAlign w:val="center"/>
          </w:tcPr>
          <w:p w14:paraId="40CE309C">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★1、设备包括柱体、微泡发生器、分配器、尾矿箱和PLC控制箱四部分。柱体又可分为三段，即精选段、粗选段和扫选段</w:t>
            </w:r>
          </w:p>
          <w:p w14:paraId="5D7D469B">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有效容积(L)：≥4.5 ；</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2、处理能力：3-5Kg/h；</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3、给矿粒度(mm)：≤0.1；</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4、功率(w)：1500 ；</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★5、载气控制模式：恒压力、恒流量、恒线速度、程序压力、程序流量、程序线速度</w:t>
            </w:r>
            <w:r>
              <w:rPr>
                <w:rFonts w:hint="eastAsia" w:ascii="宋体" w:hAnsi="宋体" w:eastAsia="宋体" w:cs="宋体"/>
                <w:b/>
                <w:bCs/>
                <w:color w:val="000000"/>
                <w:kern w:val="0"/>
                <w:sz w:val="24"/>
                <w:szCs w:val="24"/>
                <w:highlight w:val="none"/>
                <w:lang w:bidi="ar"/>
              </w:rPr>
              <w:t>（须提供软件截图</w:t>
            </w:r>
            <w:r>
              <w:rPr>
                <w:rFonts w:hint="eastAsia" w:ascii="宋体" w:hAnsi="宋体" w:eastAsia="宋体" w:cs="宋体"/>
                <w:b/>
                <w:bCs/>
                <w:color w:val="000000"/>
                <w:kern w:val="0"/>
                <w:sz w:val="24"/>
                <w:szCs w:val="24"/>
                <w:highlight w:val="none"/>
                <w:lang w:val="en-US" w:eastAsia="zh-CN" w:bidi="ar"/>
              </w:rPr>
              <w:t>或照片</w:t>
            </w:r>
            <w:r>
              <w:rPr>
                <w:rFonts w:hint="eastAsia" w:ascii="宋体" w:hAnsi="宋体" w:eastAsia="宋体" w:cs="宋体"/>
                <w:b/>
                <w:bCs/>
                <w:color w:val="000000"/>
                <w:kern w:val="0"/>
                <w:sz w:val="24"/>
                <w:szCs w:val="24"/>
                <w:highlight w:val="none"/>
                <w:lang w:bidi="ar"/>
              </w:rPr>
              <w:t>）；</w:t>
            </w:r>
          </w:p>
          <w:p w14:paraId="0BE2EC87">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★6、支持多内标分析；</w:t>
            </w:r>
            <w:r>
              <w:rPr>
                <w:rFonts w:hint="eastAsia" w:ascii="宋体" w:hAnsi="宋体" w:eastAsia="宋体" w:cs="宋体"/>
                <w:b/>
                <w:bCs/>
                <w:color w:val="000000"/>
                <w:kern w:val="0"/>
                <w:sz w:val="24"/>
                <w:szCs w:val="24"/>
                <w:highlight w:val="none"/>
                <w:lang w:bidi="ar"/>
              </w:rPr>
              <w:t>（须提供软件截图</w:t>
            </w:r>
            <w:r>
              <w:rPr>
                <w:rFonts w:hint="eastAsia" w:ascii="宋体" w:hAnsi="宋体" w:eastAsia="宋体" w:cs="宋体"/>
                <w:b/>
                <w:bCs/>
                <w:color w:val="000000"/>
                <w:kern w:val="0"/>
                <w:sz w:val="24"/>
                <w:szCs w:val="24"/>
                <w:highlight w:val="none"/>
                <w:lang w:val="en-US" w:eastAsia="zh-CN" w:bidi="ar"/>
              </w:rPr>
              <w:t>或照片</w:t>
            </w:r>
            <w:r>
              <w:rPr>
                <w:rFonts w:hint="eastAsia" w:ascii="宋体" w:hAnsi="宋体" w:eastAsia="宋体" w:cs="宋体"/>
                <w:b/>
                <w:bCs/>
                <w:color w:val="000000"/>
                <w:kern w:val="0"/>
                <w:sz w:val="24"/>
                <w:szCs w:val="24"/>
                <w:highlight w:val="none"/>
                <w:lang w:bidi="ar"/>
              </w:rPr>
              <w:t>）</w:t>
            </w:r>
            <w:r>
              <w:rPr>
                <w:rFonts w:hint="eastAsia" w:ascii="宋体" w:hAnsi="宋体" w:eastAsia="宋体" w:cs="宋体"/>
                <w:color w:val="000000"/>
                <w:kern w:val="0"/>
                <w:sz w:val="24"/>
                <w:szCs w:val="24"/>
                <w:highlight w:val="none"/>
                <w:lang w:bidi="ar"/>
              </w:rPr>
              <w:t>；</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7、配有给料和排料蠕动泵和循环蠕动泵。</w:t>
            </w:r>
          </w:p>
          <w:p w14:paraId="7A82F68E">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★8、设备配备专用浮选柱，功能如下：</w:t>
            </w:r>
          </w:p>
          <w:p w14:paraId="02A062A4">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通过原矿“管流矿化”，实现“静态”浮选被浮选物料与浮选药剂通过泵输送至矿浆预处理器内，通过叶轮的反复高速搅拌，与浮选药剂高度紊流矿化，充分混合，通过入料稳流装置及物料均布装置，均匀地分散在柱体高度2/3处截面上，实现静态浮选。</w:t>
            </w:r>
          </w:p>
          <w:p w14:paraId="65E8C4A3">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（2）实现中矿“管流矿化”。粗选段的中矿由循环泵加压给入气泡发生器，成为气、固、液三相循环矿浆，实现中矿“管流矿化”。</w:t>
            </w:r>
          </w:p>
          <w:p w14:paraId="4E39D5A0">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实现尾矿“旋流分选”。柱体底部矿浆在离心力的作用下，通过柱体底部旋流装置，实现“旋流分选”，沿着柱体内边缘旋转，能浮物料随着气泡上升，不能浮选的物料，从柱体底部的尾矿管经尾矿箱排出，成为尾矿。</w:t>
            </w:r>
          </w:p>
          <w:p w14:paraId="4BAABFAD">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（投标文件中提供软件截图</w:t>
            </w:r>
            <w:r>
              <w:rPr>
                <w:rFonts w:hint="eastAsia" w:ascii="宋体" w:hAnsi="宋体" w:eastAsia="宋体" w:cs="宋体"/>
                <w:b/>
                <w:bCs/>
                <w:color w:val="000000"/>
                <w:kern w:val="0"/>
                <w:sz w:val="24"/>
                <w:szCs w:val="24"/>
                <w:highlight w:val="none"/>
                <w:lang w:val="en-US" w:eastAsia="zh-CN" w:bidi="ar"/>
              </w:rPr>
              <w:t>或照片</w:t>
            </w:r>
            <w:r>
              <w:rPr>
                <w:rFonts w:hint="eastAsia" w:ascii="宋体" w:hAnsi="宋体" w:eastAsia="宋体" w:cs="宋体"/>
                <w:b/>
                <w:bCs/>
                <w:color w:val="000000"/>
                <w:kern w:val="0"/>
                <w:sz w:val="24"/>
                <w:szCs w:val="24"/>
                <w:highlight w:val="none"/>
                <w:lang w:bidi="ar"/>
              </w:rPr>
              <w:t>证明）</w:t>
            </w:r>
          </w:p>
        </w:tc>
        <w:tc>
          <w:tcPr>
            <w:tcW w:w="490" w:type="dxa"/>
            <w:noWrap w:val="0"/>
            <w:vAlign w:val="center"/>
          </w:tcPr>
          <w:p w14:paraId="7B0404DA">
            <w:pPr>
              <w:widowControl/>
              <w:jc w:val="center"/>
              <w:textAlignment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台</w:t>
            </w:r>
          </w:p>
        </w:tc>
        <w:tc>
          <w:tcPr>
            <w:tcW w:w="430" w:type="dxa"/>
            <w:noWrap/>
            <w:vAlign w:val="center"/>
          </w:tcPr>
          <w:p w14:paraId="03C2F10F">
            <w:pPr>
              <w:widowControl/>
              <w:jc w:val="center"/>
              <w:textAlignment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4</w:t>
            </w:r>
          </w:p>
        </w:tc>
        <w:tc>
          <w:tcPr>
            <w:tcW w:w="798" w:type="dxa"/>
            <w:noWrap/>
            <w:vAlign w:val="center"/>
          </w:tcPr>
          <w:p w14:paraId="26037777">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工业</w:t>
            </w:r>
          </w:p>
        </w:tc>
      </w:tr>
      <w:tr w14:paraId="5F2C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dxa"/>
            <w:noWrap/>
            <w:vAlign w:val="center"/>
          </w:tcPr>
          <w:p w14:paraId="72439910">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4</w:t>
            </w:r>
          </w:p>
        </w:tc>
        <w:tc>
          <w:tcPr>
            <w:tcW w:w="754" w:type="dxa"/>
            <w:noWrap/>
            <w:vAlign w:val="center"/>
          </w:tcPr>
          <w:p w14:paraId="3A541616">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15升组合式调浆系统</w:t>
            </w:r>
          </w:p>
        </w:tc>
        <w:tc>
          <w:tcPr>
            <w:tcW w:w="6390" w:type="dxa"/>
            <w:noWrap w:val="0"/>
            <w:vAlign w:val="center"/>
          </w:tcPr>
          <w:p w14:paraId="73967F83">
            <w:pPr>
              <w:widowControl/>
              <w:jc w:val="left"/>
              <w:textAlignment w:val="center"/>
              <w:rPr>
                <w:rFonts w:hint="eastAsia" w:ascii="宋体" w:hAnsi="宋体" w:eastAsia="宋体" w:cs="宋体"/>
                <w:kern w:val="0"/>
                <w:sz w:val="24"/>
                <w:szCs w:val="24"/>
                <w:highlight w:val="none"/>
                <w:lang w:bidi="ar"/>
              </w:rPr>
            </w:pPr>
            <w:r>
              <w:rPr>
                <w:rFonts w:hint="eastAsia" w:ascii="宋体" w:hAnsi="宋体" w:eastAsia="宋体" w:cs="宋体"/>
                <w:color w:val="000000"/>
                <w:kern w:val="0"/>
                <w:sz w:val="24"/>
                <w:szCs w:val="24"/>
                <w:highlight w:val="none"/>
                <w:lang w:bidi="ar"/>
              </w:rPr>
              <w:t>4</w:t>
            </w:r>
            <w:r>
              <w:rPr>
                <w:rFonts w:hint="eastAsia" w:ascii="宋体" w:hAnsi="宋体" w:eastAsia="宋体" w:cs="宋体"/>
                <w:kern w:val="0"/>
                <w:sz w:val="24"/>
                <w:szCs w:val="24"/>
                <w:highlight w:val="none"/>
                <w:lang w:bidi="ar"/>
              </w:rPr>
              <w:t>m组合式调浆系统，包括射流环节、管道混合器、跌落板、多维搅拌器和箱体，可灵活组装，开展不同强度的煤泥调浆试验:</w:t>
            </w:r>
          </w:p>
          <w:p w14:paraId="48C6803C">
            <w:pPr>
              <w:widowControl/>
              <w:jc w:val="left"/>
              <w:textAlignment w:val="center"/>
              <w:rPr>
                <w:rFonts w:hint="eastAsia" w:ascii="宋体" w:hAnsi="宋体" w:eastAsia="宋体" w:cs="宋体"/>
                <w:kern w:val="0"/>
                <w:sz w:val="24"/>
                <w:szCs w:val="24"/>
                <w:highlight w:val="none"/>
                <w:lang w:bidi="ar"/>
              </w:rPr>
            </w:pPr>
            <w:r>
              <w:rPr>
                <w:rFonts w:hint="eastAsia" w:ascii="宋体" w:hAnsi="宋体" w:eastAsia="宋体" w:cs="宋体"/>
                <w:sz w:val="24"/>
                <w:szCs w:val="24"/>
                <w:highlight w:val="none"/>
              </w:rPr>
              <w:t>1</w:t>
            </w:r>
            <w:r>
              <w:rPr>
                <w:rFonts w:hint="eastAsia" w:ascii="宋体" w:hAnsi="宋体" w:eastAsia="宋体" w:cs="宋体"/>
                <w:kern w:val="0"/>
                <w:sz w:val="24"/>
                <w:szCs w:val="24"/>
                <w:highlight w:val="none"/>
                <w:lang w:bidi="ar"/>
              </w:rPr>
              <w:t>、调浆槽体（亚克力）材质：亚克力玻璃含调浆槽体</w:t>
            </w:r>
          </w:p>
          <w:p w14:paraId="255D62F7">
            <w:pPr>
              <w:widowControl/>
              <w:jc w:val="left"/>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2、调浆槽体及射流管路（不锈钢304），材质：不锈钢304</w:t>
            </w:r>
          </w:p>
          <w:p w14:paraId="6A8CFD33">
            <w:pPr>
              <w:widowControl/>
              <w:jc w:val="left"/>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3、射流调浆内部槽体，材质：不锈钢304</w:t>
            </w:r>
          </w:p>
          <w:p w14:paraId="10FCCCFE">
            <w:pPr>
              <w:widowControl/>
              <w:jc w:val="left"/>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4、定制管道混合器，材质：不锈钢304，内置混合单元&gt;10组</w:t>
            </w:r>
          </w:p>
          <w:p w14:paraId="57DAC04E">
            <w:pPr>
              <w:widowControl/>
              <w:jc w:val="left"/>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5、跌落板混合单元，材质：不锈钢304</w:t>
            </w:r>
          </w:p>
          <w:p w14:paraId="6E4284E5">
            <w:pPr>
              <w:widowControl/>
              <w:jc w:val="left"/>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6、多层叶轮搅拌装置，材质：不锈钢304</w:t>
            </w:r>
          </w:p>
          <w:p w14:paraId="51FCFC43">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kern w:val="0"/>
                <w:sz w:val="24"/>
                <w:szCs w:val="24"/>
                <w:highlight w:val="none"/>
                <w:lang w:bidi="ar"/>
              </w:rPr>
              <w:t>7、自吸式渣浆泵（入料使用），</w:t>
            </w:r>
            <w:r>
              <w:rPr>
                <w:rFonts w:hint="eastAsia" w:ascii="宋体" w:hAnsi="宋体" w:eastAsia="宋体" w:cs="宋体"/>
                <w:color w:val="000000"/>
                <w:kern w:val="0"/>
                <w:sz w:val="24"/>
                <w:szCs w:val="24"/>
                <w:highlight w:val="none"/>
                <w:lang w:bidi="ar"/>
              </w:rPr>
              <w:t xml:space="preserve">功率：1.5kw,额定流量：12㎡/h，扬程：30米 ，自吸：5米   </w:t>
            </w:r>
          </w:p>
          <w:p w14:paraId="337D8CE0">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8、搅拌电机套装（含调速控制模块），功率：400w，可控转速，最大转速&gt;2400转</w:t>
            </w:r>
          </w:p>
          <w:p w14:paraId="406DC692">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9、快拆一体式外卡套超声波流量计（液体），φ40，快拆式卡套材质：铝合金，流量范围：0.2-14㎡/h</w:t>
            </w:r>
          </w:p>
          <w:p w14:paraId="36C3B606">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 xml:space="preserve">10、电子压力计（入料压力） </w:t>
            </w:r>
          </w:p>
          <w:p w14:paraId="5305A710">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11、电器控制箱（含渣浆泵控制变频器）</w:t>
            </w:r>
          </w:p>
          <w:p w14:paraId="35C4A059">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11.1、 应无剧烈振动与冲击，无导电爆炸性尘埃，无明显的腐蚀性气体，并远离热源。</w:t>
            </w:r>
          </w:p>
          <w:p w14:paraId="26EF99E9">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★11.2、分断能力：≥10000A。</w:t>
            </w:r>
          </w:p>
          <w:p w14:paraId="0EE0D5B1">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11.3、应能承受GB/T 2423.10-2019《环境试验 第2部分：试验方法 试验Fc：振动（正弦）》“试验Fc”的要求进行，频率为10～55Hz，振幅为0.35mm的正弦波振动。</w:t>
            </w:r>
          </w:p>
          <w:p w14:paraId="1AEEF1E2">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★11.4、设备可以通过本地手动推杆和电动控制通断，也应具备根据系统命令实现远程控制断路器通断的功能。</w:t>
            </w:r>
            <w:r>
              <w:rPr>
                <w:rFonts w:hint="eastAsia" w:ascii="宋体" w:hAnsi="宋体" w:eastAsia="宋体" w:cs="宋体"/>
                <w:b/>
                <w:bCs/>
                <w:color w:val="000000"/>
                <w:kern w:val="0"/>
                <w:sz w:val="24"/>
                <w:szCs w:val="24"/>
                <w:highlight w:val="none"/>
                <w:lang w:bidi="ar"/>
              </w:rPr>
              <w:t>（投标文件须提供带有CNAS或CMA标志的第三方检测机构出具的检测报告扫描件或影印件）</w:t>
            </w:r>
          </w:p>
          <w:p w14:paraId="1DD05A6E">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★11.5、剩余电流动作断路器产品符合《GB/T 16917.1-2014》《GB/T 16917.22-2008》产品标准和技术要求。</w:t>
            </w:r>
          </w:p>
          <w:p w14:paraId="2873287C">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★11.6、设备应具备实时监测每个回路电压、电流、温度、有功电度等用电参数，带漏电保护功能的设备应能实时监测线路剩余电流。</w:t>
            </w:r>
            <w:r>
              <w:rPr>
                <w:rFonts w:hint="eastAsia" w:ascii="宋体" w:hAnsi="宋体" w:eastAsia="宋体" w:cs="宋体"/>
                <w:b/>
                <w:bCs/>
                <w:color w:val="000000"/>
                <w:kern w:val="0"/>
                <w:sz w:val="24"/>
                <w:szCs w:val="24"/>
                <w:highlight w:val="none"/>
                <w:lang w:bidi="ar"/>
              </w:rPr>
              <w:t>（投标文件须提供带有CNAS或CMA标志的第三方检测机构出具的检测报告扫描件或影印件）</w:t>
            </w:r>
            <w:r>
              <w:rPr>
                <w:rFonts w:hint="eastAsia" w:ascii="宋体" w:hAnsi="宋体" w:eastAsia="宋体" w:cs="宋体"/>
                <w:color w:val="000000"/>
                <w:kern w:val="0"/>
                <w:sz w:val="24"/>
                <w:szCs w:val="24"/>
                <w:highlight w:val="none"/>
                <w:lang w:bidi="ar"/>
              </w:rPr>
              <w:t>。</w:t>
            </w:r>
          </w:p>
          <w:p w14:paraId="3B544974">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11.7、设备具备实时监视设备工作状态，包括分合闸状态，锁定状态，远程/本地工作模式，报警状态，故障状态等。</w:t>
            </w:r>
            <w:r>
              <w:rPr>
                <w:rFonts w:hint="eastAsia" w:ascii="宋体" w:hAnsi="宋体" w:eastAsia="宋体" w:cs="宋体"/>
                <w:b/>
                <w:bCs/>
                <w:color w:val="000000"/>
                <w:kern w:val="0"/>
                <w:sz w:val="24"/>
                <w:szCs w:val="24"/>
                <w:highlight w:val="none"/>
                <w:lang w:bidi="ar"/>
              </w:rPr>
              <w:t>（投标文件须提供带有CNAS或CMA标志的第三方检测机构出具的检测报告扫描件或影印件）</w:t>
            </w:r>
            <w:r>
              <w:rPr>
                <w:rFonts w:hint="eastAsia" w:ascii="宋体" w:hAnsi="宋体" w:eastAsia="宋体" w:cs="宋体"/>
                <w:color w:val="000000"/>
                <w:kern w:val="0"/>
                <w:sz w:val="24"/>
                <w:szCs w:val="24"/>
                <w:highlight w:val="none"/>
                <w:lang w:bidi="ar"/>
              </w:rPr>
              <w:t>。</w:t>
            </w:r>
          </w:p>
        </w:tc>
        <w:tc>
          <w:tcPr>
            <w:tcW w:w="490" w:type="dxa"/>
            <w:noWrap w:val="0"/>
            <w:vAlign w:val="center"/>
          </w:tcPr>
          <w:p w14:paraId="799F1F74">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台</w:t>
            </w:r>
          </w:p>
        </w:tc>
        <w:tc>
          <w:tcPr>
            <w:tcW w:w="430" w:type="dxa"/>
            <w:noWrap/>
            <w:vAlign w:val="center"/>
          </w:tcPr>
          <w:p w14:paraId="7261D1D7">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w:t>
            </w:r>
          </w:p>
        </w:tc>
        <w:tc>
          <w:tcPr>
            <w:tcW w:w="798" w:type="dxa"/>
            <w:noWrap/>
            <w:vAlign w:val="center"/>
          </w:tcPr>
          <w:p w14:paraId="02E1ABC0">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工业</w:t>
            </w:r>
          </w:p>
        </w:tc>
      </w:tr>
      <w:tr w14:paraId="5417E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dxa"/>
            <w:noWrap/>
            <w:vAlign w:val="center"/>
          </w:tcPr>
          <w:p w14:paraId="6E00AC95">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5</w:t>
            </w:r>
          </w:p>
        </w:tc>
        <w:tc>
          <w:tcPr>
            <w:tcW w:w="754" w:type="dxa"/>
            <w:noWrap/>
            <w:vAlign w:val="center"/>
          </w:tcPr>
          <w:p w14:paraId="2A40D784">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15升射流-搅拌柱式浮选系统</w:t>
            </w:r>
          </w:p>
        </w:tc>
        <w:tc>
          <w:tcPr>
            <w:tcW w:w="6390" w:type="dxa"/>
            <w:noWrap w:val="0"/>
            <w:vAlign w:val="center"/>
          </w:tcPr>
          <w:p w14:paraId="76ABDE81">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设备配置4m³射流-搅拌柱式浮选系统，包括射流浮选环节、搅拌浮选环节和柱式浮选环节，可灵活组装，对比不同浮选环节的技术特征:煤泥调浆和浮选的全流程试验系统，通过系统搭建，形成4m煤泥调浆+浮选试验系统，可开展综合性浮选综合试验</w:t>
            </w:r>
          </w:p>
          <w:p w14:paraId="2931EF45">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 xml:space="preserve">1、浮选机槽体（亚克力） </w:t>
            </w:r>
          </w:p>
          <w:p w14:paraId="43801E64">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材质：亚克力玻璃含浮选机槽体</w:t>
            </w:r>
          </w:p>
          <w:p w14:paraId="27E4E35E">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 xml:space="preserve">2、浮选机槽体及入料仓（不锈钢304） </w:t>
            </w:r>
          </w:p>
          <w:p w14:paraId="2DAC576F">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材质：不锈钢304</w:t>
            </w:r>
          </w:p>
          <w:p w14:paraId="467F2EA7">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 xml:space="preserve">3、气泡发生器 </w:t>
            </w:r>
          </w:p>
          <w:p w14:paraId="62878807">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 xml:space="preserve">材质：不锈钢304 </w:t>
            </w:r>
          </w:p>
          <w:p w14:paraId="637A0432">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 xml:space="preserve">4、定制搅拌主轴及可拆卸式桨叶轴套（上下1组）及轴套联轴器套装 </w:t>
            </w:r>
          </w:p>
          <w:p w14:paraId="3F29B46E">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 xml:space="preserve">  材质：不锈钢304，主轴直径：25mm，强制调浆桨叶（上部）1套，搅拌桨叶（下部）1套</w:t>
            </w:r>
          </w:p>
          <w:p w14:paraId="4CDE69EC">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 xml:space="preserve">5、定制机械密封轴套装 </w:t>
            </w:r>
          </w:p>
          <w:p w14:paraId="6DC2CC7A">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 xml:space="preserve">  材质：不锈钢304，主轴直径：25mm</w:t>
            </w:r>
          </w:p>
          <w:p w14:paraId="42001DE7">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 xml:space="preserve">6、自吸式不锈钢挠流式渣浆泵（入料使用）  </w:t>
            </w:r>
          </w:p>
          <w:p w14:paraId="602D4CBA">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 xml:space="preserve">功率：1.5kw,额定流量：12㎡/h，扬程：30米 ，自吸：5米  </w:t>
            </w:r>
          </w:p>
          <w:p w14:paraId="04AA6D78">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 xml:space="preserve">7、搅拌电机套装（含调速控制模块） </w:t>
            </w:r>
          </w:p>
          <w:p w14:paraId="55A23298">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功率：400w，可控转速：2400转</w:t>
            </w:r>
          </w:p>
          <w:p w14:paraId="1A6491B2">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 xml:space="preserve">8、气泡发生器气体流量控制器（气体玻璃转子流量计） </w:t>
            </w:r>
          </w:p>
          <w:p w14:paraId="3DB1AEE2">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材质：亚克力玻璃，流量范围：0.5-5L/min</w:t>
            </w:r>
          </w:p>
          <w:p w14:paraId="60853156">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9、快拆一体式外卡套超声波流量计（液体）  φ40  流量范围0.2-14㎡/h</w:t>
            </w:r>
          </w:p>
          <w:p w14:paraId="616CC8F6">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10、设有入料电子压力计</w:t>
            </w:r>
          </w:p>
          <w:p w14:paraId="13962118">
            <w:pPr>
              <w:widowControl/>
              <w:tabs>
                <w:tab w:val="left" w:pos="312"/>
              </w:tabs>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 xml:space="preserve">11、浮选试验系统设备配置叶轮直径:690-700 mm区间，叶片长度=叶片宽度=170-180 mm区间，叶片厚度:27 mm，槽体底部直径:1390-1400 mm区间；柱体高度:2640-2650 mm区间，叶轮安装高度:550-560mm区间。射流管喷嘴直径:45-50mm区间,喉管直径:70-75mm区间，喷嘴收敛角15°，喉管扩散角10°，引射管直径:10mm，入料仓直径:448mm，入料仓高度:400mm，导流筒直径280mm，导流筒高度:1800mm，喇叭罩上直径:280mm，喇罩下直径:450mm，喇罩高度:150mm，驱动叶轮直径330mm，驱动叶轮的宽度:160mm。配套的泵额定流量&gt;4m，扬程15m。       </w:t>
            </w:r>
          </w:p>
          <w:p w14:paraId="0C0F3421">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12、电器控制箱（含渣浆泵控制变频器）</w:t>
            </w:r>
          </w:p>
          <w:p w14:paraId="6BD19DEB">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 xml:space="preserve"> 12.1、应能承受GB/T 2423.10-2019《环境试验 第2部分：试验方法 试验Fc：振动（正弦）》“试验Fc”的要求进行，频率为10～55Hz，振幅为不低于0.35mm的正弦波振动。</w:t>
            </w:r>
          </w:p>
          <w:p w14:paraId="6EA5FAFD">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★12.2、设备可以通过本地手动推杆和电动控制通断，也应具备根据系统命令实现远程控制断路器通断的功能。</w:t>
            </w:r>
            <w:r>
              <w:rPr>
                <w:rFonts w:hint="eastAsia" w:ascii="宋体" w:hAnsi="宋体" w:eastAsia="宋体" w:cs="宋体"/>
                <w:b/>
                <w:bCs/>
                <w:color w:val="000000"/>
                <w:kern w:val="0"/>
                <w:sz w:val="24"/>
                <w:szCs w:val="24"/>
                <w:highlight w:val="none"/>
                <w:lang w:bidi="ar"/>
              </w:rPr>
              <w:t>（投标文件提供带有CNAS或CMA标志的第三方检测机构出具的检测报告扫描件或影印件）</w:t>
            </w:r>
          </w:p>
          <w:p w14:paraId="6D46DDDD">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★12.3、剩余电流动作断路器产品符合《GB/T 16917.1-2014》《GB/T 16917.22-2008》产品标准和技术要求。</w:t>
            </w:r>
          </w:p>
          <w:p w14:paraId="36CE86C8">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12.4、设备应具备实时监测每个回路电压、电流、温度、有功电度等用电参数，带漏电保护功能的设备应能实时监测线路剩余电流。</w:t>
            </w:r>
            <w:r>
              <w:rPr>
                <w:rFonts w:hint="eastAsia" w:ascii="宋体" w:hAnsi="宋体" w:eastAsia="宋体" w:cs="宋体"/>
                <w:b/>
                <w:bCs/>
                <w:color w:val="000000"/>
                <w:kern w:val="0"/>
                <w:sz w:val="24"/>
                <w:szCs w:val="24"/>
                <w:highlight w:val="none"/>
                <w:lang w:bidi="ar"/>
              </w:rPr>
              <w:t>（投标文件提供带有CNAS或CMA标志的第三方检测机构出具的检测报告扫描件或影印件）</w:t>
            </w:r>
            <w:r>
              <w:rPr>
                <w:rFonts w:hint="eastAsia" w:ascii="宋体" w:hAnsi="宋体" w:eastAsia="宋体" w:cs="宋体"/>
                <w:color w:val="000000"/>
                <w:kern w:val="0"/>
                <w:sz w:val="24"/>
                <w:szCs w:val="24"/>
                <w:highlight w:val="none"/>
                <w:lang w:bidi="ar"/>
              </w:rPr>
              <w:t>。</w:t>
            </w:r>
          </w:p>
          <w:p w14:paraId="43E7B7D6">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★12.5、设备具备实时监视设备工作状态，包括分合闸状态，锁定状态，远程/本地工作模式，报警状态，故障状态等。</w:t>
            </w:r>
            <w:r>
              <w:rPr>
                <w:rFonts w:hint="eastAsia" w:ascii="宋体" w:hAnsi="宋体" w:eastAsia="宋体" w:cs="宋体"/>
                <w:b/>
                <w:bCs/>
                <w:color w:val="000000"/>
                <w:kern w:val="0"/>
                <w:sz w:val="24"/>
                <w:szCs w:val="24"/>
                <w:highlight w:val="none"/>
                <w:lang w:bidi="ar"/>
              </w:rPr>
              <w:t>（投标文件提供带有CNAS或CMA标志的第三方检测机构出具的检测报告扫描件或影印件）</w:t>
            </w:r>
            <w:r>
              <w:rPr>
                <w:rFonts w:hint="eastAsia" w:ascii="宋体" w:hAnsi="宋体" w:eastAsia="宋体" w:cs="宋体"/>
                <w:color w:val="000000"/>
                <w:kern w:val="0"/>
                <w:sz w:val="24"/>
                <w:szCs w:val="24"/>
                <w:highlight w:val="none"/>
                <w:lang w:bidi="ar"/>
              </w:rPr>
              <w:t xml:space="preserve">。                     </w:t>
            </w:r>
          </w:p>
          <w:p w14:paraId="3796C10B">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★13、</w:t>
            </w:r>
            <w:r>
              <w:rPr>
                <w:rFonts w:hint="eastAsia" w:ascii="宋体" w:hAnsi="宋体" w:eastAsia="宋体" w:cs="宋体"/>
                <w:b w:val="0"/>
                <w:bCs w:val="0"/>
                <w:color w:val="000000"/>
                <w:kern w:val="0"/>
                <w:sz w:val="24"/>
                <w:szCs w:val="24"/>
                <w:highlight w:val="none"/>
                <w:lang w:val="en-US" w:eastAsia="zh-CN" w:bidi="ar"/>
              </w:rPr>
              <w:t>本包设备采购需求表（本表）中序号为</w:t>
            </w:r>
            <w:r>
              <w:rPr>
                <w:rFonts w:hint="eastAsia" w:ascii="宋体" w:hAnsi="宋体" w:eastAsia="宋体" w:cs="宋体"/>
                <w:b w:val="0"/>
                <w:bCs w:val="0"/>
                <w:color w:val="000000"/>
                <w:kern w:val="0"/>
                <w:sz w:val="24"/>
                <w:szCs w:val="24"/>
                <w:highlight w:val="none"/>
                <w:lang w:bidi="ar"/>
              </w:rPr>
              <w:t>1</w:t>
            </w:r>
            <w:r>
              <w:rPr>
                <w:rFonts w:hint="eastAsia" w:ascii="宋体" w:hAnsi="宋体" w:eastAsia="宋体" w:cs="宋体"/>
                <w:b w:val="0"/>
                <w:bCs w:val="0"/>
                <w:color w:val="000000"/>
                <w:kern w:val="0"/>
                <w:sz w:val="24"/>
                <w:szCs w:val="24"/>
                <w:highlight w:val="none"/>
                <w:lang w:eastAsia="zh-CN" w:bidi="ar"/>
              </w:rPr>
              <w:t>、</w:t>
            </w:r>
            <w:r>
              <w:rPr>
                <w:rFonts w:hint="eastAsia" w:ascii="宋体" w:hAnsi="宋体" w:eastAsia="宋体" w:cs="宋体"/>
                <w:b w:val="0"/>
                <w:bCs w:val="0"/>
                <w:color w:val="000000"/>
                <w:kern w:val="0"/>
                <w:sz w:val="24"/>
                <w:szCs w:val="24"/>
                <w:highlight w:val="none"/>
                <w:lang w:val="en-US" w:eastAsia="zh-CN" w:bidi="ar"/>
              </w:rPr>
              <w:t>2、3、4、</w:t>
            </w:r>
            <w:r>
              <w:rPr>
                <w:rFonts w:hint="eastAsia" w:ascii="宋体" w:hAnsi="宋体" w:eastAsia="宋体" w:cs="宋体"/>
                <w:b w:val="0"/>
                <w:bCs w:val="0"/>
                <w:color w:val="000000"/>
                <w:kern w:val="0"/>
                <w:sz w:val="24"/>
                <w:szCs w:val="24"/>
                <w:highlight w:val="none"/>
                <w:lang w:bidi="ar"/>
              </w:rPr>
              <w:t>5</w:t>
            </w:r>
            <w:r>
              <w:rPr>
                <w:rFonts w:hint="eastAsia" w:ascii="宋体" w:hAnsi="宋体" w:eastAsia="宋体" w:cs="宋体"/>
                <w:b w:val="0"/>
                <w:bCs w:val="0"/>
                <w:color w:val="000000"/>
                <w:kern w:val="0"/>
                <w:sz w:val="24"/>
                <w:szCs w:val="24"/>
                <w:highlight w:val="none"/>
                <w:lang w:eastAsia="zh-CN" w:bidi="ar"/>
              </w:rPr>
              <w:t>的</w:t>
            </w:r>
            <w:r>
              <w:rPr>
                <w:rFonts w:hint="eastAsia" w:ascii="宋体" w:hAnsi="宋体" w:eastAsia="宋体" w:cs="宋体"/>
                <w:b w:val="0"/>
                <w:bCs w:val="0"/>
                <w:color w:val="000000"/>
                <w:kern w:val="0"/>
                <w:sz w:val="24"/>
                <w:szCs w:val="24"/>
                <w:highlight w:val="none"/>
                <w:lang w:val="en-US" w:eastAsia="zh-CN" w:bidi="ar"/>
              </w:rPr>
              <w:t>设备（3.5升机械搅拌式浮选机、3.5升自吸气式搅拌浮选机、3.5升自吸气式微泡-旋流浮选柱、15升组合式调浆系统、15升射流-搅拌柱式浮选系统）</w:t>
            </w:r>
            <w:r>
              <w:rPr>
                <w:rFonts w:hint="eastAsia" w:ascii="宋体" w:hAnsi="宋体" w:eastAsia="宋体" w:cs="宋体"/>
                <w:b w:val="0"/>
                <w:bCs w:val="0"/>
                <w:color w:val="000000"/>
                <w:kern w:val="0"/>
                <w:sz w:val="24"/>
                <w:szCs w:val="24"/>
                <w:highlight w:val="none"/>
                <w:lang w:bidi="ar"/>
              </w:rPr>
              <w:t>要求能联合工作，并提供统一的集中控制平台，可对</w:t>
            </w:r>
            <w:r>
              <w:rPr>
                <w:rFonts w:hint="eastAsia" w:ascii="宋体" w:hAnsi="宋体" w:eastAsia="宋体" w:cs="宋体"/>
                <w:b w:val="0"/>
                <w:bCs w:val="0"/>
                <w:color w:val="000000"/>
                <w:kern w:val="0"/>
                <w:sz w:val="24"/>
                <w:szCs w:val="24"/>
                <w:highlight w:val="none"/>
                <w:lang w:val="en-US" w:eastAsia="zh-CN" w:bidi="ar"/>
              </w:rPr>
              <w:t>上述</w:t>
            </w:r>
            <w:r>
              <w:rPr>
                <w:rFonts w:hint="eastAsia" w:ascii="宋体" w:hAnsi="宋体" w:eastAsia="宋体" w:cs="宋体"/>
                <w:b w:val="0"/>
                <w:bCs w:val="0"/>
                <w:color w:val="000000"/>
                <w:kern w:val="0"/>
                <w:sz w:val="24"/>
                <w:szCs w:val="24"/>
                <w:highlight w:val="none"/>
                <w:lang w:bidi="ar"/>
              </w:rPr>
              <w:t>设备进行集中监控与管理。平台界面支持多设备状态实时显示、控制指令一键下发等功能。用户自定义设备协同作业流程，通过图形化界面进行流程编排。</w:t>
            </w:r>
          </w:p>
        </w:tc>
        <w:tc>
          <w:tcPr>
            <w:tcW w:w="490" w:type="dxa"/>
            <w:noWrap w:val="0"/>
            <w:vAlign w:val="center"/>
          </w:tcPr>
          <w:p w14:paraId="78B8D6B5">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台</w:t>
            </w:r>
          </w:p>
        </w:tc>
        <w:tc>
          <w:tcPr>
            <w:tcW w:w="430" w:type="dxa"/>
            <w:noWrap/>
            <w:vAlign w:val="center"/>
          </w:tcPr>
          <w:p w14:paraId="730177EF">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w:t>
            </w:r>
          </w:p>
        </w:tc>
        <w:tc>
          <w:tcPr>
            <w:tcW w:w="798" w:type="dxa"/>
            <w:noWrap/>
            <w:vAlign w:val="center"/>
          </w:tcPr>
          <w:p w14:paraId="5F3544C5">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工业</w:t>
            </w:r>
          </w:p>
        </w:tc>
      </w:tr>
      <w:tr w14:paraId="0530E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dxa"/>
            <w:noWrap/>
            <w:vAlign w:val="center"/>
          </w:tcPr>
          <w:p w14:paraId="46B227E8">
            <w:pPr>
              <w:widowControl/>
              <w:jc w:val="center"/>
              <w:textAlignment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bidi="ar"/>
              </w:rPr>
              <w:t>6</w:t>
            </w:r>
          </w:p>
        </w:tc>
        <w:tc>
          <w:tcPr>
            <w:tcW w:w="754" w:type="dxa"/>
            <w:noWrap/>
            <w:vAlign w:val="center"/>
          </w:tcPr>
          <w:p w14:paraId="597D9290">
            <w:pPr>
              <w:widowControl/>
              <w:jc w:val="center"/>
              <w:textAlignment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多功能流体力学实验装置</w:t>
            </w:r>
          </w:p>
        </w:tc>
        <w:tc>
          <w:tcPr>
            <w:tcW w:w="6390" w:type="dxa"/>
            <w:noWrap w:val="0"/>
            <w:vAlign w:val="center"/>
          </w:tcPr>
          <w:p w14:paraId="08AEF0A3">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1、运行环境：温度0-40℃，相对湿度：≤90%RH；</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2、进行沿程阻力系数及局部阻力系数测定、孔板流量计及文丘里流量计流量系数测定、毕托管测量流速和流量实验、伯努利方程及雷诺实验、管路串并联及分叉管路流动规律实验、流态演示等多种实验；</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3、工作电压：220V/50HZ；功率：不低于200W；</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★4、管内可测Re有效范围为570～5700，结果符合：Re下临=2000—2300；</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5、雷诺实验管段：有机玻璃管DN14mm，超长有效观察段长度1000mm；</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6、伯努利实验管段：有机玻璃管，D1管径=φ10mm、D2管径=φ20mm、D3管径=φ10mm、D4管径=φ10mm，按两点法求出各变化点的动静压头；</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7、沿程阻力实验管段：有机玻璃管DN14mm，管段长度1000mm，两测压点间的距离：800mm；</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8、突扩、突缩局部阻力与阀门局部阻力实验管段：有机玻璃管D1=10mm，D2=20mm，D3=10mm，D4=10mm，阀门规格DN15不锈钢球阀；8孔板文丘里毕托管测速管段：孔板D1=10mm，D2=20mm，文丘里管D1=10mm，D2=20mm，毕托管测速段D=14mm；</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★9、三重恒压稳流水槽：≥60升，有机玻璃，电磁阀自动放净，上装指示液盒，指示液为特种化学示踪剂（能延时消色，最大程度降低管路污染，可自循环）；</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10、管路及阀门：循环管路为UPVC给水管、试验管为有机玻璃管，配套球阀与铜闸阀；</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11、蓄水箱：自循环储水箱容积≥100升，PVC制作，自动放净；</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12、计量水箱：透明有机玻璃制作，外壁带有计量刻度；</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13、数显水温计,测温范围-20~+80℃,测温精度：分辨率0.1℃，测量显示精度：±0.2FS；</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14、测压计：有机玻璃测压管内径8mm，长度700mm，配有刻度尺，共计23根，压差计内的指示液为水，无毒、操作安全；</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15、低噪声无锈蚀水泵，最高扬程：6m，最大流量：1500L/h，功率：60W；</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16、外形尺寸：≥2000×500×1600（长×宽×高），不锈钢可移动支架，带刹车轮。</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17、主要配置：自循环储水箱；带刻度的计量水箱；三重稳压稳流水槽；示踪剂投加系统；雷诺测试管1套；伯努力测试管1套；沿程阻力系数测试管1套；突扩、突缩测试管1套；阀门局部阻力系数测试管1套；孔板流量计测试管1套；文丘里流量计测试管1套；毕托管测试管1套；上水铜闸阀1个；回水铜闸阀1个；水箱放水阀1个、回水槽1个；低噪音无锈蚀潜水泵1台；水泵无极调速器1套；数显水温计1个；23点测压板1套（直接显示总水头线和测压管水头线）；回水管路1套；给水管路1套；流量控制阀门1个；按钮开关1套；可移动不锈钢实验桌1套等。电磁阀1套， 电控箱，温度表。</w:t>
            </w:r>
          </w:p>
          <w:p w14:paraId="54A8881B">
            <w:pPr>
              <w:widowControl/>
              <w:jc w:val="left"/>
              <w:textAlignment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18、系统管理包括：用户管理，角色管理，或签到管理</w:t>
            </w:r>
          </w:p>
        </w:tc>
        <w:tc>
          <w:tcPr>
            <w:tcW w:w="490" w:type="dxa"/>
            <w:noWrap w:val="0"/>
            <w:vAlign w:val="center"/>
          </w:tcPr>
          <w:p w14:paraId="47C260F4">
            <w:pPr>
              <w:widowControl/>
              <w:jc w:val="center"/>
              <w:textAlignment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台</w:t>
            </w:r>
          </w:p>
        </w:tc>
        <w:tc>
          <w:tcPr>
            <w:tcW w:w="430" w:type="dxa"/>
            <w:noWrap/>
            <w:vAlign w:val="center"/>
          </w:tcPr>
          <w:p w14:paraId="59B05FB7">
            <w:pPr>
              <w:widowControl/>
              <w:jc w:val="center"/>
              <w:textAlignment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4</w:t>
            </w:r>
          </w:p>
        </w:tc>
        <w:tc>
          <w:tcPr>
            <w:tcW w:w="798" w:type="dxa"/>
            <w:noWrap/>
            <w:vAlign w:val="center"/>
          </w:tcPr>
          <w:p w14:paraId="1681B886">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工业</w:t>
            </w:r>
          </w:p>
        </w:tc>
      </w:tr>
      <w:tr w14:paraId="2EBBF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dxa"/>
            <w:noWrap/>
            <w:vAlign w:val="center"/>
          </w:tcPr>
          <w:p w14:paraId="5C24A2CE">
            <w:pPr>
              <w:widowControl/>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w:t>
            </w:r>
          </w:p>
        </w:tc>
        <w:tc>
          <w:tcPr>
            <w:tcW w:w="754" w:type="dxa"/>
            <w:noWrap/>
            <w:vAlign w:val="center"/>
          </w:tcPr>
          <w:p w14:paraId="043E68AA">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振动筛分机</w:t>
            </w:r>
          </w:p>
        </w:tc>
        <w:tc>
          <w:tcPr>
            <w:tcW w:w="6390" w:type="dxa"/>
            <w:noWrap w:val="0"/>
            <w:vAlign w:val="center"/>
          </w:tcPr>
          <w:p w14:paraId="011CCCC0">
            <w:pPr>
              <w:widowControl/>
              <w:jc w:val="left"/>
              <w:textAlignment w:val="center"/>
              <w:rPr>
                <w:rFonts w:hint="eastAsia" w:ascii="宋体" w:hAnsi="宋体" w:eastAsia="宋体" w:cs="宋体"/>
                <w:kern w:val="0"/>
                <w:sz w:val="24"/>
                <w:szCs w:val="24"/>
                <w:highlight w:val="none"/>
                <w:lang w:bidi="ar"/>
              </w:rPr>
            </w:pPr>
            <w:r>
              <w:rPr>
                <w:rFonts w:hint="eastAsia" w:ascii="宋体" w:hAnsi="宋体" w:eastAsia="宋体" w:cs="宋体"/>
                <w:color w:val="000000"/>
                <w:kern w:val="0"/>
                <w:sz w:val="24"/>
                <w:szCs w:val="24"/>
                <w:highlight w:val="none"/>
                <w:lang w:bidi="ar"/>
              </w:rPr>
              <w:t>★</w:t>
            </w:r>
            <w:r>
              <w:rPr>
                <w:rFonts w:hint="eastAsia" w:ascii="宋体" w:hAnsi="宋体" w:eastAsia="宋体" w:cs="宋体"/>
                <w:kern w:val="0"/>
                <w:sz w:val="24"/>
                <w:szCs w:val="24"/>
                <w:highlight w:val="none"/>
                <w:lang w:bidi="ar"/>
              </w:rPr>
              <w:t>1.筛面2㎡ ；</w:t>
            </w:r>
            <w:r>
              <w:rPr>
                <w:rFonts w:hint="eastAsia" w:ascii="宋体" w:hAnsi="宋体" w:eastAsia="宋体" w:cs="宋体"/>
                <w:b/>
                <w:bCs/>
                <w:kern w:val="0"/>
                <w:sz w:val="24"/>
                <w:szCs w:val="24"/>
                <w:highlight w:val="none"/>
                <w:lang w:bidi="ar"/>
              </w:rPr>
              <w:t>（提供实物图片</w:t>
            </w:r>
            <w:r>
              <w:rPr>
                <w:rFonts w:hint="eastAsia" w:ascii="宋体" w:hAnsi="宋体" w:eastAsia="宋体" w:cs="宋体"/>
                <w:b/>
                <w:bCs/>
                <w:color w:val="000000"/>
                <w:kern w:val="0"/>
                <w:sz w:val="24"/>
                <w:szCs w:val="24"/>
                <w:highlight w:val="none"/>
                <w:lang w:val="en-US" w:eastAsia="zh-CN" w:bidi="ar"/>
              </w:rPr>
              <w:t>或照片</w:t>
            </w:r>
            <w:r>
              <w:rPr>
                <w:rFonts w:hint="eastAsia" w:ascii="宋体" w:hAnsi="宋体" w:eastAsia="宋体" w:cs="宋体"/>
                <w:b/>
                <w:bCs/>
                <w:kern w:val="0"/>
                <w:sz w:val="24"/>
                <w:szCs w:val="24"/>
                <w:highlight w:val="none"/>
                <w:lang w:bidi="ar"/>
              </w:rPr>
              <w:t>及实验方案说明）</w:t>
            </w:r>
            <w:r>
              <w:rPr>
                <w:rFonts w:hint="eastAsia" w:ascii="宋体" w:hAnsi="宋体" w:eastAsia="宋体" w:cs="宋体"/>
                <w:kern w:val="0"/>
                <w:sz w:val="24"/>
                <w:szCs w:val="24"/>
                <w:highlight w:val="none"/>
                <w:lang w:bidi="ar"/>
              </w:rPr>
              <w:br w:type="textWrapping"/>
            </w:r>
            <w:r>
              <w:rPr>
                <w:rFonts w:hint="eastAsia" w:ascii="宋体" w:hAnsi="宋体" w:eastAsia="宋体" w:cs="宋体"/>
                <w:color w:val="000000"/>
                <w:kern w:val="0"/>
                <w:sz w:val="24"/>
                <w:szCs w:val="24"/>
                <w:highlight w:val="none"/>
                <w:lang w:bidi="ar"/>
              </w:rPr>
              <w:t>★</w:t>
            </w:r>
            <w:r>
              <w:rPr>
                <w:rFonts w:hint="eastAsia" w:ascii="宋体" w:hAnsi="宋体" w:eastAsia="宋体" w:cs="宋体"/>
                <w:kern w:val="0"/>
                <w:sz w:val="24"/>
                <w:szCs w:val="24"/>
                <w:highlight w:val="none"/>
                <w:lang w:bidi="ar"/>
              </w:rPr>
              <w:t>2、配备50mm、25mm、13mm、6mm、3mm和1mm孔径筛网，可根据实际需求调换；</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3、筛网开孔率高（32%-42%），筛分效率高，处理量大；</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4、可同时装配两层筛网，拥有三个出料口，一次可筛分三种物料；</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5、整机为碳钢材质；</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6、双振动电机2*0.75KW；</w:t>
            </w:r>
          </w:p>
          <w:p w14:paraId="6428890B">
            <w:pPr>
              <w:widowControl/>
              <w:jc w:val="left"/>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7.配备振动筛：家用电220V/750W电机</w:t>
            </w:r>
          </w:p>
          <w:p w14:paraId="46123ECF">
            <w:pPr>
              <w:widowControl/>
              <w:jc w:val="left"/>
              <w:textAlignment w:val="center"/>
              <w:rPr>
                <w:rFonts w:hint="eastAsia" w:ascii="宋体" w:hAnsi="宋体" w:eastAsia="宋体" w:cs="宋体"/>
                <w:kern w:val="0"/>
                <w:sz w:val="24"/>
                <w:szCs w:val="24"/>
                <w:highlight w:val="none"/>
                <w:lang w:bidi="ar"/>
              </w:rPr>
            </w:pPr>
            <w:r>
              <w:rPr>
                <w:rFonts w:hint="eastAsia" w:ascii="宋体" w:hAnsi="宋体" w:eastAsia="宋体" w:cs="宋体"/>
                <w:color w:val="000000"/>
                <w:kern w:val="0"/>
                <w:sz w:val="24"/>
                <w:szCs w:val="24"/>
                <w:highlight w:val="none"/>
                <w:lang w:bidi="ar"/>
              </w:rPr>
              <w:t>★</w:t>
            </w:r>
            <w:r>
              <w:rPr>
                <w:rFonts w:hint="eastAsia" w:ascii="宋体" w:hAnsi="宋体" w:eastAsia="宋体" w:cs="宋体"/>
                <w:kern w:val="0"/>
                <w:sz w:val="24"/>
                <w:szCs w:val="24"/>
                <w:highlight w:val="none"/>
                <w:lang w:bidi="ar"/>
              </w:rPr>
              <w:t>8.配置筛网：层高12公分.冲孔筛片5张：密圆1+3+6+13+25mm .激光割孔1张：50mm</w:t>
            </w:r>
            <w:r>
              <w:rPr>
                <w:rFonts w:hint="eastAsia" w:ascii="宋体" w:hAnsi="宋体" w:eastAsia="宋体" w:cs="宋体"/>
                <w:b/>
                <w:bCs/>
                <w:kern w:val="0"/>
                <w:sz w:val="24"/>
                <w:szCs w:val="24"/>
                <w:highlight w:val="none"/>
                <w:lang w:bidi="ar"/>
              </w:rPr>
              <w:t>（提供实物图片</w:t>
            </w:r>
            <w:r>
              <w:rPr>
                <w:rFonts w:hint="eastAsia" w:ascii="宋体" w:hAnsi="宋体" w:eastAsia="宋体" w:cs="宋体"/>
                <w:b/>
                <w:bCs/>
                <w:color w:val="000000"/>
                <w:kern w:val="0"/>
                <w:sz w:val="24"/>
                <w:szCs w:val="24"/>
                <w:highlight w:val="none"/>
                <w:lang w:val="en-US" w:eastAsia="zh-CN" w:bidi="ar"/>
              </w:rPr>
              <w:t>或照片</w:t>
            </w:r>
            <w:r>
              <w:rPr>
                <w:rFonts w:hint="eastAsia" w:ascii="宋体" w:hAnsi="宋体" w:eastAsia="宋体" w:cs="宋体"/>
                <w:b/>
                <w:bCs/>
                <w:kern w:val="0"/>
                <w:sz w:val="24"/>
                <w:szCs w:val="24"/>
                <w:highlight w:val="none"/>
                <w:lang w:bidi="ar"/>
              </w:rPr>
              <w:t>）</w:t>
            </w:r>
          </w:p>
          <w:p w14:paraId="13A40E92">
            <w:pPr>
              <w:widowControl/>
              <w:jc w:val="left"/>
              <w:textAlignment w:val="center"/>
              <w:rPr>
                <w:rFonts w:hint="eastAsia" w:ascii="宋体" w:hAnsi="宋体" w:eastAsia="宋体" w:cs="宋体"/>
                <w:color w:val="FF0000"/>
                <w:sz w:val="24"/>
                <w:szCs w:val="24"/>
                <w:highlight w:val="none"/>
              </w:rPr>
            </w:pPr>
            <w:r>
              <w:rPr>
                <w:rFonts w:hint="eastAsia" w:ascii="宋体" w:hAnsi="宋体" w:eastAsia="宋体" w:cs="宋体"/>
                <w:color w:val="000000"/>
                <w:kern w:val="0"/>
                <w:sz w:val="24"/>
                <w:szCs w:val="24"/>
                <w:highlight w:val="none"/>
                <w:lang w:bidi="ar"/>
              </w:rPr>
              <w:t>★</w:t>
            </w:r>
            <w:r>
              <w:rPr>
                <w:rFonts w:hint="eastAsia" w:ascii="宋体" w:hAnsi="宋体" w:eastAsia="宋体" w:cs="宋体"/>
                <w:kern w:val="0"/>
                <w:sz w:val="24"/>
                <w:szCs w:val="24"/>
                <w:highlight w:val="none"/>
                <w:lang w:bidi="ar"/>
              </w:rPr>
              <w:t>10.设备具备升降功能，并设有方向轮子，并于调整，同时配有可调振动给料料斗（容积不低于100升）</w:t>
            </w:r>
          </w:p>
        </w:tc>
        <w:tc>
          <w:tcPr>
            <w:tcW w:w="490" w:type="dxa"/>
            <w:noWrap w:val="0"/>
            <w:vAlign w:val="center"/>
          </w:tcPr>
          <w:p w14:paraId="46DE284B">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台</w:t>
            </w:r>
          </w:p>
        </w:tc>
        <w:tc>
          <w:tcPr>
            <w:tcW w:w="430" w:type="dxa"/>
            <w:noWrap/>
            <w:vAlign w:val="center"/>
          </w:tcPr>
          <w:p w14:paraId="36BDEC01">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4</w:t>
            </w:r>
          </w:p>
        </w:tc>
        <w:tc>
          <w:tcPr>
            <w:tcW w:w="798" w:type="dxa"/>
            <w:noWrap/>
            <w:vAlign w:val="center"/>
          </w:tcPr>
          <w:p w14:paraId="03373485">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工业</w:t>
            </w:r>
          </w:p>
        </w:tc>
      </w:tr>
      <w:tr w14:paraId="398BC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dxa"/>
            <w:noWrap/>
            <w:vAlign w:val="center"/>
          </w:tcPr>
          <w:p w14:paraId="60F92180">
            <w:pPr>
              <w:widowControl/>
              <w:jc w:val="center"/>
              <w:textAlignment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w:t>
            </w:r>
          </w:p>
        </w:tc>
        <w:tc>
          <w:tcPr>
            <w:tcW w:w="754" w:type="dxa"/>
            <w:noWrap/>
            <w:vAlign w:val="center"/>
          </w:tcPr>
          <w:p w14:paraId="1CA44992">
            <w:pPr>
              <w:widowControl/>
              <w:jc w:val="center"/>
              <w:textAlignment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多功能水质检测仪</w:t>
            </w:r>
          </w:p>
        </w:tc>
        <w:tc>
          <w:tcPr>
            <w:tcW w:w="6390" w:type="dxa"/>
            <w:noWrap w:val="0"/>
            <w:vAlign w:val="center"/>
          </w:tcPr>
          <w:p w14:paraId="4BB89444">
            <w:pPr>
              <w:widowControl/>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color w:val="000000"/>
                <w:kern w:val="0"/>
                <w:sz w:val="24"/>
                <w:szCs w:val="24"/>
                <w:highlight w:val="none"/>
                <w:lang w:bidi="ar"/>
              </w:rPr>
              <w:t>检测项目依据国家行业标准，COD-《HJ/T 399-2007》、氨氮-《HJ 535-2009》、总磷-《GB11893-89》、总氮-《HJ 636-2012》；</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★2、配备多功能单比色池，兼容10mm、20mm、30mm比色皿与不低于φ16mm管比色，单比色池升级限位功能，极大的提升了样品测量的一致性与准确性；</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3、维护简单：插座式钨灯/氘灯，换灯免光学调试；</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4、专业总氮测定：可作为专业总氮测定仪，紫外双波长自动切换，浓度直读；</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★5、预设曲线：预设不低于60种测量模式，不低于302条曲线，其中不低于226条标准曲线，不低于66条拟合曲线；</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6、配套试剂：配套完善的专业耗材试剂；</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7、测量精准：采用全息光栅，进一步降低仪器的杂散光，使仪器分析更加准确；</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8、操作便捷</w:t>
            </w:r>
            <w:r>
              <w:rPr>
                <w:rFonts w:hint="eastAsia" w:ascii="宋体" w:hAnsi="宋体" w:eastAsia="宋体" w:cs="宋体"/>
                <w:sz w:val="24"/>
                <w:szCs w:val="24"/>
                <w:highlight w:val="none"/>
              </w:rPr>
              <w:t>≥</w:t>
            </w:r>
            <w:r>
              <w:rPr>
                <w:rFonts w:hint="eastAsia" w:ascii="宋体" w:hAnsi="宋体" w:eastAsia="宋体" w:cs="宋体"/>
                <w:color w:val="000000"/>
                <w:kern w:val="0"/>
                <w:sz w:val="24"/>
                <w:szCs w:val="24"/>
                <w:highlight w:val="none"/>
                <w:lang w:bidi="ar"/>
              </w:rPr>
              <w:t>：7寸彩色触屏，中文显示界面；</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9、数据处理：可存储不低于1.2万组数据，并能自由查看，支持即时打印，可上传至电脑；</w:t>
            </w:r>
          </w:p>
          <w:p w14:paraId="61518B4D">
            <w:pPr>
              <w:pStyle w:val="2"/>
              <w:tabs>
                <w:tab w:val="left" w:pos="0"/>
                <w:tab w:val="left" w:pos="993"/>
                <w:tab w:val="left" w:pos="1134"/>
              </w:tabs>
              <w:ind w:left="0" w:leftChars="0" w:firstLine="0" w:firstLineChars="0"/>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10.设备配置水质检测仪控制软件</w:t>
            </w:r>
          </w:p>
        </w:tc>
        <w:tc>
          <w:tcPr>
            <w:tcW w:w="490" w:type="dxa"/>
            <w:noWrap w:val="0"/>
            <w:vAlign w:val="center"/>
          </w:tcPr>
          <w:p w14:paraId="510B5BE9">
            <w:pPr>
              <w:widowControl/>
              <w:jc w:val="center"/>
              <w:textAlignment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台</w:t>
            </w:r>
          </w:p>
        </w:tc>
        <w:tc>
          <w:tcPr>
            <w:tcW w:w="430" w:type="dxa"/>
            <w:noWrap/>
            <w:vAlign w:val="center"/>
          </w:tcPr>
          <w:p w14:paraId="3D54DE4E">
            <w:pPr>
              <w:widowControl/>
              <w:jc w:val="center"/>
              <w:textAlignment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2</w:t>
            </w:r>
          </w:p>
        </w:tc>
        <w:tc>
          <w:tcPr>
            <w:tcW w:w="798" w:type="dxa"/>
            <w:noWrap/>
            <w:vAlign w:val="center"/>
          </w:tcPr>
          <w:p w14:paraId="28AEF4BA">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工业</w:t>
            </w:r>
          </w:p>
        </w:tc>
      </w:tr>
      <w:tr w14:paraId="1000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dxa"/>
            <w:noWrap/>
            <w:vAlign w:val="center"/>
          </w:tcPr>
          <w:p w14:paraId="59DFE47D">
            <w:pPr>
              <w:widowControl/>
              <w:jc w:val="center"/>
              <w:textAlignment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w:t>
            </w:r>
          </w:p>
        </w:tc>
        <w:tc>
          <w:tcPr>
            <w:tcW w:w="754" w:type="dxa"/>
            <w:noWrap/>
            <w:vAlign w:val="center"/>
          </w:tcPr>
          <w:p w14:paraId="35221C34">
            <w:pPr>
              <w:widowControl/>
              <w:jc w:val="center"/>
              <w:textAlignment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自动电位滴定仪</w:t>
            </w:r>
          </w:p>
        </w:tc>
        <w:tc>
          <w:tcPr>
            <w:tcW w:w="6390" w:type="dxa"/>
            <w:noWrap w:val="0"/>
            <w:vAlign w:val="center"/>
          </w:tcPr>
          <w:p w14:paraId="376D3D7D">
            <w:pPr>
              <w:widowControl/>
              <w:ind w:left="425" w:hanging="425"/>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1、可实现滴定过程及数据处理的自动化、可视化</w:t>
            </w:r>
          </w:p>
          <w:p w14:paraId="3F7932D8">
            <w:pPr>
              <w:widowControl/>
              <w:ind w:left="425" w:hanging="425"/>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2、采用可视化不低于6英寸大屏幕液晶显示，全中文界面，由鼠标操控仪器，使用简单方便</w:t>
            </w:r>
          </w:p>
          <w:p w14:paraId="1669F820">
            <w:pPr>
              <w:widowControl/>
              <w:ind w:left="425" w:hanging="425"/>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3、滴定曲线（E-V）及一阶导数曲线（DE/DV）实时显示，滴定过程直观</w:t>
            </w:r>
          </w:p>
          <w:p w14:paraId="7165BA5C">
            <w:pPr>
              <w:widowControl/>
              <w:ind w:left="425" w:hanging="425"/>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4、仪器可实现自动清洗、自动补液、自动定值加液等多种自动化功能</w:t>
            </w:r>
          </w:p>
          <w:p w14:paraId="47592512">
            <w:pPr>
              <w:widowControl/>
              <w:ind w:left="425" w:hanging="425"/>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5、自动终点判别、自动滤除假终点、可手动删除假终点和添加新终点，支持多终点滴定</w:t>
            </w:r>
          </w:p>
          <w:p w14:paraId="5D0C3359">
            <w:pPr>
              <w:widowControl/>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★6、预设初始体积动态等当点滴定（DET）,等量等当点滴定（MET）,预设终点电位滴定（SET）,pH校正（CAL）, pH测量（MEAS）滴定结果、滴定曲线（E-V,DE/DV）及完整滴定数据均可直接打印</w:t>
            </w:r>
          </w:p>
          <w:p w14:paraId="2E4AEF41">
            <w:pPr>
              <w:widowControl/>
              <w:ind w:left="425" w:hanging="425"/>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7、电路系统具有双高阻输入，电极电位稳定</w:t>
            </w:r>
          </w:p>
          <w:p w14:paraId="63557D25">
            <w:pPr>
              <w:widowControl/>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★8、在配备不同的电极情况下可实现酸碱中和滴定、沉淀滴定、氧化还原滴定、络合滴定、非水滴定等多种滴定技术指标：</w:t>
            </w:r>
          </w:p>
          <w:p w14:paraId="65FDAFFA">
            <w:pPr>
              <w:widowControl/>
              <w:ind w:left="425" w:hanging="425"/>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9、测量范围：mV：-2000.0～+2000.0mV；pH ：0～20.000pH</w:t>
            </w:r>
          </w:p>
          <w:p w14:paraId="5629A420">
            <w:pPr>
              <w:widowControl/>
              <w:ind w:left="425" w:hanging="425"/>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10、分辨率：mV：0.1mV； pH：0.001pH</w:t>
            </w:r>
          </w:p>
          <w:p w14:paraId="5F6621FB">
            <w:pPr>
              <w:widowControl/>
              <w:ind w:left="425" w:hanging="425"/>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 xml:space="preserve">11、电子单元误差：mV：±0.03%F·S；pH：±0.001pH </w:t>
            </w:r>
          </w:p>
          <w:p w14:paraId="1CFCB3BC">
            <w:pPr>
              <w:widowControl/>
              <w:ind w:left="425" w:hanging="425"/>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12、电子单元输入阻抗：≥3×1012Ω</w:t>
            </w:r>
          </w:p>
          <w:p w14:paraId="33F29C2C">
            <w:pPr>
              <w:widowControl/>
              <w:ind w:left="425" w:hanging="425"/>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13、电子单元输入电流：≤ 1×10-12A</w:t>
            </w:r>
          </w:p>
          <w:p w14:paraId="33DA80A2">
            <w:pPr>
              <w:widowControl/>
              <w:ind w:left="425" w:hanging="425"/>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14、电子单元稳定性：±0.2 mV/8h</w:t>
            </w:r>
          </w:p>
          <w:p w14:paraId="126CA662">
            <w:pPr>
              <w:widowControl/>
              <w:ind w:left="425" w:hanging="425"/>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15、滴定管体积：不低于10mL</w:t>
            </w:r>
          </w:p>
          <w:p w14:paraId="1158FC3B">
            <w:pPr>
              <w:widowControl/>
              <w:ind w:left="425" w:hanging="425"/>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16、最小发送体积(最小馈液)：不低于0.001mL</w:t>
            </w:r>
          </w:p>
          <w:p w14:paraId="57CA4FEB">
            <w:pPr>
              <w:widowControl/>
              <w:ind w:left="425" w:hanging="425"/>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17、滴定管容量允许误差(精度)：±0.020mL</w:t>
            </w:r>
          </w:p>
          <w:p w14:paraId="1A4FE4FA">
            <w:pPr>
              <w:widowControl/>
              <w:ind w:left="425" w:hanging="425"/>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18、滴定管输液或补液速度：55±5s/满管</w:t>
            </w:r>
          </w:p>
          <w:p w14:paraId="7298C1FF">
            <w:pPr>
              <w:widowControl/>
              <w:ind w:left="425" w:hanging="425"/>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19、滴定误差(重复性)：≤0.2%（0.1mol/L HCL滴定0.1mol/L NaOH）</w:t>
            </w:r>
          </w:p>
          <w:p w14:paraId="1D3ADFB4">
            <w:pPr>
              <w:widowControl/>
              <w:textAlignment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★20、可定义计算公式，直接显示计算结果；支持滴定方法的建立、编辑、拷贝和查阅，可存储滴定方法；可自定义滴定方法快捷方式</w:t>
            </w:r>
          </w:p>
          <w:p w14:paraId="6746C4B3">
            <w:pPr>
              <w:widowControl/>
              <w:ind w:left="425" w:hanging="425"/>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21、</w:t>
            </w:r>
            <w:r>
              <w:rPr>
                <w:rFonts w:hint="eastAsia" w:ascii="宋体" w:hAnsi="宋体" w:eastAsia="宋体" w:cs="宋体"/>
                <w:color w:val="000000"/>
                <w:kern w:val="0"/>
                <w:sz w:val="24"/>
                <w:szCs w:val="24"/>
                <w:highlight w:val="none"/>
                <w:lang w:bidi="ar"/>
              </w:rPr>
              <w:t>支持滴定剂管理功能</w:t>
            </w:r>
          </w:p>
          <w:p w14:paraId="54E89980">
            <w:pPr>
              <w:widowControl/>
              <w:ind w:left="425" w:hanging="425"/>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w:t>
            </w:r>
            <w:r>
              <w:rPr>
                <w:rFonts w:hint="eastAsia" w:ascii="宋体" w:hAnsi="宋体" w:eastAsia="宋体" w:cs="宋体"/>
                <w:color w:val="000000"/>
                <w:kern w:val="0"/>
                <w:sz w:val="24"/>
                <w:szCs w:val="24"/>
                <w:highlight w:val="none"/>
                <w:lang w:bidi="ar"/>
              </w:rPr>
              <w:t>支持pH的标定、测量功能</w:t>
            </w:r>
          </w:p>
          <w:p w14:paraId="2BA5CE50">
            <w:pPr>
              <w:widowControl/>
              <w:ind w:left="425" w:hanging="425"/>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23、</w:t>
            </w:r>
            <w:r>
              <w:rPr>
                <w:rFonts w:hint="eastAsia" w:ascii="宋体" w:hAnsi="宋体" w:eastAsia="宋体" w:cs="宋体"/>
                <w:color w:val="000000"/>
                <w:kern w:val="0"/>
                <w:sz w:val="24"/>
                <w:szCs w:val="24"/>
                <w:highlight w:val="none"/>
                <w:lang w:bidi="ar"/>
              </w:rPr>
              <w:t>支持滴定结果重新计算功能；支持数据管理，可存储符合GLP要求的滴定结果；支持数据统计功能，允许用户将滴定结果进行统计、查阅、分析、比较</w:t>
            </w:r>
          </w:p>
          <w:p w14:paraId="38AD1373">
            <w:pPr>
              <w:widowControl/>
              <w:ind w:left="425" w:hanging="425"/>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color w:val="000000"/>
                <w:kern w:val="0"/>
                <w:sz w:val="24"/>
                <w:szCs w:val="24"/>
                <w:highlight w:val="none"/>
                <w:lang w:bidi="ar"/>
              </w:rPr>
              <w:t>支持中/英文两种操作语言；支持用户管理功能；支持断电保护功能和自诊断功能</w:t>
            </w:r>
          </w:p>
          <w:p w14:paraId="7B98811A">
            <w:pPr>
              <w:widowControl/>
              <w:ind w:left="425" w:hanging="425"/>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25、</w:t>
            </w:r>
            <w:r>
              <w:rPr>
                <w:rFonts w:hint="eastAsia" w:ascii="宋体" w:hAnsi="宋体" w:eastAsia="宋体" w:cs="宋体"/>
                <w:color w:val="000000"/>
                <w:kern w:val="0"/>
                <w:sz w:val="24"/>
                <w:szCs w:val="24"/>
                <w:highlight w:val="none"/>
                <w:lang w:bidi="ar"/>
              </w:rPr>
              <w:t>支持USB、RS232连接PC，双向通讯，支持U盘即插即用，可直接连接自动进样器实现批量样品的自动测量，配备仪器端操作软件</w:t>
            </w:r>
          </w:p>
          <w:p w14:paraId="37CA3688">
            <w:pPr>
              <w:widowControl/>
              <w:ind w:left="425" w:hanging="425"/>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26、</w:t>
            </w:r>
            <w:r>
              <w:rPr>
                <w:rFonts w:hint="eastAsia" w:ascii="宋体" w:hAnsi="宋体" w:eastAsia="宋体" w:cs="宋体"/>
                <w:color w:val="000000"/>
                <w:kern w:val="0"/>
                <w:sz w:val="24"/>
                <w:szCs w:val="24"/>
                <w:highlight w:val="none"/>
                <w:lang w:bidi="ar"/>
              </w:rPr>
              <w:t>PC端操作软件</w:t>
            </w:r>
          </w:p>
        </w:tc>
        <w:tc>
          <w:tcPr>
            <w:tcW w:w="490" w:type="dxa"/>
            <w:noWrap w:val="0"/>
            <w:vAlign w:val="center"/>
          </w:tcPr>
          <w:p w14:paraId="734DAB59">
            <w:pPr>
              <w:widowControl/>
              <w:jc w:val="center"/>
              <w:textAlignment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台</w:t>
            </w:r>
          </w:p>
        </w:tc>
        <w:tc>
          <w:tcPr>
            <w:tcW w:w="430" w:type="dxa"/>
            <w:noWrap/>
            <w:vAlign w:val="center"/>
          </w:tcPr>
          <w:p w14:paraId="1192E71A">
            <w:pPr>
              <w:widowControl/>
              <w:jc w:val="center"/>
              <w:textAlignment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2</w:t>
            </w:r>
          </w:p>
        </w:tc>
        <w:tc>
          <w:tcPr>
            <w:tcW w:w="798" w:type="dxa"/>
            <w:noWrap/>
            <w:vAlign w:val="center"/>
          </w:tcPr>
          <w:p w14:paraId="24717C8D">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工业</w:t>
            </w:r>
          </w:p>
        </w:tc>
      </w:tr>
      <w:tr w14:paraId="3D03A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dxa"/>
            <w:noWrap/>
            <w:vAlign w:val="center"/>
          </w:tcPr>
          <w:p w14:paraId="4DC5926D">
            <w:pPr>
              <w:widowControl/>
              <w:jc w:val="center"/>
              <w:textAlignment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w:t>
            </w:r>
          </w:p>
        </w:tc>
        <w:tc>
          <w:tcPr>
            <w:tcW w:w="754" w:type="dxa"/>
            <w:noWrap/>
            <w:vAlign w:val="center"/>
          </w:tcPr>
          <w:p w14:paraId="6B0E4CF1">
            <w:pPr>
              <w:widowControl/>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表面张力仪</w:t>
            </w:r>
          </w:p>
        </w:tc>
        <w:tc>
          <w:tcPr>
            <w:tcW w:w="6390" w:type="dxa"/>
            <w:noWrap w:val="0"/>
            <w:vAlign w:val="center"/>
          </w:tcPr>
          <w:p w14:paraId="6B420024">
            <w:pPr>
              <w:pStyle w:val="42"/>
              <w:ind w:firstLine="0" w:firstLineChars="0"/>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bidi="ar"/>
              </w:rPr>
              <w:t>兼容白金环法、表面张力和界面张力均可测量：</w:t>
            </w:r>
          </w:p>
          <w:p w14:paraId="3D4050C4">
            <w:pPr>
              <w:pStyle w:val="42"/>
              <w:ind w:firstLine="400" w:firstLineChars="0"/>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采用吊环法测定油水界面张力的标准测试方法</w:t>
            </w:r>
          </w:p>
          <w:p w14:paraId="24997E84">
            <w:pPr>
              <w:pStyle w:val="42"/>
              <w:ind w:firstLine="400" w:firstLineChars="0"/>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表面活性剂溶液的表面和界面张力标准测试方法</w:t>
            </w:r>
          </w:p>
          <w:p w14:paraId="50CDDF09">
            <w:pPr>
              <w:pStyle w:val="42"/>
              <w:ind w:firstLine="400" w:firstLineChars="0"/>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测试合成橡胶胶乳的标准方法</w:t>
            </w:r>
          </w:p>
          <w:p w14:paraId="6830B4CB">
            <w:pPr>
              <w:pStyle w:val="42"/>
              <w:ind w:firstLine="400" w:firstLineChars="0"/>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表面活性剂一用镫形或吊环形法测定表面活性剂一表面张力的测定</w:t>
            </w:r>
          </w:p>
          <w:p w14:paraId="6C3208E8">
            <w:pPr>
              <w:pStyle w:val="42"/>
              <w:ind w:firstLine="400" w:firstLineChars="0"/>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表面活性剂一表面张力的测定</w:t>
            </w:r>
          </w:p>
          <w:p w14:paraId="1A96A782">
            <w:pPr>
              <w:pStyle w:val="42"/>
              <w:ind w:firstLine="400" w:firstLineChars="0"/>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表面活性剂一用拉膜法测定表面张力</w:t>
            </w:r>
          </w:p>
          <w:p w14:paraId="0BE4B750">
            <w:pPr>
              <w:pStyle w:val="42"/>
              <w:ind w:firstLine="400" w:firstLineChars="0"/>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塑料/橡胶聚合物分散体和橡胶胶乳(天然和合成)一用吊环法测定表面张力表面活性剂</w:t>
            </w:r>
          </w:p>
          <w:p w14:paraId="79F938C9">
            <w:pPr>
              <w:pStyle w:val="42"/>
              <w:ind w:firstLine="0" w:firstLineChars="0"/>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★2、传感器类型：电磁力模块</w:t>
            </w:r>
            <w:r>
              <w:rPr>
                <w:rFonts w:hint="eastAsia" w:ascii="宋体" w:hAnsi="宋体" w:eastAsia="宋体" w:cs="宋体"/>
                <w:b/>
                <w:bCs/>
                <w:color w:val="000000"/>
                <w:kern w:val="0"/>
                <w:sz w:val="24"/>
                <w:szCs w:val="24"/>
                <w:highlight w:val="none"/>
                <w:lang w:bidi="ar"/>
              </w:rPr>
              <w:t>（提供实物图片</w:t>
            </w:r>
            <w:r>
              <w:rPr>
                <w:rFonts w:hint="eastAsia" w:ascii="宋体" w:hAnsi="宋体" w:eastAsia="宋体" w:cs="宋体"/>
                <w:b/>
                <w:bCs/>
                <w:color w:val="000000"/>
                <w:kern w:val="0"/>
                <w:sz w:val="24"/>
                <w:szCs w:val="24"/>
                <w:highlight w:val="none"/>
                <w:lang w:val="en-US" w:eastAsia="zh-CN" w:bidi="ar"/>
              </w:rPr>
              <w:t>或照片</w:t>
            </w:r>
            <w:r>
              <w:rPr>
                <w:rFonts w:hint="eastAsia" w:ascii="宋体" w:hAnsi="宋体" w:eastAsia="宋体" w:cs="宋体"/>
                <w:b/>
                <w:bCs/>
                <w:color w:val="000000"/>
                <w:kern w:val="0"/>
                <w:sz w:val="24"/>
                <w:szCs w:val="24"/>
                <w:highlight w:val="none"/>
                <w:lang w:bidi="ar"/>
              </w:rPr>
              <w:t>）</w:t>
            </w:r>
          </w:p>
          <w:p w14:paraId="6D39599E">
            <w:pPr>
              <w:pStyle w:val="42"/>
              <w:ind w:firstLine="0" w:firstLineChars="0"/>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3、用拉膜法测定表面张力测量范围：≥0～1200.0mN/m</w:t>
            </w:r>
          </w:p>
          <w:p w14:paraId="4685B851">
            <w:pPr>
              <w:pStyle w:val="42"/>
              <w:ind w:firstLine="0" w:firstLineChars="0"/>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4、分辨率：≥0.001mN/m</w:t>
            </w:r>
          </w:p>
          <w:p w14:paraId="5E21C87F">
            <w:pPr>
              <w:pStyle w:val="42"/>
              <w:ind w:firstLine="0" w:firstLineChars="0"/>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 xml:space="preserve">5、精度：≥0.01mN/m  </w:t>
            </w:r>
          </w:p>
          <w:p w14:paraId="5FACC735">
            <w:pPr>
              <w:pStyle w:val="42"/>
              <w:ind w:firstLine="0" w:firstLineChars="0"/>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6、质量精度：≤±0.0001g</w:t>
            </w:r>
          </w:p>
          <w:p w14:paraId="7F42EAA8">
            <w:pPr>
              <w:pStyle w:val="42"/>
              <w:ind w:firstLine="0" w:firstLineChars="0"/>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★7、样品台行程：≥70mm</w:t>
            </w:r>
            <w:r>
              <w:rPr>
                <w:rFonts w:hint="eastAsia" w:ascii="宋体" w:hAnsi="宋体" w:eastAsia="宋体" w:cs="宋体"/>
                <w:b/>
                <w:bCs/>
                <w:color w:val="000000"/>
                <w:kern w:val="0"/>
                <w:sz w:val="24"/>
                <w:szCs w:val="24"/>
                <w:highlight w:val="none"/>
                <w:lang w:bidi="ar"/>
              </w:rPr>
              <w:t>（提供软硬件截图</w:t>
            </w:r>
            <w:r>
              <w:rPr>
                <w:rFonts w:hint="eastAsia" w:ascii="宋体" w:hAnsi="宋体" w:eastAsia="宋体" w:cs="宋体"/>
                <w:b/>
                <w:bCs/>
                <w:color w:val="000000"/>
                <w:kern w:val="0"/>
                <w:sz w:val="24"/>
                <w:szCs w:val="24"/>
                <w:highlight w:val="none"/>
                <w:lang w:val="en-US" w:eastAsia="zh-CN" w:bidi="ar"/>
              </w:rPr>
              <w:t>或照片</w:t>
            </w:r>
            <w:r>
              <w:rPr>
                <w:rFonts w:hint="eastAsia" w:ascii="宋体" w:hAnsi="宋体" w:eastAsia="宋体" w:cs="宋体"/>
                <w:b/>
                <w:bCs/>
                <w:color w:val="000000"/>
                <w:kern w:val="0"/>
                <w:sz w:val="24"/>
                <w:szCs w:val="24"/>
                <w:highlight w:val="none"/>
                <w:lang w:bidi="ar"/>
              </w:rPr>
              <w:t>证明）</w:t>
            </w:r>
          </w:p>
          <w:p w14:paraId="3632BC49">
            <w:pPr>
              <w:pStyle w:val="42"/>
              <w:ind w:firstLine="0" w:firstLineChars="0"/>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8、样品台移动速度：0.1-100mm/min（配有光栅尺）</w:t>
            </w:r>
          </w:p>
          <w:p w14:paraId="40732839">
            <w:pPr>
              <w:pStyle w:val="42"/>
              <w:ind w:firstLine="0" w:firstLineChars="0"/>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★9、检测方法：铂金环法、铂金板法、镫型环法</w:t>
            </w:r>
          </w:p>
          <w:p w14:paraId="1D954132">
            <w:pPr>
              <w:pStyle w:val="42"/>
              <w:ind w:firstLine="0" w:firstLineChars="0"/>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10、数据显示：液晶屏显示数据和PC软件测试读取，液晶屏时钟功能</w:t>
            </w:r>
            <w:r>
              <w:rPr>
                <w:rFonts w:hint="eastAsia" w:ascii="宋体" w:hAnsi="宋体" w:eastAsia="宋体" w:cs="宋体"/>
                <w:b/>
                <w:bCs/>
                <w:color w:val="000000"/>
                <w:kern w:val="0"/>
                <w:sz w:val="24"/>
                <w:szCs w:val="24"/>
                <w:highlight w:val="none"/>
                <w:lang w:bidi="ar"/>
              </w:rPr>
              <w:t>（提供截图</w:t>
            </w:r>
            <w:r>
              <w:rPr>
                <w:rFonts w:hint="eastAsia" w:ascii="宋体" w:hAnsi="宋体" w:eastAsia="宋体" w:cs="宋体"/>
                <w:b/>
                <w:bCs/>
                <w:color w:val="000000"/>
                <w:kern w:val="0"/>
                <w:sz w:val="24"/>
                <w:szCs w:val="24"/>
                <w:highlight w:val="none"/>
                <w:lang w:val="en-US" w:eastAsia="zh-CN" w:bidi="ar"/>
              </w:rPr>
              <w:t>或照片</w:t>
            </w:r>
            <w:r>
              <w:rPr>
                <w:rFonts w:hint="eastAsia" w:ascii="宋体" w:hAnsi="宋体" w:eastAsia="宋体" w:cs="宋体"/>
                <w:b/>
                <w:bCs/>
                <w:color w:val="000000"/>
                <w:kern w:val="0"/>
                <w:sz w:val="24"/>
                <w:szCs w:val="24"/>
                <w:highlight w:val="none"/>
                <w:lang w:bidi="ar"/>
              </w:rPr>
              <w:t>证明）</w:t>
            </w:r>
          </w:p>
          <w:p w14:paraId="72E8D211">
            <w:pPr>
              <w:pStyle w:val="42"/>
              <w:ind w:firstLine="0" w:firstLineChars="0"/>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★11、配备表面张力测试软件</w:t>
            </w:r>
          </w:p>
          <w:p w14:paraId="7E2A6B68">
            <w:pPr>
              <w:pStyle w:val="42"/>
              <w:ind w:firstLine="0" w:firstLineChars="0"/>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★12、软件测试自带功能：表面张力测定、界面张力测定、质量测定、粉体接触角、沉降颗粒分析、CMC测试、粘附力测试</w:t>
            </w:r>
            <w:r>
              <w:rPr>
                <w:rFonts w:hint="eastAsia" w:ascii="宋体" w:hAnsi="宋体" w:eastAsia="宋体" w:cs="宋体"/>
                <w:b/>
                <w:bCs/>
                <w:color w:val="000000"/>
                <w:kern w:val="0"/>
                <w:sz w:val="24"/>
                <w:szCs w:val="24"/>
                <w:highlight w:val="none"/>
                <w:lang w:bidi="ar"/>
              </w:rPr>
              <w:t>（提供以上功能的软件截图</w:t>
            </w:r>
            <w:r>
              <w:rPr>
                <w:rFonts w:hint="eastAsia" w:ascii="宋体" w:hAnsi="宋体" w:eastAsia="宋体" w:cs="宋体"/>
                <w:b/>
                <w:bCs/>
                <w:color w:val="000000"/>
                <w:kern w:val="0"/>
                <w:sz w:val="24"/>
                <w:szCs w:val="24"/>
                <w:highlight w:val="none"/>
                <w:lang w:val="en-US" w:eastAsia="zh-CN" w:bidi="ar"/>
              </w:rPr>
              <w:t>或照片</w:t>
            </w:r>
            <w:r>
              <w:rPr>
                <w:rFonts w:hint="eastAsia" w:ascii="宋体" w:hAnsi="宋体" w:eastAsia="宋体" w:cs="宋体"/>
                <w:b/>
                <w:bCs/>
                <w:color w:val="000000"/>
                <w:kern w:val="0"/>
                <w:sz w:val="24"/>
                <w:szCs w:val="24"/>
                <w:highlight w:val="none"/>
                <w:lang w:bidi="ar"/>
              </w:rPr>
              <w:t>）</w:t>
            </w:r>
          </w:p>
          <w:p w14:paraId="1068E4B1">
            <w:pPr>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★13、支持多内标分析；</w:t>
            </w:r>
            <w:r>
              <w:rPr>
                <w:rFonts w:hint="eastAsia" w:ascii="宋体" w:hAnsi="宋体" w:eastAsia="宋体" w:cs="宋体"/>
                <w:b/>
                <w:bCs/>
                <w:color w:val="000000"/>
                <w:kern w:val="0"/>
                <w:sz w:val="24"/>
                <w:szCs w:val="24"/>
                <w:highlight w:val="none"/>
                <w:lang w:bidi="ar"/>
              </w:rPr>
              <w:t>（提供该功能的软件截图</w:t>
            </w:r>
            <w:r>
              <w:rPr>
                <w:rFonts w:hint="eastAsia" w:ascii="宋体" w:hAnsi="宋体" w:eastAsia="宋体" w:cs="宋体"/>
                <w:b/>
                <w:bCs/>
                <w:color w:val="000000"/>
                <w:kern w:val="0"/>
                <w:sz w:val="24"/>
                <w:szCs w:val="24"/>
                <w:highlight w:val="none"/>
                <w:lang w:val="en-US" w:eastAsia="zh-CN" w:bidi="ar"/>
              </w:rPr>
              <w:t>或照片</w:t>
            </w:r>
            <w:r>
              <w:rPr>
                <w:rFonts w:hint="eastAsia" w:ascii="宋体" w:hAnsi="宋体" w:eastAsia="宋体" w:cs="宋体"/>
                <w:b/>
                <w:bCs/>
                <w:color w:val="000000"/>
                <w:kern w:val="0"/>
                <w:sz w:val="24"/>
                <w:szCs w:val="24"/>
                <w:highlight w:val="none"/>
                <w:lang w:bidi="ar"/>
              </w:rPr>
              <w:t>）</w:t>
            </w:r>
          </w:p>
          <w:p w14:paraId="7B147ED3">
            <w:pPr>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★14、在线分析预览功能：使得谱图未采集完毕，可提前知道关键组分的含量信息;</w:t>
            </w:r>
          </w:p>
          <w:p w14:paraId="73EC2EA2">
            <w:pPr>
              <w:pStyle w:val="42"/>
              <w:ind w:firstLine="0" w:firstLineChars="0"/>
              <w:rPr>
                <w:rFonts w:hint="eastAsia" w:ascii="宋体" w:hAnsi="宋体" w:eastAsia="宋体" w:cs="宋体"/>
                <w:b/>
                <w:bCs/>
                <w:color w:val="000000"/>
                <w:kern w:val="0"/>
                <w:sz w:val="24"/>
                <w:szCs w:val="24"/>
                <w:highlight w:val="none"/>
                <w:lang w:bidi="ar"/>
              </w:rPr>
            </w:pPr>
            <w:r>
              <w:rPr>
                <w:rFonts w:hint="eastAsia" w:ascii="宋体" w:hAnsi="宋体" w:eastAsia="宋体" w:cs="宋体"/>
                <w:color w:val="000000"/>
                <w:kern w:val="0"/>
                <w:sz w:val="24"/>
                <w:szCs w:val="24"/>
                <w:highlight w:val="none"/>
                <w:lang w:bidi="ar"/>
              </w:rPr>
              <w:t>★15、采用周期：1-150data/s</w:t>
            </w:r>
            <w:r>
              <w:rPr>
                <w:rFonts w:hint="eastAsia" w:ascii="宋体" w:hAnsi="宋体" w:eastAsia="宋体" w:cs="宋体"/>
                <w:b/>
                <w:bCs/>
                <w:color w:val="000000"/>
                <w:kern w:val="0"/>
                <w:sz w:val="24"/>
                <w:szCs w:val="24"/>
                <w:highlight w:val="none"/>
                <w:lang w:bidi="ar"/>
              </w:rPr>
              <w:t>（最大采集速度提供软件截图</w:t>
            </w:r>
            <w:r>
              <w:rPr>
                <w:rFonts w:hint="eastAsia" w:ascii="宋体" w:hAnsi="宋体" w:eastAsia="宋体" w:cs="宋体"/>
                <w:b/>
                <w:bCs/>
                <w:color w:val="000000"/>
                <w:kern w:val="0"/>
                <w:sz w:val="24"/>
                <w:szCs w:val="24"/>
                <w:highlight w:val="none"/>
                <w:lang w:val="en-US" w:eastAsia="zh-CN" w:bidi="ar"/>
              </w:rPr>
              <w:t>或照片</w:t>
            </w:r>
            <w:r>
              <w:rPr>
                <w:rFonts w:hint="eastAsia" w:ascii="宋体" w:hAnsi="宋体" w:eastAsia="宋体" w:cs="宋体"/>
                <w:b/>
                <w:bCs/>
                <w:color w:val="000000"/>
                <w:kern w:val="0"/>
                <w:sz w:val="24"/>
                <w:szCs w:val="24"/>
                <w:highlight w:val="none"/>
                <w:lang w:bidi="ar"/>
              </w:rPr>
              <w:t>）</w:t>
            </w:r>
          </w:p>
          <w:p w14:paraId="2282E1F9">
            <w:pPr>
              <w:pStyle w:val="42"/>
              <w:ind w:firstLine="0" w:firstLineChars="0"/>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16、温度精度：不低于0.1℃(PT100读取)</w:t>
            </w:r>
          </w:p>
          <w:p w14:paraId="1A0D6FBA">
            <w:pPr>
              <w:pStyle w:val="42"/>
              <w:ind w:firstLine="0" w:firstLineChars="0"/>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17、联机测试，实时记录曲线，长时间保持数据</w:t>
            </w:r>
          </w:p>
          <w:p w14:paraId="0F0C26FB">
            <w:pPr>
              <w:pStyle w:val="42"/>
              <w:ind w:firstLine="0" w:firstLineChars="0"/>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18、整机重量≥：8Kg</w:t>
            </w:r>
          </w:p>
          <w:p w14:paraId="5F4BEA5D">
            <w:pPr>
              <w:pStyle w:val="42"/>
              <w:ind w:firstLine="0" w:firstLineChars="0"/>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19、电源：120-220V50HZ</w:t>
            </w:r>
          </w:p>
          <w:p w14:paraId="658A76B4">
            <w:pPr>
              <w:pStyle w:val="42"/>
              <w:ind w:firstLine="0" w:firstLineChars="0"/>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20、功率：≤120W</w:t>
            </w:r>
          </w:p>
        </w:tc>
        <w:tc>
          <w:tcPr>
            <w:tcW w:w="490" w:type="dxa"/>
            <w:noWrap w:val="0"/>
            <w:vAlign w:val="center"/>
          </w:tcPr>
          <w:p w14:paraId="5FDF1FCB">
            <w:pPr>
              <w:widowControl/>
              <w:jc w:val="center"/>
              <w:textAlignment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bidi="ar"/>
              </w:rPr>
              <w:t>台</w:t>
            </w:r>
          </w:p>
        </w:tc>
        <w:tc>
          <w:tcPr>
            <w:tcW w:w="430" w:type="dxa"/>
            <w:noWrap/>
            <w:vAlign w:val="center"/>
          </w:tcPr>
          <w:p w14:paraId="5BBF935A">
            <w:pPr>
              <w:widowControl/>
              <w:jc w:val="center"/>
              <w:textAlignment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bidi="ar"/>
              </w:rPr>
              <w:t>2</w:t>
            </w:r>
          </w:p>
        </w:tc>
        <w:tc>
          <w:tcPr>
            <w:tcW w:w="798" w:type="dxa"/>
            <w:noWrap/>
            <w:vAlign w:val="center"/>
          </w:tcPr>
          <w:p w14:paraId="2B05062A">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工业</w:t>
            </w:r>
          </w:p>
        </w:tc>
      </w:tr>
      <w:tr w14:paraId="7E9AE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dxa"/>
            <w:noWrap/>
            <w:vAlign w:val="center"/>
          </w:tcPr>
          <w:p w14:paraId="301F8FEB">
            <w:pPr>
              <w:widowControl/>
              <w:jc w:val="center"/>
              <w:textAlignment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w:t>
            </w:r>
          </w:p>
        </w:tc>
        <w:tc>
          <w:tcPr>
            <w:tcW w:w="754" w:type="dxa"/>
            <w:noWrap/>
            <w:vAlign w:val="center"/>
          </w:tcPr>
          <w:p w14:paraId="76833217">
            <w:pPr>
              <w:widowControl/>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bidi="ar"/>
              </w:rPr>
              <w:t>Zeta电位评价系统</w:t>
            </w:r>
          </w:p>
        </w:tc>
        <w:tc>
          <w:tcPr>
            <w:tcW w:w="6390" w:type="dxa"/>
            <w:noWrap w:val="0"/>
            <w:vAlign w:val="center"/>
          </w:tcPr>
          <w:p w14:paraId="75EE95CC">
            <w:pPr>
              <w:widowControl/>
              <w:jc w:val="left"/>
              <w:rPr>
                <w:rFonts w:hint="eastAsia" w:ascii="宋体" w:hAnsi="宋体" w:eastAsia="宋体" w:cs="宋体"/>
                <w:kern w:val="0"/>
                <w:sz w:val="24"/>
                <w:szCs w:val="24"/>
                <w:highlight w:val="none"/>
                <w:lang w:bidi="ar"/>
              </w:rPr>
            </w:pPr>
            <w:r>
              <w:rPr>
                <w:rFonts w:hint="eastAsia" w:ascii="宋体" w:hAnsi="宋体" w:eastAsia="宋体" w:cs="宋体"/>
                <w:color w:val="000000"/>
                <w:kern w:val="0"/>
                <w:sz w:val="24"/>
                <w:szCs w:val="24"/>
                <w:highlight w:val="none"/>
                <w:lang w:bidi="ar"/>
              </w:rPr>
              <w:t>ZETA电位主机</w:t>
            </w:r>
          </w:p>
          <w:p w14:paraId="6BF28692">
            <w:pPr>
              <w:widowControl/>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标准号：GB/T 32668-2016《胶体颗粒zeta电位分析 电泳法通则》</w:t>
            </w:r>
          </w:p>
          <w:p w14:paraId="46EC292E">
            <w:pPr>
              <w:widowControl/>
              <w:jc w:val="left"/>
              <w:rPr>
                <w:rFonts w:hint="eastAsia" w:ascii="宋体" w:hAnsi="宋体" w:eastAsia="宋体" w:cs="宋体"/>
                <w:kern w:val="0"/>
                <w:sz w:val="24"/>
                <w:szCs w:val="24"/>
                <w:highlight w:val="none"/>
                <w:lang w:bidi="ar"/>
              </w:rPr>
            </w:pPr>
            <w:r>
              <w:rPr>
                <w:rFonts w:hint="eastAsia" w:ascii="宋体" w:hAnsi="宋体" w:eastAsia="宋体" w:cs="宋体"/>
                <w:color w:val="000000"/>
                <w:kern w:val="0"/>
                <w:sz w:val="24"/>
                <w:szCs w:val="24"/>
                <w:highlight w:val="none"/>
                <w:lang w:bidi="ar"/>
              </w:rPr>
              <w:t>★</w:t>
            </w:r>
            <w:r>
              <w:rPr>
                <w:rFonts w:hint="eastAsia" w:ascii="宋体" w:hAnsi="宋体" w:eastAsia="宋体" w:cs="宋体"/>
                <w:kern w:val="0"/>
                <w:sz w:val="24"/>
                <w:szCs w:val="24"/>
                <w:highlight w:val="none"/>
                <w:lang w:bidi="ar"/>
              </w:rPr>
              <w:t>1、测定分散体系颗粒物的固－液界面电性（ζ电位），可用于测量乳状液液滴的界面电性，也可用于测定等电点、研究界面反应过程的机理。</w:t>
            </w:r>
          </w:p>
          <w:p w14:paraId="1C411247">
            <w:pPr>
              <w:widowControl/>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2、采用显微电泳法，电位值范围：-500mV ～ +1500mV</w:t>
            </w:r>
          </w:p>
          <w:p w14:paraId="12724FBA">
            <w:pPr>
              <w:widowControl/>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3、颗粒范围： 适用于0.2～50um的水性体系和有机体系</w:t>
            </w:r>
          </w:p>
          <w:p w14:paraId="3521E844">
            <w:pPr>
              <w:widowControl/>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4、光学系统： 连续变倍系统即可变焦光学系统</w:t>
            </w:r>
          </w:p>
          <w:p w14:paraId="39CB38E1">
            <w:pPr>
              <w:widowControl/>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★5、分辨率：不小于8pixel/μm，工作距离</w:t>
            </w:r>
            <w:r>
              <w:rPr>
                <w:rFonts w:hint="eastAsia" w:ascii="宋体" w:hAnsi="宋体" w:eastAsia="宋体" w:cs="宋体"/>
                <w:color w:val="000000"/>
                <w:kern w:val="0"/>
                <w:sz w:val="24"/>
                <w:szCs w:val="24"/>
                <w:highlight w:val="none"/>
                <w:lang w:bidi="ar"/>
              </w:rPr>
              <w:t>不低于</w:t>
            </w:r>
            <w:r>
              <w:rPr>
                <w:rFonts w:hint="eastAsia" w:ascii="宋体" w:hAnsi="宋体" w:eastAsia="宋体" w:cs="宋体"/>
                <w:kern w:val="0"/>
                <w:sz w:val="24"/>
                <w:szCs w:val="24"/>
                <w:highlight w:val="none"/>
                <w:lang w:bidi="ar"/>
              </w:rPr>
              <w:t>7mm</w:t>
            </w:r>
          </w:p>
          <w:p w14:paraId="01C913F0">
            <w:pPr>
              <w:widowControl/>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6、测量准确度：系统误差在5%以内</w:t>
            </w:r>
          </w:p>
          <w:p w14:paraId="3A45D7F8">
            <w:pPr>
              <w:widowControl/>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7、杯型开放式电泳装置，配套特制电极支架</w:t>
            </w:r>
          </w:p>
          <w:p w14:paraId="5638604B">
            <w:pPr>
              <w:widowControl/>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8、pH范围：一般应用在下2.0～12.0，亦可在1.6～13.0范围内使用，步长0.1</w:t>
            </w:r>
          </w:p>
          <w:p w14:paraId="7660DF36">
            <w:pPr>
              <w:widowControl/>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9、适用温度范围：室温到35℃，读取精度</w:t>
            </w:r>
            <w:r>
              <w:rPr>
                <w:rFonts w:hint="eastAsia" w:ascii="宋体" w:hAnsi="宋体" w:eastAsia="宋体" w:cs="宋体"/>
                <w:color w:val="000000"/>
                <w:kern w:val="0"/>
                <w:sz w:val="24"/>
                <w:szCs w:val="24"/>
                <w:highlight w:val="none"/>
                <w:lang w:bidi="ar"/>
              </w:rPr>
              <w:t>不低于</w:t>
            </w:r>
            <w:r>
              <w:rPr>
                <w:rFonts w:hint="eastAsia" w:ascii="宋体" w:hAnsi="宋体" w:eastAsia="宋体" w:cs="宋体"/>
                <w:kern w:val="0"/>
                <w:sz w:val="24"/>
                <w:szCs w:val="24"/>
                <w:highlight w:val="none"/>
                <w:lang w:bidi="ar"/>
              </w:rPr>
              <w:t>0.1℃</w:t>
            </w:r>
          </w:p>
          <w:p w14:paraId="2E460B5D">
            <w:pPr>
              <w:widowControl/>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10、适用环境：配备防震平台，需在恒温防尘室内使用</w:t>
            </w:r>
          </w:p>
          <w:p w14:paraId="611F55C1">
            <w:pPr>
              <w:widowControl/>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11、电源输入电压：220V 50Hz</w:t>
            </w:r>
          </w:p>
          <w:p w14:paraId="1A475193">
            <w:pPr>
              <w:widowControl/>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12、功耗：</w:t>
            </w:r>
            <w:r>
              <w:rPr>
                <w:rFonts w:hint="eastAsia" w:ascii="宋体" w:hAnsi="宋体" w:eastAsia="宋体" w:cs="宋体"/>
                <w:color w:val="000000"/>
                <w:kern w:val="0"/>
                <w:sz w:val="24"/>
                <w:szCs w:val="24"/>
                <w:highlight w:val="none"/>
                <w:lang w:bidi="ar"/>
              </w:rPr>
              <w:t>不低于</w:t>
            </w:r>
            <w:r>
              <w:rPr>
                <w:rFonts w:hint="eastAsia" w:ascii="宋体" w:hAnsi="宋体" w:eastAsia="宋体" w:cs="宋体"/>
                <w:kern w:val="0"/>
                <w:sz w:val="24"/>
                <w:szCs w:val="24"/>
                <w:highlight w:val="none"/>
                <w:lang w:bidi="ar"/>
              </w:rPr>
              <w:t>150W</w:t>
            </w:r>
          </w:p>
          <w:p w14:paraId="0718F27A">
            <w:pPr>
              <w:widowControl/>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13、测量角度：</w:t>
            </w:r>
            <w:r>
              <w:rPr>
                <w:rFonts w:hint="eastAsia" w:ascii="宋体" w:hAnsi="宋体" w:eastAsia="宋体" w:cs="宋体"/>
                <w:color w:val="000000"/>
                <w:kern w:val="0"/>
                <w:sz w:val="24"/>
                <w:szCs w:val="24"/>
                <w:highlight w:val="none"/>
                <w:lang w:bidi="ar"/>
              </w:rPr>
              <w:t>不低于</w:t>
            </w:r>
            <w:r>
              <w:rPr>
                <w:rFonts w:hint="eastAsia" w:ascii="宋体" w:hAnsi="宋体" w:eastAsia="宋体" w:cs="宋体"/>
                <w:kern w:val="0"/>
                <w:sz w:val="24"/>
                <w:szCs w:val="24"/>
                <w:highlight w:val="none"/>
                <w:lang w:bidi="ar"/>
              </w:rPr>
              <w:t>11°（前向角度越小，电位分辨率更高）；</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★14、样品池：提供电泳光散射法测量 Zeta 电位的毛细管样品池</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二、系统</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★1、激光器：激光器不低于570nm固体激光器，不低于50mW；</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★2、透射率：0%-100%连续调整；</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三、配备专业分析软件</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1、标准化操作：具有SOP标准化操作规程，让不同实验室、不同实验员间的测量按照同一标准进行，测量结果更具可比性；</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★2、数据输出：</w:t>
            </w:r>
            <w:r>
              <w:rPr>
                <w:rFonts w:hint="eastAsia" w:ascii="宋体" w:hAnsi="宋体" w:eastAsia="宋体" w:cs="宋体"/>
                <w:b w:val="0"/>
                <w:bCs w:val="0"/>
                <w:color w:val="000000"/>
                <w:kern w:val="0"/>
                <w:sz w:val="24"/>
                <w:szCs w:val="24"/>
                <w:highlight w:val="none"/>
                <w:lang w:bidi="ar"/>
              </w:rPr>
              <w:t>提供测量数据输出功能，方便用户以自定义的图、表方式查看、对比测量结果；可提供静态，动态图像粒度，粒形分析</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3、脱机运行：控制软件可以脱机运行，允许用户随时查看测量结果；</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4、人工智能：软件全自动运行，一键式测量，无需用户过多干涉，利用渐变滤光片自动调整散射光强，自动优化测量参数，以适应不同样品；</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6、消除“灰尘”：使用分位数检测异常值方法，自适应改变阈值，剔除“灰尘”造成的异常散射光数据，显著提高粒度测量结果的准确性；</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7、相关函数的截取：使用相关函数均方根误差阈值(RMSET)法选取相关函数点数，依据样品不同自适应截取相关函数，提高测量结果的准确性；</w:t>
            </w:r>
          </w:p>
          <w:p w14:paraId="403D0BAD">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★8、</w:t>
            </w:r>
            <w:r>
              <w:rPr>
                <w:rFonts w:hint="eastAsia" w:ascii="宋体" w:hAnsi="宋体" w:eastAsia="宋体" w:cs="宋体"/>
                <w:kern w:val="0"/>
                <w:sz w:val="24"/>
                <w:szCs w:val="24"/>
                <w:highlight w:val="none"/>
                <w:lang w:bidi="ar"/>
              </w:rPr>
              <w:t>可进行</w:t>
            </w:r>
            <w:r>
              <w:rPr>
                <w:rFonts w:hint="eastAsia" w:ascii="宋体" w:hAnsi="宋体" w:eastAsia="宋体" w:cs="宋体"/>
                <w:sz w:val="24"/>
                <w:szCs w:val="24"/>
                <w:highlight w:val="none"/>
              </w:rPr>
              <w:t>程序流量、程序线速度分析</w:t>
            </w:r>
          </w:p>
        </w:tc>
        <w:tc>
          <w:tcPr>
            <w:tcW w:w="490" w:type="dxa"/>
            <w:noWrap w:val="0"/>
            <w:vAlign w:val="center"/>
          </w:tcPr>
          <w:p w14:paraId="428E692C">
            <w:pPr>
              <w:widowControl/>
              <w:jc w:val="center"/>
              <w:textAlignment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bidi="ar"/>
              </w:rPr>
              <w:t>台</w:t>
            </w:r>
          </w:p>
        </w:tc>
        <w:tc>
          <w:tcPr>
            <w:tcW w:w="430" w:type="dxa"/>
            <w:noWrap/>
            <w:vAlign w:val="center"/>
          </w:tcPr>
          <w:p w14:paraId="5C776FE5">
            <w:pPr>
              <w:widowControl/>
              <w:jc w:val="center"/>
              <w:textAlignment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bidi="ar"/>
              </w:rPr>
              <w:t>1</w:t>
            </w:r>
          </w:p>
        </w:tc>
        <w:tc>
          <w:tcPr>
            <w:tcW w:w="798" w:type="dxa"/>
            <w:noWrap/>
            <w:vAlign w:val="center"/>
          </w:tcPr>
          <w:p w14:paraId="500B36F6">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工业</w:t>
            </w:r>
          </w:p>
        </w:tc>
      </w:tr>
      <w:tr w14:paraId="71155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dxa"/>
            <w:noWrap/>
            <w:vAlign w:val="center"/>
          </w:tcPr>
          <w:p w14:paraId="3DCD577F">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12</w:t>
            </w:r>
          </w:p>
        </w:tc>
        <w:tc>
          <w:tcPr>
            <w:tcW w:w="754" w:type="dxa"/>
            <w:noWrap/>
            <w:vAlign w:val="center"/>
          </w:tcPr>
          <w:p w14:paraId="74A75C38">
            <w:pPr>
              <w:widowControl/>
              <w:rPr>
                <w:rFonts w:hint="eastAsia" w:ascii="宋体" w:hAnsi="宋体" w:eastAsia="宋体" w:cs="宋体"/>
                <w:color w:val="000000"/>
                <w:kern w:val="0"/>
                <w:sz w:val="24"/>
                <w:szCs w:val="24"/>
                <w:highlight w:val="none"/>
              </w:rPr>
            </w:pPr>
            <w:r>
              <w:rPr>
                <w:rFonts w:hint="eastAsia" w:ascii="宋体" w:hAnsi="宋体" w:eastAsia="宋体" w:cs="宋体"/>
                <w:kern w:val="0"/>
                <w:sz w:val="24"/>
                <w:szCs w:val="24"/>
                <w:highlight w:val="none"/>
              </w:rPr>
              <w:t>循环水式多用真空过滤机</w:t>
            </w:r>
          </w:p>
        </w:tc>
        <w:tc>
          <w:tcPr>
            <w:tcW w:w="6390" w:type="dxa"/>
            <w:noWrap w:val="0"/>
            <w:vAlign w:val="center"/>
          </w:tcPr>
          <w:p w14:paraId="66A696E6">
            <w:pPr>
              <w:pStyle w:val="15"/>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1、滤盘直径：大盘容量≧φ238mm、小盘≧118mm；</w:t>
            </w:r>
          </w:p>
          <w:p w14:paraId="17536DB9">
            <w:pPr>
              <w:pStyle w:val="15"/>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2、滤盘容量：大盘容量不低于4.2升，小盘容量不低于2.5升；</w:t>
            </w:r>
          </w:p>
          <w:p w14:paraId="565E52B6">
            <w:pPr>
              <w:pStyle w:val="15"/>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3、矿浆溶度：10%-30%左右；</w:t>
            </w:r>
          </w:p>
          <w:p w14:paraId="7AB1ACC4">
            <w:pPr>
              <w:pStyle w:val="15"/>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4、矿浆粒度：≤0.5mm；</w:t>
            </w:r>
          </w:p>
          <w:p w14:paraId="298983FF">
            <w:pPr>
              <w:pStyle w:val="15"/>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5、过滤样品重量：大盘成饼干重不超过500克，小盘成饼干重不超过100克；</w:t>
            </w:r>
          </w:p>
          <w:p w14:paraId="22FD5862">
            <w:pPr>
              <w:pStyle w:val="15"/>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6、滤饼水分：一般物料不大于26%；</w:t>
            </w:r>
          </w:p>
          <w:p w14:paraId="69C17B8C">
            <w:pPr>
              <w:pStyle w:val="15"/>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7、真空度：不低于91.2kpg（不低于684毫米汞柱)；</w:t>
            </w:r>
          </w:p>
          <w:p w14:paraId="1789E836">
            <w:pPr>
              <w:pStyle w:val="15"/>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8、配备样品处理灭菌器不低于1套：</w:t>
            </w:r>
          </w:p>
          <w:p w14:paraId="44F77A8D">
            <w:pPr>
              <w:pStyle w:val="15"/>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★8.1具有等离子体灭菌技术，自然菌杀灭率≥90%。</w:t>
            </w:r>
          </w:p>
          <w:p w14:paraId="53A78037">
            <w:pPr>
              <w:pStyle w:val="15"/>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8.2致病菌的杀灭率≥99.9%</w:t>
            </w:r>
          </w:p>
          <w:p w14:paraId="328B6B21">
            <w:pPr>
              <w:pStyle w:val="15"/>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★8.3等离子体密度分布:4.37×1017 ∼3.41×1018 m-3</w:t>
            </w:r>
          </w:p>
          <w:p w14:paraId="0993A1CC">
            <w:pPr>
              <w:pStyle w:val="15"/>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8.4灭菌后平均菌数≤94cfu/m³；</w:t>
            </w:r>
          </w:p>
          <w:p w14:paraId="5A028A25">
            <w:pPr>
              <w:pStyle w:val="15"/>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bidi="ar"/>
              </w:rPr>
              <w:t>★8.5等离子体发生器寿命≥30000小时；</w:t>
            </w:r>
          </w:p>
        </w:tc>
        <w:tc>
          <w:tcPr>
            <w:tcW w:w="490" w:type="dxa"/>
            <w:noWrap w:val="0"/>
            <w:vAlign w:val="center"/>
          </w:tcPr>
          <w:p w14:paraId="63BCEDF3">
            <w:pPr>
              <w:widowControl/>
              <w:jc w:val="center"/>
              <w:textAlignment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bidi="ar"/>
              </w:rPr>
              <w:t>台</w:t>
            </w:r>
          </w:p>
        </w:tc>
        <w:tc>
          <w:tcPr>
            <w:tcW w:w="430" w:type="dxa"/>
            <w:noWrap/>
            <w:vAlign w:val="center"/>
          </w:tcPr>
          <w:p w14:paraId="1884C773">
            <w:pPr>
              <w:widowControl/>
              <w:jc w:val="center"/>
              <w:textAlignment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bidi="ar"/>
              </w:rPr>
              <w:t>3</w:t>
            </w:r>
          </w:p>
        </w:tc>
        <w:tc>
          <w:tcPr>
            <w:tcW w:w="798" w:type="dxa"/>
            <w:noWrap/>
            <w:vAlign w:val="center"/>
          </w:tcPr>
          <w:p w14:paraId="6FE858CE">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工业</w:t>
            </w:r>
          </w:p>
        </w:tc>
      </w:tr>
      <w:tr w14:paraId="667E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36" w:type="dxa"/>
            <w:gridSpan w:val="6"/>
            <w:noWrap/>
            <w:vAlign w:val="center"/>
          </w:tcPr>
          <w:p w14:paraId="0480B0E7">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二、矿物检测分析平台(1套）</w:t>
            </w:r>
          </w:p>
        </w:tc>
      </w:tr>
      <w:tr w14:paraId="0104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dxa"/>
            <w:noWrap/>
            <w:vAlign w:val="center"/>
          </w:tcPr>
          <w:p w14:paraId="17E65587">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13</w:t>
            </w:r>
          </w:p>
        </w:tc>
        <w:tc>
          <w:tcPr>
            <w:tcW w:w="754" w:type="dxa"/>
            <w:noWrap/>
            <w:vAlign w:val="center"/>
          </w:tcPr>
          <w:p w14:paraId="37AA4D2E">
            <w:pPr>
              <w:widowControl/>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加热数显磁力搅拌器</w:t>
            </w:r>
          </w:p>
        </w:tc>
        <w:tc>
          <w:tcPr>
            <w:tcW w:w="6390" w:type="dxa"/>
            <w:noWrap w:val="0"/>
            <w:vAlign w:val="center"/>
          </w:tcPr>
          <w:p w14:paraId="2FAC671B">
            <w:pPr>
              <w:pStyle w:val="15"/>
              <w:numPr>
                <w:ilvl w:val="0"/>
                <w:numId w:val="5"/>
              </w:num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加热盘材质：采用铝合金陶瓷涂层、不锈钢陶瓷涂层等材质，要求具有导热迅速、温度分布均匀、耐高温、耐腐蚀等特点，具有PID控温技术，LED显示设定温度及当前温度;</w:t>
            </w:r>
          </w:p>
          <w:p w14:paraId="5CFD9CC9">
            <w:pPr>
              <w:pStyle w:val="15"/>
              <w:numPr>
                <w:ilvl w:val="0"/>
                <w:numId w:val="5"/>
              </w:num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直流永刷电机，无极调速，低噪音，运行平稳，使用寿命长;</w:t>
            </w:r>
          </w:p>
          <w:p w14:paraId="55E5DEBB">
            <w:pPr>
              <w:pStyle w:val="15"/>
              <w:numPr>
                <w:ilvl w:val="0"/>
                <w:numId w:val="5"/>
              </w:num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外接温度传感器，耐高温，温度测量准确可靠;</w:t>
            </w:r>
          </w:p>
          <w:p w14:paraId="5D5CCEE0">
            <w:pPr>
              <w:pStyle w:val="15"/>
              <w:numPr>
                <w:ilvl w:val="0"/>
                <w:numId w:val="5"/>
              </w:num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采用集热式加热法，加热速度快，温度均匀，效率高;</w:t>
            </w:r>
          </w:p>
          <w:p w14:paraId="1F6BAB14">
            <w:pPr>
              <w:pStyle w:val="15"/>
              <w:numPr>
                <w:ilvl w:val="0"/>
                <w:numId w:val="5"/>
              </w:num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选用强磁力磁铁，确保足够吸力，配合搅拌子使得搅拌效果显著;</w:t>
            </w:r>
          </w:p>
          <w:p w14:paraId="297F5F03">
            <w:pPr>
              <w:pStyle w:val="15"/>
              <w:numPr>
                <w:ilvl w:val="0"/>
                <w:numId w:val="5"/>
              </w:num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锅体采用加厚304不锈钢冲压而成，耐高温，耐腐蚀，结构坚固耐用;</w:t>
            </w:r>
          </w:p>
          <w:p w14:paraId="13FB0A6D">
            <w:pPr>
              <w:pStyle w:val="15"/>
              <w:numPr>
                <w:ilvl w:val="0"/>
                <w:numId w:val="5"/>
              </w:num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加热部分与电气箱之间采用隔热板隔离，高温不影响仪器内部的电器性能。</w:t>
            </w:r>
          </w:p>
          <w:p w14:paraId="0E9A7F9E">
            <w:pPr>
              <w:pStyle w:val="15"/>
              <w:numPr>
                <w:ilvl w:val="0"/>
                <w:numId w:val="5"/>
              </w:num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搅拌容量：100-1000ml</w:t>
            </w:r>
          </w:p>
          <w:p w14:paraId="30ECB844">
            <w:pPr>
              <w:pStyle w:val="15"/>
              <w:numPr>
                <w:ilvl w:val="0"/>
                <w:numId w:val="5"/>
              </w:num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加热功率 ：250W*4</w:t>
            </w:r>
          </w:p>
          <w:p w14:paraId="4236E8BD">
            <w:pPr>
              <w:pStyle w:val="15"/>
              <w:numPr>
                <w:ilvl w:val="0"/>
                <w:numId w:val="5"/>
              </w:num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温度范围:室温 + 5℃：-100℃；</w:t>
            </w:r>
          </w:p>
          <w:p w14:paraId="7AE19B35">
            <w:pPr>
              <w:pStyle w:val="15"/>
              <w:numPr>
                <w:ilvl w:val="0"/>
                <w:numId w:val="5"/>
              </w:num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显示方式：有数码管显示和 LCD 液晶显示，可实时显示温度、转速等参数。</w:t>
            </w:r>
          </w:p>
        </w:tc>
        <w:tc>
          <w:tcPr>
            <w:tcW w:w="490" w:type="dxa"/>
            <w:noWrap w:val="0"/>
            <w:vAlign w:val="center"/>
          </w:tcPr>
          <w:p w14:paraId="5971BB33">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台</w:t>
            </w:r>
          </w:p>
        </w:tc>
        <w:tc>
          <w:tcPr>
            <w:tcW w:w="430" w:type="dxa"/>
            <w:noWrap/>
            <w:vAlign w:val="center"/>
          </w:tcPr>
          <w:p w14:paraId="73C4AAEA">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w:t>
            </w:r>
          </w:p>
        </w:tc>
        <w:tc>
          <w:tcPr>
            <w:tcW w:w="798" w:type="dxa"/>
            <w:noWrap/>
            <w:vAlign w:val="center"/>
          </w:tcPr>
          <w:p w14:paraId="53638CBC">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工业</w:t>
            </w:r>
          </w:p>
        </w:tc>
      </w:tr>
      <w:tr w14:paraId="2B67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dxa"/>
            <w:noWrap/>
            <w:vAlign w:val="center"/>
          </w:tcPr>
          <w:p w14:paraId="2A4932DB">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14</w:t>
            </w:r>
          </w:p>
        </w:tc>
        <w:tc>
          <w:tcPr>
            <w:tcW w:w="754" w:type="dxa"/>
            <w:noWrap/>
            <w:vAlign w:val="center"/>
          </w:tcPr>
          <w:p w14:paraId="49D3BBBF">
            <w:pPr>
              <w:widowControl/>
              <w:rPr>
                <w:rFonts w:hint="eastAsia" w:ascii="宋体" w:hAnsi="宋体" w:eastAsia="宋体" w:cs="宋体"/>
                <w:color w:val="FF0000"/>
                <w:kern w:val="0"/>
                <w:sz w:val="24"/>
                <w:szCs w:val="24"/>
                <w:highlight w:val="none"/>
              </w:rPr>
            </w:pPr>
            <w:r>
              <w:rPr>
                <w:rFonts w:hint="eastAsia" w:ascii="宋体" w:hAnsi="宋体" w:eastAsia="宋体" w:cs="宋体"/>
                <w:kern w:val="0"/>
                <w:sz w:val="24"/>
                <w:szCs w:val="24"/>
                <w:highlight w:val="none"/>
              </w:rPr>
              <w:t>变频温控充气式浮选机</w:t>
            </w:r>
          </w:p>
        </w:tc>
        <w:tc>
          <w:tcPr>
            <w:tcW w:w="6390" w:type="dxa"/>
            <w:noWrap w:val="0"/>
            <w:vAlign w:val="top"/>
          </w:tcPr>
          <w:p w14:paraId="3DDC815B">
            <w:pPr>
              <w:numPr>
                <w:ilvl w:val="0"/>
                <w:numId w:val="6"/>
              </w:num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叶轮采用变速，速度可显示；</w:t>
            </w:r>
          </w:p>
          <w:p w14:paraId="0952B23F">
            <w:pPr>
              <w:numPr>
                <w:ilvl w:val="0"/>
                <w:numId w:val="6"/>
              </w:numPr>
              <w:rPr>
                <w:rFonts w:hint="eastAsia" w:ascii="宋体" w:hAnsi="宋体" w:eastAsia="宋体" w:cs="宋体"/>
                <w:color w:val="auto"/>
                <w:kern w:val="2"/>
                <w:sz w:val="24"/>
                <w:szCs w:val="24"/>
                <w:highlight w:val="none"/>
                <w:lang w:bidi="ar"/>
              </w:rPr>
            </w:pPr>
            <w:r>
              <w:rPr>
                <w:rFonts w:hint="eastAsia" w:ascii="宋体" w:hAnsi="宋体" w:eastAsia="宋体" w:cs="宋体"/>
                <w:color w:val="000000"/>
                <w:kern w:val="0"/>
                <w:sz w:val="24"/>
                <w:szCs w:val="24"/>
                <w:highlight w:val="none"/>
                <w:lang w:bidi="ar"/>
              </w:rPr>
              <w:t>有效容积:≧1.5升；</w:t>
            </w:r>
          </w:p>
          <w:p w14:paraId="23E80CAD">
            <w:pPr>
              <w:numPr>
                <w:ilvl w:val="0"/>
                <w:numId w:val="6"/>
              </w:num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电动机功率:≧0.12（kw）；</w:t>
            </w:r>
          </w:p>
          <w:p w14:paraId="12362C85">
            <w:pPr>
              <w:numPr>
                <w:ilvl w:val="0"/>
                <w:numId w:val="6"/>
              </w:num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电动机转速:≧2800（r/min）</w:t>
            </w:r>
          </w:p>
          <w:p w14:paraId="44E966EE">
            <w:pPr>
              <w:numPr>
                <w:ilvl w:val="0"/>
                <w:numId w:val="6"/>
              </w:num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刮板转速:≧30r/min</w:t>
            </w:r>
          </w:p>
          <w:p w14:paraId="68B60569">
            <w:pPr>
              <w:numPr>
                <w:ilvl w:val="0"/>
                <w:numId w:val="6"/>
              </w:num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叶轮直径:≧φ70mm</w:t>
            </w:r>
          </w:p>
          <w:p w14:paraId="19EDDDE0">
            <w:pPr>
              <w:numPr>
                <w:ilvl w:val="0"/>
                <w:numId w:val="6"/>
              </w:numP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中轮转速：≧1890</w:t>
            </w:r>
          </w:p>
        </w:tc>
        <w:tc>
          <w:tcPr>
            <w:tcW w:w="490" w:type="dxa"/>
            <w:noWrap w:val="0"/>
            <w:vAlign w:val="center"/>
          </w:tcPr>
          <w:p w14:paraId="41A790D3">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台</w:t>
            </w:r>
          </w:p>
        </w:tc>
        <w:tc>
          <w:tcPr>
            <w:tcW w:w="430" w:type="dxa"/>
            <w:noWrap/>
            <w:vAlign w:val="center"/>
          </w:tcPr>
          <w:p w14:paraId="377408C3">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 xml:space="preserve">5 </w:t>
            </w:r>
          </w:p>
        </w:tc>
        <w:tc>
          <w:tcPr>
            <w:tcW w:w="798" w:type="dxa"/>
            <w:noWrap/>
            <w:vAlign w:val="center"/>
          </w:tcPr>
          <w:p w14:paraId="39F656AD">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工业</w:t>
            </w:r>
          </w:p>
        </w:tc>
      </w:tr>
      <w:tr w14:paraId="1AA88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dxa"/>
            <w:noWrap/>
            <w:vAlign w:val="center"/>
          </w:tcPr>
          <w:p w14:paraId="77863C5B">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15</w:t>
            </w:r>
          </w:p>
        </w:tc>
        <w:tc>
          <w:tcPr>
            <w:tcW w:w="754" w:type="dxa"/>
            <w:noWrap/>
            <w:vAlign w:val="center"/>
          </w:tcPr>
          <w:p w14:paraId="3227153C">
            <w:pPr>
              <w:widowControl/>
              <w:rPr>
                <w:rFonts w:hint="eastAsia" w:ascii="宋体" w:hAnsi="宋体" w:eastAsia="宋体" w:cs="宋体"/>
                <w:color w:val="FF0000"/>
                <w:kern w:val="0"/>
                <w:sz w:val="24"/>
                <w:szCs w:val="24"/>
                <w:highlight w:val="none"/>
              </w:rPr>
            </w:pPr>
            <w:r>
              <w:rPr>
                <w:rFonts w:hint="eastAsia" w:ascii="宋体" w:hAnsi="宋体" w:eastAsia="宋体" w:cs="宋体"/>
                <w:kern w:val="0"/>
                <w:sz w:val="24"/>
                <w:szCs w:val="24"/>
                <w:highlight w:val="none"/>
              </w:rPr>
              <w:t>电子分析天平</w:t>
            </w:r>
          </w:p>
        </w:tc>
        <w:tc>
          <w:tcPr>
            <w:tcW w:w="6390" w:type="dxa"/>
            <w:noWrap w:val="0"/>
            <w:vAlign w:val="top"/>
          </w:tcPr>
          <w:p w14:paraId="1AAECE68">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1、量程：≧220g</w:t>
            </w:r>
          </w:p>
          <w:p w14:paraId="54149221">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2、精度：≤0.1mg</w:t>
            </w:r>
          </w:p>
          <w:p w14:paraId="785F9769">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3、秤盘：≧Φ80mm</w:t>
            </w:r>
          </w:p>
          <w:p w14:paraId="26F885E9">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4、重复性：≤0.1mg</w:t>
            </w:r>
          </w:p>
          <w:p w14:paraId="38B645D0">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5、线性：≤0.06mg</w:t>
            </w:r>
          </w:p>
          <w:p w14:paraId="5DB9C609">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 xml:space="preserve">6、称重系统：电磁力恢复称重系统  </w:t>
            </w:r>
          </w:p>
          <w:p w14:paraId="36DF2FA6">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7、键盘塑料保护</w:t>
            </w:r>
          </w:p>
          <w:p w14:paraId="06F636D9">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 xml:space="preserve">8、防风罩：防风罩玻璃带有特殊涂层； </w:t>
            </w:r>
          </w:p>
          <w:p w14:paraId="22842A07">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 xml:space="preserve">9、防护：采用聚对苯二甲酸丁二酯（PBT）外壳； </w:t>
            </w:r>
          </w:p>
          <w:p w14:paraId="7586CB69">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10、屏幕：液晶显示屏，对比度可调；</w:t>
            </w:r>
          </w:p>
          <w:p w14:paraId="7D0E4007">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11、防震：四级防震以防止震动干扰称重结果；</w:t>
            </w:r>
          </w:p>
          <w:p w14:paraId="66CD725C">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12、通信接口：USB及RS232接口，可连接打印机、PC、第二显示器、扫描枪等外设；</w:t>
            </w:r>
          </w:p>
          <w:p w14:paraId="55BEA9FD">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13.具有下部吊钩功能，可满足大体积称量；</w:t>
            </w:r>
          </w:p>
          <w:p w14:paraId="1588ECD3">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 xml:space="preserve">14、应用程序：内置不少于12种应用程序：称量、填料、计数、称量百分比、混合、净重总重、组分、总重、动物称量、计算、自由因子、密度测定、统计、峰值保持、检重、质量单位转换等; </w:t>
            </w:r>
          </w:p>
          <w:p w14:paraId="26DE32B3">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15、自动检测并提示校准结果是否超出正常范围，确保操作符合（SOP）要求；</w:t>
            </w:r>
          </w:p>
          <w:p w14:paraId="2D277CF4">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16、密码保护，防止意外更改天平设置。ID设置，可以为设备、样品和批次分配ID号。</w:t>
            </w:r>
          </w:p>
        </w:tc>
        <w:tc>
          <w:tcPr>
            <w:tcW w:w="490" w:type="dxa"/>
            <w:noWrap w:val="0"/>
            <w:vAlign w:val="center"/>
          </w:tcPr>
          <w:p w14:paraId="41D6C0D3">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台</w:t>
            </w:r>
          </w:p>
        </w:tc>
        <w:tc>
          <w:tcPr>
            <w:tcW w:w="430" w:type="dxa"/>
            <w:noWrap/>
            <w:vAlign w:val="center"/>
          </w:tcPr>
          <w:p w14:paraId="257E99B6">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w:t>
            </w:r>
          </w:p>
        </w:tc>
        <w:tc>
          <w:tcPr>
            <w:tcW w:w="798" w:type="dxa"/>
            <w:noWrap/>
            <w:vAlign w:val="center"/>
          </w:tcPr>
          <w:p w14:paraId="08606316">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工业</w:t>
            </w:r>
          </w:p>
        </w:tc>
      </w:tr>
      <w:tr w14:paraId="77FE1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dxa"/>
            <w:noWrap/>
            <w:vAlign w:val="center"/>
          </w:tcPr>
          <w:p w14:paraId="2A387783">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16</w:t>
            </w:r>
          </w:p>
        </w:tc>
        <w:tc>
          <w:tcPr>
            <w:tcW w:w="754" w:type="dxa"/>
            <w:noWrap/>
            <w:vAlign w:val="center"/>
          </w:tcPr>
          <w:p w14:paraId="22E4C2C9">
            <w:pPr>
              <w:widowControl/>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固体密度计</w:t>
            </w:r>
          </w:p>
        </w:tc>
        <w:tc>
          <w:tcPr>
            <w:tcW w:w="6390" w:type="dxa"/>
            <w:noWrap w:val="0"/>
            <w:vAlign w:val="top"/>
          </w:tcPr>
          <w:p w14:paraId="2C6A3C70">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1、秤重精度:0.01g</w:t>
            </w:r>
          </w:p>
          <w:p w14:paraId="6AD7D413">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2、最大称重:300g</w:t>
            </w:r>
          </w:p>
          <w:p w14:paraId="5B865C32">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3、密度解析:0.001g/cm</w:t>
            </w:r>
            <w:r>
              <w:rPr>
                <w:rFonts w:hint="eastAsia" w:ascii="宋体" w:hAnsi="宋体" w:eastAsia="宋体" w:cs="宋体"/>
                <w:color w:val="000000"/>
                <w:kern w:val="0"/>
                <w:sz w:val="24"/>
                <w:szCs w:val="24"/>
                <w:highlight w:val="none"/>
                <w:vertAlign w:val="superscript"/>
                <w:lang w:bidi="ar"/>
              </w:rPr>
              <w:t>3</w:t>
            </w:r>
          </w:p>
          <w:p w14:paraId="4DB43722">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4、测里种类:固体、颗粒、块状、浮体、发泡体</w:t>
            </w:r>
          </w:p>
          <w:p w14:paraId="60AFF5B2">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5、测量时间:不高于10秒</w:t>
            </w:r>
          </w:p>
          <w:p w14:paraId="5F0EDB77">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6、设定功能:温度补偿设定、溶液补偿设定</w:t>
            </w:r>
          </w:p>
          <w:p w14:paraId="5F4D5E65">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7、测量功能:重量 密度 体积</w:t>
            </w:r>
          </w:p>
          <w:p w14:paraId="6F695985">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8、配</w:t>
            </w:r>
            <w:r>
              <w:rPr>
                <w:rFonts w:hint="eastAsia" w:ascii="宋体" w:hAnsi="宋体" w:eastAsia="宋体" w:cs="宋体"/>
                <w:sz w:val="24"/>
                <w:szCs w:val="24"/>
                <w:highlight w:val="none"/>
              </w:rPr>
              <w:t>有</w:t>
            </w:r>
            <w:r>
              <w:rPr>
                <w:rFonts w:hint="eastAsia" w:ascii="宋体" w:hAnsi="宋体" w:eastAsia="宋体" w:cs="宋体"/>
                <w:color w:val="000000"/>
                <w:kern w:val="0"/>
                <w:sz w:val="24"/>
                <w:szCs w:val="24"/>
                <w:highlight w:val="none"/>
                <w:lang w:bidi="ar"/>
              </w:rPr>
              <w:t>打印机。</w:t>
            </w:r>
          </w:p>
        </w:tc>
        <w:tc>
          <w:tcPr>
            <w:tcW w:w="490" w:type="dxa"/>
            <w:noWrap w:val="0"/>
            <w:vAlign w:val="center"/>
          </w:tcPr>
          <w:p w14:paraId="726DCB77">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台</w:t>
            </w:r>
          </w:p>
        </w:tc>
        <w:tc>
          <w:tcPr>
            <w:tcW w:w="430" w:type="dxa"/>
            <w:noWrap/>
            <w:vAlign w:val="center"/>
          </w:tcPr>
          <w:p w14:paraId="3D71E431">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w:t>
            </w:r>
          </w:p>
        </w:tc>
        <w:tc>
          <w:tcPr>
            <w:tcW w:w="798" w:type="dxa"/>
            <w:noWrap/>
            <w:vAlign w:val="center"/>
          </w:tcPr>
          <w:p w14:paraId="30D9F060">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工业</w:t>
            </w:r>
          </w:p>
        </w:tc>
      </w:tr>
      <w:tr w14:paraId="4AA64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dxa"/>
            <w:noWrap/>
            <w:vAlign w:val="center"/>
          </w:tcPr>
          <w:p w14:paraId="46A570C4">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17</w:t>
            </w:r>
          </w:p>
        </w:tc>
        <w:tc>
          <w:tcPr>
            <w:tcW w:w="754" w:type="dxa"/>
            <w:noWrap/>
            <w:vAlign w:val="center"/>
          </w:tcPr>
          <w:p w14:paraId="28DB4966">
            <w:pPr>
              <w:widowControl/>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液体密度计</w:t>
            </w:r>
          </w:p>
        </w:tc>
        <w:tc>
          <w:tcPr>
            <w:tcW w:w="6390" w:type="dxa"/>
            <w:noWrap w:val="0"/>
            <w:vAlign w:val="top"/>
          </w:tcPr>
          <w:p w14:paraId="03E05CA2">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1、原理:采用阿基米得原理浮力法，准确、直读里测数值。</w:t>
            </w:r>
          </w:p>
          <w:p w14:paraId="0D5E0E1A">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2、秤重精度:0.01g</w:t>
            </w:r>
          </w:p>
          <w:p w14:paraId="2C8E4148">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3、最大称重:200g</w:t>
            </w:r>
          </w:p>
          <w:p w14:paraId="61CE1A16">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4、密度解析:0.001g/cm</w:t>
            </w:r>
            <w:r>
              <w:rPr>
                <w:rFonts w:hint="eastAsia" w:ascii="宋体" w:hAnsi="宋体" w:eastAsia="宋体" w:cs="宋体"/>
                <w:color w:val="000000"/>
                <w:kern w:val="0"/>
                <w:sz w:val="24"/>
                <w:szCs w:val="24"/>
                <w:highlight w:val="none"/>
                <w:vertAlign w:val="superscript"/>
                <w:lang w:bidi="ar"/>
              </w:rPr>
              <w:t>3</w:t>
            </w:r>
          </w:p>
          <w:p w14:paraId="3B13FE18">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5、测里种类:固体、颗粒、块状、浮体、发泡体</w:t>
            </w:r>
          </w:p>
          <w:p w14:paraId="0CBAD67D">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6、测量时间:不高于10秒</w:t>
            </w:r>
          </w:p>
          <w:p w14:paraId="18728535">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7、设定功能:温度补偿设定、溶液补偿设定</w:t>
            </w:r>
          </w:p>
          <w:p w14:paraId="7007BE63">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8、测量功能:重量 密度 体积</w:t>
            </w:r>
          </w:p>
          <w:p w14:paraId="04D8107B">
            <w:pP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9、配有打印机。</w:t>
            </w:r>
          </w:p>
        </w:tc>
        <w:tc>
          <w:tcPr>
            <w:tcW w:w="490" w:type="dxa"/>
            <w:noWrap w:val="0"/>
            <w:vAlign w:val="center"/>
          </w:tcPr>
          <w:p w14:paraId="7B15FF9A">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台</w:t>
            </w:r>
          </w:p>
        </w:tc>
        <w:tc>
          <w:tcPr>
            <w:tcW w:w="430" w:type="dxa"/>
            <w:noWrap/>
            <w:vAlign w:val="center"/>
          </w:tcPr>
          <w:p w14:paraId="48DD49BF">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w:t>
            </w:r>
          </w:p>
        </w:tc>
        <w:tc>
          <w:tcPr>
            <w:tcW w:w="798" w:type="dxa"/>
            <w:noWrap/>
            <w:vAlign w:val="center"/>
          </w:tcPr>
          <w:p w14:paraId="41BFBC55">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工业</w:t>
            </w:r>
          </w:p>
        </w:tc>
      </w:tr>
      <w:tr w14:paraId="272A8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dxa"/>
            <w:noWrap/>
            <w:vAlign w:val="center"/>
          </w:tcPr>
          <w:p w14:paraId="35A1DC09">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18</w:t>
            </w:r>
          </w:p>
        </w:tc>
        <w:tc>
          <w:tcPr>
            <w:tcW w:w="754" w:type="dxa"/>
            <w:noWrap/>
            <w:vAlign w:val="center"/>
          </w:tcPr>
          <w:p w14:paraId="6C6D9830">
            <w:pPr>
              <w:widowControl/>
              <w:rPr>
                <w:rFonts w:hint="eastAsia" w:ascii="宋体" w:hAnsi="宋体" w:eastAsia="宋体" w:cs="宋体"/>
                <w:color w:val="FF0000"/>
                <w:kern w:val="0"/>
                <w:sz w:val="24"/>
                <w:szCs w:val="24"/>
                <w:highlight w:val="none"/>
              </w:rPr>
            </w:pPr>
            <w:r>
              <w:rPr>
                <w:rFonts w:hint="eastAsia" w:ascii="宋体" w:hAnsi="宋体" w:eastAsia="宋体" w:cs="宋体"/>
                <w:kern w:val="0"/>
                <w:sz w:val="24"/>
                <w:szCs w:val="24"/>
                <w:highlight w:val="none"/>
              </w:rPr>
              <w:t>快速水分测定仪</w:t>
            </w:r>
          </w:p>
        </w:tc>
        <w:tc>
          <w:tcPr>
            <w:tcW w:w="6390" w:type="dxa"/>
            <w:noWrap w:val="0"/>
            <w:vAlign w:val="top"/>
          </w:tcPr>
          <w:p w14:paraId="407BB2A7">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1、采用不锈钢镜面加热仓，间断式持续加热，耐热温度达到200°以上，可记忆多组干燥进程。最大秤量</w:t>
            </w:r>
            <w:r>
              <w:rPr>
                <w:rFonts w:hint="eastAsia" w:ascii="宋体" w:hAnsi="宋体" w:eastAsia="宋体" w:cs="宋体"/>
                <w:color w:val="000000"/>
                <w:kern w:val="0"/>
                <w:sz w:val="24"/>
                <w:szCs w:val="24"/>
                <w:highlight w:val="none"/>
                <w:lang w:bidi="ar"/>
              </w:rPr>
              <w:tab/>
            </w:r>
            <w:r>
              <w:rPr>
                <w:rFonts w:hint="eastAsia" w:ascii="宋体" w:hAnsi="宋体" w:eastAsia="宋体" w:cs="宋体"/>
                <w:color w:val="000000"/>
                <w:kern w:val="0"/>
                <w:sz w:val="24"/>
                <w:szCs w:val="24"/>
                <w:highlight w:val="none"/>
                <w:lang w:bidi="ar"/>
              </w:rPr>
              <w:t>≥110g，可同时检测多份样品。</w:t>
            </w:r>
          </w:p>
          <w:p w14:paraId="611B0B65">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2、读数精度：0.005</w:t>
            </w:r>
          </w:p>
          <w:p w14:paraId="6B1F5A25">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3、分辨率：0.01%</w:t>
            </w:r>
          </w:p>
          <w:p w14:paraId="0A67C815">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4、显示屏：带背光液晶LCD</w:t>
            </w:r>
          </w:p>
          <w:p w14:paraId="309F840C">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5、温度范围：40℃-199℃（可调）</w:t>
            </w:r>
          </w:p>
          <w:p w14:paraId="70E94440">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6、温度间隔：1℃</w:t>
            </w:r>
          </w:p>
          <w:p w14:paraId="543DFF0C">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7、时间范围：1-99分钟（可调）</w:t>
            </w:r>
          </w:p>
          <w:p w14:paraId="7665EF07">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8、加热模式；标准加热模式、柔和加热模式、快速加热模式</w:t>
            </w:r>
          </w:p>
          <w:p w14:paraId="17EDD240">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9、停机模式：自动停机模式、手动停机模式、定时停机模式</w:t>
            </w:r>
          </w:p>
          <w:p w14:paraId="006A1353">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10、测量范围：0-100%</w:t>
            </w:r>
          </w:p>
          <w:p w14:paraId="2B2B566F">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11、称盘尺寸：≥Φ90mm</w:t>
            </w:r>
          </w:p>
          <w:p w14:paraId="7207A5B1">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12、校准方式：外部校准</w:t>
            </w:r>
          </w:p>
          <w:p w14:paraId="3189179A">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13、数据输出：标准RS-232接口</w:t>
            </w:r>
          </w:p>
          <w:p w14:paraId="0D5D0C21">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14、外观尺寸：≥200*180*380mm</w:t>
            </w:r>
          </w:p>
          <w:p w14:paraId="66F637CB">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15.加热方式：</w:t>
            </w:r>
            <w:r>
              <w:rPr>
                <w:rFonts w:hint="eastAsia" w:ascii="宋体" w:hAnsi="宋体" w:eastAsia="宋体" w:cs="宋体"/>
                <w:color w:val="000000"/>
                <w:kern w:val="0"/>
                <w:sz w:val="24"/>
                <w:szCs w:val="24"/>
                <w:highlight w:val="none"/>
                <w:lang w:bidi="ar"/>
              </w:rPr>
              <w:tab/>
            </w:r>
            <w:r>
              <w:rPr>
                <w:rFonts w:hint="eastAsia" w:ascii="宋体" w:hAnsi="宋体" w:eastAsia="宋体" w:cs="宋体"/>
                <w:color w:val="000000"/>
                <w:kern w:val="0"/>
                <w:sz w:val="24"/>
                <w:szCs w:val="24"/>
                <w:highlight w:val="none"/>
                <w:lang w:bidi="ar"/>
              </w:rPr>
              <w:t>卤素灯</w:t>
            </w:r>
          </w:p>
          <w:p w14:paraId="1155D76B">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16.显示方式：</w:t>
            </w:r>
            <w:r>
              <w:rPr>
                <w:rFonts w:hint="eastAsia" w:ascii="宋体" w:hAnsi="宋体" w:eastAsia="宋体" w:cs="宋体"/>
                <w:color w:val="000000"/>
                <w:kern w:val="0"/>
                <w:sz w:val="24"/>
                <w:szCs w:val="24"/>
                <w:highlight w:val="none"/>
                <w:lang w:bidi="ar"/>
              </w:rPr>
              <w:tab/>
            </w:r>
            <w:r>
              <w:rPr>
                <w:rFonts w:hint="eastAsia" w:ascii="宋体" w:hAnsi="宋体" w:eastAsia="宋体" w:cs="宋体"/>
                <w:color w:val="000000"/>
                <w:kern w:val="0"/>
                <w:sz w:val="24"/>
                <w:szCs w:val="24"/>
                <w:highlight w:val="none"/>
                <w:lang w:bidi="ar"/>
              </w:rPr>
              <w:t>水份和干重含量%、水份含量%</w:t>
            </w:r>
          </w:p>
          <w:p w14:paraId="747D8E18">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17.电压功率：220V 50HZ，≥400W</w:t>
            </w:r>
          </w:p>
        </w:tc>
        <w:tc>
          <w:tcPr>
            <w:tcW w:w="490" w:type="dxa"/>
            <w:noWrap w:val="0"/>
            <w:vAlign w:val="center"/>
          </w:tcPr>
          <w:p w14:paraId="6804AF5E">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台</w:t>
            </w:r>
          </w:p>
        </w:tc>
        <w:tc>
          <w:tcPr>
            <w:tcW w:w="430" w:type="dxa"/>
            <w:noWrap/>
            <w:vAlign w:val="center"/>
          </w:tcPr>
          <w:p w14:paraId="6150E64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798" w:type="dxa"/>
            <w:noWrap/>
            <w:vAlign w:val="center"/>
          </w:tcPr>
          <w:p w14:paraId="3461B806">
            <w:pPr>
              <w:jc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工业</w:t>
            </w:r>
          </w:p>
        </w:tc>
      </w:tr>
      <w:tr w14:paraId="2A05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dxa"/>
            <w:noWrap/>
            <w:vAlign w:val="center"/>
          </w:tcPr>
          <w:p w14:paraId="7C65F4AE">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19</w:t>
            </w:r>
          </w:p>
        </w:tc>
        <w:tc>
          <w:tcPr>
            <w:tcW w:w="754" w:type="dxa"/>
            <w:noWrap/>
            <w:vAlign w:val="center"/>
          </w:tcPr>
          <w:p w14:paraId="642F5F9C">
            <w:pPr>
              <w:widowControl/>
              <w:rPr>
                <w:rFonts w:hint="eastAsia" w:ascii="宋体" w:hAnsi="宋体" w:eastAsia="宋体" w:cs="宋体"/>
                <w:color w:val="FF0000"/>
                <w:kern w:val="0"/>
                <w:sz w:val="24"/>
                <w:szCs w:val="24"/>
                <w:highlight w:val="none"/>
              </w:rPr>
            </w:pPr>
            <w:r>
              <w:rPr>
                <w:rFonts w:hint="eastAsia" w:ascii="宋体" w:hAnsi="宋体" w:eastAsia="宋体" w:cs="宋体"/>
                <w:kern w:val="0"/>
                <w:sz w:val="24"/>
                <w:szCs w:val="24"/>
                <w:highlight w:val="none"/>
              </w:rPr>
              <w:t>数显酸度计</w:t>
            </w:r>
          </w:p>
        </w:tc>
        <w:tc>
          <w:tcPr>
            <w:tcW w:w="6390" w:type="dxa"/>
            <w:noWrap w:val="0"/>
            <w:vAlign w:val="top"/>
          </w:tcPr>
          <w:p w14:paraId="74255F35">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1、用于实验室测量PH值的仪器，具有pH，mV双重功能，采用复合电极，反应快，稳定性好；</w:t>
            </w:r>
          </w:p>
          <w:p w14:paraId="1F327560">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2、数字显示；</w:t>
            </w:r>
          </w:p>
          <w:p w14:paraId="0024FE52">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3、pH测量范围：0.00 -14.00pH；</w:t>
            </w:r>
          </w:p>
          <w:p w14:paraId="2A5E357C">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4、pH测量精度：≤0.01pH；</w:t>
            </w:r>
          </w:p>
          <w:p w14:paraId="36597507">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5、分辨率：≤0.01pH；</w:t>
            </w:r>
          </w:p>
          <w:p w14:paraId="06B58488">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6、mV测量范围：0-1999mV；</w:t>
            </w:r>
          </w:p>
          <w:p w14:paraId="251C3910">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7、mV测量精度：≤2mV；</w:t>
            </w:r>
          </w:p>
          <w:p w14:paraId="39E877A6">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8、分辨率：≤1mV；</w:t>
            </w:r>
          </w:p>
          <w:p w14:paraId="191FFB3D">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9、温度补偿范围：0~60℃。</w:t>
            </w:r>
          </w:p>
        </w:tc>
        <w:tc>
          <w:tcPr>
            <w:tcW w:w="490" w:type="dxa"/>
            <w:noWrap w:val="0"/>
            <w:vAlign w:val="center"/>
          </w:tcPr>
          <w:p w14:paraId="1D70669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430" w:type="dxa"/>
            <w:noWrap/>
            <w:vAlign w:val="center"/>
          </w:tcPr>
          <w:p w14:paraId="1D0012CE">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798" w:type="dxa"/>
            <w:noWrap/>
            <w:vAlign w:val="center"/>
          </w:tcPr>
          <w:p w14:paraId="7BD119CE">
            <w:pPr>
              <w:jc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工业</w:t>
            </w:r>
          </w:p>
        </w:tc>
      </w:tr>
      <w:tr w14:paraId="51F93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dxa"/>
            <w:noWrap/>
            <w:vAlign w:val="center"/>
          </w:tcPr>
          <w:p w14:paraId="4DD15D54">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20</w:t>
            </w:r>
          </w:p>
        </w:tc>
        <w:tc>
          <w:tcPr>
            <w:tcW w:w="754" w:type="dxa"/>
            <w:noWrap/>
            <w:vAlign w:val="center"/>
          </w:tcPr>
          <w:p w14:paraId="2BEA2873">
            <w:pPr>
              <w:widowControl/>
              <w:rPr>
                <w:rFonts w:hint="eastAsia" w:ascii="宋体" w:hAnsi="宋体" w:eastAsia="宋体" w:cs="宋体"/>
                <w:color w:val="FF0000"/>
                <w:kern w:val="0"/>
                <w:sz w:val="24"/>
                <w:szCs w:val="24"/>
                <w:highlight w:val="none"/>
              </w:rPr>
            </w:pPr>
            <w:r>
              <w:rPr>
                <w:rFonts w:hint="eastAsia" w:ascii="宋体" w:hAnsi="宋体" w:eastAsia="宋体" w:cs="宋体"/>
                <w:kern w:val="0"/>
                <w:sz w:val="24"/>
                <w:szCs w:val="24"/>
                <w:highlight w:val="none"/>
              </w:rPr>
              <w:t>自动电位滴定仪</w:t>
            </w:r>
          </w:p>
        </w:tc>
        <w:tc>
          <w:tcPr>
            <w:tcW w:w="6390" w:type="dxa"/>
            <w:noWrap w:val="0"/>
            <w:vAlign w:val="top"/>
          </w:tcPr>
          <w:p w14:paraId="3C4BE8D9">
            <w:pPr>
              <w:numPr>
                <w:ilvl w:val="0"/>
                <w:numId w:val="0"/>
              </w:num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highlight w:val="none"/>
                <w:lang w:bidi="ar"/>
              </w:rPr>
              <w:t xml:space="preserve">试剂瓶架均集成在外壳。≥7 寸彩色电容屏，模块化操作系统，多状态指示灯。 </w:t>
            </w:r>
          </w:p>
          <w:p w14:paraId="5C061232">
            <w:pPr>
              <w:numPr>
                <w:ilvl w:val="0"/>
                <w:numId w:val="0"/>
              </w:num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highlight w:val="none"/>
                <w:lang w:bidi="ar"/>
              </w:rPr>
              <w:t xml:space="preserve">整机防泼溅水，滴定平台具备液体引流设计，防止液体的沉积与渗透。 </w:t>
            </w:r>
          </w:p>
          <w:p w14:paraId="117346C3">
            <w:pPr>
              <w:numPr>
                <w:ilvl w:val="0"/>
                <w:numId w:val="0"/>
              </w:num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highlight w:val="none"/>
                <w:lang w:bidi="ar"/>
              </w:rPr>
              <w:t xml:space="preserve">具备滴定试剂瓶密封盖，可以填充有效隔离吸附材料，保证耐腐 PTFE 管路。 </w:t>
            </w:r>
          </w:p>
          <w:p w14:paraId="36801534">
            <w:pPr>
              <w:numPr>
                <w:ilvl w:val="0"/>
                <w:numId w:val="0"/>
              </w:num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highlight w:val="none"/>
                <w:lang w:bidi="ar"/>
              </w:rPr>
              <w:t xml:space="preserve">支持等量滴定、动态滴定、终点滴定等滴定模式，可进行酸碱滴定、沉淀滴定、非水滴定、氧化还原滴定、络合滴定等滴定类型。 </w:t>
            </w:r>
          </w:p>
          <w:p w14:paraId="36F9EA3B">
            <w:pPr>
              <w:numPr>
                <w:ilvl w:val="0"/>
                <w:numId w:val="0"/>
              </w:num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highlight w:val="none"/>
                <w:lang w:bidi="ar"/>
              </w:rPr>
              <w:t xml:space="preserve">具备自动配液功能，可设置加液体积、加液间隔、加液次数， 进行液体配制。 </w:t>
            </w:r>
          </w:p>
          <w:p w14:paraId="6946C195">
            <w:pPr>
              <w:numPr>
                <w:ilvl w:val="0"/>
                <w:numId w:val="0"/>
              </w:num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highlight w:val="none"/>
                <w:lang w:bidi="ar"/>
              </w:rPr>
              <w:t xml:space="preserve">具备自定义公式编辑器功能，可进行复杂的计算，也可自行计算出需要的结果。 </w:t>
            </w:r>
          </w:p>
          <w:p w14:paraId="547D730F">
            <w:pPr>
              <w:numPr>
                <w:ilvl w:val="0"/>
                <w:numId w:val="0"/>
              </w:num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lang w:val="en-US" w:eastAsia="zh-CN" w:bidi="ar"/>
              </w:rPr>
              <w:t>7、</w:t>
            </w:r>
            <w:r>
              <w:rPr>
                <w:rFonts w:hint="eastAsia" w:ascii="宋体" w:hAnsi="宋体" w:eastAsia="宋体" w:cs="宋体"/>
                <w:color w:val="000000"/>
                <w:kern w:val="0"/>
                <w:sz w:val="24"/>
                <w:szCs w:val="24"/>
                <w:highlight w:val="none"/>
                <w:lang w:bidi="ar"/>
              </w:rPr>
              <w:t xml:space="preserve">可查看所有滴定节点的详细数据，支持手动设置终点并另存为关联数据。 </w:t>
            </w:r>
          </w:p>
          <w:p w14:paraId="35F10C20">
            <w:pPr>
              <w:numPr>
                <w:ilvl w:val="0"/>
                <w:numId w:val="0"/>
              </w:num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lang w:val="en-US" w:eastAsia="zh-CN" w:bidi="ar"/>
              </w:rPr>
              <w:t>8、</w:t>
            </w:r>
            <w:r>
              <w:rPr>
                <w:rFonts w:hint="eastAsia" w:ascii="宋体" w:hAnsi="宋体" w:eastAsia="宋体" w:cs="宋体"/>
                <w:color w:val="000000"/>
                <w:kern w:val="0"/>
                <w:sz w:val="24"/>
                <w:szCs w:val="24"/>
                <w:highlight w:val="none"/>
                <w:lang w:bidi="ar"/>
              </w:rPr>
              <w:t xml:space="preserve">当前滴定测试时可查看历史数据，便于及时纠错。 可进行多重自检功能，具备 pH 电极校准功能 , 滴定管校准功能。 </w:t>
            </w:r>
          </w:p>
          <w:p w14:paraId="3881F5F0">
            <w:pPr>
              <w:numPr>
                <w:ilvl w:val="0"/>
                <w:numId w:val="0"/>
              </w:num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lang w:val="en-US" w:eastAsia="zh-CN" w:bidi="ar"/>
              </w:rPr>
              <w:t>9、</w:t>
            </w:r>
            <w:r>
              <w:rPr>
                <w:rFonts w:hint="eastAsia" w:ascii="宋体" w:hAnsi="宋体" w:eastAsia="宋体" w:cs="宋体"/>
                <w:color w:val="000000"/>
                <w:kern w:val="0"/>
                <w:sz w:val="24"/>
                <w:szCs w:val="24"/>
                <w:highlight w:val="none"/>
                <w:lang w:bidi="ar"/>
              </w:rPr>
              <w:t>可储存应用方案，并实现一键调用。</w:t>
            </w:r>
          </w:p>
          <w:p w14:paraId="231576BC">
            <w:pPr>
              <w:numPr>
                <w:ilvl w:val="0"/>
                <w:numId w:val="0"/>
              </w:num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lang w:val="en-US" w:eastAsia="zh-CN" w:bidi="ar"/>
              </w:rPr>
              <w:t>10、</w:t>
            </w:r>
            <w:r>
              <w:rPr>
                <w:rFonts w:hint="eastAsia" w:ascii="宋体" w:hAnsi="宋体" w:eastAsia="宋体" w:cs="宋体"/>
                <w:color w:val="000000"/>
                <w:kern w:val="0"/>
                <w:sz w:val="24"/>
                <w:szCs w:val="24"/>
                <w:highlight w:val="none"/>
                <w:lang w:bidi="ar"/>
              </w:rPr>
              <w:t xml:space="preserve">数据安全管理：具备四级权限管理功能，每个级别亦可自定义勾选相应权限。 </w:t>
            </w:r>
          </w:p>
          <w:p w14:paraId="7B4E294A">
            <w:pPr>
              <w:numPr>
                <w:ilvl w:val="0"/>
                <w:numId w:val="0"/>
              </w:num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lang w:val="en-US" w:eastAsia="zh-CN" w:bidi="ar"/>
              </w:rPr>
              <w:t>11、</w:t>
            </w:r>
            <w:r>
              <w:rPr>
                <w:rFonts w:hint="eastAsia" w:ascii="宋体" w:hAnsi="宋体" w:eastAsia="宋体" w:cs="宋体"/>
                <w:color w:val="000000"/>
                <w:kern w:val="0"/>
                <w:sz w:val="24"/>
                <w:szCs w:val="24"/>
                <w:highlight w:val="none"/>
                <w:lang w:bidi="ar"/>
              </w:rPr>
              <w:t xml:space="preserve">具备电子签名、数据防篡改输出等功能。 具备密码安全设置，可设置密码有效期，到期后可要求强制更改密码后才可继续使用仪器，也可设置密码复杂程度及密码老化时间。 可导出 PDF 和 Excel 格式的详细的列表结果，支持无线和有线打印。 </w:t>
            </w:r>
          </w:p>
          <w:p w14:paraId="7B36233D">
            <w:pPr>
              <w:numPr>
                <w:ilvl w:val="0"/>
                <w:numId w:val="0"/>
              </w:num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lang w:val="en-US" w:eastAsia="zh-CN" w:bidi="ar"/>
              </w:rPr>
              <w:t>12、</w:t>
            </w:r>
            <w:r>
              <w:rPr>
                <w:rFonts w:hint="eastAsia" w:ascii="宋体" w:hAnsi="宋体" w:eastAsia="宋体" w:cs="宋体"/>
                <w:color w:val="000000"/>
                <w:kern w:val="0"/>
                <w:sz w:val="24"/>
                <w:szCs w:val="24"/>
                <w:highlight w:val="none"/>
                <w:lang w:bidi="ar"/>
              </w:rPr>
              <w:t>储存空间：≥4Gb，具备多级检索功能。</w:t>
            </w:r>
          </w:p>
          <w:p w14:paraId="77F53DD2">
            <w:pPr>
              <w:numPr>
                <w:ilvl w:val="0"/>
                <w:numId w:val="0"/>
              </w:num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lang w:val="en-US" w:eastAsia="zh-CN" w:bidi="ar"/>
              </w:rPr>
              <w:t>13、</w:t>
            </w:r>
            <w:r>
              <w:rPr>
                <w:rFonts w:hint="eastAsia" w:ascii="宋体" w:hAnsi="宋体" w:eastAsia="宋体" w:cs="宋体"/>
                <w:color w:val="000000"/>
                <w:kern w:val="0"/>
                <w:sz w:val="24"/>
                <w:szCs w:val="24"/>
                <w:highlight w:val="none"/>
                <w:lang w:bidi="ar"/>
              </w:rPr>
              <w:t>测量范围：mV:-2000.0mV～+2000.0mV，pH:-20.000pH～+20.000pH，温度：-5～120℃</w:t>
            </w:r>
          </w:p>
          <w:p w14:paraId="2B2EEEFA">
            <w:pPr>
              <w:numPr>
                <w:ilvl w:val="0"/>
                <w:numId w:val="0"/>
              </w:num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lang w:val="en-US" w:eastAsia="zh-CN" w:bidi="ar"/>
              </w:rPr>
              <w:t>14、</w:t>
            </w:r>
            <w:r>
              <w:rPr>
                <w:rFonts w:hint="eastAsia" w:ascii="宋体" w:hAnsi="宋体" w:eastAsia="宋体" w:cs="宋体"/>
                <w:color w:val="000000"/>
                <w:kern w:val="0"/>
                <w:sz w:val="24"/>
                <w:szCs w:val="24"/>
                <w:highlight w:val="none"/>
                <w:lang w:bidi="ar"/>
              </w:rPr>
              <w:t>测量分辨率（不低于）：0.1mV，0.001pH，0.1℃</w:t>
            </w:r>
          </w:p>
          <w:p w14:paraId="6EF3795F">
            <w:pPr>
              <w:numPr>
                <w:ilvl w:val="0"/>
                <w:numId w:val="0"/>
              </w:num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lang w:val="en-US" w:eastAsia="zh-CN" w:bidi="ar"/>
              </w:rPr>
              <w:t>15、</w:t>
            </w:r>
            <w:r>
              <w:rPr>
                <w:rFonts w:hint="eastAsia" w:ascii="宋体" w:hAnsi="宋体" w:eastAsia="宋体" w:cs="宋体"/>
                <w:color w:val="000000"/>
                <w:kern w:val="0"/>
                <w:sz w:val="24"/>
                <w:szCs w:val="24"/>
                <w:highlight w:val="none"/>
                <w:lang w:bidi="ar"/>
              </w:rPr>
              <w:t>精度：0.1mV±0.03%，不低于0.003pH，±0.1℃</w:t>
            </w:r>
          </w:p>
          <w:p w14:paraId="67516FD2">
            <w:pPr>
              <w:numPr>
                <w:ilvl w:val="0"/>
                <w:numId w:val="0"/>
              </w:num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lang w:val="en-US" w:eastAsia="zh-CN" w:bidi="ar"/>
              </w:rPr>
              <w:t>16、</w:t>
            </w:r>
            <w:r>
              <w:rPr>
                <w:rFonts w:hint="eastAsia" w:ascii="宋体" w:hAnsi="宋体" w:eastAsia="宋体" w:cs="宋体"/>
                <w:color w:val="000000"/>
                <w:kern w:val="0"/>
                <w:sz w:val="24"/>
                <w:szCs w:val="24"/>
                <w:highlight w:val="none"/>
                <w:lang w:bidi="ar"/>
              </w:rPr>
              <w:t>滴定管：配有10mL、5mL、25mL三种</w:t>
            </w:r>
          </w:p>
          <w:p w14:paraId="3D39D824">
            <w:pPr>
              <w:numPr>
                <w:ilvl w:val="0"/>
                <w:numId w:val="0"/>
              </w:num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lang w:val="en-US" w:eastAsia="zh-CN" w:bidi="ar"/>
              </w:rPr>
              <w:t>17、</w:t>
            </w:r>
            <w:r>
              <w:rPr>
                <w:rFonts w:hint="eastAsia" w:ascii="宋体" w:hAnsi="宋体" w:eastAsia="宋体" w:cs="宋体"/>
                <w:color w:val="000000"/>
                <w:kern w:val="0"/>
                <w:sz w:val="24"/>
                <w:szCs w:val="24"/>
                <w:highlight w:val="none"/>
                <w:lang w:bidi="ar"/>
              </w:rPr>
              <w:t>滴定管分辨率：不低于1/48000</w:t>
            </w:r>
          </w:p>
          <w:p w14:paraId="1068F736">
            <w:pPr>
              <w:numPr>
                <w:ilvl w:val="0"/>
                <w:numId w:val="0"/>
              </w:num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lang w:val="en-US" w:eastAsia="zh-CN" w:bidi="ar"/>
              </w:rPr>
              <w:t>18、</w:t>
            </w:r>
            <w:r>
              <w:rPr>
                <w:rFonts w:hint="eastAsia" w:ascii="宋体" w:hAnsi="宋体" w:eastAsia="宋体" w:cs="宋体"/>
                <w:color w:val="000000"/>
                <w:kern w:val="0"/>
                <w:sz w:val="24"/>
                <w:szCs w:val="24"/>
                <w:highlight w:val="none"/>
                <w:lang w:bidi="ar"/>
              </w:rPr>
              <w:t>滴定管补液时间：不高于16秒（100％充液速度）</w:t>
            </w:r>
          </w:p>
          <w:p w14:paraId="1B0BE624">
            <w:pPr>
              <w:numPr>
                <w:ilvl w:val="0"/>
                <w:numId w:val="0"/>
              </w:num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lang w:val="en-US" w:eastAsia="zh-CN" w:bidi="ar"/>
              </w:rPr>
              <w:t>19、</w:t>
            </w:r>
            <w:r>
              <w:rPr>
                <w:rFonts w:hint="eastAsia" w:ascii="宋体" w:hAnsi="宋体" w:eastAsia="宋体" w:cs="宋体"/>
                <w:color w:val="000000"/>
                <w:kern w:val="0"/>
                <w:sz w:val="24"/>
                <w:szCs w:val="24"/>
                <w:highlight w:val="none"/>
                <w:lang w:bidi="ar"/>
              </w:rPr>
              <w:t>搅拌方式：磁力搅拌</w:t>
            </w:r>
          </w:p>
          <w:p w14:paraId="276E5A9B">
            <w:pPr>
              <w:numPr>
                <w:ilvl w:val="0"/>
                <w:numId w:val="0"/>
              </w:num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lang w:val="en-US" w:eastAsia="zh-CN" w:bidi="ar"/>
              </w:rPr>
              <w:t>20、</w:t>
            </w:r>
            <w:r>
              <w:rPr>
                <w:rFonts w:hint="eastAsia" w:ascii="宋体" w:hAnsi="宋体" w:eastAsia="宋体" w:cs="宋体"/>
                <w:color w:val="000000"/>
                <w:kern w:val="0"/>
                <w:sz w:val="24"/>
                <w:szCs w:val="24"/>
                <w:highlight w:val="none"/>
                <w:lang w:bidi="ar"/>
              </w:rPr>
              <w:t>用户分级管理：四级权限管理</w:t>
            </w:r>
          </w:p>
          <w:p w14:paraId="5B9D6805">
            <w:pPr>
              <w:numPr>
                <w:ilvl w:val="0"/>
                <w:numId w:val="0"/>
              </w:num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lang w:val="en-US" w:eastAsia="zh-CN" w:bidi="ar"/>
              </w:rPr>
              <w:t>21、</w:t>
            </w:r>
            <w:r>
              <w:rPr>
                <w:rFonts w:hint="eastAsia" w:ascii="宋体" w:hAnsi="宋体" w:eastAsia="宋体" w:cs="宋体"/>
                <w:color w:val="000000"/>
                <w:kern w:val="0"/>
                <w:sz w:val="24"/>
                <w:szCs w:val="24"/>
                <w:highlight w:val="none"/>
                <w:lang w:bidi="ar"/>
              </w:rPr>
              <w:t>接口类型：mV/pH测量电极接口、参比电极接口、PT1000温度电极接口、</w:t>
            </w:r>
          </w:p>
        </w:tc>
        <w:tc>
          <w:tcPr>
            <w:tcW w:w="490" w:type="dxa"/>
            <w:noWrap w:val="0"/>
            <w:vAlign w:val="center"/>
          </w:tcPr>
          <w:p w14:paraId="022C1E5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430" w:type="dxa"/>
            <w:noWrap/>
            <w:vAlign w:val="center"/>
          </w:tcPr>
          <w:p w14:paraId="2B4624F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798" w:type="dxa"/>
            <w:noWrap/>
            <w:vAlign w:val="center"/>
          </w:tcPr>
          <w:p w14:paraId="00121161">
            <w:pPr>
              <w:jc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工业</w:t>
            </w:r>
          </w:p>
        </w:tc>
      </w:tr>
      <w:tr w14:paraId="10D85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dxa"/>
            <w:noWrap/>
            <w:vAlign w:val="center"/>
          </w:tcPr>
          <w:p w14:paraId="3C7CC8A3">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21</w:t>
            </w:r>
          </w:p>
        </w:tc>
        <w:tc>
          <w:tcPr>
            <w:tcW w:w="754" w:type="dxa"/>
            <w:noWrap/>
            <w:vAlign w:val="center"/>
          </w:tcPr>
          <w:p w14:paraId="1235384F">
            <w:pPr>
              <w:widowControl/>
              <w:rPr>
                <w:rFonts w:hint="eastAsia" w:ascii="宋体" w:hAnsi="宋体" w:eastAsia="宋体" w:cs="宋体"/>
                <w:color w:val="FF0000"/>
                <w:kern w:val="0"/>
                <w:sz w:val="24"/>
                <w:szCs w:val="24"/>
                <w:highlight w:val="none"/>
              </w:rPr>
            </w:pPr>
            <w:r>
              <w:rPr>
                <w:rFonts w:hint="eastAsia" w:ascii="宋体" w:hAnsi="宋体" w:eastAsia="宋体" w:cs="宋体"/>
                <w:kern w:val="0"/>
                <w:sz w:val="24"/>
                <w:szCs w:val="24"/>
                <w:highlight w:val="none"/>
              </w:rPr>
              <w:t>液体介电常数测试仪</w:t>
            </w:r>
          </w:p>
        </w:tc>
        <w:tc>
          <w:tcPr>
            <w:tcW w:w="6390" w:type="dxa"/>
            <w:noWrap w:val="0"/>
            <w:vAlign w:val="top"/>
          </w:tcPr>
          <w:p w14:paraId="2617715B">
            <w:pPr>
              <w:widowControl/>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1、信号源频率覆盖比：16000：1；</w:t>
            </w:r>
          </w:p>
          <w:p w14:paraId="2700D159">
            <w:pPr>
              <w:widowControl/>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2、采样精度：≤12BIT；</w:t>
            </w:r>
          </w:p>
          <w:p w14:paraId="26E95226">
            <w:pPr>
              <w:widowControl/>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3、信号源频率精度：3X10-5±1 个字，6位有效数；</w:t>
            </w:r>
          </w:p>
          <w:p w14:paraId="50FD4AE0">
            <w:pPr>
              <w:widowControl/>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4、Q值测量范围：1-1000 自动/手动量程；</w:t>
            </w:r>
          </w:p>
          <w:p w14:paraId="40207E5D">
            <w:pPr>
              <w:widowControl/>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5、Q值量程分档：30、100、300、1000 自动换挡或手动换挡；</w:t>
            </w:r>
          </w:p>
          <w:p w14:paraId="423F8EDE">
            <w:pPr>
              <w:widowControl/>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6、分辨率：4位有效数，分辨率0.1；</w:t>
            </w:r>
          </w:p>
          <w:p w14:paraId="46F9EE88">
            <w:pPr>
              <w:widowControl/>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7、Q测量工作误差：&lt;5%；</w:t>
            </w:r>
          </w:p>
          <w:p w14:paraId="619E17C6">
            <w:pPr>
              <w:widowControl/>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8、电感测量范围：1nH-140mH;分辨率≤0.1；</w:t>
            </w:r>
          </w:p>
          <w:p w14:paraId="549428FB">
            <w:pPr>
              <w:widowControl/>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9、电感测量误差：&lt;3%；</w:t>
            </w:r>
          </w:p>
          <w:p w14:paraId="564BA67A">
            <w:pPr>
              <w:widowControl/>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10、电容直接测量范围：1pF-25uF；</w:t>
            </w:r>
          </w:p>
          <w:p w14:paraId="579D9374">
            <w:pPr>
              <w:widowControl/>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11、调谐电容误差分辨率：±1pF或&lt;1%；</w:t>
            </w:r>
          </w:p>
          <w:p w14:paraId="3E2F4306">
            <w:pPr>
              <w:widowControl/>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12、主电容调节范围：17-540pF；</w:t>
            </w:r>
          </w:p>
          <w:p w14:paraId="6674554C">
            <w:pPr>
              <w:widowControl/>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13、谐振点搜索：自动扫描；</w:t>
            </w:r>
          </w:p>
          <w:p w14:paraId="624307FB">
            <w:pPr>
              <w:widowControl/>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14、具有大电容值直接显示功能；</w:t>
            </w:r>
          </w:p>
          <w:p w14:paraId="761895E3">
            <w:pPr>
              <w:widowControl/>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15、具有介质损耗直读功能；</w:t>
            </w:r>
          </w:p>
          <w:p w14:paraId="3B080AA0">
            <w:pPr>
              <w:widowControl/>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16、介质损耗系数精度：万分之一；</w:t>
            </w:r>
          </w:p>
          <w:p w14:paraId="72E81E27">
            <w:pPr>
              <w:widowControl/>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17、介质损耗测试范围0.0001-1；</w:t>
            </w:r>
          </w:p>
          <w:p w14:paraId="42F0958E">
            <w:pPr>
              <w:widowControl/>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18、具有介电常数直读功能；</w:t>
            </w:r>
          </w:p>
          <w:p w14:paraId="7F7237FC">
            <w:pPr>
              <w:widowControl/>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19、介电常数精度千分之一：；</w:t>
            </w:r>
          </w:p>
          <w:p w14:paraId="28AE40AB">
            <w:pPr>
              <w:widowControl/>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20、介电常数测试范围：0-1000；</w:t>
            </w:r>
          </w:p>
          <w:p w14:paraId="19468BF4">
            <w:pPr>
              <w:widowControl/>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21、LCD显示参数：F, L , C ,Q, L ,C ,波段等；</w:t>
            </w:r>
          </w:p>
          <w:p w14:paraId="6D78F2A8">
            <w:pPr>
              <w:widowControl/>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22、准确度：150pF以下±1pF ; 150pF以上±1%；</w:t>
            </w:r>
          </w:p>
          <w:p w14:paraId="6A46A750">
            <w:pPr>
              <w:widowControl/>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23、Q合格预置范围：5~1000 声光提示；</w:t>
            </w:r>
          </w:p>
          <w:p w14:paraId="062EE2C5">
            <w:pPr>
              <w:widowControl/>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24、环境温度</w:t>
            </w:r>
            <w:r>
              <w:rPr>
                <w:rFonts w:hint="eastAsia" w:ascii="宋体" w:hAnsi="宋体" w:eastAsia="宋体" w:cs="宋体"/>
                <w:color w:val="000000"/>
                <w:kern w:val="0"/>
                <w:sz w:val="24"/>
                <w:szCs w:val="24"/>
                <w:highlight w:val="none"/>
                <w:lang w:bidi="ar"/>
              </w:rPr>
              <w:tab/>
            </w:r>
            <w:r>
              <w:rPr>
                <w:rFonts w:hint="eastAsia" w:ascii="宋体" w:hAnsi="宋体" w:eastAsia="宋体" w:cs="宋体"/>
                <w:color w:val="000000"/>
                <w:kern w:val="0"/>
                <w:sz w:val="24"/>
                <w:szCs w:val="24"/>
                <w:highlight w:val="none"/>
                <w:lang w:bidi="ar"/>
              </w:rPr>
              <w:t>：0 ℃±40℃；</w:t>
            </w:r>
          </w:p>
          <w:p w14:paraId="71D7F6EE">
            <w:pPr>
              <w:widowControl/>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25、消耗功率：约25W；</w:t>
            </w:r>
          </w:p>
          <w:p w14:paraId="10AB1AA8">
            <w:pPr>
              <w:widowControl/>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26、电源</w:t>
            </w:r>
            <w:r>
              <w:rPr>
                <w:rFonts w:hint="eastAsia" w:ascii="宋体" w:hAnsi="宋体" w:eastAsia="宋体" w:cs="宋体"/>
                <w:color w:val="000000"/>
                <w:kern w:val="0"/>
                <w:sz w:val="24"/>
                <w:szCs w:val="24"/>
                <w:highlight w:val="none"/>
                <w:lang w:bidi="ar"/>
              </w:rPr>
              <w:tab/>
            </w:r>
            <w:r>
              <w:rPr>
                <w:rFonts w:hint="eastAsia" w:ascii="宋体" w:hAnsi="宋体" w:eastAsia="宋体" w:cs="宋体"/>
                <w:color w:val="000000"/>
                <w:kern w:val="0"/>
                <w:sz w:val="24"/>
                <w:szCs w:val="24"/>
                <w:highlight w:val="none"/>
                <w:lang w:bidi="ar"/>
              </w:rPr>
              <w:t>：220V±22V ,50Hz±2.5Hz；</w:t>
            </w:r>
          </w:p>
          <w:p w14:paraId="5D5D03FA">
            <w:pPr>
              <w:widowControl/>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27、极片尺寸：38mm/50mm(二选一)；</w:t>
            </w:r>
          </w:p>
          <w:p w14:paraId="339EEBD3">
            <w:pPr>
              <w:widowControl/>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28、极片间距可调范围：≥15mm；</w:t>
            </w:r>
          </w:p>
          <w:p w14:paraId="13C6DEF8">
            <w:pPr>
              <w:widowControl/>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29、材料测试厚度：0.1-10mm；</w:t>
            </w:r>
          </w:p>
          <w:p w14:paraId="0329227F">
            <w:pPr>
              <w:widowControl/>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30、央具插头间距：25mm±0.01mm；</w:t>
            </w:r>
          </w:p>
          <w:p w14:paraId="2933E28E">
            <w:pPr>
              <w:widowControl/>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31、夹具损耗正切值：≤4×10－4（1MHz）；</w:t>
            </w:r>
          </w:p>
          <w:p w14:paraId="7B812A51">
            <w:pPr>
              <w:widowControl/>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32、测微杆分辨率：≤0.001mm；</w:t>
            </w:r>
          </w:p>
          <w:p w14:paraId="31409F90">
            <w:pPr>
              <w:numPr>
                <w:ilvl w:val="0"/>
                <w:numId w:val="0"/>
              </w:num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33、测试极片：材料测量直径φ38mm/50mm,厚度可调≥15mm。</w:t>
            </w:r>
          </w:p>
        </w:tc>
        <w:tc>
          <w:tcPr>
            <w:tcW w:w="490" w:type="dxa"/>
            <w:noWrap w:val="0"/>
            <w:vAlign w:val="center"/>
          </w:tcPr>
          <w:p w14:paraId="4C5E3F6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430" w:type="dxa"/>
            <w:noWrap/>
            <w:vAlign w:val="center"/>
          </w:tcPr>
          <w:p w14:paraId="1DBF1E4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798" w:type="dxa"/>
            <w:noWrap/>
            <w:vAlign w:val="center"/>
          </w:tcPr>
          <w:p w14:paraId="757C042A">
            <w:pPr>
              <w:jc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工业</w:t>
            </w:r>
          </w:p>
        </w:tc>
      </w:tr>
      <w:tr w14:paraId="3135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dxa"/>
            <w:noWrap/>
            <w:vAlign w:val="center"/>
          </w:tcPr>
          <w:p w14:paraId="153ECAFF">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22</w:t>
            </w:r>
          </w:p>
        </w:tc>
        <w:tc>
          <w:tcPr>
            <w:tcW w:w="754" w:type="dxa"/>
            <w:noWrap/>
            <w:vAlign w:val="center"/>
          </w:tcPr>
          <w:p w14:paraId="2F62597C">
            <w:pPr>
              <w:widowControl/>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全自动测硫仪</w:t>
            </w:r>
          </w:p>
        </w:tc>
        <w:tc>
          <w:tcPr>
            <w:tcW w:w="6390" w:type="dxa"/>
            <w:noWrap w:val="0"/>
            <w:vAlign w:val="center"/>
          </w:tcPr>
          <w:p w14:paraId="1A49B8C8">
            <w:pPr>
              <w:pStyle w:val="15"/>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1.测试方法:恒电流方式，软件库仓滴定</w:t>
            </w:r>
          </w:p>
          <w:p w14:paraId="5DEE6C28">
            <w:pPr>
              <w:pStyle w:val="15"/>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2、测硫范围:0.01-40%</w:t>
            </w:r>
          </w:p>
          <w:p w14:paraId="451484B2">
            <w:pPr>
              <w:pStyle w:val="15"/>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3、测试温度:1150℃(煤)、920℃(油)</w:t>
            </w:r>
          </w:p>
          <w:p w14:paraId="72209FE4">
            <w:pPr>
              <w:pStyle w:val="15"/>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4、升温时间:≤30分钟</w:t>
            </w:r>
          </w:p>
          <w:p w14:paraId="1C7736C0">
            <w:pPr>
              <w:pStyle w:val="15"/>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5、分析时间:4-8分钟(自动判断滴定终点可提前结束返回)</w:t>
            </w:r>
          </w:p>
          <w:p w14:paraId="37BDD59C">
            <w:pPr>
              <w:pStyle w:val="15"/>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6、试样重量:≤100mg(依试样种类和重量而定)</w:t>
            </w:r>
          </w:p>
          <w:p w14:paraId="233FD038">
            <w:pPr>
              <w:pStyle w:val="15"/>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7、分辨率: 0.001%</w:t>
            </w:r>
          </w:p>
          <w:p w14:paraId="17FDDDE1">
            <w:pPr>
              <w:pStyle w:val="15"/>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8、测硫精度:符合国标GB/T214-1996要求</w:t>
            </w:r>
          </w:p>
          <w:p w14:paraId="3587EDED">
            <w:pPr>
              <w:pStyle w:val="15"/>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9、工作电源:AC220V+15% 50HZ</w:t>
            </w:r>
          </w:p>
        </w:tc>
        <w:tc>
          <w:tcPr>
            <w:tcW w:w="490" w:type="dxa"/>
            <w:noWrap w:val="0"/>
            <w:vAlign w:val="center"/>
          </w:tcPr>
          <w:p w14:paraId="4AD7B330">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台</w:t>
            </w:r>
          </w:p>
        </w:tc>
        <w:tc>
          <w:tcPr>
            <w:tcW w:w="430" w:type="dxa"/>
            <w:noWrap/>
            <w:vAlign w:val="center"/>
          </w:tcPr>
          <w:p w14:paraId="355F4E54">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w:t>
            </w:r>
          </w:p>
        </w:tc>
        <w:tc>
          <w:tcPr>
            <w:tcW w:w="798" w:type="dxa"/>
            <w:noWrap/>
            <w:vAlign w:val="center"/>
          </w:tcPr>
          <w:p w14:paraId="61E31776">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工业</w:t>
            </w:r>
          </w:p>
        </w:tc>
      </w:tr>
      <w:tr w14:paraId="4DAF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dxa"/>
            <w:noWrap/>
            <w:vAlign w:val="center"/>
          </w:tcPr>
          <w:p w14:paraId="35228407">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23</w:t>
            </w:r>
          </w:p>
        </w:tc>
        <w:tc>
          <w:tcPr>
            <w:tcW w:w="754" w:type="dxa"/>
            <w:noWrap/>
            <w:vAlign w:val="center"/>
          </w:tcPr>
          <w:p w14:paraId="6430BB9C">
            <w:pPr>
              <w:widowControl/>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全自动量热仪</w:t>
            </w:r>
          </w:p>
        </w:tc>
        <w:tc>
          <w:tcPr>
            <w:tcW w:w="6390" w:type="dxa"/>
            <w:noWrap w:val="0"/>
            <w:vAlign w:val="top"/>
          </w:tcPr>
          <w:p w14:paraId="754D9EC4">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1、采用≥7寸触摸液晶屏操作，语音提示，无需外接电脑可直接操作。</w:t>
            </w:r>
          </w:p>
          <w:p w14:paraId="63CC9B7E">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 、制冷和加热工艺，不受环境温度变化的影响，确保仪器内外筒温差符合国标要求。可连续长时间工作。</w:t>
            </w:r>
          </w:p>
          <w:p w14:paraId="4906D3CA">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3、测试速度快，测试周期≤18min(经典法) ≤20min（国标GB/T213-2008）。</w:t>
            </w:r>
          </w:p>
          <w:p w14:paraId="6B21DF82">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4、热容量稳定性＜0.2% 精密度＜0.1% 温度分辨率不低于0.0001K</w:t>
            </w:r>
          </w:p>
          <w:p w14:paraId="2A2E2211">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6、采用不锈钢真空内筒。</w:t>
            </w:r>
          </w:p>
          <w:p w14:paraId="3791AE5D">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7、发热量测试的重复性和再现性符合国标GB/T212-2008的要求。</w:t>
            </w:r>
          </w:p>
          <w:p w14:paraId="61795780">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8、自动利用内置定容器内桶水量，自动控制仪器内外桶水温温差，自动完成试验全过程。</w:t>
            </w:r>
          </w:p>
          <w:p w14:paraId="24D0D20F">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9、用户能方便查询历史试验数据、当天数据、平行样数据等。（可采用Windows操作系统，实现一机多控，相互间测试互不影响，软件运行稳定性高。可连接电脑）</w:t>
            </w:r>
          </w:p>
          <w:p w14:paraId="40723070">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外桶：为金属制成的双壁容器，并有上盖，外壁为圆型，内壁型状则以内桶的型状而定，外桶完全包围内桶，内外桶应有10mm-12mm的间距，外桶底部有绝缘支架，以便放置内桶。</w:t>
            </w:r>
          </w:p>
          <w:p w14:paraId="6EB949B2">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性能特点：</w:t>
            </w:r>
          </w:p>
          <w:p w14:paraId="2292CE21">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数据全程曲线追踪功能，能方便查看曲线中任何一点的温度和时间。结构准确，采用冷却校正和水位平衡体系。显示窗口采用≥7寸彩色液晶触摸屏。控制核心采用不低于ARM9微处理器。具有故障自诊断功能。可联接天平，具有水位观察功能。</w:t>
            </w:r>
          </w:p>
          <w:p w14:paraId="18E7369F">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性能指标：</w:t>
            </w:r>
          </w:p>
          <w:p w14:paraId="494230F1">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 电源电压：AV220V(±10%)，50HZ</w:t>
            </w:r>
          </w:p>
          <w:p w14:paraId="0EDB9EB3">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（2）功率：≤100W</w:t>
            </w:r>
          </w:p>
          <w:p w14:paraId="60BE5781">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（3）精密度：≤0.1%</w:t>
            </w:r>
          </w:p>
          <w:p w14:paraId="78AC3320">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（4） 准确度：5次发热量测定，其平均值与标准值之差不超过40J/g</w:t>
            </w:r>
          </w:p>
          <w:p w14:paraId="5B7A28BB">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（5） 单次发热量测定时间：不高于20分钟</w:t>
            </w:r>
          </w:p>
          <w:p w14:paraId="0768CA9F">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（6） 温度分辨率：不低于0.0001℃</w:t>
            </w:r>
          </w:p>
          <w:p w14:paraId="2E71D156">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（7)测温范围：0℃～65℃</w:t>
            </w:r>
          </w:p>
          <w:p w14:paraId="41F3456A">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（8） 外形尺寸（mm）：不低于500×780×420</w:t>
            </w:r>
            <w:r>
              <w:rPr>
                <w:rFonts w:hint="eastAsia" w:ascii="宋体" w:hAnsi="宋体" w:eastAsia="宋体" w:cs="宋体"/>
                <w:sz w:val="24"/>
                <w:szCs w:val="24"/>
                <w:highlight w:val="none"/>
              </w:rPr>
              <w:t>mm</w:t>
            </w:r>
          </w:p>
        </w:tc>
        <w:tc>
          <w:tcPr>
            <w:tcW w:w="490" w:type="dxa"/>
            <w:noWrap w:val="0"/>
            <w:vAlign w:val="center"/>
          </w:tcPr>
          <w:p w14:paraId="19454850">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台</w:t>
            </w:r>
          </w:p>
        </w:tc>
        <w:tc>
          <w:tcPr>
            <w:tcW w:w="430" w:type="dxa"/>
            <w:noWrap/>
            <w:vAlign w:val="center"/>
          </w:tcPr>
          <w:p w14:paraId="525C4241">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w:t>
            </w:r>
          </w:p>
        </w:tc>
        <w:tc>
          <w:tcPr>
            <w:tcW w:w="798" w:type="dxa"/>
            <w:noWrap/>
            <w:vAlign w:val="center"/>
          </w:tcPr>
          <w:p w14:paraId="00616703">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工业</w:t>
            </w:r>
          </w:p>
        </w:tc>
      </w:tr>
      <w:tr w14:paraId="7886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dxa"/>
            <w:noWrap/>
            <w:vAlign w:val="center"/>
          </w:tcPr>
          <w:p w14:paraId="3B69A495">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24</w:t>
            </w:r>
          </w:p>
        </w:tc>
        <w:tc>
          <w:tcPr>
            <w:tcW w:w="754" w:type="dxa"/>
            <w:noWrap/>
            <w:vAlign w:val="center"/>
          </w:tcPr>
          <w:p w14:paraId="20FE8836">
            <w:pPr>
              <w:widowControl/>
              <w:rPr>
                <w:rFonts w:hint="eastAsia" w:ascii="宋体" w:hAnsi="宋体" w:eastAsia="宋体" w:cs="宋体"/>
                <w:color w:val="FF0000"/>
                <w:kern w:val="0"/>
                <w:sz w:val="24"/>
                <w:szCs w:val="24"/>
                <w:highlight w:val="none"/>
              </w:rPr>
            </w:pPr>
            <w:r>
              <w:rPr>
                <w:rFonts w:hint="eastAsia" w:ascii="宋体" w:hAnsi="宋体" w:eastAsia="宋体" w:cs="宋体"/>
                <w:kern w:val="0"/>
                <w:sz w:val="24"/>
                <w:szCs w:val="24"/>
                <w:highlight w:val="none"/>
              </w:rPr>
              <w:t>全自动工业分析仪</w:t>
            </w:r>
          </w:p>
        </w:tc>
        <w:tc>
          <w:tcPr>
            <w:tcW w:w="6390" w:type="dxa"/>
            <w:noWrap w:val="0"/>
            <w:vAlign w:val="top"/>
          </w:tcPr>
          <w:p w14:paraId="3935D4D2">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1、仪器配装一台万分之一电子天平,可由计算机控制及≥7寸触摸屏单独操作。</w:t>
            </w:r>
          </w:p>
          <w:p w14:paraId="43A2E3D2">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2、测试全过程自动完成，可在180min内分析不少于19个样品的水分、灰发分等项目指标，自动打印报告，同时存入数据库也可单独测试水分、灰分、挥发分。</w:t>
            </w:r>
          </w:p>
          <w:p w14:paraId="15F2AF84">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 中心轴可拆可卸。在不打开侧盖的情况下任意设置零点位置。</w:t>
            </w:r>
          </w:p>
          <w:p w14:paraId="485189F2">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4、技术参数：</w:t>
            </w:r>
          </w:p>
          <w:p w14:paraId="0FD741BC">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炉温范围：100-1000℃</w:t>
            </w:r>
          </w:p>
          <w:p w14:paraId="3CCE30B9">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控温精度：±5℃</w:t>
            </w:r>
          </w:p>
          <w:p w14:paraId="517C2069">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试样数量：一次可同时测试19个样品</w:t>
            </w:r>
          </w:p>
          <w:p w14:paraId="09CDA40D">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试样重量：0．8000-1．2000g</w:t>
            </w:r>
          </w:p>
          <w:p w14:paraId="306E1431">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气体要求：氧气纯度≥99.5%；氮气纯度≥99.5%</w:t>
            </w:r>
          </w:p>
          <w:p w14:paraId="290BB81A">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分析精度: 符合国标GB/T212的要求</w:t>
            </w:r>
          </w:p>
          <w:p w14:paraId="49B19A3C">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电源电压: 220V±10% 50Hz</w:t>
            </w:r>
          </w:p>
          <w:p w14:paraId="48C24D21">
            <w:pP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总功率 : ≤10kw</w:t>
            </w:r>
          </w:p>
        </w:tc>
        <w:tc>
          <w:tcPr>
            <w:tcW w:w="490" w:type="dxa"/>
            <w:noWrap w:val="0"/>
            <w:vAlign w:val="center"/>
          </w:tcPr>
          <w:p w14:paraId="143F02D5">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台</w:t>
            </w:r>
          </w:p>
        </w:tc>
        <w:tc>
          <w:tcPr>
            <w:tcW w:w="430" w:type="dxa"/>
            <w:noWrap/>
            <w:vAlign w:val="center"/>
          </w:tcPr>
          <w:p w14:paraId="114BF667">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w:t>
            </w:r>
          </w:p>
        </w:tc>
        <w:tc>
          <w:tcPr>
            <w:tcW w:w="798" w:type="dxa"/>
            <w:noWrap/>
            <w:vAlign w:val="center"/>
          </w:tcPr>
          <w:p w14:paraId="23FF4785">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工业</w:t>
            </w:r>
          </w:p>
        </w:tc>
      </w:tr>
    </w:tbl>
    <w:p w14:paraId="771BBD02">
      <w:pPr>
        <w:spacing w:line="360" w:lineRule="auto"/>
        <w:ind w:left="479" w:leftChars="228" w:firstLine="19" w:firstLineChars="8"/>
        <w:outlineLvl w:val="1"/>
        <w:rPr>
          <w:rFonts w:hint="eastAsia" w:ascii="宋体" w:hAnsi="宋体" w:eastAsia="宋体" w:cs="宋体"/>
          <w:b/>
          <w:bCs/>
          <w:color w:val="auto"/>
          <w:sz w:val="24"/>
          <w:szCs w:val="18"/>
          <w:highlight w:val="none"/>
          <w:lang w:val="en-US" w:eastAsia="zh-CN"/>
        </w:rPr>
      </w:pPr>
      <w:r>
        <w:rPr>
          <w:rFonts w:hint="eastAsia" w:ascii="宋体" w:hAnsi="宋体" w:eastAsia="宋体" w:cs="宋体"/>
          <w:b/>
          <w:bCs/>
          <w:color w:val="auto"/>
          <w:sz w:val="24"/>
          <w:szCs w:val="18"/>
          <w:highlight w:val="none"/>
          <w:lang w:val="en-US" w:eastAsia="zh-CN"/>
        </w:rPr>
        <w:t>三、报价要求</w:t>
      </w:r>
    </w:p>
    <w:p w14:paraId="4003B01D">
      <w:pPr>
        <w:spacing w:line="360" w:lineRule="auto"/>
        <w:ind w:firstLine="435"/>
        <w:rPr>
          <w:rFonts w:hint="eastAsia" w:ascii="宋体" w:hAnsi="宋体" w:eastAsia="宋体" w:cs="宋体"/>
          <w:b/>
          <w:color w:val="auto"/>
          <w:sz w:val="24"/>
          <w:szCs w:val="18"/>
          <w:highlight w:val="none"/>
          <w:lang w:val="en-US" w:eastAsia="zh-CN"/>
        </w:rPr>
      </w:pPr>
      <w:r>
        <w:rPr>
          <w:rFonts w:hint="eastAsia" w:ascii="宋体" w:hAnsi="宋体" w:eastAsia="宋体" w:cs="宋体"/>
          <w:color w:val="auto"/>
          <w:sz w:val="24"/>
          <w:szCs w:val="24"/>
          <w:highlight w:val="none"/>
        </w:rPr>
        <w:t>本项目报总价，报价即完成本项目所需内容的所有费用，中标后采购人不再另行支付任何费用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投标分项报价表中须明确列出所投产品所含货物名称、品牌、型号规格、原产地及生产厂商，否则可能导致投标无效。</w:t>
      </w:r>
    </w:p>
    <w:p w14:paraId="309586EB">
      <w:pPr>
        <w:pStyle w:val="2"/>
        <w:rPr>
          <w:rFonts w:hint="eastAsia"/>
          <w:lang w:val="en-US" w:eastAsia="zh-CN"/>
        </w:rPr>
      </w:pPr>
    </w:p>
    <w:p w14:paraId="3B21042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E6CDB39">
      <w:pPr>
        <w:spacing w:line="360" w:lineRule="auto"/>
        <w:jc w:val="center"/>
        <w:outlineLvl w:val="0"/>
        <w:rPr>
          <w:rFonts w:hint="eastAsia" w:ascii="宋体" w:hAnsi="宋体" w:eastAsia="宋体" w:cs="宋体"/>
          <w:b/>
          <w:color w:val="auto"/>
          <w:sz w:val="28"/>
          <w:highlight w:val="none"/>
        </w:rPr>
      </w:pPr>
      <w:bookmarkStart w:id="39" w:name="_Toc16417"/>
      <w:r>
        <w:rPr>
          <w:rFonts w:hint="eastAsia" w:ascii="宋体" w:hAnsi="宋体" w:eastAsia="宋体" w:cs="宋体"/>
          <w:b/>
          <w:color w:val="auto"/>
          <w:sz w:val="28"/>
          <w:highlight w:val="none"/>
        </w:rPr>
        <w:t>第四章  评标方法和标准（综合评分法）</w:t>
      </w:r>
      <w:bookmarkEnd w:id="39"/>
    </w:p>
    <w:p w14:paraId="4BBDA51D">
      <w:pPr>
        <w:spacing w:line="360" w:lineRule="auto"/>
        <w:ind w:firstLine="437"/>
        <w:outlineLvl w:val="1"/>
        <w:rPr>
          <w:rFonts w:hint="eastAsia" w:ascii="宋体" w:hAnsi="宋体" w:eastAsia="宋体" w:cs="宋体"/>
          <w:b/>
          <w:color w:val="auto"/>
          <w:sz w:val="24"/>
          <w:highlight w:val="none"/>
        </w:rPr>
      </w:pPr>
      <w:bookmarkStart w:id="40" w:name="_Toc11823"/>
      <w:bookmarkStart w:id="41" w:name="_Toc1246"/>
      <w:r>
        <w:rPr>
          <w:rFonts w:hint="eastAsia" w:ascii="宋体" w:hAnsi="宋体" w:eastAsia="宋体" w:cs="宋体"/>
          <w:b/>
          <w:color w:val="auto"/>
          <w:sz w:val="24"/>
          <w:highlight w:val="none"/>
        </w:rPr>
        <w:t>一、总则</w:t>
      </w:r>
      <w:bookmarkEnd w:id="40"/>
      <w:bookmarkEnd w:id="41"/>
    </w:p>
    <w:p w14:paraId="4102721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本项目将按照招标文件第二章 投标人须知的相关要求及本章的规定评标。</w:t>
      </w:r>
    </w:p>
    <w:p w14:paraId="45ACED52">
      <w:pPr>
        <w:spacing w:line="360" w:lineRule="auto"/>
        <w:ind w:firstLine="437"/>
        <w:outlineLvl w:val="1"/>
        <w:rPr>
          <w:rFonts w:hint="eastAsia" w:ascii="宋体" w:hAnsi="宋体" w:eastAsia="宋体" w:cs="宋体"/>
          <w:b/>
          <w:color w:val="auto"/>
          <w:sz w:val="24"/>
          <w:highlight w:val="none"/>
        </w:rPr>
      </w:pPr>
      <w:bookmarkStart w:id="42" w:name="_Toc31871"/>
      <w:bookmarkStart w:id="43" w:name="_Toc13117"/>
      <w:r>
        <w:rPr>
          <w:rFonts w:hint="eastAsia" w:ascii="宋体" w:hAnsi="宋体" w:eastAsia="宋体" w:cs="宋体"/>
          <w:b/>
          <w:color w:val="auto"/>
          <w:sz w:val="24"/>
          <w:highlight w:val="none"/>
        </w:rPr>
        <w:t>二、评标方法</w:t>
      </w:r>
      <w:bookmarkEnd w:id="42"/>
      <w:bookmarkEnd w:id="43"/>
    </w:p>
    <w:tbl>
      <w:tblPr>
        <w:tblStyle w:val="27"/>
        <w:tblpPr w:leftFromText="180" w:rightFromText="180" w:vertAnchor="text" w:horzAnchor="page" w:tblpX="1698" w:tblpY="468"/>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495"/>
        <w:gridCol w:w="4430"/>
        <w:gridCol w:w="1851"/>
      </w:tblGrid>
      <w:tr w14:paraId="473B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000" w:type="pct"/>
            <w:gridSpan w:val="4"/>
            <w:tcBorders>
              <w:bottom w:val="single" w:color="auto" w:sz="4" w:space="0"/>
            </w:tcBorders>
            <w:vAlign w:val="center"/>
          </w:tcPr>
          <w:p w14:paraId="65D0E923">
            <w:pPr>
              <w:keepNext w:val="0"/>
              <w:keepLines w:val="0"/>
              <w:pageBreakBefore w:val="0"/>
              <w:widowControl w:val="0"/>
              <w:kinsoku/>
              <w:wordWrap/>
              <w:overflowPunct/>
              <w:topLinePunct w:val="0"/>
              <w:autoSpaceDE/>
              <w:autoSpaceDN/>
              <w:bidi w:val="0"/>
              <w:adjustRightInd/>
              <w:snapToGrid/>
              <w:spacing w:line="440" w:lineRule="atLeast"/>
              <w:ind w:right="0"/>
              <w:jc w:val="center"/>
              <w:textAlignment w:val="auto"/>
              <w:rPr>
                <w:rFonts w:hint="eastAsia" w:ascii="宋体" w:hAnsi="宋体" w:eastAsia="宋体" w:cs="宋体"/>
                <w:color w:val="auto"/>
                <w:sz w:val="24"/>
                <w:highlight w:val="none"/>
              </w:rPr>
            </w:pPr>
            <w:r>
              <w:rPr>
                <w:rFonts w:hint="eastAsia" w:ascii="宋体" w:hAnsi="宋体" w:eastAsia="宋体" w:cs="宋体"/>
                <w:b/>
                <w:color w:val="auto"/>
                <w:sz w:val="24"/>
                <w:szCs w:val="22"/>
                <w:highlight w:val="none"/>
              </w:rPr>
              <w:t>资格审查表</w:t>
            </w:r>
          </w:p>
        </w:tc>
      </w:tr>
      <w:tr w14:paraId="00F3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tcBorders>
              <w:bottom w:val="single" w:color="auto" w:sz="4" w:space="0"/>
            </w:tcBorders>
            <w:vAlign w:val="center"/>
          </w:tcPr>
          <w:p w14:paraId="7AAF5808">
            <w:pPr>
              <w:keepNext w:val="0"/>
              <w:keepLines w:val="0"/>
              <w:pageBreakBefore w:val="0"/>
              <w:widowControl w:val="0"/>
              <w:kinsoku/>
              <w:wordWrap/>
              <w:overflowPunct/>
              <w:topLinePunct w:val="0"/>
              <w:autoSpaceDE/>
              <w:autoSpaceDN/>
              <w:bidi w:val="0"/>
              <w:adjustRightInd/>
              <w:snapToGrid/>
              <w:spacing w:line="440" w:lineRule="atLeas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877" w:type="pct"/>
            <w:tcBorders>
              <w:bottom w:val="single" w:color="auto" w:sz="4" w:space="0"/>
            </w:tcBorders>
            <w:vAlign w:val="center"/>
          </w:tcPr>
          <w:p w14:paraId="6DEFBE21">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atLeast"/>
              <w:ind w:right="0"/>
              <w:textAlignment w:val="auto"/>
              <w:rPr>
                <w:rFonts w:hint="eastAsia" w:ascii="宋体" w:hAnsi="宋体" w:eastAsia="宋体" w:cs="宋体"/>
                <w:color w:val="auto"/>
                <w:kern w:val="2"/>
                <w:szCs w:val="24"/>
                <w:highlight w:val="none"/>
                <w:lang w:val="en-US"/>
              </w:rPr>
            </w:pPr>
            <w:r>
              <w:rPr>
                <w:rFonts w:hint="eastAsia" w:ascii="宋体" w:hAnsi="宋体" w:eastAsia="宋体" w:cs="宋体"/>
                <w:color w:val="auto"/>
                <w:kern w:val="2"/>
                <w:szCs w:val="24"/>
                <w:highlight w:val="none"/>
                <w:lang w:val="en-US" w:eastAsia="zh-CN"/>
              </w:rPr>
              <w:t>审查因素</w:t>
            </w:r>
          </w:p>
        </w:tc>
        <w:tc>
          <w:tcPr>
            <w:tcW w:w="2599" w:type="pct"/>
            <w:tcBorders>
              <w:bottom w:val="single" w:color="auto" w:sz="4" w:space="0"/>
            </w:tcBorders>
            <w:vAlign w:val="center"/>
          </w:tcPr>
          <w:p w14:paraId="74FDEF05">
            <w:pPr>
              <w:keepNext w:val="0"/>
              <w:keepLines w:val="0"/>
              <w:pageBreakBefore w:val="0"/>
              <w:widowControl w:val="0"/>
              <w:kinsoku/>
              <w:wordWrap/>
              <w:overflowPunct/>
              <w:topLinePunct w:val="0"/>
              <w:autoSpaceDE/>
              <w:autoSpaceDN/>
              <w:bidi w:val="0"/>
              <w:adjustRightInd/>
              <w:snapToGrid/>
              <w:spacing w:line="440" w:lineRule="atLeast"/>
              <w:ind w:right="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审查内容</w:t>
            </w:r>
          </w:p>
        </w:tc>
        <w:tc>
          <w:tcPr>
            <w:tcW w:w="1084" w:type="pct"/>
            <w:tcBorders>
              <w:bottom w:val="single" w:color="auto" w:sz="4" w:space="0"/>
            </w:tcBorders>
            <w:vAlign w:val="center"/>
          </w:tcPr>
          <w:p w14:paraId="308F18EC">
            <w:pPr>
              <w:keepNext w:val="0"/>
              <w:keepLines w:val="0"/>
              <w:pageBreakBefore w:val="0"/>
              <w:widowControl w:val="0"/>
              <w:kinsoku/>
              <w:wordWrap/>
              <w:overflowPunct/>
              <w:topLinePunct w:val="0"/>
              <w:autoSpaceDE/>
              <w:autoSpaceDN/>
              <w:bidi w:val="0"/>
              <w:adjustRightInd/>
              <w:snapToGrid/>
              <w:spacing w:line="440" w:lineRule="atLeas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14:paraId="6533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438" w:type="pct"/>
            <w:tcBorders>
              <w:bottom w:val="single" w:color="auto" w:sz="4" w:space="0"/>
            </w:tcBorders>
            <w:vAlign w:val="center"/>
          </w:tcPr>
          <w:p w14:paraId="0004DA94">
            <w:pPr>
              <w:keepNext w:val="0"/>
              <w:keepLines w:val="0"/>
              <w:pageBreakBefore w:val="0"/>
              <w:widowControl w:val="0"/>
              <w:kinsoku/>
              <w:wordWrap/>
              <w:overflowPunct/>
              <w:topLinePunct w:val="0"/>
              <w:autoSpaceDE/>
              <w:autoSpaceDN/>
              <w:bidi w:val="0"/>
              <w:adjustRightInd/>
              <w:snapToGrid/>
              <w:spacing w:line="440" w:lineRule="atLeast"/>
              <w:ind w:right="0" w:rightChars="0"/>
              <w:jc w:val="center"/>
              <w:textAlignment w:val="auto"/>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rPr>
              <w:t>1</w:t>
            </w:r>
          </w:p>
        </w:tc>
        <w:tc>
          <w:tcPr>
            <w:tcW w:w="877" w:type="pct"/>
            <w:tcBorders>
              <w:bottom w:val="single" w:color="auto" w:sz="4" w:space="0"/>
            </w:tcBorders>
            <w:vAlign w:val="center"/>
          </w:tcPr>
          <w:p w14:paraId="3B901742">
            <w:pPr>
              <w:keepNext w:val="0"/>
              <w:keepLines w:val="0"/>
              <w:pageBreakBefore w:val="0"/>
              <w:widowControl w:val="0"/>
              <w:kinsoku/>
              <w:wordWrap/>
              <w:overflowPunct/>
              <w:topLinePunct w:val="0"/>
              <w:autoSpaceDE/>
              <w:autoSpaceDN/>
              <w:bidi w:val="0"/>
              <w:adjustRightInd/>
              <w:snapToGrid/>
              <w:spacing w:line="440" w:lineRule="atLeast"/>
              <w:ind w:right="0" w:rightChars="0"/>
              <w:jc w:val="center"/>
              <w:textAlignment w:val="auto"/>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spacing w:val="9"/>
                <w:sz w:val="24"/>
                <w:szCs w:val="24"/>
              </w:rPr>
              <w:t>营业执照等证明</w:t>
            </w:r>
            <w:r>
              <w:rPr>
                <w:rFonts w:hint="eastAsia" w:ascii="宋体" w:hAnsi="宋体" w:eastAsia="宋体" w:cs="宋体"/>
                <w:spacing w:val="-3"/>
                <w:sz w:val="24"/>
                <w:szCs w:val="24"/>
              </w:rPr>
              <w:t>文件</w:t>
            </w:r>
          </w:p>
        </w:tc>
        <w:tc>
          <w:tcPr>
            <w:tcW w:w="2599" w:type="pct"/>
            <w:tcBorders>
              <w:bottom w:val="single" w:color="auto" w:sz="4" w:space="0"/>
            </w:tcBorders>
            <w:vAlign w:val="center"/>
          </w:tcPr>
          <w:p w14:paraId="4F123A4E">
            <w:pPr>
              <w:keepNext w:val="0"/>
              <w:keepLines w:val="0"/>
              <w:pageBreakBefore w:val="0"/>
              <w:widowControl w:val="0"/>
              <w:kinsoku/>
              <w:wordWrap/>
              <w:overflowPunct/>
              <w:topLinePunct w:val="0"/>
              <w:autoSpaceDE/>
              <w:autoSpaceDN/>
              <w:bidi w:val="0"/>
              <w:adjustRightInd/>
              <w:snapToGrid/>
              <w:spacing w:line="440" w:lineRule="atLeast"/>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投标人为企业（包括合伙企业）的，应</w:t>
            </w:r>
            <w:r>
              <w:rPr>
                <w:rFonts w:hint="eastAsia" w:ascii="宋体" w:hAnsi="宋体" w:eastAsia="宋体" w:cs="宋体"/>
                <w:sz w:val="24"/>
                <w:szCs w:val="24"/>
                <w:lang w:val="en-US" w:eastAsia="zh-CN"/>
              </w:rPr>
              <w:t>提</w:t>
            </w:r>
            <w:r>
              <w:rPr>
                <w:rFonts w:hint="eastAsia" w:ascii="宋体" w:hAnsi="宋体" w:eastAsia="宋体" w:cs="宋体"/>
                <w:sz w:val="24"/>
                <w:szCs w:val="24"/>
              </w:rPr>
              <w:t>供有效的营业执照；</w:t>
            </w:r>
          </w:p>
          <w:p w14:paraId="2D01F844">
            <w:pPr>
              <w:keepNext w:val="0"/>
              <w:keepLines w:val="0"/>
              <w:pageBreakBefore w:val="0"/>
              <w:widowControl w:val="0"/>
              <w:kinsoku/>
              <w:wordWrap/>
              <w:overflowPunct/>
              <w:topLinePunct w:val="0"/>
              <w:autoSpaceDE/>
              <w:autoSpaceDN/>
              <w:bidi w:val="0"/>
              <w:adjustRightInd/>
              <w:snapToGrid/>
              <w:spacing w:line="440" w:lineRule="atLeast"/>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投标人为事业单位的，应</w:t>
            </w:r>
            <w:r>
              <w:rPr>
                <w:rFonts w:hint="eastAsia" w:ascii="宋体" w:hAnsi="宋体" w:eastAsia="宋体" w:cs="宋体"/>
                <w:sz w:val="24"/>
                <w:szCs w:val="24"/>
                <w:lang w:val="en-US" w:eastAsia="zh-CN"/>
              </w:rPr>
              <w:t>提</w:t>
            </w:r>
            <w:r>
              <w:rPr>
                <w:rFonts w:hint="eastAsia" w:ascii="宋体" w:hAnsi="宋体" w:eastAsia="宋体" w:cs="宋体"/>
                <w:sz w:val="24"/>
                <w:szCs w:val="24"/>
              </w:rPr>
              <w:t>供有效的事业单位法人证书；</w:t>
            </w:r>
          </w:p>
          <w:p w14:paraId="2341B721">
            <w:pPr>
              <w:keepNext w:val="0"/>
              <w:keepLines w:val="0"/>
              <w:pageBreakBefore w:val="0"/>
              <w:widowControl w:val="0"/>
              <w:kinsoku/>
              <w:wordWrap/>
              <w:overflowPunct/>
              <w:topLinePunct w:val="0"/>
              <w:autoSpaceDE/>
              <w:autoSpaceDN/>
              <w:bidi w:val="0"/>
              <w:adjustRightInd/>
              <w:snapToGrid/>
              <w:spacing w:line="440" w:lineRule="atLeast"/>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投标人是非企业机构的，应</w:t>
            </w:r>
            <w:r>
              <w:rPr>
                <w:rFonts w:hint="eastAsia" w:ascii="宋体" w:hAnsi="宋体" w:eastAsia="宋体" w:cs="宋体"/>
                <w:sz w:val="24"/>
                <w:szCs w:val="24"/>
                <w:lang w:val="en-US" w:eastAsia="zh-CN"/>
              </w:rPr>
              <w:t>提</w:t>
            </w:r>
            <w:r>
              <w:rPr>
                <w:rFonts w:hint="eastAsia"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hint="eastAsia" w:ascii="宋体" w:hAnsi="宋体" w:eastAsia="宋体" w:cs="宋体"/>
                <w:sz w:val="24"/>
                <w:szCs w:val="24"/>
              </w:rPr>
              <w:t>登记证书等证明文件；</w:t>
            </w:r>
          </w:p>
          <w:p w14:paraId="076D5228">
            <w:pPr>
              <w:keepNext w:val="0"/>
              <w:keepLines w:val="0"/>
              <w:pageBreakBefore w:val="0"/>
              <w:widowControl w:val="0"/>
              <w:kinsoku/>
              <w:wordWrap/>
              <w:overflowPunct/>
              <w:topLinePunct w:val="0"/>
              <w:autoSpaceDE/>
              <w:autoSpaceDN/>
              <w:bidi w:val="0"/>
              <w:adjustRightInd/>
              <w:snapToGrid/>
              <w:spacing w:line="440" w:lineRule="atLeast"/>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投标人是个体工商户的，应</w:t>
            </w:r>
            <w:r>
              <w:rPr>
                <w:rFonts w:hint="eastAsia" w:ascii="宋体" w:hAnsi="宋体" w:eastAsia="宋体" w:cs="宋体"/>
                <w:sz w:val="24"/>
                <w:szCs w:val="24"/>
                <w:lang w:val="en-US" w:eastAsia="zh-CN"/>
              </w:rPr>
              <w:t>提</w:t>
            </w:r>
            <w:r>
              <w:rPr>
                <w:rFonts w:hint="eastAsia" w:ascii="宋体" w:hAnsi="宋体" w:eastAsia="宋体" w:cs="宋体"/>
                <w:sz w:val="24"/>
                <w:szCs w:val="24"/>
              </w:rPr>
              <w:t>供有效的个体工商户营业执照；</w:t>
            </w:r>
          </w:p>
          <w:p w14:paraId="62F59B75">
            <w:pPr>
              <w:keepNext w:val="0"/>
              <w:keepLines w:val="0"/>
              <w:pageBreakBefore w:val="0"/>
              <w:widowControl w:val="0"/>
              <w:kinsoku/>
              <w:wordWrap/>
              <w:overflowPunct/>
              <w:topLinePunct w:val="0"/>
              <w:autoSpaceDE/>
              <w:autoSpaceDN/>
              <w:bidi w:val="0"/>
              <w:adjustRightInd/>
              <w:snapToGrid/>
              <w:spacing w:line="440" w:lineRule="atLeast"/>
              <w:ind w:right="0" w:rightChars="0"/>
              <w:jc w:val="left"/>
              <w:textAlignment w:val="auto"/>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投标人是自然人的，应</w:t>
            </w:r>
            <w:r>
              <w:rPr>
                <w:rFonts w:hint="eastAsia" w:ascii="宋体" w:hAnsi="宋体" w:eastAsia="宋体" w:cs="宋体"/>
                <w:sz w:val="24"/>
                <w:szCs w:val="24"/>
                <w:lang w:val="en-US" w:eastAsia="zh-CN"/>
              </w:rPr>
              <w:t>提</w:t>
            </w:r>
            <w:r>
              <w:rPr>
                <w:rFonts w:hint="eastAsia" w:ascii="宋体" w:hAnsi="宋体" w:eastAsia="宋体" w:cs="宋体"/>
                <w:sz w:val="24"/>
                <w:szCs w:val="24"/>
              </w:rPr>
              <w:t>供有效的自然人身份证明。</w:t>
            </w:r>
          </w:p>
        </w:tc>
        <w:tc>
          <w:tcPr>
            <w:tcW w:w="1084" w:type="pct"/>
            <w:vAlign w:val="center"/>
          </w:tcPr>
          <w:p w14:paraId="4C6C5244">
            <w:pPr>
              <w:keepNext w:val="0"/>
              <w:keepLines w:val="0"/>
              <w:pageBreakBefore w:val="0"/>
              <w:widowControl w:val="0"/>
              <w:kinsoku/>
              <w:wordWrap/>
              <w:overflowPunct/>
              <w:topLinePunct w:val="0"/>
              <w:autoSpaceDE/>
              <w:autoSpaceDN/>
              <w:bidi w:val="0"/>
              <w:adjustRightInd/>
              <w:snapToGrid/>
              <w:spacing w:line="440" w:lineRule="atLeast"/>
              <w:ind w:right="0"/>
              <w:jc w:val="left"/>
              <w:textAlignment w:val="auto"/>
              <w:rPr>
                <w:rFonts w:hint="eastAsia" w:ascii="宋体" w:hAnsi="宋体" w:eastAsia="宋体" w:cs="宋体"/>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2156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438" w:type="pct"/>
            <w:tcBorders>
              <w:bottom w:val="single" w:color="auto" w:sz="4" w:space="0"/>
            </w:tcBorders>
            <w:vAlign w:val="center"/>
          </w:tcPr>
          <w:p w14:paraId="121565DA">
            <w:pPr>
              <w:keepNext w:val="0"/>
              <w:keepLines w:val="0"/>
              <w:pageBreakBefore w:val="0"/>
              <w:widowControl w:val="0"/>
              <w:kinsoku/>
              <w:wordWrap/>
              <w:overflowPunct/>
              <w:topLinePunct w:val="0"/>
              <w:autoSpaceDE/>
              <w:autoSpaceDN/>
              <w:bidi w:val="0"/>
              <w:adjustRightInd/>
              <w:snapToGrid/>
              <w:spacing w:line="440" w:lineRule="atLeast"/>
              <w:ind w:right="0" w:right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877" w:type="pct"/>
            <w:tcBorders>
              <w:bottom w:val="single" w:color="auto" w:sz="4" w:space="0"/>
            </w:tcBorders>
            <w:vAlign w:val="center"/>
          </w:tcPr>
          <w:p w14:paraId="7432CC8E">
            <w:pPr>
              <w:keepNext w:val="0"/>
              <w:keepLines w:val="0"/>
              <w:pageBreakBefore w:val="0"/>
              <w:widowControl w:val="0"/>
              <w:kinsoku/>
              <w:wordWrap/>
              <w:overflowPunct/>
              <w:topLinePunct w:val="0"/>
              <w:autoSpaceDE/>
              <w:autoSpaceDN/>
              <w:bidi w:val="0"/>
              <w:adjustRightInd/>
              <w:snapToGrid/>
              <w:spacing w:line="440" w:lineRule="atLeast"/>
              <w:ind w:right="0" w:rightChars="0"/>
              <w:jc w:val="center"/>
              <w:textAlignment w:val="auto"/>
              <w:rPr>
                <w:rFonts w:hint="eastAsia" w:ascii="宋体" w:hAnsi="宋体" w:eastAsia="宋体" w:cs="宋体"/>
                <w:color w:val="auto"/>
                <w:sz w:val="24"/>
                <w:szCs w:val="28"/>
                <w:highlight w:val="none"/>
                <w:lang w:val="en-US"/>
              </w:rPr>
            </w:pPr>
            <w:r>
              <w:rPr>
                <w:rFonts w:hint="eastAsia" w:ascii="宋体" w:hAnsi="宋体" w:eastAsia="宋体" w:cs="宋体"/>
                <w:color w:val="auto"/>
                <w:sz w:val="24"/>
                <w:szCs w:val="18"/>
                <w:highlight w:val="none"/>
                <w:lang w:val="en-US" w:eastAsia="zh-CN"/>
              </w:rPr>
              <w:t>投标人资格声明书</w:t>
            </w:r>
          </w:p>
        </w:tc>
        <w:tc>
          <w:tcPr>
            <w:tcW w:w="2599" w:type="pct"/>
            <w:tcBorders>
              <w:bottom w:val="single" w:color="auto" w:sz="4" w:space="0"/>
            </w:tcBorders>
            <w:vAlign w:val="center"/>
          </w:tcPr>
          <w:p w14:paraId="75AD905E">
            <w:pPr>
              <w:keepNext w:val="0"/>
              <w:keepLines w:val="0"/>
              <w:pageBreakBefore w:val="0"/>
              <w:widowControl w:val="0"/>
              <w:kinsoku/>
              <w:wordWrap/>
              <w:overflowPunct/>
              <w:topLinePunct w:val="0"/>
              <w:autoSpaceDE/>
              <w:autoSpaceDN/>
              <w:bidi w:val="0"/>
              <w:adjustRightInd/>
              <w:snapToGrid/>
              <w:spacing w:line="440" w:lineRule="atLeast"/>
              <w:ind w:right="0" w:rightChars="0"/>
              <w:jc w:val="left"/>
              <w:textAlignment w:val="auto"/>
              <w:rPr>
                <w:rFonts w:hint="eastAsia" w:ascii="宋体" w:hAnsi="宋体" w:eastAsia="宋体" w:cs="宋体"/>
                <w:color w:val="auto"/>
                <w:sz w:val="24"/>
                <w:szCs w:val="28"/>
                <w:highlight w:val="none"/>
              </w:rPr>
            </w:pPr>
            <w:r>
              <w:rPr>
                <w:rFonts w:hint="eastAsia" w:ascii="宋体" w:hAnsi="宋体" w:eastAsia="宋体" w:cs="宋体"/>
                <w:sz w:val="24"/>
                <w:szCs w:val="24"/>
                <w:lang w:val="en-US" w:eastAsia="zh-CN"/>
              </w:rPr>
              <w:t>提</w:t>
            </w:r>
            <w:r>
              <w:rPr>
                <w:rFonts w:hint="eastAsia" w:ascii="宋体" w:hAnsi="宋体" w:eastAsia="宋体" w:cs="宋体"/>
                <w:sz w:val="24"/>
                <w:szCs w:val="24"/>
              </w:rPr>
              <w:t>供符合招标文件要求的《投标人资格声明书》</w:t>
            </w:r>
            <w:r>
              <w:rPr>
                <w:rFonts w:hint="eastAsia" w:ascii="宋体" w:hAnsi="宋体" w:eastAsia="宋体" w:cs="宋体"/>
                <w:sz w:val="24"/>
                <w:szCs w:val="24"/>
                <w:lang w:eastAsia="zh-CN"/>
              </w:rPr>
              <w:t>。</w:t>
            </w:r>
          </w:p>
        </w:tc>
        <w:tc>
          <w:tcPr>
            <w:tcW w:w="1084" w:type="pct"/>
            <w:vAlign w:val="center"/>
          </w:tcPr>
          <w:p w14:paraId="68AF2C6F">
            <w:pPr>
              <w:keepNext w:val="0"/>
              <w:keepLines w:val="0"/>
              <w:pageBreakBefore w:val="0"/>
              <w:widowControl w:val="0"/>
              <w:kinsoku/>
              <w:wordWrap/>
              <w:overflowPunct/>
              <w:topLinePunct w:val="0"/>
              <w:autoSpaceDE/>
              <w:autoSpaceDN/>
              <w:bidi w:val="0"/>
              <w:adjustRightInd/>
              <w:snapToGrid/>
              <w:spacing w:line="440" w:lineRule="atLeast"/>
              <w:ind w:right="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5628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tcBorders>
              <w:bottom w:val="single" w:color="auto" w:sz="4" w:space="0"/>
            </w:tcBorders>
            <w:vAlign w:val="center"/>
          </w:tcPr>
          <w:p w14:paraId="1A98F260">
            <w:pPr>
              <w:keepNext w:val="0"/>
              <w:keepLines w:val="0"/>
              <w:pageBreakBefore w:val="0"/>
              <w:widowControl w:val="0"/>
              <w:kinsoku/>
              <w:wordWrap/>
              <w:overflowPunct/>
              <w:topLinePunct w:val="0"/>
              <w:autoSpaceDE/>
              <w:autoSpaceDN/>
              <w:bidi w:val="0"/>
              <w:adjustRightInd/>
              <w:snapToGrid/>
              <w:spacing w:line="440" w:lineRule="atLeast"/>
              <w:ind w:right="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877" w:type="pct"/>
            <w:tcBorders>
              <w:bottom w:val="single" w:color="auto" w:sz="4" w:space="0"/>
            </w:tcBorders>
            <w:vAlign w:val="center"/>
          </w:tcPr>
          <w:p w14:paraId="015E35BD">
            <w:pPr>
              <w:keepNext w:val="0"/>
              <w:keepLines w:val="0"/>
              <w:pageBreakBefore w:val="0"/>
              <w:widowControl w:val="0"/>
              <w:kinsoku/>
              <w:wordWrap/>
              <w:overflowPunct/>
              <w:topLinePunct w:val="0"/>
              <w:autoSpaceDE/>
              <w:autoSpaceDN/>
              <w:bidi w:val="0"/>
              <w:adjustRightInd/>
              <w:snapToGrid/>
              <w:spacing w:line="440" w:lineRule="atLeas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rPr>
              <w:t>投标人信用记录</w:t>
            </w:r>
          </w:p>
        </w:tc>
        <w:tc>
          <w:tcPr>
            <w:tcW w:w="2599" w:type="pct"/>
            <w:tcBorders>
              <w:bottom w:val="single" w:color="auto" w:sz="4" w:space="0"/>
            </w:tcBorders>
            <w:vAlign w:val="center"/>
          </w:tcPr>
          <w:p w14:paraId="5C404E15">
            <w:pPr>
              <w:keepNext w:val="0"/>
              <w:keepLines w:val="0"/>
              <w:pageBreakBefore w:val="0"/>
              <w:widowControl w:val="0"/>
              <w:kinsoku/>
              <w:wordWrap/>
              <w:overflowPunct/>
              <w:topLinePunct w:val="0"/>
              <w:autoSpaceDE/>
              <w:autoSpaceDN/>
              <w:bidi w:val="0"/>
              <w:adjustRightInd/>
              <w:snapToGrid/>
              <w:spacing w:line="440" w:lineRule="atLeast"/>
              <w:ind w:right="0" w:rightChars="0"/>
              <w:jc w:val="left"/>
              <w:textAlignment w:val="auto"/>
              <w:rPr>
                <w:rFonts w:hint="eastAsia" w:ascii="宋体" w:hAnsi="宋体" w:eastAsia="宋体" w:cs="宋体"/>
              </w:rPr>
            </w:pPr>
            <w:r>
              <w:rPr>
                <w:rFonts w:hint="eastAsia" w:ascii="宋体" w:hAnsi="宋体" w:eastAsia="宋体" w:cs="宋体"/>
                <w:sz w:val="24"/>
                <w:szCs w:val="24"/>
                <w:lang w:val="zh-CN" w:eastAsia="zh-CN"/>
              </w:rPr>
              <w:t>投标人不得存在投标人须知正文第1</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.2</w:t>
            </w:r>
            <w:r>
              <w:rPr>
                <w:rFonts w:hint="eastAsia" w:ascii="宋体" w:hAnsi="宋体" w:eastAsia="宋体" w:cs="宋体"/>
                <w:sz w:val="24"/>
                <w:szCs w:val="24"/>
                <w:lang w:val="en-US" w:eastAsia="zh-CN"/>
              </w:rPr>
              <w:t>条中</w:t>
            </w:r>
            <w:r>
              <w:rPr>
                <w:rFonts w:hint="eastAsia" w:ascii="宋体" w:hAnsi="宋体" w:eastAsia="宋体" w:cs="宋体"/>
                <w:color w:val="auto"/>
                <w:sz w:val="24"/>
                <w:szCs w:val="28"/>
                <w:highlight w:val="none"/>
              </w:rPr>
              <w:t>的</w:t>
            </w:r>
            <w:r>
              <w:rPr>
                <w:rFonts w:hint="eastAsia" w:ascii="宋体" w:hAnsi="宋体" w:eastAsia="宋体" w:cs="宋体"/>
                <w:color w:val="auto"/>
                <w:sz w:val="24"/>
                <w:szCs w:val="18"/>
                <w:highlight w:val="none"/>
              </w:rPr>
              <w:t>不良信用记录情形</w:t>
            </w:r>
          </w:p>
        </w:tc>
        <w:tc>
          <w:tcPr>
            <w:tcW w:w="1084" w:type="pct"/>
            <w:tcBorders>
              <w:bottom w:val="single" w:color="auto" w:sz="4" w:space="0"/>
            </w:tcBorders>
            <w:vAlign w:val="center"/>
          </w:tcPr>
          <w:p w14:paraId="73E932BF">
            <w:pPr>
              <w:keepNext w:val="0"/>
              <w:keepLines w:val="0"/>
              <w:pageBreakBefore w:val="0"/>
              <w:widowControl w:val="0"/>
              <w:kinsoku/>
              <w:wordWrap/>
              <w:overflowPunct/>
              <w:topLinePunct w:val="0"/>
              <w:autoSpaceDE/>
              <w:autoSpaceDN/>
              <w:bidi w:val="0"/>
              <w:adjustRightInd/>
              <w:snapToGrid/>
              <w:spacing w:line="440" w:lineRule="atLeast"/>
              <w:ind w:right="0"/>
              <w:jc w:val="left"/>
              <w:textAlignment w:val="auto"/>
              <w:rPr>
                <w:rFonts w:hint="eastAsia" w:ascii="宋体" w:hAnsi="宋体" w:eastAsia="宋体" w:cs="宋体"/>
                <w:color w:val="auto"/>
                <w:kern w:val="2"/>
                <w:sz w:val="21"/>
                <w:highlight w:val="none"/>
                <w:lang w:val="en-US" w:eastAsia="zh-CN" w:bidi="ar-SA"/>
              </w:rPr>
            </w:pPr>
            <w:r>
              <w:rPr>
                <w:rFonts w:hint="eastAsia" w:ascii="宋体" w:hAnsi="宋体" w:eastAsia="宋体" w:cs="宋体"/>
                <w:sz w:val="24"/>
                <w:szCs w:val="24"/>
              </w:rPr>
              <w:t>无须投标人</w:t>
            </w:r>
            <w:r>
              <w:rPr>
                <w:rFonts w:hint="eastAsia" w:ascii="宋体" w:hAnsi="宋体" w:eastAsia="宋体" w:cs="宋体"/>
                <w:sz w:val="24"/>
                <w:szCs w:val="24"/>
                <w:lang w:val="en-US" w:eastAsia="zh-CN"/>
              </w:rPr>
              <w:t>提</w:t>
            </w:r>
            <w:r>
              <w:rPr>
                <w:rFonts w:hint="eastAsia" w:ascii="宋体" w:hAnsi="宋体" w:eastAsia="宋体" w:cs="宋体"/>
                <w:sz w:val="24"/>
                <w:szCs w:val="24"/>
              </w:rPr>
              <w:t>供，由采购人或采购代理机构查询。</w:t>
            </w:r>
          </w:p>
        </w:tc>
      </w:tr>
      <w:tr w14:paraId="37ED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vAlign w:val="center"/>
          </w:tcPr>
          <w:p w14:paraId="551BE918">
            <w:pPr>
              <w:keepNext w:val="0"/>
              <w:keepLines w:val="0"/>
              <w:pageBreakBefore w:val="0"/>
              <w:widowControl w:val="0"/>
              <w:kinsoku/>
              <w:wordWrap/>
              <w:overflowPunct/>
              <w:topLinePunct w:val="0"/>
              <w:autoSpaceDE/>
              <w:autoSpaceDN/>
              <w:bidi w:val="0"/>
              <w:adjustRightInd/>
              <w:snapToGrid/>
              <w:spacing w:line="440" w:lineRule="atLeast"/>
              <w:ind w:right="0" w:rightChars="0"/>
              <w:jc w:val="center"/>
              <w:textAlignment w:val="auto"/>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lang w:val="en-US" w:eastAsia="zh-CN"/>
              </w:rPr>
              <w:t>4</w:t>
            </w:r>
          </w:p>
        </w:tc>
        <w:tc>
          <w:tcPr>
            <w:tcW w:w="877" w:type="pct"/>
            <w:vAlign w:val="center"/>
          </w:tcPr>
          <w:p w14:paraId="782A6744">
            <w:pPr>
              <w:keepNext w:val="0"/>
              <w:keepLines w:val="0"/>
              <w:pageBreakBefore w:val="0"/>
              <w:widowControl w:val="0"/>
              <w:kinsoku/>
              <w:wordWrap/>
              <w:overflowPunct/>
              <w:topLinePunct w:val="0"/>
              <w:autoSpaceDE/>
              <w:autoSpaceDN/>
              <w:bidi w:val="0"/>
              <w:adjustRightInd/>
              <w:snapToGrid/>
              <w:spacing w:line="440" w:lineRule="atLeast"/>
              <w:ind w:right="0"/>
              <w:jc w:val="center"/>
              <w:textAlignment w:val="auto"/>
              <w:rPr>
                <w:rFonts w:hint="eastAsia" w:ascii="宋体" w:hAnsi="宋体" w:eastAsia="宋体" w:cs="宋体"/>
                <w:spacing w:val="10"/>
                <w:sz w:val="24"/>
                <w:szCs w:val="24"/>
                <w:lang w:val="en-US" w:eastAsia="zh-CN"/>
              </w:rPr>
            </w:pPr>
            <w:r>
              <w:rPr>
                <w:rFonts w:hint="eastAsia" w:ascii="宋体" w:hAnsi="宋体" w:eastAsia="宋体" w:cs="宋体"/>
                <w:spacing w:val="10"/>
                <w:sz w:val="24"/>
                <w:szCs w:val="24"/>
              </w:rPr>
              <w:t>其他特定资格要求</w:t>
            </w:r>
          </w:p>
        </w:tc>
        <w:tc>
          <w:tcPr>
            <w:tcW w:w="2599" w:type="pct"/>
            <w:vAlign w:val="center"/>
          </w:tcPr>
          <w:p w14:paraId="7ED5B180">
            <w:pPr>
              <w:keepNext w:val="0"/>
              <w:keepLines w:val="0"/>
              <w:pageBreakBefore w:val="0"/>
              <w:widowControl w:val="0"/>
              <w:kinsoku/>
              <w:wordWrap/>
              <w:overflowPunct/>
              <w:topLinePunct w:val="0"/>
              <w:autoSpaceDE/>
              <w:autoSpaceDN/>
              <w:bidi w:val="0"/>
              <w:adjustRightInd/>
              <w:snapToGrid/>
              <w:spacing w:line="440" w:lineRule="atLeast"/>
              <w:ind w:right="0"/>
              <w:jc w:val="both"/>
              <w:textAlignment w:val="auto"/>
              <w:rPr>
                <w:rFonts w:hint="eastAsia" w:ascii="宋体" w:hAnsi="宋体" w:eastAsia="宋体" w:cs="宋体"/>
                <w:spacing w:val="10"/>
                <w:sz w:val="24"/>
                <w:szCs w:val="24"/>
              </w:rPr>
            </w:pPr>
            <w:r>
              <w:rPr>
                <w:rFonts w:hint="eastAsia" w:ascii="宋体" w:hAnsi="宋体" w:eastAsia="宋体" w:cs="宋体"/>
                <w:spacing w:val="10"/>
                <w:sz w:val="24"/>
                <w:szCs w:val="24"/>
              </w:rPr>
              <w:t>如有，见第一章《投标邀请》</w:t>
            </w:r>
          </w:p>
        </w:tc>
        <w:tc>
          <w:tcPr>
            <w:tcW w:w="1084" w:type="pct"/>
            <w:vAlign w:val="center"/>
          </w:tcPr>
          <w:p w14:paraId="71A8DDF3">
            <w:pPr>
              <w:keepNext w:val="0"/>
              <w:keepLines w:val="0"/>
              <w:pageBreakBefore w:val="0"/>
              <w:widowControl w:val="0"/>
              <w:kinsoku/>
              <w:wordWrap/>
              <w:overflowPunct/>
              <w:topLinePunct w:val="0"/>
              <w:autoSpaceDE/>
              <w:autoSpaceDN/>
              <w:bidi w:val="0"/>
              <w:adjustRightInd/>
              <w:snapToGrid/>
              <w:spacing w:line="440" w:lineRule="atLeast"/>
              <w:ind w:right="0"/>
              <w:jc w:val="left"/>
              <w:textAlignment w:val="auto"/>
              <w:rPr>
                <w:rFonts w:hint="eastAsia" w:ascii="宋体" w:hAnsi="宋体" w:eastAsia="宋体" w:cs="宋体"/>
                <w:spacing w:val="10"/>
                <w:sz w:val="24"/>
                <w:szCs w:val="24"/>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bl>
    <w:p w14:paraId="10191E0F">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2.1资格审查</w:t>
      </w:r>
    </w:p>
    <w:p w14:paraId="2B7A8D14">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资格审查指标通过标准：</w:t>
      </w:r>
      <w:r>
        <w:rPr>
          <w:rFonts w:hint="eastAsia" w:ascii="宋体" w:hAnsi="宋体" w:eastAsia="宋体" w:cs="宋体"/>
          <w:color w:val="auto"/>
          <w:sz w:val="24"/>
          <w:highlight w:val="none"/>
        </w:rPr>
        <w:t>投标人必须通过资格审查表中的全部评审指标。</w:t>
      </w:r>
    </w:p>
    <w:p w14:paraId="2F3FA392">
      <w:pPr>
        <w:pStyle w:val="2"/>
        <w:rPr>
          <w:rFonts w:hint="eastAsia" w:ascii="宋体" w:hAnsi="宋体" w:eastAsia="宋体" w:cs="宋体"/>
        </w:rPr>
      </w:pPr>
    </w:p>
    <w:p w14:paraId="580DE918">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2.2符合性审查</w:t>
      </w:r>
    </w:p>
    <w:p w14:paraId="4DFDDF1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评标委员会对通过资格审查的投标人的投标文件进行符合性审查，以确定其是否满足招标文件的实质性要求。符合性审查表如下：</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2113"/>
        <w:gridCol w:w="3128"/>
        <w:gridCol w:w="2517"/>
      </w:tblGrid>
      <w:tr w14:paraId="54FD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6680489">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符合性审查表</w:t>
            </w:r>
          </w:p>
        </w:tc>
      </w:tr>
      <w:tr w14:paraId="78867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8" w:type="pct"/>
            <w:tcBorders>
              <w:bottom w:val="single" w:color="auto" w:sz="4" w:space="0"/>
            </w:tcBorders>
            <w:vAlign w:val="center"/>
          </w:tcPr>
          <w:p w14:paraId="0EDFBBB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40" w:type="pct"/>
            <w:tcBorders>
              <w:bottom w:val="single" w:color="auto" w:sz="4" w:space="0"/>
            </w:tcBorders>
            <w:vAlign w:val="center"/>
          </w:tcPr>
          <w:p w14:paraId="72BE1686">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审查指标</w:t>
            </w:r>
          </w:p>
        </w:tc>
        <w:tc>
          <w:tcPr>
            <w:tcW w:w="1835" w:type="pct"/>
            <w:tcBorders>
              <w:bottom w:val="single" w:color="auto" w:sz="4" w:space="0"/>
            </w:tcBorders>
            <w:vAlign w:val="center"/>
          </w:tcPr>
          <w:p w14:paraId="5A99AE37">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审查标准</w:t>
            </w:r>
          </w:p>
        </w:tc>
        <w:tc>
          <w:tcPr>
            <w:tcW w:w="1475" w:type="pct"/>
            <w:tcBorders>
              <w:bottom w:val="single" w:color="auto" w:sz="4" w:space="0"/>
            </w:tcBorders>
            <w:vAlign w:val="center"/>
          </w:tcPr>
          <w:p w14:paraId="1D1E707A">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14:paraId="181F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448" w:type="pct"/>
            <w:vAlign w:val="center"/>
          </w:tcPr>
          <w:p w14:paraId="64BC0AF8">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240" w:type="pct"/>
            <w:vAlign w:val="center"/>
          </w:tcPr>
          <w:p w14:paraId="0F27C8F6">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开标一览表</w:t>
            </w:r>
          </w:p>
        </w:tc>
        <w:tc>
          <w:tcPr>
            <w:tcW w:w="1835" w:type="pct"/>
            <w:vAlign w:val="center"/>
          </w:tcPr>
          <w:p w14:paraId="5FE7BD0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5" w:type="pct"/>
            <w:vAlign w:val="center"/>
          </w:tcPr>
          <w:p w14:paraId="18A9EA7F">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72DEA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428B603D">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240" w:type="pct"/>
            <w:vAlign w:val="center"/>
          </w:tcPr>
          <w:p w14:paraId="5C1A882E">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投标函</w:t>
            </w:r>
          </w:p>
        </w:tc>
        <w:tc>
          <w:tcPr>
            <w:tcW w:w="1835" w:type="pct"/>
            <w:vAlign w:val="center"/>
          </w:tcPr>
          <w:p w14:paraId="2F40C04A">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5" w:type="pct"/>
            <w:vAlign w:val="center"/>
          </w:tcPr>
          <w:p w14:paraId="2E40D57C">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126B7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1DAEC815">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240" w:type="pct"/>
            <w:vAlign w:val="center"/>
          </w:tcPr>
          <w:p w14:paraId="78F3D2F2">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授权书</w:t>
            </w:r>
          </w:p>
        </w:tc>
        <w:tc>
          <w:tcPr>
            <w:tcW w:w="1835" w:type="pct"/>
            <w:vAlign w:val="center"/>
          </w:tcPr>
          <w:p w14:paraId="3E20B76A">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5" w:type="pct"/>
            <w:vAlign w:val="center"/>
          </w:tcPr>
          <w:p w14:paraId="16869A5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法定代表人参加投标的无需此件，提供身份证明即可。详见第六章投标文件格式</w:t>
            </w:r>
            <w:r>
              <w:rPr>
                <w:rFonts w:hint="eastAsia" w:ascii="宋体" w:hAnsi="宋体" w:eastAsia="宋体" w:cs="宋体"/>
                <w:color w:val="auto"/>
                <w:sz w:val="24"/>
                <w:highlight w:val="none"/>
                <w:lang w:eastAsia="zh-CN"/>
              </w:rPr>
              <w:t>。</w:t>
            </w:r>
          </w:p>
        </w:tc>
      </w:tr>
      <w:tr w14:paraId="09DA3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25577D23">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240" w:type="pct"/>
            <w:vAlign w:val="center"/>
          </w:tcPr>
          <w:p w14:paraId="39D2EDE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投标报价</w:t>
            </w:r>
          </w:p>
        </w:tc>
        <w:tc>
          <w:tcPr>
            <w:tcW w:w="1835" w:type="pct"/>
            <w:vAlign w:val="center"/>
          </w:tcPr>
          <w:p w14:paraId="4C4471A2">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w:t>
            </w:r>
            <w:r>
              <w:rPr>
                <w:rFonts w:hint="eastAsia" w:ascii="宋体" w:hAnsi="宋体" w:eastAsia="宋体" w:cs="宋体"/>
                <w:color w:val="auto"/>
                <w:sz w:val="24"/>
                <w:highlight w:val="none"/>
              </w:rPr>
              <w:t>招标文件投标人须知正文第</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条要求</w:t>
            </w:r>
          </w:p>
        </w:tc>
        <w:tc>
          <w:tcPr>
            <w:tcW w:w="1475" w:type="pct"/>
            <w:vAlign w:val="center"/>
          </w:tcPr>
          <w:p w14:paraId="4FD82E45">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7087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04E89583">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p>
        </w:tc>
        <w:tc>
          <w:tcPr>
            <w:tcW w:w="1240" w:type="pct"/>
            <w:vAlign w:val="center"/>
          </w:tcPr>
          <w:p w14:paraId="594DEC13">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商务响应情况</w:t>
            </w:r>
          </w:p>
        </w:tc>
        <w:tc>
          <w:tcPr>
            <w:tcW w:w="1835" w:type="pct"/>
            <w:vAlign w:val="center"/>
          </w:tcPr>
          <w:p w14:paraId="586965DF">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符合招标文件采购需求中对付款方式、供货及安装期限、供货及安装地点、免费质保期</w:t>
            </w:r>
            <w:r>
              <w:rPr>
                <w:rFonts w:hint="eastAsia" w:ascii="宋体" w:hAnsi="宋体" w:eastAsia="宋体" w:cs="宋体"/>
                <w:color w:val="auto"/>
                <w:sz w:val="24"/>
                <w:szCs w:val="28"/>
                <w:highlight w:val="none"/>
                <w:lang w:val="en-US" w:eastAsia="zh-CN"/>
              </w:rPr>
              <w:t>等实质性</w:t>
            </w:r>
            <w:r>
              <w:rPr>
                <w:rFonts w:hint="eastAsia" w:ascii="宋体" w:hAnsi="宋体" w:eastAsia="宋体" w:cs="宋体"/>
                <w:color w:val="auto"/>
                <w:sz w:val="24"/>
                <w:szCs w:val="28"/>
                <w:highlight w:val="none"/>
              </w:rPr>
              <w:t>要求</w:t>
            </w:r>
          </w:p>
        </w:tc>
        <w:tc>
          <w:tcPr>
            <w:tcW w:w="1475" w:type="pct"/>
            <w:vAlign w:val="center"/>
          </w:tcPr>
          <w:p w14:paraId="0DC0A110">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7BDB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0CF1CF9A">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p>
        </w:tc>
        <w:tc>
          <w:tcPr>
            <w:tcW w:w="1240" w:type="pct"/>
            <w:vAlign w:val="center"/>
          </w:tcPr>
          <w:p w14:paraId="3BD27939">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技术响应情况</w:t>
            </w:r>
          </w:p>
        </w:tc>
        <w:tc>
          <w:tcPr>
            <w:tcW w:w="1835" w:type="pct"/>
            <w:vAlign w:val="center"/>
          </w:tcPr>
          <w:p w14:paraId="03A93DBA">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符合招标文件采购需求中货物技术参数</w:t>
            </w:r>
            <w:r>
              <w:rPr>
                <w:rFonts w:hint="eastAsia" w:ascii="宋体" w:hAnsi="宋体" w:eastAsia="宋体" w:cs="宋体"/>
                <w:color w:val="auto"/>
                <w:sz w:val="24"/>
                <w:szCs w:val="28"/>
                <w:highlight w:val="none"/>
                <w:lang w:val="en-US" w:eastAsia="zh-CN"/>
              </w:rPr>
              <w:t>等实质性要求</w:t>
            </w:r>
          </w:p>
        </w:tc>
        <w:tc>
          <w:tcPr>
            <w:tcW w:w="1475" w:type="pct"/>
            <w:vAlign w:val="center"/>
          </w:tcPr>
          <w:p w14:paraId="6666EBC9">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7EC99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7FF53262">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w:t>
            </w:r>
          </w:p>
        </w:tc>
        <w:tc>
          <w:tcPr>
            <w:tcW w:w="1240" w:type="pct"/>
            <w:vAlign w:val="center"/>
          </w:tcPr>
          <w:p w14:paraId="684FECC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其他要求</w:t>
            </w:r>
          </w:p>
        </w:tc>
        <w:tc>
          <w:tcPr>
            <w:tcW w:w="1835" w:type="pct"/>
            <w:vAlign w:val="center"/>
          </w:tcPr>
          <w:p w14:paraId="6A23E52C">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符合法律、行政法规规定的其他条件或招标文件列明的其他</w:t>
            </w:r>
            <w:r>
              <w:rPr>
                <w:rFonts w:hint="eastAsia" w:ascii="宋体" w:hAnsi="宋体" w:eastAsia="宋体" w:cs="宋体"/>
                <w:color w:val="auto"/>
                <w:sz w:val="24"/>
                <w:szCs w:val="28"/>
                <w:highlight w:val="none"/>
                <w:lang w:val="en-US" w:eastAsia="zh-CN"/>
              </w:rPr>
              <w:t>实质性要求</w:t>
            </w:r>
          </w:p>
        </w:tc>
        <w:tc>
          <w:tcPr>
            <w:tcW w:w="1475" w:type="pct"/>
            <w:vAlign w:val="center"/>
          </w:tcPr>
          <w:p w14:paraId="0077942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rPr>
            </w:pPr>
          </w:p>
        </w:tc>
      </w:tr>
    </w:tbl>
    <w:p w14:paraId="615098FF">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符合性审查指标通过标准：</w:t>
      </w:r>
      <w:r>
        <w:rPr>
          <w:rFonts w:hint="eastAsia" w:ascii="宋体" w:hAnsi="宋体" w:eastAsia="宋体" w:cs="宋体"/>
          <w:color w:val="auto"/>
          <w:sz w:val="24"/>
          <w:highlight w:val="none"/>
        </w:rPr>
        <w:t>投标人必须通过符合性审查表中的全部评审指标。</w:t>
      </w:r>
    </w:p>
    <w:p w14:paraId="39994145">
      <w:pPr>
        <w:pStyle w:val="2"/>
        <w:ind w:left="0" w:leftChars="0" w:firstLine="0" w:firstLineChars="0"/>
        <w:rPr>
          <w:rFonts w:hint="eastAsia" w:ascii="宋体" w:hAnsi="宋体" w:eastAsia="宋体" w:cs="宋体"/>
        </w:rPr>
      </w:pPr>
    </w:p>
    <w:p w14:paraId="6E6FBA44">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2.3详细审查</w:t>
      </w:r>
    </w:p>
    <w:p w14:paraId="17F6EBF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2.3.1评标委员会按照下表对投标文件进行详细审查和评分。</w:t>
      </w:r>
    </w:p>
    <w:p w14:paraId="6464CEC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2.3.2本项目综合评分满分为100分，其中：技术资信分值占总分值的权重为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70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%，价格分值占总分值的权重为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%。具体评分细则如下：</w:t>
      </w:r>
    </w:p>
    <w:p w14:paraId="25E4218B">
      <w:pPr>
        <w:pStyle w:val="2"/>
        <w:ind w:left="0" w:leftChars="0" w:firstLine="0" w:firstLineChars="0"/>
        <w:jc w:val="center"/>
        <w:rPr>
          <w:rFonts w:hint="default" w:eastAsia="宋体"/>
          <w:lang w:val="en-US" w:eastAsia="zh-CN"/>
        </w:rPr>
      </w:pPr>
      <w:r>
        <w:rPr>
          <w:rFonts w:hint="eastAsia" w:ascii="宋体" w:hAnsi="宋体" w:eastAsia="宋体" w:cs="宋体"/>
          <w:color w:val="auto"/>
          <w:sz w:val="24"/>
          <w:highlight w:val="none"/>
          <w:lang w:val="en-US" w:eastAsia="zh-CN"/>
        </w:rPr>
        <w:t>第1包</w:t>
      </w:r>
    </w:p>
    <w:tbl>
      <w:tblPr>
        <w:tblStyle w:val="27"/>
        <w:tblW w:w="10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1262"/>
        <w:gridCol w:w="590"/>
        <w:gridCol w:w="735"/>
        <w:gridCol w:w="6308"/>
        <w:gridCol w:w="953"/>
      </w:tblGrid>
      <w:tr w14:paraId="72E45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53DD50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262" w:type="dxa"/>
            <w:vAlign w:val="center"/>
          </w:tcPr>
          <w:p w14:paraId="196C60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评审因素</w:t>
            </w:r>
          </w:p>
        </w:tc>
        <w:tc>
          <w:tcPr>
            <w:tcW w:w="590" w:type="dxa"/>
            <w:vAlign w:val="center"/>
          </w:tcPr>
          <w:p w14:paraId="1DEC7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满分</w:t>
            </w:r>
          </w:p>
        </w:tc>
        <w:tc>
          <w:tcPr>
            <w:tcW w:w="735" w:type="dxa"/>
            <w:vAlign w:val="center"/>
          </w:tcPr>
          <w:p w14:paraId="688535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分项满分</w:t>
            </w:r>
          </w:p>
        </w:tc>
        <w:tc>
          <w:tcPr>
            <w:tcW w:w="6308" w:type="dxa"/>
            <w:vAlign w:val="center"/>
          </w:tcPr>
          <w:p w14:paraId="1F4D3B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953" w:type="dxa"/>
            <w:vAlign w:val="center"/>
          </w:tcPr>
          <w:p w14:paraId="61F575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评审依据</w:t>
            </w:r>
          </w:p>
        </w:tc>
      </w:tr>
      <w:tr w14:paraId="77EB0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73B89D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p>
        </w:tc>
        <w:tc>
          <w:tcPr>
            <w:tcW w:w="1262" w:type="dxa"/>
            <w:vAlign w:val="center"/>
          </w:tcPr>
          <w:p w14:paraId="744BE2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价格部分</w:t>
            </w:r>
          </w:p>
        </w:tc>
        <w:tc>
          <w:tcPr>
            <w:tcW w:w="590" w:type="dxa"/>
            <w:vAlign w:val="center"/>
          </w:tcPr>
          <w:p w14:paraId="1C9DF4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735" w:type="dxa"/>
            <w:vAlign w:val="center"/>
          </w:tcPr>
          <w:p w14:paraId="2D4A8C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6308" w:type="dxa"/>
            <w:vAlign w:val="center"/>
          </w:tcPr>
          <w:p w14:paraId="775391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采用低价优先法计算，有效最低报价的作为基准报  价，基准报价分为满分，其他满足招标文件要求的投标人的价格分统一按照下列公式计算（打分保留两位小数）： 投标报价得分=(评标基准价／投标报价)×满分分值）</w:t>
            </w:r>
          </w:p>
          <w:p w14:paraId="65CBE2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注：根据《政府采购促进中小企业发展暂行办法》的相关规定，用扣除后的价格参与评审，产品需要提供小型或微型企业证明材料，以“中小企业声明函”为准。</w:t>
            </w:r>
          </w:p>
        </w:tc>
        <w:tc>
          <w:tcPr>
            <w:tcW w:w="953" w:type="dxa"/>
            <w:vAlign w:val="center"/>
          </w:tcPr>
          <w:p w14:paraId="1C9548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p>
        </w:tc>
      </w:tr>
      <w:tr w14:paraId="1FE0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13EFE4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262" w:type="dxa"/>
            <w:vAlign w:val="center"/>
          </w:tcPr>
          <w:p w14:paraId="58567C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技术资信商务部分</w:t>
            </w:r>
          </w:p>
        </w:tc>
        <w:tc>
          <w:tcPr>
            <w:tcW w:w="590" w:type="dxa"/>
            <w:vAlign w:val="center"/>
          </w:tcPr>
          <w:p w14:paraId="32B1D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70</w:t>
            </w:r>
          </w:p>
        </w:tc>
        <w:tc>
          <w:tcPr>
            <w:tcW w:w="735" w:type="dxa"/>
            <w:vAlign w:val="center"/>
          </w:tcPr>
          <w:p w14:paraId="07C378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p>
        </w:tc>
        <w:tc>
          <w:tcPr>
            <w:tcW w:w="6308" w:type="dxa"/>
            <w:vAlign w:val="center"/>
          </w:tcPr>
          <w:p w14:paraId="698512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如下：</w:t>
            </w:r>
          </w:p>
        </w:tc>
        <w:tc>
          <w:tcPr>
            <w:tcW w:w="953" w:type="dxa"/>
            <w:vAlign w:val="center"/>
          </w:tcPr>
          <w:p w14:paraId="7AB817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p>
        </w:tc>
      </w:tr>
      <w:tr w14:paraId="436C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411E46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62" w:type="dxa"/>
            <w:vAlign w:val="center"/>
          </w:tcPr>
          <w:p w14:paraId="1FB8C1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技术性能指标</w:t>
            </w:r>
          </w:p>
        </w:tc>
        <w:tc>
          <w:tcPr>
            <w:tcW w:w="590" w:type="dxa"/>
            <w:vAlign w:val="center"/>
          </w:tcPr>
          <w:p w14:paraId="40C8C3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4</w:t>
            </w:r>
          </w:p>
        </w:tc>
        <w:tc>
          <w:tcPr>
            <w:tcW w:w="735" w:type="dxa"/>
            <w:vAlign w:val="center"/>
          </w:tcPr>
          <w:p w14:paraId="3CB43C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4</w:t>
            </w:r>
          </w:p>
        </w:tc>
        <w:tc>
          <w:tcPr>
            <w:tcW w:w="6308" w:type="dxa"/>
            <w:vAlign w:val="center"/>
          </w:tcPr>
          <w:p w14:paraId="36346F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评委会根据投标人所投产品技术参数及要求的响应情况进行评分：</w:t>
            </w:r>
          </w:p>
          <w:p w14:paraId="1AC5E0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b/>
                <w:bCs/>
                <w:kern w:val="0"/>
                <w:sz w:val="24"/>
                <w:szCs w:val="24"/>
                <w:highlight w:val="none"/>
              </w:rPr>
              <w:t>重要指标项</w:t>
            </w:r>
            <w:r>
              <w:rPr>
                <w:rFonts w:hint="eastAsia" w:ascii="宋体" w:hAnsi="宋体" w:eastAsia="宋体" w:cs="宋体"/>
                <w:b/>
                <w:bCs/>
                <w:kern w:val="0"/>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b/>
                <w:bCs/>
                <w:kern w:val="0"/>
                <w:sz w:val="24"/>
                <w:szCs w:val="24"/>
                <w:highlight w:val="none"/>
                <w:lang w:eastAsia="zh-CN"/>
              </w:rPr>
              <w:t>）</w:t>
            </w:r>
            <w:r>
              <w:rPr>
                <w:rFonts w:hint="eastAsia" w:ascii="宋体" w:hAnsi="宋体" w:eastAsia="宋体" w:cs="宋体"/>
                <w:color w:val="auto"/>
                <w:sz w:val="24"/>
                <w:szCs w:val="24"/>
                <w:highlight w:val="none"/>
              </w:rPr>
              <w:t>的条款，每满足一项得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分，共</w:t>
            </w:r>
            <w:r>
              <w:rPr>
                <w:rFonts w:hint="eastAsia" w:ascii="宋体" w:hAnsi="宋体" w:eastAsia="宋体" w:cs="宋体"/>
                <w:color w:val="auto"/>
                <w:sz w:val="24"/>
                <w:szCs w:val="24"/>
                <w:highlight w:val="none"/>
                <w:lang w:val="en-US" w:eastAsia="zh-CN"/>
              </w:rPr>
              <w:t>38</w:t>
            </w:r>
            <w:r>
              <w:rPr>
                <w:rFonts w:hint="eastAsia" w:ascii="宋体" w:hAnsi="宋体" w:eastAsia="宋体" w:cs="宋体"/>
                <w:color w:val="auto"/>
                <w:sz w:val="24"/>
                <w:szCs w:val="24"/>
                <w:highlight w:val="none"/>
              </w:rPr>
              <w:t>项，满分</w:t>
            </w:r>
            <w:r>
              <w:rPr>
                <w:rFonts w:hint="eastAsia" w:ascii="宋体" w:hAnsi="宋体" w:eastAsia="宋体" w:cs="宋体"/>
                <w:color w:val="auto"/>
                <w:sz w:val="24"/>
                <w:szCs w:val="24"/>
                <w:highlight w:val="none"/>
                <w:lang w:val="en-US" w:eastAsia="zh-CN"/>
              </w:rPr>
              <w:t>38</w:t>
            </w:r>
            <w:r>
              <w:rPr>
                <w:rFonts w:hint="eastAsia" w:ascii="宋体" w:hAnsi="宋体" w:eastAsia="宋体" w:cs="宋体"/>
                <w:color w:val="auto"/>
                <w:sz w:val="24"/>
                <w:szCs w:val="24"/>
                <w:highlight w:val="none"/>
              </w:rPr>
              <w:t>分；</w:t>
            </w:r>
          </w:p>
          <w:p w14:paraId="3A6B59CF">
            <w:pPr>
              <w:spacing w:line="360" w:lineRule="auto"/>
              <w:rPr>
                <w:rFonts w:hint="default" w:ascii="Times New Roman" w:hAnsi="Times New Roman" w:eastAsia="宋体" w:cs="Times New Roman"/>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default" w:ascii="Times New Roman" w:hAnsi="Times New Roman" w:eastAsia="宋体" w:cs="Times New Roman"/>
                <w:sz w:val="24"/>
                <w:szCs w:val="24"/>
                <w:highlight w:val="none"/>
                <w:lang w:val="en-US" w:eastAsia="zh-CN"/>
              </w:rPr>
              <w:t>2.</w:t>
            </w:r>
            <w:r>
              <w:rPr>
                <w:rFonts w:hint="eastAsia" w:ascii="宋体" w:hAnsi="宋体" w:eastAsia="宋体" w:cs="宋体"/>
                <w:b/>
                <w:bCs/>
                <w:kern w:val="0"/>
                <w:sz w:val="24"/>
                <w:szCs w:val="24"/>
                <w:highlight w:val="none"/>
              </w:rPr>
              <w:t>一般技术指标（无标识项）</w:t>
            </w:r>
            <w:r>
              <w:rPr>
                <w:rFonts w:hint="default" w:ascii="Times New Roman" w:hAnsi="Times New Roman" w:eastAsia="宋体" w:cs="Times New Roman"/>
                <w:sz w:val="24"/>
                <w:szCs w:val="24"/>
                <w:highlight w:val="none"/>
                <w:lang w:val="en-US" w:eastAsia="zh-CN"/>
              </w:rPr>
              <w:t>，全部满足得</w:t>
            </w:r>
            <w:r>
              <w:rPr>
                <w:rFonts w:hint="eastAsia" w:ascii="Times New Roman" w:hAnsi="Times New Roman" w:eastAsia="宋体" w:cs="Times New Roman"/>
                <w:sz w:val="24"/>
                <w:szCs w:val="24"/>
                <w:highlight w:val="none"/>
                <w:lang w:val="en-US" w:eastAsia="zh-CN"/>
              </w:rPr>
              <w:t>6</w:t>
            </w:r>
            <w:r>
              <w:rPr>
                <w:rFonts w:hint="default" w:ascii="Times New Roman" w:hAnsi="Times New Roman" w:eastAsia="宋体" w:cs="Times New Roman"/>
                <w:sz w:val="24"/>
                <w:szCs w:val="24"/>
                <w:highlight w:val="none"/>
                <w:lang w:val="en-US" w:eastAsia="zh-CN"/>
              </w:rPr>
              <w:t>分，有1条未响应（或负偏离）的得</w:t>
            </w:r>
            <w:r>
              <w:rPr>
                <w:rFonts w:hint="eastAsia" w:ascii="Times New Roman" w:hAnsi="Times New Roman" w:eastAsia="宋体" w:cs="Times New Roman"/>
                <w:sz w:val="24"/>
                <w:szCs w:val="24"/>
                <w:highlight w:val="none"/>
                <w:lang w:val="en-US" w:eastAsia="zh-CN"/>
              </w:rPr>
              <w:t>4</w:t>
            </w:r>
            <w:r>
              <w:rPr>
                <w:rFonts w:hint="default" w:ascii="Times New Roman" w:hAnsi="Times New Roman" w:eastAsia="宋体" w:cs="Times New Roman"/>
                <w:sz w:val="24"/>
                <w:szCs w:val="24"/>
                <w:highlight w:val="none"/>
                <w:lang w:val="en-US" w:eastAsia="zh-CN"/>
              </w:rPr>
              <w:t>分，有2条未响应（或负偏离）的得</w:t>
            </w:r>
            <w:r>
              <w:rPr>
                <w:rFonts w:hint="eastAsia"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lang w:val="en-US" w:eastAsia="zh-CN"/>
              </w:rPr>
              <w:t>分，超过</w:t>
            </w:r>
            <w:r>
              <w:rPr>
                <w:rFonts w:hint="eastAsia"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lang w:val="en-US" w:eastAsia="zh-CN"/>
              </w:rPr>
              <w:t>条未响应（或负偏离）的不得分。</w:t>
            </w:r>
          </w:p>
          <w:p w14:paraId="6FFA06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1152F8A0">
            <w:pPr>
              <w:spacing w:line="360" w:lineRule="auto"/>
              <w:rPr>
                <w:rFonts w:hint="default"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（1）如某项标识中包含多条技术参数或要求，则该项标识所含内容均需满足或优于招标文件要求，否则不予认可。</w:t>
            </w:r>
          </w:p>
          <w:p w14:paraId="4BF5F0BA">
            <w:pPr>
              <w:spacing w:line="360" w:lineRule="auto"/>
              <w:rPr>
                <w:rFonts w:hint="eastAsia" w:ascii="Times New Roman" w:hAnsi="Times New Roman" w:eastAsia="宋体" w:cs="Times New Roman"/>
                <w:b/>
                <w:bCs/>
                <w:sz w:val="24"/>
                <w:szCs w:val="24"/>
                <w:highlight w:val="none"/>
                <w:lang w:val="en-US" w:eastAsia="zh-CN"/>
              </w:rPr>
            </w:pPr>
            <w:r>
              <w:rPr>
                <w:rFonts w:hint="eastAsia" w:ascii="Times New Roman" w:hAnsi="Times New Roman" w:eastAsia="宋体" w:cs="Times New Roman"/>
                <w:b/>
                <w:bCs/>
                <w:sz w:val="24"/>
                <w:szCs w:val="24"/>
                <w:highlight w:val="none"/>
                <w:lang w:val="en-US" w:eastAsia="zh-CN"/>
              </w:rPr>
              <w:t>（2）采购需求中</w:t>
            </w:r>
            <w:r>
              <w:rPr>
                <w:rFonts w:hint="eastAsia" w:ascii="Times New Roman" w:hAnsi="Times New Roman" w:eastAsia="宋体" w:cs="Times New Roman"/>
                <w:b/>
                <w:bCs/>
                <w:sz w:val="24"/>
                <w:szCs w:val="24"/>
                <w:highlight w:val="none"/>
                <w:lang w:val="zh-CN" w:eastAsia="zh-CN"/>
              </w:rPr>
              <w:t>明确要求提供材料</w:t>
            </w:r>
            <w:r>
              <w:rPr>
                <w:rFonts w:hint="eastAsia" w:ascii="Times New Roman" w:hAnsi="Times New Roman" w:eastAsia="宋体" w:cs="Times New Roman"/>
                <w:b/>
                <w:bCs/>
                <w:sz w:val="24"/>
                <w:szCs w:val="24"/>
                <w:highlight w:val="none"/>
                <w:lang w:val="en-US" w:eastAsia="zh-CN"/>
              </w:rPr>
              <w:t>的</w:t>
            </w:r>
            <w:r>
              <w:rPr>
                <w:rFonts w:hint="eastAsia" w:ascii="Times New Roman" w:hAnsi="Times New Roman" w:eastAsia="宋体" w:cs="Times New Roman"/>
                <w:b/>
                <w:bCs/>
                <w:sz w:val="24"/>
                <w:szCs w:val="24"/>
                <w:highlight w:val="none"/>
                <w:lang w:val="zh-CN" w:eastAsia="zh-CN"/>
              </w:rPr>
              <w:t>按采购需求要求提供以证明参数</w:t>
            </w:r>
            <w:r>
              <w:rPr>
                <w:rFonts w:hint="eastAsia" w:ascii="Times New Roman" w:hAnsi="Times New Roman" w:eastAsia="宋体" w:cs="Times New Roman"/>
                <w:b/>
                <w:bCs/>
                <w:sz w:val="24"/>
                <w:szCs w:val="24"/>
                <w:highlight w:val="none"/>
                <w:lang w:val="en-US" w:eastAsia="zh-CN"/>
              </w:rPr>
              <w:t>响应</w:t>
            </w:r>
            <w:r>
              <w:rPr>
                <w:rFonts w:hint="eastAsia" w:ascii="Times New Roman" w:hAnsi="Times New Roman" w:eastAsia="宋体" w:cs="Times New Roman"/>
                <w:b/>
                <w:bCs/>
                <w:sz w:val="24"/>
                <w:szCs w:val="24"/>
                <w:highlight w:val="none"/>
                <w:lang w:val="zh-CN" w:eastAsia="zh-CN"/>
              </w:rPr>
              <w:t>性，不提供相关资料</w:t>
            </w:r>
            <w:r>
              <w:rPr>
                <w:rFonts w:hint="eastAsia" w:ascii="Times New Roman" w:hAnsi="Times New Roman" w:eastAsia="宋体" w:cs="Times New Roman"/>
                <w:b/>
                <w:bCs/>
                <w:sz w:val="24"/>
                <w:szCs w:val="24"/>
                <w:highlight w:val="none"/>
                <w:lang w:val="en-US" w:eastAsia="zh-CN"/>
              </w:rPr>
              <w:t>的不得分。</w:t>
            </w:r>
          </w:p>
          <w:p w14:paraId="7194A32E">
            <w:pPr>
              <w:spacing w:line="360" w:lineRule="auto"/>
              <w:rPr>
                <w:rFonts w:hint="eastAsia" w:ascii="宋体" w:hAnsi="宋体" w:eastAsia="宋体" w:cs="宋体"/>
                <w:color w:val="auto"/>
                <w:sz w:val="24"/>
                <w:szCs w:val="24"/>
                <w:highlight w:val="none"/>
              </w:rPr>
            </w:pPr>
            <w:r>
              <w:rPr>
                <w:rFonts w:hint="eastAsia" w:ascii="Times New Roman" w:hAnsi="Times New Roman" w:eastAsia="宋体" w:cs="Times New Roman"/>
                <w:b/>
                <w:bCs/>
                <w:sz w:val="24"/>
                <w:szCs w:val="24"/>
                <w:highlight w:val="none"/>
                <w:lang w:val="en-US" w:eastAsia="zh-CN"/>
              </w:rPr>
              <w:t>（3）采购需求中标</w:t>
            </w:r>
            <w:r>
              <w:rPr>
                <w:rFonts w:hint="default" w:ascii="Times New Roman" w:hAnsi="Times New Roman" w:eastAsia="宋体" w:cs="Times New Roman"/>
                <w:b/>
                <w:bCs/>
                <w:sz w:val="24"/>
                <w:szCs w:val="24"/>
                <w:highlight w:val="none"/>
                <w:lang w:val="en-US" w:eastAsia="zh-CN"/>
              </w:rPr>
              <w:t>★</w:t>
            </w:r>
            <w:r>
              <w:rPr>
                <w:rFonts w:hint="eastAsia" w:ascii="Times New Roman" w:hAnsi="Times New Roman" w:eastAsia="宋体" w:cs="Times New Roman"/>
                <w:b/>
                <w:bCs/>
                <w:sz w:val="24"/>
                <w:szCs w:val="24"/>
                <w:highlight w:val="none"/>
                <w:lang w:val="en-US" w:eastAsia="zh-CN"/>
              </w:rPr>
              <w:t>的未明确要求提供证明材料，</w:t>
            </w:r>
            <w:r>
              <w:rPr>
                <w:rFonts w:hint="default" w:ascii="Times New Roman" w:hAnsi="Times New Roman" w:eastAsia="宋体" w:cs="Times New Roman"/>
                <w:b/>
                <w:bCs/>
                <w:sz w:val="24"/>
                <w:szCs w:val="24"/>
                <w:highlight w:val="none"/>
                <w:lang w:val="en-US" w:eastAsia="zh-CN"/>
              </w:rPr>
              <w:t>投标人须自行提供证明材料，包括产品技术白皮书、产品技术说明书、产品彩页（产品功能截图）、厂家（制造商）官网截图、第三方机构出具的带有CMA标识的检测报告，提供其中之一即可。未按以上要求提供证明材料的视为负偏离或未响应（为便于评审，建议投标人对</w:t>
            </w:r>
            <w:r>
              <w:rPr>
                <w:rFonts w:hint="eastAsia" w:ascii="Times New Roman" w:hAnsi="Times New Roman" w:eastAsia="宋体" w:cs="Times New Roman"/>
                <w:b/>
                <w:bCs/>
                <w:sz w:val="24"/>
                <w:szCs w:val="24"/>
                <w:highlight w:val="none"/>
                <w:lang w:val="en-US" w:eastAsia="zh-CN"/>
              </w:rPr>
              <w:t>以上</w:t>
            </w:r>
            <w:r>
              <w:rPr>
                <w:rFonts w:hint="default" w:ascii="Times New Roman" w:hAnsi="Times New Roman" w:eastAsia="宋体" w:cs="Times New Roman"/>
                <w:b/>
                <w:bCs/>
                <w:sz w:val="24"/>
                <w:szCs w:val="24"/>
                <w:highlight w:val="none"/>
                <w:lang w:val="en-US" w:eastAsia="zh-CN"/>
              </w:rPr>
              <w:t>证明材料中的关键参数进行标注）</w:t>
            </w:r>
          </w:p>
        </w:tc>
        <w:tc>
          <w:tcPr>
            <w:tcW w:w="953" w:type="dxa"/>
            <w:vAlign w:val="center"/>
          </w:tcPr>
          <w:p w14:paraId="47950A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招投标文件</w:t>
            </w:r>
          </w:p>
        </w:tc>
      </w:tr>
      <w:tr w14:paraId="54C0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2DCE91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62" w:type="dxa"/>
            <w:vAlign w:val="center"/>
          </w:tcPr>
          <w:p w14:paraId="0787CD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类似业绩</w:t>
            </w:r>
          </w:p>
        </w:tc>
        <w:tc>
          <w:tcPr>
            <w:tcW w:w="590" w:type="dxa"/>
            <w:vAlign w:val="center"/>
          </w:tcPr>
          <w:p w14:paraId="5320CD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735" w:type="dxa"/>
            <w:vAlign w:val="center"/>
          </w:tcPr>
          <w:p w14:paraId="2B7507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6308" w:type="dxa"/>
            <w:vAlign w:val="center"/>
          </w:tcPr>
          <w:p w14:paraId="23311F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投标人或制造商自2021年1月1日至今（以合同签订时间为准）每提供一项采购需求中▲产品供货及安装业绩的，每个得3分，满分6分。</w:t>
            </w:r>
          </w:p>
          <w:p w14:paraId="61841D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 项目业绩中供货产品的品牌须与本项目所投标注▲的产品一致，否则该业绩不予认可；</w:t>
            </w:r>
          </w:p>
          <w:p w14:paraId="4C8735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2.投标文件中须提供业绩合同及验收报告的扫描件或复印件，如合同或验收合格证明材料中无法体现时间或项目内容的，须另附业主盖章的相关证明文件。</w:t>
            </w:r>
          </w:p>
        </w:tc>
        <w:tc>
          <w:tcPr>
            <w:tcW w:w="953" w:type="dxa"/>
            <w:vAlign w:val="center"/>
          </w:tcPr>
          <w:p w14:paraId="464D4D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提供原件扫描件放置于投标文件中      </w:t>
            </w:r>
          </w:p>
        </w:tc>
      </w:tr>
      <w:tr w14:paraId="747C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13FF76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1262" w:type="dxa"/>
            <w:vAlign w:val="center"/>
          </w:tcPr>
          <w:p w14:paraId="2AE75F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质保期</w:t>
            </w:r>
          </w:p>
        </w:tc>
        <w:tc>
          <w:tcPr>
            <w:tcW w:w="590" w:type="dxa"/>
            <w:vAlign w:val="center"/>
          </w:tcPr>
          <w:p w14:paraId="359A2C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735" w:type="dxa"/>
            <w:vAlign w:val="center"/>
          </w:tcPr>
          <w:p w14:paraId="7BC106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6308" w:type="dxa"/>
            <w:vAlign w:val="center"/>
          </w:tcPr>
          <w:p w14:paraId="0C06FD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投标人承诺在采购需求中要求的质保期的基础上，全部产品每增加</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年质保期的得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分，满分</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分，增加不足1年的部分或仅对部分产品增加的不得分。</w:t>
            </w:r>
          </w:p>
          <w:p w14:paraId="3B92C2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注：以投标报价汇总表中投标人承诺的质保期在满足招标文件的基础上延长的年限为准。</w:t>
            </w:r>
          </w:p>
        </w:tc>
        <w:tc>
          <w:tcPr>
            <w:tcW w:w="953" w:type="dxa"/>
            <w:vAlign w:val="center"/>
          </w:tcPr>
          <w:p w14:paraId="482746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招投标文件</w:t>
            </w:r>
          </w:p>
        </w:tc>
      </w:tr>
      <w:tr w14:paraId="5F51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7D64A5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1262" w:type="dxa"/>
            <w:vAlign w:val="center"/>
          </w:tcPr>
          <w:p w14:paraId="0DF152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产品选型</w:t>
            </w:r>
          </w:p>
        </w:tc>
        <w:tc>
          <w:tcPr>
            <w:tcW w:w="590" w:type="dxa"/>
            <w:vAlign w:val="center"/>
          </w:tcPr>
          <w:p w14:paraId="75B853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35" w:type="dxa"/>
            <w:vAlign w:val="center"/>
          </w:tcPr>
          <w:p w14:paraId="6A9490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308" w:type="dxa"/>
            <w:vAlign w:val="center"/>
          </w:tcPr>
          <w:p w14:paraId="73A9F9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根据所供产品选型、配置、技术先进性及性能价格比等进行评分等进行评分：</w:t>
            </w:r>
          </w:p>
          <w:p w14:paraId="084B93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1.产品选型、配置与项目匹配度高，技术先进（产品使用行业最新技术或自身技术优势明显），性能好价格低得3分；</w:t>
            </w:r>
          </w:p>
          <w:p w14:paraId="735527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2.产品选型、配置与项目匹配，无明显技术优势，性价比一般得2分；</w:t>
            </w:r>
          </w:p>
          <w:p w14:paraId="5C3B4D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3.产品选型、配置与项目匹配度低，无技术优势，价格偏高得1分。</w:t>
            </w:r>
          </w:p>
        </w:tc>
        <w:tc>
          <w:tcPr>
            <w:tcW w:w="953" w:type="dxa"/>
            <w:vAlign w:val="center"/>
          </w:tcPr>
          <w:p w14:paraId="6353F0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招投标文件</w:t>
            </w:r>
          </w:p>
        </w:tc>
      </w:tr>
      <w:tr w14:paraId="2612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693C50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262" w:type="dxa"/>
            <w:vAlign w:val="center"/>
          </w:tcPr>
          <w:p w14:paraId="733E45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供货安装调试及技术方案</w:t>
            </w:r>
          </w:p>
        </w:tc>
        <w:tc>
          <w:tcPr>
            <w:tcW w:w="590" w:type="dxa"/>
            <w:vAlign w:val="center"/>
          </w:tcPr>
          <w:p w14:paraId="4E4C86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735" w:type="dxa"/>
            <w:vAlign w:val="center"/>
          </w:tcPr>
          <w:p w14:paraId="7C56A1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6308" w:type="dxa"/>
            <w:vAlign w:val="center"/>
          </w:tcPr>
          <w:p w14:paraId="542E6F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针对本项目的配送措施、安装实施方案、技术方案等进行综合评审。</w:t>
            </w:r>
          </w:p>
          <w:p w14:paraId="067B06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配送方案：安排技术能力强且经验丰富的人员进行配送，配送时间及时，配送物流有保障，有具体详细的配送实施计划得3分；安排人员配送，承诺配送时间满足要求，有配送实施计划得2分；有人员配送，但承诺配送时间、实施计划简陋有待完善得1分；否则不得分。</w:t>
            </w:r>
          </w:p>
          <w:p w14:paraId="0D626F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安装实施方案：安排技术能力强且经验丰富的人员进行安装实施，承诺按要求安装完整，有具体详实的安装计划得3分；安排人员安装，承诺按要求安装完整，有安装实施计划得2分；有人员安装，但安装实施计划不完善有待加强得1分；否则不得分。</w:t>
            </w:r>
          </w:p>
          <w:p w14:paraId="72A509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技术方案：所供产品有自己的技术优势，有具体详实的技术方案（包含对自己产品的介绍，相对于其他产品在硬件、软件、设计原理、系统功能等方面的优势等）得3分；所供产品无技术优势，能够基本满足采购需求，有技术方案得2分；所供产品无技术优势，技术方案简陋有待完善得1分；否则不得分。</w:t>
            </w:r>
          </w:p>
        </w:tc>
        <w:tc>
          <w:tcPr>
            <w:tcW w:w="953" w:type="dxa"/>
            <w:vAlign w:val="center"/>
          </w:tcPr>
          <w:p w14:paraId="50612A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p>
        </w:tc>
      </w:tr>
      <w:tr w14:paraId="44AC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39C135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1262" w:type="dxa"/>
            <w:vAlign w:val="center"/>
          </w:tcPr>
          <w:p w14:paraId="70AEE8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售后服务及培训方案</w:t>
            </w:r>
          </w:p>
        </w:tc>
        <w:tc>
          <w:tcPr>
            <w:tcW w:w="590" w:type="dxa"/>
            <w:vAlign w:val="center"/>
          </w:tcPr>
          <w:p w14:paraId="2FCEF4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35" w:type="dxa"/>
            <w:vAlign w:val="center"/>
          </w:tcPr>
          <w:p w14:paraId="022F5B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6308" w:type="dxa"/>
            <w:vAlign w:val="center"/>
          </w:tcPr>
          <w:p w14:paraId="5E2D61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根据售后服务承诺、培训方案情况进行打分。</w:t>
            </w:r>
          </w:p>
          <w:p w14:paraId="29DB68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售后服务承诺：有持续的备品备件，产品故障维修响应时间短（在满足采购需求的基础上），配备经验丰富的专业维修人员等得3分；有备品备件，产品故障维修响应时间能够满足采购需求，配备维修人员等得2分；无备品备件，产品故障维修响应时间、配备维修人员有待完善加强得1分，否则不得分。</w:t>
            </w:r>
          </w:p>
          <w:p w14:paraId="10914E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培训方案：培训方案具体详细可行，满足采购需求得3分（承诺免费提供培训，直至采购人掌握基本操作原则，能够定期安排培训，及时为采购人解决操作过程中的问题，并随时提供技术支持等）；有培训方案，能够满足采购需求得2分；培训方案简陋，有待完善得1分，否则不得分。</w:t>
            </w:r>
          </w:p>
        </w:tc>
        <w:tc>
          <w:tcPr>
            <w:tcW w:w="953" w:type="dxa"/>
            <w:vAlign w:val="center"/>
          </w:tcPr>
          <w:p w14:paraId="03EE7F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p>
        </w:tc>
      </w:tr>
      <w:tr w14:paraId="3303B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5" w:type="dxa"/>
            <w:gridSpan w:val="2"/>
            <w:vAlign w:val="center"/>
          </w:tcPr>
          <w:p w14:paraId="78FDF7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590" w:type="dxa"/>
            <w:vAlign w:val="center"/>
          </w:tcPr>
          <w:p w14:paraId="742749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735" w:type="dxa"/>
            <w:vAlign w:val="center"/>
          </w:tcPr>
          <w:p w14:paraId="374139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p>
        </w:tc>
        <w:tc>
          <w:tcPr>
            <w:tcW w:w="6308" w:type="dxa"/>
            <w:vAlign w:val="center"/>
          </w:tcPr>
          <w:p w14:paraId="39EE16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4"/>
                <w:szCs w:val="24"/>
                <w:highlight w:val="none"/>
              </w:rPr>
            </w:pPr>
          </w:p>
        </w:tc>
        <w:tc>
          <w:tcPr>
            <w:tcW w:w="953" w:type="dxa"/>
            <w:vAlign w:val="center"/>
          </w:tcPr>
          <w:p w14:paraId="3A810E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p>
        </w:tc>
      </w:tr>
    </w:tbl>
    <w:p w14:paraId="320BBE37">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64C1BA37">
      <w:pPr>
        <w:pStyle w:val="2"/>
        <w:ind w:left="0" w:leftChars="0" w:firstLine="0" w:firstLineChars="0"/>
        <w:jc w:val="center"/>
        <w:rPr>
          <w:rFonts w:hint="default" w:eastAsia="宋体"/>
          <w:lang w:val="en-US" w:eastAsia="zh-CN"/>
        </w:rPr>
      </w:pPr>
      <w:r>
        <w:rPr>
          <w:rFonts w:hint="eastAsia" w:ascii="宋体" w:hAnsi="宋体" w:eastAsia="宋体" w:cs="宋体"/>
          <w:color w:val="auto"/>
          <w:sz w:val="24"/>
          <w:highlight w:val="none"/>
          <w:lang w:val="en-US" w:eastAsia="zh-CN"/>
        </w:rPr>
        <w:t>第2包</w:t>
      </w:r>
    </w:p>
    <w:tbl>
      <w:tblPr>
        <w:tblStyle w:val="27"/>
        <w:tblW w:w="10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1262"/>
        <w:gridCol w:w="590"/>
        <w:gridCol w:w="735"/>
        <w:gridCol w:w="6308"/>
        <w:gridCol w:w="953"/>
      </w:tblGrid>
      <w:tr w14:paraId="1B0D0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3208D4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262" w:type="dxa"/>
            <w:vAlign w:val="center"/>
          </w:tcPr>
          <w:p w14:paraId="542D01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评审因素</w:t>
            </w:r>
          </w:p>
        </w:tc>
        <w:tc>
          <w:tcPr>
            <w:tcW w:w="590" w:type="dxa"/>
            <w:vAlign w:val="center"/>
          </w:tcPr>
          <w:p w14:paraId="5ECED1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满分</w:t>
            </w:r>
          </w:p>
        </w:tc>
        <w:tc>
          <w:tcPr>
            <w:tcW w:w="735" w:type="dxa"/>
            <w:vAlign w:val="center"/>
          </w:tcPr>
          <w:p w14:paraId="2535AE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分项满分</w:t>
            </w:r>
          </w:p>
        </w:tc>
        <w:tc>
          <w:tcPr>
            <w:tcW w:w="6308" w:type="dxa"/>
            <w:vAlign w:val="center"/>
          </w:tcPr>
          <w:p w14:paraId="67DB8A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953" w:type="dxa"/>
            <w:vAlign w:val="center"/>
          </w:tcPr>
          <w:p w14:paraId="5890F7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评审依据</w:t>
            </w:r>
          </w:p>
        </w:tc>
      </w:tr>
      <w:tr w14:paraId="598F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5EC5B1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p>
        </w:tc>
        <w:tc>
          <w:tcPr>
            <w:tcW w:w="1262" w:type="dxa"/>
            <w:vAlign w:val="center"/>
          </w:tcPr>
          <w:p w14:paraId="5C0F3B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价格部分</w:t>
            </w:r>
          </w:p>
        </w:tc>
        <w:tc>
          <w:tcPr>
            <w:tcW w:w="590" w:type="dxa"/>
            <w:vAlign w:val="center"/>
          </w:tcPr>
          <w:p w14:paraId="1FFACE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735" w:type="dxa"/>
            <w:vAlign w:val="center"/>
          </w:tcPr>
          <w:p w14:paraId="3D5155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6308" w:type="dxa"/>
            <w:vAlign w:val="center"/>
          </w:tcPr>
          <w:p w14:paraId="7DE903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采用低价优先法计算，有效最低报价的作为基准报  价，基准报价分为满分，其他满足招标文件要求的投标人的价格分统一按照下列公式计算（打分保留两位小数）： 投标报价得分=(评标基准价／投标报价)×满分分值）</w:t>
            </w:r>
          </w:p>
          <w:p w14:paraId="19A747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注：根据《政府采购促进中小企业发展暂行办法》的相关规定，用扣除后的价格参与评审，产品需要提供小型或微型企业证明材料，以“中小企业声明函”为准。</w:t>
            </w:r>
          </w:p>
        </w:tc>
        <w:tc>
          <w:tcPr>
            <w:tcW w:w="953" w:type="dxa"/>
            <w:vAlign w:val="center"/>
          </w:tcPr>
          <w:p w14:paraId="7627BE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p>
        </w:tc>
      </w:tr>
      <w:tr w14:paraId="53208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46C76D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262" w:type="dxa"/>
            <w:vAlign w:val="center"/>
          </w:tcPr>
          <w:p w14:paraId="3A563C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技术资信商务部分</w:t>
            </w:r>
          </w:p>
        </w:tc>
        <w:tc>
          <w:tcPr>
            <w:tcW w:w="590" w:type="dxa"/>
            <w:vAlign w:val="center"/>
          </w:tcPr>
          <w:p w14:paraId="7B8160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70</w:t>
            </w:r>
          </w:p>
        </w:tc>
        <w:tc>
          <w:tcPr>
            <w:tcW w:w="735" w:type="dxa"/>
            <w:vAlign w:val="center"/>
          </w:tcPr>
          <w:p w14:paraId="1CBBF6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p>
        </w:tc>
        <w:tc>
          <w:tcPr>
            <w:tcW w:w="6308" w:type="dxa"/>
            <w:vAlign w:val="center"/>
          </w:tcPr>
          <w:p w14:paraId="06A1FF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如下：</w:t>
            </w:r>
          </w:p>
        </w:tc>
        <w:tc>
          <w:tcPr>
            <w:tcW w:w="953" w:type="dxa"/>
            <w:vAlign w:val="center"/>
          </w:tcPr>
          <w:p w14:paraId="60183A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p>
        </w:tc>
      </w:tr>
      <w:tr w14:paraId="65E93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398C26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62" w:type="dxa"/>
            <w:vAlign w:val="center"/>
          </w:tcPr>
          <w:p w14:paraId="5F061D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技术性能指标</w:t>
            </w:r>
          </w:p>
        </w:tc>
        <w:tc>
          <w:tcPr>
            <w:tcW w:w="590" w:type="dxa"/>
            <w:vAlign w:val="center"/>
          </w:tcPr>
          <w:p w14:paraId="16676B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5</w:t>
            </w:r>
          </w:p>
        </w:tc>
        <w:tc>
          <w:tcPr>
            <w:tcW w:w="735" w:type="dxa"/>
            <w:vAlign w:val="center"/>
          </w:tcPr>
          <w:p w14:paraId="0A34D4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5</w:t>
            </w:r>
          </w:p>
        </w:tc>
        <w:tc>
          <w:tcPr>
            <w:tcW w:w="6308" w:type="dxa"/>
            <w:shd w:val="clear" w:color="auto" w:fill="auto"/>
            <w:vAlign w:val="center"/>
          </w:tcPr>
          <w:p w14:paraId="08DBE8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评委会根据投标人所投产品技术参数及要求的响应情况进行评分：</w:t>
            </w:r>
          </w:p>
          <w:p w14:paraId="674C67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b/>
                <w:bCs/>
                <w:kern w:val="0"/>
                <w:sz w:val="24"/>
                <w:szCs w:val="24"/>
                <w:highlight w:val="none"/>
              </w:rPr>
              <w:t>重要指标项</w:t>
            </w:r>
            <w:r>
              <w:rPr>
                <w:rFonts w:hint="eastAsia" w:ascii="宋体" w:hAnsi="宋体" w:eastAsia="宋体" w:cs="宋体"/>
                <w:b/>
                <w:bCs/>
                <w:kern w:val="0"/>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b/>
                <w:bCs/>
                <w:kern w:val="0"/>
                <w:sz w:val="24"/>
                <w:szCs w:val="24"/>
                <w:highlight w:val="none"/>
                <w:lang w:eastAsia="zh-CN"/>
              </w:rPr>
              <w:t>）</w:t>
            </w:r>
            <w:r>
              <w:rPr>
                <w:rFonts w:hint="eastAsia" w:ascii="宋体" w:hAnsi="宋体" w:eastAsia="宋体" w:cs="宋体"/>
                <w:color w:val="auto"/>
                <w:sz w:val="24"/>
                <w:szCs w:val="24"/>
                <w:highlight w:val="none"/>
              </w:rPr>
              <w:t>的条款，每满足一项得</w:t>
            </w:r>
            <w:r>
              <w:rPr>
                <w:rFonts w:hint="eastAsia" w:ascii="宋体" w:hAnsi="宋体" w:eastAsia="宋体" w:cs="宋体"/>
                <w:color w:val="auto"/>
                <w:sz w:val="24"/>
                <w:szCs w:val="24"/>
                <w:highlight w:val="none"/>
                <w:lang w:val="en-US" w:eastAsia="zh-CN"/>
              </w:rPr>
              <w:t>0.75</w:t>
            </w:r>
            <w:r>
              <w:rPr>
                <w:rFonts w:hint="eastAsia" w:ascii="宋体" w:hAnsi="宋体" w:eastAsia="宋体" w:cs="宋体"/>
                <w:color w:val="auto"/>
                <w:sz w:val="24"/>
                <w:szCs w:val="24"/>
                <w:highlight w:val="none"/>
              </w:rPr>
              <w:t>分，共</w:t>
            </w:r>
            <w:r>
              <w:rPr>
                <w:rFonts w:hint="eastAsia" w:ascii="宋体" w:hAnsi="宋体" w:eastAsia="宋体" w:cs="宋体"/>
                <w:color w:val="auto"/>
                <w:sz w:val="24"/>
                <w:szCs w:val="24"/>
                <w:highlight w:val="none"/>
                <w:lang w:val="en-US" w:eastAsia="zh-CN"/>
              </w:rPr>
              <w:t>56</w:t>
            </w:r>
            <w:r>
              <w:rPr>
                <w:rFonts w:hint="eastAsia" w:ascii="宋体" w:hAnsi="宋体" w:eastAsia="宋体" w:cs="宋体"/>
                <w:color w:val="auto"/>
                <w:sz w:val="24"/>
                <w:szCs w:val="24"/>
                <w:highlight w:val="none"/>
              </w:rPr>
              <w:t>项，满分</w:t>
            </w: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rPr>
              <w:t>分；</w:t>
            </w:r>
          </w:p>
          <w:p w14:paraId="7643DB1B">
            <w:pPr>
              <w:spacing w:line="360" w:lineRule="auto"/>
              <w:rPr>
                <w:rFonts w:hint="default" w:ascii="Times New Roman" w:hAnsi="Times New Roman" w:eastAsia="宋体" w:cs="Times New Roman"/>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default" w:ascii="Times New Roman" w:hAnsi="Times New Roman" w:eastAsia="宋体" w:cs="Times New Roman"/>
                <w:sz w:val="24"/>
                <w:szCs w:val="24"/>
                <w:highlight w:val="none"/>
                <w:lang w:val="en-US" w:eastAsia="zh-CN"/>
              </w:rPr>
              <w:t>2.</w:t>
            </w:r>
            <w:r>
              <w:rPr>
                <w:rFonts w:hint="eastAsia" w:ascii="宋体" w:hAnsi="宋体" w:eastAsia="宋体" w:cs="宋体"/>
                <w:b/>
                <w:bCs/>
                <w:kern w:val="0"/>
                <w:sz w:val="24"/>
                <w:szCs w:val="24"/>
                <w:highlight w:val="none"/>
              </w:rPr>
              <w:t>一般技术指标（无标识项）</w:t>
            </w:r>
            <w:r>
              <w:rPr>
                <w:rFonts w:hint="default" w:ascii="Times New Roman" w:hAnsi="Times New Roman" w:eastAsia="宋体" w:cs="Times New Roman"/>
                <w:sz w:val="24"/>
                <w:szCs w:val="24"/>
                <w:highlight w:val="none"/>
                <w:lang w:val="en-US" w:eastAsia="zh-CN"/>
              </w:rPr>
              <w:t>，全部满足得</w:t>
            </w:r>
            <w:r>
              <w:rPr>
                <w:rFonts w:hint="eastAsia"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lang w:val="en-US" w:eastAsia="zh-CN"/>
              </w:rPr>
              <w:t>分，有1条未响应（或负偏离）的得</w:t>
            </w:r>
            <w:r>
              <w:rPr>
                <w:rFonts w:hint="eastAsia"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lang w:val="en-US" w:eastAsia="zh-CN"/>
              </w:rPr>
              <w:t>分，有2条未响应（或负偏离）的得</w:t>
            </w:r>
            <w:r>
              <w:rPr>
                <w:rFonts w:hint="eastAsia" w:ascii="Times New Roman" w:hAnsi="Times New Roman" w:eastAsia="宋体" w:cs="Times New Roman"/>
                <w:sz w:val="24"/>
                <w:szCs w:val="24"/>
                <w:highlight w:val="none"/>
                <w:lang w:val="en-US" w:eastAsia="zh-CN"/>
              </w:rPr>
              <w:t>1</w:t>
            </w:r>
            <w:r>
              <w:rPr>
                <w:rFonts w:hint="default" w:ascii="Times New Roman" w:hAnsi="Times New Roman" w:eastAsia="宋体" w:cs="Times New Roman"/>
                <w:sz w:val="24"/>
                <w:szCs w:val="24"/>
                <w:highlight w:val="none"/>
                <w:lang w:val="en-US" w:eastAsia="zh-CN"/>
              </w:rPr>
              <w:t>分，超过2条未响应（或负偏离）的不得分。</w:t>
            </w:r>
          </w:p>
          <w:p w14:paraId="5B048F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123B7B7">
            <w:pPr>
              <w:spacing w:line="360" w:lineRule="auto"/>
              <w:rPr>
                <w:rFonts w:hint="default"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（1）如某项标识中包含多条技术参数或要求，则该项标识所含内容均需满足或优于招标文件要求，否则不予认可。</w:t>
            </w:r>
          </w:p>
          <w:p w14:paraId="5BDD7784">
            <w:pPr>
              <w:spacing w:line="360" w:lineRule="auto"/>
              <w:rPr>
                <w:rFonts w:hint="eastAsia" w:ascii="Times New Roman" w:hAnsi="Times New Roman" w:eastAsia="宋体" w:cs="Times New Roman"/>
                <w:b/>
                <w:bCs/>
                <w:sz w:val="24"/>
                <w:szCs w:val="24"/>
                <w:highlight w:val="none"/>
                <w:lang w:val="en-US" w:eastAsia="zh-CN"/>
              </w:rPr>
            </w:pPr>
            <w:r>
              <w:rPr>
                <w:rFonts w:hint="eastAsia" w:ascii="Times New Roman" w:hAnsi="Times New Roman" w:eastAsia="宋体" w:cs="Times New Roman"/>
                <w:b/>
                <w:bCs/>
                <w:sz w:val="24"/>
                <w:szCs w:val="24"/>
                <w:highlight w:val="none"/>
                <w:lang w:val="en-US" w:eastAsia="zh-CN"/>
              </w:rPr>
              <w:t>（2）采购需求中</w:t>
            </w:r>
            <w:r>
              <w:rPr>
                <w:rFonts w:hint="eastAsia" w:ascii="Times New Roman" w:hAnsi="Times New Roman" w:eastAsia="宋体" w:cs="Times New Roman"/>
                <w:b/>
                <w:bCs/>
                <w:sz w:val="24"/>
                <w:szCs w:val="24"/>
                <w:highlight w:val="none"/>
                <w:lang w:val="zh-CN" w:eastAsia="zh-CN"/>
              </w:rPr>
              <w:t>明确要求提供材料</w:t>
            </w:r>
            <w:r>
              <w:rPr>
                <w:rFonts w:hint="eastAsia" w:ascii="Times New Roman" w:hAnsi="Times New Roman" w:eastAsia="宋体" w:cs="Times New Roman"/>
                <w:b/>
                <w:bCs/>
                <w:sz w:val="24"/>
                <w:szCs w:val="24"/>
                <w:highlight w:val="none"/>
                <w:lang w:val="en-US" w:eastAsia="zh-CN"/>
              </w:rPr>
              <w:t>的</w:t>
            </w:r>
            <w:r>
              <w:rPr>
                <w:rFonts w:hint="eastAsia" w:ascii="Times New Roman" w:hAnsi="Times New Roman" w:eastAsia="宋体" w:cs="Times New Roman"/>
                <w:b/>
                <w:bCs/>
                <w:sz w:val="24"/>
                <w:szCs w:val="24"/>
                <w:highlight w:val="none"/>
                <w:lang w:val="zh-CN" w:eastAsia="zh-CN"/>
              </w:rPr>
              <w:t>按采购需求要求提供以证明参数</w:t>
            </w:r>
            <w:r>
              <w:rPr>
                <w:rFonts w:hint="eastAsia" w:ascii="Times New Roman" w:hAnsi="Times New Roman" w:eastAsia="宋体" w:cs="Times New Roman"/>
                <w:b/>
                <w:bCs/>
                <w:sz w:val="24"/>
                <w:szCs w:val="24"/>
                <w:highlight w:val="none"/>
                <w:lang w:val="en-US" w:eastAsia="zh-CN"/>
              </w:rPr>
              <w:t>响应</w:t>
            </w:r>
            <w:r>
              <w:rPr>
                <w:rFonts w:hint="eastAsia" w:ascii="Times New Roman" w:hAnsi="Times New Roman" w:eastAsia="宋体" w:cs="Times New Roman"/>
                <w:b/>
                <w:bCs/>
                <w:sz w:val="24"/>
                <w:szCs w:val="24"/>
                <w:highlight w:val="none"/>
                <w:lang w:val="zh-CN" w:eastAsia="zh-CN"/>
              </w:rPr>
              <w:t>性，不提供相关资料</w:t>
            </w:r>
            <w:r>
              <w:rPr>
                <w:rFonts w:hint="eastAsia" w:ascii="Times New Roman" w:hAnsi="Times New Roman" w:eastAsia="宋体" w:cs="Times New Roman"/>
                <w:b/>
                <w:bCs/>
                <w:sz w:val="24"/>
                <w:szCs w:val="24"/>
                <w:highlight w:val="none"/>
                <w:lang w:val="en-US" w:eastAsia="zh-CN"/>
              </w:rPr>
              <w:t>的不得分。</w:t>
            </w:r>
          </w:p>
          <w:p w14:paraId="32746CD8">
            <w:pPr>
              <w:spacing w:line="360" w:lineRule="auto"/>
              <w:rPr>
                <w:rFonts w:hint="eastAsia" w:ascii="宋体" w:hAnsi="宋体" w:eastAsia="宋体" w:cs="宋体"/>
                <w:color w:val="auto"/>
                <w:kern w:val="2"/>
                <w:sz w:val="24"/>
                <w:szCs w:val="24"/>
                <w:highlight w:val="none"/>
                <w:lang w:val="en-US" w:eastAsia="zh-CN" w:bidi="ar-SA"/>
              </w:rPr>
            </w:pPr>
            <w:r>
              <w:rPr>
                <w:rFonts w:hint="eastAsia" w:ascii="Times New Roman" w:hAnsi="Times New Roman" w:eastAsia="宋体" w:cs="Times New Roman"/>
                <w:b/>
                <w:bCs/>
                <w:sz w:val="24"/>
                <w:szCs w:val="24"/>
                <w:highlight w:val="none"/>
                <w:lang w:val="en-US" w:eastAsia="zh-CN"/>
              </w:rPr>
              <w:t>（3）采购需求中标</w:t>
            </w:r>
            <w:r>
              <w:rPr>
                <w:rFonts w:hint="default" w:ascii="Times New Roman" w:hAnsi="Times New Roman" w:eastAsia="宋体" w:cs="Times New Roman"/>
                <w:b/>
                <w:bCs/>
                <w:sz w:val="24"/>
                <w:szCs w:val="24"/>
                <w:highlight w:val="none"/>
                <w:lang w:val="en-US" w:eastAsia="zh-CN"/>
              </w:rPr>
              <w:t>★</w:t>
            </w:r>
            <w:r>
              <w:rPr>
                <w:rFonts w:hint="eastAsia" w:ascii="Times New Roman" w:hAnsi="Times New Roman" w:eastAsia="宋体" w:cs="Times New Roman"/>
                <w:b/>
                <w:bCs/>
                <w:sz w:val="24"/>
                <w:szCs w:val="24"/>
                <w:highlight w:val="none"/>
                <w:lang w:val="en-US" w:eastAsia="zh-CN"/>
              </w:rPr>
              <w:t>的未明确要求提供证明材料，</w:t>
            </w:r>
            <w:r>
              <w:rPr>
                <w:rFonts w:hint="default" w:ascii="Times New Roman" w:hAnsi="Times New Roman" w:eastAsia="宋体" w:cs="Times New Roman"/>
                <w:b/>
                <w:bCs/>
                <w:sz w:val="24"/>
                <w:szCs w:val="24"/>
                <w:highlight w:val="none"/>
                <w:lang w:val="en-US" w:eastAsia="zh-CN"/>
              </w:rPr>
              <w:t>投标人须自行提供证明材料，包括产品技术白皮书、产品技术说明书、产品彩页（产品功能截图）、厂家（制造商）官网截图、第三方机构出具的带有CMA标识的检测报告，提供其中之一即可。未按以上要求提供证明材料的视为负偏离或未响应（为便于评审，建议投标人对</w:t>
            </w:r>
            <w:r>
              <w:rPr>
                <w:rFonts w:hint="eastAsia" w:ascii="Times New Roman" w:hAnsi="Times New Roman" w:eastAsia="宋体" w:cs="Times New Roman"/>
                <w:b/>
                <w:bCs/>
                <w:sz w:val="24"/>
                <w:szCs w:val="24"/>
                <w:highlight w:val="none"/>
                <w:lang w:val="en-US" w:eastAsia="zh-CN"/>
              </w:rPr>
              <w:t>以上</w:t>
            </w:r>
            <w:r>
              <w:rPr>
                <w:rFonts w:hint="default" w:ascii="Times New Roman" w:hAnsi="Times New Roman" w:eastAsia="宋体" w:cs="Times New Roman"/>
                <w:b/>
                <w:bCs/>
                <w:sz w:val="24"/>
                <w:szCs w:val="24"/>
                <w:highlight w:val="none"/>
                <w:lang w:val="en-US" w:eastAsia="zh-CN"/>
              </w:rPr>
              <w:t>证明材料中的关键参数进行标注）</w:t>
            </w:r>
          </w:p>
        </w:tc>
        <w:tc>
          <w:tcPr>
            <w:tcW w:w="953" w:type="dxa"/>
            <w:vAlign w:val="center"/>
          </w:tcPr>
          <w:p w14:paraId="18653D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招投标文件</w:t>
            </w:r>
          </w:p>
        </w:tc>
      </w:tr>
      <w:tr w14:paraId="1A5F7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6EC2A4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62" w:type="dxa"/>
            <w:vAlign w:val="center"/>
          </w:tcPr>
          <w:p w14:paraId="41C95C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类似业绩</w:t>
            </w:r>
          </w:p>
        </w:tc>
        <w:tc>
          <w:tcPr>
            <w:tcW w:w="590" w:type="dxa"/>
            <w:vAlign w:val="center"/>
          </w:tcPr>
          <w:p w14:paraId="0D3DBB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735" w:type="dxa"/>
            <w:vAlign w:val="center"/>
          </w:tcPr>
          <w:p w14:paraId="484C41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6308" w:type="dxa"/>
            <w:shd w:val="clear" w:color="auto" w:fill="auto"/>
            <w:vAlign w:val="center"/>
          </w:tcPr>
          <w:p w14:paraId="3B6C4B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投标人或制造商自2021年1月1日至今（以合同签订时间为准）每提供一项采购需求中▲产品供货及安装业绩的，每个得2.5分，满分5分。</w:t>
            </w:r>
          </w:p>
          <w:p w14:paraId="1C0F4E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 项目业绩中供货产品的品牌须与本项目所投标注▲的产品一致，否则该业绩不予认可；</w:t>
            </w:r>
          </w:p>
          <w:p w14:paraId="261A87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2.投标文件中须提供业绩合同及验收报告的扫描件或复印件，如合同或验收合格证明材料中无法体现时间或项目内容的，须另附业主盖章的相关证明文件。</w:t>
            </w:r>
          </w:p>
        </w:tc>
        <w:tc>
          <w:tcPr>
            <w:tcW w:w="953" w:type="dxa"/>
            <w:vAlign w:val="center"/>
          </w:tcPr>
          <w:p w14:paraId="503B9A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提供原件扫描件放置于投标文件中      </w:t>
            </w:r>
          </w:p>
        </w:tc>
      </w:tr>
      <w:tr w14:paraId="4C7BC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1697A8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1262" w:type="dxa"/>
            <w:vAlign w:val="center"/>
          </w:tcPr>
          <w:p w14:paraId="02D91D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质保期</w:t>
            </w:r>
          </w:p>
        </w:tc>
        <w:tc>
          <w:tcPr>
            <w:tcW w:w="590" w:type="dxa"/>
            <w:vAlign w:val="center"/>
          </w:tcPr>
          <w:p w14:paraId="236A47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735" w:type="dxa"/>
            <w:vAlign w:val="center"/>
          </w:tcPr>
          <w:p w14:paraId="04809A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6308" w:type="dxa"/>
            <w:vAlign w:val="center"/>
          </w:tcPr>
          <w:p w14:paraId="7DAA97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投标人承诺在采购需求中要求的质保期的基础上，全部产品每增加</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年质保期的得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分，满分</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分，增加不足1年的部分或仅对部分产品增加的不得分。</w:t>
            </w:r>
          </w:p>
          <w:p w14:paraId="298BFC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注：以投标报价汇总表中投标人承诺的质保期在满足招标文件的基础上延长的年限为准。</w:t>
            </w:r>
          </w:p>
        </w:tc>
        <w:tc>
          <w:tcPr>
            <w:tcW w:w="953" w:type="dxa"/>
            <w:vAlign w:val="center"/>
          </w:tcPr>
          <w:p w14:paraId="0E52AF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招投标文件</w:t>
            </w:r>
          </w:p>
        </w:tc>
      </w:tr>
      <w:tr w14:paraId="1A0C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6447CA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1262" w:type="dxa"/>
            <w:vAlign w:val="center"/>
          </w:tcPr>
          <w:p w14:paraId="130D4B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产品选型</w:t>
            </w:r>
          </w:p>
        </w:tc>
        <w:tc>
          <w:tcPr>
            <w:tcW w:w="590" w:type="dxa"/>
            <w:vAlign w:val="center"/>
          </w:tcPr>
          <w:p w14:paraId="3360C4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35" w:type="dxa"/>
            <w:vAlign w:val="center"/>
          </w:tcPr>
          <w:p w14:paraId="16E923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308" w:type="dxa"/>
            <w:vAlign w:val="center"/>
          </w:tcPr>
          <w:p w14:paraId="035C8D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根据所供产品选型、配置、技术先进性及性能价格比等进行评分等进行评分：</w:t>
            </w:r>
          </w:p>
          <w:p w14:paraId="6D7AE2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1.产品选型、配置与项目匹配度高，技术先进（产品使用行业最新技术或自身技术优势明显），性能好价格低得3分；</w:t>
            </w:r>
          </w:p>
          <w:p w14:paraId="2021B0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2.产品选型、配置与项目匹配，无明显技术优势，性价比一般得2分；</w:t>
            </w:r>
          </w:p>
          <w:p w14:paraId="7BAE99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3.产品选型、配置与项目匹配度低，无技术优势，价格偏高得1分。</w:t>
            </w:r>
          </w:p>
        </w:tc>
        <w:tc>
          <w:tcPr>
            <w:tcW w:w="953" w:type="dxa"/>
            <w:vAlign w:val="center"/>
          </w:tcPr>
          <w:p w14:paraId="49AA93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招投标文件</w:t>
            </w:r>
          </w:p>
        </w:tc>
      </w:tr>
      <w:tr w14:paraId="42563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20A5B5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262" w:type="dxa"/>
            <w:vAlign w:val="center"/>
          </w:tcPr>
          <w:p w14:paraId="4BE159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供货安装调试及技术方案</w:t>
            </w:r>
          </w:p>
        </w:tc>
        <w:tc>
          <w:tcPr>
            <w:tcW w:w="590" w:type="dxa"/>
            <w:vAlign w:val="center"/>
          </w:tcPr>
          <w:p w14:paraId="233E7C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735" w:type="dxa"/>
            <w:vAlign w:val="center"/>
          </w:tcPr>
          <w:p w14:paraId="4FF0A0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6308" w:type="dxa"/>
            <w:vAlign w:val="center"/>
          </w:tcPr>
          <w:p w14:paraId="07D453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针对本项目的配送措施、安装实施方案、技术方案等进行综合评审。</w:t>
            </w:r>
          </w:p>
          <w:p w14:paraId="3A24E3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配送方案：安排技术能力强且经验丰富的人员进行配送，配送时间及时，配送物流有保障，有具体详细的配送实施计划得3分；安排人员配送，承诺配送时间满足要求，有配送实施计划得2分；有人员配送，但承诺配送时间、实施计划简陋有待完善得1分；否则不得分。</w:t>
            </w:r>
          </w:p>
          <w:p w14:paraId="1465A2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安装实施方案：安排技术能力强且经验丰富的人员进行安装实施，承诺按要求安装完整，有具体详实的安装计划得3分；安排人员安装，承诺按要求安装完整，有安装实施计划得2分；有人员安装，但安装实施计划不完善有待加强得1分；否则不得分。</w:t>
            </w:r>
          </w:p>
          <w:p w14:paraId="367E8F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技术方案：所供产品有自己的技术优势，有具体详实的技术方案（包含对自己产品的介绍，相对于其他产品在硬件、软件、设计原理、系统功能等方面的优势等）得3分；所供产品无技术优势，能够基本满足采购需求，有技术方案得2分；所供产品无技术优势，技术方案简陋有待完善得1分；否则不得分。</w:t>
            </w:r>
          </w:p>
        </w:tc>
        <w:tc>
          <w:tcPr>
            <w:tcW w:w="953" w:type="dxa"/>
            <w:vAlign w:val="center"/>
          </w:tcPr>
          <w:p w14:paraId="124F56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p>
        </w:tc>
      </w:tr>
      <w:tr w14:paraId="07D6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0F8A18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1262" w:type="dxa"/>
            <w:vAlign w:val="center"/>
          </w:tcPr>
          <w:p w14:paraId="72CAB5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售后服务及培训方案</w:t>
            </w:r>
          </w:p>
        </w:tc>
        <w:tc>
          <w:tcPr>
            <w:tcW w:w="590" w:type="dxa"/>
            <w:vAlign w:val="center"/>
          </w:tcPr>
          <w:p w14:paraId="41C8BD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35" w:type="dxa"/>
            <w:vAlign w:val="center"/>
          </w:tcPr>
          <w:p w14:paraId="0EC5F4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6308" w:type="dxa"/>
            <w:vAlign w:val="center"/>
          </w:tcPr>
          <w:p w14:paraId="6615B1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根据售后服务承诺、培训方案情况进行打分。</w:t>
            </w:r>
          </w:p>
          <w:p w14:paraId="00E6A4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售后服务承诺：有持续的备品备件，产品故障维修响应时间短（在满足采购需求的基础上），配备经验丰富的专业维修人员等得3分；有备品备件，产品故障维修响应时间能够满足采购需求，配备维修人员等得2分；无备品备件，产品故障维修响应时间、配备维修人员有待完善加强得1分，否则不得分。</w:t>
            </w:r>
          </w:p>
          <w:p w14:paraId="6138BD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培训方案：培训方案具体详细可行，满足采购需求得3分（承诺免费提供培训，直至采购人掌握基本操作原则，能够定期安排培训，及时为采购人解决操作过程中的问题，并随时提供技术支持等）；有培训方案，能够满足采购需求得2分；培训方案简陋，有待完善得1分，否则不得分。</w:t>
            </w:r>
          </w:p>
        </w:tc>
        <w:tc>
          <w:tcPr>
            <w:tcW w:w="953" w:type="dxa"/>
            <w:vAlign w:val="center"/>
          </w:tcPr>
          <w:p w14:paraId="14B417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p>
        </w:tc>
      </w:tr>
      <w:tr w14:paraId="34F5B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5" w:type="dxa"/>
            <w:gridSpan w:val="2"/>
            <w:vAlign w:val="center"/>
          </w:tcPr>
          <w:p w14:paraId="3D821E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590" w:type="dxa"/>
            <w:vAlign w:val="center"/>
          </w:tcPr>
          <w:p w14:paraId="01E0A3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735" w:type="dxa"/>
            <w:vAlign w:val="center"/>
          </w:tcPr>
          <w:p w14:paraId="027008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p>
        </w:tc>
        <w:tc>
          <w:tcPr>
            <w:tcW w:w="6308" w:type="dxa"/>
            <w:vAlign w:val="center"/>
          </w:tcPr>
          <w:p w14:paraId="182EC8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4"/>
                <w:szCs w:val="24"/>
                <w:highlight w:val="none"/>
              </w:rPr>
            </w:pPr>
          </w:p>
        </w:tc>
        <w:tc>
          <w:tcPr>
            <w:tcW w:w="953" w:type="dxa"/>
            <w:vAlign w:val="center"/>
          </w:tcPr>
          <w:p w14:paraId="4BCB1D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p>
        </w:tc>
      </w:tr>
    </w:tbl>
    <w:p w14:paraId="5C73F35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2.3.3分值汇总</w:t>
      </w:r>
    </w:p>
    <w:p w14:paraId="04FF99F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77B5813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（2）将投标人的技术资信分加上根据上述标准计算出的价格分，即为该投标人的综合总得分。</w:t>
      </w:r>
    </w:p>
    <w:p w14:paraId="48293485">
      <w:pPr>
        <w:rPr>
          <w:rFonts w:hint="eastAsia" w:ascii="宋体" w:hAnsi="宋体" w:eastAsia="宋体" w:cs="宋体"/>
          <w:b/>
          <w:color w:val="auto"/>
          <w:sz w:val="24"/>
          <w:szCs w:val="18"/>
          <w:highlight w:val="none"/>
          <w:lang w:val="en-US" w:eastAsia="zh-CN"/>
        </w:rPr>
      </w:pPr>
    </w:p>
    <w:p w14:paraId="7E14651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13AA33EB">
      <w:pPr>
        <w:spacing w:line="360" w:lineRule="auto"/>
        <w:jc w:val="center"/>
        <w:outlineLvl w:val="0"/>
        <w:rPr>
          <w:rFonts w:hint="eastAsia" w:ascii="宋体" w:hAnsi="宋体" w:eastAsia="宋体" w:cs="宋体"/>
          <w:b/>
          <w:color w:val="auto"/>
          <w:sz w:val="28"/>
          <w:highlight w:val="none"/>
          <w:lang w:eastAsia="zh-CN"/>
        </w:rPr>
      </w:pPr>
      <w:bookmarkStart w:id="44" w:name="_Toc4682"/>
      <w:r>
        <w:rPr>
          <w:rFonts w:hint="eastAsia" w:ascii="宋体" w:hAnsi="宋体" w:eastAsia="宋体" w:cs="宋体"/>
          <w:b/>
          <w:color w:val="auto"/>
          <w:sz w:val="28"/>
          <w:highlight w:val="none"/>
        </w:rPr>
        <w:t>第五章  政府采购合同</w:t>
      </w:r>
      <w:bookmarkEnd w:id="44"/>
    </w:p>
    <w:p w14:paraId="0DAA19D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bookmarkStart w:id="45" w:name="_Toc22492"/>
    </w:p>
    <w:p w14:paraId="42F374E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采购人（甲方）：</w:t>
      </w:r>
      <w:r>
        <w:rPr>
          <w:rFonts w:hint="eastAsia" w:ascii="宋体" w:hAnsi="宋体" w:eastAsia="宋体" w:cs="宋体"/>
          <w:color w:val="auto"/>
          <w:sz w:val="24"/>
          <w:highlight w:val="none"/>
          <w:u w:val="single"/>
        </w:rPr>
        <w:t>安徽理工大学</w:t>
      </w:r>
      <w:r>
        <w:rPr>
          <w:rFonts w:hint="eastAsia" w:ascii="宋体" w:hAnsi="宋体" w:eastAsia="宋体" w:cs="宋体"/>
          <w:color w:val="auto"/>
          <w:sz w:val="24"/>
          <w:highlight w:val="none"/>
        </w:rPr>
        <w:t xml:space="preserve">     </w:t>
      </w:r>
    </w:p>
    <w:p w14:paraId="035BA44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供货人（乙方）：</w:t>
      </w:r>
      <w:r>
        <w:rPr>
          <w:rFonts w:hint="eastAsia" w:ascii="宋体" w:hAnsi="宋体" w:eastAsia="宋体" w:cs="宋体"/>
          <w:color w:val="auto"/>
          <w:sz w:val="24"/>
          <w:highlight w:val="none"/>
          <w:u w:val="single"/>
        </w:rPr>
        <w:t xml:space="preserve">            </w:t>
      </w:r>
    </w:p>
    <w:p w14:paraId="79C7945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签订地点：</w:t>
      </w:r>
      <w:r>
        <w:rPr>
          <w:rFonts w:hint="eastAsia" w:ascii="宋体" w:hAnsi="宋体" w:eastAsia="宋体" w:cs="宋体"/>
          <w:color w:val="auto"/>
          <w:sz w:val="24"/>
          <w:highlight w:val="none"/>
          <w:lang w:val="en-US" w:eastAsia="zh-CN"/>
        </w:rPr>
        <w:t>安徽理工大学</w:t>
      </w:r>
      <w:r>
        <w:rPr>
          <w:rFonts w:hint="eastAsia" w:ascii="宋体" w:hAnsi="宋体" w:eastAsia="宋体" w:cs="宋体"/>
          <w:color w:val="auto"/>
          <w:sz w:val="24"/>
          <w:highlight w:val="none"/>
        </w:rPr>
        <w:t xml:space="preserve">                   </w:t>
      </w:r>
    </w:p>
    <w:p w14:paraId="5D4503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szCs w:val="24"/>
          <w:highlight w:val="none"/>
          <w:lang w:eastAsia="zh-CN"/>
        </w:rPr>
        <w:t>安徽理工大学2025年教学仪器设备购置项目（十一）</w:t>
      </w:r>
    </w:p>
    <w:p w14:paraId="3C868AF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分包号及名称：</w:t>
      </w:r>
    </w:p>
    <w:p w14:paraId="3FB2A84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lang w:eastAsia="zh-CN"/>
        </w:rPr>
        <w:t>FSSD34000120257212号</w:t>
      </w:r>
    </w:p>
    <w:p w14:paraId="6FCA881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财政</w:t>
      </w:r>
      <w:r>
        <w:rPr>
          <w:rFonts w:hint="eastAsia" w:ascii="宋体" w:hAnsi="宋体" w:eastAsia="宋体" w:cs="宋体"/>
          <w:color w:val="auto"/>
          <w:sz w:val="24"/>
          <w:highlight w:val="none"/>
          <w:lang w:eastAsia="zh-CN"/>
        </w:rPr>
        <w:t>任务书</w:t>
      </w:r>
      <w:r>
        <w:rPr>
          <w:rFonts w:hint="eastAsia" w:ascii="宋体" w:hAnsi="宋体" w:eastAsia="宋体" w:cs="宋体"/>
          <w:color w:val="auto"/>
          <w:sz w:val="24"/>
          <w:highlight w:val="none"/>
          <w:lang w:val="en-US" w:eastAsia="zh-CN"/>
        </w:rPr>
        <w:t>编号</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FSSD34000120257212</w:t>
      </w:r>
      <w:r>
        <w:rPr>
          <w:rFonts w:hint="eastAsia" w:ascii="宋体" w:hAnsi="宋体" w:eastAsia="宋体" w:cs="宋体"/>
          <w:color w:val="auto"/>
          <w:sz w:val="24"/>
          <w:highlight w:val="none"/>
        </w:rPr>
        <w:t>号</w:t>
      </w:r>
    </w:p>
    <w:p w14:paraId="1F87D6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本项目经批准采用公开招标采购方式，经本项目评审委员会认真评审，决定将本项目采购合同授予乙方。为进一步明确双方的责任，确保合同的顺利履行， 根据《中华人民共和国</w:t>
      </w:r>
      <w:r>
        <w:rPr>
          <w:rFonts w:hint="eastAsia" w:ascii="宋体" w:hAnsi="宋体" w:eastAsia="宋体" w:cs="宋体"/>
          <w:color w:val="auto"/>
          <w:sz w:val="24"/>
          <w:highlight w:val="none"/>
          <w:lang w:val="en-US" w:eastAsia="zh-CN"/>
        </w:rPr>
        <w:t>民法典</w:t>
      </w:r>
      <w:r>
        <w:rPr>
          <w:rFonts w:hint="eastAsia" w:ascii="宋体" w:hAnsi="宋体" w:eastAsia="宋体" w:cs="宋体"/>
          <w:color w:val="auto"/>
          <w:sz w:val="24"/>
          <w:highlight w:val="none"/>
        </w:rPr>
        <w:t>》之规定，经甲乙双方充分协商，特订立本合同，以便共同遵守。</w:t>
      </w:r>
    </w:p>
    <w:p w14:paraId="298C0EF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第一条</w:t>
      </w:r>
      <w:r>
        <w:rPr>
          <w:rFonts w:hint="eastAsia" w:ascii="宋体" w:hAnsi="宋体" w:eastAsia="宋体" w:cs="宋体"/>
          <w:color w:val="auto"/>
          <w:sz w:val="24"/>
          <w:highlight w:val="none"/>
        </w:rPr>
        <w:t xml:space="preserve"> 产品的名称、品种、规格、数量和价格：（若产品过多则见附表，如有附表则必须加盖印章）</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2909"/>
        <w:gridCol w:w="1064"/>
        <w:gridCol w:w="719"/>
        <w:gridCol w:w="839"/>
        <w:gridCol w:w="900"/>
        <w:gridCol w:w="711"/>
      </w:tblGrid>
      <w:tr w14:paraId="4008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pct"/>
            <w:noWrap w:val="0"/>
            <w:vAlign w:val="center"/>
          </w:tcPr>
          <w:p w14:paraId="40C5C4B9">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产品名称</w:t>
            </w:r>
          </w:p>
        </w:tc>
        <w:tc>
          <w:tcPr>
            <w:tcW w:w="1707" w:type="pct"/>
            <w:noWrap w:val="0"/>
            <w:vAlign w:val="center"/>
          </w:tcPr>
          <w:p w14:paraId="441C3352">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生产厂家/品牌/规格型号</w:t>
            </w:r>
          </w:p>
        </w:tc>
        <w:tc>
          <w:tcPr>
            <w:tcW w:w="624" w:type="pct"/>
            <w:noWrap w:val="0"/>
            <w:vAlign w:val="center"/>
          </w:tcPr>
          <w:p w14:paraId="4824093C">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单位</w:t>
            </w:r>
          </w:p>
        </w:tc>
        <w:tc>
          <w:tcPr>
            <w:tcW w:w="422" w:type="pct"/>
            <w:noWrap w:val="0"/>
            <w:vAlign w:val="center"/>
          </w:tcPr>
          <w:p w14:paraId="229DFC25">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数量</w:t>
            </w:r>
          </w:p>
        </w:tc>
        <w:tc>
          <w:tcPr>
            <w:tcW w:w="492" w:type="pct"/>
            <w:noWrap w:val="0"/>
            <w:vAlign w:val="center"/>
          </w:tcPr>
          <w:p w14:paraId="0BBE8CFF">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单价</w:t>
            </w:r>
          </w:p>
        </w:tc>
        <w:tc>
          <w:tcPr>
            <w:tcW w:w="528" w:type="pct"/>
            <w:noWrap w:val="0"/>
            <w:vAlign w:val="center"/>
          </w:tcPr>
          <w:p w14:paraId="44913602">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小计</w:t>
            </w:r>
          </w:p>
        </w:tc>
        <w:tc>
          <w:tcPr>
            <w:tcW w:w="414" w:type="pct"/>
            <w:noWrap w:val="0"/>
            <w:vAlign w:val="center"/>
          </w:tcPr>
          <w:p w14:paraId="3A7D6B97">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备注</w:t>
            </w:r>
          </w:p>
        </w:tc>
      </w:tr>
      <w:tr w14:paraId="2F5E9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pct"/>
            <w:noWrap w:val="0"/>
            <w:vAlign w:val="center"/>
          </w:tcPr>
          <w:p w14:paraId="0B271FB9">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1707" w:type="pct"/>
            <w:noWrap w:val="0"/>
            <w:vAlign w:val="center"/>
          </w:tcPr>
          <w:p w14:paraId="28EF1D9C">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624" w:type="pct"/>
            <w:noWrap w:val="0"/>
            <w:vAlign w:val="center"/>
          </w:tcPr>
          <w:p w14:paraId="142EEA6C">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422" w:type="pct"/>
            <w:noWrap w:val="0"/>
            <w:vAlign w:val="center"/>
          </w:tcPr>
          <w:p w14:paraId="59C9ABE8">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492" w:type="pct"/>
            <w:noWrap w:val="0"/>
            <w:vAlign w:val="center"/>
          </w:tcPr>
          <w:p w14:paraId="79AD59B1">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528" w:type="pct"/>
            <w:noWrap w:val="0"/>
            <w:vAlign w:val="center"/>
          </w:tcPr>
          <w:p w14:paraId="2D1799AF">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414" w:type="pct"/>
            <w:noWrap w:val="0"/>
            <w:vAlign w:val="center"/>
          </w:tcPr>
          <w:p w14:paraId="7E37CDCE">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r>
      <w:tr w14:paraId="34D2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pct"/>
            <w:noWrap w:val="0"/>
            <w:vAlign w:val="center"/>
          </w:tcPr>
          <w:p w14:paraId="77C520B8">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1707" w:type="pct"/>
            <w:noWrap w:val="0"/>
            <w:vAlign w:val="center"/>
          </w:tcPr>
          <w:p w14:paraId="25A64EF2">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624" w:type="pct"/>
            <w:noWrap w:val="0"/>
            <w:vAlign w:val="center"/>
          </w:tcPr>
          <w:p w14:paraId="79F759D7">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422" w:type="pct"/>
            <w:noWrap w:val="0"/>
            <w:vAlign w:val="center"/>
          </w:tcPr>
          <w:p w14:paraId="1D572D9E">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492" w:type="pct"/>
            <w:noWrap w:val="0"/>
            <w:vAlign w:val="center"/>
          </w:tcPr>
          <w:p w14:paraId="47BD4BFA">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528" w:type="pct"/>
            <w:noWrap w:val="0"/>
            <w:vAlign w:val="center"/>
          </w:tcPr>
          <w:p w14:paraId="65291641">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414" w:type="pct"/>
            <w:noWrap w:val="0"/>
            <w:vAlign w:val="center"/>
          </w:tcPr>
          <w:p w14:paraId="459D8A73">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r>
      <w:tr w14:paraId="1C5FE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jc w:val="center"/>
        </w:trPr>
        <w:tc>
          <w:tcPr>
            <w:tcW w:w="5000" w:type="pct"/>
            <w:gridSpan w:val="7"/>
            <w:noWrap w:val="0"/>
            <w:vAlign w:val="center"/>
          </w:tcPr>
          <w:p w14:paraId="572DDEDE">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p w14:paraId="187A22F1">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pacing w:val="-10"/>
                <w:sz w:val="24"/>
                <w:szCs w:val="20"/>
                <w:highlight w:val="none"/>
                <w:u w:val="single"/>
                <w:lang w:val="en-US" w:eastAsia="zh-CN"/>
              </w:rPr>
            </w:pPr>
            <w:r>
              <w:rPr>
                <w:rFonts w:hint="eastAsia" w:ascii="宋体" w:hAnsi="宋体" w:eastAsia="宋体" w:cs="宋体"/>
                <w:color w:val="auto"/>
                <w:sz w:val="24"/>
                <w:szCs w:val="20"/>
                <w:highlight w:val="none"/>
              </w:rPr>
              <w:t>合同总价款（大小写）：</w:t>
            </w:r>
            <w:r>
              <w:rPr>
                <w:rFonts w:hint="eastAsia" w:ascii="宋体" w:hAnsi="宋体" w:eastAsia="宋体" w:cs="宋体"/>
                <w:color w:val="auto"/>
                <w:sz w:val="24"/>
                <w:szCs w:val="20"/>
                <w:highlight w:val="none"/>
                <w:u w:val="single"/>
                <w:lang w:val="en-US" w:eastAsia="zh-CN"/>
              </w:rPr>
              <w:t xml:space="preserve">                    </w:t>
            </w:r>
          </w:p>
          <w:p w14:paraId="195FDA9D">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备注：投标人的报价应包含采购设备价款、运输、装卸、保险、安装调试费、税费（含进口从属税费等）、技术服务费、售后服务、人员培训及其他等一切相费用。</w:t>
            </w:r>
          </w:p>
        </w:tc>
      </w:tr>
    </w:tbl>
    <w:p w14:paraId="3C6541B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highlight w:val="none"/>
        </w:rPr>
      </w:pPr>
    </w:p>
    <w:p w14:paraId="3E87803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第二条</w:t>
      </w:r>
      <w:r>
        <w:rPr>
          <w:rFonts w:hint="eastAsia" w:ascii="宋体" w:hAnsi="宋体" w:eastAsia="宋体" w:cs="宋体"/>
          <w:color w:val="auto"/>
          <w:sz w:val="24"/>
          <w:highlight w:val="none"/>
        </w:rPr>
        <w:t xml:space="preserve"> 产品的技术标准（包括质量要求），按下列第（</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）项执行：</w:t>
      </w:r>
    </w:p>
    <w:p w14:paraId="51BC2FE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①按国家标准执行；②按部颁标准执行；③若无以上标准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则应不低于同行业质量标准；④有特殊要求的，按甲乙双方在合同中商定的技术条件、样品或补充的技术要求执行；</w:t>
      </w:r>
    </w:p>
    <w:p w14:paraId="746DF5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乙方提供和交付的货物技术标准应与招标文件规定的技术标准相一致。若技术标准中无相应规定，所投货物应符合相应的国际标准或原产地国家有关部门最新颁布的相应的正式标准。</w:t>
      </w:r>
    </w:p>
    <w:p w14:paraId="6599D21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进口产品的质量标准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43DDD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14:paraId="3E2E499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第三条</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color w:val="auto"/>
          <w:sz w:val="24"/>
          <w:highlight w:val="none"/>
        </w:rPr>
        <w:t>产品的包装标准和包装物的供应与回收</w:t>
      </w:r>
    </w:p>
    <w:p w14:paraId="24EC54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国家或业务主管部门有技术规定的，按技术规定执行；国家与业务主管部门无技术规定的，由甲乙双方商定。</w:t>
      </w:r>
    </w:p>
    <w:p w14:paraId="58E775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【注：合同中约定的包装标准应与乙方在投标文件中承诺的一致，且投标文件应作为合同附件与合同具有同等法律效力。】</w:t>
      </w:r>
    </w:p>
    <w:p w14:paraId="420D8E0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第四条</w:t>
      </w:r>
      <w:r>
        <w:rPr>
          <w:rFonts w:hint="eastAsia" w:ascii="宋体" w:hAnsi="宋体" w:eastAsia="宋体" w:cs="宋体"/>
          <w:color w:val="auto"/>
          <w:sz w:val="24"/>
          <w:highlight w:val="none"/>
        </w:rPr>
        <w:t xml:space="preserve"> 产品的交货方法、到货地点和交货期限</w:t>
      </w:r>
    </w:p>
    <w:p w14:paraId="4DCB687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1.交货方法，按下列第（①）项执行：</w:t>
      </w:r>
    </w:p>
    <w:p w14:paraId="011348B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①乙方送货上门；</w:t>
      </w:r>
    </w:p>
    <w:p w14:paraId="1E8AA8E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②乙方代运；</w:t>
      </w:r>
    </w:p>
    <w:p w14:paraId="5371694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③甲方自提自运。</w:t>
      </w:r>
    </w:p>
    <w:p w14:paraId="65C6AC0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2.到货地点：</w:t>
      </w:r>
      <w:r>
        <w:rPr>
          <w:rFonts w:hint="eastAsia" w:ascii="宋体" w:hAnsi="宋体" w:eastAsia="宋体" w:cs="宋体"/>
          <w:color w:val="auto"/>
          <w:sz w:val="24"/>
          <w:highlight w:val="none"/>
          <w:u w:val="single"/>
        </w:rPr>
        <w:t>安徽理工大学校园内，</w:t>
      </w:r>
      <w:r>
        <w:rPr>
          <w:rFonts w:hint="eastAsia" w:ascii="宋体" w:hAnsi="宋体" w:eastAsia="宋体" w:cs="宋体"/>
          <w:color w:val="auto"/>
          <w:sz w:val="24"/>
          <w:highlight w:val="none"/>
          <w:u w:val="single"/>
          <w:lang w:val="en-US" w:eastAsia="zh-CN"/>
        </w:rPr>
        <w:t>甲方</w:t>
      </w:r>
      <w:r>
        <w:rPr>
          <w:rFonts w:hint="eastAsia" w:ascii="宋体" w:hAnsi="宋体" w:eastAsia="宋体" w:cs="宋体"/>
          <w:color w:val="auto"/>
          <w:sz w:val="24"/>
          <w:highlight w:val="none"/>
          <w:u w:val="single"/>
        </w:rPr>
        <w:t>指定地点。</w:t>
      </w:r>
    </w:p>
    <w:p w14:paraId="4A64D42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3.产品的交货期限</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合同签订后30日内，</w:t>
      </w:r>
      <w:r>
        <w:rPr>
          <w:rFonts w:hint="eastAsia" w:ascii="宋体" w:hAnsi="宋体" w:eastAsia="宋体" w:cs="宋体"/>
          <w:color w:val="auto"/>
          <w:sz w:val="24"/>
          <w:highlight w:val="none"/>
          <w:u w:val="single"/>
          <w:lang w:val="en-US" w:eastAsia="zh-CN"/>
        </w:rPr>
        <w:t>乙方</w:t>
      </w:r>
      <w:r>
        <w:rPr>
          <w:rFonts w:hint="eastAsia" w:ascii="宋体" w:hAnsi="宋体" w:eastAsia="宋体" w:cs="宋体"/>
          <w:color w:val="auto"/>
          <w:sz w:val="24"/>
          <w:highlight w:val="none"/>
          <w:u w:val="single"/>
        </w:rPr>
        <w:t>应完成全部货物的供货、安装、调试和培训工作。</w:t>
      </w:r>
    </w:p>
    <w:p w14:paraId="6F83E3F5">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第五条</w:t>
      </w:r>
      <w:r>
        <w:rPr>
          <w:rFonts w:hint="eastAsia" w:ascii="宋体" w:hAnsi="宋体" w:eastAsia="宋体" w:cs="宋体"/>
          <w:color w:val="auto"/>
          <w:sz w:val="24"/>
          <w:highlight w:val="none"/>
        </w:rPr>
        <w:t xml:space="preserve"> 合同总价款</w:t>
      </w:r>
    </w:p>
    <w:p w14:paraId="2991BA9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合同总价款（大小写）：</w:t>
      </w:r>
      <w:r>
        <w:rPr>
          <w:rFonts w:hint="eastAsia" w:ascii="宋体" w:hAnsi="宋体" w:eastAsia="宋体" w:cs="宋体"/>
          <w:color w:val="auto"/>
          <w:sz w:val="24"/>
          <w:highlight w:val="none"/>
          <w:u w:val="single"/>
          <w:lang w:val="en-US" w:eastAsia="zh-CN"/>
        </w:rPr>
        <w:t>人民币       元整（¥xxxxx.00 元）</w:t>
      </w:r>
    </w:p>
    <w:p w14:paraId="535782E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注：合同总价款包括了含采购设备价款、运输、装卸、保险、安装调试费、税费（含进口从属税费等）、技术服务费、售后服务、人员培训及其他等一切</w:t>
      </w:r>
      <w:r>
        <w:rPr>
          <w:rFonts w:hint="eastAsia" w:ascii="宋体" w:hAnsi="宋体" w:eastAsia="宋体" w:cs="宋体"/>
          <w:color w:val="auto"/>
          <w:sz w:val="24"/>
          <w:highlight w:val="none"/>
          <w:lang w:val="en-US" w:eastAsia="zh-CN"/>
        </w:rPr>
        <w:t>相关</w:t>
      </w:r>
      <w:r>
        <w:rPr>
          <w:rFonts w:hint="eastAsia" w:ascii="宋体" w:hAnsi="宋体" w:eastAsia="宋体" w:cs="宋体"/>
          <w:color w:val="auto"/>
          <w:sz w:val="24"/>
          <w:highlight w:val="none"/>
        </w:rPr>
        <w:t xml:space="preserve">费用。 </w:t>
      </w:r>
    </w:p>
    <w:p w14:paraId="5F270B84">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第六条</w:t>
      </w:r>
      <w:r>
        <w:rPr>
          <w:rFonts w:hint="eastAsia" w:ascii="宋体" w:hAnsi="宋体" w:eastAsia="宋体" w:cs="宋体"/>
          <w:color w:val="auto"/>
          <w:sz w:val="24"/>
          <w:highlight w:val="none"/>
        </w:rPr>
        <w:t xml:space="preserve"> 付款条件 执行招投标文件</w:t>
      </w:r>
    </w:p>
    <w:p w14:paraId="5EBDAA3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本合同以人民币付款。</w:t>
      </w:r>
    </w:p>
    <w:p w14:paraId="0A0FDEA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具体付款方式：合同签订生效并具备实施条件后</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rPr>
        <w:t>根据项目实际情况于5个工作日内支付合同价款的70%作为预付款（</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rPr>
        <w:t>须提交银行、保险公司、担保公司等金融机构出具的预付款保函或其他担保措施，以上各类机构出具的以担保函、保证保险承担责任的方式均须满足无条件见索即付条件），验收合格后支付剩余合同价款。（</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rPr>
        <w:t>若须提供发票，必须开具增值税专用发票，除法律法规约定情形外）</w:t>
      </w:r>
      <w:r>
        <w:rPr>
          <w:rFonts w:hint="eastAsia" w:ascii="宋体" w:hAnsi="宋体" w:eastAsia="宋体" w:cs="宋体"/>
          <w:color w:val="auto"/>
          <w:sz w:val="24"/>
          <w:highlight w:val="none"/>
          <w:lang w:eastAsia="zh-CN"/>
        </w:rPr>
        <w:t>。</w:t>
      </w:r>
    </w:p>
    <w:p w14:paraId="484E02F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sz w:val="24"/>
          <w:highlight w:val="none"/>
          <w:lang w:val="en-US" w:eastAsia="zh-CN"/>
        </w:rPr>
        <w:t>3.发票开具</w:t>
      </w:r>
      <w:r>
        <w:rPr>
          <w:rFonts w:hint="eastAsia" w:ascii="宋体" w:hAnsi="宋体" w:eastAsia="宋体" w:cs="宋体"/>
          <w:color w:val="auto"/>
          <w:sz w:val="24"/>
          <w:highlight w:val="none"/>
        </w:rPr>
        <w:t>方式：开具增值税专用发票（除法律法规约定情形外）</w:t>
      </w:r>
      <w:r>
        <w:rPr>
          <w:rFonts w:hint="eastAsia" w:ascii="宋体" w:hAnsi="宋体" w:eastAsia="宋体" w:cs="宋体"/>
          <w:color w:val="auto"/>
          <w:sz w:val="24"/>
          <w:highlight w:val="none"/>
          <w:lang w:eastAsia="zh-CN"/>
        </w:rPr>
        <w:t>。</w:t>
      </w:r>
    </w:p>
    <w:p w14:paraId="34B78845">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第七条</w:t>
      </w:r>
      <w:r>
        <w:rPr>
          <w:rFonts w:hint="eastAsia" w:ascii="宋体" w:hAnsi="宋体" w:eastAsia="宋体" w:cs="宋体"/>
          <w:color w:val="auto"/>
          <w:sz w:val="24"/>
          <w:highlight w:val="none"/>
        </w:rPr>
        <w:t xml:space="preserve"> 验收方法</w:t>
      </w:r>
    </w:p>
    <w:p w14:paraId="1DFFD08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1.乙方安装调试后，在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天内通知甲方组织验收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验收</w:t>
      </w:r>
      <w:r>
        <w:rPr>
          <w:rFonts w:hint="eastAsia" w:ascii="宋体" w:hAnsi="宋体" w:eastAsia="宋体" w:cs="宋体"/>
          <w:color w:val="auto"/>
          <w:sz w:val="24"/>
          <w:highlight w:val="none"/>
        </w:rPr>
        <w:t>不合格的，乙方应负责重新提供达到本合同约定的质量要求的产品。</w:t>
      </w:r>
    </w:p>
    <w:p w14:paraId="3F0858F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2.甲、乙双方应严格履行合同有关条款，如果验收过程中发现乙方在没有征得</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rPr>
        <w:t>同意的情况下擅自变更合同标的物，将拒绝通过验收，由此引起的一切后果及损失由乙方承担。</w:t>
      </w:r>
    </w:p>
    <w:p w14:paraId="243A825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3.甲方验收时，应成立验收小组，明确责任，严格依照采购文件、中标（成交）通知书、政府采购合同及相关验收规范</w:t>
      </w:r>
      <w:r>
        <w:rPr>
          <w:rFonts w:hint="eastAsia" w:ascii="宋体" w:hAnsi="宋体" w:eastAsia="宋体" w:cs="宋体"/>
          <w:color w:val="auto"/>
          <w:sz w:val="24"/>
          <w:highlight w:val="none"/>
          <w:lang w:val="en-US" w:eastAsia="zh-CN"/>
        </w:rPr>
        <w:t>等</w:t>
      </w:r>
      <w:r>
        <w:rPr>
          <w:rFonts w:hint="eastAsia" w:ascii="宋体" w:hAnsi="宋体" w:eastAsia="宋体" w:cs="宋体"/>
          <w:color w:val="auto"/>
          <w:sz w:val="24"/>
          <w:highlight w:val="none"/>
        </w:rPr>
        <w:t>进行核对、验收，形成验收结论，并出具书面验收报告。</w:t>
      </w:r>
    </w:p>
    <w:p w14:paraId="3D3CFBE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涉及安全、消防、环保等其他需要由质检或行业主管部门进行验收的项目，必须邀请相关部门或相关专家参与验收。</w:t>
      </w:r>
    </w:p>
    <w:p w14:paraId="055609B5">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第八条</w:t>
      </w:r>
      <w:r>
        <w:rPr>
          <w:rFonts w:hint="eastAsia" w:ascii="宋体" w:hAnsi="宋体" w:eastAsia="宋体" w:cs="宋体"/>
          <w:color w:val="auto"/>
          <w:sz w:val="24"/>
          <w:highlight w:val="none"/>
        </w:rPr>
        <w:t xml:space="preserve"> 对产品提出异议的时间和办法</w:t>
      </w:r>
    </w:p>
    <w:p w14:paraId="76EFD40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1.甲方在验收中，如果发现产品不符合合同约定的，应一面妥为保管，一面在工作日内向乙方书面提出异议。具体说明产品不符合规定的内容并附相关验收材料，同时提出不符合规定产品的处理意见。</w:t>
      </w:r>
    </w:p>
    <w:p w14:paraId="0D77DD2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2.甲方因使用、保管、保养不善等造成产品质量下降的，不得提出异议。</w:t>
      </w:r>
    </w:p>
    <w:p w14:paraId="2FAFD5F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3.乙方在接到甲方异议后，应在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工作日内负责处理，否则，即视为默认甲方提出的异议和处理意见。</w:t>
      </w:r>
    </w:p>
    <w:p w14:paraId="1D23FA94">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第九条</w:t>
      </w:r>
      <w:r>
        <w:rPr>
          <w:rFonts w:hint="eastAsia" w:ascii="宋体" w:hAnsi="宋体" w:eastAsia="宋体" w:cs="宋体"/>
          <w:color w:val="auto"/>
          <w:sz w:val="24"/>
          <w:highlight w:val="none"/>
        </w:rPr>
        <w:t xml:space="preserve"> 乙方应提供完善周到的技术支持和售后服务，否则甲方在进行事实调查的基础上，视情节轻重从乙方的履约保证金中扣除部分或全部补偿甲方。</w:t>
      </w:r>
    </w:p>
    <w:p w14:paraId="5CF7B2E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对应招标质保要求（若乙方投标文件中承诺的优于招标文件要求，按照乙方投标文件中的承诺执行）。</w:t>
      </w:r>
    </w:p>
    <w:p w14:paraId="13166D3A">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第十条</w:t>
      </w:r>
      <w:r>
        <w:rPr>
          <w:rFonts w:hint="eastAsia" w:ascii="宋体" w:hAnsi="宋体" w:eastAsia="宋体" w:cs="宋体"/>
          <w:color w:val="auto"/>
          <w:sz w:val="24"/>
          <w:highlight w:val="none"/>
        </w:rPr>
        <w:t xml:space="preserve"> 乙方的违约责任</w:t>
      </w:r>
    </w:p>
    <w:p w14:paraId="11582CA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1.乙方不能交货的，甲方有权解除合同。</w:t>
      </w:r>
    </w:p>
    <w:p w14:paraId="6ABAB4A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2.乙方所交产品不符合合同规定的，如果甲方同意利用，应当按质论价；如果甲方不能利用的，应根据产品的具体情况，由乙方负责包换或包修，并承担修理、调换或退货而支付的实际费用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同时，乙方应按规定，对更换件相应延长质量保证期，并赔偿甲方相应的损失。乙方不能修理或者不能调换的，按不能交货处理。</w:t>
      </w:r>
    </w:p>
    <w:p w14:paraId="3CF08B0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每件货物包装箱内应附一份详细装箱单和质量证书。为进口件的，应出具报关手续和原产地、原产工厂证明、报关手续和商检证明等。</w:t>
      </w:r>
    </w:p>
    <w:p w14:paraId="7B3CAA9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4.如果乙方没有按照规定的时间交货、完成货物安装和提供服务，应向甲方支付违约金。</w:t>
      </w:r>
      <w:r>
        <w:rPr>
          <w:rFonts w:hint="eastAsia" w:ascii="宋体" w:hAnsi="宋体" w:eastAsia="宋体" w:cs="宋体"/>
          <w:b/>
          <w:bCs/>
          <w:color w:val="auto"/>
          <w:sz w:val="24"/>
          <w:highlight w:val="none"/>
          <w:lang w:val="en-US" w:eastAsia="zh-CN"/>
        </w:rPr>
        <w:t>因乙方原因</w:t>
      </w:r>
      <w:r>
        <w:rPr>
          <w:rFonts w:hint="eastAsia" w:ascii="宋体" w:hAnsi="宋体" w:eastAsia="宋体" w:cs="宋体"/>
          <w:b/>
          <w:bCs/>
          <w:color w:val="auto"/>
          <w:sz w:val="24"/>
          <w:highlight w:val="none"/>
        </w:rPr>
        <w:t>迟供货一天（含双休）</w:t>
      </w:r>
      <w:r>
        <w:rPr>
          <w:rFonts w:hint="eastAsia" w:ascii="宋体" w:hAnsi="宋体" w:eastAsia="宋体" w:cs="宋体"/>
          <w:b/>
          <w:bCs/>
          <w:color w:val="auto"/>
          <w:sz w:val="24"/>
          <w:highlight w:val="none"/>
          <w:lang w:val="en-US" w:eastAsia="zh-CN"/>
        </w:rPr>
        <w:t>甲方</w:t>
      </w:r>
      <w:r>
        <w:rPr>
          <w:rFonts w:hint="eastAsia" w:ascii="宋体" w:hAnsi="宋体" w:eastAsia="宋体" w:cs="宋体"/>
          <w:b/>
          <w:bCs/>
          <w:color w:val="auto"/>
          <w:sz w:val="24"/>
          <w:highlight w:val="none"/>
        </w:rPr>
        <w:t>将</w:t>
      </w:r>
      <w:r>
        <w:rPr>
          <w:rFonts w:hint="eastAsia" w:ascii="宋体" w:hAnsi="宋体" w:eastAsia="宋体" w:cs="宋体"/>
          <w:b/>
          <w:bCs/>
          <w:color w:val="auto"/>
          <w:sz w:val="24"/>
          <w:highlight w:val="none"/>
          <w:lang w:val="en-US" w:eastAsia="zh-CN"/>
        </w:rPr>
        <w:t>乙方</w:t>
      </w:r>
      <w:r>
        <w:rPr>
          <w:rFonts w:hint="eastAsia" w:ascii="宋体" w:hAnsi="宋体" w:eastAsia="宋体" w:cs="宋体"/>
          <w:b/>
          <w:bCs/>
          <w:color w:val="auto"/>
          <w:sz w:val="24"/>
          <w:highlight w:val="none"/>
        </w:rPr>
        <w:t>扣除履约保证金金额的5%</w:t>
      </w:r>
      <w:r>
        <w:rPr>
          <w:rFonts w:hint="eastAsia" w:ascii="宋体" w:hAnsi="宋体" w:eastAsia="宋体" w:cs="宋体"/>
          <w:color w:val="auto"/>
          <w:sz w:val="24"/>
          <w:highlight w:val="none"/>
        </w:rPr>
        <w:t>。如果</w:t>
      </w:r>
      <w:r>
        <w:rPr>
          <w:rFonts w:hint="eastAsia" w:ascii="宋体" w:hAnsi="宋体" w:eastAsia="宋体" w:cs="宋体"/>
          <w:b/>
          <w:bCs/>
          <w:color w:val="auto"/>
          <w:sz w:val="24"/>
          <w:highlight w:val="none"/>
        </w:rPr>
        <w:t>履约保证金全部扣除</w:t>
      </w:r>
      <w:r>
        <w:rPr>
          <w:rFonts w:hint="eastAsia" w:ascii="宋体" w:hAnsi="宋体" w:eastAsia="宋体" w:cs="宋体"/>
          <w:color w:val="auto"/>
          <w:sz w:val="24"/>
          <w:highlight w:val="none"/>
        </w:rPr>
        <w:t>，甲方应考虑终止合同，由此给甲方造成的损失由乙方承担</w:t>
      </w:r>
      <w:r>
        <w:rPr>
          <w:rFonts w:hint="eastAsia" w:ascii="宋体" w:hAnsi="宋体" w:eastAsia="宋体" w:cs="宋体"/>
          <w:b/>
          <w:color w:val="auto"/>
          <w:sz w:val="24"/>
          <w:highlight w:val="none"/>
        </w:rPr>
        <w:t>。因迟交货给甲方造成经济损失的，乙方负全部责任并赔偿甲方的经济损失及承担法律责任。乙方在安装施工过程中出现任何安全事故，责任由乙方自负。</w:t>
      </w:r>
    </w:p>
    <w:p w14:paraId="301BE2B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5.乙方提前交货的产品、多交的产品和不符合合同规定的产品，甲方在代保管期内实际支付的保管、保养等费用以及非因甲方保管不善而发生的损失，应当由乙方承担。</w:t>
      </w:r>
    </w:p>
    <w:p w14:paraId="6B0F9D8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6.乙方应对其所提供的货物承担所有权担保责任，并应保证甲方在中华人民共和国内使用该货物时不侵犯第三人的知识产权。否则乙方应承担由此引起的一切法律责任及费用。</w:t>
      </w:r>
    </w:p>
    <w:p w14:paraId="697FFB7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7.任何一方未经对方同意而单方面终止合同的，应向对方赔偿相当于本合同总价款</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%违约金。</w:t>
      </w:r>
    </w:p>
    <w:p w14:paraId="65E895E6">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第十一条</w:t>
      </w:r>
      <w:r>
        <w:rPr>
          <w:rFonts w:hint="eastAsia" w:ascii="宋体" w:hAnsi="宋体" w:eastAsia="宋体" w:cs="宋体"/>
          <w:color w:val="auto"/>
          <w:sz w:val="24"/>
          <w:highlight w:val="none"/>
        </w:rPr>
        <w:t xml:space="preserve"> 甲方的违约责任</w:t>
      </w:r>
    </w:p>
    <w:p w14:paraId="4235457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1.甲方无故退货，应向乙方偿付退货部分货款</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%（通用产品的幅度为 1%-5%，专用产品的幅度为 15%-30%）的违约金。</w:t>
      </w:r>
    </w:p>
    <w:p w14:paraId="69AC4F4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2.甲方违反合同规定拒绝接货的，应当承担由此造成的损失。</w:t>
      </w:r>
    </w:p>
    <w:p w14:paraId="4FE98F87">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第十二条</w:t>
      </w:r>
      <w:r>
        <w:rPr>
          <w:rFonts w:hint="eastAsia" w:ascii="宋体" w:hAnsi="宋体" w:eastAsia="宋体" w:cs="宋体"/>
          <w:color w:val="auto"/>
          <w:sz w:val="24"/>
          <w:highlight w:val="none"/>
        </w:rPr>
        <w:t xml:space="preserve"> 不可抗力</w:t>
      </w:r>
    </w:p>
    <w:p w14:paraId="0C12DC5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05D2772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7CDDC2CB">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第十三条</w:t>
      </w:r>
      <w:r>
        <w:rPr>
          <w:rFonts w:hint="eastAsia" w:ascii="宋体" w:hAnsi="宋体" w:eastAsia="宋体" w:cs="宋体"/>
          <w:color w:val="auto"/>
          <w:sz w:val="24"/>
          <w:highlight w:val="none"/>
        </w:rPr>
        <w:t xml:space="preserve"> 履约保证金</w:t>
      </w:r>
    </w:p>
    <w:p w14:paraId="672A571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1.本项目履约保证金为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(人民币)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收受人为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安徽理工大学</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期限：</w:t>
      </w:r>
      <w:r>
        <w:rPr>
          <w:rFonts w:hint="eastAsia" w:ascii="宋体" w:hAnsi="宋体" w:eastAsia="宋体" w:cs="宋体"/>
          <w:b w:val="0"/>
          <w:color w:val="auto"/>
          <w:sz w:val="24"/>
          <w:highlight w:val="none"/>
        </w:rPr>
        <w:t>验收合格后及时退还</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由</w:t>
      </w:r>
      <w:r>
        <w:rPr>
          <w:rFonts w:hint="eastAsia" w:ascii="宋体" w:hAnsi="宋体" w:eastAsia="宋体" w:cs="宋体"/>
          <w:b w:val="0"/>
          <w:color w:val="auto"/>
          <w:sz w:val="24"/>
          <w:highlight w:val="none"/>
          <w:lang w:val="en-US" w:eastAsia="zh-CN"/>
        </w:rPr>
        <w:t>乙方提交</w:t>
      </w:r>
      <w:r>
        <w:rPr>
          <w:rFonts w:hint="eastAsia" w:ascii="宋体" w:hAnsi="宋体" w:eastAsia="宋体" w:cs="宋体"/>
          <w:b w:val="0"/>
          <w:color w:val="auto"/>
          <w:sz w:val="24"/>
          <w:highlight w:val="none"/>
          <w:lang w:eastAsia="zh-CN"/>
        </w:rPr>
        <w:t>退还申请一次性退还</w:t>
      </w:r>
      <w:r>
        <w:rPr>
          <w:rFonts w:hint="eastAsia" w:ascii="宋体" w:hAnsi="宋体" w:eastAsia="宋体" w:cs="宋体"/>
          <w:b w:val="0"/>
          <w:color w:val="auto"/>
          <w:sz w:val="24"/>
          <w:highlight w:val="none"/>
        </w:rPr>
        <w:t>。</w:t>
      </w:r>
    </w:p>
    <w:p w14:paraId="3BE4B09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2.乙方提供的履约保证金按规定格式以银行保函形式提供的，与此有关的费用由</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rPr>
        <w:t>承担。</w:t>
      </w:r>
    </w:p>
    <w:p w14:paraId="262C847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3.如乙方未能履行其合同规定的任何义务，甲方有权从履约保证金中取得补偿。</w:t>
      </w:r>
    </w:p>
    <w:p w14:paraId="4924C60B">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第十四条</w:t>
      </w:r>
      <w:r>
        <w:rPr>
          <w:rFonts w:hint="eastAsia" w:ascii="宋体" w:hAnsi="宋体" w:eastAsia="宋体" w:cs="宋体"/>
          <w:color w:val="auto"/>
          <w:sz w:val="24"/>
          <w:highlight w:val="none"/>
        </w:rPr>
        <w:t xml:space="preserve"> 转让与分包</w:t>
      </w:r>
    </w:p>
    <w:p w14:paraId="4C1CA28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1.除甲方事先书面同意外，乙方不得部分转让或全部转让其应履行的合同义务。</w:t>
      </w:r>
    </w:p>
    <w:p w14:paraId="713997E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2.乙方应在投标文件中或以其他书面形式对甲方确认本合同项下所授予的所有分包合同。但该确认不解除乙方承担的本合同下的任何责任或义务。意即在本合同项下，乙方对甲方负总责。</w:t>
      </w:r>
    </w:p>
    <w:p w14:paraId="5FC31A77">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第十五条</w:t>
      </w:r>
      <w:r>
        <w:rPr>
          <w:rFonts w:hint="eastAsia" w:ascii="宋体" w:hAnsi="宋体" w:eastAsia="宋体" w:cs="宋体"/>
          <w:color w:val="auto"/>
          <w:sz w:val="24"/>
          <w:highlight w:val="none"/>
        </w:rPr>
        <w:t xml:space="preserve"> 合同文件及资料的使用</w:t>
      </w:r>
    </w:p>
    <w:p w14:paraId="3229AEF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1.乙方在未经甲方同意的情况下，不得将合同、合同中的规定、有关计划、图纸、样本或甲方为上述内容向乙方提供的资料透露给任何人。</w:t>
      </w:r>
    </w:p>
    <w:p w14:paraId="7816257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2.除非执行合同需要，在事先未得到甲方同意的情况下，乙方不得使用前款所列的任何文件和资料。</w:t>
      </w:r>
    </w:p>
    <w:p w14:paraId="475648FD">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第十六条</w:t>
      </w:r>
      <w:r>
        <w:rPr>
          <w:rFonts w:hint="eastAsia" w:ascii="宋体" w:hAnsi="宋体" w:eastAsia="宋体" w:cs="宋体"/>
          <w:color w:val="auto"/>
          <w:sz w:val="24"/>
          <w:highlight w:val="none"/>
        </w:rPr>
        <w:t xml:space="preserve"> 其他</w:t>
      </w:r>
    </w:p>
    <w:p w14:paraId="0DE1477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1.按本合同规定应该偿付的违约金、赔偿金、保管保养费和各种经济损失，应当在明确责任后10天内，按银行规定的结算办法付清，否则按逾期付款处理。但任何一方不得自行扣发货物或扣付货款来充抵。</w:t>
      </w:r>
    </w:p>
    <w:p w14:paraId="552E2E4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2.本合同如发生纠纷，当事人双方应当及时协商解决，协商不成时，任何一方均可请采购管理机关调解，调解不成，按以下第（①）项方式处理： </w:t>
      </w:r>
    </w:p>
    <w:p w14:paraId="4E6956B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①根据《中华人民共和国仲裁法》的规定向淮南仲裁委员会申请仲裁。</w:t>
      </w:r>
    </w:p>
    <w:p w14:paraId="3DE15D7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②向合同签订地有级别管辖权的人民法院起诉。</w:t>
      </w:r>
    </w:p>
    <w:p w14:paraId="398B79DF">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第十七条</w:t>
      </w:r>
      <w:r>
        <w:rPr>
          <w:rFonts w:hint="eastAsia" w:ascii="宋体" w:hAnsi="宋体" w:eastAsia="宋体" w:cs="宋体"/>
          <w:color w:val="auto"/>
          <w:sz w:val="24"/>
          <w:highlight w:val="none"/>
        </w:rPr>
        <w:t xml:space="preserve"> 下列关于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4"/>
          <w:highlight w:val="none"/>
          <w:u w:val="single"/>
          <w:lang w:eastAsia="zh-CN"/>
        </w:rPr>
        <w:t>安徽理工大学2025年教学仪器设备购置项目（十一）</w:t>
      </w: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lang w:val="en-US" w:eastAsia="zh-CN"/>
        </w:rPr>
        <w:t>FSSD34000120257212号</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val="en-US" w:eastAsia="zh-CN"/>
        </w:rPr>
        <w:t>第</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包</w:t>
      </w:r>
      <w:r>
        <w:rPr>
          <w:rFonts w:hint="eastAsia" w:ascii="宋体" w:hAnsi="宋体" w:eastAsia="宋体" w:cs="宋体"/>
          <w:color w:val="auto"/>
          <w:sz w:val="24"/>
          <w:highlight w:val="none"/>
        </w:rPr>
        <w:t>采购文件及有关附件是本合同不可分割的组成部分，与本合同具有同等法律效力，这些文件包括但不限于：①招标文件；②乙方提供的投标文件；③服务承诺；④甲乙双方商定的其他文件。</w:t>
      </w:r>
    </w:p>
    <w:p w14:paraId="546D9DF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本合同一式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8</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份，甲乙双方各执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份，交</w:t>
      </w:r>
      <w:r>
        <w:rPr>
          <w:rFonts w:hint="eastAsia" w:ascii="宋体" w:hAnsi="宋体" w:eastAsia="宋体" w:cs="宋体"/>
          <w:color w:val="auto"/>
          <w:sz w:val="24"/>
          <w:highlight w:val="none"/>
          <w:lang w:val="en-US" w:eastAsia="zh-CN"/>
        </w:rPr>
        <w:t>招标代理机构</w:t>
      </w:r>
      <w:r>
        <w:rPr>
          <w:rFonts w:hint="eastAsia" w:ascii="宋体" w:hAnsi="宋体" w:eastAsia="宋体" w:cs="宋体"/>
          <w:color w:val="auto"/>
          <w:sz w:val="24"/>
          <w:highlight w:val="none"/>
        </w:rPr>
        <w:t>留存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2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w:t>
      </w:r>
      <w:r>
        <w:rPr>
          <w:rFonts w:hint="eastAsia" w:ascii="宋体" w:hAnsi="宋体" w:eastAsia="宋体" w:cs="宋体"/>
          <w:color w:val="auto"/>
          <w:sz w:val="24"/>
          <w:highlight w:val="none"/>
          <w:lang w:val="en-US" w:eastAsia="zh-CN"/>
        </w:rPr>
        <w:t>用于档案资料归档</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自双方当事人签字盖章之日起生效。</w:t>
      </w:r>
    </w:p>
    <w:p w14:paraId="19978CB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p>
    <w:p w14:paraId="1B4BC54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安徽理工大学(</w:t>
      </w: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供货人</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 xml:space="preserve">：（公章） </w:t>
      </w:r>
    </w:p>
    <w:p w14:paraId="2B89C30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地址：淮南市泰丰大街168号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地址：</w:t>
      </w:r>
    </w:p>
    <w:p w14:paraId="24B80E6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                         法定代表人：</w:t>
      </w:r>
    </w:p>
    <w:p w14:paraId="5A87EB1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                         委托代理人：</w:t>
      </w:r>
    </w:p>
    <w:p w14:paraId="13B7D18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电话：                               电话：</w:t>
      </w:r>
    </w:p>
    <w:p w14:paraId="4B0536D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开户银行：工商银行淮南市洞山支行     开户银行：</w:t>
      </w:r>
    </w:p>
    <w:p w14:paraId="717B07E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账号：1304002709024950996            账号：</w:t>
      </w:r>
    </w:p>
    <w:p w14:paraId="2785637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统一社会信用代码：12340000485319959Y 统一社会信用代码：</w:t>
      </w:r>
    </w:p>
    <w:p w14:paraId="175500F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年 月 日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年 月 日</w:t>
      </w:r>
    </w:p>
    <w:p w14:paraId="51D2D20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p>
    <w:p w14:paraId="08B7B0F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见证方：</w:t>
      </w:r>
      <w:r>
        <w:rPr>
          <w:rFonts w:hint="eastAsia" w:ascii="宋体" w:hAnsi="宋体" w:eastAsia="宋体" w:cs="宋体"/>
          <w:color w:val="auto"/>
          <w:sz w:val="24"/>
          <w:highlight w:val="none"/>
          <w:lang w:val="en-US" w:eastAsia="zh-CN"/>
        </w:rPr>
        <w:t>安徽中信工程咨询有限责任公司</w:t>
      </w:r>
      <w:r>
        <w:rPr>
          <w:rFonts w:hint="eastAsia" w:ascii="宋体" w:hAnsi="宋体" w:eastAsia="宋体" w:cs="宋体"/>
          <w:color w:val="auto"/>
          <w:sz w:val="24"/>
          <w:highlight w:val="none"/>
        </w:rPr>
        <w:t>(盖章)</w:t>
      </w:r>
    </w:p>
    <w:p w14:paraId="19AE37AA">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u w:val="single"/>
          <w:lang w:val="en-US" w:eastAsia="zh-CN"/>
        </w:rPr>
      </w:pPr>
      <w:r>
        <w:rPr>
          <w:rFonts w:hint="eastAsia" w:ascii="宋体" w:hAnsi="宋体" w:eastAsia="宋体" w:cs="宋体"/>
          <w:color w:val="auto"/>
          <w:sz w:val="24"/>
          <w:highlight w:val="none"/>
        </w:rPr>
        <w:t>年 月 日</w:t>
      </w:r>
    </w:p>
    <w:p w14:paraId="3C6A2D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8"/>
          <w:highlight w:val="none"/>
        </w:rPr>
      </w:pPr>
      <w:r>
        <w:rPr>
          <w:rFonts w:hint="eastAsia" w:ascii="宋体" w:hAnsi="宋体" w:eastAsia="宋体" w:cs="宋体"/>
          <w:color w:val="auto"/>
          <w:sz w:val="24"/>
          <w:highlight w:val="none"/>
        </w:rPr>
        <w:br w:type="page"/>
      </w:r>
    </w:p>
    <w:p w14:paraId="34795E16">
      <w:pPr>
        <w:spacing w:line="360" w:lineRule="auto"/>
        <w:jc w:val="both"/>
        <w:outlineLvl w:val="9"/>
        <w:rPr>
          <w:rFonts w:hint="eastAsia" w:ascii="宋体" w:hAnsi="宋体" w:eastAsia="宋体" w:cs="宋体"/>
          <w:b/>
          <w:color w:val="auto"/>
          <w:sz w:val="28"/>
          <w:highlight w:val="none"/>
        </w:rPr>
      </w:pPr>
    </w:p>
    <w:p w14:paraId="67808A0C">
      <w:pPr>
        <w:spacing w:line="360" w:lineRule="auto"/>
        <w:jc w:val="center"/>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第六章  投标文件格式</w:t>
      </w:r>
      <w:bookmarkEnd w:id="45"/>
    </w:p>
    <w:p w14:paraId="33481C62">
      <w:pPr>
        <w:spacing w:line="900" w:lineRule="exact"/>
        <w:jc w:val="center"/>
        <w:rPr>
          <w:rFonts w:hint="eastAsia" w:ascii="宋体" w:hAnsi="宋体" w:eastAsia="宋体" w:cs="宋体"/>
          <w:b/>
          <w:color w:val="auto"/>
          <w:sz w:val="72"/>
          <w:highlight w:val="none"/>
        </w:rPr>
      </w:pPr>
    </w:p>
    <w:p w14:paraId="392A09CE">
      <w:pPr>
        <w:spacing w:line="900" w:lineRule="exact"/>
        <w:jc w:val="center"/>
        <w:outlineLvl w:val="9"/>
        <w:rPr>
          <w:rFonts w:hint="eastAsia" w:ascii="宋体" w:hAnsi="宋体" w:eastAsia="宋体" w:cs="宋体"/>
          <w:b/>
          <w:color w:val="auto"/>
          <w:sz w:val="72"/>
          <w:highlight w:val="none"/>
        </w:rPr>
      </w:pPr>
      <w:bookmarkStart w:id="46" w:name="_Toc651"/>
      <w:r>
        <w:rPr>
          <w:rFonts w:hint="eastAsia" w:ascii="宋体" w:hAnsi="宋体" w:eastAsia="宋体" w:cs="宋体"/>
          <w:b/>
          <w:color w:val="auto"/>
          <w:sz w:val="72"/>
          <w:highlight w:val="none"/>
        </w:rPr>
        <w:t>投</w:t>
      </w:r>
      <w:bookmarkEnd w:id="46"/>
    </w:p>
    <w:p w14:paraId="0328F339">
      <w:pPr>
        <w:spacing w:line="900" w:lineRule="exact"/>
        <w:jc w:val="center"/>
        <w:rPr>
          <w:rFonts w:hint="eastAsia" w:ascii="宋体" w:hAnsi="宋体" w:eastAsia="宋体" w:cs="宋体"/>
          <w:b/>
          <w:color w:val="auto"/>
          <w:sz w:val="72"/>
          <w:highlight w:val="none"/>
        </w:rPr>
      </w:pPr>
    </w:p>
    <w:p w14:paraId="4317EBBF">
      <w:pPr>
        <w:spacing w:line="900" w:lineRule="exact"/>
        <w:jc w:val="center"/>
        <w:outlineLvl w:val="9"/>
        <w:rPr>
          <w:rFonts w:hint="eastAsia" w:ascii="宋体" w:hAnsi="宋体" w:eastAsia="宋体" w:cs="宋体"/>
          <w:b/>
          <w:color w:val="auto"/>
          <w:sz w:val="72"/>
          <w:highlight w:val="none"/>
        </w:rPr>
      </w:pPr>
      <w:bookmarkStart w:id="47" w:name="_Toc6148"/>
      <w:r>
        <w:rPr>
          <w:rFonts w:hint="eastAsia" w:ascii="宋体" w:hAnsi="宋体" w:eastAsia="宋体" w:cs="宋体"/>
          <w:b/>
          <w:color w:val="auto"/>
          <w:sz w:val="72"/>
          <w:highlight w:val="none"/>
        </w:rPr>
        <w:t>标</w:t>
      </w:r>
      <w:bookmarkEnd w:id="47"/>
    </w:p>
    <w:p w14:paraId="4B6C45FE">
      <w:pPr>
        <w:spacing w:line="900" w:lineRule="exact"/>
        <w:jc w:val="center"/>
        <w:rPr>
          <w:rFonts w:hint="eastAsia" w:ascii="宋体" w:hAnsi="宋体" w:eastAsia="宋体" w:cs="宋体"/>
          <w:b/>
          <w:color w:val="auto"/>
          <w:sz w:val="72"/>
          <w:highlight w:val="none"/>
        </w:rPr>
      </w:pPr>
    </w:p>
    <w:p w14:paraId="1F0A8370">
      <w:pPr>
        <w:spacing w:line="900" w:lineRule="exact"/>
        <w:jc w:val="center"/>
        <w:outlineLvl w:val="9"/>
        <w:rPr>
          <w:rFonts w:hint="eastAsia" w:ascii="宋体" w:hAnsi="宋体" w:eastAsia="宋体" w:cs="宋体"/>
          <w:b/>
          <w:color w:val="auto"/>
          <w:sz w:val="72"/>
          <w:highlight w:val="none"/>
        </w:rPr>
      </w:pPr>
      <w:bookmarkStart w:id="48" w:name="_Toc1338"/>
      <w:r>
        <w:rPr>
          <w:rFonts w:hint="eastAsia" w:ascii="宋体" w:hAnsi="宋体" w:eastAsia="宋体" w:cs="宋体"/>
          <w:b/>
          <w:color w:val="auto"/>
          <w:sz w:val="72"/>
          <w:highlight w:val="none"/>
        </w:rPr>
        <w:t>文</w:t>
      </w:r>
      <w:bookmarkEnd w:id="48"/>
    </w:p>
    <w:p w14:paraId="54C4F2F6">
      <w:pPr>
        <w:spacing w:line="900" w:lineRule="exact"/>
        <w:jc w:val="center"/>
        <w:rPr>
          <w:rFonts w:hint="eastAsia" w:ascii="宋体" w:hAnsi="宋体" w:eastAsia="宋体" w:cs="宋体"/>
          <w:b/>
          <w:color w:val="auto"/>
          <w:sz w:val="72"/>
          <w:highlight w:val="none"/>
        </w:rPr>
      </w:pPr>
    </w:p>
    <w:p w14:paraId="03119BCE">
      <w:pPr>
        <w:jc w:val="center"/>
        <w:outlineLvl w:val="9"/>
        <w:rPr>
          <w:rFonts w:hint="eastAsia" w:ascii="宋体" w:hAnsi="宋体" w:eastAsia="宋体" w:cs="宋体"/>
          <w:b/>
          <w:color w:val="auto"/>
          <w:sz w:val="72"/>
          <w:highlight w:val="none"/>
        </w:rPr>
      </w:pPr>
      <w:bookmarkStart w:id="49" w:name="_Toc10796"/>
      <w:r>
        <w:rPr>
          <w:rFonts w:hint="eastAsia" w:ascii="宋体" w:hAnsi="宋体" w:eastAsia="宋体" w:cs="宋体"/>
          <w:b/>
          <w:color w:val="auto"/>
          <w:sz w:val="72"/>
          <w:highlight w:val="none"/>
        </w:rPr>
        <w:t>件</w:t>
      </w:r>
      <w:bookmarkEnd w:id="49"/>
    </w:p>
    <w:p w14:paraId="7C500797">
      <w:pPr>
        <w:tabs>
          <w:tab w:val="left" w:pos="1948"/>
        </w:tabs>
        <w:spacing w:after="156" w:afterLines="50" w:line="240" w:lineRule="auto"/>
        <w:jc w:val="center"/>
        <w:rPr>
          <w:rFonts w:hint="eastAsia" w:ascii="宋体" w:hAnsi="宋体" w:eastAsia="宋体" w:cs="宋体"/>
          <w:b/>
          <w:color w:val="auto"/>
          <w:sz w:val="28"/>
          <w:szCs w:val="28"/>
          <w:highlight w:val="none"/>
          <w:lang w:val="en-US" w:eastAsia="zh-CN"/>
        </w:rPr>
      </w:pPr>
    </w:p>
    <w:p w14:paraId="50B7EC8F">
      <w:pPr>
        <w:tabs>
          <w:tab w:val="left" w:pos="2410"/>
        </w:tabs>
        <w:autoSpaceDE w:val="0"/>
        <w:autoSpaceDN w:val="0"/>
        <w:adjustRightInd w:val="0"/>
        <w:snapToGrid w:val="0"/>
        <w:spacing w:line="360" w:lineRule="auto"/>
        <w:ind w:firstLine="643" w:firstLineChars="200"/>
        <w:jc w:val="left"/>
        <w:outlineLvl w:val="9"/>
        <w:rPr>
          <w:rFonts w:hint="eastAsia" w:ascii="宋体" w:hAnsi="宋体" w:eastAsia="宋体" w:cs="宋体"/>
          <w:b/>
          <w:color w:val="auto"/>
          <w:sz w:val="32"/>
          <w:highlight w:val="none"/>
        </w:rPr>
      </w:pPr>
    </w:p>
    <w:p w14:paraId="0F6836AA">
      <w:pPr>
        <w:tabs>
          <w:tab w:val="left" w:pos="2410"/>
        </w:tabs>
        <w:autoSpaceDE w:val="0"/>
        <w:autoSpaceDN w:val="0"/>
        <w:adjustRightInd w:val="0"/>
        <w:snapToGrid w:val="0"/>
        <w:spacing w:line="360" w:lineRule="auto"/>
        <w:ind w:firstLine="643" w:firstLineChars="200"/>
        <w:jc w:val="left"/>
        <w:outlineLvl w:val="9"/>
        <w:rPr>
          <w:rFonts w:hint="eastAsia" w:ascii="宋体" w:hAnsi="宋体" w:eastAsia="宋体" w:cs="宋体"/>
          <w:b/>
          <w:color w:val="auto"/>
          <w:spacing w:val="20"/>
          <w:kern w:val="0"/>
          <w:sz w:val="32"/>
          <w:szCs w:val="32"/>
          <w:highlight w:val="none"/>
          <w:lang w:val="en-US" w:eastAsia="zh-CN"/>
        </w:rPr>
      </w:pPr>
      <w:r>
        <w:rPr>
          <w:rFonts w:hint="eastAsia" w:ascii="宋体" w:hAnsi="宋体" w:eastAsia="宋体" w:cs="宋体"/>
          <w:b/>
          <w:color w:val="auto"/>
          <w:sz w:val="32"/>
          <w:highlight w:val="none"/>
        </w:rPr>
        <w:t>项目名称：</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5D260009">
      <w:pPr>
        <w:tabs>
          <w:tab w:val="left" w:pos="2410"/>
        </w:tabs>
        <w:autoSpaceDE w:val="0"/>
        <w:autoSpaceDN w:val="0"/>
        <w:adjustRightInd w:val="0"/>
        <w:snapToGrid w:val="0"/>
        <w:spacing w:line="360" w:lineRule="auto"/>
        <w:ind w:firstLine="643" w:firstLineChars="200"/>
        <w:jc w:val="left"/>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项目编号：</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65356C0F">
      <w:pPr>
        <w:pStyle w:val="2"/>
        <w:ind w:left="0" w:leftChars="0" w:firstLine="643" w:firstLineChars="200"/>
        <w:rPr>
          <w:rFonts w:hint="default" w:eastAsia="@仿宋_GB2312"/>
          <w:lang w:val="en-US" w:eastAsia="zh-CN"/>
        </w:rPr>
      </w:pPr>
      <w:r>
        <w:rPr>
          <w:rFonts w:hint="eastAsia" w:ascii="宋体" w:hAnsi="宋体" w:eastAsia="宋体" w:cs="宋体"/>
          <w:b/>
          <w:color w:val="auto"/>
          <w:kern w:val="2"/>
          <w:sz w:val="32"/>
          <w:highlight w:val="none"/>
          <w:lang w:val="en-US" w:eastAsia="zh-CN" w:bidi="ar-SA"/>
        </w:rPr>
        <w:t>投标包号：</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78D31464">
      <w:pPr>
        <w:tabs>
          <w:tab w:val="left" w:pos="2410"/>
        </w:tabs>
        <w:autoSpaceDE w:val="0"/>
        <w:autoSpaceDN w:val="0"/>
        <w:adjustRightInd w:val="0"/>
        <w:snapToGrid w:val="0"/>
        <w:spacing w:line="360" w:lineRule="auto"/>
        <w:ind w:firstLine="643" w:firstLineChars="200"/>
        <w:jc w:val="left"/>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lang w:val="en-US" w:eastAsia="zh-CN"/>
        </w:rPr>
        <w:t xml:space="preserve">投 </w:t>
      </w:r>
      <w:r>
        <w:rPr>
          <w:rFonts w:hint="eastAsia" w:ascii="宋体" w:hAnsi="宋体" w:eastAsia="宋体" w:cs="宋体"/>
          <w:b/>
          <w:color w:val="auto"/>
          <w:sz w:val="32"/>
          <w:highlight w:val="none"/>
        </w:rPr>
        <w:t>标</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rPr>
        <w:t>人：</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（加盖投标人公章）</w:t>
      </w:r>
    </w:p>
    <w:p w14:paraId="79DCBC67">
      <w:pPr>
        <w:spacing w:after="156" w:afterLines="50" w:line="500" w:lineRule="exact"/>
        <w:jc w:val="center"/>
        <w:outlineLvl w:val="9"/>
        <w:rPr>
          <w:rFonts w:hint="eastAsia" w:ascii="宋体" w:hAnsi="宋体" w:eastAsia="宋体" w:cs="宋体"/>
          <w:b/>
          <w:color w:val="auto"/>
          <w:sz w:val="28"/>
          <w:highlight w:val="none"/>
        </w:rPr>
      </w:pP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bookmarkStart w:id="50" w:name="_Toc8037"/>
      <w:bookmarkStart w:id="51" w:name="_Toc9994"/>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bookmarkEnd w:id="50"/>
      <w:bookmarkEnd w:id="51"/>
    </w:p>
    <w:p w14:paraId="73F3FAE4">
      <w:pPr>
        <w:pStyle w:val="24"/>
        <w:spacing w:line="240" w:lineRule="atLeast"/>
        <w:rPr>
          <w:rFonts w:hint="eastAsia" w:ascii="宋体" w:hAnsi="宋体" w:eastAsia="宋体" w:cs="宋体"/>
          <w:color w:val="auto"/>
          <w:highlight w:val="none"/>
        </w:rPr>
      </w:pPr>
      <w:bookmarkStart w:id="52" w:name="_Toc5555"/>
      <w:bookmarkStart w:id="53" w:name="_Toc28960"/>
      <w:r>
        <w:rPr>
          <w:rFonts w:hint="eastAsia" w:ascii="宋体" w:hAnsi="宋体" w:eastAsia="宋体" w:cs="宋体"/>
          <w:b/>
          <w:color w:val="auto"/>
          <w:sz w:val="24"/>
          <w:highlight w:val="none"/>
        </w:rPr>
        <w:br w:type="page"/>
      </w:r>
      <w:r>
        <w:rPr>
          <w:rFonts w:hint="eastAsia" w:ascii="宋体" w:hAnsi="宋体" w:eastAsia="宋体" w:cs="宋体"/>
          <w:color w:val="auto"/>
          <w:highlight w:val="none"/>
        </w:rPr>
        <w:t>投标文件资料清单</w:t>
      </w:r>
    </w:p>
    <w:tbl>
      <w:tblPr>
        <w:tblStyle w:val="27"/>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7052"/>
        <w:gridCol w:w="1342"/>
      </w:tblGrid>
      <w:tr w14:paraId="764C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23560EDA">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7052" w:type="dxa"/>
            <w:noWrap w:val="0"/>
            <w:vAlign w:val="center"/>
          </w:tcPr>
          <w:p w14:paraId="32D89281">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资料名称</w:t>
            </w:r>
          </w:p>
        </w:tc>
        <w:tc>
          <w:tcPr>
            <w:tcW w:w="1342" w:type="dxa"/>
            <w:noWrap w:val="0"/>
            <w:vAlign w:val="center"/>
          </w:tcPr>
          <w:p w14:paraId="469313CB">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页码范围</w:t>
            </w:r>
          </w:p>
        </w:tc>
      </w:tr>
      <w:tr w14:paraId="37D2F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097CBB18">
            <w:pPr>
              <w:keepNext w:val="0"/>
              <w:keepLines w:val="0"/>
              <w:numPr>
                <w:ilvl w:val="0"/>
                <w:numId w:val="7"/>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4AC6FBEE">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开标一览表</w:t>
            </w:r>
          </w:p>
        </w:tc>
        <w:tc>
          <w:tcPr>
            <w:tcW w:w="1342" w:type="dxa"/>
            <w:noWrap w:val="0"/>
            <w:vAlign w:val="center"/>
          </w:tcPr>
          <w:p w14:paraId="48D9735D">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48758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3D06946E">
            <w:pPr>
              <w:keepNext w:val="0"/>
              <w:keepLines w:val="0"/>
              <w:numPr>
                <w:ilvl w:val="0"/>
                <w:numId w:val="7"/>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4EFB68B8">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投标函</w:t>
            </w:r>
          </w:p>
        </w:tc>
        <w:tc>
          <w:tcPr>
            <w:tcW w:w="1342" w:type="dxa"/>
            <w:noWrap w:val="0"/>
            <w:vAlign w:val="center"/>
          </w:tcPr>
          <w:p w14:paraId="17113C48">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4658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273EF781">
            <w:pPr>
              <w:keepNext w:val="0"/>
              <w:keepLines w:val="0"/>
              <w:numPr>
                <w:ilvl w:val="0"/>
                <w:numId w:val="7"/>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5A6CE630">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lang w:val="en-US" w:eastAsia="zh-CN"/>
              </w:rPr>
              <w:t>投标人资格声明书</w:t>
            </w:r>
          </w:p>
        </w:tc>
        <w:tc>
          <w:tcPr>
            <w:tcW w:w="1342" w:type="dxa"/>
            <w:noWrap w:val="0"/>
            <w:vAlign w:val="center"/>
          </w:tcPr>
          <w:p w14:paraId="12C0E401">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2409C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138B590F">
            <w:pPr>
              <w:keepNext w:val="0"/>
              <w:keepLines w:val="0"/>
              <w:numPr>
                <w:ilvl w:val="0"/>
                <w:numId w:val="7"/>
              </w:numPr>
              <w:suppressLineNumbers w:val="0"/>
              <w:spacing w:before="0" w:beforeAutospacing="0" w:after="0" w:afterAutospacing="0" w:line="240" w:lineRule="atLeast"/>
              <w:ind w:right="0"/>
              <w:jc w:val="center"/>
              <w:rPr>
                <w:rFonts w:hint="eastAsia" w:ascii="宋体" w:hAnsi="宋体" w:eastAsia="宋体" w:cs="宋体"/>
                <w:bCs/>
                <w:color w:val="auto"/>
                <w:sz w:val="24"/>
                <w:szCs w:val="24"/>
                <w:highlight w:val="none"/>
              </w:rPr>
            </w:pPr>
          </w:p>
        </w:tc>
        <w:tc>
          <w:tcPr>
            <w:tcW w:w="7052" w:type="dxa"/>
            <w:noWrap w:val="0"/>
            <w:vAlign w:val="center"/>
          </w:tcPr>
          <w:p w14:paraId="7E10EEE2">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授权书</w:t>
            </w:r>
          </w:p>
        </w:tc>
        <w:tc>
          <w:tcPr>
            <w:tcW w:w="1342" w:type="dxa"/>
            <w:noWrap w:val="0"/>
            <w:vAlign w:val="center"/>
          </w:tcPr>
          <w:p w14:paraId="4B8B79CD">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3083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05CD5807">
            <w:pPr>
              <w:keepNext w:val="0"/>
              <w:keepLines w:val="0"/>
              <w:numPr>
                <w:ilvl w:val="0"/>
                <w:numId w:val="7"/>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6D7B111E">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投标报价汇总表</w:t>
            </w:r>
          </w:p>
        </w:tc>
        <w:tc>
          <w:tcPr>
            <w:tcW w:w="1342" w:type="dxa"/>
            <w:noWrap w:val="0"/>
            <w:vAlign w:val="center"/>
          </w:tcPr>
          <w:p w14:paraId="7B2D1D3A">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309D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33DDB35D">
            <w:pPr>
              <w:keepNext w:val="0"/>
              <w:keepLines w:val="0"/>
              <w:numPr>
                <w:ilvl w:val="0"/>
                <w:numId w:val="7"/>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682F044E">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投标响应表</w:t>
            </w:r>
          </w:p>
        </w:tc>
        <w:tc>
          <w:tcPr>
            <w:tcW w:w="1342" w:type="dxa"/>
            <w:noWrap w:val="0"/>
            <w:vAlign w:val="center"/>
          </w:tcPr>
          <w:p w14:paraId="1ABE50ED">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1391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38668169">
            <w:pPr>
              <w:keepNext w:val="0"/>
              <w:keepLines w:val="0"/>
              <w:numPr>
                <w:ilvl w:val="0"/>
                <w:numId w:val="7"/>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396335F6">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中小企业声明函</w:t>
            </w:r>
          </w:p>
        </w:tc>
        <w:tc>
          <w:tcPr>
            <w:tcW w:w="1342" w:type="dxa"/>
            <w:noWrap w:val="0"/>
            <w:vAlign w:val="center"/>
          </w:tcPr>
          <w:p w14:paraId="518CBA2B">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48FF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764926A6">
            <w:pPr>
              <w:keepNext w:val="0"/>
              <w:keepLines w:val="0"/>
              <w:numPr>
                <w:ilvl w:val="0"/>
                <w:numId w:val="7"/>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26FFCE95">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残疾人福利性单位声明函</w:t>
            </w:r>
          </w:p>
        </w:tc>
        <w:tc>
          <w:tcPr>
            <w:tcW w:w="1342" w:type="dxa"/>
            <w:noWrap w:val="0"/>
            <w:vAlign w:val="center"/>
          </w:tcPr>
          <w:p w14:paraId="1314BB58">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7511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6CB7A1EF">
            <w:pPr>
              <w:keepNext w:val="0"/>
              <w:keepLines w:val="0"/>
              <w:numPr>
                <w:ilvl w:val="0"/>
                <w:numId w:val="7"/>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7280ACB6">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诚信履约承诺函</w:t>
            </w:r>
          </w:p>
        </w:tc>
        <w:tc>
          <w:tcPr>
            <w:tcW w:w="1342" w:type="dxa"/>
            <w:noWrap w:val="0"/>
            <w:vAlign w:val="center"/>
          </w:tcPr>
          <w:p w14:paraId="7524737E">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0A20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263058A4">
            <w:pPr>
              <w:keepNext w:val="0"/>
              <w:keepLines w:val="0"/>
              <w:numPr>
                <w:ilvl w:val="0"/>
                <w:numId w:val="7"/>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715B0E8F">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供货安装调试及技术方案</w:t>
            </w:r>
          </w:p>
        </w:tc>
        <w:tc>
          <w:tcPr>
            <w:tcW w:w="1342" w:type="dxa"/>
            <w:noWrap w:val="0"/>
            <w:vAlign w:val="center"/>
          </w:tcPr>
          <w:p w14:paraId="49A00B2D">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414C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02F4D470">
            <w:pPr>
              <w:keepNext w:val="0"/>
              <w:keepLines w:val="0"/>
              <w:numPr>
                <w:ilvl w:val="0"/>
                <w:numId w:val="7"/>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39F22417">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售后服务及培训方案</w:t>
            </w:r>
          </w:p>
        </w:tc>
        <w:tc>
          <w:tcPr>
            <w:tcW w:w="1342" w:type="dxa"/>
            <w:noWrap w:val="0"/>
            <w:vAlign w:val="center"/>
          </w:tcPr>
          <w:p w14:paraId="6D940C3C">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0875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0BAEE8D0">
            <w:pPr>
              <w:keepNext w:val="0"/>
              <w:keepLines w:val="0"/>
              <w:numPr>
                <w:ilvl w:val="0"/>
                <w:numId w:val="7"/>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332A2A8A">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其他相关证明材料</w:t>
            </w:r>
          </w:p>
        </w:tc>
        <w:tc>
          <w:tcPr>
            <w:tcW w:w="1342" w:type="dxa"/>
            <w:noWrap w:val="0"/>
            <w:vAlign w:val="center"/>
          </w:tcPr>
          <w:p w14:paraId="0ED0716F">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bl>
    <w:p w14:paraId="515F44AE">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445F55C9">
      <w:pPr>
        <w:rPr>
          <w:rFonts w:hint="eastAsia" w:ascii="宋体" w:hAnsi="宋体" w:eastAsia="宋体" w:cs="宋体"/>
          <w:b/>
          <w:color w:val="auto"/>
          <w:sz w:val="24"/>
          <w:highlight w:val="none"/>
        </w:rPr>
      </w:pPr>
    </w:p>
    <w:p w14:paraId="6AACA606">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一、开标一览表</w:t>
      </w:r>
      <w:bookmarkEnd w:id="52"/>
      <w:bookmarkEnd w:id="53"/>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6218"/>
      </w:tblGrid>
      <w:tr w14:paraId="410D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04" w:type="dxa"/>
            <w:noWrap w:val="0"/>
            <w:vAlign w:val="center"/>
          </w:tcPr>
          <w:p w14:paraId="1243A839">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项目名称</w:t>
            </w:r>
          </w:p>
        </w:tc>
        <w:tc>
          <w:tcPr>
            <w:tcW w:w="6218" w:type="dxa"/>
            <w:noWrap w:val="0"/>
            <w:vAlign w:val="center"/>
          </w:tcPr>
          <w:p w14:paraId="2A340C8F">
            <w:pPr>
              <w:keepNext w:val="0"/>
              <w:keepLines w:val="0"/>
              <w:suppressLineNumbers w:val="0"/>
              <w:spacing w:before="0" w:beforeAutospacing="0" w:after="0" w:afterAutospacing="0" w:line="360" w:lineRule="exact"/>
              <w:ind w:left="0" w:right="0"/>
              <w:jc w:val="left"/>
              <w:rPr>
                <w:rFonts w:hint="eastAsia" w:ascii="宋体" w:hAnsi="宋体" w:eastAsia="宋体" w:cs="宋体"/>
                <w:bCs/>
                <w:color w:val="auto"/>
                <w:sz w:val="24"/>
                <w:szCs w:val="20"/>
                <w:highlight w:val="none"/>
                <w:u w:val="single"/>
                <w:lang w:eastAsia="zh-CN"/>
              </w:rPr>
            </w:pPr>
          </w:p>
        </w:tc>
      </w:tr>
      <w:tr w14:paraId="0D27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noWrap w:val="0"/>
            <w:vAlign w:val="center"/>
          </w:tcPr>
          <w:p w14:paraId="4850C93A">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投标人全称</w:t>
            </w:r>
          </w:p>
        </w:tc>
        <w:tc>
          <w:tcPr>
            <w:tcW w:w="6218" w:type="dxa"/>
            <w:tcBorders>
              <w:top w:val="nil"/>
            </w:tcBorders>
            <w:noWrap w:val="0"/>
            <w:vAlign w:val="center"/>
          </w:tcPr>
          <w:p w14:paraId="020638B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0"/>
                <w:highlight w:val="none"/>
              </w:rPr>
            </w:pPr>
          </w:p>
        </w:tc>
      </w:tr>
      <w:tr w14:paraId="07BC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noWrap w:val="0"/>
            <w:vAlign w:val="center"/>
          </w:tcPr>
          <w:p w14:paraId="41801EA0">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投标范围</w:t>
            </w:r>
          </w:p>
        </w:tc>
        <w:tc>
          <w:tcPr>
            <w:tcW w:w="6218" w:type="dxa"/>
            <w:tcBorders>
              <w:top w:val="nil"/>
            </w:tcBorders>
            <w:noWrap w:val="0"/>
            <w:vAlign w:val="center"/>
          </w:tcPr>
          <w:p w14:paraId="777987A2">
            <w:pPr>
              <w:keepNext w:val="0"/>
              <w:keepLines w:val="0"/>
              <w:widowControl/>
              <w:suppressLineNumbers w:val="0"/>
              <w:spacing w:before="0" w:beforeAutospacing="0" w:after="0" w:afterAutospacing="0" w:line="360" w:lineRule="exact"/>
              <w:ind w:right="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包</w:t>
            </w:r>
          </w:p>
        </w:tc>
      </w:tr>
      <w:tr w14:paraId="06A0C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8" w:hRule="atLeast"/>
          <w:jc w:val="center"/>
        </w:trPr>
        <w:tc>
          <w:tcPr>
            <w:tcW w:w="2304" w:type="dxa"/>
            <w:tcBorders>
              <w:top w:val="nil"/>
            </w:tcBorders>
            <w:noWrap w:val="0"/>
            <w:vAlign w:val="center"/>
          </w:tcPr>
          <w:p w14:paraId="3525E47F">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投标报价</w:t>
            </w:r>
          </w:p>
          <w:p w14:paraId="3123D4D7">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lang w:eastAsia="zh-CN"/>
              </w:rPr>
            </w:pPr>
            <w:r>
              <w:rPr>
                <w:rFonts w:hint="eastAsia" w:ascii="宋体" w:hAnsi="宋体" w:eastAsia="宋体" w:cs="宋体"/>
                <w:b w:val="0"/>
                <w:bCs/>
                <w:color w:val="auto"/>
                <w:sz w:val="24"/>
                <w:szCs w:val="20"/>
                <w:highlight w:val="none"/>
                <w:lang w:eastAsia="zh-CN"/>
              </w:rPr>
              <w:t>（</w:t>
            </w:r>
            <w:r>
              <w:rPr>
                <w:rFonts w:hint="eastAsia" w:ascii="宋体" w:hAnsi="宋体" w:eastAsia="宋体" w:cs="宋体"/>
                <w:b w:val="0"/>
                <w:bCs/>
                <w:color w:val="auto"/>
                <w:sz w:val="24"/>
                <w:highlight w:val="none"/>
              </w:rPr>
              <w:t>人民币元</w:t>
            </w:r>
            <w:r>
              <w:rPr>
                <w:rFonts w:hint="eastAsia" w:ascii="宋体" w:hAnsi="宋体" w:eastAsia="宋体" w:cs="宋体"/>
                <w:b w:val="0"/>
                <w:bCs/>
                <w:color w:val="auto"/>
                <w:sz w:val="24"/>
                <w:szCs w:val="20"/>
                <w:highlight w:val="none"/>
                <w:lang w:eastAsia="zh-CN"/>
              </w:rPr>
              <w:t>）</w:t>
            </w:r>
          </w:p>
        </w:tc>
        <w:tc>
          <w:tcPr>
            <w:tcW w:w="6218" w:type="dxa"/>
            <w:tcBorders>
              <w:top w:val="nil"/>
            </w:tcBorders>
            <w:noWrap w:val="0"/>
            <w:vAlign w:val="center"/>
          </w:tcPr>
          <w:p w14:paraId="26BFE26C">
            <w:pPr>
              <w:keepNext w:val="0"/>
              <w:keepLines w:val="0"/>
              <w:suppressLineNumbers w:val="0"/>
              <w:spacing w:before="0" w:beforeAutospacing="0" w:after="0" w:afterAutospacing="0" w:line="360" w:lineRule="exact"/>
              <w:ind w:left="0" w:right="0"/>
              <w:rPr>
                <w:rFonts w:hint="eastAsia" w:ascii="宋体" w:hAnsi="宋体" w:eastAsia="宋体" w:cs="宋体"/>
                <w:b/>
                <w:color w:val="auto"/>
                <w:sz w:val="24"/>
                <w:szCs w:val="20"/>
                <w:highlight w:val="none"/>
              </w:rPr>
            </w:pPr>
          </w:p>
          <w:p w14:paraId="67C7F9D0">
            <w:pPr>
              <w:keepNext w:val="0"/>
              <w:keepLines w:val="0"/>
              <w:suppressLineNumbers w:val="0"/>
              <w:spacing w:before="0" w:beforeAutospacing="0" w:after="0" w:afterAutospacing="0" w:line="360" w:lineRule="exac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大写：</w:t>
            </w:r>
            <w:r>
              <w:rPr>
                <w:rFonts w:hint="eastAsia" w:ascii="宋体" w:hAnsi="宋体" w:eastAsia="宋体" w:cs="宋体"/>
                <w:bCs/>
                <w:color w:val="auto"/>
                <w:sz w:val="24"/>
                <w:szCs w:val="20"/>
                <w:highlight w:val="none"/>
                <w:u w:val="single"/>
              </w:rPr>
              <w:t xml:space="preserve">                     </w:t>
            </w:r>
          </w:p>
          <w:p w14:paraId="1CF46FA0">
            <w:pPr>
              <w:keepNext w:val="0"/>
              <w:keepLines w:val="0"/>
              <w:suppressLineNumbers w:val="0"/>
              <w:spacing w:before="0" w:beforeAutospacing="0" w:after="0" w:afterAutospacing="0" w:line="360" w:lineRule="exact"/>
              <w:ind w:left="0" w:right="0"/>
              <w:rPr>
                <w:rFonts w:hint="eastAsia" w:ascii="宋体" w:hAnsi="宋体" w:eastAsia="宋体" w:cs="宋体"/>
                <w:bCs/>
                <w:color w:val="auto"/>
                <w:sz w:val="24"/>
                <w:szCs w:val="20"/>
                <w:highlight w:val="none"/>
              </w:rPr>
            </w:pPr>
          </w:p>
          <w:p w14:paraId="03E8C33A">
            <w:pPr>
              <w:keepNext w:val="0"/>
              <w:keepLines w:val="0"/>
              <w:suppressLineNumbers w:val="0"/>
              <w:spacing w:before="0" w:beforeAutospacing="0" w:after="0" w:afterAutospacing="0" w:line="360" w:lineRule="exac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小写：</w:t>
            </w:r>
            <w:r>
              <w:rPr>
                <w:rFonts w:hint="eastAsia" w:ascii="宋体" w:hAnsi="宋体" w:eastAsia="宋体" w:cs="宋体"/>
                <w:bCs/>
                <w:color w:val="auto"/>
                <w:sz w:val="24"/>
                <w:szCs w:val="20"/>
                <w:highlight w:val="none"/>
                <w:u w:val="single"/>
              </w:rPr>
              <w:t xml:space="preserve">                     </w:t>
            </w:r>
          </w:p>
          <w:p w14:paraId="19D5408C">
            <w:pPr>
              <w:keepNext w:val="0"/>
              <w:keepLines w:val="0"/>
              <w:suppressLineNumbers w:val="0"/>
              <w:spacing w:before="0" w:beforeAutospacing="0" w:after="0" w:afterAutospacing="0" w:line="360" w:lineRule="auto"/>
              <w:ind w:left="0" w:right="-670"/>
              <w:rPr>
                <w:rFonts w:hint="eastAsia" w:ascii="宋体" w:hAnsi="宋体" w:eastAsia="宋体" w:cs="宋体"/>
                <w:color w:val="auto"/>
                <w:sz w:val="24"/>
                <w:szCs w:val="20"/>
                <w:highlight w:val="none"/>
              </w:rPr>
            </w:pPr>
          </w:p>
        </w:tc>
      </w:tr>
      <w:tr w14:paraId="66A5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8" w:hRule="atLeast"/>
          <w:jc w:val="center"/>
        </w:trPr>
        <w:tc>
          <w:tcPr>
            <w:tcW w:w="2304" w:type="dxa"/>
            <w:tcBorders>
              <w:top w:val="nil"/>
            </w:tcBorders>
            <w:noWrap w:val="0"/>
            <w:vAlign w:val="center"/>
          </w:tcPr>
          <w:p w14:paraId="15FD07DA">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lang w:val="en-US" w:eastAsia="zh-CN"/>
              </w:rPr>
            </w:pPr>
            <w:r>
              <w:rPr>
                <w:rFonts w:hint="eastAsia" w:ascii="宋体" w:hAnsi="宋体" w:eastAsia="宋体" w:cs="宋体"/>
                <w:b/>
                <w:color w:val="auto"/>
                <w:sz w:val="24"/>
                <w:szCs w:val="20"/>
                <w:highlight w:val="none"/>
                <w:lang w:val="en-US" w:eastAsia="zh-CN"/>
              </w:rPr>
              <w:t>合同履行期限</w:t>
            </w:r>
          </w:p>
        </w:tc>
        <w:tc>
          <w:tcPr>
            <w:tcW w:w="6218" w:type="dxa"/>
            <w:tcBorders>
              <w:top w:val="nil"/>
            </w:tcBorders>
            <w:noWrap w:val="0"/>
            <w:vAlign w:val="center"/>
          </w:tcPr>
          <w:p w14:paraId="1B68B5FE">
            <w:pPr>
              <w:keepNext w:val="0"/>
              <w:keepLines w:val="0"/>
              <w:suppressLineNumbers w:val="0"/>
              <w:spacing w:before="0" w:beforeAutospacing="0" w:after="0" w:afterAutospacing="0" w:line="360" w:lineRule="auto"/>
              <w:ind w:left="0" w:right="-67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响应招标文件规定</w:t>
            </w:r>
          </w:p>
        </w:tc>
      </w:tr>
      <w:tr w14:paraId="2B4BA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0" w:hRule="atLeast"/>
          <w:jc w:val="center"/>
        </w:trPr>
        <w:tc>
          <w:tcPr>
            <w:tcW w:w="2304" w:type="dxa"/>
            <w:tcBorders>
              <w:top w:val="nil"/>
            </w:tcBorders>
            <w:noWrap w:val="0"/>
            <w:vAlign w:val="center"/>
          </w:tcPr>
          <w:p w14:paraId="71FF4B3A">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其他</w:t>
            </w:r>
          </w:p>
        </w:tc>
        <w:tc>
          <w:tcPr>
            <w:tcW w:w="6218" w:type="dxa"/>
            <w:tcBorders>
              <w:top w:val="nil"/>
            </w:tcBorders>
            <w:noWrap w:val="0"/>
            <w:vAlign w:val="center"/>
          </w:tcPr>
          <w:p w14:paraId="3B7D27DD">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8"/>
                <w:highlight w:val="none"/>
              </w:rPr>
            </w:pPr>
          </w:p>
        </w:tc>
      </w:tr>
    </w:tbl>
    <w:p w14:paraId="7806660E">
      <w:pPr>
        <w:spacing w:line="360" w:lineRule="auto"/>
        <w:ind w:firstLine="4320" w:firstLineChars="1800"/>
        <w:jc w:val="center"/>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lang w:val="en-US" w:eastAsia="zh-CN"/>
        </w:rPr>
        <w:t>投标人</w:t>
      </w:r>
      <w:r>
        <w:rPr>
          <w:rFonts w:hint="eastAsia" w:ascii="宋体" w:hAnsi="宋体" w:eastAsia="宋体" w:cs="宋体"/>
          <w:bCs/>
          <w:color w:val="auto"/>
          <w:sz w:val="24"/>
          <w:highlight w:val="none"/>
        </w:rPr>
        <w:t>电子签章：</w:t>
      </w:r>
      <w:r>
        <w:rPr>
          <w:rFonts w:hint="eastAsia" w:ascii="宋体" w:hAnsi="宋体" w:eastAsia="宋体" w:cs="宋体"/>
          <w:bCs/>
          <w:color w:val="auto"/>
          <w:sz w:val="24"/>
          <w:highlight w:val="none"/>
          <w:u w:val="single"/>
        </w:rPr>
        <w:t xml:space="preserve">             </w:t>
      </w:r>
    </w:p>
    <w:p w14:paraId="64531D23">
      <w:pPr>
        <w:spacing w:line="360" w:lineRule="auto"/>
        <w:ind w:firstLine="4320" w:firstLineChars="180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14:paraId="6BAC20E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6E5E990">
      <w:pPr>
        <w:spacing w:line="360" w:lineRule="auto"/>
        <w:ind w:firstLine="360" w:firstLineChars="150"/>
        <w:rPr>
          <w:rFonts w:hint="eastAsia" w:ascii="宋体" w:hAnsi="宋体" w:eastAsia="宋体" w:cs="宋体"/>
          <w:color w:val="auto"/>
          <w:sz w:val="24"/>
          <w:highlight w:val="none"/>
        </w:rPr>
      </w:pPr>
    </w:p>
    <w:p w14:paraId="6045390A">
      <w:pPr>
        <w:spacing w:line="360" w:lineRule="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注：</w:t>
      </w:r>
    </w:p>
    <w:p w14:paraId="776DEF7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1.此表用于开标唱标之用。</w:t>
      </w:r>
    </w:p>
    <w:p w14:paraId="2F3D362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2.表中投标报价即为优惠后报价，并作为评审及定标依据。任何有选择或有条件的投标报价，或者表中某一包别填写多个报价，均为无效报价。</w:t>
      </w:r>
    </w:p>
    <w:p w14:paraId="1220197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.表中大写金额与小写金额不一致的，以大写金额为准。</w:t>
      </w:r>
      <w:r>
        <w:rPr>
          <w:rFonts w:hint="eastAsia" w:ascii="宋体" w:hAnsi="宋体" w:eastAsia="宋体" w:cs="宋体"/>
          <w:color w:val="auto"/>
          <w:sz w:val="24"/>
          <w:highlight w:val="none"/>
        </w:rPr>
        <w:br w:type="page"/>
      </w:r>
    </w:p>
    <w:p w14:paraId="51EE9A04">
      <w:pPr>
        <w:spacing w:line="360" w:lineRule="auto"/>
        <w:jc w:val="center"/>
        <w:outlineLvl w:val="1"/>
        <w:rPr>
          <w:rFonts w:hint="eastAsia" w:ascii="宋体" w:hAnsi="宋体" w:eastAsia="宋体" w:cs="宋体"/>
          <w:b/>
          <w:color w:val="auto"/>
          <w:sz w:val="24"/>
          <w:highlight w:val="none"/>
        </w:rPr>
      </w:pPr>
      <w:bookmarkStart w:id="54" w:name="_Toc6441"/>
      <w:bookmarkStart w:id="55" w:name="_Toc18010"/>
      <w:r>
        <w:rPr>
          <w:rFonts w:hint="eastAsia" w:ascii="宋体" w:hAnsi="宋体" w:eastAsia="宋体" w:cs="宋体"/>
          <w:b/>
          <w:color w:val="auto"/>
          <w:sz w:val="24"/>
          <w:highlight w:val="none"/>
        </w:rPr>
        <w:t>二、投标函</w:t>
      </w:r>
      <w:bookmarkEnd w:id="54"/>
      <w:bookmarkEnd w:id="55"/>
    </w:p>
    <w:p w14:paraId="1B5EF574">
      <w:pPr>
        <w:pStyle w:val="16"/>
        <w:spacing w:line="360" w:lineRule="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eastAsia="zh-CN"/>
        </w:rPr>
        <w:t>采购人</w:t>
      </w:r>
    </w:p>
    <w:p w14:paraId="696FDF3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根据贵方的招标公告和投标邀请，我方兹宣布同意如下：</w:t>
      </w:r>
    </w:p>
    <w:p w14:paraId="3B88613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5CCC6B6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.我方已详细审核全部招标文件，包括招标文件</w:t>
      </w:r>
      <w:r>
        <w:rPr>
          <w:rFonts w:hint="eastAsia" w:ascii="宋体" w:hAnsi="宋体" w:eastAsia="宋体" w:cs="宋体"/>
          <w:color w:val="auto"/>
          <w:sz w:val="24"/>
          <w:highlight w:val="none"/>
          <w:lang w:val="en-US" w:eastAsia="zh-CN"/>
        </w:rPr>
        <w:t>附件及更正公告（如有）</w:t>
      </w:r>
      <w:r>
        <w:rPr>
          <w:rFonts w:hint="eastAsia" w:ascii="宋体" w:hAnsi="宋体" w:eastAsia="宋体" w:cs="宋体"/>
          <w:color w:val="auto"/>
          <w:sz w:val="24"/>
          <w:highlight w:val="none"/>
        </w:rPr>
        <w:t>，我方正式认可并遵守本次招标文件，并对招标文件各项条款、规定及要求均无异议。</w:t>
      </w:r>
    </w:p>
    <w:p w14:paraId="55A155E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.我方同意从招标文件规定的开标日期起遵循本招标文件，并在招标文件规定的投标有效期之前均具有约束力。</w:t>
      </w:r>
    </w:p>
    <w:p w14:paraId="6214A7F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4C832FE0">
      <w:pPr>
        <w:spacing w:line="360" w:lineRule="auto"/>
        <w:ind w:firstLine="4800" w:firstLineChars="2000"/>
        <w:rPr>
          <w:rFonts w:hint="eastAsia" w:ascii="宋体" w:hAnsi="宋体" w:eastAsia="宋体" w:cs="宋体"/>
          <w:color w:val="auto"/>
          <w:sz w:val="24"/>
          <w:highlight w:val="none"/>
        </w:rPr>
      </w:pPr>
    </w:p>
    <w:p w14:paraId="7833B218">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3CF3E66E">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5C5A9548">
      <w:pPr>
        <w:widowControl/>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br w:type="page"/>
      </w:r>
    </w:p>
    <w:p w14:paraId="7F57E0BB">
      <w:pPr>
        <w:spacing w:line="360" w:lineRule="auto"/>
        <w:jc w:val="center"/>
        <w:outlineLvl w:val="1"/>
        <w:rPr>
          <w:rFonts w:hint="eastAsia" w:ascii="宋体" w:hAnsi="宋体" w:eastAsia="宋体" w:cs="宋体"/>
          <w:b/>
          <w:color w:val="auto"/>
          <w:sz w:val="24"/>
          <w:highlight w:val="none"/>
        </w:rPr>
      </w:pPr>
      <w:bookmarkStart w:id="56" w:name="_Toc1328"/>
      <w:r>
        <w:rPr>
          <w:rFonts w:hint="eastAsia" w:ascii="宋体" w:hAnsi="宋体" w:eastAsia="宋体" w:cs="宋体"/>
          <w:b/>
          <w:color w:val="auto"/>
          <w:sz w:val="24"/>
          <w:highlight w:val="none"/>
          <w:lang w:val="en-US" w:eastAsia="zh-CN"/>
        </w:rPr>
        <w:t>三．投标人资格声明书</w:t>
      </w:r>
      <w:bookmarkEnd w:id="56"/>
      <w:r>
        <w:rPr>
          <w:rFonts w:hint="eastAsia" w:ascii="宋体" w:hAnsi="宋体" w:eastAsia="宋体" w:cs="宋体"/>
          <w:b/>
          <w:color w:val="auto"/>
          <w:sz w:val="24"/>
          <w:highlight w:val="none"/>
          <w:lang w:val="en-US" w:eastAsia="zh-CN"/>
        </w:rPr>
        <w:t xml:space="preserve"> </w:t>
      </w:r>
    </w:p>
    <w:p w14:paraId="3103C3ED">
      <w:pPr>
        <w:pStyle w:val="16"/>
        <w:spacing w:line="360" w:lineRule="auto"/>
        <w:rPr>
          <w:rFonts w:hint="eastAsia" w:ascii="宋体" w:hAnsi="宋体" w:eastAsia="宋体" w:cs="宋体"/>
          <w:sz w:val="24"/>
          <w:szCs w:val="24"/>
          <w:highlight w:val="non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eastAsia="zh-CN"/>
        </w:rPr>
        <w:t>采购人</w:t>
      </w:r>
    </w:p>
    <w:p w14:paraId="23140E8D">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我单位参加本项目投标活动，郑重声明如下：</w:t>
      </w:r>
    </w:p>
    <w:p w14:paraId="3278B710">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1.我单位符合</w:t>
      </w:r>
      <w:r>
        <w:rPr>
          <w:rFonts w:hint="eastAsia" w:ascii="宋体" w:hAnsi="宋体" w:eastAsia="宋体" w:cs="宋体"/>
          <w:color w:val="auto"/>
          <w:sz w:val="24"/>
          <w:szCs w:val="24"/>
          <w:highlight w:val="none"/>
        </w:rPr>
        <w:t>《中</w:t>
      </w:r>
      <w:r>
        <w:rPr>
          <w:rFonts w:hint="eastAsia" w:ascii="宋体" w:hAnsi="宋体" w:eastAsia="宋体" w:cs="宋体"/>
          <w:color w:val="auto"/>
          <w:sz w:val="24"/>
          <w:highlight w:val="none"/>
        </w:rPr>
        <w:t>华人民共和国政府采购法》第二十二条规定：</w:t>
      </w:r>
    </w:p>
    <w:p w14:paraId="5F3F437E">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2B606C9C">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14:paraId="0F85B950">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6AC40FC7">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595DE680">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14:paraId="1CA515F1">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（6）法律、行政法规规定的其他条件。</w:t>
      </w:r>
    </w:p>
    <w:p w14:paraId="0CD2264A">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2.我单位不是为本项目提供过整体设计、规范编制或者项目管理、监理、检测等服务的供应商。</w:t>
      </w:r>
    </w:p>
    <w:p w14:paraId="7F93CB60">
      <w:pPr>
        <w:spacing w:line="240" w:lineRule="auto"/>
        <w:ind w:firstLine="435"/>
        <w:rPr>
          <w:rFonts w:hint="eastAsia" w:ascii="宋体" w:hAnsi="宋体" w:eastAsia="宋体" w:cs="宋体"/>
          <w:color w:val="auto"/>
          <w:sz w:val="24"/>
          <w:highlight w:val="none"/>
        </w:rPr>
      </w:pPr>
      <w:bookmarkStart w:id="57" w:name="_Hlk60605374"/>
      <w:r>
        <w:rPr>
          <w:rFonts w:hint="eastAsia" w:ascii="宋体" w:hAnsi="宋体" w:eastAsia="宋体" w:cs="宋体"/>
          <w:color w:val="auto"/>
          <w:sz w:val="24"/>
          <w:highlight w:val="none"/>
        </w:rPr>
        <w:t>3.我单位直接控股及管理关系如下表：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5"/>
        <w:gridCol w:w="1549"/>
        <w:gridCol w:w="4698"/>
      </w:tblGrid>
      <w:tr w14:paraId="6CE93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05" w:type="dxa"/>
            <w:noWrap w:val="0"/>
            <w:vAlign w:val="center"/>
          </w:tcPr>
          <w:p w14:paraId="33335C6F">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单位名称（全称）</w:t>
            </w:r>
          </w:p>
        </w:tc>
        <w:tc>
          <w:tcPr>
            <w:tcW w:w="6247" w:type="dxa"/>
            <w:gridSpan w:val="2"/>
            <w:noWrap w:val="0"/>
            <w:vAlign w:val="center"/>
          </w:tcPr>
          <w:p w14:paraId="0952242A">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p>
        </w:tc>
      </w:tr>
      <w:tr w14:paraId="441B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05" w:type="dxa"/>
            <w:vMerge w:val="restart"/>
            <w:noWrap w:val="0"/>
            <w:vAlign w:val="center"/>
          </w:tcPr>
          <w:p w14:paraId="6A843471">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w:t>
            </w:r>
          </w:p>
        </w:tc>
        <w:tc>
          <w:tcPr>
            <w:tcW w:w="1549" w:type="dxa"/>
            <w:noWrap w:val="0"/>
            <w:vAlign w:val="center"/>
          </w:tcPr>
          <w:p w14:paraId="781DCBF6">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4698" w:type="dxa"/>
            <w:noWrap w:val="0"/>
            <w:vAlign w:val="center"/>
          </w:tcPr>
          <w:p w14:paraId="511CCE16">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p>
        </w:tc>
      </w:tr>
      <w:tr w14:paraId="3F73A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05" w:type="dxa"/>
            <w:vMerge w:val="continue"/>
            <w:noWrap w:val="0"/>
            <w:vAlign w:val="center"/>
          </w:tcPr>
          <w:p w14:paraId="27A2479D">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p>
        </w:tc>
        <w:tc>
          <w:tcPr>
            <w:tcW w:w="1549" w:type="dxa"/>
            <w:noWrap w:val="0"/>
            <w:vAlign w:val="center"/>
          </w:tcPr>
          <w:p w14:paraId="0477D405">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p>
        </w:tc>
        <w:tc>
          <w:tcPr>
            <w:tcW w:w="4698" w:type="dxa"/>
            <w:noWrap w:val="0"/>
            <w:vAlign w:val="center"/>
          </w:tcPr>
          <w:p w14:paraId="60D5C000">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p>
        </w:tc>
      </w:tr>
      <w:tr w14:paraId="4DC44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05" w:type="dxa"/>
            <w:noWrap w:val="0"/>
            <w:vAlign w:val="center"/>
          </w:tcPr>
          <w:p w14:paraId="1198EB45">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股东/投资关系（按出资比例从高到低列明所有股东及投资人）</w:t>
            </w:r>
          </w:p>
        </w:tc>
        <w:tc>
          <w:tcPr>
            <w:tcW w:w="6247" w:type="dxa"/>
            <w:gridSpan w:val="2"/>
            <w:noWrap w:val="0"/>
            <w:vAlign w:val="center"/>
          </w:tcPr>
          <w:p w14:paraId="38F3BFDB">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股东（投资人）全称：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出资比例：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3EB9E259">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股东（投资人）全称：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出资比例：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45ECB43B">
            <w:pPr>
              <w:pStyle w:val="26"/>
              <w:keepNext w:val="0"/>
              <w:keepLines w:val="0"/>
              <w:suppressLineNumbers w:val="0"/>
              <w:spacing w:before="0" w:beforeAutospacing="0" w:after="0" w:afterAutospacing="0"/>
              <w:ind w:left="0" w:right="0" w:firstLine="0" w:firstLineChars="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lang w:val="en-US"/>
              </w:rPr>
              <w:t>股东（投资人）全称：</w:t>
            </w:r>
            <w:r>
              <w:rPr>
                <w:rFonts w:hint="eastAsia" w:ascii="宋体" w:hAnsi="宋体" w:eastAsia="宋体" w:cs="宋体"/>
                <w:bCs/>
                <w:color w:val="auto"/>
                <w:sz w:val="24"/>
                <w:szCs w:val="20"/>
                <w:highlight w:val="none"/>
                <w:u w:val="single"/>
                <w:lang w:val="en-US"/>
              </w:rPr>
              <w:t xml:space="preserve">         </w:t>
            </w:r>
            <w:r>
              <w:rPr>
                <w:rFonts w:hint="eastAsia" w:ascii="宋体" w:hAnsi="宋体" w:eastAsia="宋体" w:cs="宋体"/>
                <w:bCs/>
                <w:color w:val="auto"/>
                <w:sz w:val="24"/>
                <w:szCs w:val="20"/>
                <w:highlight w:val="none"/>
                <w:u w:val="single"/>
              </w:rPr>
              <w:t>，</w:t>
            </w:r>
            <w:r>
              <w:rPr>
                <w:rFonts w:hint="eastAsia" w:ascii="宋体" w:hAnsi="宋体" w:eastAsia="宋体" w:cs="宋体"/>
                <w:bCs/>
                <w:color w:val="auto"/>
                <w:sz w:val="24"/>
                <w:szCs w:val="20"/>
                <w:highlight w:val="none"/>
              </w:rPr>
              <w:t>出资比例：</w:t>
            </w:r>
            <w:r>
              <w:rPr>
                <w:rFonts w:hint="eastAsia" w:ascii="宋体" w:hAnsi="宋体" w:eastAsia="宋体" w:cs="宋体"/>
                <w:bCs/>
                <w:color w:val="auto"/>
                <w:sz w:val="24"/>
                <w:szCs w:val="20"/>
                <w:highlight w:val="none"/>
                <w:u w:val="single"/>
                <w:lang w:val="en-US"/>
              </w:rPr>
              <w:t xml:space="preserve">     %</w:t>
            </w:r>
            <w:r>
              <w:rPr>
                <w:rFonts w:hint="eastAsia" w:ascii="宋体" w:hAnsi="宋体" w:eastAsia="宋体" w:cs="宋体"/>
                <w:bCs/>
                <w:color w:val="auto"/>
                <w:sz w:val="24"/>
                <w:szCs w:val="20"/>
                <w:highlight w:val="none"/>
              </w:rPr>
              <w:t>，</w:t>
            </w:r>
          </w:p>
          <w:p w14:paraId="707211F6">
            <w:pPr>
              <w:pStyle w:val="26"/>
              <w:keepNext w:val="0"/>
              <w:keepLines w:val="0"/>
              <w:suppressLineNumbers w:val="0"/>
              <w:spacing w:before="0" w:beforeAutospacing="0" w:after="0" w:afterAutospacing="0"/>
              <w:ind w:left="0" w:right="0" w:firstLine="0" w:firstLineChars="0"/>
              <w:rPr>
                <w:rFonts w:hint="eastAsia" w:ascii="宋体" w:hAnsi="宋体" w:eastAsia="宋体" w:cs="宋体"/>
                <w:bCs/>
                <w:color w:val="auto"/>
                <w:sz w:val="24"/>
                <w:szCs w:val="20"/>
                <w:highlight w:val="none"/>
                <w:u w:val="single"/>
              </w:rPr>
            </w:pPr>
            <w:r>
              <w:rPr>
                <w:rFonts w:hint="eastAsia" w:ascii="宋体" w:hAnsi="宋体" w:eastAsia="宋体" w:cs="宋体"/>
                <w:bCs/>
                <w:color w:val="auto"/>
                <w:sz w:val="24"/>
                <w:szCs w:val="20"/>
                <w:highlight w:val="none"/>
              </w:rPr>
              <w:t>···</w:t>
            </w:r>
          </w:p>
        </w:tc>
      </w:tr>
      <w:tr w14:paraId="46CBD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05" w:type="dxa"/>
            <w:vMerge w:val="restart"/>
            <w:noWrap w:val="0"/>
            <w:vAlign w:val="center"/>
          </w:tcPr>
          <w:p w14:paraId="7A6AF56D">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直接管理关系</w:t>
            </w:r>
          </w:p>
        </w:tc>
        <w:tc>
          <w:tcPr>
            <w:tcW w:w="1549" w:type="dxa"/>
            <w:noWrap w:val="0"/>
            <w:vAlign w:val="center"/>
          </w:tcPr>
          <w:p w14:paraId="3D41AB44">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管理关系单位</w:t>
            </w:r>
          </w:p>
        </w:tc>
        <w:tc>
          <w:tcPr>
            <w:tcW w:w="4698" w:type="dxa"/>
            <w:noWrap w:val="0"/>
            <w:vAlign w:val="center"/>
          </w:tcPr>
          <w:p w14:paraId="697AC15D">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管理单位全称：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04C658F">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管理单位全称：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B969BC3">
            <w:pPr>
              <w:pStyle w:val="26"/>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0"/>
                <w:highlight w:val="none"/>
                <w:lang w:val="en-US"/>
              </w:rPr>
            </w:pPr>
            <w:r>
              <w:rPr>
                <w:rFonts w:hint="eastAsia" w:ascii="宋体" w:hAnsi="宋体" w:eastAsia="宋体" w:cs="宋体"/>
                <w:bCs/>
                <w:color w:val="auto"/>
                <w:sz w:val="24"/>
                <w:szCs w:val="20"/>
                <w:highlight w:val="none"/>
              </w:rPr>
              <w:t>···</w:t>
            </w:r>
          </w:p>
        </w:tc>
      </w:tr>
      <w:tr w14:paraId="579E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05" w:type="dxa"/>
            <w:vMerge w:val="continue"/>
            <w:noWrap w:val="0"/>
            <w:vAlign w:val="center"/>
          </w:tcPr>
          <w:p w14:paraId="6B942B2E">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p>
        </w:tc>
        <w:tc>
          <w:tcPr>
            <w:tcW w:w="1549" w:type="dxa"/>
            <w:noWrap w:val="0"/>
            <w:vAlign w:val="center"/>
          </w:tcPr>
          <w:p w14:paraId="6DBE3DCA">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被管理关系单位</w:t>
            </w:r>
          </w:p>
        </w:tc>
        <w:tc>
          <w:tcPr>
            <w:tcW w:w="4698" w:type="dxa"/>
            <w:noWrap w:val="0"/>
            <w:vAlign w:val="center"/>
          </w:tcPr>
          <w:p w14:paraId="5B5687BC">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被管理单位全称：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503B921">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被管理单位全称：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7C5E302">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w:t>
            </w:r>
          </w:p>
        </w:tc>
      </w:tr>
      <w:tr w14:paraId="2FB3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52" w:type="dxa"/>
            <w:gridSpan w:val="3"/>
            <w:noWrap w:val="0"/>
            <w:vAlign w:val="center"/>
          </w:tcPr>
          <w:p w14:paraId="6DF31A76">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bl>
    <w:p w14:paraId="382ABC91">
      <w:pPr>
        <w:spacing w:line="24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注：（1）控股股东/投资人是指出资比例在50%以上，或者出资比例不足50%，但享有公司股东会/董事会控制权的投资方（含单位或者个人）。</w:t>
      </w:r>
    </w:p>
    <w:p w14:paraId="493B4CA1">
      <w:pPr>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（2）管理关系单位是指与不具有出资持股关系的其他单位之间存在管理与被管理关系的单位。</w:t>
      </w:r>
    </w:p>
    <w:p w14:paraId="571DB44D">
      <w:pPr>
        <w:spacing w:line="240" w:lineRule="auto"/>
        <w:ind w:firstLine="420" w:firstLineChars="200"/>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（3）</w:t>
      </w:r>
      <w:r>
        <w:rPr>
          <w:rFonts w:hint="eastAsia" w:ascii="宋体" w:hAnsi="宋体" w:eastAsia="宋体" w:cs="宋体"/>
          <w:color w:val="auto"/>
          <w:szCs w:val="21"/>
          <w:highlight w:val="none"/>
        </w:rPr>
        <w:t>如未有相关情况，请在相应栏填写“无”。</w:t>
      </w:r>
    </w:p>
    <w:bookmarkEnd w:id="57"/>
    <w:p w14:paraId="57C9B152">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629D3F88">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3B652F48">
      <w:pPr>
        <w:tabs>
          <w:tab w:val="left" w:pos="630"/>
        </w:tabs>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742A16FE">
      <w:pPr>
        <w:pStyle w:val="13"/>
        <w:rPr>
          <w:rFonts w:hint="eastAsia" w:ascii="宋体" w:hAnsi="宋体" w:eastAsia="宋体" w:cs="宋体"/>
          <w:color w:val="000000"/>
          <w:kern w:val="0"/>
          <w:sz w:val="24"/>
          <w:szCs w:val="24"/>
          <w:highlight w:val="green"/>
          <w:lang w:val="en-US" w:eastAsia="zh-CN" w:bidi="ar"/>
        </w:rPr>
      </w:pPr>
    </w:p>
    <w:p w14:paraId="2F0D2370">
      <w:pPr>
        <w:pStyle w:val="13"/>
        <w:rPr>
          <w:rFonts w:hint="eastAsia" w:ascii="宋体" w:hAnsi="宋体" w:eastAsia="宋体" w:cs="宋体"/>
          <w:color w:val="000000"/>
          <w:kern w:val="0"/>
          <w:sz w:val="24"/>
          <w:szCs w:val="24"/>
          <w:lang w:val="en-US" w:eastAsia="zh-CN" w:bidi="ar"/>
        </w:rPr>
      </w:pPr>
    </w:p>
    <w:p w14:paraId="1B385E1B">
      <w:pPr>
        <w:pStyle w:val="13"/>
        <w:rPr>
          <w:rFonts w:hint="eastAsia" w:ascii="宋体" w:hAnsi="宋体" w:eastAsia="宋体" w:cs="宋体"/>
          <w:color w:val="000000"/>
          <w:kern w:val="0"/>
          <w:sz w:val="24"/>
          <w:szCs w:val="24"/>
          <w:lang w:val="en-US" w:eastAsia="zh-CN" w:bidi="ar"/>
        </w:rPr>
      </w:pPr>
    </w:p>
    <w:p w14:paraId="00D4D8B0">
      <w:pPr>
        <w:rPr>
          <w:rFonts w:hint="eastAsia" w:ascii="宋体" w:hAnsi="宋体" w:eastAsia="宋体" w:cs="宋体"/>
          <w:b/>
          <w:color w:val="auto"/>
          <w:sz w:val="24"/>
          <w:highlight w:val="none"/>
        </w:rPr>
      </w:pPr>
      <w:bookmarkStart w:id="58" w:name="_Toc11607"/>
      <w:r>
        <w:rPr>
          <w:rFonts w:hint="eastAsia" w:ascii="宋体" w:hAnsi="宋体" w:eastAsia="宋体" w:cs="宋体"/>
          <w:b/>
          <w:color w:val="auto"/>
          <w:sz w:val="24"/>
          <w:highlight w:val="none"/>
        </w:rPr>
        <w:br w:type="page"/>
      </w:r>
    </w:p>
    <w:p w14:paraId="6D6EB002">
      <w:pPr>
        <w:spacing w:line="360" w:lineRule="auto"/>
        <w:jc w:val="center"/>
        <w:outlineLvl w:val="1"/>
        <w:rPr>
          <w:rFonts w:hint="eastAsia" w:ascii="宋体" w:hAnsi="宋体" w:eastAsia="宋体" w:cs="宋体"/>
          <w:b/>
          <w:color w:val="auto"/>
          <w:sz w:val="24"/>
          <w:highlight w:val="none"/>
        </w:rPr>
      </w:pPr>
      <w:bookmarkStart w:id="59" w:name="_Toc16960"/>
      <w:r>
        <w:rPr>
          <w:rFonts w:hint="eastAsia" w:ascii="宋体" w:hAnsi="宋体" w:eastAsia="宋体" w:cs="宋体"/>
          <w:b/>
          <w:color w:val="auto"/>
          <w:sz w:val="24"/>
          <w:highlight w:val="none"/>
        </w:rPr>
        <w:t>四、授权书</w:t>
      </w:r>
      <w:bookmarkEnd w:id="58"/>
      <w:bookmarkEnd w:id="59"/>
    </w:p>
    <w:p w14:paraId="13799F67">
      <w:pPr>
        <w:pStyle w:val="15"/>
        <w:snapToGrid w:val="0"/>
        <w:spacing w:line="360" w:lineRule="auto"/>
        <w:ind w:firstLine="480" w:firstLineChars="200"/>
        <w:jc w:val="left"/>
        <w:rPr>
          <w:rFonts w:hint="eastAsia" w:ascii="宋体" w:hAnsi="宋体" w:eastAsia="宋体" w:cs="宋体"/>
          <w:color w:val="auto"/>
          <w:sz w:val="24"/>
          <w:szCs w:val="28"/>
          <w:highlight w:val="none"/>
        </w:rPr>
      </w:pPr>
    </w:p>
    <w:p w14:paraId="00704CA3">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w:t>
      </w:r>
      <w:r>
        <w:rPr>
          <w:rFonts w:hint="eastAsia" w:ascii="宋体" w:hAnsi="宋体" w:eastAsia="宋体" w:cs="宋体"/>
          <w:color w:val="auto"/>
          <w:sz w:val="24"/>
          <w:highlight w:val="none"/>
        </w:rPr>
        <w:t>授权</w:t>
      </w:r>
      <w:r>
        <w:rPr>
          <w:rFonts w:hint="eastAsia" w:ascii="宋体" w:hAnsi="宋体" w:eastAsia="宋体" w:cs="宋体"/>
          <w:color w:val="auto"/>
          <w:sz w:val="24"/>
          <w:szCs w:val="28"/>
          <w:highlight w:val="none"/>
        </w:rPr>
        <w:t>书声明：</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（投标人名称）授权</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（投标人授权代表姓名）代表我方参加本项目</w:t>
      </w:r>
      <w:r>
        <w:rPr>
          <w:rFonts w:hint="eastAsia" w:ascii="宋体" w:hAnsi="宋体" w:eastAsia="宋体" w:cs="宋体"/>
          <w:bCs/>
          <w:color w:val="auto"/>
          <w:sz w:val="24"/>
          <w:szCs w:val="28"/>
          <w:highlight w:val="none"/>
        </w:rPr>
        <w:t>采购活动</w:t>
      </w:r>
      <w:r>
        <w:rPr>
          <w:rFonts w:hint="eastAsia" w:ascii="宋体" w:hAnsi="宋体" w:eastAsia="宋体" w:cs="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1331C0DC">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本授权书自出具之日起生效。</w:t>
      </w:r>
    </w:p>
    <w:p w14:paraId="25ED9A1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授权</w:t>
      </w:r>
      <w:r>
        <w:rPr>
          <w:rFonts w:hint="eastAsia" w:ascii="宋体" w:hAnsi="宋体" w:eastAsia="宋体" w:cs="宋体"/>
          <w:color w:val="auto"/>
          <w:sz w:val="24"/>
          <w:highlight w:val="none"/>
        </w:rPr>
        <w:t>代表身份证明扫描件：</w:t>
      </w:r>
    </w:p>
    <w:p w14:paraId="30BB3476">
      <w:pPr>
        <w:spacing w:line="360" w:lineRule="auto"/>
        <w:ind w:firstLine="435"/>
        <w:rPr>
          <w:rFonts w:hint="eastAsia" w:ascii="宋体" w:hAnsi="宋体" w:eastAsia="宋体" w:cs="宋体"/>
          <w:color w:val="auto"/>
          <w:sz w:val="24"/>
          <w:highlight w:val="none"/>
        </w:rPr>
      </w:pPr>
    </w:p>
    <w:p w14:paraId="706308D4">
      <w:pPr>
        <w:spacing w:line="360" w:lineRule="auto"/>
        <w:ind w:firstLine="435"/>
        <w:rPr>
          <w:rFonts w:hint="eastAsia" w:ascii="宋体" w:hAnsi="宋体" w:eastAsia="宋体" w:cs="宋体"/>
          <w:color w:val="auto"/>
          <w:sz w:val="24"/>
          <w:highlight w:val="none"/>
        </w:rPr>
      </w:pPr>
    </w:p>
    <w:p w14:paraId="40881EB9">
      <w:pPr>
        <w:spacing w:line="360" w:lineRule="auto"/>
        <w:ind w:firstLine="435"/>
        <w:rPr>
          <w:rFonts w:hint="eastAsia" w:ascii="宋体" w:hAnsi="宋体" w:eastAsia="宋体" w:cs="宋体"/>
          <w:color w:val="auto"/>
          <w:sz w:val="24"/>
          <w:highlight w:val="none"/>
        </w:rPr>
      </w:pPr>
    </w:p>
    <w:p w14:paraId="4F2E7E5C">
      <w:pPr>
        <w:spacing w:line="360" w:lineRule="auto"/>
        <w:ind w:firstLine="435"/>
        <w:rPr>
          <w:rFonts w:hint="eastAsia" w:ascii="宋体" w:hAnsi="宋体" w:eastAsia="宋体" w:cs="宋体"/>
          <w:color w:val="auto"/>
          <w:sz w:val="24"/>
          <w:szCs w:val="28"/>
          <w:highlight w:val="none"/>
          <w:u w:val="single"/>
          <w:lang w:val="zh-CN"/>
        </w:rPr>
      </w:pPr>
      <w:r>
        <w:rPr>
          <w:rFonts w:hint="eastAsia" w:ascii="宋体" w:hAnsi="宋体" w:eastAsia="宋体" w:cs="宋体"/>
          <w:color w:val="auto"/>
          <w:sz w:val="24"/>
          <w:szCs w:val="28"/>
          <w:highlight w:val="none"/>
        </w:rPr>
        <w:t>授权代表联系方式：</w:t>
      </w:r>
      <w:r>
        <w:rPr>
          <w:rFonts w:hint="eastAsia" w:ascii="宋体" w:hAnsi="宋体" w:eastAsia="宋体" w:cs="宋体"/>
          <w:color w:val="auto"/>
          <w:sz w:val="24"/>
          <w:szCs w:val="28"/>
          <w:highlight w:val="none"/>
          <w:u w:val="single"/>
        </w:rPr>
        <w:t xml:space="preserve">          （请填写手机号码）</w:t>
      </w:r>
    </w:p>
    <w:p w14:paraId="0293688F">
      <w:pPr>
        <w:spacing w:line="360" w:lineRule="auto"/>
        <w:ind w:firstLine="435"/>
        <w:rPr>
          <w:rFonts w:hint="eastAsia" w:ascii="宋体" w:hAnsi="宋体" w:eastAsia="宋体" w:cs="宋体"/>
          <w:color w:val="auto"/>
          <w:sz w:val="24"/>
          <w:szCs w:val="28"/>
          <w:highlight w:val="none"/>
          <w:lang w:val="zh-CN"/>
        </w:rPr>
      </w:pPr>
    </w:p>
    <w:p w14:paraId="47BF5AFC">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特此</w:t>
      </w:r>
      <w:r>
        <w:rPr>
          <w:rFonts w:hint="eastAsia" w:ascii="宋体" w:hAnsi="宋体" w:eastAsia="宋体" w:cs="宋体"/>
          <w:color w:val="auto"/>
          <w:sz w:val="24"/>
          <w:szCs w:val="28"/>
          <w:highlight w:val="none"/>
        </w:rPr>
        <w:t>声明。</w:t>
      </w:r>
    </w:p>
    <w:p w14:paraId="2D0134E6">
      <w:pPr>
        <w:spacing w:line="360" w:lineRule="auto"/>
        <w:rPr>
          <w:rFonts w:hint="eastAsia" w:ascii="宋体" w:hAnsi="宋体" w:eastAsia="宋体" w:cs="宋体"/>
          <w:color w:val="auto"/>
          <w:sz w:val="24"/>
          <w:szCs w:val="28"/>
          <w:highlight w:val="none"/>
        </w:rPr>
      </w:pPr>
    </w:p>
    <w:p w14:paraId="11728D68">
      <w:pPr>
        <w:spacing w:line="360" w:lineRule="auto"/>
        <w:ind w:firstLine="435"/>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lang w:val="en-US" w:eastAsia="zh-CN"/>
        </w:rPr>
        <w:t xml:space="preserve">                            </w:t>
      </w:r>
      <w:r>
        <w:rPr>
          <w:rFonts w:hint="eastAsia" w:ascii="宋体" w:hAnsi="宋体" w:eastAsia="宋体" w:cs="宋体"/>
          <w:bCs/>
          <w:color w:val="auto"/>
          <w:sz w:val="24"/>
          <w:szCs w:val="28"/>
          <w:highlight w:val="none"/>
        </w:rPr>
        <w:t>投标人电子签章：</w:t>
      </w:r>
      <w:r>
        <w:rPr>
          <w:rFonts w:hint="eastAsia" w:ascii="宋体" w:hAnsi="宋体" w:eastAsia="宋体" w:cs="宋体"/>
          <w:bCs/>
          <w:color w:val="auto"/>
          <w:sz w:val="24"/>
          <w:szCs w:val="28"/>
          <w:highlight w:val="none"/>
          <w:u w:val="single"/>
        </w:rPr>
        <w:t xml:space="preserve">                    </w:t>
      </w:r>
    </w:p>
    <w:p w14:paraId="384C727C">
      <w:pPr>
        <w:spacing w:line="360" w:lineRule="auto"/>
        <w:ind w:firstLine="435"/>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日          期：</w:t>
      </w:r>
      <w:r>
        <w:rPr>
          <w:rFonts w:hint="eastAsia" w:ascii="宋体" w:hAnsi="宋体" w:eastAsia="宋体" w:cs="宋体"/>
          <w:b/>
          <w:bCs/>
          <w:color w:val="auto"/>
          <w:sz w:val="24"/>
          <w:szCs w:val="28"/>
          <w:highlight w:val="none"/>
          <w:u w:val="single"/>
        </w:rPr>
        <w:t xml:space="preserve">                    </w:t>
      </w:r>
    </w:p>
    <w:p w14:paraId="19B46113">
      <w:pPr>
        <w:spacing w:line="360" w:lineRule="auto"/>
        <w:ind w:firstLine="435"/>
        <w:rPr>
          <w:rFonts w:hint="eastAsia" w:ascii="宋体" w:hAnsi="宋体" w:eastAsia="宋体" w:cs="宋体"/>
          <w:color w:val="auto"/>
          <w:sz w:val="24"/>
          <w:highlight w:val="none"/>
        </w:rPr>
      </w:pPr>
    </w:p>
    <w:p w14:paraId="38EFA27C">
      <w:pPr>
        <w:spacing w:line="360" w:lineRule="auto"/>
        <w:ind w:firstLine="435"/>
        <w:rPr>
          <w:rFonts w:hint="eastAsia" w:ascii="宋体" w:hAnsi="宋体" w:eastAsia="宋体" w:cs="宋体"/>
          <w:color w:val="auto"/>
          <w:sz w:val="24"/>
          <w:highlight w:val="none"/>
        </w:rPr>
      </w:pPr>
    </w:p>
    <w:p w14:paraId="7E8A9AB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1390E36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1.本项目只允许有唯一的投标人授权代表，提供身份证明扫描件；</w:t>
      </w:r>
    </w:p>
    <w:p w14:paraId="39AF3F1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2.法定代表人参加投标的无需提供授权书，提供身份证明扫描件。</w:t>
      </w:r>
    </w:p>
    <w:p w14:paraId="30BE4CF5">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4051D08D">
      <w:pPr>
        <w:spacing w:line="360" w:lineRule="exact"/>
        <w:ind w:firstLine="723" w:firstLineChars="300"/>
        <w:jc w:val="center"/>
        <w:rPr>
          <w:rFonts w:hint="eastAsia" w:ascii="宋体" w:hAnsi="宋体" w:eastAsia="宋体" w:cs="宋体"/>
          <w:b/>
          <w:color w:val="auto"/>
          <w:sz w:val="24"/>
          <w:highlight w:val="none"/>
        </w:rPr>
      </w:pPr>
      <w:bookmarkStart w:id="60" w:name="_Toc31991"/>
      <w:bookmarkStart w:id="61" w:name="_Toc6796"/>
      <w:r>
        <w:rPr>
          <w:rFonts w:hint="eastAsia" w:ascii="宋体" w:hAnsi="宋体" w:eastAsia="宋体" w:cs="宋体"/>
          <w:b/>
          <w:color w:val="auto"/>
          <w:sz w:val="24"/>
          <w:highlight w:val="none"/>
        </w:rPr>
        <w:t>五、</w:t>
      </w:r>
      <w:bookmarkEnd w:id="60"/>
      <w:bookmarkEnd w:id="61"/>
      <w:r>
        <w:rPr>
          <w:rFonts w:hint="eastAsia" w:ascii="宋体" w:hAnsi="宋体" w:eastAsia="宋体" w:cs="宋体"/>
          <w:b/>
          <w:color w:val="auto"/>
          <w:sz w:val="24"/>
          <w:highlight w:val="none"/>
        </w:rPr>
        <w:t>投标报价汇总表</w:t>
      </w:r>
    </w:p>
    <w:p w14:paraId="4AEA70BA">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标包：</w:t>
      </w:r>
      <w:r>
        <w:rPr>
          <w:rFonts w:hint="eastAsia" w:ascii="宋体" w:hAnsi="宋体" w:eastAsia="宋体" w:cs="宋体"/>
          <w:color w:val="auto"/>
          <w:sz w:val="24"/>
          <w:highlight w:val="none"/>
          <w:lang w:eastAsia="zh-CN"/>
        </w:rPr>
        <w:t>第</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包</w:t>
      </w:r>
      <w:r>
        <w:rPr>
          <w:rFonts w:hint="eastAsia" w:ascii="宋体" w:hAnsi="宋体" w:eastAsia="宋体" w:cs="宋体"/>
          <w:color w:val="auto"/>
          <w:sz w:val="24"/>
          <w:highlight w:val="none"/>
        </w:rPr>
        <w:t xml:space="preserve">        项目编号：                  货币单位：人民币元</w:t>
      </w:r>
    </w:p>
    <w:tbl>
      <w:tblPr>
        <w:tblStyle w:val="27"/>
        <w:tblW w:w="10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264"/>
        <w:gridCol w:w="705"/>
        <w:gridCol w:w="705"/>
        <w:gridCol w:w="1095"/>
        <w:gridCol w:w="736"/>
        <w:gridCol w:w="1424"/>
        <w:gridCol w:w="795"/>
        <w:gridCol w:w="1032"/>
        <w:gridCol w:w="1032"/>
      </w:tblGrid>
      <w:tr w14:paraId="6266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0"/>
            <w:vAlign w:val="center"/>
          </w:tcPr>
          <w:p w14:paraId="3A9031DF">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2264" w:type="dxa"/>
            <w:noWrap w:val="0"/>
            <w:vAlign w:val="center"/>
          </w:tcPr>
          <w:p w14:paraId="30038B4F">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名称</w:t>
            </w:r>
          </w:p>
        </w:tc>
        <w:tc>
          <w:tcPr>
            <w:tcW w:w="705" w:type="dxa"/>
            <w:noWrap w:val="0"/>
            <w:vAlign w:val="center"/>
          </w:tcPr>
          <w:p w14:paraId="6468BCB9">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数量</w:t>
            </w:r>
          </w:p>
        </w:tc>
        <w:tc>
          <w:tcPr>
            <w:tcW w:w="705" w:type="dxa"/>
            <w:noWrap w:val="0"/>
            <w:vAlign w:val="center"/>
          </w:tcPr>
          <w:p w14:paraId="1527F1B5">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单位</w:t>
            </w:r>
          </w:p>
        </w:tc>
        <w:tc>
          <w:tcPr>
            <w:tcW w:w="1095" w:type="dxa"/>
            <w:noWrap w:val="0"/>
            <w:vAlign w:val="center"/>
          </w:tcPr>
          <w:p w14:paraId="485B5EED">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品牌</w:t>
            </w:r>
          </w:p>
        </w:tc>
        <w:tc>
          <w:tcPr>
            <w:tcW w:w="736" w:type="dxa"/>
            <w:noWrap w:val="0"/>
            <w:vAlign w:val="center"/>
          </w:tcPr>
          <w:p w14:paraId="7B32AD33">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规格型号</w:t>
            </w:r>
          </w:p>
        </w:tc>
        <w:tc>
          <w:tcPr>
            <w:tcW w:w="1424" w:type="dxa"/>
            <w:noWrap w:val="0"/>
            <w:vAlign w:val="center"/>
          </w:tcPr>
          <w:p w14:paraId="1B7DA69F">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原厂地</w:t>
            </w:r>
          </w:p>
          <w:p w14:paraId="3190B6F5">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生产厂商</w:t>
            </w:r>
          </w:p>
        </w:tc>
        <w:tc>
          <w:tcPr>
            <w:tcW w:w="795" w:type="dxa"/>
            <w:noWrap w:val="0"/>
            <w:vAlign w:val="center"/>
          </w:tcPr>
          <w:p w14:paraId="51348230">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单价</w:t>
            </w:r>
          </w:p>
        </w:tc>
        <w:tc>
          <w:tcPr>
            <w:tcW w:w="1032" w:type="dxa"/>
            <w:noWrap w:val="0"/>
            <w:vAlign w:val="center"/>
          </w:tcPr>
          <w:p w14:paraId="0F058E05">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总价</w:t>
            </w:r>
          </w:p>
        </w:tc>
        <w:tc>
          <w:tcPr>
            <w:tcW w:w="1032" w:type="dxa"/>
            <w:noWrap w:val="0"/>
            <w:vAlign w:val="center"/>
          </w:tcPr>
          <w:p w14:paraId="09ECE564">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是否为小微企业产品</w:t>
            </w:r>
          </w:p>
        </w:tc>
      </w:tr>
      <w:tr w14:paraId="0BEC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6" w:type="dxa"/>
            <w:gridSpan w:val="10"/>
            <w:noWrap w:val="0"/>
            <w:vAlign w:val="center"/>
          </w:tcPr>
          <w:p w14:paraId="36BBC680">
            <w:pPr>
              <w:keepNext w:val="0"/>
              <w:keepLines w:val="0"/>
              <w:suppressLineNumbers w:val="0"/>
              <w:spacing w:before="0" w:beforeAutospacing="0" w:after="0" w:afterAutospacing="0" w:line="360" w:lineRule="exact"/>
              <w:ind w:left="0" w:right="0"/>
              <w:jc w:val="center"/>
              <w:rPr>
                <w:rFonts w:hint="default"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一、……</w:t>
            </w:r>
          </w:p>
        </w:tc>
      </w:tr>
      <w:tr w14:paraId="15C1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0"/>
            <w:vAlign w:val="center"/>
          </w:tcPr>
          <w:p w14:paraId="6F05292F">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1</w:t>
            </w:r>
          </w:p>
        </w:tc>
        <w:tc>
          <w:tcPr>
            <w:tcW w:w="2264" w:type="dxa"/>
            <w:noWrap w:val="0"/>
            <w:vAlign w:val="center"/>
          </w:tcPr>
          <w:p w14:paraId="355D456F">
            <w:pPr>
              <w:keepNext w:val="0"/>
              <w:keepLines w:val="0"/>
              <w:suppressLineNumbers w:val="0"/>
              <w:spacing w:before="0" w:beforeAutospacing="0" w:after="0" w:afterAutospacing="0" w:line="360" w:lineRule="exact"/>
              <w:ind w:left="0" w:right="0"/>
              <w:rPr>
                <w:rFonts w:hint="eastAsia" w:ascii="宋体" w:hAnsi="宋体" w:eastAsia="宋体" w:cs="宋体"/>
                <w:color w:val="auto"/>
                <w:sz w:val="24"/>
                <w:szCs w:val="20"/>
                <w:highlight w:val="none"/>
              </w:rPr>
            </w:pPr>
          </w:p>
        </w:tc>
        <w:tc>
          <w:tcPr>
            <w:tcW w:w="705" w:type="dxa"/>
            <w:noWrap w:val="0"/>
            <w:vAlign w:val="center"/>
          </w:tcPr>
          <w:p w14:paraId="5A57BB56">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705" w:type="dxa"/>
            <w:noWrap w:val="0"/>
            <w:vAlign w:val="center"/>
          </w:tcPr>
          <w:p w14:paraId="36D10F69">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1095" w:type="dxa"/>
            <w:noWrap w:val="0"/>
            <w:vAlign w:val="top"/>
          </w:tcPr>
          <w:p w14:paraId="12B99B4A">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36" w:type="dxa"/>
            <w:noWrap w:val="0"/>
            <w:vAlign w:val="top"/>
          </w:tcPr>
          <w:p w14:paraId="0CD67DD7">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424" w:type="dxa"/>
            <w:noWrap w:val="0"/>
            <w:vAlign w:val="top"/>
          </w:tcPr>
          <w:p w14:paraId="26DEBEDA">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95" w:type="dxa"/>
            <w:noWrap w:val="0"/>
            <w:vAlign w:val="top"/>
          </w:tcPr>
          <w:p w14:paraId="242BFFCC">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29D2BAFA">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766AF137">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r>
      <w:tr w14:paraId="3DBD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0"/>
            <w:vAlign w:val="center"/>
          </w:tcPr>
          <w:p w14:paraId="0208CBD5">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w:t>
            </w:r>
          </w:p>
        </w:tc>
        <w:tc>
          <w:tcPr>
            <w:tcW w:w="2264" w:type="dxa"/>
            <w:noWrap w:val="0"/>
            <w:vAlign w:val="center"/>
          </w:tcPr>
          <w:p w14:paraId="5D3A450A">
            <w:pPr>
              <w:keepNext w:val="0"/>
              <w:keepLines w:val="0"/>
              <w:suppressLineNumbers w:val="0"/>
              <w:spacing w:before="0" w:beforeAutospacing="0" w:after="0" w:afterAutospacing="0" w:line="360" w:lineRule="exact"/>
              <w:ind w:left="0" w:right="0"/>
              <w:rPr>
                <w:rFonts w:hint="eastAsia" w:ascii="宋体" w:hAnsi="宋体" w:eastAsia="宋体" w:cs="宋体"/>
                <w:color w:val="auto"/>
                <w:sz w:val="24"/>
                <w:szCs w:val="20"/>
                <w:highlight w:val="none"/>
              </w:rPr>
            </w:pPr>
          </w:p>
        </w:tc>
        <w:tc>
          <w:tcPr>
            <w:tcW w:w="705" w:type="dxa"/>
            <w:noWrap w:val="0"/>
            <w:vAlign w:val="center"/>
          </w:tcPr>
          <w:p w14:paraId="151571B0">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705" w:type="dxa"/>
            <w:noWrap w:val="0"/>
            <w:vAlign w:val="center"/>
          </w:tcPr>
          <w:p w14:paraId="7D3D9EF9">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1095" w:type="dxa"/>
            <w:noWrap w:val="0"/>
            <w:vAlign w:val="top"/>
          </w:tcPr>
          <w:p w14:paraId="0BA3AA4E">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36" w:type="dxa"/>
            <w:noWrap w:val="0"/>
            <w:vAlign w:val="top"/>
          </w:tcPr>
          <w:p w14:paraId="0DFDDFFA">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424" w:type="dxa"/>
            <w:noWrap w:val="0"/>
            <w:vAlign w:val="top"/>
          </w:tcPr>
          <w:p w14:paraId="232722FD">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95" w:type="dxa"/>
            <w:noWrap w:val="0"/>
            <w:vAlign w:val="top"/>
          </w:tcPr>
          <w:p w14:paraId="54D0DC6B">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5B1E49BF">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5BE26AD8">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r>
      <w:tr w14:paraId="5173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0"/>
            <w:vAlign w:val="center"/>
          </w:tcPr>
          <w:p w14:paraId="6D6C2F82">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eastAsia="zh-CN"/>
              </w:rPr>
              <w:t>……</w:t>
            </w:r>
          </w:p>
        </w:tc>
        <w:tc>
          <w:tcPr>
            <w:tcW w:w="2264" w:type="dxa"/>
            <w:noWrap w:val="0"/>
            <w:vAlign w:val="center"/>
          </w:tcPr>
          <w:p w14:paraId="3E0CFDD6">
            <w:pPr>
              <w:keepNext w:val="0"/>
              <w:keepLines w:val="0"/>
              <w:suppressLineNumbers w:val="0"/>
              <w:spacing w:before="0" w:beforeAutospacing="0" w:after="0" w:afterAutospacing="0" w:line="360" w:lineRule="exact"/>
              <w:ind w:left="0" w:right="0"/>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eastAsia="zh-CN"/>
              </w:rPr>
              <w:t>……</w:t>
            </w:r>
          </w:p>
        </w:tc>
        <w:tc>
          <w:tcPr>
            <w:tcW w:w="705" w:type="dxa"/>
            <w:noWrap w:val="0"/>
            <w:vAlign w:val="center"/>
          </w:tcPr>
          <w:p w14:paraId="22BA455D">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705" w:type="dxa"/>
            <w:noWrap w:val="0"/>
            <w:vAlign w:val="center"/>
          </w:tcPr>
          <w:p w14:paraId="10DC3C4E">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1095" w:type="dxa"/>
            <w:noWrap w:val="0"/>
            <w:vAlign w:val="top"/>
          </w:tcPr>
          <w:p w14:paraId="7F668796">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36" w:type="dxa"/>
            <w:noWrap w:val="0"/>
            <w:vAlign w:val="top"/>
          </w:tcPr>
          <w:p w14:paraId="33B6370A">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424" w:type="dxa"/>
            <w:noWrap w:val="0"/>
            <w:vAlign w:val="top"/>
          </w:tcPr>
          <w:p w14:paraId="16B576A6">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95" w:type="dxa"/>
            <w:noWrap w:val="0"/>
            <w:vAlign w:val="top"/>
          </w:tcPr>
          <w:p w14:paraId="5B5C35AB">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794BC40E">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16A2EE04">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r>
      <w:tr w14:paraId="2BDE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6" w:type="dxa"/>
            <w:gridSpan w:val="10"/>
            <w:noWrap w:val="0"/>
            <w:vAlign w:val="center"/>
          </w:tcPr>
          <w:p w14:paraId="1656E0E3">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二、……</w:t>
            </w:r>
          </w:p>
        </w:tc>
      </w:tr>
      <w:tr w14:paraId="115C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0"/>
            <w:vAlign w:val="center"/>
          </w:tcPr>
          <w:p w14:paraId="789DB219">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1</w:t>
            </w:r>
          </w:p>
        </w:tc>
        <w:tc>
          <w:tcPr>
            <w:tcW w:w="2264" w:type="dxa"/>
            <w:noWrap w:val="0"/>
            <w:vAlign w:val="center"/>
          </w:tcPr>
          <w:p w14:paraId="1B2722EB">
            <w:pPr>
              <w:keepNext w:val="0"/>
              <w:keepLines w:val="0"/>
              <w:suppressLineNumbers w:val="0"/>
              <w:spacing w:before="0" w:beforeAutospacing="0" w:after="0" w:afterAutospacing="0" w:line="360" w:lineRule="exact"/>
              <w:ind w:left="0" w:right="0"/>
              <w:rPr>
                <w:rFonts w:hint="eastAsia" w:ascii="宋体" w:hAnsi="宋体" w:eastAsia="宋体" w:cs="宋体"/>
                <w:color w:val="auto"/>
                <w:sz w:val="24"/>
                <w:szCs w:val="20"/>
                <w:highlight w:val="none"/>
                <w:lang w:eastAsia="zh-CN"/>
              </w:rPr>
            </w:pPr>
          </w:p>
        </w:tc>
        <w:tc>
          <w:tcPr>
            <w:tcW w:w="705" w:type="dxa"/>
            <w:noWrap w:val="0"/>
            <w:vAlign w:val="center"/>
          </w:tcPr>
          <w:p w14:paraId="67DBF77C">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705" w:type="dxa"/>
            <w:noWrap w:val="0"/>
            <w:vAlign w:val="center"/>
          </w:tcPr>
          <w:p w14:paraId="7E6F1FA9">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1095" w:type="dxa"/>
            <w:noWrap w:val="0"/>
            <w:vAlign w:val="top"/>
          </w:tcPr>
          <w:p w14:paraId="1411AA40">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36" w:type="dxa"/>
            <w:noWrap w:val="0"/>
            <w:vAlign w:val="top"/>
          </w:tcPr>
          <w:p w14:paraId="2456558A">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424" w:type="dxa"/>
            <w:noWrap w:val="0"/>
            <w:vAlign w:val="top"/>
          </w:tcPr>
          <w:p w14:paraId="250B1559">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95" w:type="dxa"/>
            <w:noWrap w:val="0"/>
            <w:vAlign w:val="top"/>
          </w:tcPr>
          <w:p w14:paraId="0651CED4">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7651DC37">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6FD43B8B">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r>
      <w:tr w14:paraId="66120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0"/>
            <w:vAlign w:val="center"/>
          </w:tcPr>
          <w:p w14:paraId="6C8D61A4">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eastAsia="zh-CN"/>
              </w:rPr>
              <w:t>……</w:t>
            </w:r>
          </w:p>
        </w:tc>
        <w:tc>
          <w:tcPr>
            <w:tcW w:w="2264" w:type="dxa"/>
            <w:noWrap w:val="0"/>
            <w:vAlign w:val="center"/>
          </w:tcPr>
          <w:p w14:paraId="7A9DB9DC">
            <w:pPr>
              <w:keepNext w:val="0"/>
              <w:keepLines w:val="0"/>
              <w:suppressLineNumbers w:val="0"/>
              <w:spacing w:before="0" w:beforeAutospacing="0" w:after="0" w:afterAutospacing="0" w:line="360" w:lineRule="exact"/>
              <w:ind w:left="0" w:leftChars="0" w:right="0" w:rightChars="0"/>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eastAsia="zh-CN"/>
              </w:rPr>
              <w:t>……</w:t>
            </w:r>
          </w:p>
        </w:tc>
        <w:tc>
          <w:tcPr>
            <w:tcW w:w="705" w:type="dxa"/>
            <w:noWrap w:val="0"/>
            <w:vAlign w:val="center"/>
          </w:tcPr>
          <w:p w14:paraId="0A9BD178">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705" w:type="dxa"/>
            <w:noWrap w:val="0"/>
            <w:vAlign w:val="center"/>
          </w:tcPr>
          <w:p w14:paraId="63D1B3DD">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1095" w:type="dxa"/>
            <w:noWrap w:val="0"/>
            <w:vAlign w:val="top"/>
          </w:tcPr>
          <w:p w14:paraId="46A50BA4">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36" w:type="dxa"/>
            <w:noWrap w:val="0"/>
            <w:vAlign w:val="top"/>
          </w:tcPr>
          <w:p w14:paraId="0713D92C">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424" w:type="dxa"/>
            <w:noWrap w:val="0"/>
            <w:vAlign w:val="top"/>
          </w:tcPr>
          <w:p w14:paraId="4E171BE1">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95" w:type="dxa"/>
            <w:noWrap w:val="0"/>
            <w:vAlign w:val="top"/>
          </w:tcPr>
          <w:p w14:paraId="19040379">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6F40AC11">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615A49C4">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r>
      <w:tr w14:paraId="2D7A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2" w:type="dxa"/>
            <w:gridSpan w:val="8"/>
            <w:noWrap w:val="0"/>
            <w:vAlign w:val="top"/>
          </w:tcPr>
          <w:p w14:paraId="45027CF8">
            <w:pPr>
              <w:keepNext w:val="0"/>
              <w:keepLines w:val="0"/>
              <w:suppressLineNumbers w:val="0"/>
              <w:spacing w:before="0" w:beforeAutospacing="0" w:after="0" w:afterAutospacing="0" w:line="360" w:lineRule="exact"/>
              <w:ind w:left="0" w:right="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投标总价大写：</w:t>
            </w:r>
          </w:p>
        </w:tc>
        <w:tc>
          <w:tcPr>
            <w:tcW w:w="1032" w:type="dxa"/>
            <w:noWrap w:val="0"/>
            <w:vAlign w:val="top"/>
          </w:tcPr>
          <w:p w14:paraId="1B3350CE">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740BEFC2">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r>
    </w:tbl>
    <w:p w14:paraId="5C315A8D">
      <w:pPr>
        <w:spacing w:line="360" w:lineRule="exact"/>
        <w:jc w:val="center"/>
        <w:rPr>
          <w:rFonts w:hint="eastAsia" w:ascii="宋体" w:hAnsi="宋体" w:eastAsia="宋体" w:cs="宋体"/>
          <w:color w:val="auto"/>
          <w:sz w:val="24"/>
          <w:highlight w:val="none"/>
        </w:rPr>
      </w:pPr>
    </w:p>
    <w:p w14:paraId="41A59FB3">
      <w:pPr>
        <w:spacing w:line="360" w:lineRule="exact"/>
        <w:ind w:firstLine="220" w:firstLineChars="100"/>
        <w:rPr>
          <w:rStyle w:val="53"/>
          <w:rFonts w:hint="eastAsia" w:ascii="宋体" w:hAnsi="宋体" w:eastAsia="宋体" w:cs="宋体"/>
          <w:color w:val="auto"/>
          <w:highlight w:val="none"/>
        </w:rPr>
      </w:pPr>
      <w:r>
        <w:rPr>
          <w:rStyle w:val="53"/>
          <w:rFonts w:hint="eastAsia" w:ascii="宋体" w:hAnsi="宋体" w:eastAsia="宋体" w:cs="宋体"/>
          <w:color w:val="auto"/>
          <w:highlight w:val="none"/>
        </w:rPr>
        <w:t>投标人承诺：</w:t>
      </w:r>
    </w:p>
    <w:p w14:paraId="2677248B">
      <w:pPr>
        <w:spacing w:line="360" w:lineRule="exact"/>
        <w:ind w:firstLine="220" w:firstLineChars="100"/>
        <w:rPr>
          <w:rStyle w:val="53"/>
          <w:rFonts w:hint="eastAsia" w:ascii="宋体" w:hAnsi="宋体" w:eastAsia="宋体" w:cs="宋体"/>
          <w:color w:val="auto"/>
          <w:highlight w:val="none"/>
        </w:rPr>
      </w:pPr>
      <w:r>
        <w:rPr>
          <w:rStyle w:val="53"/>
          <w:rFonts w:hint="eastAsia" w:ascii="宋体" w:hAnsi="宋体" w:eastAsia="宋体" w:cs="宋体"/>
          <w:color w:val="auto"/>
          <w:highlight w:val="none"/>
        </w:rPr>
        <w:t>1.售后服务、免费质保期响应招标文件规定；</w:t>
      </w:r>
    </w:p>
    <w:p w14:paraId="6DD84326">
      <w:pPr>
        <w:spacing w:line="360" w:lineRule="exact"/>
        <w:ind w:firstLine="220" w:firstLineChars="100"/>
        <w:rPr>
          <w:rStyle w:val="53"/>
          <w:rFonts w:hint="eastAsia" w:ascii="宋体" w:hAnsi="宋体" w:eastAsia="宋体" w:cs="宋体"/>
          <w:color w:val="auto"/>
          <w:highlight w:val="none"/>
        </w:rPr>
      </w:pPr>
      <w:r>
        <w:rPr>
          <w:rStyle w:val="53"/>
          <w:rFonts w:hint="eastAsia" w:ascii="宋体" w:hAnsi="宋体" w:eastAsia="宋体" w:cs="宋体"/>
          <w:color w:val="auto"/>
          <w:highlight w:val="none"/>
        </w:rPr>
        <w:t xml:space="preserve">免费质保期在满足招标文件的基础上延长 </w:t>
      </w:r>
      <w:r>
        <w:rPr>
          <w:rStyle w:val="53"/>
          <w:rFonts w:hint="eastAsia" w:ascii="宋体" w:hAnsi="宋体" w:eastAsia="宋体" w:cs="宋体"/>
          <w:color w:val="auto"/>
          <w:highlight w:val="none"/>
          <w:u w:val="single"/>
        </w:rPr>
        <w:t xml:space="preserve">   </w:t>
      </w:r>
      <w:r>
        <w:rPr>
          <w:rStyle w:val="53"/>
          <w:rFonts w:hint="eastAsia" w:ascii="宋体" w:hAnsi="宋体" w:eastAsia="宋体" w:cs="宋体"/>
          <w:color w:val="auto"/>
          <w:highlight w:val="none"/>
        </w:rPr>
        <w:t>年（0、 1、 2 年，选择填列）</w:t>
      </w:r>
      <w:r>
        <w:rPr>
          <w:rFonts w:hint="eastAsia" w:ascii="宋体" w:hAnsi="宋体" w:eastAsia="宋体" w:cs="宋体"/>
          <w:color w:val="auto"/>
          <w:sz w:val="24"/>
          <w:highlight w:val="none"/>
        </w:rPr>
        <w:t xml:space="preserve"> </w:t>
      </w:r>
    </w:p>
    <w:p w14:paraId="00C7E1CD">
      <w:pPr>
        <w:spacing w:line="360" w:lineRule="exact"/>
        <w:ind w:firstLine="220" w:firstLineChars="100"/>
        <w:rPr>
          <w:rStyle w:val="53"/>
          <w:rFonts w:hint="eastAsia" w:ascii="宋体" w:hAnsi="宋体" w:eastAsia="宋体" w:cs="宋体"/>
          <w:color w:val="auto"/>
          <w:highlight w:val="none"/>
        </w:rPr>
      </w:pPr>
      <w:r>
        <w:rPr>
          <w:rStyle w:val="53"/>
          <w:rFonts w:hint="eastAsia" w:ascii="宋体" w:hAnsi="宋体" w:eastAsia="宋体" w:cs="宋体"/>
          <w:color w:val="auto"/>
          <w:highlight w:val="none"/>
        </w:rPr>
        <w:t>2.交货期响应招标文件规定；</w:t>
      </w:r>
    </w:p>
    <w:p w14:paraId="0C489547">
      <w:pPr>
        <w:spacing w:line="360" w:lineRule="exact"/>
        <w:ind w:firstLine="220" w:firstLineChars="100"/>
        <w:rPr>
          <w:rStyle w:val="53"/>
          <w:rFonts w:hint="eastAsia" w:ascii="宋体" w:hAnsi="宋体" w:eastAsia="宋体" w:cs="宋体"/>
          <w:color w:val="auto"/>
          <w:highlight w:val="none"/>
        </w:rPr>
      </w:pPr>
      <w:r>
        <w:rPr>
          <w:rStyle w:val="53"/>
          <w:rFonts w:hint="eastAsia" w:ascii="宋体" w:hAnsi="宋体" w:eastAsia="宋体" w:cs="宋体"/>
          <w:color w:val="auto"/>
          <w:highlight w:val="none"/>
        </w:rPr>
        <w:t>3.付款条件、履约保证金响应招标文件规定。</w:t>
      </w:r>
    </w:p>
    <w:p w14:paraId="5FA633D8">
      <w:pPr>
        <w:spacing w:line="360" w:lineRule="exact"/>
        <w:ind w:firstLine="220" w:firstLineChars="100"/>
        <w:rPr>
          <w:rFonts w:hint="eastAsia" w:ascii="宋体" w:hAnsi="宋体" w:eastAsia="宋体" w:cs="宋体"/>
          <w:color w:val="auto"/>
          <w:highlight w:val="none"/>
        </w:rPr>
      </w:pPr>
      <w:r>
        <w:rPr>
          <w:rStyle w:val="53"/>
          <w:rFonts w:hint="eastAsia" w:ascii="宋体" w:hAnsi="宋体" w:eastAsia="宋体" w:cs="宋体"/>
          <w:color w:val="auto"/>
          <w:highlight w:val="none"/>
        </w:rPr>
        <w:t>4.投标人承诺按签订的采购合同供货时间节点按时或提前完成供货、安装及服务等工作。我方完全响应</w:t>
      </w:r>
      <w:r>
        <w:rPr>
          <w:rStyle w:val="53"/>
          <w:rFonts w:hint="eastAsia" w:ascii="宋体" w:hAnsi="宋体" w:eastAsia="宋体" w:cs="宋体"/>
          <w:color w:val="auto"/>
          <w:highlight w:val="none"/>
          <w:lang w:val="en-US" w:eastAsia="zh-CN"/>
        </w:rPr>
        <w:t>因我方原因</w:t>
      </w:r>
      <w:r>
        <w:rPr>
          <w:rStyle w:val="53"/>
          <w:rFonts w:hint="eastAsia" w:ascii="宋体" w:hAnsi="宋体" w:eastAsia="宋体" w:cs="宋体"/>
          <w:color w:val="auto"/>
          <w:highlight w:val="none"/>
        </w:rPr>
        <w:t>每迟供货一天（含双休）将扣除履约保证金金额的5%，如果履约保证金全部扣除，采购人可考虑终止合同，给采购人造成的损失由我方承担。</w:t>
      </w:r>
    </w:p>
    <w:p w14:paraId="58A4A81E">
      <w:pPr>
        <w:spacing w:line="360" w:lineRule="exact"/>
        <w:ind w:firstLine="220" w:firstLineChars="100"/>
        <w:rPr>
          <w:rStyle w:val="53"/>
          <w:rFonts w:hint="eastAsia" w:ascii="宋体" w:hAnsi="宋体" w:eastAsia="宋体" w:cs="宋体"/>
          <w:color w:val="auto"/>
          <w:highlight w:val="none"/>
        </w:rPr>
      </w:pPr>
      <w:r>
        <w:rPr>
          <w:rStyle w:val="53"/>
          <w:rFonts w:hint="eastAsia" w:ascii="宋体" w:hAnsi="宋体" w:eastAsia="宋体" w:cs="宋体"/>
          <w:color w:val="auto"/>
          <w:highlight w:val="none"/>
        </w:rPr>
        <w:t>注：1.报价均包括了含采购设备价款、运输、装卸、保险、安装调试费、税费（含进口从属税费等）、技术服务费、售后服务、人员培训及其他等一切相费用。</w:t>
      </w:r>
    </w:p>
    <w:p w14:paraId="1A8FD44E">
      <w:pPr>
        <w:spacing w:line="360" w:lineRule="exact"/>
        <w:ind w:firstLine="220" w:firstLineChars="100"/>
        <w:rPr>
          <w:rStyle w:val="53"/>
          <w:rFonts w:hint="eastAsia" w:ascii="宋体" w:hAnsi="宋体" w:eastAsia="宋体" w:cs="宋体"/>
          <w:color w:val="auto"/>
          <w:highlight w:val="none"/>
        </w:rPr>
      </w:pPr>
      <w:r>
        <w:rPr>
          <w:rStyle w:val="53"/>
          <w:rFonts w:hint="eastAsia" w:ascii="宋体" w:hAnsi="宋体" w:eastAsia="宋体" w:cs="宋体"/>
          <w:color w:val="auto"/>
          <w:highlight w:val="none"/>
        </w:rPr>
        <w:t xml:space="preserve">2.上表单价必须填列；如果采购数量发生变化，按实际数量结算，单价不变。 </w:t>
      </w:r>
    </w:p>
    <w:p w14:paraId="44186261">
      <w:pPr>
        <w:spacing w:line="360" w:lineRule="exact"/>
        <w:ind w:firstLine="660" w:firstLineChars="300"/>
        <w:rPr>
          <w:rStyle w:val="53"/>
          <w:rFonts w:hint="eastAsia" w:ascii="宋体" w:hAnsi="宋体" w:eastAsia="宋体" w:cs="宋体"/>
          <w:color w:val="auto"/>
          <w:highlight w:val="none"/>
        </w:rPr>
      </w:pPr>
    </w:p>
    <w:p w14:paraId="7EAC35AA">
      <w:pPr>
        <w:spacing w:line="360" w:lineRule="auto"/>
        <w:ind w:firstLine="4228" w:firstLineChars="176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14:paraId="3FD74A97">
      <w:pPr>
        <w:tabs>
          <w:tab w:val="left" w:pos="4620"/>
        </w:tabs>
        <w:spacing w:line="360" w:lineRule="auto"/>
        <w:ind w:firstLine="4252" w:firstLineChars="17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369F2E85">
      <w:pPr>
        <w:spacing w:line="36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27A1462">
      <w:pPr>
        <w:spacing w:line="360" w:lineRule="auto"/>
        <w:ind w:firstLine="435"/>
        <w:rPr>
          <w:rFonts w:hint="eastAsia" w:ascii="宋体" w:hAnsi="宋体" w:eastAsia="宋体" w:cs="宋体"/>
        </w:rPr>
      </w:pPr>
    </w:p>
    <w:p w14:paraId="317F7496">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621F8097">
      <w:pPr>
        <w:spacing w:line="360" w:lineRule="auto"/>
        <w:jc w:val="center"/>
        <w:outlineLvl w:val="1"/>
        <w:rPr>
          <w:rFonts w:hint="eastAsia" w:ascii="宋体" w:hAnsi="宋体" w:eastAsia="宋体" w:cs="宋体"/>
          <w:b/>
          <w:color w:val="auto"/>
          <w:sz w:val="24"/>
          <w:highlight w:val="none"/>
          <w:lang w:val="en-US" w:eastAsia="zh-CN"/>
        </w:rPr>
      </w:pPr>
      <w:bookmarkStart w:id="62" w:name="_Toc20329"/>
      <w:bookmarkStart w:id="63" w:name="_Toc11940"/>
      <w:r>
        <w:rPr>
          <w:rFonts w:hint="eastAsia" w:ascii="宋体" w:hAnsi="宋体" w:eastAsia="宋体" w:cs="宋体"/>
          <w:b/>
          <w:color w:val="auto"/>
          <w:sz w:val="24"/>
          <w:highlight w:val="none"/>
        </w:rPr>
        <w:t>六、投标响应表</w:t>
      </w:r>
      <w:bookmarkEnd w:id="62"/>
      <w:bookmarkEnd w:id="63"/>
    </w:p>
    <w:p w14:paraId="5C8AF92B">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6.1商务响应表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76F7F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noWrap w:val="0"/>
            <w:vAlign w:val="center"/>
          </w:tcPr>
          <w:p w14:paraId="3C02FEBF">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序号</w:t>
            </w:r>
          </w:p>
        </w:tc>
        <w:tc>
          <w:tcPr>
            <w:tcW w:w="1916" w:type="dxa"/>
            <w:noWrap w:val="0"/>
            <w:vAlign w:val="center"/>
          </w:tcPr>
          <w:p w14:paraId="2A1F416B">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bCs/>
                <w:color w:val="auto"/>
                <w:kern w:val="2"/>
                <w:sz w:val="24"/>
                <w:szCs w:val="24"/>
                <w:highlight w:val="none"/>
              </w:rPr>
              <w:t>商务条款</w:t>
            </w:r>
          </w:p>
        </w:tc>
        <w:tc>
          <w:tcPr>
            <w:tcW w:w="2497" w:type="dxa"/>
            <w:noWrap w:val="0"/>
            <w:vAlign w:val="center"/>
          </w:tcPr>
          <w:p w14:paraId="0521DEE0">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招标文件要求</w:t>
            </w:r>
          </w:p>
        </w:tc>
        <w:tc>
          <w:tcPr>
            <w:tcW w:w="2575" w:type="dxa"/>
            <w:noWrap w:val="0"/>
            <w:vAlign w:val="center"/>
          </w:tcPr>
          <w:p w14:paraId="0DC192F3">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投标人承诺</w:t>
            </w:r>
          </w:p>
        </w:tc>
        <w:tc>
          <w:tcPr>
            <w:tcW w:w="810" w:type="dxa"/>
            <w:noWrap w:val="0"/>
            <w:vAlign w:val="center"/>
          </w:tcPr>
          <w:p w14:paraId="7F608019">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偏离说明</w:t>
            </w:r>
          </w:p>
        </w:tc>
      </w:tr>
      <w:tr w14:paraId="1AA1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04312C2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916" w:type="dxa"/>
            <w:noWrap w:val="0"/>
            <w:vAlign w:val="center"/>
          </w:tcPr>
          <w:p w14:paraId="1901232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付款方式</w:t>
            </w:r>
          </w:p>
        </w:tc>
        <w:tc>
          <w:tcPr>
            <w:tcW w:w="2497" w:type="dxa"/>
            <w:noWrap w:val="0"/>
            <w:vAlign w:val="center"/>
          </w:tcPr>
          <w:p w14:paraId="0941285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575" w:type="dxa"/>
            <w:noWrap w:val="0"/>
            <w:vAlign w:val="center"/>
          </w:tcPr>
          <w:p w14:paraId="7913002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10" w:type="dxa"/>
            <w:noWrap w:val="0"/>
            <w:vAlign w:val="center"/>
          </w:tcPr>
          <w:p w14:paraId="0AFA4EE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0E46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0AFFD9C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916" w:type="dxa"/>
            <w:noWrap w:val="0"/>
            <w:vAlign w:val="center"/>
          </w:tcPr>
          <w:p w14:paraId="43697F9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供货及安装地点</w:t>
            </w:r>
          </w:p>
        </w:tc>
        <w:tc>
          <w:tcPr>
            <w:tcW w:w="2497" w:type="dxa"/>
            <w:noWrap w:val="0"/>
            <w:vAlign w:val="center"/>
          </w:tcPr>
          <w:p w14:paraId="285C8B7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575" w:type="dxa"/>
            <w:noWrap w:val="0"/>
            <w:vAlign w:val="center"/>
          </w:tcPr>
          <w:p w14:paraId="7AEF461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10" w:type="dxa"/>
            <w:noWrap w:val="0"/>
            <w:vAlign w:val="center"/>
          </w:tcPr>
          <w:p w14:paraId="7792059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0D35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30DB28F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1916" w:type="dxa"/>
            <w:noWrap w:val="0"/>
            <w:vAlign w:val="center"/>
          </w:tcPr>
          <w:p w14:paraId="7A75A2F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供货及安装期限</w:t>
            </w:r>
          </w:p>
        </w:tc>
        <w:tc>
          <w:tcPr>
            <w:tcW w:w="2497" w:type="dxa"/>
            <w:noWrap w:val="0"/>
            <w:vAlign w:val="center"/>
          </w:tcPr>
          <w:p w14:paraId="7FA8E88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575" w:type="dxa"/>
            <w:noWrap w:val="0"/>
            <w:vAlign w:val="center"/>
          </w:tcPr>
          <w:p w14:paraId="5DFD4479">
            <w:pPr>
              <w:pStyle w:val="43"/>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810" w:type="dxa"/>
            <w:noWrap w:val="0"/>
            <w:vAlign w:val="center"/>
          </w:tcPr>
          <w:p w14:paraId="0116DBF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5AC8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09FE86D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p>
        </w:tc>
        <w:tc>
          <w:tcPr>
            <w:tcW w:w="1916" w:type="dxa"/>
            <w:noWrap w:val="0"/>
            <w:vAlign w:val="center"/>
          </w:tcPr>
          <w:p w14:paraId="3E80000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免费质保期</w:t>
            </w:r>
          </w:p>
        </w:tc>
        <w:tc>
          <w:tcPr>
            <w:tcW w:w="2497" w:type="dxa"/>
            <w:noWrap w:val="0"/>
            <w:vAlign w:val="center"/>
          </w:tcPr>
          <w:p w14:paraId="6C6FCBE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575" w:type="dxa"/>
            <w:noWrap w:val="0"/>
            <w:vAlign w:val="center"/>
          </w:tcPr>
          <w:p w14:paraId="75F8B4E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10" w:type="dxa"/>
            <w:noWrap w:val="0"/>
            <w:vAlign w:val="center"/>
          </w:tcPr>
          <w:p w14:paraId="79178B9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14DB1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3BF6B6E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5</w:t>
            </w:r>
          </w:p>
        </w:tc>
        <w:tc>
          <w:tcPr>
            <w:tcW w:w="1916" w:type="dxa"/>
            <w:noWrap w:val="0"/>
            <w:vAlign w:val="center"/>
          </w:tcPr>
          <w:p w14:paraId="1491909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投标有效期</w:t>
            </w:r>
          </w:p>
        </w:tc>
        <w:tc>
          <w:tcPr>
            <w:tcW w:w="2497" w:type="dxa"/>
            <w:noWrap w:val="0"/>
            <w:vAlign w:val="center"/>
          </w:tcPr>
          <w:p w14:paraId="66A9428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575" w:type="dxa"/>
            <w:noWrap w:val="0"/>
            <w:vAlign w:val="center"/>
          </w:tcPr>
          <w:p w14:paraId="0AF9EA4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10" w:type="dxa"/>
            <w:noWrap w:val="0"/>
            <w:vAlign w:val="center"/>
          </w:tcPr>
          <w:p w14:paraId="3E3B04B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0587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6F2287C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w:t>
            </w:r>
          </w:p>
        </w:tc>
        <w:tc>
          <w:tcPr>
            <w:tcW w:w="1916" w:type="dxa"/>
            <w:noWrap w:val="0"/>
            <w:vAlign w:val="center"/>
          </w:tcPr>
          <w:p w14:paraId="23D93C3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lang w:eastAsia="zh-CN"/>
              </w:rPr>
            </w:pPr>
          </w:p>
        </w:tc>
        <w:tc>
          <w:tcPr>
            <w:tcW w:w="2497" w:type="dxa"/>
            <w:noWrap w:val="0"/>
            <w:vAlign w:val="center"/>
          </w:tcPr>
          <w:p w14:paraId="46F8404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575" w:type="dxa"/>
            <w:noWrap w:val="0"/>
            <w:vAlign w:val="center"/>
          </w:tcPr>
          <w:p w14:paraId="1151ACD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10" w:type="dxa"/>
            <w:noWrap w:val="0"/>
            <w:vAlign w:val="center"/>
          </w:tcPr>
          <w:p w14:paraId="0B6CC6C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bl>
    <w:p w14:paraId="527DAE8F">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6.2技术响应表</w:t>
      </w:r>
    </w:p>
    <w:tbl>
      <w:tblPr>
        <w:tblStyle w:val="27"/>
        <w:tblW w:w="9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gridCol w:w="1150"/>
      </w:tblGrid>
      <w:tr w14:paraId="3D00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noWrap w:val="0"/>
            <w:vAlign w:val="center"/>
          </w:tcPr>
          <w:p w14:paraId="04ABD9C3">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序号</w:t>
            </w:r>
          </w:p>
        </w:tc>
        <w:tc>
          <w:tcPr>
            <w:tcW w:w="1560" w:type="dxa"/>
            <w:noWrap w:val="0"/>
            <w:vAlign w:val="center"/>
          </w:tcPr>
          <w:p w14:paraId="0E7A7C7B">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bCs/>
                <w:color w:val="auto"/>
                <w:kern w:val="2"/>
                <w:sz w:val="24"/>
                <w:szCs w:val="24"/>
                <w:highlight w:val="none"/>
              </w:rPr>
              <w:t>货物名称</w:t>
            </w:r>
          </w:p>
        </w:tc>
        <w:tc>
          <w:tcPr>
            <w:tcW w:w="2863" w:type="dxa"/>
            <w:noWrap w:val="0"/>
            <w:vAlign w:val="center"/>
          </w:tcPr>
          <w:p w14:paraId="5F90161B">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招标文件规定的技术参数要求</w:t>
            </w:r>
          </w:p>
        </w:tc>
        <w:tc>
          <w:tcPr>
            <w:tcW w:w="2482" w:type="dxa"/>
            <w:noWrap w:val="0"/>
            <w:vAlign w:val="center"/>
          </w:tcPr>
          <w:p w14:paraId="3C534D05">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所投产品的品牌、型号及技术参数</w:t>
            </w:r>
          </w:p>
        </w:tc>
        <w:tc>
          <w:tcPr>
            <w:tcW w:w="856" w:type="dxa"/>
            <w:noWrap w:val="0"/>
            <w:vAlign w:val="center"/>
          </w:tcPr>
          <w:p w14:paraId="575A5666">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偏离说明</w:t>
            </w:r>
          </w:p>
        </w:tc>
        <w:tc>
          <w:tcPr>
            <w:tcW w:w="1150" w:type="dxa"/>
            <w:noWrap w:val="0"/>
            <w:vAlign w:val="center"/>
          </w:tcPr>
          <w:p w14:paraId="78BD14D5">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sz w:val="24"/>
                <w:szCs w:val="22"/>
                <w:highlight w:val="none"/>
              </w:rPr>
              <w:t>证明材料所在页码</w:t>
            </w:r>
          </w:p>
        </w:tc>
      </w:tr>
      <w:tr w14:paraId="0EB2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noWrap w:val="0"/>
            <w:vAlign w:val="center"/>
          </w:tcPr>
          <w:p w14:paraId="2A8EC31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560" w:type="dxa"/>
            <w:noWrap w:val="0"/>
            <w:vAlign w:val="center"/>
          </w:tcPr>
          <w:p w14:paraId="32C5B49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863" w:type="dxa"/>
            <w:noWrap w:val="0"/>
            <w:vAlign w:val="center"/>
          </w:tcPr>
          <w:p w14:paraId="1415700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482" w:type="dxa"/>
            <w:noWrap w:val="0"/>
            <w:vAlign w:val="center"/>
          </w:tcPr>
          <w:p w14:paraId="2401C89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56" w:type="dxa"/>
            <w:noWrap w:val="0"/>
            <w:vAlign w:val="center"/>
          </w:tcPr>
          <w:p w14:paraId="223754B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150" w:type="dxa"/>
            <w:noWrap w:val="0"/>
            <w:vAlign w:val="center"/>
          </w:tcPr>
          <w:p w14:paraId="7BA3622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5AFE1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noWrap w:val="0"/>
            <w:vAlign w:val="center"/>
          </w:tcPr>
          <w:p w14:paraId="6167778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560" w:type="dxa"/>
            <w:noWrap w:val="0"/>
            <w:vAlign w:val="center"/>
          </w:tcPr>
          <w:p w14:paraId="27FD1D9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863" w:type="dxa"/>
            <w:noWrap w:val="0"/>
            <w:vAlign w:val="center"/>
          </w:tcPr>
          <w:p w14:paraId="35F9FD3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482" w:type="dxa"/>
            <w:noWrap w:val="0"/>
            <w:vAlign w:val="center"/>
          </w:tcPr>
          <w:p w14:paraId="0A901AC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56" w:type="dxa"/>
            <w:noWrap w:val="0"/>
            <w:vAlign w:val="center"/>
          </w:tcPr>
          <w:p w14:paraId="24B44C4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150" w:type="dxa"/>
            <w:noWrap w:val="0"/>
            <w:vAlign w:val="center"/>
          </w:tcPr>
          <w:p w14:paraId="51A699D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2607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noWrap w:val="0"/>
            <w:vAlign w:val="center"/>
          </w:tcPr>
          <w:p w14:paraId="02C62F5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eastAsia="zh-CN"/>
              </w:rPr>
              <w:t>……</w:t>
            </w:r>
          </w:p>
        </w:tc>
        <w:tc>
          <w:tcPr>
            <w:tcW w:w="1560" w:type="dxa"/>
            <w:noWrap w:val="0"/>
            <w:vAlign w:val="center"/>
          </w:tcPr>
          <w:p w14:paraId="1179CE6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863" w:type="dxa"/>
            <w:noWrap w:val="0"/>
            <w:vAlign w:val="center"/>
          </w:tcPr>
          <w:p w14:paraId="6F1223C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482" w:type="dxa"/>
            <w:noWrap w:val="0"/>
            <w:vAlign w:val="center"/>
          </w:tcPr>
          <w:p w14:paraId="177C664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56" w:type="dxa"/>
            <w:noWrap w:val="0"/>
            <w:vAlign w:val="center"/>
          </w:tcPr>
          <w:p w14:paraId="28CBB93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150" w:type="dxa"/>
            <w:noWrap w:val="0"/>
            <w:vAlign w:val="center"/>
          </w:tcPr>
          <w:p w14:paraId="073A8E9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bl>
    <w:p w14:paraId="01A3FADE">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6.3货物说明一览表</w:t>
      </w:r>
    </w:p>
    <w:tbl>
      <w:tblPr>
        <w:tblStyle w:val="27"/>
        <w:tblW w:w="10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9"/>
        <w:gridCol w:w="1420"/>
        <w:gridCol w:w="1421"/>
        <w:gridCol w:w="5243"/>
      </w:tblGrid>
      <w:tr w14:paraId="68B5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649" w:type="dxa"/>
            <w:noWrap w:val="0"/>
            <w:vAlign w:val="center"/>
          </w:tcPr>
          <w:p w14:paraId="7CBBA2C7">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bCs/>
                <w:color w:val="auto"/>
                <w:kern w:val="2"/>
                <w:sz w:val="24"/>
                <w:szCs w:val="24"/>
                <w:highlight w:val="none"/>
              </w:rPr>
              <w:t>货物名称</w:t>
            </w:r>
          </w:p>
        </w:tc>
        <w:tc>
          <w:tcPr>
            <w:tcW w:w="1420" w:type="dxa"/>
            <w:noWrap w:val="0"/>
            <w:vAlign w:val="center"/>
          </w:tcPr>
          <w:p w14:paraId="39E504BC">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p>
        </w:tc>
        <w:tc>
          <w:tcPr>
            <w:tcW w:w="1421" w:type="dxa"/>
            <w:noWrap w:val="0"/>
            <w:vAlign w:val="center"/>
          </w:tcPr>
          <w:p w14:paraId="491D14FE">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bCs/>
                <w:color w:val="auto"/>
                <w:kern w:val="2"/>
                <w:sz w:val="24"/>
                <w:szCs w:val="24"/>
                <w:highlight w:val="none"/>
              </w:rPr>
              <w:t>品牌型号</w:t>
            </w:r>
          </w:p>
        </w:tc>
        <w:tc>
          <w:tcPr>
            <w:tcW w:w="5243" w:type="dxa"/>
            <w:noWrap w:val="0"/>
            <w:vAlign w:val="center"/>
          </w:tcPr>
          <w:p w14:paraId="5E971207">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p>
        </w:tc>
      </w:tr>
      <w:tr w14:paraId="22E7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jc w:val="center"/>
        </w:trPr>
        <w:tc>
          <w:tcPr>
            <w:tcW w:w="10733" w:type="dxa"/>
            <w:gridSpan w:val="4"/>
            <w:noWrap w:val="0"/>
            <w:vAlign w:val="top"/>
          </w:tcPr>
          <w:p w14:paraId="72948612">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0"/>
                <w:highlight w:val="none"/>
              </w:rPr>
            </w:pPr>
            <w:r>
              <w:rPr>
                <w:rFonts w:hint="eastAsia" w:ascii="宋体" w:hAnsi="宋体" w:eastAsia="宋体" w:cs="宋体"/>
                <w:color w:val="auto"/>
                <w:sz w:val="22"/>
                <w:szCs w:val="20"/>
                <w:highlight w:val="none"/>
              </w:rPr>
              <mc:AlternateContent>
                <mc:Choice Requires="wps">
                  <w:drawing>
                    <wp:anchor distT="0" distB="0" distL="114300" distR="114300" simplePos="0" relativeHeight="251661312" behindDoc="0" locked="0" layoutInCell="1" allowOverlap="1">
                      <wp:simplePos x="0" y="0"/>
                      <wp:positionH relativeFrom="column">
                        <wp:posOffset>5465445</wp:posOffset>
                      </wp:positionH>
                      <wp:positionV relativeFrom="paragraph">
                        <wp:posOffset>46990</wp:posOffset>
                      </wp:positionV>
                      <wp:extent cx="862965" cy="204470"/>
                      <wp:effectExtent l="13970" t="13970" r="18415" b="29210"/>
                      <wp:wrapNone/>
                      <wp:docPr id="4" name="矩形 27"/>
                      <wp:cNvGraphicFramePr/>
                      <a:graphic xmlns:a="http://schemas.openxmlformats.org/drawingml/2006/main">
                        <a:graphicData uri="http://schemas.microsoft.com/office/word/2010/wordprocessingShape">
                          <wps:wsp>
                            <wps:cNvSpPr/>
                            <wps:spPr>
                              <a:xfrm>
                                <a:off x="0" y="0"/>
                                <a:ext cx="862965" cy="204470"/>
                              </a:xfrm>
                              <a:prstGeom prst="rect">
                                <a:avLst/>
                              </a:prstGeom>
                              <a:solidFill>
                                <a:srgbClr val="FFFFFF">
                                  <a:alpha val="0"/>
                                </a:srgbClr>
                              </a:solidFill>
                              <a:ln w="28575" cap="flat" cmpd="sng">
                                <a:solidFill>
                                  <a:srgbClr val="FF0000"/>
                                </a:solidFill>
                                <a:prstDash val="solid"/>
                                <a:miter/>
                                <a:headEnd type="none" w="med" len="med"/>
                                <a:tailEnd type="none" w="med" len="med"/>
                              </a:ln>
                            </wps:spPr>
                            <wps:bodyPr vert="horz" wrap="square" anchor="t" anchorCtr="0" upright="1"/>
                          </wps:wsp>
                        </a:graphicData>
                      </a:graphic>
                    </wp:anchor>
                  </w:drawing>
                </mc:Choice>
                <mc:Fallback>
                  <w:pict>
                    <v:rect id="矩形 27" o:spid="_x0000_s1026" o:spt="1" style="position:absolute;left:0pt;margin-left:430.35pt;margin-top:3.7pt;height:16.1pt;width:67.95pt;z-index:251661312;mso-width-relative:page;mso-height-relative:page;" fillcolor="#FFFFFF" filled="t" stroked="t" coordsize="21600,21600" o:gfxdata="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rKi+fYAAAACAEAAA8AAAAAAAAAAQAgAAAAIgAAAGRycy9kb3ducmV2LnhtbFBLAQIUABQA&#10;AAAIAIdO4kAa14XTKQIAAG8EAAAOAAAAAAAAAAEAIAAAACcBAABkcnMvZTJvRG9jLnhtbFBLBQYA&#10;AAAABgAGAFkBAADCBQAAAAA=&#10;">
                      <v:fill on="t" opacity="0f" focussize="0,0"/>
                      <v:stroke weight="2.25pt" color="#FF0000" joinstyle="miter"/>
                      <v:imagedata o:title=""/>
                      <o:lock v:ext="edit" aspectratio="f"/>
                    </v:rect>
                  </w:pict>
                </mc:Fallback>
              </mc:AlternateContent>
            </w:r>
            <w:r>
              <w:rPr>
                <w:rFonts w:hint="eastAsia" w:ascii="宋体" w:hAnsi="宋体" w:eastAsia="宋体" w:cs="宋体"/>
                <w:color w:val="auto"/>
                <w:sz w:val="22"/>
                <w:szCs w:val="20"/>
                <w:highlight w:val="none"/>
              </w:rPr>
              <mc:AlternateContent>
                <mc:Choice Requires="wps">
                  <w:drawing>
                    <wp:anchor distT="0" distB="0" distL="114300" distR="114300" simplePos="0" relativeHeight="251660288" behindDoc="0" locked="0" layoutInCell="1" allowOverlap="1">
                      <wp:simplePos x="0" y="0"/>
                      <wp:positionH relativeFrom="column">
                        <wp:posOffset>4474845</wp:posOffset>
                      </wp:positionH>
                      <wp:positionV relativeFrom="paragraph">
                        <wp:posOffset>37465</wp:posOffset>
                      </wp:positionV>
                      <wp:extent cx="481965" cy="213360"/>
                      <wp:effectExtent l="13970" t="14605" r="18415" b="19685"/>
                      <wp:wrapNone/>
                      <wp:docPr id="2" name="矩形 26"/>
                      <wp:cNvGraphicFramePr/>
                      <a:graphic xmlns:a="http://schemas.openxmlformats.org/drawingml/2006/main">
                        <a:graphicData uri="http://schemas.microsoft.com/office/word/2010/wordprocessingShape">
                          <wps:wsp>
                            <wps:cNvSpPr/>
                            <wps:spPr>
                              <a:xfrm>
                                <a:off x="0" y="0"/>
                                <a:ext cx="481965" cy="213360"/>
                              </a:xfrm>
                              <a:prstGeom prst="rect">
                                <a:avLst/>
                              </a:prstGeom>
                              <a:solidFill>
                                <a:srgbClr val="FFFFFF">
                                  <a:alpha val="0"/>
                                </a:srgbClr>
                              </a:solidFill>
                              <a:ln w="28575" cap="flat" cmpd="sng">
                                <a:solidFill>
                                  <a:srgbClr val="FF0000"/>
                                </a:solidFill>
                                <a:prstDash val="solid"/>
                                <a:miter/>
                                <a:headEnd type="none" w="med" len="med"/>
                                <a:tailEnd type="none" w="med" len="med"/>
                              </a:ln>
                            </wps:spPr>
                            <wps:bodyPr vert="horz" wrap="square" anchor="t" anchorCtr="0" upright="1"/>
                          </wps:wsp>
                        </a:graphicData>
                      </a:graphic>
                    </wp:anchor>
                  </w:drawing>
                </mc:Choice>
                <mc:Fallback>
                  <w:pict>
                    <v:rect id="矩形 26" o:spid="_x0000_s1026" o:spt="1" style="position:absolute;left:0pt;margin-left:352.35pt;margin-top:2.95pt;height:16.8pt;width:37.95pt;z-index:251660288;mso-width-relative:page;mso-height-relative:page;" fillcolor="#FFFFFF" filled="t" stroked="t" coordsize="21600,21600" o:gfxdata="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r0tav2QAAAAgBAAAPAAAAAAAAAAEAIAAAACIAAABkcnMvZG93bnJldi54bWxQSwECFAAU&#10;AAAACACHTuJAyjiCJSkCAABvBAAADgAAAAAAAAABACAAAAAoAQAAZHJzL2Uyb0RvYy54bWxQSwUG&#10;AAAAAAYABgBZAQAAwwUAAAAA&#10;">
                      <v:fill on="t" opacity="0f" focussize="0,0"/>
                      <v:stroke weight="2.25pt" color="#FF0000" joinstyle="miter"/>
                      <v:imagedata o:title=""/>
                      <o:lock v:ext="edit" aspectratio="f"/>
                    </v:rect>
                  </w:pict>
                </mc:Fallback>
              </mc:AlternateContent>
            </w:r>
            <w:r>
              <w:rPr>
                <w:rFonts w:hint="eastAsia" w:ascii="宋体" w:hAnsi="宋体" w:eastAsia="宋体" w:cs="宋体"/>
                <w:color w:val="auto"/>
                <w:sz w:val="22"/>
                <w:szCs w:val="21"/>
                <w:highlight w:val="none"/>
              </w:rPr>
              <w:t>所投产品的技术参数、性能说明及相关证明材料（具体证明内容请标注“</w:t>
            </w:r>
            <w:r>
              <w:rPr>
                <w:rFonts w:hint="eastAsia" w:ascii="宋体" w:hAnsi="宋体" w:eastAsia="宋体" w:cs="宋体"/>
                <w:color w:val="auto"/>
                <w:sz w:val="22"/>
                <w:szCs w:val="21"/>
                <w:highlight w:val="none"/>
                <w:lang w:val="en-US" w:eastAsia="zh-CN"/>
              </w:rPr>
              <w:t xml:space="preserve">       </w:t>
            </w:r>
            <w:r>
              <w:rPr>
                <w:rFonts w:hint="eastAsia" w:ascii="宋体" w:hAnsi="宋体" w:eastAsia="宋体" w:cs="宋体"/>
                <w:color w:val="auto"/>
                <w:sz w:val="22"/>
                <w:szCs w:val="21"/>
                <w:highlight w:val="none"/>
              </w:rPr>
              <w:t>”</w:t>
            </w:r>
            <w:r>
              <w:rPr>
                <w:rFonts w:hint="eastAsia" w:ascii="宋体" w:hAnsi="宋体" w:eastAsia="宋体" w:cs="宋体"/>
                <w:color w:val="auto"/>
                <w:sz w:val="22"/>
                <w:szCs w:val="21"/>
                <w:highlight w:val="none"/>
                <w:lang w:eastAsia="zh-CN"/>
              </w:rPr>
              <w:t>，</w:t>
            </w:r>
            <w:r>
              <w:rPr>
                <w:rFonts w:hint="eastAsia" w:ascii="宋体" w:hAnsi="宋体" w:eastAsia="宋体" w:cs="宋体"/>
                <w:color w:val="auto"/>
                <w:sz w:val="22"/>
                <w:szCs w:val="21"/>
                <w:highlight w:val="none"/>
                <w:lang w:val="en-US" w:eastAsia="zh-CN"/>
              </w:rPr>
              <w:t xml:space="preserve">例：XX证明材料 </w:t>
            </w:r>
            <w:r>
              <w:rPr>
                <w:rFonts w:hint="eastAsia" w:ascii="宋体" w:hAnsi="宋体" w:eastAsia="宋体" w:cs="宋体"/>
                <w:color w:val="auto"/>
                <w:sz w:val="22"/>
                <w:szCs w:val="21"/>
                <w:highlight w:val="none"/>
              </w:rPr>
              <w:t>）：</w:t>
            </w:r>
          </w:p>
        </w:tc>
      </w:tr>
    </w:tbl>
    <w:p w14:paraId="486D63E1">
      <w:pPr>
        <w:spacing w:line="360" w:lineRule="auto"/>
        <w:ind w:firstLine="4228" w:firstLineChars="1762"/>
        <w:rPr>
          <w:rFonts w:hint="eastAsia" w:ascii="宋体" w:hAnsi="宋体" w:eastAsia="宋体" w:cs="宋体"/>
          <w:color w:val="auto"/>
          <w:sz w:val="24"/>
          <w:szCs w:val="24"/>
          <w:highlight w:val="none"/>
          <w:u w:val="single"/>
        </w:rPr>
      </w:pPr>
      <w:bookmarkStart w:id="64" w:name="_Toc31244"/>
      <w:bookmarkStart w:id="65" w:name="_Toc9573"/>
      <w:bookmarkStart w:id="66" w:name="OLE_LINK13"/>
      <w:bookmarkStart w:id="67" w:name="OLE_LINK14"/>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14:paraId="14DD165D">
      <w:pPr>
        <w:tabs>
          <w:tab w:val="left" w:pos="4620"/>
        </w:tabs>
        <w:spacing w:line="360" w:lineRule="auto"/>
        <w:ind w:firstLine="4252" w:firstLineChars="17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162F1529">
      <w:pP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br w:type="page"/>
      </w:r>
    </w:p>
    <w:p w14:paraId="49B5BBC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七、中小企业声明函</w:t>
      </w:r>
      <w:bookmarkEnd w:id="64"/>
      <w:bookmarkEnd w:id="65"/>
    </w:p>
    <w:p w14:paraId="42C3B10C">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i/>
          <w:color w:val="FF0000"/>
          <w:sz w:val="24"/>
          <w:highlight w:val="none"/>
          <w:lang w:val="en-US" w:eastAsia="zh-CN"/>
        </w:rPr>
      </w:pPr>
      <w:r>
        <w:rPr>
          <w:rFonts w:hint="eastAsia" w:ascii="宋体" w:hAnsi="宋体" w:eastAsia="宋体" w:cs="宋体"/>
          <w:b w:val="0"/>
          <w:i/>
          <w:color w:val="FF0000"/>
          <w:sz w:val="24"/>
          <w:highlight w:val="none"/>
          <w:lang w:val="en-US" w:eastAsia="zh-CN"/>
        </w:rPr>
        <w:t>（</w:t>
      </w:r>
      <w:r>
        <w:rPr>
          <w:rFonts w:hint="eastAsia" w:ascii="宋体" w:hAnsi="宋体" w:eastAsia="宋体" w:cs="宋体"/>
          <w:b w:val="0"/>
          <w:i/>
          <w:color w:val="FF0000"/>
          <w:sz w:val="24"/>
          <w:highlight w:val="none"/>
          <w:lang w:val="zh-CN" w:eastAsia="zh-CN"/>
        </w:rPr>
        <w:t>非中小企业投标</w:t>
      </w:r>
      <w:r>
        <w:rPr>
          <w:rFonts w:hint="eastAsia" w:ascii="宋体" w:hAnsi="宋体" w:eastAsia="宋体" w:cs="宋体"/>
          <w:b w:val="0"/>
          <w:i/>
          <w:color w:val="FF0000"/>
          <w:sz w:val="24"/>
          <w:highlight w:val="none"/>
          <w:lang w:val="en-US" w:eastAsia="zh-CN"/>
        </w:rPr>
        <w:t>，不需此件，请删去“中小企业声明函”）</w:t>
      </w:r>
    </w:p>
    <w:p w14:paraId="5975FA65">
      <w:pPr>
        <w:rPr>
          <w:rFonts w:hint="eastAsia" w:ascii="宋体" w:hAnsi="宋体" w:eastAsia="宋体" w:cs="宋体"/>
          <w:color w:val="auto"/>
          <w:sz w:val="24"/>
          <w:szCs w:val="24"/>
          <w:highlight w:val="none"/>
        </w:rPr>
      </w:pPr>
    </w:p>
    <w:p w14:paraId="581A3CC3">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lang w:val="zh-CN"/>
        </w:rPr>
        <w:t>单位</w:t>
      </w:r>
      <w:r>
        <w:rPr>
          <w:rFonts w:hint="eastAsia" w:ascii="宋体" w:hAnsi="宋体" w:eastAsia="宋体" w:cs="宋体"/>
          <w:color w:val="auto"/>
          <w:sz w:val="24"/>
          <w:szCs w:val="24"/>
          <w:highlight w:val="none"/>
          <w:u w:val="single"/>
          <w:lang w:val="en-US" w:eastAsia="zh-CN"/>
        </w:rPr>
        <w:t>名称</w:t>
      </w:r>
      <w:r>
        <w:rPr>
          <w:rFonts w:hint="eastAsia" w:ascii="宋体" w:hAnsi="宋体" w:eastAsia="宋体" w:cs="宋体"/>
          <w:color w:val="auto"/>
          <w:sz w:val="24"/>
          <w:szCs w:val="24"/>
          <w:highlight w:val="none"/>
          <w:lang w:val="zh-CN"/>
        </w:rPr>
        <w:t>）的（</w:t>
      </w:r>
      <w:r>
        <w:rPr>
          <w:rFonts w:hint="eastAsia" w:ascii="宋体" w:hAnsi="宋体" w:eastAsia="宋体" w:cs="宋体"/>
          <w:color w:val="auto"/>
          <w:sz w:val="24"/>
          <w:szCs w:val="24"/>
          <w:highlight w:val="none"/>
          <w:u w:val="single"/>
          <w:lang w:val="zh-CN"/>
        </w:rPr>
        <w:t>项目</w:t>
      </w:r>
      <w:r>
        <w:rPr>
          <w:rFonts w:hint="eastAsia" w:ascii="宋体" w:hAnsi="宋体" w:eastAsia="宋体" w:cs="宋体"/>
          <w:color w:val="auto"/>
          <w:sz w:val="24"/>
          <w:szCs w:val="24"/>
          <w:highlight w:val="none"/>
          <w:u w:val="single"/>
          <w:lang w:val="en-US" w:eastAsia="zh-CN"/>
        </w:rPr>
        <w:t>名称</w:t>
      </w:r>
      <w:r>
        <w:rPr>
          <w:rFonts w:hint="eastAsia" w:ascii="宋体" w:hAnsi="宋体" w:eastAsia="宋体" w:cs="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3A0CBFFA">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u w:val="single"/>
          <w:lang w:val="zh-CN"/>
        </w:rPr>
        <w:t xml:space="preserve"> （标的名称） </w:t>
      </w:r>
      <w:r>
        <w:rPr>
          <w:rFonts w:hint="eastAsia" w:ascii="宋体" w:hAnsi="宋体" w:eastAsia="宋体" w:cs="宋体"/>
          <w:color w:val="auto"/>
          <w:sz w:val="24"/>
          <w:szCs w:val="24"/>
          <w:highlight w:val="none"/>
          <w:lang w:val="zh-CN"/>
        </w:rPr>
        <w:t>，属于</w:t>
      </w:r>
      <w:r>
        <w:rPr>
          <w:rFonts w:hint="eastAsia" w:ascii="宋体" w:hAnsi="宋体" w:eastAsia="宋体" w:cs="宋体"/>
          <w:color w:val="auto"/>
          <w:sz w:val="24"/>
          <w:szCs w:val="24"/>
          <w:highlight w:val="none"/>
          <w:u w:val="single"/>
          <w:lang w:val="zh-CN"/>
        </w:rPr>
        <w:t>（采购文件中明确的所属行业）</w:t>
      </w:r>
      <w:r>
        <w:rPr>
          <w:rFonts w:hint="eastAsia" w:ascii="宋体" w:hAnsi="宋体" w:eastAsia="宋体" w:cs="宋体"/>
          <w:color w:val="auto"/>
          <w:sz w:val="24"/>
          <w:szCs w:val="24"/>
          <w:highlight w:val="none"/>
          <w:lang w:val="zh-CN"/>
        </w:rPr>
        <w:t>行业；制造商为</w:t>
      </w:r>
      <w:r>
        <w:rPr>
          <w:rFonts w:hint="eastAsia" w:ascii="宋体" w:hAnsi="宋体" w:eastAsia="宋体" w:cs="宋体"/>
          <w:color w:val="auto"/>
          <w:sz w:val="24"/>
          <w:szCs w:val="24"/>
          <w:highlight w:val="none"/>
          <w:u w:val="single"/>
          <w:lang w:val="zh-CN"/>
        </w:rPr>
        <w:t>（企业名称）</w:t>
      </w:r>
      <w:r>
        <w:rPr>
          <w:rFonts w:hint="eastAsia" w:ascii="宋体" w:hAnsi="宋体" w:eastAsia="宋体" w:cs="宋体"/>
          <w:color w:val="auto"/>
          <w:sz w:val="24"/>
          <w:szCs w:val="24"/>
          <w:highlight w:val="none"/>
          <w:lang w:val="zh-CN"/>
        </w:rPr>
        <w:t>，从业人员</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人，营业收入为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万元，资产总额为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万元，属于</w:t>
      </w:r>
      <w:r>
        <w:rPr>
          <w:rFonts w:hint="eastAsia" w:ascii="宋体" w:hAnsi="宋体" w:eastAsia="宋体" w:cs="宋体"/>
          <w:color w:val="auto"/>
          <w:sz w:val="24"/>
          <w:szCs w:val="24"/>
          <w:highlight w:val="none"/>
          <w:u w:val="single"/>
          <w:lang w:val="zh-CN"/>
        </w:rPr>
        <w:t>（中型企业、小型企业、微型企业）</w:t>
      </w:r>
      <w:r>
        <w:rPr>
          <w:rFonts w:hint="eastAsia" w:ascii="宋体" w:hAnsi="宋体" w:eastAsia="宋体" w:cs="宋体"/>
          <w:color w:val="auto"/>
          <w:sz w:val="24"/>
          <w:szCs w:val="24"/>
          <w:highlight w:val="none"/>
          <w:lang w:val="zh-CN"/>
        </w:rPr>
        <w:t xml:space="preserve">； </w:t>
      </w:r>
    </w:p>
    <w:p w14:paraId="14EBE191">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u w:val="single"/>
          <w:lang w:val="zh-CN"/>
        </w:rPr>
        <w:t xml:space="preserve"> （标的名称） </w:t>
      </w:r>
      <w:r>
        <w:rPr>
          <w:rFonts w:hint="eastAsia" w:ascii="宋体" w:hAnsi="宋体" w:eastAsia="宋体" w:cs="宋体"/>
          <w:color w:val="auto"/>
          <w:sz w:val="24"/>
          <w:szCs w:val="24"/>
          <w:highlight w:val="none"/>
          <w:lang w:val="zh-CN"/>
        </w:rPr>
        <w:t>，属于</w:t>
      </w:r>
      <w:r>
        <w:rPr>
          <w:rFonts w:hint="eastAsia" w:ascii="宋体" w:hAnsi="宋体" w:eastAsia="宋体" w:cs="宋体"/>
          <w:color w:val="auto"/>
          <w:sz w:val="24"/>
          <w:szCs w:val="24"/>
          <w:highlight w:val="none"/>
          <w:u w:val="single"/>
          <w:lang w:val="zh-CN"/>
        </w:rPr>
        <w:t>（采购文件中明确的所属行业）</w:t>
      </w:r>
      <w:r>
        <w:rPr>
          <w:rFonts w:hint="eastAsia" w:ascii="宋体" w:hAnsi="宋体" w:eastAsia="宋体" w:cs="宋体"/>
          <w:color w:val="auto"/>
          <w:sz w:val="24"/>
          <w:szCs w:val="24"/>
          <w:highlight w:val="none"/>
          <w:lang w:val="zh-CN"/>
        </w:rPr>
        <w:t>行业；制造商为</w:t>
      </w:r>
      <w:r>
        <w:rPr>
          <w:rFonts w:hint="eastAsia" w:ascii="宋体" w:hAnsi="宋体" w:eastAsia="宋体" w:cs="宋体"/>
          <w:color w:val="auto"/>
          <w:sz w:val="24"/>
          <w:szCs w:val="24"/>
          <w:highlight w:val="none"/>
          <w:u w:val="single"/>
          <w:lang w:val="zh-CN"/>
        </w:rPr>
        <w:t>（企业名称）</w:t>
      </w:r>
      <w:r>
        <w:rPr>
          <w:rFonts w:hint="eastAsia" w:ascii="宋体" w:hAnsi="宋体" w:eastAsia="宋体" w:cs="宋体"/>
          <w:color w:val="auto"/>
          <w:sz w:val="24"/>
          <w:szCs w:val="24"/>
          <w:highlight w:val="none"/>
          <w:lang w:val="zh-CN"/>
        </w:rPr>
        <w:t>，从业人员</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人，营业收入为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万元，资产总额为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万元，属于</w:t>
      </w:r>
      <w:r>
        <w:rPr>
          <w:rFonts w:hint="eastAsia" w:ascii="宋体" w:hAnsi="宋体" w:eastAsia="宋体" w:cs="宋体"/>
          <w:color w:val="auto"/>
          <w:sz w:val="24"/>
          <w:szCs w:val="24"/>
          <w:highlight w:val="none"/>
          <w:u w:val="single"/>
          <w:lang w:val="zh-CN"/>
        </w:rPr>
        <w:t>（中型企业、小型企业、微型企业）</w:t>
      </w:r>
      <w:r>
        <w:rPr>
          <w:rFonts w:hint="eastAsia" w:ascii="宋体" w:hAnsi="宋体" w:eastAsia="宋体" w:cs="宋体"/>
          <w:color w:val="auto"/>
          <w:sz w:val="24"/>
          <w:szCs w:val="24"/>
          <w:highlight w:val="none"/>
          <w:lang w:val="zh-CN"/>
        </w:rPr>
        <w:t xml:space="preserve">； </w:t>
      </w:r>
    </w:p>
    <w:p w14:paraId="3A965F30">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p>
    <w:p w14:paraId="39777C15">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以上企业，不属于大企业的分支机构，不存在控股股东为大企业的情形，也不存在与大企业的负责人为同一人的情形。</w:t>
      </w:r>
    </w:p>
    <w:p w14:paraId="3C6AEF13">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本企业对上述声明内容的真实性负责。如有虚假，将依法承担相应责任。 </w:t>
      </w:r>
    </w:p>
    <w:p w14:paraId="2227540F">
      <w:pPr>
        <w:spacing w:line="360" w:lineRule="auto"/>
        <w:ind w:firstLine="435"/>
        <w:rPr>
          <w:rFonts w:hint="eastAsia" w:ascii="宋体" w:hAnsi="宋体" w:eastAsia="宋体" w:cs="宋体"/>
          <w:color w:val="auto"/>
          <w:sz w:val="24"/>
          <w:szCs w:val="24"/>
          <w:highlight w:val="none"/>
        </w:rPr>
      </w:pPr>
    </w:p>
    <w:p w14:paraId="640F44F5">
      <w:pPr>
        <w:spacing w:line="360" w:lineRule="auto"/>
        <w:ind w:firstLine="435"/>
        <w:rPr>
          <w:rFonts w:hint="eastAsia" w:ascii="宋体" w:hAnsi="宋体" w:eastAsia="宋体" w:cs="宋体"/>
          <w:color w:val="auto"/>
          <w:sz w:val="24"/>
          <w:szCs w:val="24"/>
          <w:highlight w:val="none"/>
        </w:rPr>
      </w:pPr>
    </w:p>
    <w:p w14:paraId="637883C6">
      <w:pPr>
        <w:spacing w:line="360" w:lineRule="auto"/>
        <w:ind w:firstLine="4228" w:firstLineChars="176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14:paraId="5DC8474C">
      <w:pPr>
        <w:tabs>
          <w:tab w:val="left" w:pos="4620"/>
        </w:tabs>
        <w:spacing w:line="360" w:lineRule="auto"/>
        <w:ind w:firstLine="4252" w:firstLineChars="17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750F5E6C">
      <w:pPr>
        <w:tabs>
          <w:tab w:val="left" w:pos="4620"/>
        </w:tabs>
        <w:spacing w:line="360" w:lineRule="auto"/>
        <w:jc w:val="left"/>
        <w:rPr>
          <w:rFonts w:hint="eastAsia" w:ascii="宋体" w:hAnsi="宋体" w:eastAsia="宋体" w:cs="宋体"/>
          <w:color w:val="auto"/>
          <w:sz w:val="24"/>
          <w:szCs w:val="24"/>
          <w:highlight w:val="none"/>
        </w:rPr>
      </w:pPr>
    </w:p>
    <w:p w14:paraId="0897B923">
      <w:pPr>
        <w:tabs>
          <w:tab w:val="left" w:pos="4620"/>
        </w:tabs>
        <w:spacing w:line="360" w:lineRule="auto"/>
        <w:jc w:val="left"/>
        <w:outlineLvl w:val="9"/>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lang w:eastAsia="zh-CN"/>
        </w:rPr>
        <w:t>注：</w:t>
      </w:r>
    </w:p>
    <w:p w14:paraId="5960357D">
      <w:pPr>
        <w:tabs>
          <w:tab w:val="left" w:pos="4620"/>
        </w:tabs>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1.从业人员、营业收入、资产总额填报上一年数据，无上一年数据的新成立企业可不填报。</w:t>
      </w:r>
    </w:p>
    <w:p w14:paraId="35D50229">
      <w:pPr>
        <w:tabs>
          <w:tab w:val="left" w:pos="4620"/>
        </w:tabs>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29076276">
      <w:pPr>
        <w:tabs>
          <w:tab w:val="left" w:pos="4620"/>
        </w:tabs>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0B285774">
      <w:pPr>
        <w:tabs>
          <w:tab w:val="left" w:pos="4620"/>
        </w:tabs>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3B22B083">
      <w:pPr>
        <w:tabs>
          <w:tab w:val="left" w:pos="4620"/>
        </w:tabs>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636B1694">
      <w:pP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br w:type="page"/>
      </w:r>
      <w:bookmarkEnd w:id="66"/>
      <w:bookmarkEnd w:id="67"/>
    </w:p>
    <w:p w14:paraId="3D6D995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color w:val="auto"/>
          <w:sz w:val="24"/>
          <w:highlight w:val="none"/>
          <w:lang w:val="en-US" w:eastAsia="zh-CN"/>
        </w:rPr>
      </w:pPr>
      <w:bookmarkStart w:id="68" w:name="_Toc24563"/>
      <w:bookmarkStart w:id="69" w:name="_Toc16713"/>
      <w:r>
        <w:rPr>
          <w:rFonts w:hint="eastAsia" w:ascii="宋体" w:hAnsi="宋体" w:eastAsia="宋体" w:cs="宋体"/>
          <w:b/>
          <w:color w:val="auto"/>
          <w:sz w:val="24"/>
          <w:highlight w:val="none"/>
          <w:lang w:val="en-US" w:eastAsia="zh-CN"/>
        </w:rPr>
        <w:t>八、残疾人福利性单位声明函</w:t>
      </w:r>
      <w:bookmarkEnd w:id="68"/>
      <w:bookmarkEnd w:id="69"/>
    </w:p>
    <w:p w14:paraId="00817766">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i/>
          <w:color w:val="auto"/>
          <w:sz w:val="24"/>
          <w:highlight w:val="none"/>
          <w:lang w:val="en-US" w:eastAsia="zh-CN"/>
        </w:rPr>
      </w:pPr>
      <w:r>
        <w:rPr>
          <w:rFonts w:hint="eastAsia" w:ascii="宋体" w:hAnsi="宋体" w:eastAsia="宋体" w:cs="宋体"/>
          <w:b w:val="0"/>
          <w:i/>
          <w:color w:val="FF0000"/>
          <w:sz w:val="24"/>
          <w:highlight w:val="none"/>
          <w:lang w:val="en-US" w:eastAsia="zh-CN"/>
        </w:rPr>
        <w:t>（非残疾人福利性单位投标，请删去“残疾人福利性单位声明函”）</w:t>
      </w:r>
    </w:p>
    <w:p w14:paraId="2D39B976">
      <w:pPr>
        <w:spacing w:line="360" w:lineRule="auto"/>
        <w:ind w:firstLine="435"/>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w:t>
      </w:r>
      <w:r>
        <w:rPr>
          <w:rFonts w:hint="eastAsia" w:ascii="宋体" w:hAnsi="宋体" w:eastAsia="宋体" w:cs="宋体"/>
          <w:color w:val="auto"/>
          <w:sz w:val="24"/>
          <w:highlight w:val="none"/>
        </w:rPr>
        <w:t>郑重</w:t>
      </w:r>
      <w:r>
        <w:rPr>
          <w:rFonts w:hint="eastAsia" w:ascii="宋体" w:hAnsi="宋体" w:eastAsia="宋体" w:cs="宋体"/>
          <w:color w:val="auto"/>
          <w:spacing w:val="6"/>
          <w:sz w:val="24"/>
          <w:szCs w:val="24"/>
          <w:highlight w:val="none"/>
        </w:rPr>
        <w:t>声明，根据《财政部 民政部 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w:t>
      </w:r>
      <w:r>
        <w:rPr>
          <w:rFonts w:hint="eastAsia" w:ascii="宋体" w:hAnsi="宋体" w:eastAsia="宋体" w:cs="宋体"/>
          <w:bCs/>
          <w:color w:val="auto"/>
          <w:sz w:val="24"/>
          <w:szCs w:val="24"/>
          <w:highlight w:val="none"/>
        </w:rPr>
        <w:t>符合</w:t>
      </w:r>
      <w:r>
        <w:rPr>
          <w:rFonts w:hint="eastAsia" w:ascii="宋体" w:hAnsi="宋体" w:eastAsia="宋体" w:cs="宋体"/>
          <w:color w:val="auto"/>
          <w:spacing w:val="6"/>
          <w:sz w:val="24"/>
          <w:szCs w:val="24"/>
          <w:highlight w:val="none"/>
        </w:rPr>
        <w:t>条件的残疾人福利性单位，且本单位参加</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项目采购活动提供本单位制造的货物</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由本单位承担工程/提供服务</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，或者提供其他残疾人福利性单位制造的货物（不包括使用非残疾人福利性单位注册商标的货物）。</w:t>
      </w:r>
    </w:p>
    <w:p w14:paraId="4D062213">
      <w:pPr>
        <w:spacing w:line="360" w:lineRule="auto"/>
        <w:ind w:firstLine="435"/>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52C5957C">
      <w:pPr>
        <w:spacing w:line="360" w:lineRule="auto"/>
        <w:ind w:firstLine="4228" w:firstLineChars="1762"/>
        <w:rPr>
          <w:rFonts w:hint="eastAsia" w:ascii="宋体" w:hAnsi="宋体" w:eastAsia="宋体" w:cs="宋体"/>
          <w:color w:val="auto"/>
          <w:sz w:val="24"/>
          <w:szCs w:val="24"/>
          <w:highlight w:val="none"/>
        </w:rPr>
      </w:pPr>
    </w:p>
    <w:p w14:paraId="1FA97DE8">
      <w:pPr>
        <w:spacing w:line="360" w:lineRule="auto"/>
        <w:ind w:firstLine="4228" w:firstLineChars="1762"/>
        <w:rPr>
          <w:rFonts w:hint="eastAsia" w:ascii="宋体" w:hAnsi="宋体" w:eastAsia="宋体" w:cs="宋体"/>
          <w:color w:val="auto"/>
          <w:sz w:val="24"/>
          <w:szCs w:val="24"/>
          <w:highlight w:val="none"/>
        </w:rPr>
      </w:pPr>
    </w:p>
    <w:p w14:paraId="7529E4FA">
      <w:pPr>
        <w:spacing w:line="360" w:lineRule="auto"/>
        <w:ind w:firstLine="4228" w:firstLineChars="176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14:paraId="7ABDD510">
      <w:pPr>
        <w:tabs>
          <w:tab w:val="left" w:pos="4620"/>
        </w:tabs>
        <w:spacing w:line="360" w:lineRule="auto"/>
        <w:ind w:firstLine="4252" w:firstLineChars="177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757AFF6E">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63C223B8">
      <w:pPr>
        <w:spacing w:line="360" w:lineRule="auto"/>
        <w:jc w:val="center"/>
        <w:outlineLvl w:val="1"/>
        <w:rPr>
          <w:rFonts w:hint="eastAsia" w:ascii="宋体" w:hAnsi="宋体" w:eastAsia="宋体" w:cs="宋体"/>
          <w:b/>
          <w:color w:val="auto"/>
          <w:sz w:val="24"/>
          <w:highlight w:val="none"/>
          <w:lang w:val="en-US" w:eastAsia="zh-CN"/>
        </w:rPr>
      </w:pPr>
      <w:bookmarkStart w:id="70" w:name="_Toc520299348"/>
      <w:bookmarkStart w:id="71" w:name="_Toc300210382"/>
      <w:bookmarkStart w:id="72" w:name="_Toc457768004"/>
      <w:bookmarkStart w:id="73" w:name="_Toc25813"/>
      <w:bookmarkStart w:id="74" w:name="_Toc26536"/>
      <w:bookmarkStart w:id="75" w:name="_Hlk11701496"/>
      <w:r>
        <w:rPr>
          <w:rFonts w:hint="eastAsia" w:ascii="宋体" w:hAnsi="宋体" w:eastAsia="宋体" w:cs="宋体"/>
          <w:b/>
          <w:color w:val="auto"/>
          <w:sz w:val="24"/>
          <w:highlight w:val="none"/>
          <w:lang w:val="en-US" w:eastAsia="zh-CN"/>
        </w:rPr>
        <w:t>九、</w:t>
      </w:r>
      <w:bookmarkEnd w:id="70"/>
      <w:bookmarkEnd w:id="71"/>
      <w:bookmarkEnd w:id="72"/>
      <w:r>
        <w:rPr>
          <w:rFonts w:hint="eastAsia" w:ascii="宋体" w:hAnsi="宋体" w:eastAsia="宋体" w:cs="宋体"/>
          <w:b/>
          <w:color w:val="auto"/>
          <w:sz w:val="24"/>
          <w:highlight w:val="none"/>
          <w:lang w:val="en-US" w:eastAsia="zh-CN"/>
        </w:rPr>
        <w:t>诚信履约承诺函</w:t>
      </w:r>
      <w:bookmarkEnd w:id="73"/>
      <w:bookmarkEnd w:id="74"/>
    </w:p>
    <w:p w14:paraId="4D106C01">
      <w:pPr>
        <w:spacing w:line="360" w:lineRule="auto"/>
        <w:rPr>
          <w:rFonts w:hint="eastAsia" w:ascii="宋体" w:hAnsi="宋体" w:eastAsia="宋体" w:cs="宋体"/>
          <w:b/>
          <w:bCs/>
          <w:color w:val="auto"/>
          <w:sz w:val="24"/>
          <w:highlight w:val="none"/>
        </w:rPr>
      </w:pPr>
    </w:p>
    <w:p w14:paraId="6128A7A3">
      <w:pPr>
        <w:spacing w:line="360" w:lineRule="auto"/>
        <w:rPr>
          <w:rFonts w:hint="eastAsia" w:ascii="宋体" w:hAnsi="宋体" w:eastAsia="宋体" w:cs="宋体"/>
          <w:b/>
          <w:bCs/>
          <w:color w:val="auto"/>
          <w:sz w:val="24"/>
          <w:highlight w:val="none"/>
          <w:u w:val="single"/>
          <w:lang w:eastAsia="zh-CN"/>
        </w:rPr>
      </w:pPr>
      <w:r>
        <w:rPr>
          <w:rFonts w:hint="eastAsia" w:ascii="宋体" w:hAnsi="宋体" w:eastAsia="宋体" w:cs="宋体"/>
          <w:b/>
          <w:bCs/>
          <w:color w:val="auto"/>
          <w:sz w:val="24"/>
          <w:highlight w:val="none"/>
        </w:rPr>
        <w:t>致：</w:t>
      </w:r>
      <w:r>
        <w:rPr>
          <w:rFonts w:hint="eastAsia" w:ascii="宋体" w:hAnsi="宋体" w:eastAsia="宋体" w:cs="宋体"/>
          <w:b/>
          <w:bCs/>
          <w:color w:val="auto"/>
          <w:sz w:val="24"/>
          <w:highlight w:val="none"/>
          <w:u w:val="none"/>
          <w:lang w:eastAsia="zh-CN"/>
        </w:rPr>
        <w:t>采购人</w:t>
      </w:r>
    </w:p>
    <w:p w14:paraId="469D1387">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7FF3FCBC">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（1）中标或者成交后无正当理由拒不与采购人签订政府采购合同；</w:t>
      </w:r>
    </w:p>
    <w:p w14:paraId="67D10005">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（2）未按照采购文件确定的事项签订政府采购合同；</w:t>
      </w:r>
    </w:p>
    <w:p w14:paraId="2349A7AC">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（3）将政府采购合同转包；</w:t>
      </w:r>
    </w:p>
    <w:p w14:paraId="62635AAD">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（4）提供假冒伪劣产品；</w:t>
      </w:r>
    </w:p>
    <w:p w14:paraId="1B2794DB">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（5）擅自变更、中止或者终止政府采购合同。</w:t>
      </w:r>
    </w:p>
    <w:p w14:paraId="5B196B74">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32F27DE">
      <w:pPr>
        <w:spacing w:line="360" w:lineRule="auto"/>
        <w:rPr>
          <w:rFonts w:hint="eastAsia" w:ascii="宋体" w:hAnsi="宋体" w:eastAsia="宋体" w:cs="宋体"/>
          <w:bCs/>
          <w:color w:val="auto"/>
          <w:sz w:val="24"/>
          <w:highlight w:val="none"/>
        </w:rPr>
      </w:pPr>
    </w:p>
    <w:p w14:paraId="76076C85">
      <w:pPr>
        <w:spacing w:line="360" w:lineRule="auto"/>
        <w:rPr>
          <w:rFonts w:hint="eastAsia" w:ascii="宋体" w:hAnsi="宋体" w:eastAsia="宋体" w:cs="宋体"/>
          <w:bCs/>
          <w:color w:val="auto"/>
          <w:sz w:val="24"/>
          <w:highlight w:val="none"/>
        </w:rPr>
      </w:pPr>
    </w:p>
    <w:p w14:paraId="3EF55379">
      <w:pPr>
        <w:spacing w:line="360" w:lineRule="auto"/>
        <w:ind w:firstLine="4320" w:firstLineChars="18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投标人电子签章：</w:t>
      </w:r>
      <w:r>
        <w:rPr>
          <w:rFonts w:hint="eastAsia" w:ascii="宋体" w:hAnsi="宋体" w:eastAsia="宋体" w:cs="宋体"/>
          <w:bCs/>
          <w:color w:val="auto"/>
          <w:sz w:val="24"/>
          <w:highlight w:val="none"/>
          <w:u w:val="single"/>
        </w:rPr>
        <w:t xml:space="preserve">             </w:t>
      </w:r>
    </w:p>
    <w:p w14:paraId="0C98C6AF">
      <w:pPr>
        <w:spacing w:line="360" w:lineRule="auto"/>
        <w:ind w:firstLine="4320" w:firstLineChars="18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14:paraId="6631AF68">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bookmarkEnd w:id="75"/>
    <w:p w14:paraId="588B6E37">
      <w:pPr>
        <w:spacing w:line="360" w:lineRule="auto"/>
        <w:jc w:val="center"/>
        <w:outlineLvl w:val="2"/>
        <w:rPr>
          <w:rFonts w:hint="eastAsia" w:ascii="宋体" w:hAnsi="宋体" w:eastAsia="宋体" w:cs="宋体"/>
          <w:b/>
          <w:color w:val="auto"/>
          <w:sz w:val="24"/>
          <w:highlight w:val="none"/>
        </w:rPr>
      </w:pPr>
      <w:bookmarkStart w:id="76" w:name="_Toc32633"/>
      <w:bookmarkStart w:id="77" w:name="_Toc2683"/>
      <w:r>
        <w:rPr>
          <w:rFonts w:hint="eastAsia" w:ascii="宋体" w:hAnsi="宋体" w:eastAsia="宋体" w:cs="宋体"/>
          <w:b/>
          <w:color w:val="auto"/>
          <w:sz w:val="24"/>
          <w:highlight w:val="none"/>
          <w:lang w:val="en-US" w:eastAsia="zh-CN"/>
        </w:rPr>
        <w:t>十</w:t>
      </w:r>
      <w:r>
        <w:rPr>
          <w:rFonts w:hint="eastAsia" w:ascii="宋体" w:hAnsi="宋体" w:eastAsia="宋体" w:cs="宋体"/>
          <w:b/>
          <w:color w:val="auto"/>
          <w:sz w:val="24"/>
          <w:highlight w:val="none"/>
        </w:rPr>
        <w:t>、供货安装调试及技术方案</w:t>
      </w:r>
    </w:p>
    <w:p w14:paraId="5230EBAE">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r>
        <w:rPr>
          <w:rFonts w:hint="eastAsia" w:ascii="宋体" w:hAnsi="宋体" w:eastAsia="宋体" w:cs="宋体"/>
          <w:i/>
          <w:color w:val="auto"/>
          <w:sz w:val="24"/>
          <w:highlight w:val="none"/>
          <w:lang w:eastAsia="zh-CN"/>
        </w:rPr>
        <w:t>，</w:t>
      </w:r>
      <w:r>
        <w:rPr>
          <w:rFonts w:hint="eastAsia" w:ascii="宋体" w:hAnsi="宋体" w:eastAsia="宋体" w:cs="宋体"/>
          <w:i/>
          <w:color w:val="auto"/>
          <w:sz w:val="24"/>
          <w:highlight w:val="none"/>
          <w:lang w:val="en-US" w:eastAsia="zh-CN"/>
        </w:rPr>
        <w:t>编制目录</w:t>
      </w:r>
      <w:r>
        <w:rPr>
          <w:rFonts w:hint="eastAsia" w:ascii="宋体" w:hAnsi="宋体" w:eastAsia="宋体" w:cs="宋体"/>
          <w:i/>
          <w:color w:val="auto"/>
          <w:sz w:val="24"/>
          <w:highlight w:val="none"/>
        </w:rPr>
        <w:t>)</w:t>
      </w:r>
    </w:p>
    <w:p w14:paraId="06BA273C">
      <w:pPr>
        <w:widowControl/>
        <w:jc w:val="left"/>
        <w:rPr>
          <w:rFonts w:hint="eastAsia" w:ascii="宋体" w:hAnsi="宋体" w:eastAsia="宋体" w:cs="宋体"/>
          <w:color w:val="auto"/>
          <w:sz w:val="24"/>
          <w:highlight w:val="none"/>
        </w:rPr>
      </w:pPr>
    </w:p>
    <w:p w14:paraId="02070679">
      <w:pPr>
        <w:widowControl/>
        <w:jc w:val="left"/>
        <w:rPr>
          <w:rFonts w:hint="eastAsia" w:ascii="宋体" w:hAnsi="宋体" w:eastAsia="宋体" w:cs="宋体"/>
          <w:color w:val="auto"/>
          <w:sz w:val="24"/>
          <w:highlight w:val="none"/>
        </w:rPr>
      </w:pPr>
    </w:p>
    <w:p w14:paraId="21A7850D">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十一</w:t>
      </w:r>
      <w:r>
        <w:rPr>
          <w:rFonts w:hint="eastAsia" w:ascii="宋体" w:hAnsi="宋体" w:eastAsia="宋体" w:cs="宋体"/>
          <w:b/>
          <w:color w:val="auto"/>
          <w:sz w:val="24"/>
          <w:highlight w:val="none"/>
        </w:rPr>
        <w:t>、售后服务及培训方案</w:t>
      </w:r>
    </w:p>
    <w:p w14:paraId="16F89998">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r>
        <w:rPr>
          <w:rFonts w:hint="eastAsia" w:ascii="宋体" w:hAnsi="宋体" w:eastAsia="宋体" w:cs="宋体"/>
          <w:i/>
          <w:color w:val="auto"/>
          <w:sz w:val="24"/>
          <w:highlight w:val="none"/>
          <w:lang w:eastAsia="zh-CN"/>
        </w:rPr>
        <w:t>，</w:t>
      </w:r>
      <w:r>
        <w:rPr>
          <w:rFonts w:hint="eastAsia" w:ascii="宋体" w:hAnsi="宋体" w:eastAsia="宋体" w:cs="宋体"/>
          <w:i/>
          <w:color w:val="auto"/>
          <w:sz w:val="24"/>
          <w:highlight w:val="none"/>
          <w:lang w:val="en-US" w:eastAsia="zh-CN"/>
        </w:rPr>
        <w:t>编制目录</w:t>
      </w:r>
      <w:r>
        <w:rPr>
          <w:rFonts w:hint="eastAsia" w:ascii="宋体" w:hAnsi="宋体" w:eastAsia="宋体" w:cs="宋体"/>
          <w:i/>
          <w:color w:val="auto"/>
          <w:sz w:val="24"/>
          <w:highlight w:val="none"/>
        </w:rPr>
        <w:t>)</w:t>
      </w:r>
    </w:p>
    <w:p w14:paraId="27659823">
      <w:pPr>
        <w:rPr>
          <w:rFonts w:hint="eastAsia" w:ascii="宋体" w:hAnsi="宋体" w:eastAsia="宋体" w:cs="宋体"/>
          <w:b/>
          <w:color w:val="auto"/>
          <w:sz w:val="24"/>
          <w:highlight w:val="none"/>
          <w:lang w:val="en-US" w:eastAsia="zh-CN"/>
        </w:rPr>
      </w:pPr>
    </w:p>
    <w:p w14:paraId="3DFA9B16">
      <w:pPr>
        <w:spacing w:line="360" w:lineRule="auto"/>
        <w:jc w:val="center"/>
        <w:outlineLvl w:val="1"/>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十二、其他相关证明材料</w:t>
      </w:r>
      <w:bookmarkEnd w:id="76"/>
      <w:bookmarkEnd w:id="77"/>
    </w:p>
    <w:p w14:paraId="070A859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提供符合投标邀请、采购需求及评标方法和标准规定的相关证明文件。</w:t>
      </w:r>
    </w:p>
    <w:p w14:paraId="70E15B8C">
      <w:pPr>
        <w:spacing w:line="360" w:lineRule="auto"/>
        <w:ind w:firstLine="480" w:firstLineChars="200"/>
        <w:rPr>
          <w:rFonts w:hint="eastAsia" w:ascii="宋体" w:hAnsi="宋体" w:eastAsia="宋体" w:cs="宋体"/>
          <w:color w:val="auto"/>
          <w:sz w:val="24"/>
          <w:highlight w:val="none"/>
        </w:rPr>
      </w:pPr>
    </w:p>
    <w:p w14:paraId="21EDB811">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特别提示：</w:t>
      </w:r>
    </w:p>
    <w:p w14:paraId="1CC4FAC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投标人在投标文件制作时可在此栏内上传招标文件要求上传的证明资料，如营业执照、证书等，应将上述证明材料制作成扫描件上传。</w:t>
      </w:r>
    </w:p>
    <w:p w14:paraId="11F30811">
      <w:pPr>
        <w:widowControl/>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br w:type="page"/>
      </w:r>
    </w:p>
    <w:p w14:paraId="46339A59">
      <w:pPr>
        <w:spacing w:line="360" w:lineRule="auto"/>
        <w:jc w:val="center"/>
        <w:outlineLvl w:val="0"/>
        <w:rPr>
          <w:rFonts w:hint="eastAsia" w:ascii="宋体" w:hAnsi="宋体" w:eastAsia="宋体" w:cs="宋体"/>
          <w:b/>
          <w:bCs/>
          <w:color w:val="auto"/>
          <w:sz w:val="28"/>
          <w:highlight w:val="none"/>
        </w:rPr>
      </w:pPr>
      <w:bookmarkStart w:id="78" w:name="_Toc6435"/>
      <w:bookmarkStart w:id="79" w:name="_Toc18131"/>
      <w:r>
        <w:rPr>
          <w:rFonts w:hint="eastAsia" w:ascii="宋体" w:hAnsi="宋体" w:eastAsia="宋体" w:cs="宋体"/>
          <w:b/>
          <w:color w:val="auto"/>
          <w:sz w:val="28"/>
          <w:highlight w:val="none"/>
        </w:rPr>
        <w:t>第</w:t>
      </w:r>
      <w:r>
        <w:rPr>
          <w:rFonts w:hint="eastAsia" w:ascii="宋体" w:hAnsi="宋体" w:eastAsia="宋体" w:cs="宋体"/>
          <w:b/>
          <w:color w:val="auto"/>
          <w:sz w:val="28"/>
          <w:highlight w:val="none"/>
          <w:lang w:val="en-US" w:eastAsia="zh-CN"/>
        </w:rPr>
        <w:t>七</w:t>
      </w:r>
      <w:r>
        <w:rPr>
          <w:rFonts w:hint="eastAsia" w:ascii="宋体" w:hAnsi="宋体" w:eastAsia="宋体" w:cs="宋体"/>
          <w:b/>
          <w:color w:val="auto"/>
          <w:sz w:val="28"/>
          <w:highlight w:val="none"/>
        </w:rPr>
        <w:t>章</w:t>
      </w:r>
      <w:r>
        <w:rPr>
          <w:rFonts w:hint="eastAsia" w:ascii="宋体" w:hAnsi="宋体" w:eastAsia="宋体" w:cs="宋体"/>
          <w:b/>
          <w:bCs/>
          <w:color w:val="auto"/>
          <w:sz w:val="28"/>
          <w:highlight w:val="none"/>
        </w:rPr>
        <w:t xml:space="preserve">  政府采购</w:t>
      </w:r>
      <w:r>
        <w:rPr>
          <w:rFonts w:hint="eastAsia" w:ascii="宋体" w:hAnsi="宋体" w:eastAsia="宋体" w:cs="宋体"/>
          <w:b/>
          <w:color w:val="auto"/>
          <w:sz w:val="28"/>
          <w:highlight w:val="none"/>
        </w:rPr>
        <w:t>供应</w:t>
      </w:r>
      <w:r>
        <w:rPr>
          <w:rFonts w:hint="eastAsia" w:ascii="宋体" w:hAnsi="宋体" w:eastAsia="宋体" w:cs="宋体"/>
          <w:b/>
          <w:bCs/>
          <w:color w:val="auto"/>
          <w:sz w:val="28"/>
          <w:highlight w:val="none"/>
        </w:rPr>
        <w:t>商询问函和质疑函范本</w:t>
      </w:r>
      <w:bookmarkEnd w:id="78"/>
      <w:bookmarkEnd w:id="79"/>
    </w:p>
    <w:p w14:paraId="3AE4FA0A">
      <w:pPr>
        <w:spacing w:line="360" w:lineRule="auto"/>
        <w:jc w:val="center"/>
        <w:outlineLvl w:val="1"/>
        <w:rPr>
          <w:rFonts w:hint="eastAsia" w:ascii="宋体" w:hAnsi="宋体" w:eastAsia="宋体" w:cs="宋体"/>
          <w:b/>
          <w:bCs/>
          <w:color w:val="auto"/>
          <w:sz w:val="32"/>
          <w:szCs w:val="44"/>
          <w:highlight w:val="none"/>
        </w:rPr>
      </w:pPr>
      <w:bookmarkStart w:id="80" w:name="_Toc27159"/>
      <w:bookmarkStart w:id="81" w:name="_Toc27489"/>
      <w:r>
        <w:rPr>
          <w:rFonts w:hint="eastAsia" w:ascii="宋体" w:hAnsi="宋体" w:eastAsia="宋体" w:cs="宋体"/>
          <w:b/>
          <w:bCs/>
          <w:color w:val="auto"/>
          <w:sz w:val="32"/>
          <w:szCs w:val="44"/>
          <w:highlight w:val="none"/>
        </w:rPr>
        <w:t>询问函范本</w:t>
      </w:r>
      <w:bookmarkEnd w:id="80"/>
      <w:bookmarkEnd w:id="81"/>
    </w:p>
    <w:p w14:paraId="496CAFF6">
      <w:pPr>
        <w:adjustRightInd w:val="0"/>
        <w:snapToGrid w:val="0"/>
        <w:spacing w:line="360" w:lineRule="auto"/>
        <w:ind w:firstLine="480" w:firstLineChars="200"/>
        <w:jc w:val="center"/>
        <w:rPr>
          <w:rFonts w:hint="eastAsia" w:ascii="宋体" w:hAnsi="宋体" w:eastAsia="宋体" w:cs="宋体"/>
          <w:b/>
          <w:bCs/>
          <w:color w:val="auto"/>
          <w:sz w:val="32"/>
          <w:szCs w:val="44"/>
          <w:highlight w:val="none"/>
        </w:rPr>
      </w:pPr>
      <w:r>
        <w:rPr>
          <w:rFonts w:hint="eastAsia" w:ascii="宋体" w:hAnsi="宋体" w:eastAsia="宋体" w:cs="宋体"/>
          <w:i/>
          <w:iCs/>
          <w:color w:val="auto"/>
          <w:sz w:val="24"/>
          <w:szCs w:val="24"/>
          <w:highlight w:val="none"/>
        </w:rPr>
        <w:t>（如为对采购文件或采购程序的询问或疑问，请按询问函范本或电子交易系统中网上询问格式附件进行提交）</w:t>
      </w:r>
    </w:p>
    <w:p w14:paraId="19882E22">
      <w:pPr>
        <w:adjustRightInd w:val="0"/>
        <w:snapToGrid w:val="0"/>
        <w:spacing w:line="360" w:lineRule="auto"/>
        <w:rPr>
          <w:rFonts w:hint="eastAsia" w:ascii="宋体" w:hAnsi="宋体" w:eastAsia="宋体" w:cs="宋体"/>
          <w:b/>
          <w:bCs/>
          <w:color w:val="auto"/>
          <w:sz w:val="24"/>
          <w:szCs w:val="24"/>
          <w:highlight w:val="none"/>
          <w:u w:val="single"/>
          <w:lang w:eastAsia="zh-CN"/>
        </w:rPr>
      </w:pPr>
      <w:r>
        <w:rPr>
          <w:rFonts w:hint="eastAsia" w:ascii="宋体" w:hAnsi="宋体" w:eastAsia="宋体" w:cs="宋体"/>
          <w:b/>
          <w:bCs/>
          <w:color w:val="auto"/>
          <w:sz w:val="24"/>
          <w:szCs w:val="24"/>
          <w:highlight w:val="none"/>
          <w:lang w:val="en-US" w:eastAsia="zh-CN"/>
        </w:rPr>
        <w:t>致：</w:t>
      </w:r>
      <w:r>
        <w:rPr>
          <w:rFonts w:hint="eastAsia" w:ascii="宋体" w:hAnsi="宋体" w:eastAsia="宋体" w:cs="宋体"/>
          <w:b/>
          <w:bCs/>
          <w:color w:val="auto"/>
          <w:sz w:val="24"/>
          <w:szCs w:val="24"/>
          <w:highlight w:val="none"/>
          <w:u w:val="none"/>
          <w:lang w:eastAsia="zh-CN"/>
        </w:rPr>
        <w:t>采购人</w:t>
      </w:r>
    </w:p>
    <w:p w14:paraId="67C35E3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我单位拟参与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r>
        <w:rPr>
          <w:rFonts w:hint="eastAsia" w:ascii="宋体" w:hAnsi="宋体" w:eastAsia="宋体" w:cs="宋体"/>
          <w:i/>
          <w:iCs/>
          <w:color w:val="auto"/>
          <w:sz w:val="24"/>
          <w:szCs w:val="24"/>
          <w:u w:val="none"/>
          <w:lang w:val="en-US" w:eastAsia="zh-CN"/>
        </w:rPr>
        <w:t>项目名称、编号</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highlight w:val="none"/>
        </w:rPr>
        <w:t>的采购活动，现有以下内容(或条款)存在疑问(或无法理解)，特提出询问。</w:t>
      </w:r>
    </w:p>
    <w:p w14:paraId="2DB15F9C">
      <w:pPr>
        <w:adjustRightInd w:val="0"/>
        <w:snapToGrid w:val="0"/>
        <w:spacing w:line="360" w:lineRule="auto"/>
        <w:ind w:firstLine="480" w:firstLineChars="200"/>
        <w:outlineLvl w:val="9"/>
        <w:rPr>
          <w:rFonts w:hint="eastAsia" w:ascii="宋体" w:hAnsi="宋体" w:eastAsia="宋体" w:cs="宋体"/>
          <w:color w:val="auto"/>
          <w:sz w:val="24"/>
          <w:szCs w:val="24"/>
          <w:highlight w:val="none"/>
        </w:rPr>
      </w:pPr>
      <w:bookmarkStart w:id="82" w:name="_Toc13899"/>
      <w:r>
        <w:rPr>
          <w:rFonts w:hint="eastAsia" w:ascii="宋体" w:hAnsi="宋体" w:eastAsia="宋体" w:cs="宋体"/>
          <w:color w:val="auto"/>
          <w:sz w:val="24"/>
          <w:szCs w:val="24"/>
          <w:highlight w:val="none"/>
        </w:rPr>
        <w:t>一、(事项一)</w:t>
      </w:r>
      <w:bookmarkEnd w:id="82"/>
    </w:p>
    <w:p w14:paraId="7858245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1、(内容或条款)</w:t>
      </w:r>
    </w:p>
    <w:p w14:paraId="624CB86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2、(说明疑问或无法理解原因)</w:t>
      </w:r>
    </w:p>
    <w:p w14:paraId="2B19B31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3、(建议)</w:t>
      </w:r>
    </w:p>
    <w:p w14:paraId="7B837358">
      <w:pPr>
        <w:adjustRightInd w:val="0"/>
        <w:snapToGrid w:val="0"/>
        <w:spacing w:line="360" w:lineRule="auto"/>
        <w:ind w:firstLine="480" w:firstLineChars="200"/>
        <w:outlineLvl w:val="9"/>
        <w:rPr>
          <w:rFonts w:hint="eastAsia" w:ascii="宋体" w:hAnsi="宋体" w:eastAsia="宋体" w:cs="宋体"/>
          <w:color w:val="auto"/>
          <w:sz w:val="24"/>
          <w:szCs w:val="24"/>
          <w:highlight w:val="none"/>
        </w:rPr>
      </w:pPr>
      <w:bookmarkStart w:id="83" w:name="_Toc3352"/>
      <w:r>
        <w:rPr>
          <w:rFonts w:hint="eastAsia" w:ascii="宋体" w:hAnsi="宋体" w:eastAsia="宋体" w:cs="宋体"/>
          <w:color w:val="auto"/>
          <w:sz w:val="24"/>
          <w:szCs w:val="24"/>
          <w:highlight w:val="none"/>
        </w:rPr>
        <w:t>二、(事项二)</w:t>
      </w:r>
      <w:bookmarkEnd w:id="83"/>
    </w:p>
    <w:p w14:paraId="3B7B525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8F5162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随附相关证明材料如下： </w:t>
      </w:r>
    </w:p>
    <w:p w14:paraId="76A4EFE0">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u w:val="single"/>
        </w:rPr>
        <w:t xml:space="preserve">              </w:t>
      </w:r>
    </w:p>
    <w:p w14:paraId="2ECD0077">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p>
    <w:p w14:paraId="365C436A">
      <w:pPr>
        <w:tabs>
          <w:tab w:val="left" w:pos="630"/>
        </w:tabs>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51DE2632">
      <w:pPr>
        <w:rPr>
          <w:rFonts w:hint="eastAsia" w:ascii="宋体" w:hAnsi="宋体" w:eastAsia="宋体" w:cs="宋体"/>
          <w:b/>
          <w:bCs/>
          <w:color w:val="auto"/>
          <w:sz w:val="32"/>
          <w:szCs w:val="44"/>
          <w:highlight w:val="none"/>
        </w:rPr>
      </w:pPr>
      <w:r>
        <w:rPr>
          <w:rFonts w:hint="eastAsia" w:ascii="宋体" w:hAnsi="宋体" w:eastAsia="宋体" w:cs="宋体"/>
          <w:b/>
          <w:bCs/>
          <w:color w:val="auto"/>
          <w:sz w:val="32"/>
          <w:szCs w:val="44"/>
          <w:highlight w:val="none"/>
        </w:rPr>
        <w:br w:type="page"/>
      </w:r>
    </w:p>
    <w:p w14:paraId="73F1FD57">
      <w:pPr>
        <w:jc w:val="center"/>
        <w:outlineLvl w:val="1"/>
        <w:rPr>
          <w:rFonts w:hint="eastAsia" w:ascii="宋体" w:hAnsi="宋体" w:eastAsia="宋体" w:cs="宋体"/>
          <w:b/>
          <w:bCs/>
          <w:color w:val="auto"/>
          <w:sz w:val="32"/>
          <w:szCs w:val="44"/>
          <w:highlight w:val="none"/>
        </w:rPr>
      </w:pPr>
      <w:bookmarkStart w:id="84" w:name="_Toc3245"/>
      <w:bookmarkStart w:id="85" w:name="_Toc1575"/>
      <w:r>
        <w:rPr>
          <w:rFonts w:hint="eastAsia" w:ascii="宋体" w:hAnsi="宋体" w:eastAsia="宋体" w:cs="宋体"/>
          <w:b/>
          <w:bCs/>
          <w:color w:val="auto"/>
          <w:sz w:val="32"/>
          <w:szCs w:val="44"/>
          <w:highlight w:val="none"/>
        </w:rPr>
        <w:t>质疑函范本</w:t>
      </w:r>
      <w:bookmarkEnd w:id="84"/>
      <w:bookmarkEnd w:id="85"/>
    </w:p>
    <w:p w14:paraId="44E8832D">
      <w:pPr>
        <w:adjustRightInd w:val="0"/>
        <w:snapToGrid w:val="0"/>
        <w:spacing w:before="312" w:beforeLines="100" w:line="360" w:lineRule="auto"/>
        <w:outlineLvl w:val="9"/>
        <w:rPr>
          <w:rFonts w:hint="eastAsia" w:ascii="宋体" w:hAnsi="宋体" w:eastAsia="宋体" w:cs="宋体"/>
          <w:b/>
          <w:bCs/>
          <w:color w:val="auto"/>
          <w:sz w:val="24"/>
          <w:szCs w:val="24"/>
          <w:highlight w:val="none"/>
        </w:rPr>
      </w:pPr>
      <w:bookmarkStart w:id="86" w:name="_Toc21381"/>
      <w:r>
        <w:rPr>
          <w:rFonts w:hint="eastAsia" w:ascii="宋体" w:hAnsi="宋体" w:eastAsia="宋体" w:cs="宋体"/>
          <w:b/>
          <w:bCs/>
          <w:color w:val="auto"/>
          <w:sz w:val="24"/>
          <w:szCs w:val="24"/>
          <w:highlight w:val="none"/>
        </w:rPr>
        <w:t>一、质疑供应商基本信息</w:t>
      </w:r>
      <w:bookmarkEnd w:id="86"/>
    </w:p>
    <w:p w14:paraId="0CD3FF8D">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413D7B9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70A3D13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209D9069">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2AB8BB0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4C6C7381">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190A5833">
      <w:pPr>
        <w:adjustRightInd w:val="0"/>
        <w:snapToGrid w:val="0"/>
        <w:spacing w:line="360" w:lineRule="auto"/>
        <w:outlineLvl w:val="9"/>
        <w:rPr>
          <w:rFonts w:hint="eastAsia" w:ascii="宋体" w:hAnsi="宋体" w:eastAsia="宋体" w:cs="宋体"/>
          <w:b/>
          <w:bCs/>
          <w:color w:val="auto"/>
          <w:sz w:val="24"/>
          <w:szCs w:val="24"/>
          <w:highlight w:val="none"/>
        </w:rPr>
      </w:pPr>
      <w:bookmarkStart w:id="87" w:name="_Toc28415"/>
      <w:r>
        <w:rPr>
          <w:rFonts w:hint="eastAsia" w:ascii="宋体" w:hAnsi="宋体" w:eastAsia="宋体" w:cs="宋体"/>
          <w:b/>
          <w:bCs/>
          <w:color w:val="auto"/>
          <w:sz w:val="24"/>
          <w:szCs w:val="24"/>
          <w:highlight w:val="none"/>
        </w:rPr>
        <w:t>二、质疑项目基本情况</w:t>
      </w:r>
      <w:bookmarkEnd w:id="87"/>
    </w:p>
    <w:p w14:paraId="5BCFCFC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18F412F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098826E4">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22A6DED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59EE2CF1">
      <w:pPr>
        <w:adjustRightInd w:val="0"/>
        <w:snapToGrid w:val="0"/>
        <w:spacing w:line="360" w:lineRule="auto"/>
        <w:outlineLvl w:val="9"/>
        <w:rPr>
          <w:rFonts w:hint="eastAsia" w:ascii="宋体" w:hAnsi="宋体" w:eastAsia="宋体" w:cs="宋体"/>
          <w:b/>
          <w:bCs/>
          <w:color w:val="auto"/>
          <w:sz w:val="24"/>
          <w:szCs w:val="24"/>
          <w:highlight w:val="none"/>
        </w:rPr>
      </w:pPr>
      <w:bookmarkStart w:id="88" w:name="_Toc19014"/>
      <w:r>
        <w:rPr>
          <w:rFonts w:hint="eastAsia" w:ascii="宋体" w:hAnsi="宋体" w:eastAsia="宋体" w:cs="宋体"/>
          <w:b/>
          <w:bCs/>
          <w:color w:val="auto"/>
          <w:sz w:val="24"/>
          <w:szCs w:val="24"/>
          <w:highlight w:val="none"/>
        </w:rPr>
        <w:t>三、质疑事项具体内容</w:t>
      </w:r>
      <w:bookmarkEnd w:id="88"/>
    </w:p>
    <w:p w14:paraId="3396F270">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08FB0D34">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492EEA3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71F69314">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33768EEA">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52BDD044">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1585093D">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311E0B7">
      <w:pPr>
        <w:adjustRightInd w:val="0"/>
        <w:snapToGrid w:val="0"/>
        <w:spacing w:line="360" w:lineRule="auto"/>
        <w:outlineLvl w:val="9"/>
        <w:rPr>
          <w:rFonts w:hint="eastAsia" w:ascii="宋体" w:hAnsi="宋体" w:eastAsia="宋体" w:cs="宋体"/>
          <w:b/>
          <w:bCs/>
          <w:color w:val="auto"/>
          <w:sz w:val="24"/>
          <w:szCs w:val="24"/>
          <w:highlight w:val="none"/>
        </w:rPr>
      </w:pPr>
      <w:bookmarkStart w:id="89" w:name="_Toc17919"/>
      <w:r>
        <w:rPr>
          <w:rFonts w:hint="eastAsia" w:ascii="宋体" w:hAnsi="宋体" w:eastAsia="宋体" w:cs="宋体"/>
          <w:b/>
          <w:bCs/>
          <w:color w:val="auto"/>
          <w:sz w:val="24"/>
          <w:szCs w:val="24"/>
          <w:highlight w:val="none"/>
        </w:rPr>
        <w:t>四、与质疑事项相关的质疑请求</w:t>
      </w:r>
      <w:bookmarkEnd w:id="89"/>
    </w:p>
    <w:p w14:paraId="16EF9021">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4DF917D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2DDF73E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0B19622A">
      <w:pPr>
        <w:widowControl/>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972DA67">
      <w:pPr>
        <w:outlineLvl w:val="0"/>
        <w:rPr>
          <w:rFonts w:hint="eastAsia" w:ascii="宋体" w:hAnsi="宋体" w:eastAsia="宋体" w:cs="宋体"/>
          <w:b/>
          <w:color w:val="auto"/>
          <w:sz w:val="28"/>
          <w:szCs w:val="32"/>
          <w:highlight w:val="none"/>
        </w:rPr>
      </w:pPr>
      <w:bookmarkStart w:id="90" w:name="_Toc9754"/>
      <w:bookmarkStart w:id="91" w:name="_Toc26836"/>
      <w:r>
        <w:rPr>
          <w:rFonts w:hint="eastAsia" w:ascii="宋体" w:hAnsi="宋体" w:eastAsia="宋体" w:cs="宋体"/>
          <w:b/>
          <w:color w:val="auto"/>
          <w:sz w:val="28"/>
          <w:szCs w:val="32"/>
          <w:highlight w:val="none"/>
        </w:rPr>
        <w:t>质疑函制作说明：</w:t>
      </w:r>
      <w:bookmarkEnd w:id="90"/>
      <w:bookmarkEnd w:id="91"/>
    </w:p>
    <w:p w14:paraId="277BE88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3268371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751652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4E07947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6ED9A6E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2249698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2020503050405090304"/>
    <w:charset w:val="00"/>
    <w:family w:val="roman"/>
    <w:pitch w:val="default"/>
    <w:sig w:usb0="00000000" w:usb1="00000000" w:usb2="00000001" w:usb3="00000000" w:csb0="400001BF" w:csb1="DFF7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华文楷体">
    <w:altName w:val="宋体"/>
    <w:panose1 w:val="02010600040101010101"/>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DE6C9">
    <w:pPr>
      <w:pStyle w:val="19"/>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B6ED5">
    <w:pPr>
      <w:pStyle w:val="1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BE1500">
                          <w:pPr>
                            <w:pStyle w:val="19"/>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9BE1500">
                    <w:pPr>
                      <w:pStyle w:val="19"/>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2F992">
    <w:pPr>
      <w:pStyle w:val="20"/>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8094F">
    <w:pPr>
      <w:pStyle w:val="20"/>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FD445"/>
    <w:multiLevelType w:val="singleLevel"/>
    <w:tmpl w:val="B7FFD445"/>
    <w:lvl w:ilvl="0" w:tentative="0">
      <w:start w:val="1"/>
      <w:numFmt w:val="chineseCounting"/>
      <w:suff w:val="nothing"/>
      <w:lvlText w:val="%1、"/>
      <w:lvlJc w:val="left"/>
      <w:rPr>
        <w:rFonts w:hint="eastAsia"/>
      </w:rPr>
    </w:lvl>
  </w:abstractNum>
  <w:abstractNum w:abstractNumId="1">
    <w:nsid w:val="DCD8CA47"/>
    <w:multiLevelType w:val="singleLevel"/>
    <w:tmpl w:val="DCD8CA47"/>
    <w:lvl w:ilvl="0" w:tentative="0">
      <w:start w:val="1"/>
      <w:numFmt w:val="decimal"/>
      <w:suff w:val="nothing"/>
      <w:lvlText w:val="%1、"/>
      <w:lvlJc w:val="left"/>
    </w:lvl>
  </w:abstractNum>
  <w:abstractNum w:abstractNumId="2">
    <w:nsid w:val="ECFECA18"/>
    <w:multiLevelType w:val="singleLevel"/>
    <w:tmpl w:val="ECFECA18"/>
    <w:lvl w:ilvl="0" w:tentative="0">
      <w:start w:val="1"/>
      <w:numFmt w:val="decimal"/>
      <w:suff w:val="nothing"/>
      <w:lvlText w:val="%1）"/>
      <w:lvlJc w:val="left"/>
    </w:lvl>
  </w:abstractNum>
  <w:abstractNum w:abstractNumId="3">
    <w:nsid w:val="FF6FB247"/>
    <w:multiLevelType w:val="singleLevel"/>
    <w:tmpl w:val="FF6FB247"/>
    <w:lvl w:ilvl="0" w:tentative="0">
      <w:start w:val="4"/>
      <w:numFmt w:val="decimal"/>
      <w:lvlText w:val="%1."/>
      <w:lvlJc w:val="left"/>
      <w:pPr>
        <w:tabs>
          <w:tab w:val="left" w:pos="312"/>
        </w:tabs>
      </w:pPr>
    </w:lvl>
  </w:abstractNum>
  <w:abstractNum w:abstractNumId="4">
    <w:nsid w:val="14A2E5CF"/>
    <w:multiLevelType w:val="singleLevel"/>
    <w:tmpl w:val="14A2E5CF"/>
    <w:lvl w:ilvl="0" w:tentative="0">
      <w:start w:val="1"/>
      <w:numFmt w:val="decimal"/>
      <w:suff w:val="nothing"/>
      <w:lvlText w:val="%1、"/>
      <w:lvlJc w:val="left"/>
    </w:lvl>
  </w:abstractNum>
  <w:abstractNum w:abstractNumId="5">
    <w:nsid w:val="1DE624F6"/>
    <w:multiLevelType w:val="multilevel"/>
    <w:tmpl w:val="1DE624F6"/>
    <w:lvl w:ilvl="0" w:tentative="0">
      <w:start w:val="1"/>
      <w:numFmt w:val="chineseCountingThousand"/>
      <w:suff w:val="nothing"/>
      <w:lvlText w:val="%1"/>
      <w:lvlJc w:val="left"/>
      <w:pPr>
        <w:ind w:left="420" w:hanging="420"/>
      </w:pPr>
      <w:rPr>
        <w:rFonts w:hint="eastAsia" w:cs="Times New Roman"/>
        <w:b w:val="0"/>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6">
    <w:nsid w:val="32A7519C"/>
    <w:multiLevelType w:val="singleLevel"/>
    <w:tmpl w:val="32A7519C"/>
    <w:lvl w:ilvl="0" w:tentative="0">
      <w:start w:val="1"/>
      <w:numFmt w:val="decimal"/>
      <w:suff w:val="nothing"/>
      <w:lvlText w:val="%1、"/>
      <w:lvlJc w:val="left"/>
    </w:lvl>
  </w:abstractNum>
  <w:num w:numId="1">
    <w:abstractNumId w:val="3"/>
  </w:num>
  <w:num w:numId="2">
    <w:abstractNumId w:val="2"/>
  </w:num>
  <w:num w:numId="3">
    <w:abstractNumId w:val="0"/>
  </w:num>
  <w:num w:numId="4">
    <w:abstractNumId w:val="4"/>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yMjk4YWE4MDVjMjBkZDFmMDBjZTNkMzdjZGUzNWYifQ=="/>
    <w:docVar w:name="KSO_WPS_MARK_KEY" w:val="d53d9748-dbdb-4ce9-acf1-25dc8006efb2"/>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764D60"/>
    <w:rsid w:val="017B1BF9"/>
    <w:rsid w:val="01E93A1B"/>
    <w:rsid w:val="0214602E"/>
    <w:rsid w:val="03486B27"/>
    <w:rsid w:val="03526200"/>
    <w:rsid w:val="040A094E"/>
    <w:rsid w:val="04EF4D28"/>
    <w:rsid w:val="050C42D8"/>
    <w:rsid w:val="053B15A4"/>
    <w:rsid w:val="055728DD"/>
    <w:rsid w:val="056F201D"/>
    <w:rsid w:val="05B664D4"/>
    <w:rsid w:val="05EE5EAB"/>
    <w:rsid w:val="064B485A"/>
    <w:rsid w:val="068C65C4"/>
    <w:rsid w:val="07076C01"/>
    <w:rsid w:val="070E3A3F"/>
    <w:rsid w:val="071C12AC"/>
    <w:rsid w:val="07A33243"/>
    <w:rsid w:val="07A934B3"/>
    <w:rsid w:val="07EB6287"/>
    <w:rsid w:val="0806421B"/>
    <w:rsid w:val="096351F6"/>
    <w:rsid w:val="0980799C"/>
    <w:rsid w:val="09944B8E"/>
    <w:rsid w:val="0A6A18DB"/>
    <w:rsid w:val="0A975B48"/>
    <w:rsid w:val="0AEF3828"/>
    <w:rsid w:val="0B406381"/>
    <w:rsid w:val="0BB452AA"/>
    <w:rsid w:val="0BBB665B"/>
    <w:rsid w:val="0C530623"/>
    <w:rsid w:val="0EEA6FC1"/>
    <w:rsid w:val="0EEF7712"/>
    <w:rsid w:val="0F790928"/>
    <w:rsid w:val="10CD72BB"/>
    <w:rsid w:val="10D0715D"/>
    <w:rsid w:val="11FE4C4C"/>
    <w:rsid w:val="12197477"/>
    <w:rsid w:val="12573F25"/>
    <w:rsid w:val="125D38B0"/>
    <w:rsid w:val="131B5CD3"/>
    <w:rsid w:val="132F62D4"/>
    <w:rsid w:val="13776448"/>
    <w:rsid w:val="13AC4857"/>
    <w:rsid w:val="1466407E"/>
    <w:rsid w:val="14834E28"/>
    <w:rsid w:val="148E7D65"/>
    <w:rsid w:val="15231BF9"/>
    <w:rsid w:val="15C4546D"/>
    <w:rsid w:val="16391602"/>
    <w:rsid w:val="18270E2D"/>
    <w:rsid w:val="182C0B38"/>
    <w:rsid w:val="183436FA"/>
    <w:rsid w:val="1A064976"/>
    <w:rsid w:val="1A3B68AA"/>
    <w:rsid w:val="1A3E1C1E"/>
    <w:rsid w:val="1A48685A"/>
    <w:rsid w:val="1B642761"/>
    <w:rsid w:val="1B6F4F40"/>
    <w:rsid w:val="1C141836"/>
    <w:rsid w:val="1C30736B"/>
    <w:rsid w:val="1C76537D"/>
    <w:rsid w:val="1D3175AB"/>
    <w:rsid w:val="1E6B6A14"/>
    <w:rsid w:val="1EAC455F"/>
    <w:rsid w:val="1F2B06EE"/>
    <w:rsid w:val="20550D9A"/>
    <w:rsid w:val="218E2416"/>
    <w:rsid w:val="226915FE"/>
    <w:rsid w:val="22C1106C"/>
    <w:rsid w:val="236F58B6"/>
    <w:rsid w:val="241804A5"/>
    <w:rsid w:val="24B97929"/>
    <w:rsid w:val="24D632D7"/>
    <w:rsid w:val="271172A5"/>
    <w:rsid w:val="27D65DBA"/>
    <w:rsid w:val="27FA6A57"/>
    <w:rsid w:val="28180C84"/>
    <w:rsid w:val="285F40CA"/>
    <w:rsid w:val="2875634C"/>
    <w:rsid w:val="289E1AF0"/>
    <w:rsid w:val="28C01ECB"/>
    <w:rsid w:val="29BF71E3"/>
    <w:rsid w:val="29D6387F"/>
    <w:rsid w:val="2A127B63"/>
    <w:rsid w:val="2A2F292E"/>
    <w:rsid w:val="2A451A6C"/>
    <w:rsid w:val="2AAA4765"/>
    <w:rsid w:val="2AC21606"/>
    <w:rsid w:val="2AEA0AAB"/>
    <w:rsid w:val="2B5C5632"/>
    <w:rsid w:val="2B7E7608"/>
    <w:rsid w:val="2B7F04E9"/>
    <w:rsid w:val="2B8B554A"/>
    <w:rsid w:val="2BC00094"/>
    <w:rsid w:val="2D496D68"/>
    <w:rsid w:val="2E3737E1"/>
    <w:rsid w:val="2E7A48DE"/>
    <w:rsid w:val="2EBA5177"/>
    <w:rsid w:val="2EC25EE7"/>
    <w:rsid w:val="2EDC3ED8"/>
    <w:rsid w:val="2EF20CF0"/>
    <w:rsid w:val="2F104B00"/>
    <w:rsid w:val="2F6351B4"/>
    <w:rsid w:val="2FC86126"/>
    <w:rsid w:val="2FCF199E"/>
    <w:rsid w:val="2FF235FC"/>
    <w:rsid w:val="2FF99800"/>
    <w:rsid w:val="300A53BB"/>
    <w:rsid w:val="30483E83"/>
    <w:rsid w:val="30862333"/>
    <w:rsid w:val="30BF3991"/>
    <w:rsid w:val="30CA2897"/>
    <w:rsid w:val="30DA28D6"/>
    <w:rsid w:val="3111619A"/>
    <w:rsid w:val="31B139DC"/>
    <w:rsid w:val="32497AF3"/>
    <w:rsid w:val="343C0775"/>
    <w:rsid w:val="34805571"/>
    <w:rsid w:val="356C50EC"/>
    <w:rsid w:val="35BD4F0E"/>
    <w:rsid w:val="360F68C0"/>
    <w:rsid w:val="36137E45"/>
    <w:rsid w:val="36376E0A"/>
    <w:rsid w:val="3700166C"/>
    <w:rsid w:val="379A1012"/>
    <w:rsid w:val="38694EE9"/>
    <w:rsid w:val="39485BBC"/>
    <w:rsid w:val="3A6818FA"/>
    <w:rsid w:val="3B365CC9"/>
    <w:rsid w:val="3B9A7B88"/>
    <w:rsid w:val="3BBF43E2"/>
    <w:rsid w:val="3BEFC2AA"/>
    <w:rsid w:val="3CBC3757"/>
    <w:rsid w:val="3D2C7AC8"/>
    <w:rsid w:val="3D5440BC"/>
    <w:rsid w:val="3D833E79"/>
    <w:rsid w:val="3D855D12"/>
    <w:rsid w:val="3D8B42FF"/>
    <w:rsid w:val="3D8E61E0"/>
    <w:rsid w:val="3DE86C4C"/>
    <w:rsid w:val="3DF36A6E"/>
    <w:rsid w:val="3E1C65F6"/>
    <w:rsid w:val="3E1E5F84"/>
    <w:rsid w:val="3EBA1EE9"/>
    <w:rsid w:val="3F792F1E"/>
    <w:rsid w:val="3FACA5A5"/>
    <w:rsid w:val="3FAEB640"/>
    <w:rsid w:val="3FEBDD61"/>
    <w:rsid w:val="40532263"/>
    <w:rsid w:val="40805505"/>
    <w:rsid w:val="40824826"/>
    <w:rsid w:val="40E63923"/>
    <w:rsid w:val="416E0BA3"/>
    <w:rsid w:val="426958E5"/>
    <w:rsid w:val="42D27AD5"/>
    <w:rsid w:val="43A91E5B"/>
    <w:rsid w:val="442B6FD9"/>
    <w:rsid w:val="449E0D39"/>
    <w:rsid w:val="45BA21D7"/>
    <w:rsid w:val="45E32B26"/>
    <w:rsid w:val="461A6091"/>
    <w:rsid w:val="463A3650"/>
    <w:rsid w:val="46461627"/>
    <w:rsid w:val="469F0116"/>
    <w:rsid w:val="475259B7"/>
    <w:rsid w:val="488302AE"/>
    <w:rsid w:val="48831CF9"/>
    <w:rsid w:val="48D01A82"/>
    <w:rsid w:val="49024C9C"/>
    <w:rsid w:val="497B799C"/>
    <w:rsid w:val="49B1408D"/>
    <w:rsid w:val="4A43564D"/>
    <w:rsid w:val="4A7D4FD2"/>
    <w:rsid w:val="4A913C9A"/>
    <w:rsid w:val="4B0753C3"/>
    <w:rsid w:val="4B1F70AC"/>
    <w:rsid w:val="4B240F94"/>
    <w:rsid w:val="4B2B7AA3"/>
    <w:rsid w:val="4B8A76FC"/>
    <w:rsid w:val="4C0832E5"/>
    <w:rsid w:val="4C3C565C"/>
    <w:rsid w:val="4CCC79C7"/>
    <w:rsid w:val="4CFFC47A"/>
    <w:rsid w:val="4D7555C7"/>
    <w:rsid w:val="4DCF7936"/>
    <w:rsid w:val="4EAE6DA0"/>
    <w:rsid w:val="4ED7895D"/>
    <w:rsid w:val="4F1C30B7"/>
    <w:rsid w:val="4F9B7EA7"/>
    <w:rsid w:val="4FE617D9"/>
    <w:rsid w:val="5016514B"/>
    <w:rsid w:val="50B13272"/>
    <w:rsid w:val="50BD4DF3"/>
    <w:rsid w:val="50FC1A26"/>
    <w:rsid w:val="513F16F1"/>
    <w:rsid w:val="5162582E"/>
    <w:rsid w:val="51723664"/>
    <w:rsid w:val="517D2C54"/>
    <w:rsid w:val="51AB5688"/>
    <w:rsid w:val="51C57007"/>
    <w:rsid w:val="51CB1C78"/>
    <w:rsid w:val="51FD6A51"/>
    <w:rsid w:val="526B680A"/>
    <w:rsid w:val="52836F71"/>
    <w:rsid w:val="52D26B02"/>
    <w:rsid w:val="53381527"/>
    <w:rsid w:val="541170FC"/>
    <w:rsid w:val="541A5D30"/>
    <w:rsid w:val="547143A9"/>
    <w:rsid w:val="54FB4AFB"/>
    <w:rsid w:val="55C1559C"/>
    <w:rsid w:val="55F068CD"/>
    <w:rsid w:val="566C3136"/>
    <w:rsid w:val="568D04F2"/>
    <w:rsid w:val="56E06E66"/>
    <w:rsid w:val="574F1ACC"/>
    <w:rsid w:val="57914645"/>
    <w:rsid w:val="57F14ED1"/>
    <w:rsid w:val="585E4B59"/>
    <w:rsid w:val="5918493B"/>
    <w:rsid w:val="5A526582"/>
    <w:rsid w:val="5A5F5C77"/>
    <w:rsid w:val="5A711A0D"/>
    <w:rsid w:val="5A8C6B46"/>
    <w:rsid w:val="5B1613E4"/>
    <w:rsid w:val="5B253F74"/>
    <w:rsid w:val="5B78003B"/>
    <w:rsid w:val="5BC11A60"/>
    <w:rsid w:val="5BC4052A"/>
    <w:rsid w:val="5BFCB184"/>
    <w:rsid w:val="5C202E7B"/>
    <w:rsid w:val="5C7A4D54"/>
    <w:rsid w:val="5C7B7915"/>
    <w:rsid w:val="5CD23B73"/>
    <w:rsid w:val="5D7F05E6"/>
    <w:rsid w:val="5F0F94D4"/>
    <w:rsid w:val="5F127819"/>
    <w:rsid w:val="5F3758C0"/>
    <w:rsid w:val="5F7C13B7"/>
    <w:rsid w:val="5FBF42A8"/>
    <w:rsid w:val="5FBFD30A"/>
    <w:rsid w:val="60350ED3"/>
    <w:rsid w:val="60B72AEE"/>
    <w:rsid w:val="61025188"/>
    <w:rsid w:val="61057D5F"/>
    <w:rsid w:val="6141071D"/>
    <w:rsid w:val="614D4977"/>
    <w:rsid w:val="625B613A"/>
    <w:rsid w:val="63497970"/>
    <w:rsid w:val="638F59E4"/>
    <w:rsid w:val="63C60FC0"/>
    <w:rsid w:val="64BA3D7A"/>
    <w:rsid w:val="64F179BC"/>
    <w:rsid w:val="64F2731B"/>
    <w:rsid w:val="665704D3"/>
    <w:rsid w:val="66766ADB"/>
    <w:rsid w:val="67C065A4"/>
    <w:rsid w:val="67CC5D59"/>
    <w:rsid w:val="67D359C9"/>
    <w:rsid w:val="68042537"/>
    <w:rsid w:val="683B441F"/>
    <w:rsid w:val="68FE36DD"/>
    <w:rsid w:val="694E60FC"/>
    <w:rsid w:val="69C63668"/>
    <w:rsid w:val="6A1C7B83"/>
    <w:rsid w:val="6A256904"/>
    <w:rsid w:val="6A821B58"/>
    <w:rsid w:val="6AF406D4"/>
    <w:rsid w:val="6B375D75"/>
    <w:rsid w:val="6B656832"/>
    <w:rsid w:val="6B731753"/>
    <w:rsid w:val="6C675CE6"/>
    <w:rsid w:val="6D0F33FD"/>
    <w:rsid w:val="6D4F4321"/>
    <w:rsid w:val="6D5749E0"/>
    <w:rsid w:val="6D990470"/>
    <w:rsid w:val="6DBB83E5"/>
    <w:rsid w:val="6DC37DA7"/>
    <w:rsid w:val="6DF41B82"/>
    <w:rsid w:val="6DFE6126"/>
    <w:rsid w:val="6DFF7360"/>
    <w:rsid w:val="6E6FEA8D"/>
    <w:rsid w:val="6E7A5F73"/>
    <w:rsid w:val="6E7D39B9"/>
    <w:rsid w:val="6E7F3671"/>
    <w:rsid w:val="6EE90F9D"/>
    <w:rsid w:val="6EEECC52"/>
    <w:rsid w:val="6EF361B2"/>
    <w:rsid w:val="6F75DEF7"/>
    <w:rsid w:val="6FD74228"/>
    <w:rsid w:val="6FEFE485"/>
    <w:rsid w:val="7021106F"/>
    <w:rsid w:val="70677E30"/>
    <w:rsid w:val="70C0030A"/>
    <w:rsid w:val="71633091"/>
    <w:rsid w:val="729F3362"/>
    <w:rsid w:val="72BF7C4E"/>
    <w:rsid w:val="73081CA5"/>
    <w:rsid w:val="731016AD"/>
    <w:rsid w:val="73447AB4"/>
    <w:rsid w:val="74201F7D"/>
    <w:rsid w:val="7487762D"/>
    <w:rsid w:val="74C33AA4"/>
    <w:rsid w:val="75035AFA"/>
    <w:rsid w:val="75210D7A"/>
    <w:rsid w:val="75385498"/>
    <w:rsid w:val="75E91479"/>
    <w:rsid w:val="75EF6B6A"/>
    <w:rsid w:val="75F37776"/>
    <w:rsid w:val="764C1BC6"/>
    <w:rsid w:val="76BC207F"/>
    <w:rsid w:val="76EB4904"/>
    <w:rsid w:val="77645DCD"/>
    <w:rsid w:val="777378F5"/>
    <w:rsid w:val="777A2D3C"/>
    <w:rsid w:val="77904242"/>
    <w:rsid w:val="77AA1545"/>
    <w:rsid w:val="77BAFF9C"/>
    <w:rsid w:val="77C16C09"/>
    <w:rsid w:val="78B90C9C"/>
    <w:rsid w:val="79074B81"/>
    <w:rsid w:val="793440E8"/>
    <w:rsid w:val="794F0939"/>
    <w:rsid w:val="79AF0FCA"/>
    <w:rsid w:val="7A0D4155"/>
    <w:rsid w:val="7AF9279C"/>
    <w:rsid w:val="7BA7A55C"/>
    <w:rsid w:val="7BB01D4E"/>
    <w:rsid w:val="7BFD516E"/>
    <w:rsid w:val="7C252DB1"/>
    <w:rsid w:val="7C8313D5"/>
    <w:rsid w:val="7CC51958"/>
    <w:rsid w:val="7CD53DF9"/>
    <w:rsid w:val="7D097C86"/>
    <w:rsid w:val="7D675ABB"/>
    <w:rsid w:val="7D763267"/>
    <w:rsid w:val="7D7F8E34"/>
    <w:rsid w:val="7DF115AC"/>
    <w:rsid w:val="7DFFE1C0"/>
    <w:rsid w:val="7E2936C3"/>
    <w:rsid w:val="7E356269"/>
    <w:rsid w:val="7E4B718E"/>
    <w:rsid w:val="7E6411B9"/>
    <w:rsid w:val="7E7BD85B"/>
    <w:rsid w:val="7F37CD41"/>
    <w:rsid w:val="7F5411F3"/>
    <w:rsid w:val="7F73D3E9"/>
    <w:rsid w:val="7F790420"/>
    <w:rsid w:val="7F7E845E"/>
    <w:rsid w:val="7FAFFDBF"/>
    <w:rsid w:val="7FEBF313"/>
    <w:rsid w:val="7FFB7330"/>
    <w:rsid w:val="A17FF3AC"/>
    <w:rsid w:val="AB7F7528"/>
    <w:rsid w:val="AE5F12CA"/>
    <w:rsid w:val="B97FD094"/>
    <w:rsid w:val="BF3F5321"/>
    <w:rsid w:val="CF75F57C"/>
    <w:rsid w:val="CFDE425C"/>
    <w:rsid w:val="DFC9B7CB"/>
    <w:rsid w:val="E3F33B5A"/>
    <w:rsid w:val="E7B5E18C"/>
    <w:rsid w:val="E9FC6362"/>
    <w:rsid w:val="EBC76E5C"/>
    <w:rsid w:val="ED4B83FD"/>
    <w:rsid w:val="EFDB1222"/>
    <w:rsid w:val="F6CF3BF7"/>
    <w:rsid w:val="F79D8E3D"/>
    <w:rsid w:val="F97D5F60"/>
    <w:rsid w:val="FBCF4322"/>
    <w:rsid w:val="FDFF4A28"/>
    <w:rsid w:val="FE677F3D"/>
    <w:rsid w:val="FEB3DA06"/>
    <w:rsid w:val="FF5AB0D7"/>
    <w:rsid w:val="FF7ED6C0"/>
    <w:rsid w:val="FFD2741B"/>
    <w:rsid w:val="FFDF14E8"/>
    <w:rsid w:val="FFDFABB1"/>
    <w:rsid w:val="FFF934F4"/>
    <w:rsid w:val="FFF94EBF"/>
    <w:rsid w:val="FFFBF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6">
    <w:name w:val="heading 1"/>
    <w:basedOn w:val="1"/>
    <w:next w:val="1"/>
    <w:link w:val="50"/>
    <w:qFormat/>
    <w:uiPriority w:val="9"/>
    <w:pPr>
      <w:keepNext/>
      <w:keepLines/>
      <w:spacing w:before="340" w:after="330" w:line="578" w:lineRule="auto"/>
      <w:outlineLvl w:val="0"/>
    </w:pPr>
    <w:rPr>
      <w:b/>
      <w:bCs/>
      <w:kern w:val="44"/>
      <w:sz w:val="44"/>
      <w:szCs w:val="44"/>
    </w:rPr>
  </w:style>
  <w:style w:type="paragraph" w:styleId="7">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8">
    <w:name w:val="heading 3"/>
    <w:basedOn w:val="1"/>
    <w:next w:val="1"/>
    <w:link w:val="52"/>
    <w:semiHidden/>
    <w:unhideWhenUsed/>
    <w:qFormat/>
    <w:uiPriority w:val="9"/>
    <w:pPr>
      <w:keepNext/>
      <w:keepLines/>
      <w:spacing w:before="260" w:after="260" w:line="416" w:lineRule="auto"/>
      <w:outlineLvl w:val="2"/>
    </w:pPr>
    <w:rPr>
      <w:b/>
      <w:bCs/>
      <w:sz w:val="32"/>
      <w:szCs w:val="32"/>
    </w:rPr>
  </w:style>
  <w:style w:type="paragraph" w:styleId="9">
    <w:name w:val="heading 4"/>
    <w:basedOn w:val="1"/>
    <w:next w:val="1"/>
    <w:link w:val="57"/>
    <w:qFormat/>
    <w:uiPriority w:val="0"/>
    <w:pPr>
      <w:keepNext/>
      <w:keepLines/>
      <w:spacing w:before="280" w:after="290" w:line="376" w:lineRule="auto"/>
      <w:outlineLvl w:val="3"/>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99"/>
    <w:pPr>
      <w:ind w:left="420" w:firstLine="420" w:firstLineChars="200"/>
    </w:pPr>
    <w:rPr>
      <w:rFonts w:ascii="Times New Roman" w:cs="Times New Roman"/>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5">
    <w:name w:val="List"/>
    <w:basedOn w:val="1"/>
    <w:qFormat/>
    <w:uiPriority w:val="99"/>
    <w:pPr>
      <w:ind w:left="420" w:hanging="420"/>
    </w:pPr>
    <w:rPr>
      <w:rFonts w:ascii="Arial" w:hAnsi="Arial" w:eastAsia="楷体_GB2312" w:cs="Arial"/>
      <w:sz w:val="28"/>
      <w:szCs w:val="28"/>
    </w:rPr>
  </w:style>
  <w:style w:type="paragraph" w:styleId="10">
    <w:name w:val="toc 7"/>
    <w:basedOn w:val="1"/>
    <w:next w:val="1"/>
    <w:qFormat/>
    <w:uiPriority w:val="0"/>
    <w:pPr>
      <w:ind w:left="1260"/>
      <w:jc w:val="left"/>
    </w:pPr>
    <w:rPr>
      <w:rFonts w:ascii="Calibri" w:hAnsi="Calibri" w:cs="Calibri"/>
      <w:sz w:val="20"/>
    </w:rPr>
  </w:style>
  <w:style w:type="paragraph" w:styleId="11">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12">
    <w:name w:val="annotation text"/>
    <w:basedOn w:val="1"/>
    <w:link w:val="49"/>
    <w:qFormat/>
    <w:uiPriority w:val="0"/>
    <w:pPr>
      <w:jc w:val="left"/>
    </w:pPr>
    <w:rPr>
      <w:rFonts w:ascii="Arial" w:hAnsi="Arial" w:eastAsia="黑体" w:cs="Arial"/>
    </w:rPr>
  </w:style>
  <w:style w:type="paragraph" w:styleId="13">
    <w:name w:val="Body Text"/>
    <w:basedOn w:val="1"/>
    <w:next w:val="1"/>
    <w:qFormat/>
    <w:uiPriority w:val="0"/>
    <w:pPr>
      <w:spacing w:after="120"/>
    </w:pPr>
    <w:rPr>
      <w:rFonts w:ascii="@微软简标宋" w:hAnsi="@微软简标宋" w:eastAsia="@微软简标宋" w:cs="@微软简标宋"/>
      <w:szCs w:val="24"/>
      <w:lang w:val="zh-CN"/>
    </w:rPr>
  </w:style>
  <w:style w:type="paragraph" w:styleId="14">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5">
    <w:name w:val="Plain Text"/>
    <w:basedOn w:val="1"/>
    <w:link w:val="39"/>
    <w:qFormat/>
    <w:uiPriority w:val="99"/>
    <w:rPr>
      <w:rFonts w:ascii="宋体" w:hAnsi="Courier New" w:eastAsiaTheme="minorEastAsia" w:cstheme="minorBidi"/>
      <w:szCs w:val="22"/>
    </w:rPr>
  </w:style>
  <w:style w:type="paragraph" w:styleId="16">
    <w:name w:val="Date"/>
    <w:basedOn w:val="1"/>
    <w:next w:val="1"/>
    <w:link w:val="46"/>
    <w:qFormat/>
    <w:uiPriority w:val="0"/>
    <w:rPr>
      <w:rFonts w:ascii="Arial" w:hAnsi="Arial" w:eastAsia="宋体" w:cs="Arial"/>
      <w:b/>
      <w:sz w:val="28"/>
    </w:rPr>
  </w:style>
  <w:style w:type="paragraph" w:styleId="17">
    <w:name w:val="Body Text Indent 2"/>
    <w:basedOn w:val="1"/>
    <w:unhideWhenUsed/>
    <w:qFormat/>
    <w:uiPriority w:val="0"/>
    <w:pPr>
      <w:spacing w:before="156" w:beforeLines="50" w:after="156" w:afterLines="50" w:line="460" w:lineRule="exact"/>
      <w:ind w:firstLine="538" w:firstLineChars="192"/>
    </w:pPr>
    <w:rPr>
      <w:rFonts w:ascii="仿宋_GB2312" w:eastAsia="仿宋_GB2312"/>
      <w:sz w:val="28"/>
      <w:szCs w:val="27"/>
    </w:rPr>
  </w:style>
  <w:style w:type="paragraph" w:styleId="18">
    <w:name w:val="Balloon Text"/>
    <w:basedOn w:val="1"/>
    <w:link w:val="33"/>
    <w:semiHidden/>
    <w:unhideWhenUsed/>
    <w:qFormat/>
    <w:uiPriority w:val="99"/>
    <w:rPr>
      <w:sz w:val="18"/>
      <w:szCs w:val="18"/>
    </w:rPr>
  </w:style>
  <w:style w:type="paragraph" w:styleId="19">
    <w:name w:val="footer"/>
    <w:basedOn w:val="1"/>
    <w:link w:val="38"/>
    <w:unhideWhenUsed/>
    <w:qFormat/>
    <w:uiPriority w:val="99"/>
    <w:pPr>
      <w:tabs>
        <w:tab w:val="center" w:pos="4153"/>
        <w:tab w:val="right" w:pos="8306"/>
      </w:tabs>
      <w:snapToGrid w:val="0"/>
      <w:jc w:val="left"/>
    </w:pPr>
    <w:rPr>
      <w:sz w:val="18"/>
      <w:szCs w:val="18"/>
    </w:rPr>
  </w:style>
  <w:style w:type="paragraph" w:styleId="20">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2">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3">
    <w:name w:val="Normal (Web)"/>
    <w:basedOn w:val="1"/>
    <w:next w:val="13"/>
    <w:qFormat/>
    <w:uiPriority w:val="0"/>
    <w:pPr>
      <w:spacing w:before="100" w:beforeAutospacing="1" w:after="100" w:afterAutospacing="1"/>
      <w:jc w:val="left"/>
    </w:pPr>
    <w:rPr>
      <w:rFonts w:cs="Times New Roman"/>
      <w:kern w:val="0"/>
      <w:sz w:val="24"/>
    </w:rPr>
  </w:style>
  <w:style w:type="paragraph" w:styleId="24">
    <w:name w:val="index 1"/>
    <w:basedOn w:val="1"/>
    <w:next w:val="1"/>
    <w:qFormat/>
    <w:uiPriority w:val="0"/>
    <w:pPr>
      <w:jc w:val="center"/>
    </w:pPr>
    <w:rPr>
      <w:rFonts w:ascii="Arial" w:hAnsi="Arial" w:eastAsia="Arial" w:cs="Arial"/>
      <w:b/>
      <w:bCs/>
      <w:sz w:val="28"/>
    </w:rPr>
  </w:style>
  <w:style w:type="paragraph" w:styleId="25">
    <w:name w:val="annotation subject"/>
    <w:basedOn w:val="12"/>
    <w:next w:val="12"/>
    <w:link w:val="60"/>
    <w:semiHidden/>
    <w:unhideWhenUsed/>
    <w:qFormat/>
    <w:uiPriority w:val="99"/>
    <w:rPr>
      <w:rFonts w:ascii="@仿宋_GB2312" w:hAnsi="@仿宋_GB2312" w:eastAsia="@仿宋_GB2312" w:cs="@仿宋_GB2312"/>
      <w:b/>
      <w:bCs/>
    </w:rPr>
  </w:style>
  <w:style w:type="paragraph" w:styleId="26">
    <w:name w:val="Body Text First Indent"/>
    <w:basedOn w:val="13"/>
    <w:unhideWhenUsed/>
    <w:qFormat/>
    <w:uiPriority w:val="99"/>
    <w:pPr>
      <w:ind w:firstLine="420" w:firstLineChars="100"/>
    </w:pPr>
  </w:style>
  <w:style w:type="table" w:styleId="28">
    <w:name w:val="Table Grid"/>
    <w:basedOn w:val="27"/>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0"/>
    <w:rPr>
      <w:b/>
      <w:bCs/>
    </w:rPr>
  </w:style>
  <w:style w:type="character" w:styleId="31">
    <w:name w:val="Hyperlink"/>
    <w:basedOn w:val="29"/>
    <w:unhideWhenUsed/>
    <w:qFormat/>
    <w:uiPriority w:val="99"/>
    <w:rPr>
      <w:color w:val="0000FF" w:themeColor="hyperlink"/>
      <w:u w:val="single"/>
      <w14:textFill>
        <w14:solidFill>
          <w14:schemeClr w14:val="hlink"/>
        </w14:solidFill>
      </w14:textFill>
    </w:rPr>
  </w:style>
  <w:style w:type="character" w:styleId="32">
    <w:name w:val="annotation reference"/>
    <w:basedOn w:val="29"/>
    <w:semiHidden/>
    <w:unhideWhenUsed/>
    <w:qFormat/>
    <w:uiPriority w:val="99"/>
    <w:rPr>
      <w:sz w:val="21"/>
      <w:szCs w:val="21"/>
    </w:rPr>
  </w:style>
  <w:style w:type="character" w:customStyle="1" w:styleId="33">
    <w:name w:val="批注框文本 Char"/>
    <w:basedOn w:val="29"/>
    <w:link w:val="18"/>
    <w:semiHidden/>
    <w:qFormat/>
    <w:uiPriority w:val="99"/>
    <w:rPr>
      <w:rFonts w:ascii="@仿宋_GB2312" w:hAnsi="@仿宋_GB2312" w:eastAsia="@仿宋_GB2312" w:cs="@仿宋_GB2312"/>
      <w:sz w:val="18"/>
      <w:szCs w:val="18"/>
    </w:rPr>
  </w:style>
  <w:style w:type="paragraph" w:customStyle="1" w:styleId="34">
    <w:name w:val="正文（缩进）"/>
    <w:basedOn w:val="1"/>
    <w:qFormat/>
    <w:uiPriority w:val="0"/>
    <w:pPr>
      <w:widowControl/>
      <w:spacing w:before="156" w:after="156"/>
      <w:ind w:firstLine="480" w:firstLineChars="200"/>
      <w:jc w:val="left"/>
    </w:pPr>
    <w:rPr>
      <w:kern w:val="0"/>
      <w:sz w:val="24"/>
      <w:szCs w:val="24"/>
    </w:rPr>
  </w:style>
  <w:style w:type="paragraph" w:customStyle="1" w:styleId="35">
    <w:name w:val="xl31"/>
    <w:basedOn w:val="1"/>
    <w:qFormat/>
    <w:uiPriority w:val="0"/>
    <w:pPr>
      <w:widowControl/>
      <w:spacing w:before="100" w:beforeAutospacing="1" w:after="100" w:afterAutospacing="1"/>
      <w:jc w:val="center"/>
    </w:pPr>
    <w:rPr>
      <w:b/>
      <w:bCs/>
      <w:kern w:val="0"/>
      <w:sz w:val="28"/>
      <w:szCs w:val="28"/>
    </w:rPr>
  </w:style>
  <w:style w:type="paragraph" w:customStyle="1" w:styleId="36">
    <w:name w:val="D&amp;L"/>
    <w:basedOn w:val="20"/>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7">
    <w:name w:val="页眉 Char"/>
    <w:basedOn w:val="29"/>
    <w:link w:val="20"/>
    <w:qFormat/>
    <w:uiPriority w:val="99"/>
    <w:rPr>
      <w:rFonts w:ascii="@仿宋_GB2312" w:hAnsi="@仿宋_GB2312" w:eastAsia="@仿宋_GB2312" w:cs="@仿宋_GB2312"/>
      <w:sz w:val="18"/>
      <w:szCs w:val="18"/>
    </w:rPr>
  </w:style>
  <w:style w:type="character" w:customStyle="1" w:styleId="38">
    <w:name w:val="页脚 Char"/>
    <w:basedOn w:val="29"/>
    <w:link w:val="19"/>
    <w:qFormat/>
    <w:uiPriority w:val="99"/>
    <w:rPr>
      <w:rFonts w:ascii="@仿宋_GB2312" w:hAnsi="@仿宋_GB2312" w:eastAsia="@仿宋_GB2312" w:cs="@仿宋_GB2312"/>
      <w:sz w:val="18"/>
      <w:szCs w:val="18"/>
    </w:rPr>
  </w:style>
  <w:style w:type="character" w:customStyle="1" w:styleId="39">
    <w:name w:val="纯文本 Char"/>
    <w:link w:val="15"/>
    <w:qFormat/>
    <w:uiPriority w:val="0"/>
    <w:rPr>
      <w:rFonts w:ascii="宋体" w:hAnsi="Courier New"/>
    </w:rPr>
  </w:style>
  <w:style w:type="character" w:customStyle="1" w:styleId="40">
    <w:name w:val="纯文本 字符1"/>
    <w:basedOn w:val="29"/>
    <w:semiHidden/>
    <w:qFormat/>
    <w:uiPriority w:val="99"/>
    <w:rPr>
      <w:rFonts w:hAnsi="Courier New" w:cs="Courier New" w:asciiTheme="minorEastAsia"/>
      <w:szCs w:val="20"/>
    </w:rPr>
  </w:style>
  <w:style w:type="character" w:customStyle="1" w:styleId="41">
    <w:name w:val="未处理的提及1"/>
    <w:basedOn w:val="29"/>
    <w:semiHidden/>
    <w:unhideWhenUsed/>
    <w:qFormat/>
    <w:uiPriority w:val="99"/>
    <w:rPr>
      <w:color w:val="605E5C"/>
      <w:shd w:val="clear" w:color="auto" w:fill="E1DFDD"/>
    </w:rPr>
  </w:style>
  <w:style w:type="paragraph" w:styleId="42">
    <w:name w:val="List Paragraph"/>
    <w:basedOn w:val="1"/>
    <w:qFormat/>
    <w:uiPriority w:val="34"/>
    <w:pPr>
      <w:ind w:firstLine="420" w:firstLineChars="200"/>
    </w:pPr>
  </w:style>
  <w:style w:type="paragraph" w:customStyle="1" w:styleId="43">
    <w:name w:val="Char Char Char Char Char Char Char1 Char"/>
    <w:basedOn w:val="1"/>
    <w:qFormat/>
    <w:uiPriority w:val="0"/>
    <w:rPr>
      <w:rFonts w:ascii="Arial" w:hAnsi="Arial" w:eastAsia="宋体" w:cs="Arial"/>
      <w:sz w:val="24"/>
    </w:rPr>
  </w:style>
  <w:style w:type="table" w:customStyle="1" w:styleId="44">
    <w:name w:val="网格表 1 浅色1"/>
    <w:basedOn w:val="27"/>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5">
    <w:name w:val="日期 字符"/>
    <w:basedOn w:val="29"/>
    <w:semiHidden/>
    <w:qFormat/>
    <w:uiPriority w:val="99"/>
    <w:rPr>
      <w:rFonts w:ascii="@仿宋_GB2312" w:hAnsi="@仿宋_GB2312" w:eastAsia="@仿宋_GB2312" w:cs="@仿宋_GB2312"/>
      <w:szCs w:val="20"/>
    </w:rPr>
  </w:style>
  <w:style w:type="character" w:customStyle="1" w:styleId="46">
    <w:name w:val="日期 Char"/>
    <w:link w:val="16"/>
    <w:qFormat/>
    <w:uiPriority w:val="0"/>
    <w:rPr>
      <w:rFonts w:ascii="Arial" w:hAnsi="Arial" w:eastAsia="宋体" w:cs="Arial"/>
      <w:b/>
      <w:sz w:val="28"/>
      <w:szCs w:val="20"/>
    </w:rPr>
  </w:style>
  <w:style w:type="character" w:customStyle="1" w:styleId="47">
    <w:name w:val="纯文本 Char1"/>
    <w:qFormat/>
    <w:locked/>
    <w:uiPriority w:val="99"/>
    <w:rPr>
      <w:rFonts w:ascii="Arial" w:hAnsi="Arial" w:eastAsia="Arial"/>
      <w:kern w:val="2"/>
      <w:sz w:val="21"/>
      <w:lang w:val="en-US" w:eastAsia="zh-CN" w:bidi="ar-SA"/>
    </w:rPr>
  </w:style>
  <w:style w:type="character" w:customStyle="1" w:styleId="48">
    <w:name w:val="批注文字 Char"/>
    <w:basedOn w:val="29"/>
    <w:semiHidden/>
    <w:qFormat/>
    <w:uiPriority w:val="99"/>
    <w:rPr>
      <w:rFonts w:ascii="@仿宋_GB2312" w:hAnsi="@仿宋_GB2312" w:eastAsia="@仿宋_GB2312" w:cs="@仿宋_GB2312"/>
      <w:szCs w:val="20"/>
    </w:rPr>
  </w:style>
  <w:style w:type="character" w:customStyle="1" w:styleId="49">
    <w:name w:val="批注文字 Char1"/>
    <w:link w:val="12"/>
    <w:qFormat/>
    <w:uiPriority w:val="0"/>
    <w:rPr>
      <w:rFonts w:ascii="Arial" w:hAnsi="Arial" w:eastAsia="黑体" w:cs="Arial"/>
      <w:szCs w:val="20"/>
    </w:rPr>
  </w:style>
  <w:style w:type="character" w:customStyle="1" w:styleId="50">
    <w:name w:val="标题 1 Char"/>
    <w:basedOn w:val="29"/>
    <w:link w:val="6"/>
    <w:qFormat/>
    <w:uiPriority w:val="9"/>
    <w:rPr>
      <w:rFonts w:ascii="@仿宋_GB2312" w:hAnsi="@仿宋_GB2312" w:eastAsia="@仿宋_GB2312" w:cs="@仿宋_GB2312"/>
      <w:b/>
      <w:bCs/>
      <w:kern w:val="44"/>
      <w:sz w:val="44"/>
      <w:szCs w:val="44"/>
    </w:rPr>
  </w:style>
  <w:style w:type="paragraph" w:customStyle="1" w:styleId="51">
    <w:name w:val="TOC 标题1"/>
    <w:basedOn w:val="6"/>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2">
    <w:name w:val="标题 3 Char"/>
    <w:basedOn w:val="29"/>
    <w:link w:val="8"/>
    <w:semiHidden/>
    <w:qFormat/>
    <w:uiPriority w:val="9"/>
    <w:rPr>
      <w:rFonts w:ascii="@仿宋_GB2312" w:hAnsi="@仿宋_GB2312" w:eastAsia="@仿宋_GB2312" w:cs="@仿宋_GB2312"/>
      <w:b/>
      <w:bCs/>
      <w:sz w:val="32"/>
      <w:szCs w:val="32"/>
    </w:rPr>
  </w:style>
  <w:style w:type="character" w:customStyle="1" w:styleId="53">
    <w:name w:val="fontstyle01"/>
    <w:basedOn w:val="29"/>
    <w:qFormat/>
    <w:uiPriority w:val="0"/>
    <w:rPr>
      <w:rFonts w:hint="eastAsia" w:ascii="宋体" w:hAnsi="宋体" w:eastAsia="宋体"/>
      <w:color w:val="000000"/>
      <w:sz w:val="22"/>
      <w:szCs w:val="22"/>
    </w:rPr>
  </w:style>
  <w:style w:type="character" w:customStyle="1" w:styleId="54">
    <w:name w:val="fontstyle21"/>
    <w:basedOn w:val="29"/>
    <w:qFormat/>
    <w:uiPriority w:val="0"/>
    <w:rPr>
      <w:rFonts w:hint="default" w:ascii="TimesNewRomanPSMT" w:hAnsi="TimesNewRomanPSMT"/>
      <w:color w:val="000000"/>
      <w:sz w:val="22"/>
      <w:szCs w:val="22"/>
    </w:rPr>
  </w:style>
  <w:style w:type="character" w:customStyle="1" w:styleId="55">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6">
    <w:name w:val="标题 4 字符"/>
    <w:basedOn w:val="29"/>
    <w:semiHidden/>
    <w:qFormat/>
    <w:uiPriority w:val="9"/>
    <w:rPr>
      <w:rFonts w:asciiTheme="majorHAnsi" w:hAnsiTheme="majorHAnsi" w:eastAsiaTheme="majorEastAsia" w:cstheme="majorBidi"/>
      <w:b/>
      <w:bCs/>
      <w:sz w:val="28"/>
      <w:szCs w:val="28"/>
    </w:rPr>
  </w:style>
  <w:style w:type="character" w:customStyle="1" w:styleId="57">
    <w:name w:val="标题 4 Char1"/>
    <w:link w:val="9"/>
    <w:qFormat/>
    <w:uiPriority w:val="0"/>
    <w:rPr>
      <w:rFonts w:ascii="@仿宋_GB2312" w:hAnsi="@仿宋_GB2312" w:eastAsia="@仿宋_GB2312" w:cs="@仿宋_GB2312"/>
      <w:b/>
      <w:bCs/>
      <w:sz w:val="28"/>
      <w:szCs w:val="28"/>
    </w:rPr>
  </w:style>
  <w:style w:type="character" w:customStyle="1" w:styleId="58">
    <w:name w:val="标题 4 Char"/>
    <w:qFormat/>
    <w:uiPriority w:val="0"/>
    <w:rPr>
      <w:rFonts w:ascii="Arial" w:hAnsi="Arial" w:eastAsia="Arial"/>
      <w:b/>
      <w:bCs/>
      <w:kern w:val="2"/>
      <w:sz w:val="28"/>
      <w:szCs w:val="28"/>
      <w:lang w:val="en-US" w:eastAsia="zh-CN" w:bidi="ar-SA"/>
    </w:rPr>
  </w:style>
  <w:style w:type="table" w:customStyle="1" w:styleId="59">
    <w:name w:val="网格型1"/>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0">
    <w:name w:val="批注主题 Char"/>
    <w:basedOn w:val="49"/>
    <w:link w:val="25"/>
    <w:semiHidden/>
    <w:qFormat/>
    <w:uiPriority w:val="99"/>
    <w:rPr>
      <w:rFonts w:ascii="@仿宋_GB2312" w:hAnsi="@仿宋_GB2312" w:eastAsia="@仿宋_GB2312" w:cs="@仿宋_GB2312"/>
      <w:b/>
      <w:bCs/>
      <w:szCs w:val="20"/>
    </w:rPr>
  </w:style>
  <w:style w:type="table" w:customStyle="1" w:styleId="61">
    <w:name w:val="Table Normal"/>
    <w:semiHidden/>
    <w:unhideWhenUsed/>
    <w:qFormat/>
    <w:uiPriority w:val="0"/>
    <w:tblPr>
      <w:tblCellMar>
        <w:top w:w="0" w:type="dxa"/>
        <w:left w:w="0" w:type="dxa"/>
        <w:bottom w:w="0" w:type="dxa"/>
        <w:right w:w="0" w:type="dxa"/>
      </w:tblCellMar>
    </w:tblPr>
  </w:style>
  <w:style w:type="paragraph" w:customStyle="1" w:styleId="62">
    <w:name w:val="Table Text"/>
    <w:basedOn w:val="1"/>
    <w:semiHidden/>
    <w:qFormat/>
    <w:uiPriority w:val="0"/>
    <w:rPr>
      <w:rFonts w:ascii="Arial" w:hAnsi="Arial" w:eastAsia="Arial" w:cs="Arial"/>
      <w:sz w:val="21"/>
      <w:szCs w:val="21"/>
      <w:lang w:val="en-US" w:eastAsia="en-US" w:bidi="ar-SA"/>
    </w:rPr>
  </w:style>
  <w:style w:type="paragraph" w:customStyle="1" w:styleId="6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4">
    <w:name w:val="列出段落1"/>
    <w:basedOn w:val="1"/>
    <w:qFormat/>
    <w:uiPriority w:val="0"/>
    <w:pPr>
      <w:ind w:firstLine="420" w:firstLineChars="200"/>
    </w:pPr>
    <w:rPr>
      <w:szCs w:val="21"/>
    </w:rPr>
  </w:style>
  <w:style w:type="paragraph" w:customStyle="1" w:styleId="65">
    <w:name w:val="Table Paragraph"/>
    <w:basedOn w:val="1"/>
    <w:qFormat/>
    <w:uiPriority w:val="1"/>
    <w:rPr>
      <w:rFonts w:ascii="宋体" w:hAnsi="宋体" w:cs="宋体"/>
      <w:lang w:val="zh-CN" w:bidi="zh-CN"/>
    </w:rPr>
  </w:style>
  <w:style w:type="paragraph" w:customStyle="1" w:styleId="66">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67">
    <w:name w:val="列出段落11"/>
    <w:basedOn w:val="1"/>
    <w:qFormat/>
    <w:uiPriority w:val="99"/>
    <w:pPr>
      <w:adjustRightInd w:val="0"/>
      <w:spacing w:line="360" w:lineRule="atLeast"/>
      <w:ind w:firstLine="420" w:firstLineChars="200"/>
      <w:jc w:val="left"/>
    </w:pPr>
    <w:rPr>
      <w:kern w:val="0"/>
      <w:sz w:val="24"/>
    </w:rPr>
  </w:style>
  <w:style w:type="character" w:customStyle="1" w:styleId="68">
    <w:name w:val="font21"/>
    <w:qFormat/>
    <w:uiPriority w:val="0"/>
    <w:rPr>
      <w:rFonts w:hint="default" w:ascii="Times New Roman" w:hAnsi="Times New Roman" w:cs="Times New Roman"/>
      <w:color w:val="000000"/>
      <w:sz w:val="20"/>
      <w:szCs w:val="20"/>
      <w:u w:val="none"/>
    </w:rPr>
  </w:style>
  <w:style w:type="character" w:customStyle="1" w:styleId="69">
    <w:name w:val="font11"/>
    <w:qFormat/>
    <w:uiPriority w:val="0"/>
    <w:rPr>
      <w:rFonts w:hint="eastAsia" w:ascii="宋体" w:hAnsi="宋体" w:eastAsia="宋体" w:cs="宋体"/>
      <w:color w:val="000000"/>
      <w:sz w:val="20"/>
      <w:szCs w:val="20"/>
      <w:u w:val="none"/>
    </w:rPr>
  </w:style>
  <w:style w:type="character" w:customStyle="1" w:styleId="70">
    <w:name w:val="font31"/>
    <w:qFormat/>
    <w:uiPriority w:val="0"/>
    <w:rPr>
      <w:rFonts w:hint="eastAsia" w:ascii="宋体" w:hAnsi="宋体" w:eastAsia="宋体" w:cs="宋体"/>
      <w:color w:val="000000"/>
      <w:sz w:val="20"/>
      <w:szCs w:val="20"/>
      <w:u w:val="none"/>
    </w:rPr>
  </w:style>
  <w:style w:type="character" w:customStyle="1" w:styleId="71">
    <w:name w:val="font51"/>
    <w:qFormat/>
    <w:uiPriority w:val="0"/>
    <w:rPr>
      <w:rFonts w:ascii="Arial" w:hAnsi="Arial" w:cs="Arial"/>
      <w:color w:val="000000"/>
      <w:sz w:val="20"/>
      <w:szCs w:val="20"/>
      <w:u w:val="none"/>
    </w:rPr>
  </w:style>
  <w:style w:type="paragraph" w:customStyle="1" w:styleId="72">
    <w:name w:val="表格正文"/>
    <w:qFormat/>
    <w:uiPriority w:val="0"/>
    <w:rPr>
      <w:rFonts w:ascii="宋体" w:hAnsi="宋体" w:eastAsia="宋体" w:cs="Times New Roman"/>
      <w:kern w:val="2"/>
      <w:sz w:val="21"/>
      <w:szCs w:val="21"/>
      <w:lang w:val="en-US" w:eastAsia="zh-CN" w:bidi="ar-SA"/>
    </w:rPr>
  </w:style>
  <w:style w:type="paragraph" w:customStyle="1" w:styleId="73">
    <w:name w:val="Other|1"/>
    <w:basedOn w:val="1"/>
    <w:qFormat/>
    <w:uiPriority w:val="0"/>
    <w:pPr>
      <w:widowControl w:val="0"/>
      <w:shd w:val="clear" w:color="auto" w:fill="auto"/>
      <w:spacing w:line="315" w:lineRule="exact"/>
    </w:pPr>
    <w:rPr>
      <w:rFonts w:ascii="宋体" w:hAnsi="宋体" w:eastAsia="宋体" w:cs="宋体"/>
      <w:sz w:val="22"/>
      <w:szCs w:val="22"/>
      <w:u w:val="none"/>
      <w:shd w:val="clear" w:color="auto" w:fill="auto"/>
      <w:lang w:val="zh-TW" w:eastAsia="zh-TW" w:bidi="zh-TW"/>
    </w:rPr>
  </w:style>
  <w:style w:type="paragraph" w:customStyle="1" w:styleId="74">
    <w:name w:val="表格"/>
    <w:basedOn w:val="1"/>
    <w:qFormat/>
    <w:uiPriority w:val="0"/>
    <w:pPr>
      <w:jc w:val="center"/>
    </w:pPr>
    <w:rPr>
      <w:rFonts w:ascii="宋体" w:hAnsi="黑体" w:cs="黑体"/>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110</Pages>
  <Words>68277</Words>
  <Characters>77197</Characters>
  <Lines>244</Lines>
  <Paragraphs>68</Paragraphs>
  <TotalTime>3</TotalTime>
  <ScaleCrop>false</ScaleCrop>
  <LinksUpToDate>false</LinksUpToDate>
  <CharactersWithSpaces>79840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2019-05-12T14:32:00Z</dcterms:created>
  <dc:creator>Anakin</dc:creator>
  <cp:lastModifiedBy>Nocturne.</cp:lastModifiedBy>
  <cp:lastPrinted>2019-12-13T15:18:00Z</cp:lastPrinted>
  <dcterms:modified xsi:type="dcterms:W3CDTF">2025-10-23T10:56:13Z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778245A6ACA840E28E8FCC0B9EBA5FFF_13</vt:lpwstr>
  </property>
  <property fmtid="{D5CDD505-2E9C-101B-9397-08002B2CF9AE}" pid="4" name="KSOTemplateDocerSaveRecord">
    <vt:lpwstr>eyJoZGlkIjoiNGQyMjk4YWE4MDVjMjBkZDFmMDBjZTNkMzdjZGUzNWYiLCJ1c2VySWQiOiI0NzM3Njc0MDQifQ==</vt:lpwstr>
  </property>
</Properties>
</file>