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FEDBE">
      <w:pPr>
        <w:pStyle w:val="2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安徽理工大学2025年科研仪器设备购置项目（五）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79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1631"/>
        <w:gridCol w:w="1748"/>
        <w:gridCol w:w="2324"/>
        <w:gridCol w:w="1609"/>
      </w:tblGrid>
      <w:tr w14:paraId="20A67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86" w:hRule="atLeast"/>
          <w:jc w:val="center"/>
        </w:trPr>
        <w:tc>
          <w:tcPr>
            <w:tcW w:w="686" w:type="dxa"/>
            <w:vAlign w:val="center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包号</w:t>
            </w:r>
          </w:p>
        </w:tc>
        <w:tc>
          <w:tcPr>
            <w:tcW w:w="1631" w:type="dxa"/>
            <w:vAlign w:val="center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包名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589F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采购项目评审办法</w:t>
            </w:r>
          </w:p>
        </w:tc>
        <w:tc>
          <w:tcPr>
            <w:tcW w:w="2324" w:type="dxa"/>
            <w:vAlign w:val="center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中标人名称</w:t>
            </w:r>
          </w:p>
        </w:tc>
        <w:tc>
          <w:tcPr>
            <w:tcW w:w="1609" w:type="dxa"/>
            <w:vAlign w:val="center"/>
          </w:tcPr>
          <w:p w14:paraId="3E388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中标人综合总得分</w:t>
            </w:r>
          </w:p>
        </w:tc>
      </w:tr>
      <w:tr w14:paraId="73E43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686" w:type="dxa"/>
            <w:vAlign w:val="center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31" w:type="dxa"/>
            <w:vAlign w:val="center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科研仪器设备（1）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FF12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2324" w:type="dxa"/>
            <w:vAlign w:val="center"/>
          </w:tcPr>
          <w:p w14:paraId="525EB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安徽省心贺机械有限公司</w:t>
            </w:r>
          </w:p>
        </w:tc>
        <w:tc>
          <w:tcPr>
            <w:tcW w:w="1609" w:type="dxa"/>
            <w:vAlign w:val="center"/>
          </w:tcPr>
          <w:p w14:paraId="40C03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97.59</w:t>
            </w:r>
          </w:p>
        </w:tc>
      </w:tr>
      <w:tr w14:paraId="104F9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686" w:type="dxa"/>
            <w:vAlign w:val="center"/>
          </w:tcPr>
          <w:p w14:paraId="4B70F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31" w:type="dxa"/>
            <w:vAlign w:val="center"/>
          </w:tcPr>
          <w:p w14:paraId="32D17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科研仪器设备（2）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A2BF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2324" w:type="dxa"/>
            <w:vAlign w:val="center"/>
          </w:tcPr>
          <w:p w14:paraId="4A07A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安徽溪山科技有限公司</w:t>
            </w:r>
          </w:p>
        </w:tc>
        <w:tc>
          <w:tcPr>
            <w:tcW w:w="1609" w:type="dxa"/>
            <w:vAlign w:val="center"/>
          </w:tcPr>
          <w:p w14:paraId="2A1E1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95.37</w:t>
            </w:r>
          </w:p>
        </w:tc>
      </w:tr>
    </w:tbl>
    <w:p w14:paraId="277BAB9D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050D64D6"/>
    <w:rsid w:val="0FC54A0A"/>
    <w:rsid w:val="19A005E0"/>
    <w:rsid w:val="19B22203"/>
    <w:rsid w:val="1B5106D2"/>
    <w:rsid w:val="1BCD237F"/>
    <w:rsid w:val="1CAE695E"/>
    <w:rsid w:val="271362D0"/>
    <w:rsid w:val="2E2B3BEC"/>
    <w:rsid w:val="32616FAF"/>
    <w:rsid w:val="39CC2E64"/>
    <w:rsid w:val="3A3140E9"/>
    <w:rsid w:val="3A970240"/>
    <w:rsid w:val="3B597FE9"/>
    <w:rsid w:val="41A32F9F"/>
    <w:rsid w:val="425424FC"/>
    <w:rsid w:val="464C2DC3"/>
    <w:rsid w:val="51186664"/>
    <w:rsid w:val="596021C9"/>
    <w:rsid w:val="599D6D92"/>
    <w:rsid w:val="5B146BAA"/>
    <w:rsid w:val="637E4750"/>
    <w:rsid w:val="688944EA"/>
    <w:rsid w:val="6C47643F"/>
    <w:rsid w:val="6F0C5D4E"/>
    <w:rsid w:val="71E9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128</Characters>
  <Lines>0</Lines>
  <Paragraphs>0</Paragraphs>
  <TotalTime>0</TotalTime>
  <ScaleCrop>false</ScaleCrop>
  <LinksUpToDate>false</LinksUpToDate>
  <CharactersWithSpaces>128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Nocturne.</cp:lastModifiedBy>
  <dcterms:modified xsi:type="dcterms:W3CDTF">2025-11-14T09:18:28Z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22844018B8BC4EB9855FF9EC598C85C5_13</vt:lpwstr>
  </property>
  <property fmtid="{D5CDD505-2E9C-101B-9397-08002B2CF9AE}" pid="4" name="KSOTemplateDocerSaveRecord">
    <vt:lpwstr>eyJoZGlkIjoiNDY4Zjc5YzgzNzI1ODg1MzNkZDFiZmFhZWRiZTI3NDYiLCJ1c2VySWQiOiI0NzM3Njc0MDQifQ==</vt:lpwstr>
  </property>
</Properties>
</file>