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B6498">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采购需求</w:t>
      </w:r>
    </w:p>
    <w:p w14:paraId="2C5732F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7228258B">
      <w:pPr>
        <w:spacing w:line="360" w:lineRule="auto"/>
        <w:ind w:firstLine="435"/>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7FDD3C72">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079FAD6C">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备并提供市场监管总局公布的《参与实施政府采购节能产品认证机构目录》中的认证机构出具的、处于有效期内的节能产品认证证书。</w:t>
      </w:r>
    </w:p>
    <w:p w14:paraId="6040ADEE">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6D0A98F">
      <w:pPr>
        <w:spacing w:line="360" w:lineRule="auto"/>
        <w:ind w:firstLine="435"/>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00FFF5FE">
      <w:pPr>
        <w:spacing w:line="360" w:lineRule="auto"/>
        <w:ind w:firstLine="437"/>
        <w:outlineLvl w:val="1"/>
        <w:rPr>
          <w:rFonts w:ascii="宋体" w:hAnsi="宋体" w:eastAsia="宋体"/>
          <w:b/>
          <w:sz w:val="24"/>
          <w:szCs w:val="18"/>
        </w:rPr>
      </w:pPr>
      <w:bookmarkStart w:id="0" w:name="_Toc32151"/>
      <w:bookmarkStart w:id="1" w:name="_Toc30497"/>
      <w:bookmarkStart w:id="2" w:name="_Toc2554"/>
      <w:r>
        <w:rPr>
          <w:rFonts w:hint="eastAsia" w:ascii="宋体" w:hAnsi="宋体" w:eastAsia="宋体"/>
          <w:b/>
          <w:sz w:val="24"/>
          <w:szCs w:val="18"/>
        </w:rPr>
        <w:t>一、采购需求前附表</w:t>
      </w:r>
      <w:bookmarkEnd w:id="0"/>
      <w:bookmarkEnd w:id="1"/>
      <w:bookmarkEnd w:id="2"/>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A98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001E8534">
            <w:pPr>
              <w:pStyle w:val="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428B4473">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14:paraId="1BA3CCC1">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4D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798BF0">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4398477A">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14:paraId="187B2D84">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本项目货到安装验收合格，提供产品的使用、操作及维修人员的培训，并能独立操作且使用部门签字确认后，采购人支付全部货款。</w:t>
            </w:r>
          </w:p>
          <w:p w14:paraId="3A688ED8">
            <w:pPr>
              <w:pStyle w:val="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上述要求不允许负偏离。否则，按无效响应文件处理。</w:t>
            </w:r>
          </w:p>
        </w:tc>
      </w:tr>
      <w:tr w14:paraId="6EC7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2553D09">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0498E9F7">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14:paraId="22E17A23">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采购人指定地点</w:t>
            </w:r>
          </w:p>
        </w:tc>
      </w:tr>
      <w:tr w14:paraId="63EA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1C91899">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657E46A3">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14:paraId="2393A8DE">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合同签订后接采购人通知30个日历天内完成供货、安装、调试等工作</w:t>
            </w:r>
          </w:p>
        </w:tc>
      </w:tr>
      <w:tr w14:paraId="086A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E2FBD3B">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653AE6BC">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14:paraId="243531D0">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验收合格之日起八年</w:t>
            </w:r>
          </w:p>
        </w:tc>
      </w:tr>
      <w:tr w14:paraId="54B5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568DE93">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1192" w:type="pct"/>
            <w:vAlign w:val="center"/>
          </w:tcPr>
          <w:p w14:paraId="5F65DDBE">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医疗器械注册证（或医疗器械备案材料）</w:t>
            </w:r>
          </w:p>
        </w:tc>
        <w:tc>
          <w:tcPr>
            <w:tcW w:w="3217" w:type="pct"/>
            <w:vAlign w:val="center"/>
          </w:tcPr>
          <w:p w14:paraId="4B014C19">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产品须具备并提供有效的医疗器械注册证（属于二类、三类时）；投标产品纳入备案管理时（属于一类时），须在投标文件中提供备案材料或承诺函（承诺在合同签订前提供所投产品的备案证明材料，若未按规定提供视为自动放弃中标资格）。</w:t>
            </w:r>
          </w:p>
        </w:tc>
      </w:tr>
    </w:tbl>
    <w:p w14:paraId="20FE2ACD">
      <w:pPr>
        <w:spacing w:line="360" w:lineRule="auto"/>
        <w:ind w:firstLine="437"/>
        <w:outlineLvl w:val="1"/>
        <w:rPr>
          <w:rFonts w:ascii="宋体" w:hAnsi="宋体" w:eastAsia="宋体"/>
          <w:b/>
          <w:sz w:val="24"/>
          <w:szCs w:val="18"/>
        </w:rPr>
      </w:pPr>
      <w:bookmarkStart w:id="3" w:name="_Toc27704"/>
      <w:r>
        <w:rPr>
          <w:rFonts w:hint="eastAsia" w:ascii="宋体" w:hAnsi="宋体" w:eastAsia="宋体"/>
          <w:b/>
          <w:sz w:val="24"/>
          <w:szCs w:val="18"/>
        </w:rPr>
        <w:t>二、货物需求</w:t>
      </w:r>
      <w:bookmarkEnd w:id="3"/>
    </w:p>
    <w:p w14:paraId="229BB67D">
      <w:pPr>
        <w:pStyle w:val="8"/>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（一）货物指标重要性表述</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359"/>
        <w:gridCol w:w="5472"/>
      </w:tblGrid>
      <w:tr w14:paraId="5668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2" w:type="pct"/>
            <w:vAlign w:val="center"/>
          </w:tcPr>
          <w:p w14:paraId="50E4EA2D">
            <w:pPr>
              <w:widowControl/>
              <w:jc w:val="center"/>
              <w:rPr>
                <w:rFonts w:ascii="宋体" w:hAnsi="宋体" w:eastAsia="宋体" w:cs="宋体"/>
                <w:b/>
                <w:bCs/>
                <w:sz w:val="24"/>
                <w:szCs w:val="24"/>
              </w:rPr>
            </w:pPr>
            <w:r>
              <w:rPr>
                <w:rFonts w:hint="eastAsia" w:ascii="宋体" w:hAnsi="宋体" w:eastAsia="宋体" w:cs="宋体"/>
                <w:b/>
                <w:bCs/>
                <w:sz w:val="24"/>
                <w:szCs w:val="24"/>
              </w:rPr>
              <w:t>标识重要性</w:t>
            </w:r>
          </w:p>
        </w:tc>
        <w:tc>
          <w:tcPr>
            <w:tcW w:w="797" w:type="pct"/>
            <w:vAlign w:val="center"/>
          </w:tcPr>
          <w:p w14:paraId="0C8EB985">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3209" w:type="pct"/>
            <w:vAlign w:val="center"/>
          </w:tcPr>
          <w:p w14:paraId="0AFCD67D">
            <w:pPr>
              <w:widowControl/>
              <w:jc w:val="center"/>
              <w:rPr>
                <w:rFonts w:ascii="宋体" w:hAnsi="宋体" w:eastAsia="宋体" w:cs="宋体"/>
                <w:b/>
                <w:bCs/>
                <w:sz w:val="24"/>
                <w:szCs w:val="24"/>
              </w:rPr>
            </w:pPr>
            <w:r>
              <w:rPr>
                <w:rFonts w:hint="eastAsia" w:ascii="宋体" w:hAnsi="宋体" w:eastAsia="宋体" w:cs="宋体"/>
                <w:b/>
                <w:bCs/>
                <w:sz w:val="24"/>
                <w:szCs w:val="24"/>
              </w:rPr>
              <w:t>代表意思</w:t>
            </w:r>
          </w:p>
        </w:tc>
      </w:tr>
      <w:tr w14:paraId="797E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2471973E">
            <w:pPr>
              <w:pStyle w:val="8"/>
              <w:spacing w:line="360" w:lineRule="auto"/>
              <w:jc w:val="center"/>
              <w:rPr>
                <w:rFonts w:ascii="宋体" w:hAnsi="宋体" w:eastAsia="宋体" w:cs="宋体"/>
                <w:sz w:val="24"/>
                <w:szCs w:val="24"/>
              </w:rPr>
            </w:pPr>
            <w:r>
              <w:rPr>
                <w:rFonts w:hint="eastAsia" w:ascii="宋体" w:hAnsi="宋体" w:eastAsia="宋体" w:cs="宋体"/>
                <w:sz w:val="24"/>
                <w:szCs w:val="24"/>
              </w:rPr>
              <w:t>核心产品</w:t>
            </w:r>
          </w:p>
        </w:tc>
        <w:tc>
          <w:tcPr>
            <w:tcW w:w="797" w:type="pct"/>
            <w:vAlign w:val="center"/>
          </w:tcPr>
          <w:p w14:paraId="02350597">
            <w:pPr>
              <w:pStyle w:val="8"/>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c>
          <w:tcPr>
            <w:tcW w:w="3209" w:type="pct"/>
            <w:vAlign w:val="center"/>
          </w:tcPr>
          <w:p w14:paraId="714BBD79">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主要标的（包括核心产品）</w:t>
            </w:r>
          </w:p>
        </w:tc>
      </w:tr>
      <w:tr w14:paraId="47E6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105DA636">
            <w:pPr>
              <w:pStyle w:val="8"/>
              <w:spacing w:line="360" w:lineRule="auto"/>
              <w:jc w:val="center"/>
              <w:rPr>
                <w:rFonts w:ascii="宋体" w:hAnsi="宋体" w:eastAsia="宋体" w:cs="宋体"/>
                <w:sz w:val="24"/>
                <w:szCs w:val="24"/>
              </w:rPr>
            </w:pPr>
            <w:r>
              <w:rPr>
                <w:rFonts w:hint="eastAsia" w:ascii="宋体" w:hAnsi="宋体" w:eastAsia="宋体" w:cs="宋体"/>
                <w:sz w:val="24"/>
                <w:szCs w:val="24"/>
              </w:rPr>
              <w:t>实质性指标项</w:t>
            </w:r>
          </w:p>
        </w:tc>
        <w:tc>
          <w:tcPr>
            <w:tcW w:w="797" w:type="pct"/>
            <w:vAlign w:val="center"/>
          </w:tcPr>
          <w:p w14:paraId="475974BA">
            <w:pPr>
              <w:pStyle w:val="8"/>
              <w:spacing w:line="360" w:lineRule="auto"/>
              <w:jc w:val="center"/>
              <w:rPr>
                <w:rFonts w:ascii="宋体" w:hAnsi="宋体" w:eastAsia="宋体" w:cs="宋体"/>
                <w:b/>
                <w:bCs/>
                <w:sz w:val="24"/>
                <w:szCs w:val="24"/>
              </w:rPr>
            </w:pPr>
            <w:r>
              <w:rPr>
                <w:rFonts w:hint="eastAsia" w:ascii="宋体" w:hAnsi="宋体" w:eastAsia="宋体" w:cs="宋体"/>
                <w:bCs/>
                <w:sz w:val="24"/>
                <w:szCs w:val="24"/>
              </w:rPr>
              <w:t>■</w:t>
            </w:r>
          </w:p>
        </w:tc>
        <w:tc>
          <w:tcPr>
            <w:tcW w:w="3209" w:type="pct"/>
            <w:vAlign w:val="center"/>
          </w:tcPr>
          <w:p w14:paraId="35BB625B">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出现负偏离视为实质性不响应采购文件要求，作无效投标处理。</w:t>
            </w:r>
          </w:p>
        </w:tc>
      </w:tr>
      <w:tr w14:paraId="04A0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8694A14">
            <w:pPr>
              <w:pStyle w:val="8"/>
              <w:spacing w:line="360" w:lineRule="auto"/>
              <w:jc w:val="center"/>
              <w:rPr>
                <w:rFonts w:ascii="宋体" w:hAnsi="宋体" w:eastAsia="宋体" w:cs="宋体"/>
                <w:sz w:val="24"/>
                <w:szCs w:val="24"/>
              </w:rPr>
            </w:pPr>
            <w:r>
              <w:rPr>
                <w:rFonts w:hint="eastAsia" w:ascii="宋体" w:hAnsi="宋体" w:eastAsia="宋体" w:cs="宋体"/>
                <w:sz w:val="24"/>
                <w:szCs w:val="24"/>
              </w:rPr>
              <w:t>重要指标项</w:t>
            </w:r>
          </w:p>
        </w:tc>
        <w:tc>
          <w:tcPr>
            <w:tcW w:w="797" w:type="pct"/>
            <w:vAlign w:val="center"/>
          </w:tcPr>
          <w:p w14:paraId="2DA6D59E">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w:t>
            </w:r>
          </w:p>
        </w:tc>
        <w:tc>
          <w:tcPr>
            <w:tcW w:w="3209" w:type="pct"/>
            <w:vAlign w:val="center"/>
          </w:tcPr>
          <w:p w14:paraId="70FA4245">
            <w:pPr>
              <w:widowControl/>
              <w:spacing w:line="360" w:lineRule="auto"/>
              <w:rPr>
                <w:rFonts w:ascii="宋体" w:hAnsi="宋体" w:eastAsia="宋体" w:cs="宋体"/>
                <w:b/>
                <w:bCs/>
                <w:sz w:val="24"/>
                <w:szCs w:val="24"/>
              </w:rPr>
            </w:pPr>
            <w:r>
              <w:rPr>
                <w:rFonts w:hint="eastAsia" w:ascii="宋体" w:hAnsi="宋体" w:eastAsia="宋体" w:cs="宋体"/>
                <w:kern w:val="0"/>
                <w:sz w:val="24"/>
                <w:szCs w:val="24"/>
              </w:rPr>
              <w:t>标注“★”的技术参数，为采购产品的重要技术参数，投标文件中提供能反映其所在条款的相关证明材料扫描件，证明材料包括：医疗器械注册证、第三方有权机构出具的检验或检测报告、技术白皮书、产品彩页、说明书等,提供其中之一即可，否则视为负偏离(投标人对所提供证明材料进行对应标注，以方便评标委员会评审)，具体详见评分细则。</w:t>
            </w:r>
          </w:p>
        </w:tc>
      </w:tr>
      <w:tr w14:paraId="7B7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2" w:type="pct"/>
            <w:vAlign w:val="center"/>
          </w:tcPr>
          <w:p w14:paraId="56EEE9A1">
            <w:pPr>
              <w:pStyle w:val="8"/>
              <w:spacing w:line="360" w:lineRule="auto"/>
              <w:jc w:val="center"/>
              <w:rPr>
                <w:rFonts w:ascii="宋体" w:hAnsi="宋体" w:eastAsia="宋体" w:cs="宋体"/>
                <w:sz w:val="24"/>
                <w:szCs w:val="24"/>
              </w:rPr>
            </w:pPr>
            <w:r>
              <w:rPr>
                <w:rFonts w:hint="eastAsia" w:ascii="宋体" w:hAnsi="宋体" w:eastAsia="宋体" w:cs="宋体"/>
                <w:sz w:val="24"/>
                <w:szCs w:val="24"/>
              </w:rPr>
              <w:t>无标识项</w:t>
            </w:r>
          </w:p>
        </w:tc>
        <w:tc>
          <w:tcPr>
            <w:tcW w:w="797" w:type="pct"/>
            <w:vAlign w:val="center"/>
          </w:tcPr>
          <w:p w14:paraId="5F7C74A6">
            <w:pPr>
              <w:pStyle w:val="8"/>
              <w:spacing w:line="360" w:lineRule="auto"/>
              <w:jc w:val="center"/>
              <w:rPr>
                <w:rFonts w:ascii="宋体" w:hAnsi="宋体" w:eastAsia="宋体" w:cs="宋体"/>
                <w:b/>
                <w:bCs/>
                <w:sz w:val="24"/>
                <w:szCs w:val="24"/>
              </w:rPr>
            </w:pPr>
          </w:p>
        </w:tc>
        <w:tc>
          <w:tcPr>
            <w:tcW w:w="3209" w:type="pct"/>
            <w:vAlign w:val="center"/>
          </w:tcPr>
          <w:p w14:paraId="666FAC6E">
            <w:pPr>
              <w:pStyle w:val="8"/>
              <w:spacing w:line="360" w:lineRule="auto"/>
              <w:rPr>
                <w:rFonts w:ascii="宋体" w:hAnsi="宋体" w:eastAsia="宋体" w:cs="宋体"/>
                <w:b/>
                <w:bCs/>
                <w:sz w:val="24"/>
                <w:szCs w:val="24"/>
              </w:rPr>
            </w:pPr>
            <w:r>
              <w:rPr>
                <w:rFonts w:hint="eastAsia" w:ascii="宋体" w:hAnsi="宋体" w:eastAsia="宋体" w:cs="宋体"/>
                <w:b/>
                <w:bCs/>
                <w:sz w:val="24"/>
                <w:szCs w:val="24"/>
              </w:rPr>
              <w:t>（1）投标人须在投标响应表中填写响应情况，并在投标文件中提供承诺，承诺响应的无标识项完全满足采购文件要求，如履约验收期间所投产品不满足采购文件要求，中标人承担由此产生的一切后果及责任（承诺函格式自拟）。投标文件中未提供相应承诺或承诺的内容不满足要求的，投标无效。</w:t>
            </w:r>
          </w:p>
          <w:p w14:paraId="6909F227">
            <w:pPr>
              <w:pStyle w:val="8"/>
              <w:numPr>
                <w:ilvl w:val="255"/>
                <w:numId w:val="0"/>
              </w:numPr>
              <w:spacing w:line="360" w:lineRule="auto"/>
              <w:rPr>
                <w:rFonts w:ascii="宋体" w:hAnsi="宋体" w:eastAsia="宋体" w:cs="宋体"/>
                <w:b/>
                <w:bCs/>
                <w:sz w:val="24"/>
                <w:szCs w:val="24"/>
              </w:rPr>
            </w:pPr>
            <w:r>
              <w:rPr>
                <w:rFonts w:hint="eastAsia" w:ascii="宋体" w:hAnsi="宋体" w:eastAsia="宋体" w:cs="宋体"/>
                <w:b/>
                <w:bCs/>
                <w:sz w:val="24"/>
                <w:szCs w:val="24"/>
              </w:rPr>
              <w:t>（2）针对无标识项评审时：如某项参数仅存在一级序号时，则以一级序号为最小单位计算条目数量（即为一项）；如某项参数同时存在一级序号和二级序号时，则以二级序号为最小单位计算条目数量（即为一项）；如某项参数存在多级序号时，则以最后一级序号为最小单位计算条目数量（即为一项）。</w:t>
            </w:r>
          </w:p>
        </w:tc>
      </w:tr>
    </w:tbl>
    <w:p w14:paraId="4198F3C5">
      <w:pPr>
        <w:pStyle w:val="8"/>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（二）货物需求一览表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40"/>
        <w:gridCol w:w="1306"/>
        <w:gridCol w:w="1330"/>
        <w:gridCol w:w="1318"/>
        <w:gridCol w:w="1479"/>
      </w:tblGrid>
      <w:tr w14:paraId="7FB1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7" w:type="dxa"/>
            <w:vAlign w:val="center"/>
          </w:tcPr>
          <w:p w14:paraId="6E17905E">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240" w:type="dxa"/>
            <w:vAlign w:val="center"/>
          </w:tcPr>
          <w:p w14:paraId="76D77414">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306" w:type="dxa"/>
            <w:vAlign w:val="center"/>
          </w:tcPr>
          <w:p w14:paraId="1FE9F595">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330" w:type="dxa"/>
            <w:vAlign w:val="center"/>
          </w:tcPr>
          <w:p w14:paraId="09B04874">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318" w:type="dxa"/>
            <w:vAlign w:val="center"/>
          </w:tcPr>
          <w:p w14:paraId="4B24189A">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所属行业</w:t>
            </w:r>
          </w:p>
        </w:tc>
        <w:tc>
          <w:tcPr>
            <w:tcW w:w="1479" w:type="dxa"/>
            <w:vAlign w:val="center"/>
          </w:tcPr>
          <w:p w14:paraId="014E7A80">
            <w:pPr>
              <w:pStyle w:val="8"/>
              <w:spacing w:line="360" w:lineRule="auto"/>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4509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47" w:type="dxa"/>
            <w:vAlign w:val="center"/>
          </w:tcPr>
          <w:p w14:paraId="3383C29C">
            <w:pPr>
              <w:pStyle w:val="8"/>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240" w:type="dxa"/>
            <w:vAlign w:val="center"/>
          </w:tcPr>
          <w:p w14:paraId="0C1843EE">
            <w:pPr>
              <w:pStyle w:val="8"/>
              <w:spacing w:line="360" w:lineRule="auto"/>
              <w:jc w:val="center"/>
              <w:rPr>
                <w:rFonts w:ascii="宋体" w:hAnsi="宋体" w:eastAsia="宋体" w:cs="宋体"/>
                <w:sz w:val="24"/>
                <w:szCs w:val="24"/>
              </w:rPr>
            </w:pPr>
            <w:r>
              <w:rPr>
                <w:rFonts w:ascii="宋体" w:hAnsi="宋体" w:eastAsia="宋体"/>
                <w:sz w:val="24"/>
                <w:szCs w:val="18"/>
              </w:rPr>
              <w:t>▲</w:t>
            </w:r>
            <w:r>
              <w:rPr>
                <w:rFonts w:hint="eastAsia" w:ascii="宋体" w:hAnsi="宋体" w:eastAsia="宋体"/>
                <w:sz w:val="24"/>
                <w:szCs w:val="18"/>
              </w:rPr>
              <w:t>数字减影血管造影系统（DSA）</w:t>
            </w:r>
          </w:p>
        </w:tc>
        <w:tc>
          <w:tcPr>
            <w:tcW w:w="1306" w:type="dxa"/>
            <w:vAlign w:val="center"/>
          </w:tcPr>
          <w:p w14:paraId="59E0237A">
            <w:pPr>
              <w:pStyle w:val="8"/>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330" w:type="dxa"/>
            <w:vAlign w:val="center"/>
          </w:tcPr>
          <w:p w14:paraId="57CB1CD0">
            <w:pPr>
              <w:pStyle w:val="8"/>
              <w:spacing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318" w:type="dxa"/>
            <w:vAlign w:val="center"/>
          </w:tcPr>
          <w:p w14:paraId="4AA94A14">
            <w:pPr>
              <w:pStyle w:val="8"/>
              <w:spacing w:line="360" w:lineRule="auto"/>
              <w:jc w:val="center"/>
              <w:rPr>
                <w:rFonts w:ascii="宋体" w:hAnsi="宋体" w:eastAsia="宋体" w:cs="宋体"/>
                <w:sz w:val="24"/>
                <w:szCs w:val="24"/>
              </w:rPr>
            </w:pPr>
            <w:r>
              <w:rPr>
                <w:rFonts w:hint="eastAsia" w:ascii="宋体" w:hAnsi="宋体" w:eastAsia="宋体" w:cs="宋体"/>
                <w:sz w:val="24"/>
                <w:szCs w:val="24"/>
              </w:rPr>
              <w:t>工业</w:t>
            </w:r>
          </w:p>
        </w:tc>
        <w:tc>
          <w:tcPr>
            <w:tcW w:w="1479" w:type="dxa"/>
            <w:vAlign w:val="center"/>
          </w:tcPr>
          <w:p w14:paraId="48343082">
            <w:pPr>
              <w:pStyle w:val="8"/>
              <w:spacing w:line="360" w:lineRule="auto"/>
              <w:jc w:val="center"/>
              <w:rPr>
                <w:rFonts w:ascii="宋体" w:hAnsi="宋体" w:eastAsia="宋体" w:cs="宋体"/>
                <w:sz w:val="24"/>
                <w:szCs w:val="24"/>
              </w:rPr>
            </w:pPr>
            <w:r>
              <w:rPr>
                <w:rFonts w:hint="eastAsia" w:ascii="宋体" w:hAnsi="宋体" w:eastAsia="宋体" w:cs="宋体"/>
                <w:sz w:val="24"/>
                <w:szCs w:val="24"/>
              </w:rPr>
              <w:t>医疗器械</w:t>
            </w:r>
          </w:p>
        </w:tc>
      </w:tr>
    </w:tbl>
    <w:p w14:paraId="78BDFE5A">
      <w:pPr>
        <w:pStyle w:val="8"/>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（三）技术参数及要求</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672"/>
      </w:tblGrid>
      <w:tr w14:paraId="05CC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AE0B477">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4501" w:type="pct"/>
            <w:noWrap/>
            <w:vAlign w:val="center"/>
          </w:tcPr>
          <w:p w14:paraId="75EE6AC8">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技术参数和性能要求</w:t>
            </w:r>
          </w:p>
        </w:tc>
      </w:tr>
      <w:tr w14:paraId="0A23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A711D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9"/>
                <w:rFonts w:hint="eastAsia" w:ascii="宋体" w:hAnsi="宋体" w:eastAsia="宋体" w:cs="宋体"/>
                <w:sz w:val="24"/>
                <w:szCs w:val="24"/>
              </w:rPr>
              <w:t>总体要求</w:t>
            </w:r>
          </w:p>
        </w:tc>
        <w:tc>
          <w:tcPr>
            <w:tcW w:w="4501" w:type="pct"/>
            <w:noWrap/>
            <w:vAlign w:val="center"/>
          </w:tcPr>
          <w:p w14:paraId="58AD95C8">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总体要求</w:t>
            </w:r>
            <w:r>
              <w:rPr>
                <w:rStyle w:val="10"/>
                <w:rFonts w:hint="eastAsia" w:ascii="宋体" w:hAnsi="宋体" w:eastAsia="宋体" w:cs="宋体"/>
                <w:sz w:val="24"/>
                <w:szCs w:val="24"/>
              </w:rPr>
              <w:t>:</w:t>
            </w:r>
            <w:r>
              <w:rPr>
                <w:rStyle w:val="9"/>
                <w:rFonts w:hint="eastAsia" w:ascii="宋体" w:hAnsi="宋体" w:eastAsia="宋体" w:cs="宋体"/>
                <w:sz w:val="24"/>
                <w:szCs w:val="24"/>
              </w:rPr>
              <w:t>数字减影血管造影系统，覆盖全身，能满足临床对肿瘤、心脏、外周血管及神经系统疾病介入诊疗的各种要求，要求</w:t>
            </w:r>
            <w:r>
              <w:rPr>
                <w:rStyle w:val="10"/>
                <w:rFonts w:hint="eastAsia" w:ascii="宋体" w:hAnsi="宋体" w:eastAsia="宋体" w:cs="宋体"/>
                <w:sz w:val="24"/>
                <w:szCs w:val="24"/>
              </w:rPr>
              <w:t>GE</w:t>
            </w:r>
            <w:r>
              <w:rPr>
                <w:rStyle w:val="9"/>
                <w:rFonts w:hint="eastAsia" w:ascii="宋体" w:hAnsi="宋体" w:eastAsia="宋体" w:cs="宋体"/>
                <w:sz w:val="24"/>
                <w:szCs w:val="24"/>
              </w:rPr>
              <w:t>提供</w:t>
            </w:r>
            <w:r>
              <w:rPr>
                <w:rStyle w:val="10"/>
                <w:rFonts w:hint="eastAsia" w:ascii="宋体" w:hAnsi="宋体" w:eastAsia="宋体" w:cs="宋体"/>
                <w:sz w:val="24"/>
                <w:szCs w:val="24"/>
              </w:rPr>
              <w:t>Allia IGS Ultra</w:t>
            </w:r>
            <w:r>
              <w:rPr>
                <w:rStyle w:val="9"/>
                <w:rFonts w:hint="eastAsia" w:ascii="宋体" w:hAnsi="宋体" w:eastAsia="宋体" w:cs="宋体"/>
                <w:sz w:val="24"/>
                <w:szCs w:val="24"/>
              </w:rPr>
              <w:t>机型、</w:t>
            </w:r>
            <w:r>
              <w:rPr>
                <w:rStyle w:val="10"/>
                <w:rFonts w:hint="eastAsia" w:ascii="宋体" w:hAnsi="宋体" w:eastAsia="宋体" w:cs="宋体"/>
                <w:sz w:val="24"/>
                <w:szCs w:val="24"/>
              </w:rPr>
              <w:t>Siemens</w:t>
            </w:r>
            <w:r>
              <w:rPr>
                <w:rStyle w:val="9"/>
                <w:rFonts w:hint="eastAsia" w:ascii="宋体" w:hAnsi="宋体" w:eastAsia="宋体" w:cs="宋体"/>
                <w:sz w:val="24"/>
                <w:szCs w:val="24"/>
              </w:rPr>
              <w:t>提供</w:t>
            </w:r>
            <w:r>
              <w:rPr>
                <w:rStyle w:val="10"/>
                <w:rFonts w:hint="eastAsia" w:ascii="宋体" w:hAnsi="宋体" w:eastAsia="宋体" w:cs="宋体"/>
                <w:sz w:val="24"/>
                <w:szCs w:val="24"/>
              </w:rPr>
              <w:t>ARTIS one</w:t>
            </w:r>
            <w:r>
              <w:rPr>
                <w:rStyle w:val="9"/>
                <w:rFonts w:hint="eastAsia" w:ascii="宋体" w:hAnsi="宋体" w:eastAsia="宋体" w:cs="宋体"/>
                <w:sz w:val="24"/>
                <w:szCs w:val="24"/>
              </w:rPr>
              <w:t>机型、飞利浦提供</w:t>
            </w:r>
            <w:r>
              <w:rPr>
                <w:rStyle w:val="10"/>
                <w:rFonts w:hint="eastAsia" w:ascii="宋体" w:hAnsi="宋体" w:eastAsia="宋体" w:cs="宋体"/>
                <w:sz w:val="24"/>
                <w:szCs w:val="24"/>
              </w:rPr>
              <w:t>Azurion 5M20</w:t>
            </w:r>
            <w:r>
              <w:rPr>
                <w:rStyle w:val="9"/>
                <w:rFonts w:hint="eastAsia" w:ascii="宋体" w:hAnsi="宋体" w:eastAsia="宋体" w:cs="宋体"/>
                <w:sz w:val="24"/>
                <w:szCs w:val="24"/>
              </w:rPr>
              <w:t>机型、联影提供</w:t>
            </w:r>
            <w:r>
              <w:rPr>
                <w:rStyle w:val="10"/>
                <w:rFonts w:hint="eastAsia" w:ascii="宋体" w:hAnsi="宋体" w:eastAsia="宋体" w:cs="宋体"/>
                <w:sz w:val="24"/>
                <w:szCs w:val="24"/>
              </w:rPr>
              <w:t>uAngio AVIVA</w:t>
            </w:r>
            <w:r>
              <w:rPr>
                <w:rStyle w:val="9"/>
                <w:rFonts w:hint="eastAsia" w:ascii="宋体" w:hAnsi="宋体" w:eastAsia="宋体" w:cs="宋体"/>
                <w:sz w:val="24"/>
                <w:szCs w:val="24"/>
              </w:rPr>
              <w:t>机型，其他厂商提供同等档次产品。</w:t>
            </w:r>
          </w:p>
        </w:tc>
      </w:tr>
      <w:tr w14:paraId="0B9B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BE555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一</w:t>
            </w:r>
          </w:p>
        </w:tc>
        <w:tc>
          <w:tcPr>
            <w:tcW w:w="4501" w:type="pct"/>
            <w:noWrap/>
            <w:vAlign w:val="center"/>
          </w:tcPr>
          <w:p w14:paraId="3A3D5B00">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机架系统</w:t>
            </w:r>
            <w:r>
              <w:rPr>
                <w:rStyle w:val="10"/>
                <w:rFonts w:hint="eastAsia" w:ascii="宋体" w:hAnsi="宋体" w:eastAsia="宋体" w:cs="宋体"/>
                <w:sz w:val="24"/>
                <w:szCs w:val="24"/>
              </w:rPr>
              <w:t>:</w:t>
            </w:r>
          </w:p>
        </w:tc>
      </w:tr>
      <w:tr w14:paraId="6F48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48992E6">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1.1</w:t>
            </w:r>
          </w:p>
        </w:tc>
        <w:tc>
          <w:tcPr>
            <w:tcW w:w="4501" w:type="pct"/>
            <w:noWrap/>
            <w:vAlign w:val="center"/>
          </w:tcPr>
          <w:p w14:paraId="2B121CC4">
            <w:pPr>
              <w:widowControl/>
              <w:jc w:val="center"/>
              <w:textAlignment w:val="center"/>
              <w:rPr>
                <w:rFonts w:ascii="宋体" w:hAnsi="宋体" w:eastAsia="宋体" w:cs="宋体"/>
                <w:snapToGrid w:val="0"/>
                <w:sz w:val="24"/>
                <w:szCs w:val="24"/>
              </w:rPr>
            </w:pPr>
            <w:r>
              <w:rPr>
                <w:rFonts w:hint="eastAsia" w:ascii="宋体" w:hAnsi="宋体" w:eastAsia="宋体" w:cs="宋体"/>
                <w:color w:val="000000"/>
                <w:kern w:val="0"/>
                <w:sz w:val="24"/>
                <w:szCs w:val="24"/>
              </w:rPr>
              <w:t>智能多轴</w:t>
            </w:r>
            <w:r>
              <w:rPr>
                <w:rStyle w:val="10"/>
                <w:rFonts w:hint="eastAsia" w:ascii="宋体" w:hAnsi="宋体" w:eastAsia="宋体" w:cs="宋体"/>
                <w:sz w:val="24"/>
                <w:szCs w:val="24"/>
              </w:rPr>
              <w:t>C</w:t>
            </w:r>
            <w:r>
              <w:rPr>
                <w:rStyle w:val="9"/>
                <w:rFonts w:hint="eastAsia" w:ascii="宋体" w:hAnsi="宋体" w:eastAsia="宋体" w:cs="宋体"/>
                <w:sz w:val="24"/>
                <w:szCs w:val="24"/>
              </w:rPr>
              <w:t>型臂落地式机架</w:t>
            </w:r>
          </w:p>
        </w:tc>
      </w:tr>
      <w:tr w14:paraId="5959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8" w:type="pct"/>
            <w:noWrap/>
            <w:vAlign w:val="center"/>
          </w:tcPr>
          <w:p w14:paraId="2326F1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4501" w:type="pct"/>
            <w:noWrap/>
            <w:vAlign w:val="center"/>
          </w:tcPr>
          <w:p w14:paraId="371BC046">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机架多位置预设</w:t>
            </w:r>
            <w:r>
              <w:rPr>
                <w:rStyle w:val="10"/>
                <w:rFonts w:hint="eastAsia" w:ascii="宋体" w:hAnsi="宋体" w:eastAsia="宋体" w:cs="宋体"/>
                <w:sz w:val="24"/>
                <w:szCs w:val="24"/>
              </w:rPr>
              <w:t xml:space="preserve">, </w:t>
            </w:r>
            <w:r>
              <w:rPr>
                <w:rStyle w:val="9"/>
                <w:rFonts w:hint="eastAsia" w:ascii="宋体" w:hAnsi="宋体" w:eastAsia="宋体" w:cs="宋体"/>
                <w:sz w:val="24"/>
                <w:szCs w:val="24"/>
              </w:rPr>
              <w:t>存储位置</w:t>
            </w:r>
            <w:r>
              <w:rPr>
                <w:rStyle w:val="10"/>
                <w:rFonts w:hint="eastAsia" w:ascii="宋体" w:hAnsi="宋体" w:eastAsia="宋体" w:cs="宋体"/>
                <w:sz w:val="24"/>
                <w:szCs w:val="24"/>
              </w:rPr>
              <w:t>≥60</w:t>
            </w:r>
            <w:r>
              <w:rPr>
                <w:rStyle w:val="9"/>
                <w:rFonts w:hint="eastAsia" w:ascii="宋体" w:hAnsi="宋体" w:eastAsia="宋体" w:cs="宋体"/>
                <w:sz w:val="24"/>
                <w:szCs w:val="24"/>
              </w:rPr>
              <w:t>种并具备自动复位</w:t>
            </w:r>
          </w:p>
        </w:tc>
      </w:tr>
      <w:tr w14:paraId="297C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96D85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4501" w:type="pct"/>
            <w:noWrap/>
            <w:vAlign w:val="center"/>
          </w:tcPr>
          <w:p w14:paraId="669FDC69">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具备并提供智能床旁控制系统可以控制机架和导管床的运动</w:t>
            </w:r>
          </w:p>
        </w:tc>
      </w:tr>
      <w:tr w14:paraId="52F5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FE93B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4501" w:type="pct"/>
            <w:noWrap/>
            <w:vAlign w:val="center"/>
          </w:tcPr>
          <w:p w14:paraId="308934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CRA≥45°</w:t>
            </w:r>
          </w:p>
        </w:tc>
      </w:tr>
      <w:tr w14:paraId="0815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D9DC8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4501" w:type="pct"/>
            <w:noWrap/>
            <w:vAlign w:val="center"/>
          </w:tcPr>
          <w:p w14:paraId="0A2F67E4">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CAU≥45°</w:t>
            </w:r>
          </w:p>
        </w:tc>
      </w:tr>
      <w:tr w14:paraId="05A4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7132CDF">
            <w:pPr>
              <w:widowControl/>
              <w:jc w:val="center"/>
              <w:textAlignment w:val="center"/>
              <w:rPr>
                <w:rFonts w:ascii="宋体" w:hAnsi="宋体" w:eastAsia="宋体" w:cs="宋体"/>
                <w:bCs/>
                <w:color w:val="000000"/>
                <w:sz w:val="24"/>
                <w:szCs w:val="24"/>
              </w:rPr>
            </w:pPr>
            <w:r>
              <w:rPr>
                <w:rFonts w:hint="eastAsia" w:ascii="宋体" w:hAnsi="宋体" w:eastAsia="宋体" w:cs="宋体"/>
                <w:color w:val="000000"/>
                <w:kern w:val="0"/>
                <w:sz w:val="24"/>
                <w:szCs w:val="24"/>
              </w:rPr>
              <w:t>1.6</w:t>
            </w:r>
          </w:p>
        </w:tc>
        <w:tc>
          <w:tcPr>
            <w:tcW w:w="4501" w:type="pct"/>
            <w:noWrap/>
            <w:vAlign w:val="center"/>
          </w:tcPr>
          <w:p w14:paraId="3A5A0874">
            <w:pPr>
              <w:widowControl/>
              <w:jc w:val="center"/>
              <w:textAlignment w:val="center"/>
              <w:rPr>
                <w:rFonts w:ascii="宋体" w:hAnsi="宋体" w:eastAsia="宋体" w:cs="宋体"/>
                <w:bCs/>
                <w:color w:val="000000"/>
                <w:sz w:val="24"/>
                <w:szCs w:val="24"/>
              </w:rPr>
            </w:pPr>
            <w:r>
              <w:rPr>
                <w:rFonts w:hint="eastAsia" w:ascii="宋体" w:hAnsi="宋体" w:eastAsia="宋体" w:cs="宋体"/>
                <w:color w:val="000000"/>
                <w:kern w:val="0"/>
                <w:sz w:val="24"/>
                <w:szCs w:val="24"/>
              </w:rPr>
              <w:t>RAO ≥ 100°</w:t>
            </w:r>
          </w:p>
        </w:tc>
      </w:tr>
      <w:tr w14:paraId="5B89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288D8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4501" w:type="pct"/>
            <w:noWrap/>
            <w:vAlign w:val="center"/>
          </w:tcPr>
          <w:p w14:paraId="051556CA">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LAO ≥ 100°</w:t>
            </w:r>
          </w:p>
        </w:tc>
      </w:tr>
      <w:tr w14:paraId="3EA8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A0FD78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4501" w:type="pct"/>
            <w:noWrap/>
            <w:vAlign w:val="center"/>
          </w:tcPr>
          <w:p w14:paraId="69B919B3">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患者覆盖范围</w:t>
            </w:r>
            <w:r>
              <w:rPr>
                <w:rStyle w:val="10"/>
                <w:rFonts w:hint="eastAsia" w:ascii="宋体" w:hAnsi="宋体" w:eastAsia="宋体" w:cs="宋体"/>
                <w:sz w:val="24"/>
                <w:szCs w:val="24"/>
              </w:rPr>
              <w:t>≥ 200cm</w:t>
            </w:r>
          </w:p>
        </w:tc>
      </w:tr>
      <w:tr w14:paraId="4EC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57A85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4501" w:type="pct"/>
            <w:noWrap/>
            <w:vAlign w:val="center"/>
          </w:tcPr>
          <w:p w14:paraId="63B80754">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机架旋转范围</w:t>
            </w:r>
            <w:r>
              <w:rPr>
                <w:rStyle w:val="10"/>
                <w:rFonts w:hint="eastAsia" w:ascii="宋体" w:hAnsi="宋体" w:eastAsia="宋体" w:cs="宋体"/>
                <w:sz w:val="24"/>
                <w:szCs w:val="24"/>
              </w:rPr>
              <w:t>≥ ±90°</w:t>
            </w:r>
          </w:p>
        </w:tc>
      </w:tr>
      <w:tr w14:paraId="25BE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E1C42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1.10</w:t>
            </w:r>
          </w:p>
        </w:tc>
        <w:tc>
          <w:tcPr>
            <w:tcW w:w="4501" w:type="pct"/>
            <w:noWrap/>
            <w:vAlign w:val="center"/>
          </w:tcPr>
          <w:p w14:paraId="1AC2C1C0">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机架运动轴</w:t>
            </w:r>
            <w:r>
              <w:rPr>
                <w:rStyle w:val="10"/>
                <w:rFonts w:hint="eastAsia" w:ascii="宋体" w:hAnsi="宋体" w:eastAsia="宋体" w:cs="宋体"/>
                <w:sz w:val="24"/>
                <w:szCs w:val="24"/>
              </w:rPr>
              <w:t xml:space="preserve"> ≥3</w:t>
            </w:r>
          </w:p>
        </w:tc>
      </w:tr>
      <w:tr w14:paraId="40BE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2F57F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1.11</w:t>
            </w:r>
          </w:p>
        </w:tc>
        <w:tc>
          <w:tcPr>
            <w:tcW w:w="4501" w:type="pct"/>
            <w:noWrap/>
            <w:vAlign w:val="center"/>
          </w:tcPr>
          <w:p w14:paraId="3DE7FC4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SID</w:t>
            </w:r>
            <w:r>
              <w:rPr>
                <w:rStyle w:val="9"/>
                <w:rFonts w:hint="eastAsia" w:ascii="宋体" w:hAnsi="宋体" w:eastAsia="宋体" w:cs="宋体"/>
                <w:sz w:val="24"/>
                <w:szCs w:val="24"/>
              </w:rPr>
              <w:t>范围：</w:t>
            </w:r>
            <w:r>
              <w:rPr>
                <w:rStyle w:val="10"/>
                <w:rFonts w:hint="eastAsia" w:ascii="宋体" w:hAnsi="宋体" w:eastAsia="宋体" w:cs="宋体"/>
                <w:sz w:val="24"/>
                <w:szCs w:val="24"/>
              </w:rPr>
              <w:t xml:space="preserve"> ≥25cm</w:t>
            </w:r>
          </w:p>
        </w:tc>
      </w:tr>
      <w:tr w14:paraId="2B5C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101AE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1.12</w:t>
            </w:r>
          </w:p>
        </w:tc>
        <w:tc>
          <w:tcPr>
            <w:tcW w:w="4501" w:type="pct"/>
            <w:noWrap/>
            <w:vAlign w:val="center"/>
          </w:tcPr>
          <w:p w14:paraId="716F04D8">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C</w:t>
            </w:r>
            <w:r>
              <w:rPr>
                <w:rStyle w:val="9"/>
                <w:rFonts w:hint="eastAsia" w:ascii="宋体" w:hAnsi="宋体" w:eastAsia="宋体" w:cs="宋体"/>
                <w:sz w:val="24"/>
                <w:szCs w:val="24"/>
              </w:rPr>
              <w:t>臂最大开口距离</w:t>
            </w:r>
            <w:r>
              <w:rPr>
                <w:rStyle w:val="10"/>
                <w:rFonts w:hint="eastAsia" w:ascii="宋体" w:hAnsi="宋体" w:eastAsia="宋体" w:cs="宋体"/>
                <w:sz w:val="24"/>
                <w:szCs w:val="24"/>
              </w:rPr>
              <w:t>≥ 90cm</w:t>
            </w:r>
          </w:p>
        </w:tc>
      </w:tr>
      <w:tr w14:paraId="2EDC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C3380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1.13</w:t>
            </w:r>
          </w:p>
        </w:tc>
        <w:tc>
          <w:tcPr>
            <w:tcW w:w="4501" w:type="pct"/>
            <w:noWrap/>
            <w:vAlign w:val="center"/>
          </w:tcPr>
          <w:p w14:paraId="5198E35D">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旋转速度（非旋转采集）</w:t>
            </w:r>
            <w:r>
              <w:rPr>
                <w:rStyle w:val="10"/>
                <w:rFonts w:hint="eastAsia" w:ascii="宋体" w:hAnsi="宋体" w:eastAsia="宋体" w:cs="宋体"/>
                <w:sz w:val="24"/>
                <w:szCs w:val="24"/>
              </w:rPr>
              <w:t>≥20°/</w:t>
            </w:r>
            <w:r>
              <w:rPr>
                <w:rStyle w:val="9"/>
                <w:rFonts w:hint="eastAsia" w:ascii="宋体" w:hAnsi="宋体" w:eastAsia="宋体" w:cs="宋体"/>
                <w:sz w:val="24"/>
                <w:szCs w:val="24"/>
              </w:rPr>
              <w:t>秒</w:t>
            </w:r>
          </w:p>
        </w:tc>
      </w:tr>
      <w:tr w14:paraId="488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C645E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1.14</w:t>
            </w:r>
          </w:p>
        </w:tc>
        <w:tc>
          <w:tcPr>
            <w:tcW w:w="4501" w:type="pct"/>
            <w:noWrap/>
            <w:vAlign w:val="center"/>
          </w:tcPr>
          <w:p w14:paraId="4E37967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机架可与检查床完全分离</w:t>
            </w:r>
          </w:p>
        </w:tc>
      </w:tr>
      <w:tr w14:paraId="6D40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ign w:val="center"/>
          </w:tcPr>
          <w:p w14:paraId="1C04F0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1.15</w:t>
            </w:r>
          </w:p>
        </w:tc>
        <w:tc>
          <w:tcPr>
            <w:tcW w:w="4501" w:type="pct"/>
            <w:noWrap/>
            <w:vAlign w:val="center"/>
          </w:tcPr>
          <w:p w14:paraId="4B764C95">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准直器和平板探测器具备跟踪旋转技术</w:t>
            </w:r>
          </w:p>
        </w:tc>
      </w:tr>
      <w:tr w14:paraId="5CFA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89843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二</w:t>
            </w:r>
          </w:p>
        </w:tc>
        <w:tc>
          <w:tcPr>
            <w:tcW w:w="4501" w:type="pct"/>
            <w:noWrap/>
            <w:vAlign w:val="center"/>
          </w:tcPr>
          <w:p w14:paraId="02205643">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导管床</w:t>
            </w:r>
            <w:r>
              <w:rPr>
                <w:rStyle w:val="10"/>
                <w:rFonts w:hint="eastAsia" w:ascii="宋体" w:hAnsi="宋体" w:eastAsia="宋体" w:cs="宋体"/>
                <w:sz w:val="24"/>
                <w:szCs w:val="24"/>
              </w:rPr>
              <w:t>:</w:t>
            </w:r>
          </w:p>
        </w:tc>
      </w:tr>
      <w:tr w14:paraId="75BF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ign w:val="center"/>
          </w:tcPr>
          <w:p w14:paraId="033493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2.1</w:t>
            </w:r>
          </w:p>
        </w:tc>
        <w:tc>
          <w:tcPr>
            <w:tcW w:w="4501" w:type="pct"/>
            <w:noWrap/>
            <w:vAlign w:val="center"/>
          </w:tcPr>
          <w:p w14:paraId="140BD3BF">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碳纤维浮动床面</w:t>
            </w:r>
          </w:p>
        </w:tc>
      </w:tr>
      <w:tr w14:paraId="5B16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DF211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2.2</w:t>
            </w:r>
          </w:p>
        </w:tc>
        <w:tc>
          <w:tcPr>
            <w:tcW w:w="4501" w:type="pct"/>
            <w:noWrap/>
            <w:vAlign w:val="center"/>
          </w:tcPr>
          <w:p w14:paraId="284B9D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床长</w:t>
            </w:r>
            <w:r>
              <w:rPr>
                <w:rStyle w:val="10"/>
                <w:rFonts w:hint="eastAsia" w:ascii="宋体" w:hAnsi="宋体" w:eastAsia="宋体" w:cs="宋体"/>
                <w:sz w:val="24"/>
                <w:szCs w:val="24"/>
              </w:rPr>
              <w:t>≥300cm</w:t>
            </w:r>
          </w:p>
        </w:tc>
      </w:tr>
      <w:tr w14:paraId="06A4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4CA8E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2.3</w:t>
            </w:r>
          </w:p>
        </w:tc>
        <w:tc>
          <w:tcPr>
            <w:tcW w:w="4501" w:type="pct"/>
            <w:noWrap/>
            <w:vAlign w:val="center"/>
          </w:tcPr>
          <w:p w14:paraId="6ADD10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床的任意部位承重</w:t>
            </w:r>
            <w:r>
              <w:rPr>
                <w:rStyle w:val="10"/>
                <w:rFonts w:hint="eastAsia" w:ascii="宋体" w:hAnsi="宋体" w:eastAsia="宋体" w:cs="宋体"/>
                <w:sz w:val="24"/>
                <w:szCs w:val="24"/>
              </w:rPr>
              <w:t>≥200KG</w:t>
            </w:r>
          </w:p>
        </w:tc>
      </w:tr>
      <w:tr w14:paraId="0BA3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16CFC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2.4</w:t>
            </w:r>
          </w:p>
        </w:tc>
        <w:tc>
          <w:tcPr>
            <w:tcW w:w="4501" w:type="pct"/>
            <w:noWrap/>
            <w:vAlign w:val="center"/>
          </w:tcPr>
          <w:p w14:paraId="3633F7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床的纵向运动范围</w:t>
            </w:r>
            <w:r>
              <w:rPr>
                <w:rStyle w:val="10"/>
                <w:rFonts w:hint="eastAsia" w:ascii="宋体" w:hAnsi="宋体" w:eastAsia="宋体" w:cs="宋体"/>
                <w:sz w:val="24"/>
                <w:szCs w:val="24"/>
              </w:rPr>
              <w:t>≥110cm</w:t>
            </w:r>
          </w:p>
        </w:tc>
      </w:tr>
      <w:tr w14:paraId="2AD2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8E5F4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2.5</w:t>
            </w:r>
          </w:p>
        </w:tc>
        <w:tc>
          <w:tcPr>
            <w:tcW w:w="4501" w:type="pct"/>
            <w:noWrap/>
            <w:vAlign w:val="center"/>
          </w:tcPr>
          <w:p w14:paraId="102373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床面的升降范围</w:t>
            </w:r>
            <w:r>
              <w:rPr>
                <w:rStyle w:val="10"/>
                <w:rFonts w:hint="eastAsia" w:ascii="宋体" w:hAnsi="宋体" w:eastAsia="宋体" w:cs="宋体"/>
                <w:sz w:val="24"/>
                <w:szCs w:val="24"/>
              </w:rPr>
              <w:t>≥25cm</w:t>
            </w:r>
          </w:p>
        </w:tc>
      </w:tr>
      <w:tr w14:paraId="7C8B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FD0AB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2.6</w:t>
            </w:r>
          </w:p>
        </w:tc>
        <w:tc>
          <w:tcPr>
            <w:tcW w:w="4501" w:type="pct"/>
            <w:noWrap/>
            <w:vAlign w:val="center"/>
          </w:tcPr>
          <w:p w14:paraId="009CF7B2">
            <w:pPr>
              <w:widowControl/>
              <w:jc w:val="center"/>
              <w:textAlignment w:val="center"/>
              <w:rPr>
                <w:rFonts w:ascii="宋体" w:hAnsi="宋体" w:eastAsia="宋体" w:cs="宋体"/>
                <w:b/>
                <w:snapToGrid w:val="0"/>
                <w:color w:val="000000"/>
                <w:sz w:val="24"/>
                <w:szCs w:val="24"/>
              </w:rPr>
            </w:pPr>
            <w:r>
              <w:rPr>
                <w:rFonts w:hint="eastAsia" w:ascii="宋体" w:hAnsi="宋体" w:eastAsia="宋体" w:cs="宋体"/>
                <w:color w:val="000000"/>
                <w:kern w:val="0"/>
                <w:sz w:val="24"/>
                <w:szCs w:val="24"/>
              </w:rPr>
              <w:t>床面的旋转</w:t>
            </w:r>
            <w:r>
              <w:rPr>
                <w:rStyle w:val="10"/>
                <w:rFonts w:hint="eastAsia" w:ascii="宋体" w:hAnsi="宋体" w:eastAsia="宋体" w:cs="宋体"/>
                <w:sz w:val="24"/>
                <w:szCs w:val="24"/>
              </w:rPr>
              <w:t>±100°</w:t>
            </w:r>
          </w:p>
        </w:tc>
      </w:tr>
      <w:tr w14:paraId="7588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98" w:type="pct"/>
            <w:noWrap/>
            <w:vAlign w:val="center"/>
          </w:tcPr>
          <w:p w14:paraId="2AD711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2.7</w:t>
            </w:r>
          </w:p>
        </w:tc>
        <w:tc>
          <w:tcPr>
            <w:tcW w:w="4501" w:type="pct"/>
            <w:noWrap/>
            <w:vAlign w:val="center"/>
          </w:tcPr>
          <w:p w14:paraId="4C05FC5D">
            <w:pPr>
              <w:widowControl/>
              <w:jc w:val="center"/>
              <w:textAlignment w:val="center"/>
              <w:rPr>
                <w:rFonts w:ascii="宋体" w:hAnsi="宋体" w:eastAsia="宋体" w:cs="宋体"/>
                <w:b/>
                <w:snapToGrid w:val="0"/>
                <w:color w:val="000000"/>
                <w:sz w:val="24"/>
                <w:szCs w:val="24"/>
              </w:rPr>
            </w:pPr>
            <w:r>
              <w:rPr>
                <w:rFonts w:hint="eastAsia" w:ascii="宋体" w:hAnsi="宋体" w:eastAsia="宋体" w:cs="宋体"/>
                <w:color w:val="000000"/>
                <w:kern w:val="0"/>
                <w:sz w:val="24"/>
                <w:szCs w:val="24"/>
              </w:rPr>
              <w:t>床面的横向运动</w:t>
            </w:r>
            <w:r>
              <w:rPr>
                <w:rStyle w:val="10"/>
                <w:rFonts w:hint="eastAsia" w:ascii="宋体" w:hAnsi="宋体" w:eastAsia="宋体" w:cs="宋体"/>
                <w:sz w:val="24"/>
                <w:szCs w:val="24"/>
              </w:rPr>
              <w:t>≥25cm</w:t>
            </w:r>
          </w:p>
        </w:tc>
      </w:tr>
      <w:tr w14:paraId="0279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B0FFF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2.8</w:t>
            </w:r>
          </w:p>
        </w:tc>
        <w:tc>
          <w:tcPr>
            <w:tcW w:w="4501" w:type="pct"/>
            <w:noWrap/>
            <w:vAlign w:val="center"/>
          </w:tcPr>
          <w:p w14:paraId="709547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具备并提供导管床手臂支架，床垫，输液支架</w:t>
            </w:r>
          </w:p>
        </w:tc>
      </w:tr>
      <w:tr w14:paraId="03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9AFF0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三</w:t>
            </w:r>
          </w:p>
        </w:tc>
        <w:tc>
          <w:tcPr>
            <w:tcW w:w="4501" w:type="pct"/>
            <w:noWrap/>
            <w:vAlign w:val="center"/>
          </w:tcPr>
          <w:p w14:paraId="5FDEA5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床旁摸控系统</w:t>
            </w:r>
          </w:p>
        </w:tc>
      </w:tr>
      <w:tr w14:paraId="6FED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3C4EF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3.1</w:t>
            </w:r>
          </w:p>
        </w:tc>
        <w:tc>
          <w:tcPr>
            <w:tcW w:w="4501" w:type="pct"/>
            <w:noWrap/>
            <w:vAlign w:val="center"/>
          </w:tcPr>
          <w:p w14:paraId="3B6FE4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检查床旁具备液晶触摸控制屏</w:t>
            </w:r>
          </w:p>
        </w:tc>
      </w:tr>
      <w:tr w14:paraId="22A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8A91F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3.2</w:t>
            </w:r>
          </w:p>
        </w:tc>
        <w:tc>
          <w:tcPr>
            <w:tcW w:w="4501" w:type="pct"/>
            <w:noWrap/>
            <w:vAlign w:val="center"/>
          </w:tcPr>
          <w:p w14:paraId="49BF4F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液晶触摸控制屏上可进行采集条件，对比度，亮度，边缘增强、电子遮光器等参数设置</w:t>
            </w:r>
          </w:p>
        </w:tc>
      </w:tr>
      <w:tr w14:paraId="3B6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8667E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四</w:t>
            </w:r>
          </w:p>
        </w:tc>
        <w:tc>
          <w:tcPr>
            <w:tcW w:w="4501" w:type="pct"/>
            <w:noWrap/>
            <w:vAlign w:val="center"/>
          </w:tcPr>
          <w:p w14:paraId="166FB2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X</w:t>
            </w:r>
            <w:r>
              <w:rPr>
                <w:rStyle w:val="9"/>
                <w:rFonts w:hint="eastAsia" w:ascii="宋体" w:hAnsi="宋体" w:eastAsia="宋体" w:cs="宋体"/>
                <w:sz w:val="24"/>
                <w:szCs w:val="24"/>
              </w:rPr>
              <w:t>线高压发生器装置：</w:t>
            </w:r>
          </w:p>
        </w:tc>
      </w:tr>
      <w:tr w14:paraId="278A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D4913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4.1</w:t>
            </w:r>
          </w:p>
        </w:tc>
        <w:tc>
          <w:tcPr>
            <w:tcW w:w="4501" w:type="pct"/>
            <w:noWrap/>
            <w:vAlign w:val="center"/>
          </w:tcPr>
          <w:p w14:paraId="2C262F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发生器功率</w:t>
            </w:r>
            <w:r>
              <w:rPr>
                <w:rStyle w:val="10"/>
                <w:rFonts w:hint="eastAsia" w:ascii="宋体" w:hAnsi="宋体" w:eastAsia="宋体" w:cs="宋体"/>
                <w:sz w:val="24"/>
                <w:szCs w:val="24"/>
              </w:rPr>
              <w:t>≥100KW</w:t>
            </w:r>
          </w:p>
        </w:tc>
      </w:tr>
      <w:tr w14:paraId="2E79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273EB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4.2</w:t>
            </w:r>
          </w:p>
        </w:tc>
        <w:tc>
          <w:tcPr>
            <w:tcW w:w="4501" w:type="pct"/>
            <w:noWrap/>
            <w:vAlign w:val="center"/>
          </w:tcPr>
          <w:p w14:paraId="6532F4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输出电压可调范围：</w:t>
            </w:r>
            <w:r>
              <w:rPr>
                <w:rStyle w:val="10"/>
                <w:rFonts w:hint="eastAsia" w:ascii="宋体" w:hAnsi="宋体" w:eastAsia="宋体" w:cs="宋体"/>
                <w:sz w:val="24"/>
                <w:szCs w:val="24"/>
              </w:rPr>
              <w:t>50KV</w:t>
            </w:r>
            <w:r>
              <w:rPr>
                <w:rStyle w:val="9"/>
                <w:rFonts w:hint="eastAsia" w:ascii="宋体" w:hAnsi="宋体" w:eastAsia="宋体" w:cs="宋体"/>
                <w:sz w:val="24"/>
                <w:szCs w:val="24"/>
              </w:rPr>
              <w:t>－</w:t>
            </w:r>
            <w:r>
              <w:rPr>
                <w:rStyle w:val="10"/>
                <w:rFonts w:hint="eastAsia" w:ascii="宋体" w:hAnsi="宋体" w:eastAsia="宋体" w:cs="宋体"/>
                <w:sz w:val="24"/>
                <w:szCs w:val="24"/>
              </w:rPr>
              <w:t>125KV</w:t>
            </w:r>
          </w:p>
        </w:tc>
      </w:tr>
      <w:tr w14:paraId="3370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0E89E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4.3</w:t>
            </w:r>
          </w:p>
        </w:tc>
        <w:tc>
          <w:tcPr>
            <w:tcW w:w="4501" w:type="pct"/>
            <w:noWrap/>
            <w:vAlign w:val="center"/>
          </w:tcPr>
          <w:p w14:paraId="705BA7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最大管电流支持</w:t>
            </w:r>
            <w:r>
              <w:rPr>
                <w:rStyle w:val="10"/>
                <w:rFonts w:hint="eastAsia" w:ascii="宋体" w:hAnsi="宋体" w:eastAsia="宋体" w:cs="宋体"/>
                <w:sz w:val="24"/>
                <w:szCs w:val="24"/>
              </w:rPr>
              <w:t>≥1000mA</w:t>
            </w:r>
          </w:p>
        </w:tc>
      </w:tr>
      <w:tr w14:paraId="5AEB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1CACE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4.4</w:t>
            </w:r>
          </w:p>
        </w:tc>
        <w:tc>
          <w:tcPr>
            <w:tcW w:w="4501" w:type="pct"/>
            <w:noWrap/>
            <w:vAlign w:val="center"/>
          </w:tcPr>
          <w:p w14:paraId="212DFF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高频逆变频率</w:t>
            </w:r>
            <w:r>
              <w:rPr>
                <w:rStyle w:val="10"/>
                <w:rFonts w:hint="eastAsia" w:ascii="宋体" w:hAnsi="宋体" w:eastAsia="宋体" w:cs="宋体"/>
                <w:sz w:val="24"/>
                <w:szCs w:val="24"/>
              </w:rPr>
              <w:t>≥60KHz</w:t>
            </w:r>
          </w:p>
        </w:tc>
      </w:tr>
      <w:tr w14:paraId="160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DAC24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4.5</w:t>
            </w:r>
          </w:p>
        </w:tc>
        <w:tc>
          <w:tcPr>
            <w:tcW w:w="4501" w:type="pct"/>
            <w:noWrap/>
            <w:vAlign w:val="center"/>
          </w:tcPr>
          <w:p w14:paraId="5B6075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最短曝光时间</w:t>
            </w:r>
            <w:r>
              <w:rPr>
                <w:rStyle w:val="10"/>
                <w:rFonts w:hint="eastAsia" w:ascii="宋体" w:hAnsi="宋体" w:eastAsia="宋体" w:cs="宋体"/>
                <w:sz w:val="24"/>
                <w:szCs w:val="24"/>
              </w:rPr>
              <w:t>≤1ms</w:t>
            </w:r>
          </w:p>
        </w:tc>
      </w:tr>
      <w:tr w14:paraId="6A70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6EAEA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4.6</w:t>
            </w:r>
          </w:p>
        </w:tc>
        <w:tc>
          <w:tcPr>
            <w:tcW w:w="4501" w:type="pct"/>
            <w:noWrap/>
            <w:vAlign w:val="center"/>
          </w:tcPr>
          <w:p w14:paraId="68C9238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全自动智能曝光控制</w:t>
            </w:r>
          </w:p>
        </w:tc>
      </w:tr>
      <w:tr w14:paraId="45E1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DD5AD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五</w:t>
            </w:r>
          </w:p>
        </w:tc>
        <w:tc>
          <w:tcPr>
            <w:tcW w:w="4501" w:type="pct"/>
            <w:noWrap/>
            <w:vAlign w:val="center"/>
          </w:tcPr>
          <w:p w14:paraId="39DDC8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X</w:t>
            </w:r>
            <w:r>
              <w:rPr>
                <w:rStyle w:val="9"/>
                <w:rFonts w:hint="eastAsia" w:ascii="宋体" w:hAnsi="宋体" w:eastAsia="宋体" w:cs="宋体"/>
                <w:sz w:val="24"/>
                <w:szCs w:val="24"/>
              </w:rPr>
              <w:t>线球管：</w:t>
            </w:r>
          </w:p>
        </w:tc>
      </w:tr>
      <w:tr w14:paraId="64FA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F6F8B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5.1</w:t>
            </w:r>
          </w:p>
        </w:tc>
        <w:tc>
          <w:tcPr>
            <w:tcW w:w="4501" w:type="pct"/>
            <w:noWrap/>
            <w:vAlign w:val="center"/>
          </w:tcPr>
          <w:p w14:paraId="3E59B5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最大连续透视功率</w:t>
            </w:r>
            <w:r>
              <w:rPr>
                <w:rStyle w:val="10"/>
                <w:rFonts w:hint="eastAsia" w:ascii="宋体" w:hAnsi="宋体" w:eastAsia="宋体" w:cs="宋体"/>
                <w:sz w:val="24"/>
                <w:szCs w:val="24"/>
              </w:rPr>
              <w:t>≥3000W</w:t>
            </w:r>
          </w:p>
        </w:tc>
      </w:tr>
      <w:tr w14:paraId="4EB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81C9E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5.2</w:t>
            </w:r>
          </w:p>
        </w:tc>
        <w:tc>
          <w:tcPr>
            <w:tcW w:w="4501" w:type="pct"/>
            <w:noWrap/>
            <w:vAlign w:val="center"/>
          </w:tcPr>
          <w:p w14:paraId="5C89E0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最大透视管电流</w:t>
            </w:r>
            <w:r>
              <w:rPr>
                <w:rStyle w:val="10"/>
                <w:rFonts w:hint="eastAsia" w:ascii="宋体" w:hAnsi="宋体" w:eastAsia="宋体" w:cs="宋体"/>
                <w:sz w:val="24"/>
                <w:szCs w:val="24"/>
              </w:rPr>
              <w:t>≥160 mA</w:t>
            </w:r>
          </w:p>
        </w:tc>
      </w:tr>
      <w:tr w14:paraId="299D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D9B46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5.3</w:t>
            </w:r>
          </w:p>
        </w:tc>
        <w:tc>
          <w:tcPr>
            <w:tcW w:w="4501" w:type="pct"/>
            <w:noWrap/>
            <w:vAlign w:val="center"/>
          </w:tcPr>
          <w:p w14:paraId="7207D2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球管阳极连续高速旋转，转速</w:t>
            </w:r>
            <w:r>
              <w:rPr>
                <w:rStyle w:val="10"/>
                <w:rFonts w:hint="eastAsia" w:ascii="宋体" w:hAnsi="宋体" w:eastAsia="宋体" w:cs="宋体"/>
                <w:sz w:val="24"/>
                <w:szCs w:val="24"/>
              </w:rPr>
              <w:t>≥6000</w:t>
            </w:r>
            <w:r>
              <w:rPr>
                <w:rStyle w:val="9"/>
                <w:rFonts w:hint="eastAsia" w:ascii="宋体" w:hAnsi="宋体" w:eastAsia="宋体" w:cs="宋体"/>
                <w:sz w:val="24"/>
                <w:szCs w:val="24"/>
              </w:rPr>
              <w:t>转</w:t>
            </w:r>
            <w:r>
              <w:rPr>
                <w:rStyle w:val="10"/>
                <w:rFonts w:hint="eastAsia" w:ascii="宋体" w:hAnsi="宋体" w:eastAsia="宋体" w:cs="宋体"/>
                <w:sz w:val="24"/>
                <w:szCs w:val="24"/>
              </w:rPr>
              <w:t>/</w:t>
            </w:r>
            <w:r>
              <w:rPr>
                <w:rStyle w:val="9"/>
                <w:rFonts w:hint="eastAsia" w:ascii="宋体" w:hAnsi="宋体" w:eastAsia="宋体" w:cs="宋体"/>
                <w:sz w:val="24"/>
                <w:szCs w:val="24"/>
              </w:rPr>
              <w:t>分，包括透视及采集</w:t>
            </w:r>
          </w:p>
        </w:tc>
      </w:tr>
      <w:tr w14:paraId="7F82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35B63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5.4</w:t>
            </w:r>
          </w:p>
        </w:tc>
        <w:tc>
          <w:tcPr>
            <w:tcW w:w="4501" w:type="pct"/>
            <w:noWrap/>
            <w:vAlign w:val="center"/>
          </w:tcPr>
          <w:p w14:paraId="1EC541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阳极热容量</w:t>
            </w:r>
            <w:r>
              <w:rPr>
                <w:rStyle w:val="10"/>
                <w:rFonts w:hint="eastAsia" w:ascii="宋体" w:hAnsi="宋体" w:eastAsia="宋体" w:cs="宋体"/>
                <w:sz w:val="24"/>
                <w:szCs w:val="24"/>
              </w:rPr>
              <w:t>≥3.5MHU</w:t>
            </w:r>
          </w:p>
        </w:tc>
      </w:tr>
      <w:tr w14:paraId="6B85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52C8D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5.5</w:t>
            </w:r>
          </w:p>
        </w:tc>
        <w:tc>
          <w:tcPr>
            <w:tcW w:w="4501" w:type="pct"/>
            <w:noWrap/>
            <w:vAlign w:val="center"/>
          </w:tcPr>
          <w:p w14:paraId="20D526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管套热容量</w:t>
            </w:r>
            <w:r>
              <w:rPr>
                <w:rStyle w:val="10"/>
                <w:rFonts w:hint="eastAsia" w:ascii="宋体" w:hAnsi="宋体" w:eastAsia="宋体" w:cs="宋体"/>
                <w:sz w:val="24"/>
                <w:szCs w:val="24"/>
              </w:rPr>
              <w:t>≥5.0MHU</w:t>
            </w:r>
          </w:p>
        </w:tc>
      </w:tr>
      <w:tr w14:paraId="5A6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ign w:val="center"/>
          </w:tcPr>
          <w:p w14:paraId="3780F8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5.6</w:t>
            </w:r>
          </w:p>
        </w:tc>
        <w:tc>
          <w:tcPr>
            <w:tcW w:w="4501" w:type="pct"/>
            <w:noWrap/>
            <w:vAlign w:val="center"/>
          </w:tcPr>
          <w:p w14:paraId="179121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阳极最大散热功率</w:t>
            </w:r>
            <w:r>
              <w:rPr>
                <w:rStyle w:val="11"/>
                <w:rFonts w:hint="eastAsia" w:ascii="宋体" w:hAnsi="宋体" w:eastAsia="宋体" w:cs="宋体"/>
                <w:sz w:val="24"/>
                <w:szCs w:val="24"/>
              </w:rPr>
              <w:t>≥</w:t>
            </w:r>
            <w:r>
              <w:rPr>
                <w:rStyle w:val="9"/>
                <w:rFonts w:hint="eastAsia" w:ascii="宋体" w:hAnsi="宋体" w:eastAsia="宋体" w:cs="宋体"/>
                <w:sz w:val="24"/>
                <w:szCs w:val="24"/>
              </w:rPr>
              <w:t>55</w:t>
            </w:r>
            <w:r>
              <w:rPr>
                <w:rStyle w:val="11"/>
                <w:rFonts w:hint="eastAsia" w:ascii="宋体" w:hAnsi="宋体" w:eastAsia="宋体" w:cs="宋体"/>
                <w:sz w:val="24"/>
                <w:szCs w:val="24"/>
              </w:rPr>
              <w:t>00W</w:t>
            </w:r>
          </w:p>
        </w:tc>
      </w:tr>
      <w:tr w14:paraId="516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B7B2A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5.7</w:t>
            </w:r>
          </w:p>
        </w:tc>
        <w:tc>
          <w:tcPr>
            <w:tcW w:w="4501" w:type="pct"/>
            <w:noWrap/>
            <w:vAlign w:val="center"/>
          </w:tcPr>
          <w:p w14:paraId="61BB9E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球管焦点</w:t>
            </w:r>
            <w:r>
              <w:rPr>
                <w:rStyle w:val="10"/>
                <w:rFonts w:hint="eastAsia" w:ascii="宋体" w:hAnsi="宋体" w:eastAsia="宋体" w:cs="宋体"/>
                <w:sz w:val="24"/>
                <w:szCs w:val="24"/>
              </w:rPr>
              <w:t>≥3</w:t>
            </w:r>
            <w:r>
              <w:rPr>
                <w:rStyle w:val="9"/>
                <w:rFonts w:hint="eastAsia" w:ascii="宋体" w:hAnsi="宋体" w:eastAsia="宋体" w:cs="宋体"/>
                <w:sz w:val="24"/>
                <w:szCs w:val="24"/>
              </w:rPr>
              <w:t>个</w:t>
            </w:r>
          </w:p>
        </w:tc>
      </w:tr>
      <w:tr w14:paraId="7E8D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B1D1F3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5.8</w:t>
            </w:r>
          </w:p>
        </w:tc>
        <w:tc>
          <w:tcPr>
            <w:tcW w:w="4501" w:type="pct"/>
            <w:noWrap/>
            <w:vAlign w:val="center"/>
          </w:tcPr>
          <w:p w14:paraId="2CFF70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最小焦点</w:t>
            </w:r>
            <w:r>
              <w:rPr>
                <w:rStyle w:val="10"/>
                <w:rFonts w:hint="eastAsia" w:ascii="宋体" w:hAnsi="宋体" w:eastAsia="宋体" w:cs="宋体"/>
                <w:sz w:val="24"/>
                <w:szCs w:val="24"/>
              </w:rPr>
              <w:t>≤0.4mm</w:t>
            </w:r>
          </w:p>
        </w:tc>
      </w:tr>
      <w:tr w14:paraId="5762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D988A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5.9</w:t>
            </w:r>
          </w:p>
        </w:tc>
        <w:tc>
          <w:tcPr>
            <w:tcW w:w="4501" w:type="pct"/>
            <w:noWrap/>
            <w:vAlign w:val="center"/>
          </w:tcPr>
          <w:p w14:paraId="6B9957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最小焦点功率</w:t>
            </w:r>
            <w:r>
              <w:rPr>
                <w:rStyle w:val="10"/>
                <w:rFonts w:hint="eastAsia" w:ascii="宋体" w:hAnsi="宋体" w:eastAsia="宋体" w:cs="宋体"/>
                <w:sz w:val="24"/>
                <w:szCs w:val="24"/>
              </w:rPr>
              <w:t>≥20KW</w:t>
            </w:r>
          </w:p>
        </w:tc>
      </w:tr>
      <w:tr w14:paraId="09B7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5B92D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5.10 </w:t>
            </w:r>
          </w:p>
        </w:tc>
        <w:tc>
          <w:tcPr>
            <w:tcW w:w="4501" w:type="pct"/>
            <w:noWrap/>
            <w:vAlign w:val="center"/>
          </w:tcPr>
          <w:p w14:paraId="083CC2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最大焦点</w:t>
            </w:r>
            <w:r>
              <w:rPr>
                <w:rStyle w:val="10"/>
                <w:rFonts w:hint="eastAsia" w:ascii="宋体" w:hAnsi="宋体" w:eastAsia="宋体" w:cs="宋体"/>
                <w:sz w:val="24"/>
                <w:szCs w:val="24"/>
              </w:rPr>
              <w:t>≤1.0mm</w:t>
            </w:r>
          </w:p>
        </w:tc>
      </w:tr>
      <w:tr w14:paraId="4A8D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013A2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5.11</w:t>
            </w:r>
          </w:p>
        </w:tc>
        <w:tc>
          <w:tcPr>
            <w:tcW w:w="4501" w:type="pct"/>
            <w:noWrap/>
            <w:vAlign w:val="center"/>
          </w:tcPr>
          <w:p w14:paraId="01ADED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最大焦点功率</w:t>
            </w:r>
            <w:r>
              <w:rPr>
                <w:rStyle w:val="10"/>
                <w:rFonts w:hint="eastAsia" w:ascii="宋体" w:hAnsi="宋体" w:eastAsia="宋体" w:cs="宋体"/>
                <w:sz w:val="24"/>
                <w:szCs w:val="24"/>
              </w:rPr>
              <w:t>≥110KW</w:t>
            </w:r>
          </w:p>
        </w:tc>
      </w:tr>
      <w:tr w14:paraId="4EF4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C03667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5.12</w:t>
            </w:r>
          </w:p>
        </w:tc>
        <w:tc>
          <w:tcPr>
            <w:tcW w:w="4501" w:type="pct"/>
            <w:noWrap/>
            <w:vAlign w:val="center"/>
          </w:tcPr>
          <w:p w14:paraId="425917D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球管内置栅控技术</w:t>
            </w:r>
          </w:p>
        </w:tc>
      </w:tr>
      <w:tr w14:paraId="2FFD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21242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5.13</w:t>
            </w:r>
          </w:p>
        </w:tc>
        <w:tc>
          <w:tcPr>
            <w:tcW w:w="4501" w:type="pct"/>
            <w:noWrap/>
            <w:vAlign w:val="center"/>
          </w:tcPr>
          <w:p w14:paraId="6C32C1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球管带多档金属铜滤片</w:t>
            </w:r>
          </w:p>
        </w:tc>
      </w:tr>
      <w:tr w14:paraId="54DB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84A19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5.14</w:t>
            </w:r>
          </w:p>
        </w:tc>
        <w:tc>
          <w:tcPr>
            <w:tcW w:w="4501" w:type="pct"/>
            <w:noWrap/>
            <w:vAlign w:val="center"/>
          </w:tcPr>
          <w:p w14:paraId="4D160E8E">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球管带有防碰撞保护装置</w:t>
            </w:r>
          </w:p>
        </w:tc>
      </w:tr>
      <w:tr w14:paraId="20F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19765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5.15</w:t>
            </w:r>
          </w:p>
        </w:tc>
        <w:tc>
          <w:tcPr>
            <w:tcW w:w="4501" w:type="pct"/>
            <w:noWrap/>
            <w:vAlign w:val="center"/>
          </w:tcPr>
          <w:p w14:paraId="023E59D2">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球管带有冷却装置</w:t>
            </w:r>
          </w:p>
        </w:tc>
      </w:tr>
      <w:tr w14:paraId="41B5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9FA98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六</w:t>
            </w:r>
          </w:p>
        </w:tc>
        <w:tc>
          <w:tcPr>
            <w:tcW w:w="4501" w:type="pct"/>
            <w:noWrap/>
            <w:vAlign w:val="center"/>
          </w:tcPr>
          <w:p w14:paraId="7EE8B4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数字化平板探测器：</w:t>
            </w:r>
          </w:p>
        </w:tc>
      </w:tr>
      <w:tr w14:paraId="4E29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A9579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6.1</w:t>
            </w:r>
          </w:p>
        </w:tc>
        <w:tc>
          <w:tcPr>
            <w:tcW w:w="4501" w:type="pct"/>
            <w:noWrap/>
            <w:vAlign w:val="center"/>
          </w:tcPr>
          <w:p w14:paraId="33C55334">
            <w:pPr>
              <w:widowControl/>
              <w:jc w:val="center"/>
              <w:textAlignment w:val="center"/>
              <w:rPr>
                <w:rFonts w:ascii="宋体" w:hAnsi="宋体" w:eastAsia="宋体" w:cs="宋体"/>
                <w:b/>
                <w:snapToGrid w:val="0"/>
                <w:color w:val="000000"/>
                <w:sz w:val="24"/>
                <w:szCs w:val="24"/>
              </w:rPr>
            </w:pPr>
            <w:r>
              <w:rPr>
                <w:rFonts w:hint="eastAsia" w:ascii="宋体" w:hAnsi="宋体" w:eastAsia="宋体" w:cs="宋体"/>
                <w:color w:val="000000"/>
                <w:kern w:val="0"/>
                <w:sz w:val="24"/>
                <w:szCs w:val="24"/>
              </w:rPr>
              <w:t>采用碘化铯非晶硅数字化平板探测器技术</w:t>
            </w:r>
          </w:p>
        </w:tc>
      </w:tr>
      <w:tr w14:paraId="385B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C80C5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6.2</w:t>
            </w:r>
          </w:p>
        </w:tc>
        <w:tc>
          <w:tcPr>
            <w:tcW w:w="4501" w:type="pct"/>
            <w:noWrap/>
            <w:vAlign w:val="center"/>
          </w:tcPr>
          <w:p w14:paraId="56499F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平板有效探测面积</w:t>
            </w:r>
            <w:r>
              <w:rPr>
                <w:rStyle w:val="10"/>
                <w:rFonts w:hint="eastAsia" w:ascii="宋体" w:hAnsi="宋体" w:eastAsia="宋体" w:cs="宋体"/>
                <w:sz w:val="24"/>
                <w:szCs w:val="24"/>
              </w:rPr>
              <w:t>≥29cmx29cm</w:t>
            </w:r>
          </w:p>
        </w:tc>
      </w:tr>
      <w:tr w14:paraId="22E9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FE246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6.3</w:t>
            </w:r>
          </w:p>
        </w:tc>
        <w:tc>
          <w:tcPr>
            <w:tcW w:w="4501" w:type="pct"/>
            <w:noWrap/>
            <w:vAlign w:val="center"/>
          </w:tcPr>
          <w:p w14:paraId="6ADC1F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平板分辨率</w:t>
            </w:r>
            <w:r>
              <w:rPr>
                <w:rStyle w:val="10"/>
                <w:rFonts w:hint="eastAsia" w:ascii="宋体" w:hAnsi="宋体" w:eastAsia="宋体" w:cs="宋体"/>
                <w:sz w:val="24"/>
                <w:szCs w:val="24"/>
              </w:rPr>
              <w:t>≥2.5LP/mm</w:t>
            </w:r>
          </w:p>
        </w:tc>
      </w:tr>
      <w:tr w14:paraId="1136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2B040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6.4</w:t>
            </w:r>
          </w:p>
        </w:tc>
        <w:tc>
          <w:tcPr>
            <w:tcW w:w="4501" w:type="pct"/>
            <w:noWrap/>
            <w:vAlign w:val="center"/>
          </w:tcPr>
          <w:p w14:paraId="459A5E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平板像素尺寸</w:t>
            </w:r>
            <w:r>
              <w:rPr>
                <w:rStyle w:val="10"/>
                <w:rFonts w:hint="eastAsia" w:ascii="宋体" w:hAnsi="宋体" w:eastAsia="宋体" w:cs="宋体"/>
                <w:sz w:val="24"/>
                <w:szCs w:val="24"/>
              </w:rPr>
              <w:t>≤160μm</w:t>
            </w:r>
          </w:p>
        </w:tc>
      </w:tr>
      <w:tr w14:paraId="2B7E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4C37D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6.5</w:t>
            </w:r>
          </w:p>
        </w:tc>
        <w:tc>
          <w:tcPr>
            <w:tcW w:w="4501" w:type="pct"/>
            <w:noWrap/>
            <w:vAlign w:val="center"/>
          </w:tcPr>
          <w:p w14:paraId="52E60F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平板物理成像视野</w:t>
            </w:r>
            <w:r>
              <w:rPr>
                <w:rStyle w:val="10"/>
                <w:rFonts w:hint="eastAsia" w:ascii="宋体" w:hAnsi="宋体" w:eastAsia="宋体" w:cs="宋体"/>
                <w:sz w:val="24"/>
                <w:szCs w:val="24"/>
              </w:rPr>
              <w:t>≥4</w:t>
            </w:r>
            <w:r>
              <w:rPr>
                <w:rStyle w:val="9"/>
                <w:rFonts w:hint="eastAsia" w:ascii="宋体" w:hAnsi="宋体" w:eastAsia="宋体" w:cs="宋体"/>
                <w:sz w:val="24"/>
                <w:szCs w:val="24"/>
              </w:rPr>
              <w:t>视野</w:t>
            </w:r>
          </w:p>
        </w:tc>
      </w:tr>
      <w:tr w14:paraId="0B55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1E65E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6.6</w:t>
            </w:r>
          </w:p>
        </w:tc>
        <w:tc>
          <w:tcPr>
            <w:tcW w:w="4501" w:type="pct"/>
            <w:noWrap/>
            <w:vAlign w:val="center"/>
          </w:tcPr>
          <w:p w14:paraId="32A8460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平板像素矩阵</w:t>
            </w:r>
            <w:r>
              <w:rPr>
                <w:rStyle w:val="10"/>
                <w:rFonts w:hint="eastAsia" w:ascii="宋体" w:hAnsi="宋体" w:eastAsia="宋体" w:cs="宋体"/>
                <w:sz w:val="24"/>
                <w:szCs w:val="24"/>
              </w:rPr>
              <w:t>≥2048x2048</w:t>
            </w:r>
          </w:p>
        </w:tc>
      </w:tr>
      <w:tr w14:paraId="394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F7A4E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6.7</w:t>
            </w:r>
          </w:p>
        </w:tc>
        <w:tc>
          <w:tcPr>
            <w:tcW w:w="4501" w:type="pct"/>
            <w:noWrap/>
            <w:vAlign w:val="center"/>
          </w:tcPr>
          <w:p w14:paraId="7E8880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平板探测器带具备并提供非接触式防碰撞保护装置</w:t>
            </w:r>
          </w:p>
        </w:tc>
      </w:tr>
      <w:tr w14:paraId="375B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C3911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6.8</w:t>
            </w:r>
          </w:p>
        </w:tc>
        <w:tc>
          <w:tcPr>
            <w:tcW w:w="4501" w:type="pct"/>
            <w:noWrap/>
            <w:vAlign w:val="center"/>
          </w:tcPr>
          <w:p w14:paraId="5DDE4CA5">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平板检测器光子转换效率：</w:t>
            </w:r>
            <w:r>
              <w:rPr>
                <w:rStyle w:val="11"/>
                <w:rFonts w:hint="eastAsia" w:ascii="宋体" w:hAnsi="宋体" w:eastAsia="宋体" w:cs="宋体"/>
                <w:sz w:val="24"/>
                <w:szCs w:val="24"/>
              </w:rPr>
              <w:t>≥75% DQE</w:t>
            </w:r>
          </w:p>
        </w:tc>
      </w:tr>
      <w:tr w14:paraId="6E57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2294B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6.9</w:t>
            </w:r>
          </w:p>
        </w:tc>
        <w:tc>
          <w:tcPr>
            <w:tcW w:w="4501" w:type="pct"/>
            <w:noWrap/>
            <w:vAlign w:val="center"/>
          </w:tcPr>
          <w:p w14:paraId="5EE5C6EA">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平板上具备控制机架及平板运动的开关</w:t>
            </w:r>
          </w:p>
        </w:tc>
      </w:tr>
      <w:tr w14:paraId="3628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ign w:val="center"/>
          </w:tcPr>
          <w:p w14:paraId="21AA1A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w:t>
            </w:r>
          </w:p>
        </w:tc>
        <w:tc>
          <w:tcPr>
            <w:tcW w:w="4501" w:type="pct"/>
            <w:noWrap/>
            <w:vAlign w:val="center"/>
          </w:tcPr>
          <w:p w14:paraId="6FD8CE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图像采集及处理系统：</w:t>
            </w:r>
          </w:p>
        </w:tc>
      </w:tr>
      <w:tr w14:paraId="2189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74852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7.1</w:t>
            </w:r>
          </w:p>
        </w:tc>
        <w:tc>
          <w:tcPr>
            <w:tcW w:w="4501" w:type="pct"/>
            <w:noWrap/>
            <w:vAlign w:val="center"/>
          </w:tcPr>
          <w:p w14:paraId="7E43FE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外周采集模式：要求</w:t>
            </w:r>
            <w:r>
              <w:rPr>
                <w:rStyle w:val="10"/>
                <w:rFonts w:hint="eastAsia" w:ascii="宋体" w:hAnsi="宋体" w:eastAsia="宋体" w:cs="宋体"/>
                <w:sz w:val="24"/>
                <w:szCs w:val="24"/>
              </w:rPr>
              <w:t>DSA</w:t>
            </w:r>
            <w:r>
              <w:rPr>
                <w:rStyle w:val="9"/>
                <w:rFonts w:hint="eastAsia" w:ascii="宋体" w:hAnsi="宋体" w:eastAsia="宋体" w:cs="宋体"/>
                <w:sz w:val="24"/>
                <w:szCs w:val="24"/>
              </w:rPr>
              <w:t>最大采集速率</w:t>
            </w:r>
            <w:r>
              <w:rPr>
                <w:rStyle w:val="10"/>
                <w:rFonts w:hint="eastAsia" w:ascii="宋体" w:hAnsi="宋体" w:eastAsia="宋体" w:cs="宋体"/>
                <w:sz w:val="24"/>
                <w:szCs w:val="24"/>
              </w:rPr>
              <w:t>≥ 6.0</w:t>
            </w:r>
            <w:r>
              <w:rPr>
                <w:rStyle w:val="9"/>
                <w:rFonts w:hint="eastAsia" w:ascii="宋体" w:hAnsi="宋体" w:eastAsia="宋体" w:cs="宋体"/>
                <w:sz w:val="24"/>
                <w:szCs w:val="24"/>
              </w:rPr>
              <w:t>帧</w:t>
            </w:r>
            <w:r>
              <w:rPr>
                <w:rStyle w:val="10"/>
                <w:rFonts w:hint="eastAsia" w:ascii="宋体" w:hAnsi="宋体" w:eastAsia="宋体" w:cs="宋体"/>
                <w:sz w:val="24"/>
                <w:szCs w:val="24"/>
              </w:rPr>
              <w:t xml:space="preserve"> /</w:t>
            </w:r>
            <w:r>
              <w:rPr>
                <w:rStyle w:val="9"/>
                <w:rFonts w:hint="eastAsia" w:ascii="宋体" w:hAnsi="宋体" w:eastAsia="宋体" w:cs="宋体"/>
                <w:sz w:val="24"/>
                <w:szCs w:val="24"/>
              </w:rPr>
              <w:t>秒，</w:t>
            </w:r>
            <w:r>
              <w:rPr>
                <w:rStyle w:val="10"/>
                <w:rFonts w:hint="eastAsia" w:ascii="宋体" w:hAnsi="宋体" w:eastAsia="宋体" w:cs="宋体"/>
                <w:sz w:val="24"/>
                <w:szCs w:val="24"/>
              </w:rPr>
              <w:t>≥ 14bit</w:t>
            </w:r>
          </w:p>
        </w:tc>
      </w:tr>
      <w:tr w14:paraId="60E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849CA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7.2</w:t>
            </w:r>
          </w:p>
        </w:tc>
        <w:tc>
          <w:tcPr>
            <w:tcW w:w="4501" w:type="pct"/>
            <w:noWrap/>
            <w:vAlign w:val="center"/>
          </w:tcPr>
          <w:p w14:paraId="581A2F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动态心脏模式：速率：</w:t>
            </w:r>
            <w:r>
              <w:rPr>
                <w:rStyle w:val="10"/>
                <w:rFonts w:hint="eastAsia" w:ascii="宋体" w:hAnsi="宋体" w:eastAsia="宋体" w:cs="宋体"/>
                <w:sz w:val="24"/>
                <w:szCs w:val="24"/>
              </w:rPr>
              <w:t xml:space="preserve">≥30 </w:t>
            </w:r>
            <w:r>
              <w:rPr>
                <w:rStyle w:val="9"/>
                <w:rFonts w:hint="eastAsia" w:ascii="宋体" w:hAnsi="宋体" w:eastAsia="宋体" w:cs="宋体"/>
                <w:sz w:val="24"/>
                <w:szCs w:val="24"/>
              </w:rPr>
              <w:t>幅</w:t>
            </w:r>
            <w:r>
              <w:rPr>
                <w:rStyle w:val="10"/>
                <w:rFonts w:hint="eastAsia" w:ascii="宋体" w:hAnsi="宋体" w:eastAsia="宋体" w:cs="宋体"/>
                <w:sz w:val="24"/>
                <w:szCs w:val="24"/>
              </w:rPr>
              <w:t>/</w:t>
            </w:r>
            <w:r>
              <w:rPr>
                <w:rStyle w:val="9"/>
                <w:rFonts w:hint="eastAsia" w:ascii="宋体" w:hAnsi="宋体" w:eastAsia="宋体" w:cs="宋体"/>
                <w:sz w:val="24"/>
                <w:szCs w:val="24"/>
              </w:rPr>
              <w:t>秒</w:t>
            </w:r>
          </w:p>
        </w:tc>
      </w:tr>
      <w:tr w14:paraId="0498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0A88F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7.3</w:t>
            </w:r>
          </w:p>
        </w:tc>
        <w:tc>
          <w:tcPr>
            <w:tcW w:w="4501" w:type="pct"/>
            <w:noWrap/>
            <w:vAlign w:val="center"/>
          </w:tcPr>
          <w:p w14:paraId="6E21BA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高速</w:t>
            </w:r>
            <w:r>
              <w:rPr>
                <w:rStyle w:val="11"/>
                <w:rFonts w:hint="eastAsia" w:ascii="宋体" w:hAnsi="宋体" w:eastAsia="宋体" w:cs="宋体"/>
                <w:sz w:val="24"/>
                <w:szCs w:val="24"/>
              </w:rPr>
              <w:t>DSA</w:t>
            </w:r>
            <w:r>
              <w:rPr>
                <w:rStyle w:val="9"/>
                <w:rFonts w:hint="eastAsia" w:ascii="宋体" w:hAnsi="宋体" w:eastAsia="宋体" w:cs="宋体"/>
                <w:sz w:val="24"/>
                <w:szCs w:val="24"/>
              </w:rPr>
              <w:t>采集功能，</w:t>
            </w:r>
            <w:r>
              <w:rPr>
                <w:rStyle w:val="11"/>
                <w:rFonts w:hint="eastAsia" w:ascii="宋体" w:hAnsi="宋体" w:eastAsia="宋体" w:cs="宋体"/>
                <w:sz w:val="24"/>
                <w:szCs w:val="24"/>
              </w:rPr>
              <w:t>≥30</w:t>
            </w:r>
            <w:r>
              <w:rPr>
                <w:rStyle w:val="9"/>
                <w:rFonts w:hint="eastAsia" w:ascii="宋体" w:hAnsi="宋体" w:eastAsia="宋体" w:cs="宋体"/>
                <w:sz w:val="24"/>
                <w:szCs w:val="24"/>
              </w:rPr>
              <w:t>帧</w:t>
            </w:r>
            <w:r>
              <w:rPr>
                <w:rStyle w:val="11"/>
                <w:rFonts w:hint="eastAsia" w:ascii="宋体" w:hAnsi="宋体" w:eastAsia="宋体" w:cs="宋体"/>
                <w:sz w:val="24"/>
                <w:szCs w:val="24"/>
              </w:rPr>
              <w:t>/</w:t>
            </w:r>
            <w:r>
              <w:rPr>
                <w:rStyle w:val="9"/>
                <w:rFonts w:hint="eastAsia" w:ascii="宋体" w:hAnsi="宋体" w:eastAsia="宋体" w:cs="宋体"/>
                <w:sz w:val="24"/>
                <w:szCs w:val="24"/>
              </w:rPr>
              <w:t>秒，采集、显示及存储为</w:t>
            </w:r>
            <w:r>
              <w:rPr>
                <w:rStyle w:val="11"/>
                <w:rFonts w:hint="eastAsia" w:ascii="宋体" w:hAnsi="宋体" w:eastAsia="宋体" w:cs="宋体"/>
                <w:sz w:val="24"/>
                <w:szCs w:val="24"/>
              </w:rPr>
              <w:t>≥ 16bit</w:t>
            </w:r>
          </w:p>
        </w:tc>
      </w:tr>
      <w:tr w14:paraId="1B60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ACD9F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7.4</w:t>
            </w:r>
          </w:p>
        </w:tc>
        <w:tc>
          <w:tcPr>
            <w:tcW w:w="4501" w:type="pct"/>
            <w:noWrap/>
            <w:vAlign w:val="center"/>
          </w:tcPr>
          <w:p w14:paraId="5FDCAE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数字脉冲透视：</w:t>
            </w:r>
            <w:r>
              <w:rPr>
                <w:rStyle w:val="10"/>
                <w:rFonts w:hint="eastAsia" w:ascii="宋体" w:hAnsi="宋体" w:eastAsia="宋体" w:cs="宋体"/>
                <w:sz w:val="24"/>
                <w:szCs w:val="24"/>
              </w:rPr>
              <w:t>≥30</w:t>
            </w:r>
            <w:r>
              <w:rPr>
                <w:rStyle w:val="9"/>
                <w:rFonts w:hint="eastAsia" w:ascii="宋体" w:hAnsi="宋体" w:eastAsia="宋体" w:cs="宋体"/>
                <w:sz w:val="24"/>
                <w:szCs w:val="24"/>
              </w:rPr>
              <w:t>幅</w:t>
            </w:r>
            <w:r>
              <w:rPr>
                <w:rStyle w:val="10"/>
                <w:rFonts w:hint="eastAsia" w:ascii="宋体" w:hAnsi="宋体" w:eastAsia="宋体" w:cs="宋体"/>
                <w:sz w:val="24"/>
                <w:szCs w:val="24"/>
              </w:rPr>
              <w:t>/</w:t>
            </w:r>
            <w:r>
              <w:rPr>
                <w:rStyle w:val="9"/>
                <w:rFonts w:hint="eastAsia" w:ascii="宋体" w:hAnsi="宋体" w:eastAsia="宋体" w:cs="宋体"/>
                <w:sz w:val="24"/>
                <w:szCs w:val="24"/>
              </w:rPr>
              <w:t>秒</w:t>
            </w:r>
          </w:p>
        </w:tc>
      </w:tr>
      <w:tr w14:paraId="22BC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01AC8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7.5</w:t>
            </w:r>
          </w:p>
        </w:tc>
        <w:tc>
          <w:tcPr>
            <w:tcW w:w="4501" w:type="pct"/>
            <w:noWrap/>
            <w:vAlign w:val="center"/>
          </w:tcPr>
          <w:p w14:paraId="53D686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数字脉冲透视，透视存储帧数</w:t>
            </w:r>
            <w:r>
              <w:rPr>
                <w:rStyle w:val="10"/>
                <w:rFonts w:hint="eastAsia" w:ascii="宋体" w:hAnsi="宋体" w:eastAsia="宋体" w:cs="宋体"/>
                <w:sz w:val="24"/>
                <w:szCs w:val="24"/>
              </w:rPr>
              <w:t>≥900</w:t>
            </w:r>
            <w:r>
              <w:rPr>
                <w:rStyle w:val="9"/>
                <w:rFonts w:hint="eastAsia" w:ascii="宋体" w:hAnsi="宋体" w:eastAsia="宋体" w:cs="宋体"/>
                <w:sz w:val="24"/>
                <w:szCs w:val="24"/>
              </w:rPr>
              <w:t>幅</w:t>
            </w:r>
          </w:p>
        </w:tc>
      </w:tr>
      <w:tr w14:paraId="5FE5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CB8F3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7.6</w:t>
            </w:r>
          </w:p>
        </w:tc>
        <w:tc>
          <w:tcPr>
            <w:tcW w:w="4501" w:type="pct"/>
            <w:noWrap/>
            <w:vAlign w:val="center"/>
          </w:tcPr>
          <w:p w14:paraId="6085A7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外周采集模式有高压注射器的联动</w:t>
            </w:r>
          </w:p>
        </w:tc>
      </w:tr>
      <w:tr w14:paraId="6BA9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2CCEC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7.7</w:t>
            </w:r>
          </w:p>
        </w:tc>
        <w:tc>
          <w:tcPr>
            <w:tcW w:w="4501" w:type="pct"/>
            <w:noWrap/>
            <w:vAlign w:val="center"/>
          </w:tcPr>
          <w:p w14:paraId="58FA75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具备并提供下肢血管自动跟踪造影功能</w:t>
            </w:r>
          </w:p>
        </w:tc>
      </w:tr>
      <w:tr w14:paraId="685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FEAD4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1"/>
                <w:rFonts w:hint="eastAsia" w:ascii="宋体" w:hAnsi="宋体" w:eastAsia="宋体" w:cs="宋体"/>
                <w:sz w:val="24"/>
                <w:szCs w:val="24"/>
              </w:rPr>
              <w:t>7.8</w:t>
            </w:r>
          </w:p>
        </w:tc>
        <w:tc>
          <w:tcPr>
            <w:tcW w:w="4501" w:type="pct"/>
            <w:noWrap/>
            <w:vAlign w:val="center"/>
          </w:tcPr>
          <w:p w14:paraId="7FD9C6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具备并提供支架精显功能。</w:t>
            </w:r>
          </w:p>
        </w:tc>
      </w:tr>
      <w:tr w14:paraId="3166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63858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八</w:t>
            </w:r>
          </w:p>
        </w:tc>
        <w:tc>
          <w:tcPr>
            <w:tcW w:w="4501" w:type="pct"/>
            <w:noWrap/>
            <w:vAlign w:val="center"/>
          </w:tcPr>
          <w:p w14:paraId="6BE7DC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图像采集和处理系统</w:t>
            </w:r>
          </w:p>
        </w:tc>
      </w:tr>
      <w:tr w14:paraId="12BA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6428C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8.1</w:t>
            </w:r>
          </w:p>
        </w:tc>
        <w:tc>
          <w:tcPr>
            <w:tcW w:w="4501" w:type="pct"/>
            <w:noWrap/>
            <w:vAlign w:val="center"/>
          </w:tcPr>
          <w:p w14:paraId="353820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可实现传统</w:t>
            </w:r>
            <w:r>
              <w:rPr>
                <w:rStyle w:val="10"/>
                <w:rFonts w:hint="eastAsia" w:ascii="宋体" w:hAnsi="宋体" w:eastAsia="宋体" w:cs="宋体"/>
                <w:sz w:val="24"/>
                <w:szCs w:val="24"/>
              </w:rPr>
              <w:t>Roadmap</w:t>
            </w:r>
            <w:r>
              <w:rPr>
                <w:rStyle w:val="9"/>
                <w:rFonts w:hint="eastAsia" w:ascii="宋体" w:hAnsi="宋体" w:eastAsia="宋体" w:cs="宋体"/>
                <w:sz w:val="24"/>
                <w:szCs w:val="24"/>
              </w:rPr>
              <w:t>功能</w:t>
            </w:r>
          </w:p>
        </w:tc>
      </w:tr>
      <w:tr w14:paraId="4673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CD0C9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8.2</w:t>
            </w:r>
          </w:p>
        </w:tc>
        <w:tc>
          <w:tcPr>
            <w:tcW w:w="4501" w:type="pct"/>
            <w:noWrap/>
            <w:vAlign w:val="center"/>
          </w:tcPr>
          <w:p w14:paraId="73FA3E1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可使用</w:t>
            </w:r>
            <w:r>
              <w:rPr>
                <w:rStyle w:val="10"/>
                <w:rFonts w:hint="eastAsia" w:ascii="宋体" w:hAnsi="宋体" w:eastAsia="宋体" w:cs="宋体"/>
                <w:sz w:val="24"/>
                <w:szCs w:val="24"/>
              </w:rPr>
              <w:t>DSA</w:t>
            </w:r>
            <w:r>
              <w:rPr>
                <w:rStyle w:val="9"/>
                <w:rFonts w:hint="eastAsia" w:ascii="宋体" w:hAnsi="宋体" w:eastAsia="宋体" w:cs="宋体"/>
                <w:sz w:val="24"/>
                <w:szCs w:val="24"/>
              </w:rPr>
              <w:t>采集序列中任意一副减影图像作为路径图</w:t>
            </w:r>
          </w:p>
        </w:tc>
      </w:tr>
      <w:tr w14:paraId="5593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98" w:type="pct"/>
            <w:noWrap/>
            <w:vAlign w:val="center"/>
          </w:tcPr>
          <w:p w14:paraId="5A88F5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8.3</w:t>
            </w:r>
          </w:p>
        </w:tc>
        <w:tc>
          <w:tcPr>
            <w:tcW w:w="4501" w:type="pct"/>
            <w:noWrap/>
            <w:vAlign w:val="center"/>
          </w:tcPr>
          <w:p w14:paraId="15A387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路径导航功能可用于心血管介入</w:t>
            </w:r>
          </w:p>
        </w:tc>
      </w:tr>
      <w:tr w14:paraId="1723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EA13F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8.4</w:t>
            </w:r>
          </w:p>
        </w:tc>
        <w:tc>
          <w:tcPr>
            <w:tcW w:w="4501" w:type="pct"/>
            <w:noWrap/>
            <w:vAlign w:val="center"/>
          </w:tcPr>
          <w:p w14:paraId="013F2DFF">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具备并提供三维采集模式</w:t>
            </w:r>
          </w:p>
        </w:tc>
      </w:tr>
      <w:tr w14:paraId="65B8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2D15A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8.5</w:t>
            </w:r>
          </w:p>
        </w:tc>
        <w:tc>
          <w:tcPr>
            <w:tcW w:w="4501" w:type="pct"/>
            <w:noWrap/>
            <w:vAlign w:val="center"/>
          </w:tcPr>
          <w:p w14:paraId="496F60B2">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具备并提供多容积三维影像重建功能，一次三维采集可同时获得血管、骨骼、弹簧圈、软组织断面等多种三维容积成像。</w:t>
            </w:r>
          </w:p>
        </w:tc>
      </w:tr>
      <w:tr w14:paraId="6301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D06F1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8.6</w:t>
            </w:r>
          </w:p>
        </w:tc>
        <w:tc>
          <w:tcPr>
            <w:tcW w:w="4501" w:type="pct"/>
            <w:noWrap/>
            <w:vAlign w:val="center"/>
          </w:tcPr>
          <w:p w14:paraId="38BF8442">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具备并提供三维影像融合功能</w:t>
            </w:r>
          </w:p>
        </w:tc>
      </w:tr>
      <w:tr w14:paraId="20DA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61711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九</w:t>
            </w:r>
          </w:p>
        </w:tc>
        <w:tc>
          <w:tcPr>
            <w:tcW w:w="4501" w:type="pct"/>
            <w:noWrap/>
            <w:vAlign w:val="center"/>
          </w:tcPr>
          <w:p w14:paraId="216C9983">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主机系统</w:t>
            </w:r>
          </w:p>
        </w:tc>
      </w:tr>
      <w:tr w14:paraId="2459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90272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9.1</w:t>
            </w:r>
          </w:p>
        </w:tc>
        <w:tc>
          <w:tcPr>
            <w:tcW w:w="4501" w:type="pct"/>
            <w:noWrap/>
            <w:vAlign w:val="center"/>
          </w:tcPr>
          <w:p w14:paraId="43DAEC11">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血管定量分析软件，测量血管狭窄位置、狭窄率、及距离测量功能</w:t>
            </w:r>
          </w:p>
        </w:tc>
      </w:tr>
      <w:tr w14:paraId="0BF7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161F6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9.2</w:t>
            </w:r>
          </w:p>
        </w:tc>
        <w:tc>
          <w:tcPr>
            <w:tcW w:w="4501" w:type="pct"/>
            <w:noWrap/>
            <w:vAlign w:val="center"/>
          </w:tcPr>
          <w:p w14:paraId="573F2564">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患者信息登录及检索功能</w:t>
            </w:r>
          </w:p>
        </w:tc>
      </w:tr>
      <w:tr w14:paraId="18C6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60E1A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9.3</w:t>
            </w:r>
          </w:p>
        </w:tc>
        <w:tc>
          <w:tcPr>
            <w:tcW w:w="4501" w:type="pct"/>
            <w:noWrap/>
            <w:vAlign w:val="center"/>
          </w:tcPr>
          <w:p w14:paraId="540A66DD">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动态图像优化降噪</w:t>
            </w:r>
          </w:p>
        </w:tc>
      </w:tr>
      <w:tr w14:paraId="07E6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4FB9B1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9.4</w:t>
            </w:r>
          </w:p>
        </w:tc>
        <w:tc>
          <w:tcPr>
            <w:tcW w:w="4501" w:type="pct"/>
            <w:noWrap/>
            <w:vAlign w:val="center"/>
          </w:tcPr>
          <w:p w14:paraId="45AEFBCF">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适应性边缘增强</w:t>
            </w:r>
          </w:p>
        </w:tc>
      </w:tr>
      <w:tr w14:paraId="6C8B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364DC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9.5</w:t>
            </w:r>
          </w:p>
        </w:tc>
        <w:tc>
          <w:tcPr>
            <w:tcW w:w="4501" w:type="pct"/>
            <w:noWrap/>
            <w:vAlign w:val="center"/>
          </w:tcPr>
          <w:p w14:paraId="072B1442">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轮廓跟踪实时调节</w:t>
            </w:r>
          </w:p>
        </w:tc>
      </w:tr>
      <w:tr w14:paraId="2EB7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4A13E41">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6</w:t>
            </w:r>
          </w:p>
        </w:tc>
        <w:tc>
          <w:tcPr>
            <w:tcW w:w="4501" w:type="pct"/>
            <w:noWrap/>
            <w:vAlign w:val="center"/>
          </w:tcPr>
          <w:p w14:paraId="69A38EFD">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自动亮度实时调节</w:t>
            </w:r>
          </w:p>
        </w:tc>
      </w:tr>
      <w:tr w14:paraId="02F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A6B52BE">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7</w:t>
            </w:r>
          </w:p>
        </w:tc>
        <w:tc>
          <w:tcPr>
            <w:tcW w:w="4501" w:type="pct"/>
            <w:noWrap/>
            <w:vAlign w:val="center"/>
          </w:tcPr>
          <w:p w14:paraId="14ADEA3A">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对比度实时调节</w:t>
            </w:r>
          </w:p>
        </w:tc>
      </w:tr>
      <w:tr w14:paraId="159A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195A5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8</w:t>
            </w:r>
          </w:p>
        </w:tc>
        <w:tc>
          <w:tcPr>
            <w:tcW w:w="4501" w:type="pct"/>
            <w:noWrap/>
            <w:vAlign w:val="center"/>
          </w:tcPr>
          <w:p w14:paraId="293E71C4">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主机硬盘图像存储：</w:t>
            </w:r>
            <w:r>
              <w:rPr>
                <w:rStyle w:val="10"/>
                <w:rFonts w:hint="eastAsia" w:ascii="宋体" w:hAnsi="宋体" w:eastAsia="宋体" w:cs="宋体"/>
                <w:sz w:val="24"/>
                <w:szCs w:val="24"/>
              </w:rPr>
              <w:t>1024x1024</w:t>
            </w:r>
            <w:r>
              <w:rPr>
                <w:rStyle w:val="9"/>
                <w:rFonts w:hint="eastAsia" w:ascii="宋体" w:hAnsi="宋体" w:eastAsia="宋体" w:cs="宋体"/>
                <w:sz w:val="24"/>
                <w:szCs w:val="24"/>
              </w:rPr>
              <w:t>矩阵，容量</w:t>
            </w:r>
            <w:r>
              <w:rPr>
                <w:rStyle w:val="10"/>
                <w:rFonts w:hint="eastAsia" w:ascii="宋体" w:hAnsi="宋体" w:eastAsia="宋体" w:cs="宋体"/>
                <w:sz w:val="24"/>
                <w:szCs w:val="24"/>
              </w:rPr>
              <w:t>≥60000</w:t>
            </w:r>
            <w:r>
              <w:rPr>
                <w:rStyle w:val="9"/>
                <w:rFonts w:hint="eastAsia" w:ascii="宋体" w:hAnsi="宋体" w:eastAsia="宋体" w:cs="宋体"/>
                <w:sz w:val="24"/>
                <w:szCs w:val="24"/>
              </w:rPr>
              <w:t>幅</w:t>
            </w:r>
          </w:p>
        </w:tc>
      </w:tr>
      <w:tr w14:paraId="225B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66ED3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十</w:t>
            </w:r>
          </w:p>
        </w:tc>
        <w:tc>
          <w:tcPr>
            <w:tcW w:w="4501" w:type="pct"/>
            <w:noWrap/>
            <w:vAlign w:val="center"/>
          </w:tcPr>
          <w:p w14:paraId="0874EBCA">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图像显示系统</w:t>
            </w:r>
          </w:p>
        </w:tc>
      </w:tr>
      <w:tr w14:paraId="28DD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54F8E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10.1</w:t>
            </w:r>
          </w:p>
        </w:tc>
        <w:tc>
          <w:tcPr>
            <w:tcW w:w="4501" w:type="pct"/>
            <w:noWrap/>
            <w:vAlign w:val="center"/>
          </w:tcPr>
          <w:p w14:paraId="29DAF50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采用医用高分辨率显视器</w:t>
            </w:r>
          </w:p>
        </w:tc>
      </w:tr>
      <w:tr w14:paraId="16B9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4754F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10.2</w:t>
            </w:r>
          </w:p>
        </w:tc>
        <w:tc>
          <w:tcPr>
            <w:tcW w:w="4501" w:type="pct"/>
            <w:noWrap/>
            <w:vAlign w:val="center"/>
          </w:tcPr>
          <w:p w14:paraId="41202EAE">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检查室大屏幕显视器，大小</w:t>
            </w:r>
            <w:r>
              <w:rPr>
                <w:rStyle w:val="10"/>
                <w:rFonts w:hint="eastAsia" w:ascii="宋体" w:hAnsi="宋体" w:eastAsia="宋体" w:cs="宋体"/>
                <w:sz w:val="24"/>
                <w:szCs w:val="24"/>
              </w:rPr>
              <w:t>≥55</w:t>
            </w:r>
            <w:r>
              <w:rPr>
                <w:rStyle w:val="9"/>
                <w:rFonts w:hint="eastAsia" w:ascii="宋体" w:hAnsi="宋体" w:eastAsia="宋体" w:cs="宋体"/>
                <w:sz w:val="24"/>
                <w:szCs w:val="24"/>
              </w:rPr>
              <w:t>英寸</w:t>
            </w:r>
          </w:p>
        </w:tc>
      </w:tr>
      <w:tr w14:paraId="24E2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0B045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10.3</w:t>
            </w:r>
          </w:p>
        </w:tc>
        <w:tc>
          <w:tcPr>
            <w:tcW w:w="4501" w:type="pct"/>
            <w:noWrap/>
            <w:vAlign w:val="center"/>
          </w:tcPr>
          <w:p w14:paraId="352DBFDF">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大屏显视器亮度</w:t>
            </w:r>
            <w:r>
              <w:rPr>
                <w:rStyle w:val="11"/>
                <w:rFonts w:hint="eastAsia" w:ascii="宋体" w:hAnsi="宋体" w:eastAsia="宋体" w:cs="宋体"/>
                <w:sz w:val="24"/>
                <w:szCs w:val="24"/>
              </w:rPr>
              <w:t xml:space="preserve"> ≥600 cd/m</w:t>
            </w:r>
            <w:r>
              <w:rPr>
                <w:rStyle w:val="12"/>
                <w:rFonts w:hint="eastAsia" w:ascii="宋体" w:hAnsi="宋体" w:eastAsia="宋体" w:cs="宋体"/>
                <w:sz w:val="24"/>
                <w:szCs w:val="24"/>
              </w:rPr>
              <w:t>2</w:t>
            </w:r>
          </w:p>
        </w:tc>
      </w:tr>
      <w:tr w14:paraId="3FFA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AEA28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10.4</w:t>
            </w:r>
          </w:p>
        </w:tc>
        <w:tc>
          <w:tcPr>
            <w:tcW w:w="4501" w:type="pct"/>
            <w:noWrap/>
            <w:vAlign w:val="center"/>
          </w:tcPr>
          <w:p w14:paraId="4AB21B42">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大屏显示信号源</w:t>
            </w:r>
            <w:r>
              <w:rPr>
                <w:rStyle w:val="10"/>
                <w:rFonts w:hint="eastAsia" w:ascii="宋体" w:hAnsi="宋体" w:eastAsia="宋体" w:cs="宋体"/>
                <w:sz w:val="24"/>
                <w:szCs w:val="24"/>
              </w:rPr>
              <w:t>≥4</w:t>
            </w:r>
            <w:r>
              <w:rPr>
                <w:rStyle w:val="9"/>
                <w:rFonts w:hint="eastAsia" w:ascii="宋体" w:hAnsi="宋体" w:eastAsia="宋体" w:cs="宋体"/>
                <w:sz w:val="24"/>
                <w:szCs w:val="24"/>
              </w:rPr>
              <w:t>，且可以自由切换</w:t>
            </w:r>
          </w:p>
        </w:tc>
      </w:tr>
      <w:tr w14:paraId="55B0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8124F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10.5</w:t>
            </w:r>
          </w:p>
        </w:tc>
        <w:tc>
          <w:tcPr>
            <w:tcW w:w="4501" w:type="pct"/>
            <w:noWrap/>
            <w:vAlign w:val="center"/>
          </w:tcPr>
          <w:p w14:paraId="7D0BCD5A">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大屏可视角度</w:t>
            </w:r>
            <w:r>
              <w:rPr>
                <w:rStyle w:val="10"/>
                <w:rFonts w:hint="eastAsia" w:ascii="宋体" w:hAnsi="宋体" w:eastAsia="宋体" w:cs="宋体"/>
                <w:sz w:val="24"/>
                <w:szCs w:val="24"/>
              </w:rPr>
              <w:t>≥178°</w:t>
            </w:r>
          </w:p>
        </w:tc>
      </w:tr>
      <w:tr w14:paraId="0267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47641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10.6</w:t>
            </w:r>
          </w:p>
        </w:tc>
        <w:tc>
          <w:tcPr>
            <w:tcW w:w="4501" w:type="pct"/>
            <w:noWrap/>
            <w:vAlign w:val="center"/>
          </w:tcPr>
          <w:p w14:paraId="458693A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控制室两块屏幕，大小</w:t>
            </w:r>
            <w:r>
              <w:rPr>
                <w:rStyle w:val="10"/>
                <w:rFonts w:hint="eastAsia" w:ascii="宋体" w:hAnsi="宋体" w:eastAsia="宋体" w:cs="宋体"/>
                <w:sz w:val="24"/>
                <w:szCs w:val="24"/>
              </w:rPr>
              <w:t>≥23</w:t>
            </w:r>
            <w:r>
              <w:rPr>
                <w:rStyle w:val="9"/>
                <w:rFonts w:hint="eastAsia" w:ascii="宋体" w:hAnsi="宋体" w:eastAsia="宋体" w:cs="宋体"/>
                <w:sz w:val="24"/>
                <w:szCs w:val="24"/>
              </w:rPr>
              <w:t>英寸，分辨率</w:t>
            </w:r>
            <w:r>
              <w:rPr>
                <w:rStyle w:val="10"/>
                <w:rFonts w:hint="eastAsia" w:ascii="宋体" w:hAnsi="宋体" w:eastAsia="宋体" w:cs="宋体"/>
                <w:sz w:val="24"/>
                <w:szCs w:val="24"/>
              </w:rPr>
              <w:t>≥1920X1080</w:t>
            </w:r>
          </w:p>
        </w:tc>
      </w:tr>
      <w:tr w14:paraId="5E41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D94EF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10.7</w:t>
            </w:r>
          </w:p>
        </w:tc>
        <w:tc>
          <w:tcPr>
            <w:tcW w:w="4501" w:type="pct"/>
            <w:noWrap/>
            <w:vAlign w:val="center"/>
          </w:tcPr>
          <w:p w14:paraId="43C86138">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监视器悬吊架可纵向及旋转运动</w:t>
            </w:r>
          </w:p>
        </w:tc>
      </w:tr>
      <w:tr w14:paraId="1948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679BD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十一</w:t>
            </w:r>
          </w:p>
        </w:tc>
        <w:tc>
          <w:tcPr>
            <w:tcW w:w="4501" w:type="pct"/>
            <w:noWrap/>
            <w:vAlign w:val="center"/>
          </w:tcPr>
          <w:p w14:paraId="1263BD7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原厂图像后处理工作站</w:t>
            </w:r>
          </w:p>
        </w:tc>
      </w:tr>
      <w:tr w14:paraId="6877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26BB9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11.1</w:t>
            </w:r>
          </w:p>
        </w:tc>
        <w:tc>
          <w:tcPr>
            <w:tcW w:w="4501" w:type="pct"/>
            <w:noWrap/>
            <w:vAlign w:val="center"/>
          </w:tcPr>
          <w:p w14:paraId="01BE4150">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有独立的三维重建工作站硬件和软件</w:t>
            </w:r>
          </w:p>
        </w:tc>
      </w:tr>
      <w:tr w14:paraId="2060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8AC6F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11.2</w:t>
            </w:r>
          </w:p>
        </w:tc>
        <w:tc>
          <w:tcPr>
            <w:tcW w:w="4501" w:type="pct"/>
            <w:noWrap/>
            <w:vAlign w:val="center"/>
          </w:tcPr>
          <w:p w14:paraId="7D55D1F0">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工作站内存</w:t>
            </w:r>
            <w:r>
              <w:rPr>
                <w:rStyle w:val="10"/>
                <w:rFonts w:hint="eastAsia" w:ascii="宋体" w:hAnsi="宋体" w:eastAsia="宋体" w:cs="宋体"/>
                <w:sz w:val="24"/>
                <w:szCs w:val="24"/>
              </w:rPr>
              <w:t>≥16 GB</w:t>
            </w:r>
          </w:p>
        </w:tc>
      </w:tr>
      <w:tr w14:paraId="0094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718C4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11.3</w:t>
            </w:r>
          </w:p>
        </w:tc>
        <w:tc>
          <w:tcPr>
            <w:tcW w:w="4501" w:type="pct"/>
            <w:noWrap/>
            <w:vAlign w:val="center"/>
          </w:tcPr>
          <w:p w14:paraId="3E3AE119">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工作站硬盘</w:t>
            </w:r>
            <w:r>
              <w:rPr>
                <w:rStyle w:val="10"/>
                <w:rFonts w:hint="eastAsia" w:ascii="宋体" w:hAnsi="宋体" w:eastAsia="宋体" w:cs="宋体"/>
                <w:sz w:val="24"/>
                <w:szCs w:val="24"/>
              </w:rPr>
              <w:t>≥1T</w:t>
            </w:r>
          </w:p>
        </w:tc>
      </w:tr>
      <w:tr w14:paraId="14D9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8CD51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11.4</w:t>
            </w:r>
          </w:p>
        </w:tc>
        <w:tc>
          <w:tcPr>
            <w:tcW w:w="4501" w:type="pct"/>
            <w:noWrap/>
            <w:vAlign w:val="center"/>
          </w:tcPr>
          <w:p w14:paraId="33324A08">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工作站可浏览和处理不同厂家的</w:t>
            </w:r>
            <w:r>
              <w:rPr>
                <w:rStyle w:val="10"/>
                <w:rFonts w:hint="eastAsia" w:ascii="宋体" w:hAnsi="宋体" w:eastAsia="宋体" w:cs="宋体"/>
                <w:sz w:val="24"/>
                <w:szCs w:val="24"/>
              </w:rPr>
              <w:t>DSA</w:t>
            </w:r>
            <w:r>
              <w:rPr>
                <w:rStyle w:val="9"/>
                <w:rFonts w:hint="eastAsia" w:ascii="宋体" w:hAnsi="宋体" w:eastAsia="宋体" w:cs="宋体"/>
                <w:sz w:val="24"/>
                <w:szCs w:val="24"/>
              </w:rPr>
              <w:t>、</w:t>
            </w:r>
            <w:r>
              <w:rPr>
                <w:rStyle w:val="10"/>
                <w:rFonts w:hint="eastAsia" w:ascii="宋体" w:hAnsi="宋体" w:eastAsia="宋体" w:cs="宋体"/>
                <w:sz w:val="24"/>
                <w:szCs w:val="24"/>
              </w:rPr>
              <w:t>CT</w:t>
            </w:r>
            <w:r>
              <w:rPr>
                <w:rStyle w:val="9"/>
                <w:rFonts w:hint="eastAsia" w:ascii="宋体" w:hAnsi="宋体" w:eastAsia="宋体" w:cs="宋体"/>
                <w:sz w:val="24"/>
                <w:szCs w:val="24"/>
              </w:rPr>
              <w:t>、</w:t>
            </w:r>
            <w:r>
              <w:rPr>
                <w:rStyle w:val="10"/>
                <w:rFonts w:hint="eastAsia" w:ascii="宋体" w:hAnsi="宋体" w:eastAsia="宋体" w:cs="宋体"/>
                <w:sz w:val="24"/>
                <w:szCs w:val="24"/>
              </w:rPr>
              <w:t>MR</w:t>
            </w:r>
            <w:r>
              <w:rPr>
                <w:rStyle w:val="9"/>
                <w:rFonts w:hint="eastAsia" w:ascii="宋体" w:hAnsi="宋体" w:eastAsia="宋体" w:cs="宋体"/>
                <w:sz w:val="24"/>
                <w:szCs w:val="24"/>
              </w:rPr>
              <w:t>等多种图像</w:t>
            </w:r>
          </w:p>
        </w:tc>
      </w:tr>
      <w:tr w14:paraId="10B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B13D19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11.5</w:t>
            </w:r>
          </w:p>
        </w:tc>
        <w:tc>
          <w:tcPr>
            <w:tcW w:w="4501" w:type="pct"/>
            <w:noWrap/>
            <w:vAlign w:val="center"/>
          </w:tcPr>
          <w:p w14:paraId="1D29F8C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工作站具备并提供</w:t>
            </w:r>
            <w:r>
              <w:rPr>
                <w:rStyle w:val="10"/>
                <w:rFonts w:hint="eastAsia" w:ascii="宋体" w:hAnsi="宋体" w:eastAsia="宋体" w:cs="宋体"/>
                <w:sz w:val="24"/>
                <w:szCs w:val="24"/>
              </w:rPr>
              <w:t>CD/DVD</w:t>
            </w:r>
            <w:r>
              <w:rPr>
                <w:rStyle w:val="9"/>
                <w:rFonts w:hint="eastAsia" w:ascii="宋体" w:hAnsi="宋体" w:eastAsia="宋体" w:cs="宋体"/>
                <w:sz w:val="24"/>
                <w:szCs w:val="24"/>
              </w:rPr>
              <w:t>图像刻录存储功能：配备全兼容性的</w:t>
            </w:r>
            <w:r>
              <w:rPr>
                <w:rStyle w:val="10"/>
                <w:rFonts w:hint="eastAsia" w:ascii="宋体" w:hAnsi="宋体" w:eastAsia="宋体" w:cs="宋体"/>
                <w:sz w:val="24"/>
                <w:szCs w:val="24"/>
              </w:rPr>
              <w:t>CD/DVD</w:t>
            </w:r>
            <w:r>
              <w:rPr>
                <w:rStyle w:val="9"/>
                <w:rFonts w:hint="eastAsia" w:ascii="宋体" w:hAnsi="宋体" w:eastAsia="宋体" w:cs="宋体"/>
                <w:sz w:val="24"/>
                <w:szCs w:val="24"/>
              </w:rPr>
              <w:t>刻录系统，多种格式影像可以刻录在同一张光盘上，且所刻录的光盘能在普通的</w:t>
            </w:r>
            <w:r>
              <w:rPr>
                <w:rStyle w:val="10"/>
                <w:rFonts w:hint="eastAsia" w:ascii="宋体" w:hAnsi="宋体" w:eastAsia="宋体" w:cs="宋体"/>
                <w:sz w:val="24"/>
                <w:szCs w:val="24"/>
              </w:rPr>
              <w:t>PC</w:t>
            </w:r>
            <w:r>
              <w:rPr>
                <w:rStyle w:val="9"/>
                <w:rFonts w:hint="eastAsia" w:ascii="宋体" w:hAnsi="宋体" w:eastAsia="宋体" w:cs="宋体"/>
                <w:sz w:val="24"/>
                <w:szCs w:val="24"/>
              </w:rPr>
              <w:t>机上查看回放</w:t>
            </w:r>
          </w:p>
        </w:tc>
      </w:tr>
      <w:tr w14:paraId="552F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E36E6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11.6</w:t>
            </w:r>
          </w:p>
        </w:tc>
        <w:tc>
          <w:tcPr>
            <w:tcW w:w="4501" w:type="pct"/>
            <w:noWrap/>
            <w:vAlign w:val="center"/>
          </w:tcPr>
          <w:p w14:paraId="79B5E379">
            <w:pPr>
              <w:widowControl/>
              <w:jc w:val="center"/>
              <w:textAlignment w:val="center"/>
              <w:rPr>
                <w:rFonts w:ascii="宋体" w:hAnsi="宋体" w:eastAsia="宋体" w:cs="宋体"/>
                <w:snapToGrid w:val="0"/>
                <w:color w:val="000000"/>
                <w:sz w:val="24"/>
                <w:szCs w:val="24"/>
              </w:rPr>
            </w:pPr>
            <w:r>
              <w:rPr>
                <w:rStyle w:val="9"/>
                <w:rFonts w:ascii="宋体" w:hAnsi="宋体" w:eastAsia="宋体" w:cs="宋体"/>
                <w:sz w:val="24"/>
                <w:szCs w:val="24"/>
              </w:rPr>
              <w:t>可进行减影及非减影切换</w:t>
            </w:r>
          </w:p>
        </w:tc>
      </w:tr>
      <w:tr w14:paraId="47D6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73AAA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11.7</w:t>
            </w:r>
          </w:p>
        </w:tc>
        <w:tc>
          <w:tcPr>
            <w:tcW w:w="4501" w:type="pct"/>
            <w:noWrap/>
            <w:vAlign w:val="center"/>
          </w:tcPr>
          <w:p w14:paraId="464A04EA">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后处理功能包括：选择路标图像、边缘增强、图像反转、附加注解、选择图像、移动放大、窗宽、窗位调节等。</w:t>
            </w:r>
          </w:p>
        </w:tc>
      </w:tr>
      <w:tr w14:paraId="6046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E8780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11.8</w:t>
            </w:r>
          </w:p>
        </w:tc>
        <w:tc>
          <w:tcPr>
            <w:tcW w:w="4501" w:type="pct"/>
            <w:noWrap/>
            <w:vAlign w:val="center"/>
          </w:tcPr>
          <w:p w14:paraId="517B0050">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床旁可进行血管狭窄测量及分析</w:t>
            </w:r>
          </w:p>
        </w:tc>
      </w:tr>
      <w:tr w14:paraId="07FE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6D82F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11.9</w:t>
            </w:r>
          </w:p>
        </w:tc>
        <w:tc>
          <w:tcPr>
            <w:tcW w:w="4501" w:type="pct"/>
            <w:noWrap/>
            <w:vAlign w:val="center"/>
          </w:tcPr>
          <w:p w14:paraId="7430B28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工作站具备并提供专用</w:t>
            </w:r>
            <w:r>
              <w:rPr>
                <w:rStyle w:val="10"/>
                <w:rFonts w:hint="eastAsia" w:ascii="宋体" w:hAnsi="宋体" w:eastAsia="宋体" w:cs="宋体"/>
                <w:sz w:val="24"/>
                <w:szCs w:val="24"/>
              </w:rPr>
              <w:t>DICOM</w:t>
            </w:r>
            <w:r>
              <w:rPr>
                <w:rStyle w:val="9"/>
                <w:rFonts w:hint="eastAsia" w:ascii="宋体" w:hAnsi="宋体" w:eastAsia="宋体" w:cs="宋体"/>
                <w:sz w:val="24"/>
                <w:szCs w:val="24"/>
              </w:rPr>
              <w:t>图像排版</w:t>
            </w:r>
          </w:p>
        </w:tc>
      </w:tr>
      <w:tr w14:paraId="1990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862A3C7">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11.10</w:t>
            </w:r>
          </w:p>
        </w:tc>
        <w:tc>
          <w:tcPr>
            <w:tcW w:w="4501" w:type="pct"/>
            <w:noWrap/>
            <w:vAlign w:val="center"/>
          </w:tcPr>
          <w:p w14:paraId="124C110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工作站具备并提供</w:t>
            </w:r>
            <w:r>
              <w:rPr>
                <w:rFonts w:hint="eastAsia" w:ascii="宋体" w:hAnsi="宋体" w:eastAsia="宋体" w:cs="宋体"/>
                <w:color w:val="000000"/>
                <w:kern w:val="0"/>
                <w:sz w:val="24"/>
                <w:szCs w:val="24"/>
                <w:lang w:eastAsia="zh-CN"/>
              </w:rPr>
              <w:t>专用</w:t>
            </w:r>
            <w:r>
              <w:rPr>
                <w:rStyle w:val="9"/>
                <w:rFonts w:hint="eastAsia" w:ascii="宋体" w:hAnsi="宋体" w:eastAsia="宋体" w:cs="宋体"/>
                <w:sz w:val="24"/>
                <w:szCs w:val="24"/>
              </w:rPr>
              <w:t>胶片打印功能</w:t>
            </w:r>
          </w:p>
        </w:tc>
      </w:tr>
      <w:tr w14:paraId="3D77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5027D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11.1</w:t>
            </w:r>
            <w:r>
              <w:rPr>
                <w:rFonts w:hint="eastAsia" w:ascii="宋体" w:hAnsi="宋体" w:eastAsia="宋体" w:cs="宋体"/>
                <w:color w:val="000000"/>
                <w:kern w:val="0"/>
                <w:sz w:val="24"/>
                <w:szCs w:val="24"/>
                <w:lang w:val="en-US" w:eastAsia="zh-CN"/>
              </w:rPr>
              <w:t>1</w:t>
            </w:r>
          </w:p>
        </w:tc>
        <w:tc>
          <w:tcPr>
            <w:tcW w:w="4501" w:type="pct"/>
            <w:noWrap/>
            <w:vAlign w:val="center"/>
          </w:tcPr>
          <w:p w14:paraId="2069BA4C">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工作站端口开放，能与其他支持</w:t>
            </w:r>
            <w:r>
              <w:rPr>
                <w:rStyle w:val="10"/>
                <w:rFonts w:hint="eastAsia" w:ascii="宋体" w:hAnsi="宋体" w:eastAsia="宋体" w:cs="宋体"/>
                <w:sz w:val="24"/>
                <w:szCs w:val="24"/>
              </w:rPr>
              <w:t>DICOM3.0</w:t>
            </w:r>
            <w:r>
              <w:rPr>
                <w:rStyle w:val="9"/>
                <w:rFonts w:hint="eastAsia" w:ascii="宋体" w:hAnsi="宋体" w:eastAsia="宋体" w:cs="宋体"/>
                <w:sz w:val="24"/>
                <w:szCs w:val="24"/>
              </w:rPr>
              <w:t>标准的影像设备、工作站及</w:t>
            </w:r>
            <w:r>
              <w:rPr>
                <w:rStyle w:val="10"/>
                <w:rFonts w:hint="eastAsia" w:ascii="宋体" w:hAnsi="宋体" w:eastAsia="宋体" w:cs="宋体"/>
                <w:sz w:val="24"/>
                <w:szCs w:val="24"/>
              </w:rPr>
              <w:t>PACS</w:t>
            </w:r>
            <w:r>
              <w:rPr>
                <w:rStyle w:val="9"/>
                <w:rFonts w:hint="eastAsia" w:ascii="宋体" w:hAnsi="宋体" w:eastAsia="宋体" w:cs="宋体"/>
                <w:sz w:val="24"/>
                <w:szCs w:val="24"/>
              </w:rPr>
              <w:t>连接互通</w:t>
            </w:r>
          </w:p>
        </w:tc>
      </w:tr>
      <w:tr w14:paraId="7344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85B83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十二</w:t>
            </w:r>
          </w:p>
        </w:tc>
        <w:tc>
          <w:tcPr>
            <w:tcW w:w="4501" w:type="pct"/>
            <w:noWrap/>
            <w:vAlign w:val="center"/>
          </w:tcPr>
          <w:p w14:paraId="4C082930">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高级功能</w:t>
            </w:r>
          </w:p>
        </w:tc>
      </w:tr>
      <w:tr w14:paraId="174B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2EA927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12.1</w:t>
            </w:r>
          </w:p>
        </w:tc>
        <w:tc>
          <w:tcPr>
            <w:tcW w:w="4501" w:type="pct"/>
            <w:noWrap/>
            <w:vAlign w:val="center"/>
          </w:tcPr>
          <w:p w14:paraId="1BFFC38B">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类</w:t>
            </w:r>
            <w:r>
              <w:rPr>
                <w:rStyle w:val="10"/>
                <w:rFonts w:hint="eastAsia" w:ascii="宋体" w:hAnsi="宋体" w:eastAsia="宋体" w:cs="宋体"/>
                <w:sz w:val="24"/>
                <w:szCs w:val="24"/>
              </w:rPr>
              <w:t>CT</w:t>
            </w:r>
            <w:r>
              <w:rPr>
                <w:rStyle w:val="9"/>
                <w:rFonts w:hint="eastAsia" w:ascii="宋体" w:hAnsi="宋体" w:eastAsia="宋体" w:cs="宋体"/>
                <w:sz w:val="24"/>
                <w:szCs w:val="24"/>
              </w:rPr>
              <w:t>成像功能</w:t>
            </w:r>
          </w:p>
        </w:tc>
      </w:tr>
      <w:tr w14:paraId="0F61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E4704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12.2</w:t>
            </w:r>
          </w:p>
        </w:tc>
        <w:tc>
          <w:tcPr>
            <w:tcW w:w="4501" w:type="pct"/>
            <w:noWrap/>
            <w:vAlign w:val="center"/>
          </w:tcPr>
          <w:p w14:paraId="07A79A4F">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能完成在所有视野下进行类</w:t>
            </w:r>
            <w:r>
              <w:rPr>
                <w:rStyle w:val="10"/>
                <w:rFonts w:hint="eastAsia" w:ascii="宋体" w:hAnsi="宋体" w:eastAsia="宋体" w:cs="宋体"/>
                <w:sz w:val="24"/>
                <w:szCs w:val="24"/>
              </w:rPr>
              <w:t>CT</w:t>
            </w:r>
            <w:r>
              <w:rPr>
                <w:rStyle w:val="9"/>
                <w:rFonts w:hint="eastAsia" w:ascii="宋体" w:hAnsi="宋体" w:eastAsia="宋体" w:cs="宋体"/>
                <w:sz w:val="24"/>
                <w:szCs w:val="24"/>
              </w:rPr>
              <w:t>断层图像重建和显示</w:t>
            </w:r>
          </w:p>
        </w:tc>
      </w:tr>
      <w:tr w14:paraId="0C3A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BE19D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12.3</w:t>
            </w:r>
          </w:p>
        </w:tc>
        <w:tc>
          <w:tcPr>
            <w:tcW w:w="4501" w:type="pct"/>
            <w:noWrap/>
            <w:vAlign w:val="center"/>
          </w:tcPr>
          <w:p w14:paraId="71BA0688">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单次旋转采集图像</w:t>
            </w:r>
            <w:r>
              <w:rPr>
                <w:rStyle w:val="10"/>
                <w:rFonts w:hint="eastAsia" w:ascii="宋体" w:hAnsi="宋体" w:eastAsia="宋体" w:cs="宋体"/>
                <w:sz w:val="24"/>
                <w:szCs w:val="24"/>
              </w:rPr>
              <w:t>≥500</w:t>
            </w:r>
            <w:r>
              <w:rPr>
                <w:rStyle w:val="9"/>
                <w:rFonts w:hint="eastAsia" w:ascii="宋体" w:hAnsi="宋体" w:eastAsia="宋体" w:cs="宋体"/>
                <w:sz w:val="24"/>
                <w:szCs w:val="24"/>
              </w:rPr>
              <w:t>幅</w:t>
            </w:r>
          </w:p>
        </w:tc>
      </w:tr>
      <w:tr w14:paraId="11E7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41371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12.4</w:t>
            </w:r>
          </w:p>
        </w:tc>
        <w:tc>
          <w:tcPr>
            <w:tcW w:w="4501" w:type="pct"/>
            <w:noWrap/>
            <w:vAlign w:val="center"/>
          </w:tcPr>
          <w:p w14:paraId="65D26F75">
            <w:pPr>
              <w:widowControl/>
              <w:jc w:val="center"/>
              <w:textAlignment w:val="center"/>
              <w:rPr>
                <w:rFonts w:ascii="宋体" w:hAnsi="宋体" w:eastAsia="宋体" w:cs="宋体"/>
                <w:snapToGrid w:val="0"/>
                <w:color w:val="000000"/>
                <w:sz w:val="24"/>
                <w:szCs w:val="24"/>
              </w:rPr>
            </w:pPr>
            <w:r>
              <w:rPr>
                <w:rFonts w:hint="eastAsia" w:ascii="宋体" w:hAnsi="宋体" w:eastAsia="宋体" w:cs="宋体"/>
                <w:color w:val="000000"/>
                <w:kern w:val="0"/>
                <w:sz w:val="24"/>
                <w:szCs w:val="24"/>
              </w:rPr>
              <w:t>最快采集速率</w:t>
            </w:r>
            <w:r>
              <w:rPr>
                <w:rStyle w:val="10"/>
                <w:rFonts w:hint="eastAsia" w:ascii="宋体" w:hAnsi="宋体" w:eastAsia="宋体" w:cs="宋体"/>
                <w:sz w:val="24"/>
                <w:szCs w:val="24"/>
              </w:rPr>
              <w:t>≥30</w:t>
            </w:r>
            <w:r>
              <w:rPr>
                <w:rStyle w:val="9"/>
                <w:rFonts w:hint="eastAsia" w:ascii="宋体" w:hAnsi="宋体" w:eastAsia="宋体" w:cs="宋体"/>
                <w:sz w:val="24"/>
                <w:szCs w:val="24"/>
              </w:rPr>
              <w:t>帧</w:t>
            </w:r>
            <w:r>
              <w:rPr>
                <w:rStyle w:val="10"/>
                <w:rFonts w:hint="eastAsia" w:ascii="宋体" w:hAnsi="宋体" w:eastAsia="宋体" w:cs="宋体"/>
                <w:sz w:val="24"/>
                <w:szCs w:val="24"/>
              </w:rPr>
              <w:t>/</w:t>
            </w:r>
            <w:r>
              <w:rPr>
                <w:rStyle w:val="9"/>
                <w:rFonts w:hint="eastAsia" w:ascii="宋体" w:hAnsi="宋体" w:eastAsia="宋体" w:cs="宋体"/>
                <w:sz w:val="24"/>
                <w:szCs w:val="24"/>
              </w:rPr>
              <w:t>秒</w:t>
            </w:r>
          </w:p>
        </w:tc>
      </w:tr>
      <w:tr w14:paraId="6501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30BD3554">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4501" w:type="pct"/>
            <w:noWrap/>
            <w:vAlign w:val="center"/>
          </w:tcPr>
          <w:p w14:paraId="429D6AFB">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一次采集和重建，可实现</w:t>
            </w:r>
            <w:r>
              <w:rPr>
                <w:rStyle w:val="10"/>
                <w:rFonts w:hint="eastAsia" w:ascii="宋体" w:hAnsi="宋体" w:eastAsia="宋体" w:cs="宋体"/>
                <w:sz w:val="24"/>
                <w:szCs w:val="24"/>
              </w:rPr>
              <w:t>CT</w:t>
            </w:r>
            <w:r>
              <w:rPr>
                <w:rStyle w:val="9"/>
                <w:rFonts w:hint="eastAsia" w:ascii="宋体" w:hAnsi="宋体" w:eastAsia="宋体" w:cs="宋体"/>
                <w:sz w:val="24"/>
                <w:szCs w:val="24"/>
              </w:rPr>
              <w:t>图像与三维血管的双容积显示，便于观察血管与软组织关系</w:t>
            </w:r>
          </w:p>
        </w:tc>
      </w:tr>
      <w:tr w14:paraId="16B3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79053643">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4501" w:type="pct"/>
            <w:noWrap/>
            <w:vAlign w:val="center"/>
          </w:tcPr>
          <w:p w14:paraId="6C997171">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支架高清类</w:t>
            </w:r>
            <w:r>
              <w:rPr>
                <w:rStyle w:val="10"/>
                <w:rFonts w:hint="eastAsia" w:ascii="宋体" w:hAnsi="宋体" w:eastAsia="宋体" w:cs="宋体"/>
                <w:sz w:val="24"/>
                <w:szCs w:val="24"/>
              </w:rPr>
              <w:t>CT</w:t>
            </w:r>
            <w:r>
              <w:rPr>
                <w:rStyle w:val="9"/>
                <w:rFonts w:hint="eastAsia" w:ascii="宋体" w:hAnsi="宋体" w:eastAsia="宋体" w:cs="宋体"/>
                <w:sz w:val="24"/>
                <w:szCs w:val="24"/>
              </w:rPr>
              <w:t>成像：可智能显示超精细结构，提高空间分辨率，更好的观察和评估支架释放的位置以及贴壁情况。</w:t>
            </w:r>
          </w:p>
        </w:tc>
      </w:tr>
      <w:tr w14:paraId="39BA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28F35E6">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4501" w:type="pct"/>
            <w:noWrap/>
            <w:vAlign w:val="center"/>
          </w:tcPr>
          <w:p w14:paraId="270938A4">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w:t>
            </w:r>
            <w:r>
              <w:rPr>
                <w:rStyle w:val="10"/>
                <w:rFonts w:hint="eastAsia" w:ascii="宋体" w:hAnsi="宋体" w:eastAsia="宋体" w:cs="宋体"/>
                <w:sz w:val="24"/>
                <w:szCs w:val="24"/>
              </w:rPr>
              <w:t>CT</w:t>
            </w:r>
            <w:r>
              <w:rPr>
                <w:rStyle w:val="9"/>
                <w:rFonts w:hint="eastAsia" w:ascii="宋体" w:hAnsi="宋体" w:eastAsia="宋体" w:cs="宋体"/>
                <w:sz w:val="24"/>
                <w:szCs w:val="24"/>
              </w:rPr>
              <w:t>具备自动去金属伪影技术</w:t>
            </w:r>
          </w:p>
        </w:tc>
      </w:tr>
      <w:tr w14:paraId="0014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97BF4D9">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4501" w:type="pct"/>
            <w:noWrap/>
            <w:vAlign w:val="center"/>
          </w:tcPr>
          <w:p w14:paraId="0185A1A5">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三维血管路图导航功能，可将三维血管路图与实时的二维透视图像叠加，在检查室床旁实时显示导管、导丝、弹簧圈在三维图像中的走行</w:t>
            </w:r>
          </w:p>
        </w:tc>
      </w:tr>
      <w:tr w14:paraId="0473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502F0D40">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Style w:val="10"/>
                <w:rFonts w:hint="eastAsia" w:ascii="宋体" w:hAnsi="宋体" w:eastAsia="宋体" w:cs="宋体"/>
                <w:sz w:val="24"/>
                <w:szCs w:val="24"/>
              </w:rPr>
              <w:t>12.9</w:t>
            </w:r>
          </w:p>
        </w:tc>
        <w:tc>
          <w:tcPr>
            <w:tcW w:w="4501" w:type="pct"/>
            <w:noWrap/>
            <w:vAlign w:val="center"/>
          </w:tcPr>
          <w:p w14:paraId="4986A30F">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射线防护技术：低剂量平台，配有独立的剂量控制软件</w:t>
            </w:r>
          </w:p>
        </w:tc>
      </w:tr>
      <w:tr w14:paraId="6354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955C324">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12.10</w:t>
            </w:r>
          </w:p>
        </w:tc>
        <w:tc>
          <w:tcPr>
            <w:tcW w:w="4501" w:type="pct"/>
            <w:noWrap/>
            <w:vAlign w:val="center"/>
          </w:tcPr>
          <w:p w14:paraId="62A21A4F">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采用铜滤片自动插入技术消除球管软射线，无需人工干预</w:t>
            </w:r>
          </w:p>
        </w:tc>
      </w:tr>
      <w:tr w14:paraId="24FE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8412C1A">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12.11</w:t>
            </w:r>
          </w:p>
        </w:tc>
        <w:tc>
          <w:tcPr>
            <w:tcW w:w="4501" w:type="pct"/>
            <w:noWrap/>
            <w:vAlign w:val="center"/>
          </w:tcPr>
          <w:p w14:paraId="00CFE8A0">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球管内置多档铜滤片</w:t>
            </w:r>
          </w:p>
        </w:tc>
      </w:tr>
      <w:tr w14:paraId="20C3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ADB3FEB">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12.12</w:t>
            </w:r>
          </w:p>
        </w:tc>
        <w:tc>
          <w:tcPr>
            <w:tcW w:w="4501" w:type="pct"/>
            <w:noWrap/>
            <w:vAlign w:val="center"/>
          </w:tcPr>
          <w:p w14:paraId="60ACD906">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具备并提供射线剂量监测功能</w:t>
            </w:r>
          </w:p>
        </w:tc>
      </w:tr>
      <w:tr w14:paraId="37E6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B8AF3BB">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12.13</w:t>
            </w:r>
          </w:p>
        </w:tc>
        <w:tc>
          <w:tcPr>
            <w:tcW w:w="4501" w:type="pct"/>
            <w:noWrap/>
            <w:vAlign w:val="center"/>
          </w:tcPr>
          <w:p w14:paraId="56676558">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具备并提供床下防护铅帘，悬吊式防护铅屏</w:t>
            </w:r>
          </w:p>
        </w:tc>
      </w:tr>
      <w:tr w14:paraId="122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109763C8">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12.14</w:t>
            </w:r>
          </w:p>
        </w:tc>
        <w:tc>
          <w:tcPr>
            <w:tcW w:w="4501" w:type="pct"/>
            <w:noWrap/>
            <w:vAlign w:val="center"/>
          </w:tcPr>
          <w:p w14:paraId="3E425AEC">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透视末帧图像上可实现无射线调节遮光板、滤线器位置</w:t>
            </w:r>
          </w:p>
        </w:tc>
      </w:tr>
      <w:tr w14:paraId="730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4AC6A8C5">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12.15</w:t>
            </w:r>
          </w:p>
        </w:tc>
        <w:tc>
          <w:tcPr>
            <w:tcW w:w="4501" w:type="pct"/>
            <w:noWrap/>
            <w:vAlign w:val="center"/>
          </w:tcPr>
          <w:p w14:paraId="4E192CE6">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透视末帧图像上可显示无射线病人投照视野的改变</w:t>
            </w:r>
          </w:p>
        </w:tc>
      </w:tr>
      <w:tr w14:paraId="0B07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6BE3DEEE">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12.16</w:t>
            </w:r>
          </w:p>
        </w:tc>
        <w:tc>
          <w:tcPr>
            <w:tcW w:w="4501" w:type="pct"/>
            <w:noWrap/>
            <w:vAlign w:val="center"/>
          </w:tcPr>
          <w:p w14:paraId="7D38A8FA">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具备并提供低剂量的采集协议</w:t>
            </w:r>
          </w:p>
        </w:tc>
      </w:tr>
      <w:tr w14:paraId="2F4B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ign w:val="center"/>
          </w:tcPr>
          <w:p w14:paraId="09C4BC02">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12.17</w:t>
            </w:r>
          </w:p>
        </w:tc>
        <w:tc>
          <w:tcPr>
            <w:tcW w:w="4501" w:type="pct"/>
            <w:noWrap/>
            <w:vAlign w:val="center"/>
          </w:tcPr>
          <w:p w14:paraId="36109DC8">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具备并提供</w:t>
            </w:r>
            <w:r>
              <w:rPr>
                <w:rStyle w:val="10"/>
                <w:rFonts w:hint="eastAsia" w:ascii="宋体" w:hAnsi="宋体" w:eastAsia="宋体" w:cs="宋体"/>
                <w:sz w:val="24"/>
                <w:szCs w:val="24"/>
              </w:rPr>
              <w:t>DICOM</w:t>
            </w:r>
            <w:r>
              <w:rPr>
                <w:rStyle w:val="9"/>
                <w:rFonts w:hint="eastAsia" w:ascii="宋体" w:hAnsi="宋体" w:eastAsia="宋体" w:cs="宋体"/>
                <w:sz w:val="24"/>
                <w:szCs w:val="24"/>
              </w:rPr>
              <w:t>格式的剂量报告</w:t>
            </w:r>
          </w:p>
        </w:tc>
      </w:tr>
    </w:tbl>
    <w:p w14:paraId="074EB22B">
      <w:pPr>
        <w:numPr>
          <w:ilvl w:val="4"/>
          <w:numId w:val="0"/>
        </w:numPr>
        <w:wordWrap w:val="0"/>
        <w:adjustRightInd w:val="0"/>
        <w:snapToGrid w:val="0"/>
        <w:spacing w:line="312" w:lineRule="auto"/>
        <w:rPr>
          <w:rFonts w:ascii="仿宋" w:hAnsi="仿宋" w:eastAsia="仿宋" w:cs="仿宋"/>
          <w:bCs/>
          <w:color w:val="000000"/>
          <w:sz w:val="32"/>
          <w:szCs w:val="32"/>
        </w:rPr>
      </w:pPr>
    </w:p>
    <w:p w14:paraId="05804045">
      <w:pPr>
        <w:jc w:val="center"/>
        <w:rPr>
          <w:b/>
          <w:bCs/>
          <w:sz w:val="24"/>
          <w:szCs w:val="24"/>
        </w:rPr>
      </w:pPr>
      <w:r>
        <w:rPr>
          <w:rFonts w:hint="eastAsia"/>
          <w:b/>
          <w:bCs/>
          <w:sz w:val="36"/>
          <w:szCs w:val="44"/>
        </w:rPr>
        <w:t>配置清单</w:t>
      </w:r>
    </w:p>
    <w:tbl>
      <w:tblPr>
        <w:tblStyle w:val="3"/>
        <w:tblW w:w="8137" w:type="dxa"/>
        <w:jc w:val="center"/>
        <w:tblLayout w:type="autofit"/>
        <w:tblCellMar>
          <w:top w:w="0" w:type="dxa"/>
          <w:left w:w="108" w:type="dxa"/>
          <w:bottom w:w="0" w:type="dxa"/>
          <w:right w:w="108" w:type="dxa"/>
        </w:tblCellMar>
      </w:tblPr>
      <w:tblGrid>
        <w:gridCol w:w="1755"/>
        <w:gridCol w:w="6382"/>
      </w:tblGrid>
      <w:tr w14:paraId="2D9FC471">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ECA">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782A">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附件及其他</w:t>
            </w:r>
          </w:p>
        </w:tc>
      </w:tr>
      <w:tr w14:paraId="242FF9F5">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0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26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w:t>
            </w:r>
            <w:r>
              <w:rPr>
                <w:rStyle w:val="10"/>
                <w:rFonts w:hint="eastAsia" w:ascii="宋体" w:hAnsi="宋体" w:eastAsia="宋体" w:cs="宋体"/>
                <w:sz w:val="24"/>
                <w:szCs w:val="24"/>
              </w:rPr>
              <w:t>DICOM Send</w:t>
            </w:r>
            <w:r>
              <w:rPr>
                <w:rStyle w:val="9"/>
                <w:rFonts w:hint="eastAsia" w:ascii="宋体" w:hAnsi="宋体" w:eastAsia="宋体" w:cs="宋体"/>
                <w:sz w:val="24"/>
                <w:szCs w:val="24"/>
              </w:rPr>
              <w:t>功能</w:t>
            </w:r>
          </w:p>
        </w:tc>
      </w:tr>
      <w:tr w14:paraId="5829C74F">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1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C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w:t>
            </w:r>
            <w:r>
              <w:rPr>
                <w:rStyle w:val="10"/>
                <w:rFonts w:hint="eastAsia" w:ascii="宋体" w:hAnsi="宋体" w:eastAsia="宋体" w:cs="宋体"/>
                <w:sz w:val="24"/>
                <w:szCs w:val="24"/>
              </w:rPr>
              <w:t>DICOM Print</w:t>
            </w:r>
            <w:r>
              <w:rPr>
                <w:rStyle w:val="9"/>
                <w:rFonts w:hint="eastAsia" w:ascii="宋体" w:hAnsi="宋体" w:eastAsia="宋体" w:cs="宋体"/>
                <w:sz w:val="24"/>
                <w:szCs w:val="24"/>
              </w:rPr>
              <w:t>功能</w:t>
            </w:r>
          </w:p>
        </w:tc>
      </w:tr>
      <w:tr w14:paraId="4822D0A1">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4E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A1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双向对讲通话系统</w:t>
            </w:r>
          </w:p>
        </w:tc>
      </w:tr>
      <w:tr w14:paraId="43D2B815">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61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11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激光相机接口</w:t>
            </w:r>
          </w:p>
        </w:tc>
      </w:tr>
      <w:tr w14:paraId="6C833EA9">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48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48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w:t>
            </w:r>
            <w:r>
              <w:rPr>
                <w:rStyle w:val="10"/>
                <w:rFonts w:hint="eastAsia" w:ascii="宋体" w:hAnsi="宋体" w:eastAsia="宋体" w:cs="宋体"/>
                <w:sz w:val="24"/>
                <w:szCs w:val="24"/>
              </w:rPr>
              <w:t>DICOM Worklist</w:t>
            </w:r>
            <w:r>
              <w:rPr>
                <w:rStyle w:val="9"/>
                <w:rFonts w:hint="eastAsia" w:ascii="宋体" w:hAnsi="宋体" w:eastAsia="宋体" w:cs="宋体"/>
                <w:sz w:val="24"/>
                <w:szCs w:val="24"/>
              </w:rPr>
              <w:t>功能</w:t>
            </w:r>
          </w:p>
        </w:tc>
      </w:tr>
      <w:tr w14:paraId="0BDEE398">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B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A83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w:t>
            </w:r>
            <w:r>
              <w:rPr>
                <w:rStyle w:val="10"/>
                <w:rFonts w:hint="eastAsia" w:ascii="宋体" w:hAnsi="宋体" w:eastAsia="宋体" w:cs="宋体"/>
                <w:sz w:val="24"/>
                <w:szCs w:val="24"/>
              </w:rPr>
              <w:t>5M</w:t>
            </w:r>
            <w:r>
              <w:rPr>
                <w:rStyle w:val="9"/>
                <w:rFonts w:hint="eastAsia" w:ascii="宋体" w:hAnsi="宋体" w:eastAsia="宋体" w:cs="宋体"/>
                <w:sz w:val="24"/>
                <w:szCs w:val="24"/>
              </w:rPr>
              <w:t>医用显示器</w:t>
            </w:r>
            <w:r>
              <w:rPr>
                <w:rStyle w:val="10"/>
                <w:rFonts w:hint="eastAsia" w:ascii="宋体" w:hAnsi="宋体" w:eastAsia="宋体" w:cs="宋体"/>
                <w:sz w:val="24"/>
                <w:szCs w:val="24"/>
              </w:rPr>
              <w:t>1</w:t>
            </w:r>
            <w:r>
              <w:rPr>
                <w:rStyle w:val="9"/>
                <w:rFonts w:hint="eastAsia" w:ascii="宋体" w:hAnsi="宋体" w:eastAsia="宋体" w:cs="宋体"/>
                <w:sz w:val="24"/>
                <w:szCs w:val="24"/>
              </w:rPr>
              <w:t>个</w:t>
            </w:r>
          </w:p>
        </w:tc>
      </w:tr>
      <w:tr w14:paraId="6ABB18D4">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25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5A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具备并提供肩部支架：</w:t>
            </w:r>
            <w:r>
              <w:rPr>
                <w:rStyle w:val="10"/>
                <w:rFonts w:hint="eastAsia" w:ascii="宋体" w:hAnsi="宋体" w:eastAsia="宋体" w:cs="宋体"/>
                <w:sz w:val="24"/>
                <w:szCs w:val="24"/>
              </w:rPr>
              <w:t>2</w:t>
            </w:r>
            <w:r>
              <w:rPr>
                <w:rStyle w:val="9"/>
                <w:rFonts w:hint="eastAsia" w:ascii="宋体" w:hAnsi="宋体" w:eastAsia="宋体" w:cs="宋体"/>
                <w:sz w:val="24"/>
                <w:szCs w:val="24"/>
              </w:rPr>
              <w:t>个</w:t>
            </w:r>
          </w:p>
        </w:tc>
      </w:tr>
      <w:tr w14:paraId="7ABCE91A">
        <w:tblPrEx>
          <w:tblCellMar>
            <w:top w:w="0" w:type="dxa"/>
            <w:left w:w="108" w:type="dxa"/>
            <w:bottom w:w="0" w:type="dxa"/>
            <w:right w:w="108" w:type="dxa"/>
          </w:tblCellMar>
        </w:tblPrEx>
        <w:trPr>
          <w:trHeight w:val="112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6E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B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64</w:t>
            </w:r>
            <w:r>
              <w:rPr>
                <w:rStyle w:val="9"/>
                <w:rFonts w:hint="eastAsia" w:ascii="宋体" w:hAnsi="宋体" w:eastAsia="宋体" w:cs="宋体"/>
                <w:sz w:val="24"/>
                <w:szCs w:val="24"/>
              </w:rPr>
              <w:t>导多导生理监测仪及</w:t>
            </w:r>
            <w:r>
              <w:rPr>
                <w:rStyle w:val="10"/>
                <w:rFonts w:hint="eastAsia" w:ascii="宋体" w:hAnsi="宋体" w:eastAsia="宋体" w:cs="宋体"/>
                <w:sz w:val="24"/>
                <w:szCs w:val="24"/>
              </w:rPr>
              <w:t>100W</w:t>
            </w:r>
            <w:r>
              <w:rPr>
                <w:rStyle w:val="9"/>
                <w:rFonts w:hint="eastAsia" w:ascii="宋体" w:hAnsi="宋体" w:eastAsia="宋体" w:cs="宋体"/>
                <w:sz w:val="24"/>
                <w:szCs w:val="24"/>
              </w:rPr>
              <w:t>射频消融治疗仪</w:t>
            </w:r>
            <w:r>
              <w:rPr>
                <w:rStyle w:val="10"/>
                <w:rFonts w:hint="eastAsia" w:ascii="宋体" w:hAnsi="宋体" w:eastAsia="宋体" w:cs="宋体"/>
                <w:sz w:val="24"/>
                <w:szCs w:val="24"/>
              </w:rPr>
              <w:t>1</w:t>
            </w:r>
            <w:r>
              <w:rPr>
                <w:rStyle w:val="9"/>
                <w:rFonts w:hint="eastAsia" w:ascii="宋体" w:hAnsi="宋体" w:eastAsia="宋体" w:cs="宋体"/>
                <w:sz w:val="24"/>
                <w:szCs w:val="24"/>
              </w:rPr>
              <w:t>套（提供</w:t>
            </w:r>
            <w:r>
              <w:rPr>
                <w:rStyle w:val="10"/>
                <w:rFonts w:hint="eastAsia" w:ascii="宋体" w:hAnsi="宋体" w:eastAsia="宋体" w:cs="宋体"/>
                <w:sz w:val="24"/>
                <w:szCs w:val="24"/>
              </w:rPr>
              <w:t>3</w:t>
            </w:r>
            <w:r>
              <w:rPr>
                <w:rStyle w:val="9"/>
                <w:rFonts w:hint="eastAsia" w:ascii="宋体" w:hAnsi="宋体" w:eastAsia="宋体" w:cs="宋体"/>
                <w:sz w:val="24"/>
                <w:szCs w:val="24"/>
              </w:rPr>
              <w:t>个品牌供采购人选择）</w:t>
            </w:r>
          </w:p>
        </w:tc>
      </w:tr>
      <w:tr w14:paraId="706C4AA2">
        <w:tblPrEx>
          <w:tblCellMar>
            <w:top w:w="0" w:type="dxa"/>
            <w:left w:w="108" w:type="dxa"/>
            <w:bottom w:w="0" w:type="dxa"/>
            <w:right w:w="108" w:type="dxa"/>
          </w:tblCellMar>
        </w:tblPrEx>
        <w:trPr>
          <w:trHeight w:val="75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D1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58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具备并提供桡动脉穿刺臂托：</w:t>
            </w:r>
            <w:r>
              <w:rPr>
                <w:rStyle w:val="10"/>
                <w:rFonts w:hint="eastAsia" w:ascii="宋体" w:hAnsi="宋体" w:eastAsia="宋体" w:cs="宋体"/>
                <w:sz w:val="24"/>
                <w:szCs w:val="24"/>
              </w:rPr>
              <w:t>1</w:t>
            </w:r>
            <w:r>
              <w:rPr>
                <w:rStyle w:val="9"/>
                <w:rFonts w:hint="eastAsia" w:ascii="宋体" w:hAnsi="宋体" w:eastAsia="宋体" w:cs="宋体"/>
                <w:sz w:val="24"/>
                <w:szCs w:val="24"/>
              </w:rPr>
              <w:t>个</w:t>
            </w:r>
          </w:p>
        </w:tc>
      </w:tr>
      <w:tr w14:paraId="09D59B55">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8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10 </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B0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具备并提供静脉输液架：</w:t>
            </w:r>
            <w:r>
              <w:rPr>
                <w:rStyle w:val="10"/>
                <w:rFonts w:hint="eastAsia" w:ascii="宋体" w:hAnsi="宋体" w:eastAsia="宋体" w:cs="宋体"/>
                <w:sz w:val="24"/>
                <w:szCs w:val="24"/>
              </w:rPr>
              <w:t>1</w:t>
            </w:r>
            <w:r>
              <w:rPr>
                <w:rStyle w:val="9"/>
                <w:rFonts w:hint="eastAsia" w:ascii="宋体" w:hAnsi="宋体" w:eastAsia="宋体" w:cs="宋体"/>
                <w:sz w:val="24"/>
                <w:szCs w:val="24"/>
              </w:rPr>
              <w:t>个</w:t>
            </w:r>
          </w:p>
        </w:tc>
      </w:tr>
      <w:tr w14:paraId="1BA1BB70">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88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0C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具备并提供双筒高压注射器</w:t>
            </w:r>
            <w:r>
              <w:rPr>
                <w:rStyle w:val="10"/>
                <w:rFonts w:hint="eastAsia" w:ascii="宋体" w:hAnsi="宋体" w:eastAsia="宋体" w:cs="宋体"/>
                <w:sz w:val="24"/>
                <w:szCs w:val="24"/>
              </w:rPr>
              <w:t>1</w:t>
            </w:r>
            <w:r>
              <w:rPr>
                <w:rStyle w:val="9"/>
                <w:rFonts w:hint="eastAsia" w:ascii="宋体" w:hAnsi="宋体" w:eastAsia="宋体" w:cs="宋体"/>
                <w:sz w:val="24"/>
                <w:szCs w:val="24"/>
              </w:rPr>
              <w:t>套</w:t>
            </w:r>
          </w:p>
        </w:tc>
      </w:tr>
      <w:tr w14:paraId="51F92509">
        <w:tblPrEx>
          <w:tblCellMar>
            <w:top w:w="0" w:type="dxa"/>
            <w:left w:w="108" w:type="dxa"/>
            <w:bottom w:w="0" w:type="dxa"/>
            <w:right w:w="108" w:type="dxa"/>
          </w:tblCellMar>
        </w:tblPrEx>
        <w:trPr>
          <w:trHeight w:val="75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F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F1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若提供悬吊式机架，报价须包含悬吊钢结构交钥匙工程</w:t>
            </w:r>
          </w:p>
        </w:tc>
      </w:tr>
      <w:tr w14:paraId="3545994D">
        <w:tblPrEx>
          <w:tblCellMar>
            <w:top w:w="0" w:type="dxa"/>
            <w:left w:w="108" w:type="dxa"/>
            <w:bottom w:w="0" w:type="dxa"/>
            <w:right w:w="108" w:type="dxa"/>
          </w:tblCellMar>
        </w:tblPrEx>
        <w:trPr>
          <w:trHeight w:val="112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1B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7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具备并提供医生用铅衣、铅帽、铅眼镜、铅手套、铅围脖、铅三角巾等全套防护用品各</w:t>
            </w:r>
            <w:r>
              <w:rPr>
                <w:rStyle w:val="10"/>
                <w:rFonts w:hint="eastAsia" w:ascii="宋体" w:hAnsi="宋体" w:eastAsia="宋体" w:cs="宋体"/>
                <w:sz w:val="24"/>
                <w:szCs w:val="24"/>
              </w:rPr>
              <w:t>4</w:t>
            </w:r>
            <w:r>
              <w:rPr>
                <w:rStyle w:val="9"/>
                <w:rFonts w:hint="eastAsia" w:ascii="宋体" w:hAnsi="宋体" w:eastAsia="宋体" w:cs="宋体"/>
                <w:sz w:val="24"/>
                <w:szCs w:val="24"/>
              </w:rPr>
              <w:t>套</w:t>
            </w:r>
          </w:p>
        </w:tc>
      </w:tr>
      <w:tr w14:paraId="6D3BF3AC">
        <w:tblPrEx>
          <w:tblCellMar>
            <w:top w:w="0" w:type="dxa"/>
            <w:left w:w="108" w:type="dxa"/>
            <w:bottom w:w="0" w:type="dxa"/>
            <w:right w:w="108" w:type="dxa"/>
          </w:tblCellMar>
        </w:tblPrEx>
        <w:trPr>
          <w:trHeight w:val="75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C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8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具备并提供除颤监护仪</w:t>
            </w:r>
            <w:r>
              <w:rPr>
                <w:rStyle w:val="10"/>
                <w:rFonts w:hint="eastAsia" w:ascii="宋体" w:hAnsi="宋体" w:eastAsia="宋体" w:cs="宋体"/>
                <w:sz w:val="24"/>
                <w:szCs w:val="24"/>
              </w:rPr>
              <w:t>1</w:t>
            </w:r>
            <w:r>
              <w:rPr>
                <w:rStyle w:val="9"/>
                <w:rFonts w:hint="eastAsia" w:ascii="宋体" w:hAnsi="宋体" w:eastAsia="宋体" w:cs="宋体"/>
                <w:sz w:val="24"/>
                <w:szCs w:val="24"/>
              </w:rPr>
              <w:t>台，心电监护仪</w:t>
            </w:r>
            <w:r>
              <w:rPr>
                <w:rStyle w:val="10"/>
                <w:rFonts w:hint="eastAsia" w:ascii="宋体" w:hAnsi="宋体" w:eastAsia="宋体" w:cs="宋体"/>
                <w:sz w:val="24"/>
                <w:szCs w:val="24"/>
              </w:rPr>
              <w:t>1</w:t>
            </w:r>
            <w:r>
              <w:rPr>
                <w:rStyle w:val="9"/>
                <w:rFonts w:hint="eastAsia" w:ascii="宋体" w:hAnsi="宋体" w:eastAsia="宋体" w:cs="宋体"/>
                <w:sz w:val="24"/>
                <w:szCs w:val="24"/>
              </w:rPr>
              <w:t>台，配套台车</w:t>
            </w:r>
            <w:r>
              <w:rPr>
                <w:rStyle w:val="10"/>
                <w:rFonts w:hint="eastAsia" w:ascii="宋体" w:hAnsi="宋体" w:eastAsia="宋体" w:cs="宋体"/>
                <w:sz w:val="24"/>
                <w:szCs w:val="24"/>
              </w:rPr>
              <w:t>1</w:t>
            </w:r>
            <w:r>
              <w:rPr>
                <w:rStyle w:val="9"/>
                <w:rFonts w:hint="eastAsia" w:ascii="宋体" w:hAnsi="宋体" w:eastAsia="宋体" w:cs="宋体"/>
                <w:sz w:val="24"/>
                <w:szCs w:val="24"/>
              </w:rPr>
              <w:t>个</w:t>
            </w:r>
          </w:p>
        </w:tc>
      </w:tr>
      <w:tr w14:paraId="16231C8B">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F0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48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具备并提供灭菌工作站</w:t>
            </w:r>
            <w:r>
              <w:rPr>
                <w:rStyle w:val="10"/>
                <w:rFonts w:hint="eastAsia" w:ascii="宋体" w:hAnsi="宋体" w:eastAsia="宋体" w:cs="宋体"/>
                <w:sz w:val="24"/>
                <w:szCs w:val="24"/>
              </w:rPr>
              <w:t>1</w:t>
            </w:r>
            <w:r>
              <w:rPr>
                <w:rStyle w:val="9"/>
                <w:rFonts w:hint="eastAsia" w:ascii="宋体" w:hAnsi="宋体" w:eastAsia="宋体" w:cs="宋体"/>
                <w:sz w:val="24"/>
                <w:szCs w:val="24"/>
              </w:rPr>
              <w:t>个</w:t>
            </w:r>
          </w:p>
        </w:tc>
      </w:tr>
      <w:tr w14:paraId="3EEC59D0">
        <w:tblPrEx>
          <w:tblCellMar>
            <w:top w:w="0" w:type="dxa"/>
            <w:left w:w="108" w:type="dxa"/>
            <w:bottom w:w="0" w:type="dxa"/>
            <w:right w:w="108" w:type="dxa"/>
          </w:tblCellMar>
        </w:tblPrEx>
        <w:trPr>
          <w:trHeight w:val="375"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A1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08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具备并提供单头悬吊式无影灯</w:t>
            </w:r>
          </w:p>
        </w:tc>
      </w:tr>
    </w:tbl>
    <w:p w14:paraId="265DED2F">
      <w:pPr>
        <w:numPr>
          <w:ilvl w:val="4"/>
          <w:numId w:val="0"/>
        </w:numPr>
        <w:wordWrap w:val="0"/>
        <w:adjustRightInd w:val="0"/>
        <w:snapToGrid w:val="0"/>
        <w:spacing w:line="312" w:lineRule="auto"/>
        <w:rPr>
          <w:rFonts w:ascii="宋体" w:hAnsi="宋体" w:eastAsia="宋体" w:cs="宋体"/>
          <w:bCs/>
          <w:color w:val="000000"/>
          <w:sz w:val="24"/>
          <w:szCs w:val="24"/>
        </w:rPr>
      </w:pPr>
    </w:p>
    <w:p w14:paraId="016001D3">
      <w:pPr>
        <w:spacing w:line="360" w:lineRule="auto"/>
        <w:ind w:firstLine="437"/>
        <w:outlineLvl w:val="1"/>
        <w:rPr>
          <w:rFonts w:ascii="宋体" w:hAnsi="宋体" w:eastAsia="宋体"/>
          <w:b/>
          <w:bCs/>
          <w:sz w:val="24"/>
          <w:szCs w:val="18"/>
        </w:rPr>
      </w:pPr>
      <w:bookmarkStart w:id="4" w:name="_Toc31836"/>
      <w:r>
        <w:rPr>
          <w:rFonts w:hint="eastAsia" w:ascii="宋体" w:hAnsi="宋体" w:eastAsia="宋体"/>
          <w:b/>
          <w:bCs/>
          <w:sz w:val="24"/>
          <w:szCs w:val="18"/>
        </w:rPr>
        <w:t>三、报价要求</w:t>
      </w:r>
      <w:bookmarkEnd w:id="4"/>
    </w:p>
    <w:p w14:paraId="13438E5E">
      <w:pPr>
        <w:spacing w:line="360" w:lineRule="auto"/>
        <w:ind w:firstLine="437"/>
        <w:rPr>
          <w:rFonts w:ascii="宋体" w:hAnsi="宋体" w:eastAsia="宋体"/>
          <w:b/>
          <w:bCs/>
          <w:sz w:val="24"/>
          <w:szCs w:val="18"/>
        </w:rPr>
      </w:pPr>
      <w:r>
        <w:rPr>
          <w:rFonts w:hint="eastAsia" w:ascii="宋体" w:hAnsi="宋体" w:eastAsia="宋体"/>
          <w:b/>
          <w:bCs/>
          <w:sz w:val="24"/>
          <w:szCs w:val="18"/>
        </w:rPr>
        <w:t>本项目报总价，投标人的报价包含但不限于设备、软件、材料、安装、运输劳务、利润、税金、政策性文件规定及合同包含的所有风险、责任、义务等，即为完成招标文件要求的供货内容所包含的一切应有费用，采购人后期不再追加费用，投标人自行考虑投标风险。</w:t>
      </w:r>
    </w:p>
    <w:p w14:paraId="5F1C58FA">
      <w:pPr>
        <w:spacing w:line="360" w:lineRule="auto"/>
        <w:ind w:left="420" w:leftChars="200"/>
        <w:outlineLvl w:val="1"/>
        <w:rPr>
          <w:rFonts w:ascii="宋体" w:hAnsi="宋体" w:eastAsia="宋体"/>
          <w:b/>
          <w:bCs/>
          <w:sz w:val="24"/>
          <w:szCs w:val="18"/>
        </w:rPr>
      </w:pPr>
      <w:bookmarkStart w:id="5" w:name="_Toc19627"/>
      <w:r>
        <w:rPr>
          <w:rFonts w:hint="eastAsia" w:ascii="宋体" w:hAnsi="宋体" w:eastAsia="宋体"/>
          <w:b/>
          <w:bCs/>
          <w:sz w:val="24"/>
          <w:szCs w:val="18"/>
        </w:rPr>
        <w:t>四、其他要求</w:t>
      </w:r>
      <w:bookmarkEnd w:id="5"/>
    </w:p>
    <w:p w14:paraId="4D3C831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整机原厂保修期</w:t>
      </w:r>
      <w:r>
        <w:rPr>
          <w:rFonts w:asciiTheme="minorEastAsia" w:hAnsiTheme="minorEastAsia" w:eastAsiaTheme="minorEastAsia"/>
          <w:sz w:val="24"/>
        </w:rPr>
        <w:t>8</w:t>
      </w:r>
      <w:r>
        <w:rPr>
          <w:rFonts w:hint="eastAsia" w:asciiTheme="minorEastAsia" w:hAnsiTheme="minorEastAsia" w:eastAsiaTheme="minorEastAsia"/>
          <w:sz w:val="24"/>
        </w:rPr>
        <w:t>年（含所有零部件，包括球管、探测器、高压造影注射器、独立工作站和软件升级迭代等。），保修期自设备安装完毕，双方签署本次集中采购统一格式的验收报告后开始计算。保修期间要确保系统的正常运行，提供周期维护保养（</w:t>
      </w:r>
      <w:r>
        <w:rPr>
          <w:rFonts w:asciiTheme="minorEastAsia" w:hAnsiTheme="minorEastAsia" w:eastAsiaTheme="minorEastAsia"/>
          <w:sz w:val="24"/>
        </w:rPr>
        <w:t xml:space="preserve">PM）≥4 </w:t>
      </w:r>
      <w:r>
        <w:rPr>
          <w:rFonts w:hint="eastAsia" w:asciiTheme="minorEastAsia" w:hAnsiTheme="minorEastAsia" w:eastAsiaTheme="minorEastAsia"/>
          <w:sz w:val="24"/>
        </w:rPr>
        <w:t>次，保证全年开机率</w:t>
      </w:r>
      <w:r>
        <w:rPr>
          <w:rFonts w:asciiTheme="minorEastAsia" w:hAnsiTheme="minorEastAsia" w:eastAsiaTheme="minorEastAsia"/>
          <w:sz w:val="24"/>
        </w:rPr>
        <w:t xml:space="preserve">(按365 </w:t>
      </w:r>
      <w:r>
        <w:rPr>
          <w:rFonts w:hint="eastAsia" w:asciiTheme="minorEastAsia" w:hAnsiTheme="minorEastAsia" w:eastAsiaTheme="minorEastAsia"/>
          <w:sz w:val="24"/>
        </w:rPr>
        <w:t>天</w:t>
      </w:r>
      <w:r>
        <w:rPr>
          <w:rFonts w:asciiTheme="minorEastAsia" w:hAnsiTheme="minorEastAsia" w:eastAsiaTheme="minorEastAsia"/>
          <w:sz w:val="24"/>
        </w:rPr>
        <w:t xml:space="preserve">/年计算)≥95%，如达不到此标准，需按1:3(停机一天延长三天)天数延长，延长期中出现停机按同样比例要求延长保修期；保修期内保证在接到设备故障报修通知后，维修工程师2 </w:t>
      </w:r>
      <w:r>
        <w:rPr>
          <w:rFonts w:hint="eastAsia" w:asciiTheme="minorEastAsia" w:hAnsiTheme="minorEastAsia" w:eastAsiaTheme="minorEastAsia"/>
          <w:sz w:val="24"/>
        </w:rPr>
        <w:t>小时内响应，</w:t>
      </w:r>
      <w:r>
        <w:rPr>
          <w:rFonts w:asciiTheme="minorEastAsia" w:hAnsiTheme="minorEastAsia" w:eastAsiaTheme="minorEastAsia"/>
          <w:sz w:val="24"/>
        </w:rPr>
        <w:t xml:space="preserve"> 24 </w:t>
      </w:r>
      <w:r>
        <w:rPr>
          <w:rFonts w:hint="eastAsia" w:asciiTheme="minorEastAsia" w:hAnsiTheme="minorEastAsia" w:eastAsiaTheme="minorEastAsia"/>
          <w:sz w:val="24"/>
        </w:rPr>
        <w:t>小时内到达现场检修，保修期内外（包括休息日和节假日）</w:t>
      </w:r>
      <w:r>
        <w:rPr>
          <w:rFonts w:asciiTheme="minorEastAsia" w:hAnsiTheme="minorEastAsia" w:eastAsiaTheme="minorEastAsia"/>
          <w:sz w:val="24"/>
        </w:rPr>
        <w:t xml:space="preserve"> </w:t>
      </w:r>
      <w:r>
        <w:rPr>
          <w:rFonts w:hint="eastAsia" w:asciiTheme="minorEastAsia" w:hAnsiTheme="minorEastAsia" w:eastAsiaTheme="minorEastAsia"/>
          <w:sz w:val="24"/>
        </w:rPr>
        <w:t>均能派出维修工程师到达现场维修。投标人在投标文件中承诺中标后提供由制造商针对设备整机加盖制造商公章的售后服务承诺书，承诺书涵盖以上内容。如未能提供，则采购人有权解除合同，并上报监管部门，且中标人须承担由此产生的一切责任。（费用包含在投标总价中）</w:t>
      </w:r>
    </w:p>
    <w:p w14:paraId="42C0BAD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保修期满后整机年保修价格：全保（含球管）＜</w:t>
      </w:r>
      <w:r>
        <w:rPr>
          <w:rFonts w:asciiTheme="minorEastAsia" w:hAnsiTheme="minorEastAsia" w:eastAsiaTheme="minorEastAsia"/>
          <w:sz w:val="24"/>
        </w:rPr>
        <w:t>5.9%</w:t>
      </w:r>
      <w:r>
        <w:rPr>
          <w:rFonts w:hint="eastAsia" w:asciiTheme="minorEastAsia" w:hAnsiTheme="minorEastAsia" w:eastAsiaTheme="minorEastAsia"/>
          <w:sz w:val="24"/>
        </w:rPr>
        <w:t>投标总报价（含所有零部件，包括球管、探测器、高压造影注射器、独立工作站和软件升级迭代等，提供周期维护保养（</w:t>
      </w:r>
      <w:r>
        <w:rPr>
          <w:rFonts w:asciiTheme="minorEastAsia" w:hAnsiTheme="minorEastAsia" w:eastAsiaTheme="minorEastAsia"/>
          <w:sz w:val="24"/>
        </w:rPr>
        <w:t xml:space="preserve">PM）≥4 </w:t>
      </w:r>
      <w:r>
        <w:rPr>
          <w:rFonts w:hint="eastAsia" w:asciiTheme="minorEastAsia" w:hAnsiTheme="minorEastAsia" w:eastAsiaTheme="minorEastAsia"/>
          <w:sz w:val="24"/>
        </w:rPr>
        <w:t>次，保证全年开机率（按</w:t>
      </w:r>
      <w:r>
        <w:rPr>
          <w:rFonts w:asciiTheme="minorEastAsia" w:hAnsiTheme="minorEastAsia" w:eastAsiaTheme="minorEastAsia"/>
          <w:sz w:val="24"/>
        </w:rPr>
        <w:t xml:space="preserve">365 </w:t>
      </w:r>
      <w:r>
        <w:rPr>
          <w:rFonts w:hint="eastAsia" w:asciiTheme="minorEastAsia" w:hAnsiTheme="minorEastAsia" w:eastAsiaTheme="minorEastAsia"/>
          <w:sz w:val="24"/>
        </w:rPr>
        <w:t>天</w:t>
      </w:r>
      <w:r>
        <w:rPr>
          <w:rFonts w:asciiTheme="minorEastAsia" w:hAnsiTheme="minorEastAsia" w:eastAsiaTheme="minorEastAsia"/>
          <w:sz w:val="24"/>
        </w:rPr>
        <w:t>/年计算）≥95%，如达不到此标准，需按1:3（停机一天延长三天）天数延长，延长期中出现停机按同样比例要求延长保修期并向买方提供标准维护保养报告和年度维修报告）；半保（不含球管）＜2.4%</w:t>
      </w:r>
      <w:r>
        <w:rPr>
          <w:rFonts w:hint="eastAsia" w:asciiTheme="minorEastAsia" w:hAnsiTheme="minorEastAsia" w:eastAsiaTheme="minorEastAsia"/>
          <w:sz w:val="24"/>
        </w:rPr>
        <w:t>投标总报价（含除球管以外所有零部件，包括探测器、高压造影注射器和独立工作站等，提供周期维护保养（</w:t>
      </w:r>
      <w:r>
        <w:rPr>
          <w:rFonts w:asciiTheme="minorEastAsia" w:hAnsiTheme="minorEastAsia" w:eastAsiaTheme="minorEastAsia"/>
          <w:sz w:val="24"/>
        </w:rPr>
        <w:t xml:space="preserve">PM）≥4 </w:t>
      </w:r>
      <w:r>
        <w:rPr>
          <w:rFonts w:hint="eastAsia" w:asciiTheme="minorEastAsia" w:hAnsiTheme="minorEastAsia" w:eastAsiaTheme="minorEastAsia"/>
          <w:sz w:val="24"/>
        </w:rPr>
        <w:t>次，保证全年开机率（按</w:t>
      </w:r>
      <w:r>
        <w:rPr>
          <w:rFonts w:asciiTheme="minorEastAsia" w:hAnsiTheme="minorEastAsia" w:eastAsiaTheme="minorEastAsia"/>
          <w:sz w:val="24"/>
        </w:rPr>
        <w:t xml:space="preserve">365 </w:t>
      </w:r>
      <w:r>
        <w:rPr>
          <w:rFonts w:hint="eastAsia" w:asciiTheme="minorEastAsia" w:hAnsiTheme="minorEastAsia" w:eastAsiaTheme="minorEastAsia"/>
          <w:sz w:val="24"/>
        </w:rPr>
        <w:t>天</w:t>
      </w:r>
      <w:r>
        <w:rPr>
          <w:rFonts w:asciiTheme="minorEastAsia" w:hAnsiTheme="minorEastAsia" w:eastAsiaTheme="minorEastAsia"/>
          <w:sz w:val="24"/>
        </w:rPr>
        <w:t xml:space="preserve">/年计算）≥95%，如达不到此标准，需按1:3（停机一天延长三天）天数延长，延长期中出现停机按同样比例要求延长保修期并向买方提供标准维护保养报告和年度维修报告）；单次人工费用≤2000 </w:t>
      </w:r>
      <w:r>
        <w:rPr>
          <w:rFonts w:hint="eastAsia" w:asciiTheme="minorEastAsia" w:hAnsiTheme="minorEastAsia" w:eastAsiaTheme="minorEastAsia"/>
          <w:sz w:val="24"/>
        </w:rPr>
        <w:t>元</w:t>
      </w:r>
      <w:r>
        <w:rPr>
          <w:rFonts w:asciiTheme="minorEastAsia" w:hAnsiTheme="minorEastAsia" w:eastAsiaTheme="minorEastAsia"/>
          <w:sz w:val="24"/>
        </w:rPr>
        <w:t>/小时（从工程师到场开始计算）。投标人在投标文件中承诺中标后提供由制造商针对设备整机加盖制造商公章的售后服务承诺书，承诺书涵盖以上内容。如未能提供，则采购人有权解除合同，并上报监管部门，且中标人须承担由此产生的一切责任。</w:t>
      </w:r>
    </w:p>
    <w:p w14:paraId="0996F992">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对采购人的技术操作人员、设备科管理人员进行分期分批（不少于</w:t>
      </w:r>
      <w:r>
        <w:rPr>
          <w:rFonts w:asciiTheme="minorEastAsia" w:hAnsiTheme="minorEastAsia" w:eastAsiaTheme="minorEastAsia"/>
          <w:b/>
          <w:bCs/>
          <w:sz w:val="24"/>
        </w:rPr>
        <w:t xml:space="preserve">3 </w:t>
      </w:r>
      <w:r>
        <w:rPr>
          <w:rFonts w:hint="eastAsia" w:asciiTheme="minorEastAsia" w:hAnsiTheme="minorEastAsia" w:eastAsiaTheme="minorEastAsia"/>
          <w:b/>
          <w:bCs/>
          <w:sz w:val="24"/>
        </w:rPr>
        <w:t>次）的正规的整套设备操作、维修、检测等内容的技术培训（费用包含在投标总价中）。</w:t>
      </w:r>
    </w:p>
    <w:p w14:paraId="2E929193">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提供操作说明书（含中英文）及维修说明书，并提供专用维修工具</w:t>
      </w:r>
      <w:r>
        <w:rPr>
          <w:rFonts w:asciiTheme="minorEastAsia" w:hAnsiTheme="minorEastAsia" w:eastAsiaTheme="minorEastAsia"/>
          <w:b/>
          <w:bCs/>
          <w:sz w:val="24"/>
        </w:rPr>
        <w:t>1套</w:t>
      </w:r>
      <w:r>
        <w:rPr>
          <w:rFonts w:hint="eastAsia" w:asciiTheme="minorEastAsia" w:hAnsiTheme="minorEastAsia" w:eastAsiaTheme="minorEastAsia"/>
          <w:b/>
          <w:bCs/>
          <w:sz w:val="24"/>
        </w:rPr>
        <w:t>。</w:t>
      </w:r>
    </w:p>
    <w:p w14:paraId="3A68C409">
      <w:pPr>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3、其他商务条款</w:t>
      </w:r>
    </w:p>
    <w:tbl>
      <w:tblPr>
        <w:tblStyle w:val="3"/>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571"/>
        <w:gridCol w:w="5994"/>
      </w:tblGrid>
      <w:tr w14:paraId="7F45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0" w:type="dxa"/>
            <w:noWrap/>
            <w:vAlign w:val="center"/>
          </w:tcPr>
          <w:p w14:paraId="78FAFA4A">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7745" w:type="dxa"/>
            <w:gridSpan w:val="2"/>
            <w:noWrap/>
            <w:vAlign w:val="center"/>
          </w:tcPr>
          <w:p w14:paraId="114C30B0">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商务条款内容</w:t>
            </w:r>
          </w:p>
        </w:tc>
      </w:tr>
      <w:tr w14:paraId="01F3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0" w:type="dxa"/>
            <w:vMerge w:val="restart"/>
            <w:noWrap/>
            <w:vAlign w:val="center"/>
          </w:tcPr>
          <w:p w14:paraId="6975EA02">
            <w:pPr>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1</w:t>
            </w:r>
          </w:p>
        </w:tc>
        <w:tc>
          <w:tcPr>
            <w:tcW w:w="1605" w:type="dxa"/>
            <w:vMerge w:val="restart"/>
            <w:noWrap/>
            <w:vAlign w:val="center"/>
          </w:tcPr>
          <w:p w14:paraId="4597AD0F">
            <w:pPr>
              <w:spacing w:line="360" w:lineRule="auto"/>
              <w:ind w:firstLine="0" w:firstLineChars="0"/>
              <w:rPr>
                <w:rFonts w:asciiTheme="minorEastAsia" w:hAnsiTheme="minorEastAsia" w:eastAsiaTheme="minorEastAsia"/>
                <w:b/>
                <w:bCs/>
                <w:sz w:val="24"/>
              </w:rPr>
            </w:pPr>
            <w:r>
              <w:rPr>
                <w:rFonts w:hint="eastAsia" w:asciiTheme="minorEastAsia" w:hAnsiTheme="minorEastAsia" w:eastAsiaTheme="minorEastAsia"/>
                <w:b/>
                <w:bCs/>
                <w:sz w:val="24"/>
              </w:rPr>
              <w:t>如是依法纳入医疗器械管理的须具备并提供</w:t>
            </w:r>
          </w:p>
        </w:tc>
        <w:tc>
          <w:tcPr>
            <w:tcW w:w="6140" w:type="dxa"/>
            <w:noWrap/>
            <w:vAlign w:val="center"/>
          </w:tcPr>
          <w:p w14:paraId="3C453FA8">
            <w:pPr>
              <w:spacing w:line="360" w:lineRule="auto"/>
              <w:ind w:firstLine="0" w:firstLineChars="0"/>
              <w:rPr>
                <w:rFonts w:asciiTheme="minorEastAsia" w:hAnsiTheme="minorEastAsia" w:eastAsiaTheme="minorEastAsia"/>
                <w:b/>
                <w:bCs/>
                <w:sz w:val="24"/>
              </w:rPr>
            </w:pPr>
            <w:r>
              <w:rPr>
                <w:rFonts w:hint="eastAsia" w:asciiTheme="minorEastAsia" w:hAnsiTheme="minorEastAsia" w:eastAsiaTheme="minorEastAsia"/>
                <w:b/>
                <w:bCs/>
                <w:sz w:val="24"/>
              </w:rPr>
              <w:t>投标人为制造商的，须具备并提供相应的医疗器械生产备案获取的备案编号（属于一类时）。</w:t>
            </w:r>
          </w:p>
        </w:tc>
      </w:tr>
      <w:tr w14:paraId="565E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80" w:type="dxa"/>
            <w:vMerge w:val="continue"/>
            <w:noWrap/>
            <w:vAlign w:val="center"/>
          </w:tcPr>
          <w:p w14:paraId="1C96626F">
            <w:pPr>
              <w:keepNext/>
              <w:keepLines/>
              <w:spacing w:before="260" w:after="260" w:line="360" w:lineRule="auto"/>
              <w:ind w:firstLine="482" w:firstLineChars="200"/>
              <w:outlineLvl w:val="2"/>
              <w:rPr>
                <w:rFonts w:asciiTheme="minorEastAsia" w:hAnsiTheme="minorEastAsia" w:eastAsiaTheme="minorEastAsia"/>
                <w:b/>
                <w:bCs/>
                <w:sz w:val="24"/>
                <w:szCs w:val="21"/>
              </w:rPr>
            </w:pPr>
          </w:p>
        </w:tc>
        <w:tc>
          <w:tcPr>
            <w:tcW w:w="1605" w:type="dxa"/>
            <w:vMerge w:val="continue"/>
            <w:noWrap/>
          </w:tcPr>
          <w:p w14:paraId="5898B62F">
            <w:pPr>
              <w:keepNext/>
              <w:keepLines/>
              <w:spacing w:before="260" w:after="260" w:line="360" w:lineRule="auto"/>
              <w:ind w:firstLine="482" w:firstLineChars="200"/>
              <w:outlineLvl w:val="2"/>
              <w:rPr>
                <w:rFonts w:asciiTheme="minorEastAsia" w:hAnsiTheme="minorEastAsia" w:eastAsiaTheme="minorEastAsia"/>
                <w:b/>
                <w:bCs/>
                <w:sz w:val="24"/>
                <w:szCs w:val="21"/>
              </w:rPr>
            </w:pPr>
          </w:p>
        </w:tc>
        <w:tc>
          <w:tcPr>
            <w:tcW w:w="6140" w:type="dxa"/>
            <w:noWrap/>
          </w:tcPr>
          <w:p w14:paraId="3EFA9ADE">
            <w:pPr>
              <w:spacing w:line="360" w:lineRule="auto"/>
              <w:ind w:firstLine="0" w:firstLineChars="0"/>
              <w:rPr>
                <w:rFonts w:asciiTheme="minorEastAsia" w:hAnsiTheme="minorEastAsia" w:eastAsiaTheme="minorEastAsia"/>
                <w:b/>
                <w:bCs/>
                <w:sz w:val="24"/>
              </w:rPr>
            </w:pPr>
            <w:r>
              <w:rPr>
                <w:rFonts w:hint="eastAsia" w:asciiTheme="minorEastAsia" w:hAnsiTheme="minorEastAsia" w:eastAsiaTheme="minorEastAsia"/>
                <w:b/>
                <w:bCs/>
                <w:sz w:val="24"/>
              </w:rPr>
              <w:t>投标人须具备并提供与投标产品相应的有效经营备案编号（属于二类时）；（如本次投标产品的注册人、备案人在其住所或者生产地址销售的，无需再办理医疗器械经营许可或备案。）。</w:t>
            </w:r>
          </w:p>
        </w:tc>
      </w:tr>
    </w:tbl>
    <w:p w14:paraId="14CA18D0">
      <w:pPr>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4、</w:t>
      </w:r>
      <w:r>
        <w:rPr>
          <w:rFonts w:hint="eastAsia" w:asciiTheme="minorEastAsia" w:hAnsiTheme="minorEastAsia" w:eastAsiaTheme="minorEastAsia"/>
          <w:b/>
          <w:bCs/>
          <w:sz w:val="24"/>
        </w:rPr>
        <w:t>与医院在用信息系统实现（如产生第三方对接开发费用，由中标人负责），包含在总价内。（由投标人提供承诺函）</w:t>
      </w:r>
    </w:p>
    <w:p w14:paraId="01AFFF6C">
      <w:pPr>
        <w:numPr>
          <w:ilvl w:val="255"/>
          <w:numId w:val="0"/>
        </w:numPr>
        <w:spacing w:line="360" w:lineRule="auto"/>
        <w:ind w:left="420" w:leftChars="200" w:firstLine="0" w:firstLineChars="0"/>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5</w:t>
      </w:r>
      <w:r>
        <w:rPr>
          <w:rFonts w:hint="eastAsia" w:asciiTheme="minorEastAsia" w:hAnsiTheme="minorEastAsia" w:eastAsiaTheme="minorEastAsia"/>
          <w:b/>
          <w:bCs/>
          <w:sz w:val="24"/>
          <w:highlight w:val="none"/>
        </w:rPr>
        <w:t>、投标人须承诺具备并提供配置清单中涉及的附件。（由投标人提供承诺函）</w:t>
      </w:r>
    </w:p>
    <w:p w14:paraId="7EAEBF99">
      <w:pPr>
        <w:numPr>
          <w:ilvl w:val="255"/>
          <w:numId w:val="0"/>
        </w:numPr>
        <w:spacing w:line="360" w:lineRule="auto"/>
        <w:ind w:left="420" w:leftChars="200" w:firstLine="0" w:firstLineChars="0"/>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lang w:val="en-US" w:eastAsia="zh-CN"/>
        </w:rPr>
        <w:t>6、中标后，按照投标人所投技术参数验收，如有虚假应标，无偿退货，</w:t>
      </w:r>
      <w:r>
        <w:rPr>
          <w:rFonts w:asciiTheme="minorEastAsia" w:hAnsiTheme="minorEastAsia" w:eastAsiaTheme="minorEastAsia"/>
          <w:sz w:val="24"/>
          <w:highlight w:val="none"/>
        </w:rPr>
        <w:t>采购人有权解除合同，并上报监管部门，且中标人须承担由此产生的一切责任。</w:t>
      </w:r>
    </w:p>
    <w:p w14:paraId="22FCFCDD">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注：上述其他要求条款必须全部满足，否则作无效标处理。</w:t>
      </w:r>
    </w:p>
    <w:p w14:paraId="37D51F40">
      <w:pPr>
        <w:spacing w:line="360" w:lineRule="auto"/>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F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
    <w:name w:val="*正文"/>
    <w:basedOn w:val="1"/>
    <w:autoRedefine/>
    <w:qFormat/>
    <w:uiPriority w:val="0"/>
    <w:rPr>
      <w:rFonts w:cs="Times New Roman"/>
    </w:rPr>
  </w:style>
  <w:style w:type="character" w:customStyle="1" w:styleId="9">
    <w:name w:val="font31"/>
    <w:basedOn w:val="5"/>
    <w:qFormat/>
    <w:uiPriority w:val="0"/>
    <w:rPr>
      <w:rFonts w:hint="default" w:ascii="方正仿宋_GBK" w:hAnsi="方正仿宋_GBK" w:eastAsia="方正仿宋_GBK" w:cs="方正仿宋_GBK"/>
      <w:color w:val="000000"/>
      <w:sz w:val="36"/>
      <w:szCs w:val="36"/>
      <w:u w:val="none"/>
    </w:rPr>
  </w:style>
  <w:style w:type="character" w:customStyle="1" w:styleId="10">
    <w:name w:val="font21"/>
    <w:basedOn w:val="5"/>
    <w:qFormat/>
    <w:uiPriority w:val="0"/>
    <w:rPr>
      <w:rFonts w:ascii="方正仿宋_GBK" w:hAnsi="方正仿宋_GBK" w:eastAsia="方正仿宋_GBK" w:cs="方正仿宋_GBK"/>
      <w:color w:val="000000"/>
      <w:sz w:val="36"/>
      <w:szCs w:val="36"/>
      <w:u w:val="none"/>
    </w:rPr>
  </w:style>
  <w:style w:type="character" w:customStyle="1" w:styleId="11">
    <w:name w:val="font51"/>
    <w:basedOn w:val="5"/>
    <w:qFormat/>
    <w:uiPriority w:val="0"/>
    <w:rPr>
      <w:rFonts w:hint="default" w:ascii="Times New Roman" w:hAnsi="Times New Roman" w:cs="Times New Roman"/>
      <w:color w:val="000000"/>
      <w:sz w:val="28"/>
      <w:szCs w:val="28"/>
      <w:u w:val="none"/>
    </w:rPr>
  </w:style>
  <w:style w:type="character" w:customStyle="1" w:styleId="12">
    <w:name w:val="font61"/>
    <w:basedOn w:val="5"/>
    <w:qFormat/>
    <w:uiPriority w:val="0"/>
    <w:rPr>
      <w:rFonts w:hint="default" w:ascii="Times New Roman" w:hAnsi="Times New Roman" w:cs="Times New Roman"/>
      <w:color w:val="000000"/>
      <w:sz w:val="28"/>
      <w:szCs w:val="28"/>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2025-08-21T09:17:10Z</dcterms:created>
  <dc:creator>Administrator</dc:creator>
  <cp:lastModifiedBy>valeria</cp:lastModifiedBy>
  <dcterms:modified xsi:type="dcterms:W3CDTF">2025-08-21T09:17:20Z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eyJoZGlkIjoiMDY4OTk2MDhhMDIyY2M0ZTlmZDdlODdmNDk4NDZlMWUiLCJ1c2VySWQiOiIxNDEzNDYwNTM1In0=</vt:lpwstr>
  </property>
  <property fmtid="{D5CDD505-2E9C-101B-9397-08002B2CF9AE}" pid="4" name="ICV">
    <vt:lpwstr>D6B8AF6E92194FBE952F928023C109C2_12</vt:lpwstr>
  </property>
</Properties>
</file>