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05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皖西学院2025年实训耗材项目（二次） </w:t>
      </w:r>
    </w:p>
    <w:p w14:paraId="2857B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  <w:lang w:val="en-US" w:eastAsia="zh-CN"/>
        </w:rPr>
        <w:t>第2包：物电类实验室（实训）耗材</w:t>
      </w:r>
    </w:p>
    <w:p w14:paraId="6A95F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成交供应商评审信息表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成交供应商名称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成交供应商评审价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instrText xml:space="preserve"> HYPERLINK "http://www.baidu.com/link?url=QWnuR9SvKVRk8FjMTiU5CnoTlnage4ghfsN5iaRr678Cj3NsshvalGMhJcBQAasB1ssnK8Uh_ReVFzP7fE0RrV4NP6XvTQhNiVKj-xeoxShLH2HQL2U0pU2g4lJQs8yDXe8nwE5EvVysb2Ah4VQsdK" \t "https://www.baidu.com/_blank"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最低评标价法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安徽海泽达实验器材有限公司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305450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.00</w:t>
            </w:r>
          </w:p>
        </w:tc>
      </w:tr>
    </w:tbl>
    <w:p w14:paraId="479EE9C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6C47643F"/>
    <w:rsid w:val="271362D0"/>
    <w:rsid w:val="3BC70EA6"/>
    <w:rsid w:val="41A32F9F"/>
    <w:rsid w:val="425424FC"/>
    <w:rsid w:val="4C056BE0"/>
    <w:rsid w:val="4D031375"/>
    <w:rsid w:val="51186664"/>
    <w:rsid w:val="6C47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90</Characters>
  <Lines>0</Lines>
  <Paragraphs>0</Paragraphs>
  <TotalTime>1</TotalTime>
  <ScaleCrop>false</ScaleCrop>
  <LinksUpToDate>false</LinksUpToDate>
  <CharactersWithSpaces>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2025-04-07T01:26:41Z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