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24209">
      <w:pPr>
        <w:jc w:val="center"/>
        <w:rPr>
          <w:rFonts w:ascii="华文中宋" w:hAnsi="华文中宋" w:eastAsia="华文中宋"/>
          <w:b/>
          <w:bCs/>
          <w:color w:val="000000"/>
          <w:sz w:val="72"/>
          <w:szCs w:val="72"/>
        </w:rPr>
      </w:pPr>
      <w:r>
        <w:rPr>
          <w:rFonts w:hint="eastAsia" w:ascii="华文中宋" w:hAnsi="华文中宋" w:eastAsia="华文中宋"/>
          <w:b/>
          <w:bCs/>
          <w:color w:val="000000"/>
          <w:sz w:val="72"/>
          <w:szCs w:val="72"/>
        </w:rPr>
        <w:t>征集项目的详细说明和</w:t>
      </w:r>
    </w:p>
    <w:p w14:paraId="385D1CB1">
      <w:pPr>
        <w:jc w:val="center"/>
        <w:rPr>
          <w:rFonts w:ascii="华文中宋" w:hAnsi="华文中宋" w:eastAsia="华文中宋"/>
          <w:b/>
          <w:bCs/>
          <w:color w:val="000000"/>
          <w:sz w:val="72"/>
          <w:szCs w:val="72"/>
        </w:rPr>
      </w:pPr>
      <w:r>
        <w:rPr>
          <w:rFonts w:hint="eastAsia" w:ascii="华文中宋" w:hAnsi="华文中宋" w:eastAsia="华文中宋"/>
          <w:b/>
          <w:bCs/>
          <w:color w:val="000000"/>
          <w:sz w:val="72"/>
          <w:szCs w:val="72"/>
        </w:rPr>
        <w:t>要求</w:t>
      </w:r>
    </w:p>
    <w:p w14:paraId="0E54D1E5">
      <w:pPr>
        <w:widowControl/>
        <w:jc w:val="left"/>
        <w:rPr>
          <w:rFonts w:ascii="宋体" w:hAnsi="宋体" w:eastAsia="宋体" w:cs="宋体"/>
          <w:b/>
          <w:bCs/>
          <w:color w:val="000000"/>
          <w:kern w:val="0"/>
          <w:sz w:val="32"/>
          <w:szCs w:val="32"/>
        </w:rPr>
      </w:pPr>
    </w:p>
    <w:p w14:paraId="0401B8F5">
      <w:pPr>
        <w:widowControl/>
        <w:jc w:val="left"/>
        <w:rPr>
          <w:rFonts w:ascii="宋体" w:hAnsi="宋体" w:eastAsia="宋体" w:cs="宋体"/>
          <w:b/>
          <w:bCs/>
          <w:color w:val="000000"/>
          <w:kern w:val="0"/>
          <w:sz w:val="32"/>
          <w:szCs w:val="32"/>
        </w:rPr>
      </w:pPr>
    </w:p>
    <w:p w14:paraId="451ACF0A">
      <w:pPr>
        <w:widowControl/>
        <w:jc w:val="left"/>
        <w:rPr>
          <w:rFonts w:ascii="宋体" w:hAnsi="宋体" w:eastAsia="宋体" w:cs="宋体"/>
          <w:b/>
          <w:bCs/>
          <w:color w:val="000000"/>
          <w:kern w:val="0"/>
          <w:sz w:val="32"/>
          <w:szCs w:val="32"/>
        </w:rPr>
      </w:pPr>
    </w:p>
    <w:p w14:paraId="22807AE1">
      <w:pPr>
        <w:widowControl/>
        <w:jc w:val="left"/>
        <w:rPr>
          <w:rFonts w:ascii="宋体" w:hAnsi="宋体" w:eastAsia="宋体" w:cs="宋体"/>
          <w:b/>
          <w:bCs/>
          <w:color w:val="000000"/>
          <w:kern w:val="0"/>
          <w:sz w:val="32"/>
          <w:szCs w:val="32"/>
        </w:rPr>
      </w:pPr>
    </w:p>
    <w:p w14:paraId="1DC21FE9">
      <w:pPr>
        <w:widowControl/>
        <w:jc w:val="left"/>
        <w:rPr>
          <w:rFonts w:ascii="宋体" w:hAnsi="宋体" w:eastAsia="宋体" w:cs="宋体"/>
          <w:b/>
          <w:bCs/>
          <w:color w:val="000000"/>
          <w:kern w:val="0"/>
          <w:sz w:val="32"/>
          <w:szCs w:val="32"/>
        </w:rPr>
      </w:pPr>
    </w:p>
    <w:p w14:paraId="62DD1A6C">
      <w:pPr>
        <w:widowControl/>
        <w:jc w:val="left"/>
        <w:rPr>
          <w:rFonts w:ascii="宋体" w:hAnsi="宋体" w:eastAsia="宋体" w:cs="宋体"/>
          <w:b/>
          <w:bCs/>
          <w:color w:val="000000"/>
          <w:kern w:val="0"/>
          <w:sz w:val="32"/>
          <w:szCs w:val="32"/>
        </w:rPr>
      </w:pPr>
    </w:p>
    <w:p w14:paraId="3A3DC347">
      <w:pPr>
        <w:widowControl/>
        <w:jc w:val="left"/>
        <w:rPr>
          <w:rFonts w:ascii="宋体" w:hAnsi="宋体" w:eastAsia="宋体" w:cs="宋体"/>
          <w:b/>
          <w:bCs/>
          <w:color w:val="000000"/>
          <w:kern w:val="0"/>
          <w:sz w:val="32"/>
          <w:szCs w:val="32"/>
        </w:rPr>
      </w:pPr>
    </w:p>
    <w:p w14:paraId="2D349B43">
      <w:pPr>
        <w:widowControl/>
        <w:jc w:val="left"/>
        <w:rPr>
          <w:rFonts w:ascii="宋体" w:hAnsi="宋体" w:eastAsia="宋体" w:cs="宋体"/>
          <w:b/>
          <w:bCs/>
          <w:color w:val="000000"/>
          <w:kern w:val="0"/>
          <w:sz w:val="32"/>
          <w:szCs w:val="32"/>
        </w:rPr>
      </w:pPr>
    </w:p>
    <w:p w14:paraId="7DCE059F">
      <w:pPr>
        <w:widowControl/>
        <w:jc w:val="left"/>
        <w:rPr>
          <w:rFonts w:ascii="宋体" w:hAnsi="宋体" w:eastAsia="宋体" w:cs="宋体"/>
          <w:b/>
          <w:bCs/>
          <w:color w:val="000000"/>
          <w:kern w:val="0"/>
          <w:sz w:val="32"/>
          <w:szCs w:val="32"/>
        </w:rPr>
      </w:pPr>
    </w:p>
    <w:p w14:paraId="18317EAF">
      <w:pPr>
        <w:widowControl/>
        <w:jc w:val="left"/>
        <w:rPr>
          <w:rFonts w:ascii="宋体" w:hAnsi="宋体" w:eastAsia="宋体" w:cs="宋体"/>
          <w:b/>
          <w:bCs/>
          <w:color w:val="000000"/>
          <w:kern w:val="0"/>
          <w:sz w:val="32"/>
          <w:szCs w:val="32"/>
        </w:rPr>
      </w:pPr>
    </w:p>
    <w:p w14:paraId="1DB39205">
      <w:pPr>
        <w:widowControl/>
        <w:jc w:val="left"/>
        <w:rPr>
          <w:rFonts w:ascii="宋体" w:hAnsi="宋体" w:eastAsia="宋体" w:cs="宋体"/>
          <w:b/>
          <w:bCs/>
          <w:color w:val="000000"/>
          <w:kern w:val="0"/>
          <w:sz w:val="32"/>
          <w:szCs w:val="32"/>
        </w:rPr>
      </w:pPr>
    </w:p>
    <w:p w14:paraId="3829C858">
      <w:pPr>
        <w:widowControl/>
        <w:jc w:val="left"/>
        <w:rPr>
          <w:rFonts w:hint="eastAsia" w:ascii="宋体" w:hAnsi="宋体" w:eastAsia="宋体" w:cs="宋体"/>
          <w:b/>
          <w:bCs/>
          <w:color w:val="000000"/>
          <w:kern w:val="0"/>
          <w:sz w:val="32"/>
          <w:szCs w:val="32"/>
          <w:lang w:eastAsia="zh-CN"/>
        </w:rPr>
      </w:pPr>
      <w:r>
        <w:rPr>
          <w:rFonts w:hint="eastAsia" w:ascii="宋体" w:hAnsi="宋体" w:eastAsia="宋体" w:cs="宋体"/>
          <w:b/>
          <w:bCs/>
          <w:color w:val="000000"/>
          <w:kern w:val="0"/>
          <w:sz w:val="32"/>
          <w:szCs w:val="32"/>
        </w:rPr>
        <w:t>项目名称：</w:t>
      </w:r>
      <w:r>
        <w:rPr>
          <w:rFonts w:hint="eastAsia" w:ascii="宋体" w:hAnsi="宋体" w:eastAsia="宋体" w:cs="宋体"/>
          <w:b/>
          <w:bCs/>
          <w:color w:val="000000"/>
          <w:kern w:val="0"/>
          <w:sz w:val="32"/>
          <w:szCs w:val="32"/>
          <w:lang w:eastAsia="zh-CN"/>
        </w:rPr>
        <w:t>2026年度蚌埠市蚌山区数据资源管理局刻制印章服务框架协议采购项目</w:t>
      </w:r>
    </w:p>
    <w:p w14:paraId="11DE0F9A">
      <w:pPr>
        <w:widowControl/>
        <w:jc w:val="left"/>
        <w:rPr>
          <w:rFonts w:ascii="宋体" w:hAnsi="宋体" w:eastAsia="宋体" w:cs="宋体"/>
          <w:kern w:val="0"/>
          <w:sz w:val="24"/>
          <w:szCs w:val="24"/>
        </w:rPr>
      </w:pPr>
      <w:r>
        <w:rPr>
          <w:rFonts w:hint="eastAsia" w:ascii="宋体" w:hAnsi="宋体" w:eastAsia="宋体" w:cs="宋体"/>
          <w:b/>
          <w:bCs/>
          <w:color w:val="000000"/>
          <w:kern w:val="0"/>
          <w:sz w:val="32"/>
          <w:szCs w:val="32"/>
        </w:rPr>
        <w:t>项目编号：KJXY202604240668</w:t>
      </w:r>
    </w:p>
    <w:p w14:paraId="138BA0FC">
      <w:pPr>
        <w:widowControl/>
        <w:jc w:val="left"/>
        <w:rPr>
          <w:rFonts w:ascii="宋体" w:hAnsi="宋体" w:eastAsia="宋体" w:cs="宋体"/>
          <w:kern w:val="0"/>
          <w:sz w:val="24"/>
          <w:szCs w:val="24"/>
        </w:rPr>
      </w:pPr>
      <w:r>
        <w:rPr>
          <w:rFonts w:hint="eastAsia" w:ascii="宋体" w:hAnsi="宋体" w:eastAsia="宋体" w:cs="宋体"/>
          <w:b/>
          <w:bCs/>
          <w:color w:val="000000"/>
          <w:kern w:val="0"/>
          <w:sz w:val="32"/>
          <w:szCs w:val="32"/>
        </w:rPr>
        <w:t>征 集 人：蚌埠市蚌山区数据资源管理局</w:t>
      </w:r>
    </w:p>
    <w:p w14:paraId="0CA30CE0">
      <w:pPr>
        <w:widowControl/>
        <w:jc w:val="left"/>
        <w:rPr>
          <w:rFonts w:ascii="宋体" w:hAnsi="宋体" w:eastAsia="宋体" w:cs="宋体"/>
          <w:kern w:val="0"/>
          <w:sz w:val="24"/>
          <w:szCs w:val="24"/>
        </w:rPr>
      </w:pPr>
      <w:r>
        <w:rPr>
          <w:rFonts w:hint="eastAsia" w:ascii="宋体" w:hAnsi="宋体" w:eastAsia="宋体" w:cs="宋体"/>
          <w:b/>
          <w:bCs/>
          <w:color w:val="000000"/>
          <w:kern w:val="0"/>
          <w:sz w:val="32"/>
          <w:szCs w:val="32"/>
        </w:rPr>
        <w:t xml:space="preserve">采购代理机构：蚌埠市招标投标咨询服务有限公司 </w:t>
      </w:r>
    </w:p>
    <w:p w14:paraId="7B854A8D">
      <w:pPr>
        <w:jc w:val="center"/>
        <w:rPr>
          <w:rFonts w:ascii="宋体" w:hAnsi="宋体" w:eastAsia="宋体" w:cs="宋体"/>
          <w:b/>
          <w:bCs/>
          <w:color w:val="000000"/>
          <w:kern w:val="0"/>
          <w:sz w:val="36"/>
          <w:szCs w:val="36"/>
        </w:rPr>
      </w:pPr>
      <w:r>
        <w:rPr>
          <w:rFonts w:hint="eastAsia" w:ascii="宋体" w:hAnsi="宋体" w:eastAsia="宋体" w:cs="宋体"/>
          <w:b/>
          <w:bCs/>
          <w:color w:val="000000"/>
          <w:kern w:val="0"/>
          <w:sz w:val="36"/>
          <w:szCs w:val="36"/>
        </w:rPr>
        <w:t>二〇二</w:t>
      </w:r>
      <w:r>
        <w:rPr>
          <w:rFonts w:hint="eastAsia" w:ascii="宋体" w:hAnsi="宋体" w:eastAsia="宋体" w:cs="宋体"/>
          <w:b/>
          <w:bCs/>
          <w:color w:val="000000"/>
          <w:kern w:val="0"/>
          <w:sz w:val="36"/>
          <w:szCs w:val="36"/>
          <w:lang w:val="en-US" w:eastAsia="zh-CN"/>
        </w:rPr>
        <w:t>六</w:t>
      </w:r>
      <w:r>
        <w:rPr>
          <w:rFonts w:hint="eastAsia" w:ascii="宋体" w:hAnsi="宋体" w:eastAsia="宋体" w:cs="宋体"/>
          <w:b/>
          <w:bCs/>
          <w:color w:val="000000"/>
          <w:kern w:val="0"/>
          <w:sz w:val="36"/>
          <w:szCs w:val="36"/>
        </w:rPr>
        <w:t>年</w:t>
      </w:r>
      <w:r>
        <w:rPr>
          <w:rFonts w:hint="eastAsia" w:ascii="宋体" w:hAnsi="宋体" w:eastAsia="宋体" w:cs="宋体"/>
          <w:b/>
          <w:bCs/>
          <w:color w:val="000000"/>
          <w:kern w:val="0"/>
          <w:sz w:val="36"/>
          <w:szCs w:val="36"/>
          <w:lang w:val="en-US" w:eastAsia="zh-CN"/>
        </w:rPr>
        <w:t>五</w:t>
      </w:r>
      <w:r>
        <w:rPr>
          <w:rFonts w:hint="eastAsia" w:ascii="宋体" w:hAnsi="宋体" w:eastAsia="宋体" w:cs="宋体"/>
          <w:b/>
          <w:bCs/>
          <w:color w:val="000000"/>
          <w:kern w:val="0"/>
          <w:sz w:val="36"/>
          <w:szCs w:val="36"/>
        </w:rPr>
        <w:t>月</w:t>
      </w:r>
    </w:p>
    <w:p w14:paraId="1B3D6FF8">
      <w:pPr>
        <w:widowControl/>
        <w:jc w:val="left"/>
        <w:rPr>
          <w:rFonts w:ascii="宋体" w:hAnsi="宋体" w:eastAsia="宋体" w:cs="宋体"/>
          <w:b/>
          <w:bCs/>
          <w:color w:val="000000"/>
          <w:kern w:val="0"/>
          <w:sz w:val="36"/>
          <w:szCs w:val="36"/>
        </w:rPr>
      </w:pPr>
      <w:r>
        <w:rPr>
          <w:rFonts w:ascii="宋体" w:hAnsi="宋体" w:eastAsia="宋体" w:cs="宋体"/>
          <w:b/>
          <w:bCs/>
          <w:color w:val="000000"/>
          <w:kern w:val="0"/>
          <w:sz w:val="36"/>
          <w:szCs w:val="36"/>
        </w:rPr>
        <w:br w:type="page"/>
      </w:r>
    </w:p>
    <w:sdt>
      <w:sdtPr>
        <w:rPr>
          <w:rFonts w:asciiTheme="minorHAnsi" w:hAnsiTheme="minorHAnsi" w:eastAsiaTheme="minorEastAsia" w:cstheme="minorBidi"/>
          <w:b w:val="0"/>
          <w:bCs w:val="0"/>
          <w:color w:val="auto"/>
          <w:kern w:val="2"/>
          <w:sz w:val="21"/>
          <w:szCs w:val="22"/>
          <w:lang w:val="zh-CN"/>
        </w:rPr>
        <w:id w:val="1160572937"/>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zh-CN"/>
        </w:rPr>
      </w:sdtEndPr>
      <w:sdtContent>
        <w:p w14:paraId="4FE08C9E">
          <w:pPr>
            <w:pStyle w:val="17"/>
            <w:jc w:val="center"/>
            <w:rPr>
              <w:color w:val="auto"/>
              <w:sz w:val="36"/>
            </w:rPr>
          </w:pPr>
          <w:r>
            <w:rPr>
              <w:color w:val="auto"/>
              <w:sz w:val="36"/>
              <w:lang w:val="zh-CN"/>
            </w:rPr>
            <w:t>目录</w:t>
          </w:r>
        </w:p>
        <w:p w14:paraId="5902CC1B">
          <w:pPr>
            <w:pStyle w:val="6"/>
            <w:tabs>
              <w:tab w:val="right" w:leader="dot" w:pos="8296"/>
            </w:tabs>
            <w:rPr>
              <w:rFonts w:ascii="仿宋" w:hAnsi="仿宋" w:eastAsia="仿宋"/>
              <w:sz w:val="30"/>
              <w:szCs w:val="30"/>
            </w:rPr>
          </w:pPr>
          <w:r>
            <w:fldChar w:fldCharType="begin"/>
          </w:r>
          <w:r>
            <w:instrText xml:space="preserve"> TOC \o "1-3" \h \z \u </w:instrText>
          </w:r>
          <w:r>
            <w:fldChar w:fldCharType="separate"/>
          </w:r>
          <w:r>
            <w:fldChar w:fldCharType="begin"/>
          </w:r>
          <w:r>
            <w:instrText xml:space="preserve"> HYPERLINK \l "_Toc165023914" </w:instrText>
          </w:r>
          <w:r>
            <w:fldChar w:fldCharType="separate"/>
          </w:r>
          <w:r>
            <w:rPr>
              <w:rStyle w:val="11"/>
              <w:rFonts w:hint="eastAsia" w:ascii="仿宋" w:hAnsi="仿宋" w:eastAsia="仿宋"/>
              <w:sz w:val="30"/>
              <w:szCs w:val="30"/>
            </w:rPr>
            <w:t>第一章</w:t>
          </w:r>
          <w:r>
            <w:rPr>
              <w:rStyle w:val="11"/>
              <w:rFonts w:ascii="仿宋" w:hAnsi="仿宋" w:eastAsia="仿宋"/>
              <w:sz w:val="30"/>
              <w:szCs w:val="30"/>
            </w:rPr>
            <w:t xml:space="preserve"> </w:t>
          </w:r>
          <w:r>
            <w:rPr>
              <w:rStyle w:val="11"/>
              <w:rFonts w:hint="eastAsia" w:ascii="仿宋" w:hAnsi="仿宋" w:eastAsia="仿宋"/>
              <w:sz w:val="30"/>
              <w:szCs w:val="30"/>
            </w:rPr>
            <w:t>采购需求</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_Toc165023914 \h </w:instrText>
          </w:r>
          <w:r>
            <w:rPr>
              <w:rFonts w:ascii="仿宋" w:hAnsi="仿宋" w:eastAsia="仿宋"/>
              <w:sz w:val="30"/>
              <w:szCs w:val="30"/>
            </w:rPr>
            <w:fldChar w:fldCharType="separate"/>
          </w:r>
          <w:r>
            <w:rPr>
              <w:rFonts w:ascii="仿宋" w:hAnsi="仿宋" w:eastAsia="仿宋"/>
              <w:sz w:val="30"/>
              <w:szCs w:val="30"/>
            </w:rPr>
            <w:t>3</w:t>
          </w:r>
          <w:r>
            <w:rPr>
              <w:rFonts w:ascii="仿宋" w:hAnsi="仿宋" w:eastAsia="仿宋"/>
              <w:sz w:val="30"/>
              <w:szCs w:val="30"/>
            </w:rPr>
            <w:fldChar w:fldCharType="end"/>
          </w:r>
          <w:r>
            <w:rPr>
              <w:rFonts w:ascii="仿宋" w:hAnsi="仿宋" w:eastAsia="仿宋"/>
              <w:sz w:val="30"/>
              <w:szCs w:val="30"/>
            </w:rPr>
            <w:fldChar w:fldCharType="end"/>
          </w:r>
        </w:p>
        <w:p w14:paraId="427561E3">
          <w:pPr>
            <w:pStyle w:val="6"/>
            <w:tabs>
              <w:tab w:val="right" w:leader="dot" w:pos="8296"/>
            </w:tabs>
            <w:rPr>
              <w:rFonts w:ascii="仿宋" w:hAnsi="仿宋" w:eastAsia="仿宋"/>
              <w:sz w:val="30"/>
              <w:szCs w:val="30"/>
            </w:rPr>
          </w:pPr>
          <w:r>
            <w:fldChar w:fldCharType="begin"/>
          </w:r>
          <w:r>
            <w:instrText xml:space="preserve"> HYPERLINK \l "_Toc165023915" </w:instrText>
          </w:r>
          <w:r>
            <w:fldChar w:fldCharType="separate"/>
          </w:r>
          <w:r>
            <w:rPr>
              <w:rStyle w:val="11"/>
              <w:rFonts w:hint="eastAsia" w:ascii="仿宋" w:hAnsi="仿宋" w:eastAsia="仿宋"/>
              <w:sz w:val="30"/>
              <w:szCs w:val="30"/>
            </w:rPr>
            <w:t>第二章</w:t>
          </w:r>
          <w:r>
            <w:rPr>
              <w:rStyle w:val="11"/>
              <w:rFonts w:ascii="仿宋" w:hAnsi="仿宋" w:eastAsia="仿宋"/>
              <w:sz w:val="30"/>
              <w:szCs w:val="30"/>
            </w:rPr>
            <w:t xml:space="preserve"> </w:t>
          </w:r>
          <w:r>
            <w:rPr>
              <w:rStyle w:val="11"/>
              <w:rFonts w:hint="eastAsia" w:ascii="仿宋" w:hAnsi="仿宋" w:eastAsia="仿宋"/>
              <w:sz w:val="30"/>
              <w:szCs w:val="30"/>
            </w:rPr>
            <w:t>付费标准及支付方式</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_Toc165023915 \h </w:instrText>
          </w:r>
          <w:r>
            <w:rPr>
              <w:rFonts w:ascii="仿宋" w:hAnsi="仿宋" w:eastAsia="仿宋"/>
              <w:sz w:val="30"/>
              <w:szCs w:val="30"/>
            </w:rPr>
            <w:fldChar w:fldCharType="separate"/>
          </w:r>
          <w:r>
            <w:rPr>
              <w:rFonts w:ascii="仿宋" w:hAnsi="仿宋" w:eastAsia="仿宋"/>
              <w:sz w:val="30"/>
              <w:szCs w:val="30"/>
            </w:rPr>
            <w:t>8</w:t>
          </w:r>
          <w:r>
            <w:rPr>
              <w:rFonts w:ascii="仿宋" w:hAnsi="仿宋" w:eastAsia="仿宋"/>
              <w:sz w:val="30"/>
              <w:szCs w:val="30"/>
            </w:rPr>
            <w:fldChar w:fldCharType="end"/>
          </w:r>
          <w:r>
            <w:rPr>
              <w:rFonts w:ascii="仿宋" w:hAnsi="仿宋" w:eastAsia="仿宋"/>
              <w:sz w:val="30"/>
              <w:szCs w:val="30"/>
            </w:rPr>
            <w:fldChar w:fldCharType="end"/>
          </w:r>
        </w:p>
        <w:p w14:paraId="6EDF4C9B">
          <w:pPr>
            <w:pStyle w:val="6"/>
            <w:tabs>
              <w:tab w:val="right" w:leader="dot" w:pos="8296"/>
            </w:tabs>
            <w:rPr>
              <w:rFonts w:ascii="仿宋" w:hAnsi="仿宋" w:eastAsia="仿宋"/>
              <w:sz w:val="30"/>
              <w:szCs w:val="30"/>
            </w:rPr>
          </w:pPr>
          <w:r>
            <w:fldChar w:fldCharType="begin"/>
          </w:r>
          <w:r>
            <w:instrText xml:space="preserve"> HYPERLINK \l "_Toc165023916" </w:instrText>
          </w:r>
          <w:r>
            <w:fldChar w:fldCharType="separate"/>
          </w:r>
          <w:r>
            <w:rPr>
              <w:rStyle w:val="11"/>
              <w:rFonts w:hint="eastAsia" w:ascii="仿宋" w:hAnsi="仿宋" w:eastAsia="仿宋"/>
              <w:sz w:val="30"/>
              <w:szCs w:val="30"/>
            </w:rPr>
            <w:t>第三章</w:t>
          </w:r>
          <w:r>
            <w:rPr>
              <w:rStyle w:val="11"/>
              <w:rFonts w:ascii="仿宋" w:hAnsi="仿宋" w:eastAsia="仿宋"/>
              <w:sz w:val="30"/>
              <w:szCs w:val="30"/>
            </w:rPr>
            <w:t xml:space="preserve"> </w:t>
          </w:r>
          <w:r>
            <w:rPr>
              <w:rStyle w:val="11"/>
              <w:rFonts w:hint="eastAsia" w:ascii="仿宋" w:hAnsi="仿宋" w:eastAsia="仿宋"/>
              <w:sz w:val="30"/>
              <w:szCs w:val="30"/>
            </w:rPr>
            <w:t>用户反馈和评价机制</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_Toc165023916 \h </w:instrText>
          </w:r>
          <w:r>
            <w:rPr>
              <w:rFonts w:ascii="仿宋" w:hAnsi="仿宋" w:eastAsia="仿宋"/>
              <w:sz w:val="30"/>
              <w:szCs w:val="30"/>
            </w:rPr>
            <w:fldChar w:fldCharType="separate"/>
          </w:r>
          <w:r>
            <w:rPr>
              <w:rFonts w:ascii="仿宋" w:hAnsi="仿宋" w:eastAsia="仿宋"/>
              <w:sz w:val="30"/>
              <w:szCs w:val="30"/>
            </w:rPr>
            <w:t>9</w:t>
          </w:r>
          <w:r>
            <w:rPr>
              <w:rFonts w:ascii="仿宋" w:hAnsi="仿宋" w:eastAsia="仿宋"/>
              <w:sz w:val="30"/>
              <w:szCs w:val="30"/>
            </w:rPr>
            <w:fldChar w:fldCharType="end"/>
          </w:r>
          <w:r>
            <w:rPr>
              <w:rFonts w:ascii="仿宋" w:hAnsi="仿宋" w:eastAsia="仿宋"/>
              <w:sz w:val="30"/>
              <w:szCs w:val="30"/>
            </w:rPr>
            <w:fldChar w:fldCharType="end"/>
          </w:r>
        </w:p>
        <w:p w14:paraId="63B199E1">
          <w:pPr>
            <w:pStyle w:val="6"/>
            <w:tabs>
              <w:tab w:val="right" w:leader="dot" w:pos="8296"/>
            </w:tabs>
            <w:rPr>
              <w:rFonts w:ascii="仿宋" w:hAnsi="仿宋" w:eastAsia="仿宋"/>
              <w:sz w:val="30"/>
              <w:szCs w:val="30"/>
            </w:rPr>
          </w:pPr>
          <w:r>
            <w:fldChar w:fldCharType="begin"/>
          </w:r>
          <w:r>
            <w:instrText xml:space="preserve"> HYPERLINK \l "_Toc165023917" </w:instrText>
          </w:r>
          <w:r>
            <w:fldChar w:fldCharType="separate"/>
          </w:r>
          <w:r>
            <w:rPr>
              <w:rStyle w:val="11"/>
              <w:rFonts w:hint="eastAsia" w:ascii="仿宋" w:hAnsi="仿宋" w:eastAsia="仿宋"/>
              <w:sz w:val="30"/>
              <w:szCs w:val="30"/>
            </w:rPr>
            <w:t>第四章</w:t>
          </w:r>
          <w:r>
            <w:rPr>
              <w:rStyle w:val="11"/>
              <w:rFonts w:ascii="仿宋" w:hAnsi="仿宋" w:eastAsia="仿宋"/>
              <w:sz w:val="30"/>
              <w:szCs w:val="30"/>
            </w:rPr>
            <w:t xml:space="preserve"> </w:t>
          </w:r>
          <w:r>
            <w:rPr>
              <w:rStyle w:val="11"/>
              <w:rFonts w:hint="eastAsia" w:ascii="仿宋" w:hAnsi="仿宋" w:eastAsia="仿宋"/>
              <w:sz w:val="30"/>
              <w:szCs w:val="30"/>
            </w:rPr>
            <w:t>入围供应商的清退机制和补充规则</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_Toc165023917 \h </w:instrText>
          </w:r>
          <w:r>
            <w:rPr>
              <w:rFonts w:ascii="仿宋" w:hAnsi="仿宋" w:eastAsia="仿宋"/>
              <w:sz w:val="30"/>
              <w:szCs w:val="30"/>
            </w:rPr>
            <w:fldChar w:fldCharType="separate"/>
          </w:r>
          <w:r>
            <w:rPr>
              <w:rFonts w:ascii="仿宋" w:hAnsi="仿宋" w:eastAsia="仿宋"/>
              <w:sz w:val="30"/>
              <w:szCs w:val="30"/>
            </w:rPr>
            <w:t>10</w:t>
          </w:r>
          <w:r>
            <w:rPr>
              <w:rFonts w:ascii="仿宋" w:hAnsi="仿宋" w:eastAsia="仿宋"/>
              <w:sz w:val="30"/>
              <w:szCs w:val="30"/>
            </w:rPr>
            <w:fldChar w:fldCharType="end"/>
          </w:r>
          <w:r>
            <w:rPr>
              <w:rFonts w:ascii="仿宋" w:hAnsi="仿宋" w:eastAsia="仿宋"/>
              <w:sz w:val="30"/>
              <w:szCs w:val="30"/>
            </w:rPr>
            <w:fldChar w:fldCharType="end"/>
          </w:r>
        </w:p>
        <w:p w14:paraId="5276F9FD">
          <w:pPr>
            <w:pStyle w:val="6"/>
            <w:tabs>
              <w:tab w:val="right" w:leader="dot" w:pos="8296"/>
            </w:tabs>
            <w:rPr>
              <w:rFonts w:ascii="仿宋" w:hAnsi="仿宋" w:eastAsia="仿宋"/>
              <w:sz w:val="30"/>
              <w:szCs w:val="30"/>
            </w:rPr>
          </w:pPr>
          <w:r>
            <w:fldChar w:fldCharType="begin"/>
          </w:r>
          <w:r>
            <w:instrText xml:space="preserve"> HYPERLINK \l "_Toc165023918" </w:instrText>
          </w:r>
          <w:r>
            <w:fldChar w:fldCharType="separate"/>
          </w:r>
          <w:r>
            <w:rPr>
              <w:rStyle w:val="11"/>
              <w:rFonts w:hint="eastAsia" w:ascii="仿宋" w:hAnsi="仿宋" w:eastAsia="仿宋"/>
              <w:sz w:val="30"/>
              <w:szCs w:val="30"/>
            </w:rPr>
            <w:t>第五章</w:t>
          </w:r>
          <w:r>
            <w:rPr>
              <w:rStyle w:val="11"/>
              <w:rFonts w:ascii="仿宋" w:hAnsi="仿宋" w:eastAsia="仿宋"/>
              <w:sz w:val="30"/>
              <w:szCs w:val="30"/>
            </w:rPr>
            <w:t xml:space="preserve"> </w:t>
          </w:r>
          <w:r>
            <w:rPr>
              <w:rStyle w:val="11"/>
              <w:rFonts w:hint="eastAsia" w:ascii="仿宋" w:hAnsi="仿宋" w:eastAsia="仿宋"/>
              <w:sz w:val="30"/>
              <w:szCs w:val="30"/>
            </w:rPr>
            <w:t>供应商信用信息</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_Toc165023918 \h </w:instrText>
          </w:r>
          <w:r>
            <w:rPr>
              <w:rFonts w:ascii="仿宋" w:hAnsi="仿宋" w:eastAsia="仿宋"/>
              <w:sz w:val="30"/>
              <w:szCs w:val="30"/>
            </w:rPr>
            <w:fldChar w:fldCharType="separate"/>
          </w:r>
          <w:r>
            <w:rPr>
              <w:rFonts w:ascii="仿宋" w:hAnsi="仿宋" w:eastAsia="仿宋"/>
              <w:sz w:val="30"/>
              <w:szCs w:val="30"/>
            </w:rPr>
            <w:t>12</w:t>
          </w:r>
          <w:r>
            <w:rPr>
              <w:rFonts w:ascii="仿宋" w:hAnsi="仿宋" w:eastAsia="仿宋"/>
              <w:sz w:val="30"/>
              <w:szCs w:val="30"/>
            </w:rPr>
            <w:fldChar w:fldCharType="end"/>
          </w:r>
          <w:r>
            <w:rPr>
              <w:rFonts w:ascii="仿宋" w:hAnsi="仿宋" w:eastAsia="仿宋"/>
              <w:sz w:val="30"/>
              <w:szCs w:val="30"/>
            </w:rPr>
            <w:fldChar w:fldCharType="end"/>
          </w:r>
        </w:p>
        <w:p w14:paraId="4B4E88F1">
          <w:pPr>
            <w:pStyle w:val="6"/>
            <w:tabs>
              <w:tab w:val="right" w:leader="dot" w:pos="8296"/>
            </w:tabs>
            <w:rPr>
              <w:rFonts w:ascii="仿宋" w:hAnsi="仿宋" w:eastAsia="仿宋"/>
              <w:sz w:val="30"/>
              <w:szCs w:val="30"/>
            </w:rPr>
          </w:pPr>
          <w:r>
            <w:fldChar w:fldCharType="begin"/>
          </w:r>
          <w:r>
            <w:instrText xml:space="preserve"> HYPERLINK \l "_Toc165023919" </w:instrText>
          </w:r>
          <w:r>
            <w:fldChar w:fldCharType="separate"/>
          </w:r>
          <w:r>
            <w:rPr>
              <w:rStyle w:val="11"/>
              <w:rFonts w:hint="eastAsia" w:ascii="仿宋" w:hAnsi="仿宋" w:eastAsia="仿宋"/>
              <w:sz w:val="30"/>
              <w:szCs w:val="30"/>
            </w:rPr>
            <w:t>第六章</w:t>
          </w:r>
          <w:r>
            <w:rPr>
              <w:rStyle w:val="11"/>
              <w:rFonts w:ascii="仿宋" w:hAnsi="仿宋" w:eastAsia="仿宋"/>
              <w:sz w:val="30"/>
              <w:szCs w:val="30"/>
            </w:rPr>
            <w:t xml:space="preserve"> </w:t>
          </w:r>
          <w:r>
            <w:rPr>
              <w:rStyle w:val="11"/>
              <w:rFonts w:hint="eastAsia" w:ascii="仿宋" w:hAnsi="仿宋" w:eastAsia="仿宋"/>
              <w:sz w:val="30"/>
              <w:szCs w:val="30"/>
            </w:rPr>
            <w:t>资格材料</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_Toc165023919 \h </w:instrText>
          </w:r>
          <w:r>
            <w:rPr>
              <w:rFonts w:ascii="仿宋" w:hAnsi="仿宋" w:eastAsia="仿宋"/>
              <w:sz w:val="30"/>
              <w:szCs w:val="30"/>
            </w:rPr>
            <w:fldChar w:fldCharType="separate"/>
          </w:r>
          <w:r>
            <w:rPr>
              <w:rFonts w:ascii="仿宋" w:hAnsi="仿宋" w:eastAsia="仿宋"/>
              <w:sz w:val="30"/>
              <w:szCs w:val="30"/>
            </w:rPr>
            <w:t>13</w:t>
          </w:r>
          <w:r>
            <w:rPr>
              <w:rFonts w:ascii="仿宋" w:hAnsi="仿宋" w:eastAsia="仿宋"/>
              <w:sz w:val="30"/>
              <w:szCs w:val="30"/>
            </w:rPr>
            <w:fldChar w:fldCharType="end"/>
          </w:r>
          <w:r>
            <w:rPr>
              <w:rFonts w:ascii="仿宋" w:hAnsi="仿宋" w:eastAsia="仿宋"/>
              <w:sz w:val="30"/>
              <w:szCs w:val="30"/>
            </w:rPr>
            <w:fldChar w:fldCharType="end"/>
          </w:r>
        </w:p>
        <w:p w14:paraId="692BB54B">
          <w:pPr>
            <w:pStyle w:val="6"/>
            <w:tabs>
              <w:tab w:val="right" w:leader="dot" w:pos="8296"/>
            </w:tabs>
            <w:rPr>
              <w:rFonts w:ascii="仿宋" w:hAnsi="仿宋" w:eastAsia="仿宋"/>
              <w:sz w:val="30"/>
              <w:szCs w:val="30"/>
            </w:rPr>
          </w:pPr>
          <w:r>
            <w:fldChar w:fldCharType="begin"/>
          </w:r>
          <w:r>
            <w:instrText xml:space="preserve"> HYPERLINK \l "_Toc165023920" </w:instrText>
          </w:r>
          <w:r>
            <w:fldChar w:fldCharType="separate"/>
          </w:r>
          <w:r>
            <w:rPr>
              <w:rStyle w:val="11"/>
              <w:rFonts w:hint="eastAsia" w:ascii="仿宋" w:hAnsi="仿宋" w:eastAsia="仿宋"/>
              <w:sz w:val="30"/>
              <w:szCs w:val="30"/>
            </w:rPr>
            <w:t>第七章</w:t>
          </w:r>
          <w:r>
            <w:rPr>
              <w:rStyle w:val="11"/>
              <w:rFonts w:ascii="仿宋" w:hAnsi="仿宋" w:eastAsia="仿宋"/>
              <w:sz w:val="30"/>
              <w:szCs w:val="30"/>
            </w:rPr>
            <w:t xml:space="preserve"> </w:t>
          </w:r>
          <w:r>
            <w:rPr>
              <w:rStyle w:val="11"/>
              <w:rFonts w:hint="eastAsia" w:ascii="仿宋" w:hAnsi="仿宋" w:eastAsia="仿宋"/>
              <w:sz w:val="30"/>
              <w:szCs w:val="30"/>
            </w:rPr>
            <w:t>资格审查方法和标准</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_Toc165023920 \h </w:instrText>
          </w:r>
          <w:r>
            <w:rPr>
              <w:rFonts w:ascii="仿宋" w:hAnsi="仿宋" w:eastAsia="仿宋"/>
              <w:sz w:val="30"/>
              <w:szCs w:val="30"/>
            </w:rPr>
            <w:fldChar w:fldCharType="separate"/>
          </w:r>
          <w:r>
            <w:rPr>
              <w:rFonts w:ascii="仿宋" w:hAnsi="仿宋" w:eastAsia="仿宋"/>
              <w:sz w:val="30"/>
              <w:szCs w:val="30"/>
            </w:rPr>
            <w:t>14</w:t>
          </w:r>
          <w:r>
            <w:rPr>
              <w:rFonts w:ascii="仿宋" w:hAnsi="仿宋" w:eastAsia="仿宋"/>
              <w:sz w:val="30"/>
              <w:szCs w:val="30"/>
            </w:rPr>
            <w:fldChar w:fldCharType="end"/>
          </w:r>
          <w:r>
            <w:rPr>
              <w:rFonts w:ascii="仿宋" w:hAnsi="仿宋" w:eastAsia="仿宋"/>
              <w:sz w:val="30"/>
              <w:szCs w:val="30"/>
            </w:rPr>
            <w:fldChar w:fldCharType="end"/>
          </w:r>
        </w:p>
        <w:p w14:paraId="1B651BA9">
          <w:pPr>
            <w:pStyle w:val="6"/>
            <w:tabs>
              <w:tab w:val="right" w:leader="dot" w:pos="8296"/>
            </w:tabs>
            <w:rPr>
              <w:rFonts w:ascii="仿宋" w:hAnsi="仿宋" w:eastAsia="仿宋"/>
              <w:sz w:val="30"/>
              <w:szCs w:val="30"/>
            </w:rPr>
          </w:pPr>
          <w:r>
            <w:fldChar w:fldCharType="begin"/>
          </w:r>
          <w:r>
            <w:instrText xml:space="preserve"> HYPERLINK \l "_Toc165023921" </w:instrText>
          </w:r>
          <w:r>
            <w:fldChar w:fldCharType="separate"/>
          </w:r>
          <w:r>
            <w:rPr>
              <w:rStyle w:val="11"/>
              <w:rFonts w:hint="eastAsia" w:ascii="仿宋" w:hAnsi="仿宋" w:eastAsia="仿宋"/>
              <w:sz w:val="30"/>
              <w:szCs w:val="30"/>
            </w:rPr>
            <w:t>第八章</w:t>
          </w:r>
          <w:r>
            <w:rPr>
              <w:rStyle w:val="11"/>
              <w:rFonts w:ascii="仿宋" w:hAnsi="仿宋" w:eastAsia="仿宋"/>
              <w:sz w:val="30"/>
              <w:szCs w:val="30"/>
            </w:rPr>
            <w:t xml:space="preserve"> </w:t>
          </w:r>
          <w:r>
            <w:rPr>
              <w:rStyle w:val="11"/>
              <w:rFonts w:hint="eastAsia" w:ascii="仿宋" w:hAnsi="仿宋" w:eastAsia="仿宋"/>
              <w:sz w:val="30"/>
              <w:szCs w:val="30"/>
            </w:rPr>
            <w:t>采购合同文本</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_Toc165023921 \h </w:instrText>
          </w:r>
          <w:r>
            <w:rPr>
              <w:rFonts w:ascii="仿宋" w:hAnsi="仿宋" w:eastAsia="仿宋"/>
              <w:sz w:val="30"/>
              <w:szCs w:val="30"/>
            </w:rPr>
            <w:fldChar w:fldCharType="separate"/>
          </w:r>
          <w:r>
            <w:rPr>
              <w:rFonts w:ascii="仿宋" w:hAnsi="仿宋" w:eastAsia="仿宋"/>
              <w:sz w:val="30"/>
              <w:szCs w:val="30"/>
            </w:rPr>
            <w:t>18</w:t>
          </w:r>
          <w:r>
            <w:rPr>
              <w:rFonts w:ascii="仿宋" w:hAnsi="仿宋" w:eastAsia="仿宋"/>
              <w:sz w:val="30"/>
              <w:szCs w:val="30"/>
            </w:rPr>
            <w:fldChar w:fldCharType="end"/>
          </w:r>
          <w:r>
            <w:rPr>
              <w:rFonts w:ascii="仿宋" w:hAnsi="仿宋" w:eastAsia="仿宋"/>
              <w:sz w:val="30"/>
              <w:szCs w:val="30"/>
            </w:rPr>
            <w:fldChar w:fldCharType="end"/>
          </w:r>
        </w:p>
        <w:p w14:paraId="3B8BA061">
          <w:pPr>
            <w:pStyle w:val="6"/>
            <w:tabs>
              <w:tab w:val="right" w:leader="dot" w:pos="8296"/>
            </w:tabs>
          </w:pPr>
          <w:r>
            <w:fldChar w:fldCharType="begin"/>
          </w:r>
          <w:r>
            <w:instrText xml:space="preserve"> HYPERLINK \l "_Toc165023922" </w:instrText>
          </w:r>
          <w:r>
            <w:fldChar w:fldCharType="separate"/>
          </w:r>
          <w:r>
            <w:rPr>
              <w:rStyle w:val="11"/>
              <w:rFonts w:hint="eastAsia" w:ascii="仿宋" w:hAnsi="仿宋" w:eastAsia="仿宋"/>
              <w:sz w:val="30"/>
              <w:szCs w:val="30"/>
            </w:rPr>
            <w:t>第九章</w:t>
          </w:r>
          <w:r>
            <w:rPr>
              <w:rStyle w:val="11"/>
              <w:rFonts w:ascii="仿宋" w:hAnsi="仿宋" w:eastAsia="仿宋"/>
              <w:sz w:val="30"/>
              <w:szCs w:val="30"/>
            </w:rPr>
            <w:t xml:space="preserve"> </w:t>
          </w:r>
          <w:r>
            <w:rPr>
              <w:rStyle w:val="11"/>
              <w:rFonts w:hint="eastAsia" w:ascii="仿宋" w:hAnsi="仿宋" w:eastAsia="仿宋"/>
              <w:sz w:val="30"/>
              <w:szCs w:val="30"/>
            </w:rPr>
            <w:t>对申请文件的要求</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_Toc165023922 \h </w:instrText>
          </w:r>
          <w:r>
            <w:rPr>
              <w:rFonts w:ascii="仿宋" w:hAnsi="仿宋" w:eastAsia="仿宋"/>
              <w:sz w:val="30"/>
              <w:szCs w:val="30"/>
            </w:rPr>
            <w:fldChar w:fldCharType="separate"/>
          </w:r>
          <w:r>
            <w:rPr>
              <w:rFonts w:ascii="仿宋" w:hAnsi="仿宋" w:eastAsia="仿宋"/>
              <w:sz w:val="30"/>
              <w:szCs w:val="30"/>
            </w:rPr>
            <w:t>23</w:t>
          </w:r>
          <w:r>
            <w:rPr>
              <w:rFonts w:ascii="仿宋" w:hAnsi="仿宋" w:eastAsia="仿宋"/>
              <w:sz w:val="30"/>
              <w:szCs w:val="30"/>
            </w:rPr>
            <w:fldChar w:fldCharType="end"/>
          </w:r>
          <w:r>
            <w:rPr>
              <w:rFonts w:ascii="仿宋" w:hAnsi="仿宋" w:eastAsia="仿宋"/>
              <w:sz w:val="30"/>
              <w:szCs w:val="30"/>
            </w:rPr>
            <w:fldChar w:fldCharType="end"/>
          </w:r>
        </w:p>
        <w:p w14:paraId="46329DA1">
          <w:r>
            <w:rPr>
              <w:b/>
              <w:bCs/>
              <w:lang w:val="zh-CN"/>
            </w:rPr>
            <w:fldChar w:fldCharType="end"/>
          </w:r>
        </w:p>
      </w:sdtContent>
    </w:sdt>
    <w:p w14:paraId="506F1B30">
      <w:pPr>
        <w:widowControl/>
        <w:jc w:val="left"/>
        <w:rPr>
          <w:rFonts w:ascii="宋体" w:hAnsi="宋体" w:eastAsia="宋体" w:cs="宋体"/>
          <w:b/>
          <w:bCs/>
          <w:color w:val="000000"/>
          <w:kern w:val="0"/>
          <w:sz w:val="36"/>
          <w:szCs w:val="36"/>
        </w:rPr>
      </w:pPr>
    </w:p>
    <w:p w14:paraId="4CC7630E">
      <w:pPr>
        <w:widowControl/>
        <w:jc w:val="left"/>
        <w:rPr>
          <w:rFonts w:ascii="宋体" w:hAnsi="宋体" w:eastAsia="宋体" w:cs="宋体"/>
          <w:b/>
          <w:bCs/>
          <w:color w:val="000000"/>
          <w:kern w:val="0"/>
          <w:sz w:val="36"/>
          <w:szCs w:val="36"/>
        </w:rPr>
      </w:pPr>
    </w:p>
    <w:p w14:paraId="2C80A99D">
      <w:pPr>
        <w:widowControl/>
        <w:jc w:val="left"/>
        <w:rPr>
          <w:rFonts w:ascii="宋体" w:hAnsi="宋体" w:eastAsia="宋体" w:cs="宋体"/>
          <w:b/>
          <w:bCs/>
          <w:color w:val="000000"/>
          <w:kern w:val="0"/>
          <w:sz w:val="36"/>
          <w:szCs w:val="36"/>
        </w:rPr>
      </w:pPr>
    </w:p>
    <w:p w14:paraId="7B84BD05">
      <w:pPr>
        <w:widowControl/>
        <w:jc w:val="left"/>
        <w:rPr>
          <w:rFonts w:ascii="宋体" w:hAnsi="宋体" w:eastAsia="宋体" w:cs="宋体"/>
          <w:b/>
          <w:bCs/>
          <w:color w:val="000000"/>
          <w:kern w:val="0"/>
          <w:sz w:val="36"/>
          <w:szCs w:val="36"/>
        </w:rPr>
      </w:pPr>
    </w:p>
    <w:p w14:paraId="2553DD8F">
      <w:pPr>
        <w:widowControl/>
        <w:jc w:val="left"/>
        <w:rPr>
          <w:rFonts w:ascii="宋体" w:hAnsi="宋体" w:eastAsia="宋体" w:cs="宋体"/>
          <w:b/>
          <w:bCs/>
          <w:color w:val="000000"/>
          <w:kern w:val="0"/>
          <w:sz w:val="36"/>
          <w:szCs w:val="36"/>
        </w:rPr>
      </w:pPr>
    </w:p>
    <w:p w14:paraId="6A586742">
      <w:pPr>
        <w:widowControl/>
        <w:jc w:val="left"/>
        <w:rPr>
          <w:rFonts w:ascii="宋体" w:hAnsi="宋体" w:eastAsia="宋体" w:cs="宋体"/>
          <w:b/>
          <w:bCs/>
          <w:color w:val="000000"/>
          <w:kern w:val="0"/>
          <w:sz w:val="36"/>
          <w:szCs w:val="36"/>
        </w:rPr>
      </w:pPr>
    </w:p>
    <w:p w14:paraId="65B768C2">
      <w:pPr>
        <w:widowControl/>
        <w:jc w:val="left"/>
        <w:rPr>
          <w:rFonts w:ascii="宋体" w:hAnsi="宋体" w:eastAsia="宋体" w:cs="宋体"/>
          <w:b/>
          <w:bCs/>
          <w:color w:val="000000"/>
          <w:kern w:val="0"/>
          <w:sz w:val="36"/>
          <w:szCs w:val="36"/>
        </w:rPr>
      </w:pPr>
    </w:p>
    <w:p w14:paraId="7F3190C9">
      <w:pPr>
        <w:widowControl/>
        <w:jc w:val="left"/>
        <w:rPr>
          <w:rFonts w:ascii="宋体" w:hAnsi="宋体" w:eastAsia="宋体" w:cs="宋体"/>
          <w:b/>
          <w:bCs/>
          <w:color w:val="000000"/>
          <w:kern w:val="0"/>
          <w:sz w:val="36"/>
          <w:szCs w:val="36"/>
        </w:rPr>
      </w:pPr>
    </w:p>
    <w:p w14:paraId="1A129D64">
      <w:pPr>
        <w:widowControl/>
        <w:jc w:val="left"/>
        <w:rPr>
          <w:rFonts w:ascii="宋体" w:hAnsi="宋体" w:eastAsia="宋体" w:cs="宋体"/>
          <w:b/>
          <w:bCs/>
          <w:color w:val="000000"/>
          <w:kern w:val="0"/>
          <w:sz w:val="36"/>
          <w:szCs w:val="36"/>
        </w:rPr>
      </w:pPr>
    </w:p>
    <w:p w14:paraId="0C9A42B7">
      <w:pPr>
        <w:widowControl/>
        <w:jc w:val="left"/>
        <w:rPr>
          <w:rFonts w:ascii="宋体" w:hAnsi="宋体" w:eastAsia="宋体" w:cs="宋体"/>
          <w:b/>
          <w:bCs/>
          <w:color w:val="000000"/>
          <w:kern w:val="0"/>
          <w:sz w:val="36"/>
          <w:szCs w:val="36"/>
        </w:rPr>
      </w:pPr>
    </w:p>
    <w:p w14:paraId="2149F4CE">
      <w:pPr>
        <w:widowControl/>
        <w:jc w:val="left"/>
        <w:rPr>
          <w:rFonts w:ascii="宋体" w:hAnsi="宋体" w:eastAsia="宋体" w:cs="宋体"/>
          <w:b/>
          <w:bCs/>
          <w:color w:val="000000"/>
          <w:kern w:val="0"/>
          <w:sz w:val="36"/>
          <w:szCs w:val="36"/>
        </w:rPr>
      </w:pPr>
    </w:p>
    <w:p w14:paraId="4A1E4D51">
      <w:pPr>
        <w:pStyle w:val="2"/>
        <w:jc w:val="center"/>
      </w:pPr>
      <w:bookmarkStart w:id="0" w:name="_Toc165023914"/>
      <w:r>
        <w:rPr>
          <w:rFonts w:hint="eastAsia"/>
        </w:rPr>
        <w:t>第一章 采购需求</w:t>
      </w:r>
      <w:bookmarkEnd w:id="0"/>
    </w:p>
    <w:p w14:paraId="642CD12A">
      <w:pPr>
        <w:ind w:firstLine="560" w:firstLineChars="200"/>
        <w:jc w:val="left"/>
        <w:rPr>
          <w:rFonts w:ascii="黑体" w:hAnsi="黑体" w:eastAsia="黑体"/>
          <w:bCs/>
          <w:color w:val="000000"/>
          <w:sz w:val="28"/>
          <w:szCs w:val="28"/>
        </w:rPr>
      </w:pPr>
      <w:r>
        <w:rPr>
          <w:rFonts w:hint="eastAsia" w:ascii="黑体" w:hAnsi="黑体" w:eastAsia="黑体"/>
          <w:bCs/>
          <w:color w:val="000000"/>
          <w:sz w:val="28"/>
          <w:szCs w:val="28"/>
        </w:rPr>
        <w:t>一、采购需求前附表</w:t>
      </w:r>
    </w:p>
    <w:tbl>
      <w:tblPr>
        <w:tblStyle w:val="9"/>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733"/>
        <w:gridCol w:w="6056"/>
      </w:tblGrid>
      <w:tr w14:paraId="28597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39274A5F">
            <w:pPr>
              <w:jc w:val="center"/>
              <w:rPr>
                <w:rFonts w:ascii="仿宋" w:hAnsi="仿宋" w:eastAsia="仿宋" w:cs="Times New Roman"/>
                <w:bCs/>
                <w:sz w:val="28"/>
                <w:szCs w:val="28"/>
              </w:rPr>
            </w:pPr>
            <w:r>
              <w:rPr>
                <w:rFonts w:hint="eastAsia" w:ascii="仿宋" w:hAnsi="仿宋" w:eastAsia="仿宋" w:cs="Times New Roman"/>
                <w:bCs/>
                <w:sz w:val="28"/>
                <w:szCs w:val="28"/>
              </w:rPr>
              <w:t>序号</w:t>
            </w:r>
          </w:p>
        </w:tc>
        <w:tc>
          <w:tcPr>
            <w:tcW w:w="2733" w:type="dxa"/>
            <w:vAlign w:val="center"/>
          </w:tcPr>
          <w:p w14:paraId="02A131F7">
            <w:pPr>
              <w:jc w:val="center"/>
              <w:rPr>
                <w:rFonts w:ascii="仿宋" w:hAnsi="仿宋" w:eastAsia="仿宋" w:cs="Times New Roman"/>
                <w:bCs/>
                <w:sz w:val="28"/>
                <w:szCs w:val="28"/>
              </w:rPr>
            </w:pPr>
            <w:r>
              <w:rPr>
                <w:rFonts w:hint="eastAsia" w:ascii="仿宋" w:hAnsi="仿宋" w:eastAsia="仿宋" w:cs="Times New Roman"/>
                <w:bCs/>
                <w:sz w:val="28"/>
                <w:szCs w:val="28"/>
              </w:rPr>
              <w:t>条款名称</w:t>
            </w:r>
          </w:p>
        </w:tc>
        <w:tc>
          <w:tcPr>
            <w:tcW w:w="6056" w:type="dxa"/>
            <w:vAlign w:val="center"/>
          </w:tcPr>
          <w:p w14:paraId="1C1996F6">
            <w:pPr>
              <w:jc w:val="center"/>
              <w:rPr>
                <w:rFonts w:ascii="仿宋" w:hAnsi="仿宋" w:eastAsia="仿宋" w:cs="Times New Roman"/>
                <w:bCs/>
                <w:sz w:val="28"/>
                <w:szCs w:val="28"/>
              </w:rPr>
            </w:pPr>
            <w:r>
              <w:rPr>
                <w:rFonts w:hint="eastAsia" w:ascii="仿宋" w:hAnsi="仿宋" w:eastAsia="仿宋" w:cs="Times New Roman"/>
                <w:bCs/>
                <w:sz w:val="28"/>
                <w:szCs w:val="28"/>
              </w:rPr>
              <w:t>内容、说明与要求</w:t>
            </w:r>
          </w:p>
        </w:tc>
      </w:tr>
      <w:tr w14:paraId="55094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3639A2EB">
            <w:pPr>
              <w:jc w:val="center"/>
              <w:rPr>
                <w:rFonts w:ascii="仿宋" w:hAnsi="仿宋" w:eastAsia="仿宋" w:cs="Times New Roman"/>
                <w:bCs/>
                <w:sz w:val="28"/>
                <w:szCs w:val="28"/>
              </w:rPr>
            </w:pPr>
            <w:r>
              <w:rPr>
                <w:rFonts w:hint="eastAsia" w:ascii="仿宋" w:hAnsi="仿宋" w:eastAsia="仿宋" w:cs="Times New Roman"/>
                <w:bCs/>
                <w:sz w:val="28"/>
                <w:szCs w:val="28"/>
              </w:rPr>
              <w:t>1</w:t>
            </w:r>
          </w:p>
        </w:tc>
        <w:tc>
          <w:tcPr>
            <w:tcW w:w="2733" w:type="dxa"/>
            <w:vAlign w:val="center"/>
          </w:tcPr>
          <w:p w14:paraId="4AA40555">
            <w:pPr>
              <w:jc w:val="center"/>
              <w:rPr>
                <w:rFonts w:ascii="仿宋" w:hAnsi="仿宋" w:eastAsia="仿宋" w:cs="Times New Roman"/>
                <w:bCs/>
                <w:sz w:val="28"/>
                <w:szCs w:val="28"/>
              </w:rPr>
            </w:pPr>
            <w:r>
              <w:rPr>
                <w:rFonts w:hint="eastAsia" w:ascii="仿宋" w:hAnsi="仿宋" w:eastAsia="仿宋" w:cs="Times New Roman"/>
                <w:bCs/>
                <w:sz w:val="28"/>
                <w:szCs w:val="28"/>
              </w:rPr>
              <w:t>框架协议期限</w:t>
            </w:r>
          </w:p>
        </w:tc>
        <w:tc>
          <w:tcPr>
            <w:tcW w:w="6056" w:type="dxa"/>
          </w:tcPr>
          <w:p w14:paraId="4B08586C">
            <w:pPr>
              <w:jc w:val="center"/>
              <w:rPr>
                <w:rFonts w:ascii="仿宋" w:hAnsi="仿宋" w:eastAsia="仿宋" w:cs="Times New Roman"/>
                <w:bCs/>
                <w:sz w:val="28"/>
                <w:szCs w:val="28"/>
              </w:rPr>
            </w:pPr>
            <w:r>
              <w:rPr>
                <w:rFonts w:hint="eastAsia" w:ascii="仿宋" w:hAnsi="仿宋" w:eastAsia="仿宋" w:cs="Times New Roman"/>
                <w:bCs/>
                <w:sz w:val="28"/>
                <w:szCs w:val="28"/>
              </w:rPr>
              <w:t>202</w:t>
            </w:r>
            <w:r>
              <w:rPr>
                <w:rFonts w:hint="eastAsia" w:ascii="仿宋" w:hAnsi="仿宋" w:eastAsia="仿宋" w:cs="Times New Roman"/>
                <w:bCs/>
                <w:sz w:val="28"/>
                <w:szCs w:val="28"/>
                <w:lang w:val="en-US" w:eastAsia="zh-CN"/>
              </w:rPr>
              <w:t>6</w:t>
            </w:r>
            <w:r>
              <w:rPr>
                <w:rFonts w:hint="eastAsia" w:ascii="仿宋" w:hAnsi="仿宋" w:eastAsia="仿宋" w:cs="Times New Roman"/>
                <w:bCs/>
                <w:sz w:val="28"/>
                <w:szCs w:val="28"/>
              </w:rPr>
              <w:t>年</w:t>
            </w:r>
            <w:r>
              <w:rPr>
                <w:rFonts w:hint="eastAsia" w:ascii="仿宋" w:hAnsi="仿宋" w:eastAsia="仿宋" w:cs="Times New Roman"/>
                <w:bCs/>
                <w:sz w:val="28"/>
                <w:szCs w:val="28"/>
                <w:lang w:val="en-US" w:eastAsia="zh-CN"/>
              </w:rPr>
              <w:t>5</w:t>
            </w:r>
            <w:r>
              <w:rPr>
                <w:rFonts w:hint="eastAsia" w:ascii="仿宋" w:hAnsi="仿宋" w:eastAsia="仿宋" w:cs="Times New Roman"/>
                <w:bCs/>
                <w:sz w:val="28"/>
                <w:szCs w:val="28"/>
              </w:rPr>
              <w:t>月</w:t>
            </w:r>
            <w:r>
              <w:rPr>
                <w:rFonts w:hint="eastAsia" w:ascii="仿宋" w:hAnsi="仿宋" w:eastAsia="仿宋" w:cs="Times New Roman"/>
                <w:bCs/>
                <w:sz w:val="28"/>
                <w:szCs w:val="28"/>
                <w:lang w:val="en-US" w:eastAsia="zh-CN"/>
              </w:rPr>
              <w:t>11</w:t>
            </w:r>
            <w:r>
              <w:rPr>
                <w:rFonts w:hint="eastAsia" w:ascii="仿宋" w:hAnsi="仿宋" w:eastAsia="仿宋" w:cs="Times New Roman"/>
                <w:bCs/>
                <w:sz w:val="28"/>
                <w:szCs w:val="28"/>
              </w:rPr>
              <w:t>日至 202</w:t>
            </w:r>
            <w:r>
              <w:rPr>
                <w:rFonts w:hint="eastAsia" w:ascii="仿宋" w:hAnsi="仿宋" w:eastAsia="仿宋" w:cs="Times New Roman"/>
                <w:bCs/>
                <w:sz w:val="28"/>
                <w:szCs w:val="28"/>
                <w:lang w:val="en-US" w:eastAsia="zh-CN"/>
              </w:rPr>
              <w:t>8</w:t>
            </w:r>
            <w:r>
              <w:rPr>
                <w:rFonts w:hint="eastAsia" w:ascii="仿宋" w:hAnsi="仿宋" w:eastAsia="仿宋" w:cs="Times New Roman"/>
                <w:bCs/>
                <w:sz w:val="28"/>
                <w:szCs w:val="28"/>
              </w:rPr>
              <w:t>年</w:t>
            </w:r>
            <w:r>
              <w:rPr>
                <w:rFonts w:hint="eastAsia" w:ascii="仿宋" w:hAnsi="仿宋" w:eastAsia="仿宋" w:cs="Times New Roman"/>
                <w:bCs/>
                <w:sz w:val="28"/>
                <w:szCs w:val="28"/>
                <w:lang w:val="en-US" w:eastAsia="zh-CN"/>
              </w:rPr>
              <w:t>5</w:t>
            </w:r>
            <w:r>
              <w:rPr>
                <w:rFonts w:hint="eastAsia" w:ascii="仿宋" w:hAnsi="仿宋" w:eastAsia="仿宋" w:cs="Times New Roman"/>
                <w:bCs/>
                <w:sz w:val="28"/>
                <w:szCs w:val="28"/>
              </w:rPr>
              <w:t>月</w:t>
            </w:r>
            <w:r>
              <w:rPr>
                <w:rFonts w:hint="eastAsia" w:ascii="仿宋" w:hAnsi="仿宋" w:eastAsia="仿宋" w:cs="Times New Roman"/>
                <w:bCs/>
                <w:sz w:val="28"/>
                <w:szCs w:val="28"/>
                <w:lang w:val="en-US" w:eastAsia="zh-CN"/>
              </w:rPr>
              <w:t>11</w:t>
            </w:r>
            <w:r>
              <w:rPr>
                <w:rFonts w:hint="eastAsia" w:ascii="仿宋" w:hAnsi="仿宋" w:eastAsia="仿宋" w:cs="Times New Roman"/>
                <w:bCs/>
                <w:sz w:val="28"/>
                <w:szCs w:val="28"/>
              </w:rPr>
              <w:t>日</w:t>
            </w:r>
          </w:p>
          <w:p w14:paraId="7C6BC3F3">
            <w:pPr>
              <w:jc w:val="left"/>
              <w:rPr>
                <w:rFonts w:ascii="仿宋" w:hAnsi="仿宋" w:eastAsia="仿宋" w:cs="Times New Roman"/>
                <w:bCs/>
                <w:sz w:val="28"/>
                <w:szCs w:val="28"/>
              </w:rPr>
            </w:pPr>
            <w:r>
              <w:rPr>
                <w:rFonts w:hint="eastAsia" w:ascii="仿宋" w:hAnsi="仿宋" w:eastAsia="仿宋" w:cs="Times New Roman"/>
                <w:bCs/>
                <w:sz w:val="28"/>
                <w:szCs w:val="28"/>
              </w:rPr>
              <w:t>注：框架协议有效期内已签订的采购合同具体服务期限以采购合同为准。</w:t>
            </w:r>
          </w:p>
        </w:tc>
      </w:tr>
      <w:tr w14:paraId="527A3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65D9D1AF">
            <w:pPr>
              <w:jc w:val="center"/>
              <w:rPr>
                <w:rFonts w:ascii="仿宋" w:hAnsi="仿宋" w:eastAsia="仿宋" w:cs="Times New Roman"/>
                <w:bCs/>
                <w:sz w:val="28"/>
                <w:szCs w:val="28"/>
              </w:rPr>
            </w:pPr>
            <w:r>
              <w:rPr>
                <w:rFonts w:hint="eastAsia" w:ascii="仿宋" w:hAnsi="仿宋" w:eastAsia="仿宋" w:cs="Times New Roman"/>
                <w:bCs/>
                <w:sz w:val="28"/>
                <w:szCs w:val="28"/>
              </w:rPr>
              <w:t>2</w:t>
            </w:r>
          </w:p>
        </w:tc>
        <w:tc>
          <w:tcPr>
            <w:tcW w:w="2733" w:type="dxa"/>
            <w:vAlign w:val="center"/>
          </w:tcPr>
          <w:p w14:paraId="69B7EAEA">
            <w:pPr>
              <w:jc w:val="center"/>
              <w:rPr>
                <w:rFonts w:ascii="仿宋" w:hAnsi="仿宋" w:eastAsia="仿宋" w:cs="Times New Roman"/>
                <w:bCs/>
                <w:sz w:val="28"/>
                <w:szCs w:val="28"/>
              </w:rPr>
            </w:pPr>
            <w:r>
              <w:rPr>
                <w:rFonts w:hint="eastAsia" w:ascii="仿宋" w:hAnsi="仿宋" w:eastAsia="仿宋" w:cs="Times New Roman"/>
                <w:bCs/>
                <w:sz w:val="28"/>
                <w:szCs w:val="28"/>
              </w:rPr>
              <w:t>资金支付方式、时间和条件</w:t>
            </w:r>
          </w:p>
        </w:tc>
        <w:tc>
          <w:tcPr>
            <w:tcW w:w="6056" w:type="dxa"/>
          </w:tcPr>
          <w:p w14:paraId="09E59A0D">
            <w:pPr>
              <w:jc w:val="left"/>
              <w:rPr>
                <w:rFonts w:ascii="仿宋" w:hAnsi="仿宋" w:eastAsia="仿宋" w:cs="Times New Roman"/>
                <w:bCs/>
                <w:sz w:val="28"/>
                <w:szCs w:val="28"/>
              </w:rPr>
            </w:pPr>
            <w:r>
              <w:rPr>
                <w:rFonts w:hint="eastAsia" w:ascii="仿宋" w:hAnsi="仿宋" w:eastAsia="仿宋" w:cs="Times New Roman"/>
                <w:bCs/>
                <w:sz w:val="28"/>
                <w:szCs w:val="28"/>
              </w:rPr>
              <w:t>按合同约定结算支付，结算周期为每季度一付。按照采购人的要求，在每个季度末提交上个结算周期内印章刻制服务的相关凭证（发票及明细），待核验后由蚌山区数据资源局统一支付服务费用（据实结算）。</w:t>
            </w:r>
          </w:p>
        </w:tc>
      </w:tr>
      <w:tr w14:paraId="36918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5176D7F4">
            <w:pPr>
              <w:jc w:val="center"/>
              <w:rPr>
                <w:rFonts w:ascii="仿宋" w:hAnsi="仿宋" w:eastAsia="仿宋" w:cs="Times New Roman"/>
                <w:bCs/>
                <w:sz w:val="28"/>
                <w:szCs w:val="28"/>
              </w:rPr>
            </w:pPr>
            <w:r>
              <w:rPr>
                <w:rFonts w:hint="eastAsia" w:ascii="仿宋" w:hAnsi="仿宋" w:eastAsia="仿宋" w:cs="Times New Roman"/>
                <w:bCs/>
                <w:sz w:val="28"/>
                <w:szCs w:val="28"/>
              </w:rPr>
              <w:t>3</w:t>
            </w:r>
          </w:p>
        </w:tc>
        <w:tc>
          <w:tcPr>
            <w:tcW w:w="2733" w:type="dxa"/>
            <w:vAlign w:val="center"/>
          </w:tcPr>
          <w:p w14:paraId="5EC5F7DE">
            <w:pPr>
              <w:jc w:val="center"/>
              <w:rPr>
                <w:rFonts w:ascii="仿宋" w:hAnsi="仿宋" w:eastAsia="仿宋" w:cs="Times New Roman"/>
                <w:bCs/>
                <w:sz w:val="28"/>
                <w:szCs w:val="28"/>
              </w:rPr>
            </w:pPr>
            <w:r>
              <w:rPr>
                <w:rFonts w:hint="eastAsia" w:ascii="仿宋" w:hAnsi="仿宋" w:eastAsia="仿宋"/>
                <w:color w:val="000000"/>
                <w:sz w:val="28"/>
                <w:szCs w:val="28"/>
              </w:rPr>
              <w:t>合同服务地点</w:t>
            </w:r>
          </w:p>
        </w:tc>
        <w:tc>
          <w:tcPr>
            <w:tcW w:w="6056" w:type="dxa"/>
          </w:tcPr>
          <w:p w14:paraId="17D13FF2">
            <w:pPr>
              <w:jc w:val="left"/>
              <w:rPr>
                <w:rFonts w:ascii="仿宋" w:hAnsi="仿宋" w:eastAsia="仿宋" w:cs="Times New Roman"/>
                <w:bCs/>
                <w:sz w:val="28"/>
                <w:szCs w:val="28"/>
              </w:rPr>
            </w:pPr>
            <w:r>
              <w:rPr>
                <w:rFonts w:hint="eastAsia" w:ascii="仿宋" w:hAnsi="仿宋" w:eastAsia="仿宋" w:cs="Times New Roman"/>
                <w:bCs/>
                <w:sz w:val="28"/>
                <w:szCs w:val="28"/>
              </w:rPr>
              <w:t>在签订合同时根据采购人（或者服务对象）实际需求确定，供应商应按合同规定的地点提供服务</w:t>
            </w:r>
          </w:p>
        </w:tc>
      </w:tr>
      <w:tr w14:paraId="194AD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78C235F3">
            <w:pPr>
              <w:jc w:val="center"/>
              <w:rPr>
                <w:rFonts w:ascii="仿宋" w:hAnsi="仿宋" w:eastAsia="仿宋" w:cs="Times New Roman"/>
                <w:bCs/>
                <w:sz w:val="28"/>
                <w:szCs w:val="28"/>
              </w:rPr>
            </w:pPr>
            <w:r>
              <w:rPr>
                <w:rFonts w:hint="eastAsia" w:ascii="仿宋" w:hAnsi="仿宋" w:eastAsia="仿宋" w:cs="Times New Roman"/>
                <w:bCs/>
                <w:sz w:val="28"/>
                <w:szCs w:val="28"/>
              </w:rPr>
              <w:t>4</w:t>
            </w:r>
          </w:p>
        </w:tc>
        <w:tc>
          <w:tcPr>
            <w:tcW w:w="2733" w:type="dxa"/>
            <w:vAlign w:val="center"/>
          </w:tcPr>
          <w:p w14:paraId="7F5CC463">
            <w:pPr>
              <w:jc w:val="center"/>
              <w:rPr>
                <w:rFonts w:ascii="仿宋" w:hAnsi="仿宋" w:eastAsia="仿宋" w:cs="Times New Roman"/>
                <w:bCs/>
                <w:sz w:val="28"/>
                <w:szCs w:val="28"/>
              </w:rPr>
            </w:pPr>
            <w:r>
              <w:rPr>
                <w:rFonts w:hint="eastAsia" w:ascii="仿宋" w:hAnsi="仿宋" w:eastAsia="仿宋" w:cs="Times New Roman"/>
                <w:bCs/>
                <w:sz w:val="28"/>
                <w:szCs w:val="28"/>
              </w:rPr>
              <w:t>合同服务期限</w:t>
            </w:r>
          </w:p>
        </w:tc>
        <w:tc>
          <w:tcPr>
            <w:tcW w:w="6056" w:type="dxa"/>
          </w:tcPr>
          <w:p w14:paraId="654DD5C7">
            <w:pPr>
              <w:jc w:val="left"/>
              <w:rPr>
                <w:rFonts w:ascii="仿宋" w:hAnsi="仿宋" w:eastAsia="仿宋" w:cs="Times New Roman"/>
                <w:bCs/>
                <w:sz w:val="28"/>
                <w:szCs w:val="28"/>
              </w:rPr>
            </w:pPr>
            <w:r>
              <w:rPr>
                <w:rFonts w:hint="eastAsia" w:ascii="仿宋" w:hAnsi="仿宋" w:eastAsia="仿宋" w:cs="Times New Roman"/>
                <w:bCs/>
                <w:sz w:val="28"/>
                <w:szCs w:val="28"/>
              </w:rPr>
              <w:t>在签订合同时根据采购人（或者服务对象）实际需求确定，供应商应按合同规定的时间和期限提供服务</w:t>
            </w:r>
          </w:p>
        </w:tc>
      </w:tr>
      <w:tr w14:paraId="3E007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1E13DA93">
            <w:pPr>
              <w:jc w:val="center"/>
              <w:rPr>
                <w:rFonts w:ascii="仿宋" w:hAnsi="仿宋" w:eastAsia="仿宋" w:cs="Times New Roman"/>
                <w:bCs/>
                <w:sz w:val="28"/>
                <w:szCs w:val="28"/>
              </w:rPr>
            </w:pPr>
            <w:r>
              <w:rPr>
                <w:rFonts w:hint="eastAsia" w:ascii="仿宋" w:hAnsi="仿宋" w:eastAsia="仿宋" w:cs="Times New Roman"/>
                <w:bCs/>
                <w:sz w:val="28"/>
                <w:szCs w:val="28"/>
              </w:rPr>
              <w:t>5</w:t>
            </w:r>
          </w:p>
        </w:tc>
        <w:tc>
          <w:tcPr>
            <w:tcW w:w="2733" w:type="dxa"/>
            <w:vAlign w:val="center"/>
          </w:tcPr>
          <w:p w14:paraId="182C6858">
            <w:pPr>
              <w:jc w:val="center"/>
              <w:rPr>
                <w:rFonts w:ascii="仿宋" w:hAnsi="仿宋" w:eastAsia="仿宋" w:cs="Times New Roman"/>
                <w:bCs/>
                <w:sz w:val="28"/>
                <w:szCs w:val="28"/>
              </w:rPr>
            </w:pPr>
            <w:r>
              <w:rPr>
                <w:rFonts w:hint="eastAsia" w:ascii="仿宋" w:hAnsi="仿宋" w:eastAsia="仿宋" w:cs="Times New Roman"/>
                <w:bCs/>
                <w:sz w:val="28"/>
                <w:szCs w:val="28"/>
              </w:rPr>
              <w:t>适用框架协议的采购人范围</w:t>
            </w:r>
          </w:p>
        </w:tc>
        <w:tc>
          <w:tcPr>
            <w:tcW w:w="6056" w:type="dxa"/>
            <w:vAlign w:val="center"/>
          </w:tcPr>
          <w:p w14:paraId="6EBFD534">
            <w:pPr>
              <w:jc w:val="center"/>
              <w:rPr>
                <w:rFonts w:ascii="仿宋" w:hAnsi="仿宋" w:eastAsia="仿宋" w:cs="Times New Roman"/>
                <w:bCs/>
                <w:sz w:val="28"/>
                <w:szCs w:val="28"/>
              </w:rPr>
            </w:pPr>
            <w:r>
              <w:rPr>
                <w:rFonts w:hint="eastAsia" w:ascii="仿宋" w:hAnsi="仿宋" w:eastAsia="仿宋" w:cs="Times New Roman"/>
                <w:bCs/>
                <w:sz w:val="28"/>
                <w:szCs w:val="28"/>
              </w:rPr>
              <w:t>蚌埠市蚌山区数据资源管理局</w:t>
            </w:r>
          </w:p>
        </w:tc>
      </w:tr>
      <w:tr w14:paraId="5B4CB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56A6F024">
            <w:pPr>
              <w:jc w:val="center"/>
              <w:rPr>
                <w:rFonts w:ascii="仿宋" w:hAnsi="仿宋" w:eastAsia="仿宋" w:cs="Times New Roman"/>
                <w:bCs/>
                <w:sz w:val="28"/>
                <w:szCs w:val="28"/>
              </w:rPr>
            </w:pPr>
            <w:r>
              <w:rPr>
                <w:rFonts w:hint="eastAsia" w:ascii="仿宋" w:hAnsi="仿宋" w:eastAsia="仿宋" w:cs="Times New Roman"/>
                <w:bCs/>
                <w:sz w:val="28"/>
                <w:szCs w:val="28"/>
              </w:rPr>
              <w:t>6</w:t>
            </w:r>
          </w:p>
        </w:tc>
        <w:tc>
          <w:tcPr>
            <w:tcW w:w="2733" w:type="dxa"/>
            <w:vAlign w:val="center"/>
          </w:tcPr>
          <w:p w14:paraId="02310B9C">
            <w:pPr>
              <w:jc w:val="center"/>
              <w:rPr>
                <w:rFonts w:ascii="仿宋" w:hAnsi="仿宋" w:eastAsia="仿宋" w:cs="Times New Roman"/>
                <w:bCs/>
                <w:sz w:val="28"/>
                <w:szCs w:val="28"/>
              </w:rPr>
            </w:pPr>
            <w:r>
              <w:rPr>
                <w:rFonts w:hint="eastAsia" w:ascii="仿宋" w:hAnsi="仿宋" w:eastAsia="仿宋" w:cs="Times New Roman"/>
                <w:bCs/>
                <w:sz w:val="28"/>
                <w:szCs w:val="28"/>
              </w:rPr>
              <w:t>专门面向中小企业采购</w:t>
            </w:r>
          </w:p>
        </w:tc>
        <w:tc>
          <w:tcPr>
            <w:tcW w:w="6056" w:type="dxa"/>
            <w:vAlign w:val="center"/>
          </w:tcPr>
          <w:p w14:paraId="1F239F05">
            <w:pPr>
              <w:ind w:firstLine="560" w:firstLineChars="200"/>
              <w:jc w:val="left"/>
              <w:rPr>
                <w:rFonts w:ascii="仿宋" w:hAnsi="仿宋" w:eastAsia="仿宋" w:cs="Times New Roman"/>
                <w:bCs/>
                <w:sz w:val="28"/>
                <w:szCs w:val="28"/>
              </w:rPr>
            </w:pPr>
            <w:r>
              <w:rPr>
                <w:rFonts w:hint="eastAsia" w:ascii="仿宋" w:hAnsi="仿宋" w:eastAsia="仿宋" w:cs="Times New Roman"/>
                <w:bCs/>
                <w:sz w:val="28"/>
                <w:szCs w:val="28"/>
              </w:rPr>
              <w:t>本项目专门面向中小企业采购，采购标的：刻制印章服务，采购标的对应的中小企业划分标准所属行业：其他未列明行业。</w:t>
            </w:r>
          </w:p>
        </w:tc>
      </w:tr>
      <w:tr w14:paraId="13569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290589DE">
            <w:pPr>
              <w:jc w:val="center"/>
              <w:rPr>
                <w:rFonts w:ascii="仿宋" w:hAnsi="仿宋" w:eastAsia="仿宋" w:cs="Times New Roman"/>
                <w:bCs/>
                <w:sz w:val="28"/>
                <w:szCs w:val="28"/>
              </w:rPr>
            </w:pPr>
            <w:r>
              <w:rPr>
                <w:rFonts w:hint="eastAsia" w:ascii="仿宋" w:hAnsi="仿宋" w:eastAsia="仿宋" w:cs="Times New Roman"/>
                <w:bCs/>
                <w:sz w:val="28"/>
                <w:szCs w:val="28"/>
              </w:rPr>
              <w:t>7</w:t>
            </w:r>
          </w:p>
        </w:tc>
        <w:tc>
          <w:tcPr>
            <w:tcW w:w="2733" w:type="dxa"/>
            <w:vAlign w:val="center"/>
          </w:tcPr>
          <w:p w14:paraId="770D3AC6">
            <w:pPr>
              <w:jc w:val="center"/>
              <w:rPr>
                <w:rFonts w:ascii="仿宋" w:hAnsi="仿宋" w:eastAsia="仿宋" w:cs="Times New Roman"/>
                <w:bCs/>
                <w:sz w:val="28"/>
                <w:szCs w:val="28"/>
              </w:rPr>
            </w:pPr>
            <w:r>
              <w:rPr>
                <w:rFonts w:hint="eastAsia" w:ascii="仿宋" w:hAnsi="仿宋" w:eastAsia="仿宋" w:cs="Times New Roman"/>
                <w:bCs/>
                <w:sz w:val="28"/>
                <w:szCs w:val="28"/>
              </w:rPr>
              <w:t>资质证书</w:t>
            </w:r>
          </w:p>
        </w:tc>
        <w:tc>
          <w:tcPr>
            <w:tcW w:w="6056" w:type="dxa"/>
            <w:vAlign w:val="center"/>
          </w:tcPr>
          <w:p w14:paraId="24FEB69F">
            <w:pPr>
              <w:ind w:firstLine="560" w:firstLineChars="200"/>
              <w:jc w:val="left"/>
              <w:rPr>
                <w:rFonts w:ascii="仿宋" w:hAnsi="仿宋" w:eastAsia="仿宋" w:cs="Times New Roman"/>
                <w:bCs/>
                <w:sz w:val="28"/>
                <w:szCs w:val="28"/>
              </w:rPr>
            </w:pPr>
            <w:r>
              <w:rPr>
                <w:rFonts w:hint="eastAsia" w:ascii="仿宋" w:hAnsi="仿宋" w:eastAsia="仿宋" w:cs="Times New Roman"/>
                <w:bCs/>
                <w:sz w:val="28"/>
                <w:szCs w:val="28"/>
              </w:rPr>
              <w:t>具有公安部门核发的公章刻制业《特种行业许可证》。</w:t>
            </w:r>
          </w:p>
        </w:tc>
      </w:tr>
      <w:tr w14:paraId="58779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1B32F7FF">
            <w:pPr>
              <w:jc w:val="center"/>
              <w:rPr>
                <w:rFonts w:ascii="仿宋" w:hAnsi="仿宋" w:eastAsia="仿宋" w:cs="Times New Roman"/>
                <w:bCs/>
                <w:sz w:val="28"/>
                <w:szCs w:val="28"/>
              </w:rPr>
            </w:pPr>
            <w:r>
              <w:rPr>
                <w:rFonts w:hint="eastAsia" w:ascii="仿宋" w:hAnsi="仿宋" w:eastAsia="仿宋" w:cs="Times New Roman"/>
                <w:bCs/>
                <w:sz w:val="28"/>
                <w:szCs w:val="28"/>
              </w:rPr>
              <w:t>8</w:t>
            </w:r>
          </w:p>
        </w:tc>
        <w:tc>
          <w:tcPr>
            <w:tcW w:w="2733" w:type="dxa"/>
            <w:vAlign w:val="center"/>
          </w:tcPr>
          <w:p w14:paraId="16DB40D2">
            <w:pPr>
              <w:jc w:val="center"/>
              <w:rPr>
                <w:rFonts w:ascii="仿宋" w:hAnsi="仿宋" w:eastAsia="仿宋" w:cs="Times New Roman"/>
                <w:bCs/>
                <w:sz w:val="28"/>
                <w:szCs w:val="28"/>
              </w:rPr>
            </w:pPr>
            <w:r>
              <w:rPr>
                <w:rFonts w:hint="eastAsia" w:ascii="仿宋" w:hAnsi="仿宋" w:eastAsia="仿宋" w:cs="Times New Roman"/>
                <w:bCs/>
                <w:sz w:val="28"/>
                <w:szCs w:val="28"/>
              </w:rPr>
              <w:t>代理服务费</w:t>
            </w:r>
          </w:p>
        </w:tc>
        <w:tc>
          <w:tcPr>
            <w:tcW w:w="6056" w:type="dxa"/>
            <w:vAlign w:val="center"/>
          </w:tcPr>
          <w:p w14:paraId="22B52C76">
            <w:pPr>
              <w:jc w:val="left"/>
              <w:rPr>
                <w:rFonts w:ascii="仿宋" w:hAnsi="仿宋" w:eastAsia="仿宋" w:cs="Times New Roman"/>
                <w:bCs/>
                <w:sz w:val="28"/>
                <w:szCs w:val="28"/>
              </w:rPr>
            </w:pPr>
            <w:r>
              <w:rPr>
                <w:rFonts w:hint="eastAsia" w:ascii="仿宋" w:hAnsi="仿宋" w:eastAsia="仿宋" w:cs="Times New Roman"/>
                <w:bCs/>
                <w:sz w:val="28"/>
                <w:szCs w:val="28"/>
              </w:rPr>
              <w:t>本项目</w:t>
            </w:r>
            <w:r>
              <w:rPr>
                <w:rFonts w:hint="eastAsia" w:ascii="仿宋" w:hAnsi="仿宋" w:eastAsia="仿宋" w:cs="Times New Roman"/>
                <w:bCs/>
                <w:sz w:val="28"/>
                <w:szCs w:val="28"/>
                <w:u w:val="single"/>
              </w:rPr>
              <w:t xml:space="preserve"> 收取 </w:t>
            </w:r>
            <w:r>
              <w:rPr>
                <w:rFonts w:hint="eastAsia" w:ascii="仿宋" w:hAnsi="仿宋" w:eastAsia="仿宋" w:cs="Times New Roman"/>
                <w:bCs/>
                <w:sz w:val="28"/>
                <w:szCs w:val="28"/>
              </w:rPr>
              <w:t>采购代理服务费。</w:t>
            </w:r>
          </w:p>
          <w:p w14:paraId="24C66299">
            <w:pPr>
              <w:jc w:val="left"/>
              <w:rPr>
                <w:rFonts w:ascii="仿宋" w:hAnsi="仿宋" w:eastAsia="仿宋" w:cs="Times New Roman"/>
                <w:bCs/>
                <w:sz w:val="28"/>
                <w:szCs w:val="28"/>
              </w:rPr>
            </w:pPr>
            <w:r>
              <w:rPr>
                <w:rFonts w:hint="eastAsia" w:ascii="仿宋" w:hAnsi="仿宋" w:eastAsia="仿宋" w:cs="Times New Roman"/>
                <w:bCs/>
                <w:sz w:val="28"/>
                <w:szCs w:val="28"/>
              </w:rPr>
              <w:t>本项目采购代理服务费由</w:t>
            </w:r>
            <w:r>
              <w:rPr>
                <w:rFonts w:hint="eastAsia" w:ascii="仿宋" w:hAnsi="仿宋" w:eastAsia="仿宋" w:cs="Times New Roman"/>
                <w:bCs/>
                <w:sz w:val="28"/>
                <w:szCs w:val="28"/>
                <w:lang w:val="en-US" w:eastAsia="zh-CN"/>
              </w:rPr>
              <w:t>征集人</w:t>
            </w:r>
            <w:r>
              <w:rPr>
                <w:rFonts w:hint="eastAsia" w:ascii="仿宋" w:hAnsi="仿宋" w:eastAsia="仿宋" w:cs="Times New Roman"/>
                <w:bCs/>
                <w:sz w:val="28"/>
                <w:szCs w:val="28"/>
              </w:rPr>
              <w:t>向采购代理机构予以支付。</w:t>
            </w:r>
          </w:p>
          <w:p w14:paraId="7695E2CD">
            <w:pPr>
              <w:jc w:val="left"/>
              <w:rPr>
                <w:rFonts w:ascii="仿宋" w:hAnsi="仿宋" w:eastAsia="仿宋" w:cs="Times New Roman"/>
                <w:bCs/>
                <w:sz w:val="28"/>
                <w:szCs w:val="28"/>
              </w:rPr>
            </w:pPr>
            <w:r>
              <w:rPr>
                <w:rFonts w:hint="eastAsia" w:ascii="仿宋" w:hAnsi="仿宋" w:eastAsia="仿宋" w:cs="Times New Roman"/>
                <w:bCs/>
                <w:sz w:val="28"/>
                <w:szCs w:val="28"/>
              </w:rPr>
              <w:t>支付标准：</w:t>
            </w:r>
            <w:r>
              <w:rPr>
                <w:rFonts w:hint="eastAsia" w:ascii="仿宋" w:hAnsi="仿宋" w:eastAsia="仿宋" w:cs="Times New Roman"/>
                <w:bCs/>
                <w:sz w:val="28"/>
                <w:szCs w:val="28"/>
                <w:lang w:val="en-US" w:eastAsia="zh-CN"/>
              </w:rPr>
              <w:t>5000元</w:t>
            </w:r>
            <w:r>
              <w:rPr>
                <w:rFonts w:hint="eastAsia" w:ascii="仿宋" w:hAnsi="仿宋" w:eastAsia="仿宋" w:cs="Times New Roman"/>
                <w:bCs/>
                <w:sz w:val="28"/>
                <w:szCs w:val="28"/>
              </w:rPr>
              <w:t xml:space="preserve">。 </w:t>
            </w:r>
          </w:p>
          <w:p w14:paraId="191DBD4D">
            <w:pPr>
              <w:jc w:val="left"/>
              <w:rPr>
                <w:rFonts w:ascii="仿宋" w:hAnsi="仿宋" w:eastAsia="仿宋" w:cs="Times New Roman"/>
                <w:bCs/>
                <w:sz w:val="28"/>
                <w:szCs w:val="28"/>
              </w:rPr>
            </w:pPr>
            <w:r>
              <w:rPr>
                <w:rFonts w:hint="eastAsia" w:ascii="仿宋" w:hAnsi="仿宋" w:eastAsia="仿宋" w:cs="Times New Roman"/>
                <w:bCs/>
                <w:sz w:val="28"/>
                <w:szCs w:val="28"/>
              </w:rPr>
              <w:t xml:space="preserve">支付形式： 转账 </w:t>
            </w:r>
          </w:p>
          <w:p w14:paraId="54F13C1A">
            <w:pPr>
              <w:jc w:val="left"/>
              <w:rPr>
                <w:rFonts w:hint="eastAsia" w:ascii="仿宋" w:hAnsi="仿宋" w:eastAsia="仿宋" w:cs="Times New Roman"/>
                <w:bCs/>
                <w:sz w:val="28"/>
                <w:szCs w:val="28"/>
              </w:rPr>
            </w:pPr>
            <w:r>
              <w:rPr>
                <w:rFonts w:hint="eastAsia" w:ascii="仿宋" w:hAnsi="仿宋" w:eastAsia="仿宋" w:cs="Times New Roman"/>
                <w:bCs/>
                <w:sz w:val="28"/>
                <w:szCs w:val="28"/>
              </w:rPr>
              <w:t>账户名称：蚌埠市招标投标咨询服务有限公司</w:t>
            </w:r>
          </w:p>
          <w:p w14:paraId="38A115EC">
            <w:pPr>
              <w:jc w:val="left"/>
              <w:rPr>
                <w:rFonts w:hint="eastAsia" w:ascii="仿宋" w:hAnsi="仿宋" w:eastAsia="仿宋" w:cs="Times New Roman"/>
                <w:bCs/>
                <w:sz w:val="28"/>
                <w:szCs w:val="28"/>
              </w:rPr>
            </w:pPr>
            <w:r>
              <w:rPr>
                <w:rFonts w:hint="eastAsia" w:ascii="仿宋" w:hAnsi="仿宋" w:eastAsia="仿宋" w:cs="Times New Roman"/>
                <w:bCs/>
                <w:sz w:val="28"/>
                <w:szCs w:val="28"/>
              </w:rPr>
              <w:t>账    号：179781017317</w:t>
            </w:r>
          </w:p>
          <w:p w14:paraId="7FEC6CA9">
            <w:pPr>
              <w:jc w:val="left"/>
              <w:rPr>
                <w:rFonts w:ascii="仿宋" w:hAnsi="仿宋" w:eastAsia="仿宋" w:cs="Times New Roman"/>
                <w:bCs/>
                <w:sz w:val="28"/>
                <w:szCs w:val="28"/>
              </w:rPr>
            </w:pPr>
            <w:r>
              <w:rPr>
                <w:rFonts w:hint="eastAsia" w:ascii="仿宋" w:hAnsi="仿宋" w:eastAsia="仿宋" w:cs="Times New Roman"/>
                <w:bCs/>
                <w:sz w:val="28"/>
                <w:szCs w:val="28"/>
              </w:rPr>
              <w:t>开 户 行：中国银行股份有限公司航华路支行</w:t>
            </w:r>
          </w:p>
          <w:p w14:paraId="2DDDF6AC">
            <w:pPr>
              <w:jc w:val="left"/>
              <w:rPr>
                <w:rFonts w:ascii="仿宋" w:hAnsi="仿宋" w:eastAsia="仿宋" w:cs="Times New Roman"/>
                <w:bCs/>
                <w:sz w:val="28"/>
                <w:szCs w:val="28"/>
              </w:rPr>
            </w:pPr>
            <w:r>
              <w:rPr>
                <w:rFonts w:hint="eastAsia" w:ascii="仿宋" w:hAnsi="仿宋" w:eastAsia="仿宋" w:cs="Times New Roman"/>
                <w:bCs/>
                <w:sz w:val="28"/>
                <w:szCs w:val="28"/>
              </w:rPr>
              <w:t>注：采购代理服务费汇款时备注项目名称。</w:t>
            </w:r>
          </w:p>
          <w:p w14:paraId="166FF8F6">
            <w:pPr>
              <w:jc w:val="left"/>
              <w:rPr>
                <w:rFonts w:ascii="仿宋" w:hAnsi="仿宋" w:eastAsia="仿宋" w:cs="Times New Roman"/>
                <w:bCs/>
                <w:sz w:val="28"/>
                <w:szCs w:val="28"/>
              </w:rPr>
            </w:pPr>
            <w:r>
              <w:rPr>
                <w:rFonts w:hint="eastAsia" w:ascii="仿宋" w:hAnsi="仿宋" w:eastAsia="仿宋" w:cs="Times New Roman"/>
                <w:bCs/>
                <w:sz w:val="28"/>
                <w:szCs w:val="28"/>
              </w:rPr>
              <w:t>支付时间：</w:t>
            </w:r>
            <w:r>
              <w:rPr>
                <w:rFonts w:hint="eastAsia" w:ascii="仿宋" w:hAnsi="仿宋" w:eastAsia="仿宋" w:cs="Times New Roman"/>
                <w:bCs/>
                <w:sz w:val="28"/>
                <w:szCs w:val="28"/>
                <w:lang w:val="en-US" w:eastAsia="zh-CN"/>
              </w:rPr>
              <w:t>发布本项目征集公告</w:t>
            </w:r>
            <w:r>
              <w:rPr>
                <w:rFonts w:hint="eastAsia" w:ascii="仿宋" w:hAnsi="仿宋" w:eastAsia="仿宋" w:cs="Times New Roman"/>
                <w:bCs/>
                <w:sz w:val="28"/>
                <w:szCs w:val="28"/>
              </w:rPr>
              <w:t xml:space="preserve"> 3个工作日内向蚌埠市招标投标咨询服务有限公司支付采购代理服务费。</w:t>
            </w:r>
          </w:p>
        </w:tc>
      </w:tr>
    </w:tbl>
    <w:p w14:paraId="492116A3">
      <w:pPr>
        <w:ind w:firstLine="560" w:firstLineChars="200"/>
        <w:jc w:val="left"/>
        <w:rPr>
          <w:rFonts w:ascii="黑体" w:hAnsi="黑体" w:eastAsia="黑体"/>
          <w:bCs/>
          <w:color w:val="000000"/>
          <w:sz w:val="28"/>
          <w:szCs w:val="28"/>
        </w:rPr>
      </w:pPr>
      <w:r>
        <w:rPr>
          <w:rFonts w:hint="eastAsia" w:ascii="黑体" w:hAnsi="黑体" w:eastAsia="黑体"/>
          <w:bCs/>
          <w:color w:val="000000"/>
          <w:sz w:val="28"/>
          <w:szCs w:val="28"/>
        </w:rPr>
        <w:t>二、项目概况</w:t>
      </w:r>
    </w:p>
    <w:p w14:paraId="23D06582">
      <w:pPr>
        <w:ind w:firstLine="560" w:firstLineChars="200"/>
        <w:jc w:val="left"/>
        <w:rPr>
          <w:rFonts w:ascii="仿宋" w:hAnsi="仿宋" w:eastAsia="仿宋" w:cs="Times New Roman"/>
          <w:bCs/>
          <w:sz w:val="28"/>
          <w:szCs w:val="28"/>
        </w:rPr>
      </w:pPr>
      <w:r>
        <w:rPr>
          <w:rFonts w:hint="eastAsia" w:ascii="仿宋" w:hAnsi="仿宋" w:eastAsia="仿宋" w:cs="Times New Roman"/>
          <w:bCs/>
          <w:sz w:val="28"/>
          <w:szCs w:val="28"/>
        </w:rPr>
        <w:t>为全面优化我区营商环境，切实降低企业开办成本，压缩企业开办时间，提升企业开办便利度，自2019年6月3日起，对蚌山区本级通过企业开办一日办结平台新开办的企业（含农民专业合作社），由政府出资刻制印章（公章、发票专用章和财务专用章），并将印章刻制的时间压缩至2个工作小时内，确保企业在取得营业执照的同时即领到上述印章，不断提升蚌山区新增企业开办便利程度。</w:t>
      </w:r>
    </w:p>
    <w:p w14:paraId="5BF612CA">
      <w:pPr>
        <w:ind w:firstLine="560" w:firstLineChars="200"/>
        <w:jc w:val="left"/>
        <w:rPr>
          <w:rFonts w:ascii="仿宋" w:hAnsi="仿宋" w:eastAsia="仿宋" w:cs="Times New Roman"/>
          <w:bCs/>
          <w:sz w:val="28"/>
          <w:szCs w:val="28"/>
        </w:rPr>
      </w:pPr>
      <w:r>
        <w:rPr>
          <w:rFonts w:hint="eastAsia" w:ascii="仿宋" w:hAnsi="仿宋" w:eastAsia="仿宋" w:cs="Times New Roman"/>
          <w:bCs/>
          <w:sz w:val="28"/>
          <w:szCs w:val="28"/>
        </w:rPr>
        <w:t>根据市“四最办”2020年7月7日《关于企业开办环节免费刻制印章的通知》精神，自2020年7月8日起，在我区原有免费刻制企业公章、财务专用章、发票专用章三枚印章的基础上，对蚌山区本级通过企业开办一日办结平台新开办的企业（含农民专业合作社），由政府出资再增加刻制印章（合同专用章、企业法定代表人名章），并将印章刻制的时间压缩至2个工作小时内，确保企业在取得营业执照的同时即领到上述印章，不断提升蚌山区新增企业开办便利程度。</w:t>
      </w:r>
    </w:p>
    <w:p w14:paraId="16796816">
      <w:pPr>
        <w:ind w:firstLine="560" w:firstLineChars="200"/>
        <w:jc w:val="left"/>
        <w:rPr>
          <w:rFonts w:ascii="黑体" w:hAnsi="黑体" w:eastAsia="黑体"/>
          <w:bCs/>
          <w:color w:val="000000"/>
          <w:sz w:val="28"/>
          <w:szCs w:val="28"/>
        </w:rPr>
      </w:pPr>
      <w:r>
        <w:rPr>
          <w:rFonts w:hint="eastAsia" w:ascii="黑体" w:hAnsi="黑体" w:eastAsia="黑体"/>
          <w:bCs/>
          <w:color w:val="000000"/>
          <w:sz w:val="28"/>
          <w:szCs w:val="28"/>
        </w:rPr>
        <w:t>三、服务需求</w:t>
      </w:r>
    </w:p>
    <w:p w14:paraId="213B8770">
      <w:pPr>
        <w:ind w:firstLine="560" w:firstLineChars="200"/>
        <w:jc w:val="left"/>
        <w:rPr>
          <w:rFonts w:ascii="仿宋" w:hAnsi="仿宋" w:eastAsia="仿宋" w:cs="Times New Roman"/>
          <w:bCs/>
          <w:sz w:val="28"/>
          <w:szCs w:val="28"/>
        </w:rPr>
      </w:pPr>
      <w:r>
        <w:rPr>
          <w:rFonts w:hint="eastAsia" w:ascii="仿宋" w:hAnsi="仿宋" w:eastAsia="仿宋" w:cs="Times New Roman"/>
          <w:bCs/>
          <w:sz w:val="28"/>
          <w:szCs w:val="28"/>
        </w:rPr>
        <w:t>蚌埠市蚌山区数据资源管理局负责开展向社会购买为蚌山区通过企业开办一日办结平台新开办的企业（含农民专业合作社）免费提供印章刻制及备案服务的专项工作。</w:t>
      </w:r>
    </w:p>
    <w:p w14:paraId="11BA666B">
      <w:pPr>
        <w:ind w:firstLine="560" w:firstLineChars="200"/>
        <w:jc w:val="left"/>
        <w:rPr>
          <w:rFonts w:ascii="仿宋" w:hAnsi="仿宋" w:eastAsia="仿宋" w:cs="Times New Roman"/>
          <w:bCs/>
          <w:sz w:val="28"/>
          <w:szCs w:val="28"/>
        </w:rPr>
      </w:pPr>
      <w:r>
        <w:rPr>
          <w:rFonts w:hint="eastAsia" w:ascii="仿宋" w:hAnsi="仿宋" w:eastAsia="仿宋" w:cs="Times New Roman"/>
          <w:bCs/>
          <w:sz w:val="28"/>
          <w:szCs w:val="28"/>
        </w:rPr>
        <w:t>1.供应商持有公安部门核发的《特种行业许可证》且正常经营的，并可以通过“蚌埠市公安局印章治安管理信息系统”接收蚌山区企业开办一日办结平台新开办的企业（含农民专业合作社）刻章备案信息推送。</w:t>
      </w:r>
    </w:p>
    <w:p w14:paraId="1A68961E">
      <w:pPr>
        <w:ind w:firstLine="560" w:firstLineChars="200"/>
        <w:jc w:val="left"/>
        <w:rPr>
          <w:rFonts w:ascii="仿宋" w:hAnsi="仿宋" w:eastAsia="仿宋" w:cs="Times New Roman"/>
          <w:bCs/>
          <w:sz w:val="28"/>
          <w:szCs w:val="28"/>
        </w:rPr>
      </w:pPr>
      <w:r>
        <w:rPr>
          <w:rFonts w:hint="eastAsia" w:ascii="仿宋" w:hAnsi="仿宋" w:eastAsia="仿宋" w:cs="Times New Roman"/>
          <w:bCs/>
          <w:sz w:val="28"/>
          <w:szCs w:val="28"/>
        </w:rPr>
        <w:t>2.根据蚌山区企业开办一日办结平台新开办的企业（含农民专业合作社）的要求，能在接收到企业数据推送后2个工作小时内刻制好印章、做好印章备案，及时送蚌山区政务大厅印章刻制发放窗口。</w:t>
      </w:r>
    </w:p>
    <w:p w14:paraId="00740674">
      <w:pPr>
        <w:ind w:firstLine="560" w:firstLineChars="200"/>
        <w:jc w:val="left"/>
        <w:rPr>
          <w:rFonts w:ascii="仿宋" w:hAnsi="仿宋" w:eastAsia="仿宋" w:cs="Times New Roman"/>
          <w:bCs/>
          <w:sz w:val="28"/>
          <w:szCs w:val="28"/>
        </w:rPr>
      </w:pPr>
      <w:r>
        <w:rPr>
          <w:rFonts w:hint="eastAsia" w:ascii="仿宋" w:hAnsi="仿宋" w:eastAsia="仿宋" w:cs="Times New Roman"/>
          <w:bCs/>
          <w:sz w:val="28"/>
          <w:szCs w:val="28"/>
        </w:rPr>
        <w:t>3.刻制的印章（为回墨印章）应合法合规且符合国家相关标准（《中华人民共和国印章治安管理信息系统标准》（GA241.9-2000)）。</w:t>
      </w:r>
    </w:p>
    <w:p w14:paraId="09BF586E">
      <w:pPr>
        <w:ind w:firstLine="560" w:firstLineChars="200"/>
        <w:jc w:val="left"/>
        <w:rPr>
          <w:rFonts w:ascii="仿宋" w:hAnsi="仿宋" w:eastAsia="仿宋" w:cs="Times New Roman"/>
          <w:bCs/>
          <w:sz w:val="28"/>
          <w:szCs w:val="28"/>
        </w:rPr>
      </w:pPr>
      <w:r>
        <w:rPr>
          <w:rFonts w:hint="eastAsia" w:ascii="仿宋" w:hAnsi="仿宋" w:eastAsia="仿宋" w:cs="Times New Roman"/>
          <w:bCs/>
          <w:sz w:val="28"/>
          <w:szCs w:val="28"/>
        </w:rPr>
        <w:t>4.遵守国家、省、市有关印章刻制管理相关法律法规及皖市监函《2023》623号文件要求，诚信守法经营的。</w:t>
      </w:r>
    </w:p>
    <w:p w14:paraId="31FFCF82">
      <w:pPr>
        <w:ind w:firstLine="560" w:firstLineChars="200"/>
        <w:jc w:val="left"/>
        <w:rPr>
          <w:rFonts w:ascii="黑体" w:hAnsi="黑体" w:eastAsia="黑体"/>
          <w:bCs/>
          <w:color w:val="000000"/>
          <w:sz w:val="28"/>
          <w:szCs w:val="28"/>
        </w:rPr>
      </w:pPr>
      <w:r>
        <w:rPr>
          <w:rFonts w:hint="eastAsia" w:ascii="黑体" w:hAnsi="黑体" w:eastAsia="黑体"/>
          <w:bCs/>
          <w:color w:val="000000"/>
          <w:sz w:val="28"/>
          <w:szCs w:val="28"/>
        </w:rPr>
        <w:t>四、报价要求</w:t>
      </w:r>
    </w:p>
    <w:p w14:paraId="18AB2C8B">
      <w:pPr>
        <w:ind w:firstLine="560" w:firstLineChars="200"/>
        <w:jc w:val="left"/>
        <w:rPr>
          <w:rFonts w:ascii="仿宋" w:hAnsi="仿宋" w:eastAsia="仿宋" w:cs="Times New Roman"/>
          <w:bCs/>
          <w:sz w:val="28"/>
          <w:szCs w:val="28"/>
        </w:rPr>
      </w:pPr>
      <w:r>
        <w:rPr>
          <w:rFonts w:hint="eastAsia" w:ascii="仿宋" w:hAnsi="仿宋" w:eastAsia="仿宋" w:cs="Times New Roman"/>
          <w:bCs/>
          <w:sz w:val="28"/>
          <w:szCs w:val="28"/>
        </w:rPr>
        <w:t>最高限制单价：158 元/套，公章78元/枚，发票专用章、财务专用章、合同专用章、企业法定代表人名章各20元/枚；</w:t>
      </w:r>
    </w:p>
    <w:p w14:paraId="21503D67">
      <w:pPr>
        <w:ind w:firstLine="560" w:firstLineChars="200"/>
        <w:jc w:val="left"/>
        <w:rPr>
          <w:rFonts w:ascii="仿宋" w:hAnsi="仿宋" w:eastAsia="仿宋" w:cs="Times New Roman"/>
          <w:bCs/>
          <w:sz w:val="28"/>
          <w:szCs w:val="28"/>
        </w:rPr>
      </w:pPr>
      <w:r>
        <w:rPr>
          <w:rFonts w:hint="eastAsia" w:ascii="仿宋" w:hAnsi="仿宋" w:eastAsia="仿宋" w:cs="Times New Roman"/>
          <w:bCs/>
          <w:sz w:val="28"/>
          <w:szCs w:val="28"/>
        </w:rPr>
        <w:t>本项目采取综合单价报价，供应商报价为项目服务全部内容以及不可预见费、承包风险、政策性调整风险等全部费用。包含且不限于：材料费、制作费、管理费、税费等一切费用，刻制一套芯片印章（包括公章、发票专用章和财务专用章、合同专用章、企业法定代表人名章）的单套价格应低于158元/套。</w:t>
      </w:r>
    </w:p>
    <w:p w14:paraId="14BD4814">
      <w:pPr>
        <w:ind w:firstLine="560" w:firstLineChars="200"/>
        <w:jc w:val="left"/>
        <w:rPr>
          <w:rFonts w:ascii="黑体" w:hAnsi="黑体" w:eastAsia="黑体"/>
          <w:bCs/>
          <w:color w:val="000000"/>
          <w:sz w:val="28"/>
          <w:szCs w:val="28"/>
        </w:rPr>
      </w:pPr>
      <w:r>
        <w:rPr>
          <w:rFonts w:hint="eastAsia" w:ascii="黑体" w:hAnsi="黑体" w:eastAsia="黑体"/>
          <w:bCs/>
          <w:color w:val="000000"/>
          <w:sz w:val="28"/>
          <w:szCs w:val="28"/>
        </w:rPr>
        <w:t>五、其他要求</w:t>
      </w:r>
    </w:p>
    <w:p w14:paraId="5215681E">
      <w:pPr>
        <w:ind w:firstLine="560" w:firstLineChars="200"/>
        <w:jc w:val="left"/>
        <w:rPr>
          <w:rFonts w:ascii="仿宋" w:hAnsi="仿宋" w:eastAsia="仿宋" w:cs="Times New Roman"/>
          <w:bCs/>
          <w:sz w:val="28"/>
          <w:szCs w:val="28"/>
        </w:rPr>
      </w:pPr>
      <w:r>
        <w:rPr>
          <w:rFonts w:hint="eastAsia" w:ascii="仿宋" w:hAnsi="仿宋" w:eastAsia="仿宋" w:cs="Times New Roman"/>
          <w:bCs/>
          <w:sz w:val="28"/>
          <w:szCs w:val="28"/>
        </w:rPr>
        <w:t>（一）购买公共服务资金结算标准及时间。单套费用按合同约定结算支付。结算周期为每季度一付。按照采购人的要求，在每个季度末提交上个结算周期内印章刻制服务的相关凭证（发票及明细），待核验后由蚌埠市蚌山区数据资源管理局统一支付服务费用（据实结算）。</w:t>
      </w:r>
    </w:p>
    <w:p w14:paraId="02371866">
      <w:pPr>
        <w:ind w:firstLine="560" w:firstLineChars="200"/>
        <w:jc w:val="left"/>
        <w:rPr>
          <w:rFonts w:ascii="仿宋" w:hAnsi="仿宋" w:eastAsia="仿宋" w:cs="Times New Roman"/>
          <w:bCs/>
          <w:sz w:val="28"/>
          <w:szCs w:val="28"/>
        </w:rPr>
      </w:pPr>
      <w:r>
        <w:rPr>
          <w:rFonts w:hint="eastAsia" w:ascii="仿宋" w:hAnsi="仿宋" w:eastAsia="仿宋" w:cs="Times New Roman"/>
          <w:bCs/>
          <w:sz w:val="28"/>
          <w:szCs w:val="28"/>
        </w:rPr>
        <w:t xml:space="preserve">（二）购买数量。根据蚌山区企业开办一日办结平台新开办的企业（含农民专业合作社）需要（由蚌山区市场监督管理局提供数据），确定购买印章刻制服务的数量（以实际服务数量为准）。 </w:t>
      </w:r>
    </w:p>
    <w:p w14:paraId="535B0D49">
      <w:pPr>
        <w:ind w:firstLine="560" w:firstLineChars="200"/>
        <w:jc w:val="left"/>
        <w:rPr>
          <w:rFonts w:ascii="仿宋" w:hAnsi="仿宋" w:eastAsia="仿宋" w:cs="Times New Roman"/>
          <w:bCs/>
          <w:sz w:val="28"/>
          <w:szCs w:val="28"/>
        </w:rPr>
      </w:pPr>
      <w:r>
        <w:rPr>
          <w:rFonts w:hint="eastAsia" w:ascii="仿宋" w:hAnsi="仿宋" w:eastAsia="仿宋" w:cs="Times New Roman"/>
          <w:bCs/>
          <w:sz w:val="28"/>
          <w:szCs w:val="28"/>
        </w:rPr>
        <w:t>（三）服务责任。出现以下任何一种情况的，视为违规，取消印章刻制服务合作资格：（1）因印章刻制企业内部原因无法完成要求的印章刻制工作的；（2）因印章刻制企业内部原因导致印章刻制的整体服务时间超时的；（3）因印章刻制企业所刻印章不符合各部门和单位的要求的；（4）发现刻制的印章缺少芯片的；（5）发现私自向企业索要印章刻制相关服务费用的；（6）发现提交虚假凭证骗取印章刻制费用的；（7）发生重大责任事故，造成较大社会影响的；（8）存在其他违反相关法律、规定等情况的。</w:t>
      </w:r>
    </w:p>
    <w:p w14:paraId="79BAF884">
      <w:pPr>
        <w:ind w:firstLine="560" w:firstLineChars="200"/>
        <w:jc w:val="left"/>
        <w:rPr>
          <w:rFonts w:ascii="黑体" w:hAnsi="黑体" w:eastAsia="黑体"/>
          <w:bCs/>
          <w:color w:val="000000"/>
          <w:sz w:val="28"/>
          <w:szCs w:val="28"/>
        </w:rPr>
      </w:pPr>
      <w:r>
        <w:rPr>
          <w:rFonts w:hint="eastAsia" w:ascii="黑体" w:hAnsi="黑体" w:eastAsia="黑体"/>
          <w:bCs/>
          <w:color w:val="000000"/>
          <w:sz w:val="28"/>
          <w:szCs w:val="28"/>
        </w:rPr>
        <w:t>六、服务要求</w:t>
      </w:r>
    </w:p>
    <w:p w14:paraId="59332853">
      <w:pPr>
        <w:ind w:firstLine="560" w:firstLineChars="200"/>
        <w:jc w:val="left"/>
        <w:rPr>
          <w:rFonts w:ascii="仿宋" w:hAnsi="仿宋" w:eastAsia="仿宋" w:cs="Times New Roman"/>
          <w:bCs/>
          <w:sz w:val="28"/>
          <w:szCs w:val="28"/>
        </w:rPr>
      </w:pPr>
      <w:r>
        <w:rPr>
          <w:rFonts w:hint="eastAsia" w:ascii="仿宋" w:hAnsi="仿宋" w:eastAsia="仿宋" w:cs="Times New Roman"/>
          <w:bCs/>
          <w:sz w:val="28"/>
          <w:szCs w:val="28"/>
        </w:rPr>
        <w:t>在接收到企业数据推送后2个工作小时内刻制好印章、做好印章备案，及时送往蚌山区政务大厅印章发放窗口。</w:t>
      </w:r>
    </w:p>
    <w:p w14:paraId="605440F1">
      <w:pPr>
        <w:ind w:firstLine="560" w:firstLineChars="200"/>
        <w:jc w:val="left"/>
        <w:rPr>
          <w:rFonts w:ascii="黑体" w:hAnsi="黑体" w:eastAsia="黑体"/>
          <w:bCs/>
          <w:color w:val="000000"/>
          <w:sz w:val="28"/>
          <w:szCs w:val="28"/>
        </w:rPr>
      </w:pPr>
      <w:r>
        <w:rPr>
          <w:rFonts w:hint="eastAsia" w:ascii="黑体" w:hAnsi="黑体" w:eastAsia="黑体"/>
          <w:bCs/>
          <w:color w:val="000000"/>
          <w:sz w:val="28"/>
          <w:szCs w:val="28"/>
        </w:rPr>
        <w:t xml:space="preserve">七、联系方式 </w:t>
      </w:r>
    </w:p>
    <w:p w14:paraId="30CDC05F">
      <w:pPr>
        <w:ind w:firstLine="560" w:firstLineChars="200"/>
        <w:jc w:val="left"/>
        <w:rPr>
          <w:rFonts w:ascii="仿宋" w:hAnsi="仿宋" w:eastAsia="仿宋" w:cs="Times New Roman"/>
          <w:bCs/>
          <w:sz w:val="28"/>
          <w:szCs w:val="28"/>
        </w:rPr>
      </w:pPr>
      <w:r>
        <w:rPr>
          <w:rFonts w:hint="eastAsia" w:ascii="仿宋" w:hAnsi="仿宋" w:eastAsia="仿宋" w:cs="Times New Roman"/>
          <w:bCs/>
          <w:sz w:val="28"/>
          <w:szCs w:val="28"/>
        </w:rPr>
        <w:t xml:space="preserve">1.征集人 </w:t>
      </w:r>
    </w:p>
    <w:p w14:paraId="15C3DBD4">
      <w:pPr>
        <w:ind w:firstLine="560" w:firstLineChars="200"/>
        <w:jc w:val="left"/>
        <w:rPr>
          <w:rFonts w:ascii="仿宋" w:hAnsi="仿宋" w:eastAsia="仿宋" w:cs="Times New Roman"/>
          <w:bCs/>
          <w:sz w:val="28"/>
          <w:szCs w:val="28"/>
        </w:rPr>
      </w:pPr>
      <w:r>
        <w:rPr>
          <w:rFonts w:hint="eastAsia" w:ascii="仿宋" w:hAnsi="仿宋" w:eastAsia="仿宋" w:cs="Times New Roman"/>
          <w:bCs/>
          <w:sz w:val="28"/>
          <w:szCs w:val="28"/>
        </w:rPr>
        <w:t>征集人：蚌埠市蚌山区数据资源管理局</w:t>
      </w:r>
    </w:p>
    <w:p w14:paraId="3DC33B20">
      <w:pPr>
        <w:ind w:firstLine="560" w:firstLineChars="200"/>
        <w:jc w:val="left"/>
        <w:rPr>
          <w:rFonts w:hint="eastAsia" w:ascii="仿宋" w:hAnsi="仿宋" w:eastAsia="仿宋" w:cs="Times New Roman"/>
          <w:bCs/>
          <w:sz w:val="28"/>
          <w:szCs w:val="28"/>
        </w:rPr>
      </w:pPr>
      <w:r>
        <w:rPr>
          <w:rFonts w:hint="eastAsia" w:ascii="仿宋" w:hAnsi="仿宋" w:eastAsia="仿宋" w:cs="Times New Roman"/>
          <w:bCs/>
          <w:sz w:val="28"/>
          <w:szCs w:val="28"/>
        </w:rPr>
        <w:t xml:space="preserve">地 址：安徽省蚌埠市蚌山区安徽省蚌埠市蚌山区淮河社区行政事务管理中心东海大道3858号蚌山发展大厦2号楼1楼 </w:t>
      </w:r>
    </w:p>
    <w:p w14:paraId="27C907BA">
      <w:pPr>
        <w:ind w:firstLine="560" w:firstLineChars="200"/>
        <w:jc w:val="left"/>
        <w:rPr>
          <w:rFonts w:hint="default" w:ascii="仿宋" w:hAnsi="仿宋" w:eastAsia="仿宋" w:cs="Times New Roman"/>
          <w:bCs/>
          <w:sz w:val="28"/>
          <w:szCs w:val="28"/>
          <w:lang w:val="en-US" w:eastAsia="zh-CN"/>
        </w:rPr>
      </w:pPr>
      <w:r>
        <w:rPr>
          <w:rFonts w:hint="eastAsia" w:ascii="仿宋" w:hAnsi="仿宋" w:eastAsia="仿宋" w:cs="Times New Roman"/>
          <w:bCs/>
          <w:sz w:val="28"/>
          <w:szCs w:val="28"/>
          <w:lang w:val="en-US" w:eastAsia="zh-CN"/>
        </w:rPr>
        <w:t>联系人：董艺</w:t>
      </w:r>
    </w:p>
    <w:p w14:paraId="02028EC7">
      <w:pPr>
        <w:ind w:firstLine="560" w:firstLineChars="200"/>
        <w:jc w:val="left"/>
        <w:rPr>
          <w:rFonts w:ascii="仿宋" w:hAnsi="仿宋" w:eastAsia="仿宋" w:cs="Times New Roman"/>
          <w:bCs/>
          <w:sz w:val="28"/>
          <w:szCs w:val="28"/>
        </w:rPr>
      </w:pPr>
      <w:r>
        <w:rPr>
          <w:rFonts w:hint="eastAsia" w:ascii="仿宋" w:hAnsi="仿宋" w:eastAsia="仿宋" w:cs="Times New Roman"/>
          <w:bCs/>
          <w:sz w:val="28"/>
          <w:szCs w:val="28"/>
        </w:rPr>
        <w:t>电 话：0551-</w:t>
      </w:r>
      <w:r>
        <w:t xml:space="preserve"> </w:t>
      </w:r>
      <w:r>
        <w:rPr>
          <w:rFonts w:ascii="仿宋" w:hAnsi="仿宋" w:eastAsia="仿宋" w:cs="Times New Roman"/>
          <w:bCs/>
          <w:sz w:val="28"/>
          <w:szCs w:val="28"/>
        </w:rPr>
        <w:t>3170590</w:t>
      </w:r>
      <w:r>
        <w:rPr>
          <w:rFonts w:hint="eastAsia" w:ascii="仿宋" w:hAnsi="仿宋" w:eastAsia="仿宋" w:cs="Times New Roman"/>
          <w:bCs/>
          <w:sz w:val="28"/>
          <w:szCs w:val="28"/>
        </w:rPr>
        <w:t xml:space="preserve"> </w:t>
      </w:r>
    </w:p>
    <w:p w14:paraId="55E8615D">
      <w:pPr>
        <w:ind w:firstLine="560" w:firstLineChars="200"/>
        <w:jc w:val="left"/>
        <w:rPr>
          <w:rFonts w:ascii="仿宋" w:hAnsi="仿宋" w:eastAsia="仿宋" w:cs="Times New Roman"/>
          <w:bCs/>
          <w:sz w:val="28"/>
          <w:szCs w:val="28"/>
        </w:rPr>
      </w:pPr>
      <w:r>
        <w:rPr>
          <w:rFonts w:hint="eastAsia" w:ascii="仿宋" w:hAnsi="仿宋" w:eastAsia="仿宋" w:cs="Times New Roman"/>
          <w:bCs/>
          <w:sz w:val="28"/>
          <w:szCs w:val="28"/>
        </w:rPr>
        <w:t xml:space="preserve">2.采购代理机构 </w:t>
      </w:r>
    </w:p>
    <w:p w14:paraId="722938F5">
      <w:pPr>
        <w:ind w:firstLine="560" w:firstLineChars="200"/>
        <w:jc w:val="left"/>
        <w:rPr>
          <w:rFonts w:hint="eastAsia" w:ascii="仿宋" w:hAnsi="仿宋" w:eastAsia="仿宋" w:cs="Times New Roman"/>
          <w:bCs/>
          <w:sz w:val="28"/>
          <w:szCs w:val="28"/>
          <w:lang w:eastAsia="zh-CN"/>
        </w:rPr>
      </w:pPr>
      <w:r>
        <w:rPr>
          <w:rFonts w:hint="eastAsia" w:ascii="仿宋" w:hAnsi="仿宋" w:eastAsia="仿宋" w:cs="Times New Roman"/>
          <w:bCs/>
          <w:sz w:val="28"/>
          <w:szCs w:val="28"/>
        </w:rPr>
        <w:t>采购代理机构：</w:t>
      </w:r>
      <w:r>
        <w:rPr>
          <w:rFonts w:hint="eastAsia" w:ascii="仿宋" w:hAnsi="仿宋" w:eastAsia="仿宋" w:cs="Times New Roman"/>
          <w:bCs/>
          <w:sz w:val="28"/>
          <w:szCs w:val="28"/>
          <w:lang w:val="en-US" w:eastAsia="zh-CN"/>
        </w:rPr>
        <w:t>蚌埠市招标投标咨询服务有限公司</w:t>
      </w:r>
      <w:bookmarkStart w:id="10" w:name="_GoBack"/>
      <w:bookmarkEnd w:id="10"/>
    </w:p>
    <w:p w14:paraId="24C29697">
      <w:pPr>
        <w:ind w:firstLine="560" w:firstLineChars="200"/>
        <w:jc w:val="left"/>
        <w:rPr>
          <w:rFonts w:ascii="仿宋" w:hAnsi="仿宋" w:eastAsia="仿宋" w:cs="Times New Roman"/>
          <w:bCs/>
          <w:sz w:val="28"/>
          <w:szCs w:val="28"/>
        </w:rPr>
      </w:pPr>
      <w:r>
        <w:rPr>
          <w:rFonts w:hint="eastAsia" w:ascii="仿宋" w:hAnsi="仿宋" w:eastAsia="仿宋" w:cs="Times New Roman"/>
          <w:bCs/>
          <w:sz w:val="28"/>
          <w:szCs w:val="28"/>
        </w:rPr>
        <w:t>地 址：</w:t>
      </w:r>
      <w:r>
        <w:rPr>
          <w:rFonts w:hint="eastAsia" w:ascii="仿宋" w:hAnsi="仿宋" w:eastAsia="仿宋" w:cs="Times New Roman"/>
          <w:bCs/>
          <w:sz w:val="28"/>
          <w:szCs w:val="28"/>
        </w:rPr>
        <w:t>安徽省蚌埠市蚌山区淮河社区行政事务管理中心涂山东路1757号投资大厦西裙楼三层</w:t>
      </w:r>
    </w:p>
    <w:p w14:paraId="6CFC8549">
      <w:pPr>
        <w:ind w:firstLine="560" w:firstLineChars="200"/>
        <w:jc w:val="left"/>
        <w:rPr>
          <w:rFonts w:ascii="仿宋" w:hAnsi="仿宋" w:eastAsia="仿宋" w:cs="Times New Roman"/>
          <w:bCs/>
          <w:sz w:val="28"/>
          <w:szCs w:val="28"/>
        </w:rPr>
      </w:pPr>
      <w:r>
        <w:rPr>
          <w:rFonts w:hint="eastAsia" w:ascii="仿宋" w:hAnsi="仿宋" w:eastAsia="仿宋" w:cs="Times New Roman"/>
          <w:bCs/>
          <w:sz w:val="28"/>
          <w:szCs w:val="28"/>
        </w:rPr>
        <w:t>联系人：沈庆吉</w:t>
      </w:r>
    </w:p>
    <w:p w14:paraId="1D009BE6">
      <w:pPr>
        <w:ind w:firstLine="560" w:firstLineChars="200"/>
        <w:jc w:val="left"/>
        <w:rPr>
          <w:rFonts w:ascii="仿宋" w:hAnsi="仿宋" w:eastAsia="仿宋" w:cs="Times New Roman"/>
          <w:bCs/>
          <w:sz w:val="28"/>
          <w:szCs w:val="28"/>
        </w:rPr>
      </w:pPr>
      <w:r>
        <w:rPr>
          <w:rFonts w:hint="eastAsia" w:ascii="仿宋" w:hAnsi="仿宋" w:eastAsia="仿宋" w:cs="Times New Roman"/>
          <w:bCs/>
          <w:sz w:val="28"/>
          <w:szCs w:val="28"/>
        </w:rPr>
        <w:t xml:space="preserve">电 话：0552-2079638 </w:t>
      </w:r>
    </w:p>
    <w:p w14:paraId="37FE07CE">
      <w:pPr>
        <w:ind w:firstLine="480" w:firstLineChars="200"/>
        <w:jc w:val="left"/>
        <w:rPr>
          <w:rFonts w:ascii="宋体" w:hAnsi="宋体" w:eastAsia="宋体" w:cs="宋体"/>
          <w:color w:val="000000"/>
          <w:kern w:val="0"/>
          <w:sz w:val="24"/>
          <w:szCs w:val="24"/>
        </w:rPr>
      </w:pPr>
    </w:p>
    <w:p w14:paraId="09DF2331">
      <w:pPr>
        <w:widowControl/>
        <w:jc w:val="left"/>
        <w:rPr>
          <w:rFonts w:ascii="宋体" w:hAnsi="宋体" w:eastAsia="宋体" w:cs="宋体"/>
          <w:color w:val="000000"/>
          <w:kern w:val="0"/>
          <w:sz w:val="24"/>
          <w:szCs w:val="24"/>
        </w:rPr>
      </w:pPr>
      <w:r>
        <w:rPr>
          <w:rFonts w:ascii="宋体" w:hAnsi="宋体" w:eastAsia="宋体" w:cs="宋体"/>
          <w:color w:val="000000"/>
          <w:kern w:val="0"/>
          <w:sz w:val="24"/>
          <w:szCs w:val="24"/>
        </w:rPr>
        <w:br w:type="page"/>
      </w:r>
    </w:p>
    <w:p w14:paraId="448AC15A">
      <w:pPr>
        <w:pStyle w:val="2"/>
        <w:jc w:val="center"/>
      </w:pPr>
      <w:bookmarkStart w:id="1" w:name="_Toc165023915"/>
      <w:r>
        <w:rPr>
          <w:rFonts w:hint="eastAsia"/>
        </w:rPr>
        <w:t>第二章 付费标准及支付方式</w:t>
      </w:r>
      <w:bookmarkEnd w:id="1"/>
    </w:p>
    <w:p w14:paraId="651D24BA">
      <w:pPr>
        <w:ind w:firstLine="560" w:firstLineChars="200"/>
        <w:jc w:val="left"/>
        <w:rPr>
          <w:rFonts w:ascii="仿宋" w:hAnsi="仿宋" w:eastAsia="仿宋"/>
          <w:bCs/>
          <w:color w:val="000000"/>
          <w:sz w:val="28"/>
          <w:szCs w:val="28"/>
        </w:rPr>
      </w:pPr>
      <w:r>
        <w:rPr>
          <w:rFonts w:hint="eastAsia" w:ascii="仿宋" w:hAnsi="仿宋" w:eastAsia="仿宋"/>
          <w:bCs/>
          <w:color w:val="000000"/>
          <w:sz w:val="28"/>
          <w:szCs w:val="28"/>
        </w:rPr>
        <w:t>1.结算方式</w:t>
      </w:r>
    </w:p>
    <w:p w14:paraId="481DE47D">
      <w:pPr>
        <w:ind w:firstLine="560" w:firstLineChars="200"/>
        <w:jc w:val="left"/>
        <w:rPr>
          <w:rFonts w:ascii="仿宋" w:hAnsi="仿宋" w:eastAsia="仿宋"/>
          <w:sz w:val="28"/>
          <w:szCs w:val="28"/>
        </w:rPr>
      </w:pPr>
      <w:r>
        <w:rPr>
          <w:rFonts w:hint="eastAsia" w:ascii="仿宋" w:hAnsi="仿宋" w:eastAsia="仿宋"/>
          <w:sz w:val="28"/>
          <w:szCs w:val="28"/>
        </w:rPr>
        <w:t>按合同约定结算支付，结算周期为每季度一付。按照采购人的要求，在每个季度末提交上个结算周期内印章刻制服务的相关凭证（发票及明细），待核验后由蚌山区数据资源局统一支付服务费用（据实结算）。</w:t>
      </w:r>
    </w:p>
    <w:p w14:paraId="22FD73BA">
      <w:pPr>
        <w:ind w:firstLine="560" w:firstLineChars="200"/>
        <w:jc w:val="left"/>
        <w:rPr>
          <w:rFonts w:ascii="仿宋" w:hAnsi="仿宋" w:eastAsia="仿宋"/>
          <w:bCs/>
          <w:color w:val="000000"/>
          <w:sz w:val="28"/>
          <w:szCs w:val="28"/>
        </w:rPr>
      </w:pPr>
      <w:r>
        <w:rPr>
          <w:rFonts w:hint="eastAsia" w:ascii="仿宋" w:hAnsi="仿宋" w:eastAsia="仿宋"/>
          <w:bCs/>
          <w:color w:val="000000"/>
          <w:sz w:val="28"/>
          <w:szCs w:val="28"/>
        </w:rPr>
        <w:t>2.报价要求</w:t>
      </w:r>
    </w:p>
    <w:p w14:paraId="0A64E694">
      <w:pPr>
        <w:ind w:firstLine="560" w:firstLineChars="200"/>
        <w:jc w:val="left"/>
        <w:rPr>
          <w:rFonts w:ascii="仿宋" w:hAnsi="仿宋" w:eastAsia="仿宋"/>
          <w:sz w:val="28"/>
          <w:szCs w:val="28"/>
        </w:rPr>
      </w:pPr>
      <w:r>
        <w:rPr>
          <w:rFonts w:hint="eastAsia" w:ascii="仿宋" w:hAnsi="仿宋" w:eastAsia="仿宋"/>
          <w:sz w:val="28"/>
          <w:szCs w:val="28"/>
        </w:rPr>
        <w:t>供应商报价不得高于158元/套（其中公章78元/枚，发票专用章、财务专用章、合同专用章、企业法定代表人名章各20元/枚）。</w:t>
      </w:r>
    </w:p>
    <w:p w14:paraId="24A0DF13">
      <w:pPr>
        <w:ind w:firstLine="422" w:firstLineChars="200"/>
        <w:jc w:val="left"/>
        <w:rPr>
          <w:b/>
          <w:bCs/>
          <w:color w:val="000000"/>
        </w:rPr>
      </w:pPr>
    </w:p>
    <w:p w14:paraId="63FFCE4B">
      <w:pPr>
        <w:widowControl/>
        <w:jc w:val="left"/>
        <w:rPr>
          <w:b/>
          <w:bCs/>
          <w:color w:val="000000"/>
        </w:rPr>
      </w:pPr>
      <w:r>
        <w:rPr>
          <w:b/>
          <w:bCs/>
          <w:color w:val="000000"/>
        </w:rPr>
        <w:br w:type="page"/>
      </w:r>
    </w:p>
    <w:p w14:paraId="6FD1047F">
      <w:pPr>
        <w:pStyle w:val="2"/>
        <w:jc w:val="center"/>
      </w:pPr>
      <w:bookmarkStart w:id="2" w:name="_Toc165023916"/>
      <w:r>
        <w:rPr>
          <w:rFonts w:hint="eastAsia"/>
        </w:rPr>
        <w:t>第三章 用户反馈和评价机制</w:t>
      </w:r>
      <w:bookmarkEnd w:id="2"/>
    </w:p>
    <w:p w14:paraId="390406D3">
      <w:pPr>
        <w:ind w:firstLine="560" w:firstLineChars="200"/>
        <w:jc w:val="left"/>
        <w:rPr>
          <w:rFonts w:ascii="仿宋_GB2312" w:hAnsi="仿宋_GB2312" w:eastAsia="仿宋_GB2312" w:cs="仿宋_GB2312"/>
          <w:kern w:val="0"/>
          <w:sz w:val="32"/>
          <w:szCs w:val="32"/>
          <w:lang w:bidi="ar"/>
        </w:rPr>
      </w:pPr>
      <w:r>
        <w:rPr>
          <w:rFonts w:hint="eastAsia" w:ascii="仿宋" w:hAnsi="仿宋" w:eastAsia="仿宋"/>
          <w:sz w:val="28"/>
          <w:szCs w:val="28"/>
        </w:rPr>
        <w:t>蚌埠市蚌山区数据资源管理局负责建立用户反馈和评价机制，建立框架协议采购档案。征集人对入围供应商履行框架协议和采购合同情况的反馈与评价，并将用户反馈和评价情况向采购人和服务对象公开，可作为第二阶段直接选定成交供应商的参考。</w:t>
      </w:r>
    </w:p>
    <w:p w14:paraId="1F2E9651">
      <w:pPr>
        <w:ind w:firstLine="640" w:firstLineChars="200"/>
        <w:jc w:val="left"/>
        <w:rPr>
          <w:rFonts w:ascii="仿宋_GB2312" w:hAnsi="仿宋_GB2312" w:eastAsia="仿宋_GB2312" w:cs="仿宋_GB2312"/>
          <w:kern w:val="0"/>
          <w:sz w:val="32"/>
          <w:szCs w:val="32"/>
          <w:lang w:bidi="ar"/>
        </w:rPr>
      </w:pPr>
    </w:p>
    <w:p w14:paraId="4037CBBF">
      <w:pPr>
        <w:widowControl/>
        <w:jc w:val="left"/>
        <w:rPr>
          <w:rFonts w:ascii="仿宋_GB2312" w:hAnsi="仿宋_GB2312" w:eastAsia="仿宋_GB2312" w:cs="仿宋_GB2312"/>
          <w:kern w:val="0"/>
          <w:sz w:val="32"/>
          <w:szCs w:val="32"/>
          <w:lang w:bidi="ar"/>
        </w:rPr>
      </w:pPr>
      <w:r>
        <w:rPr>
          <w:rFonts w:ascii="仿宋_GB2312" w:hAnsi="仿宋_GB2312" w:eastAsia="仿宋_GB2312" w:cs="仿宋_GB2312"/>
          <w:kern w:val="0"/>
          <w:sz w:val="32"/>
          <w:szCs w:val="32"/>
          <w:lang w:bidi="ar"/>
        </w:rPr>
        <w:br w:type="page"/>
      </w:r>
    </w:p>
    <w:p w14:paraId="689B09E9">
      <w:pPr>
        <w:pStyle w:val="2"/>
        <w:jc w:val="center"/>
      </w:pPr>
      <w:bookmarkStart w:id="3" w:name="_Toc165023917"/>
      <w:r>
        <w:rPr>
          <w:rFonts w:hint="eastAsia"/>
        </w:rPr>
        <w:t>第四章 入围供应商的清退机制和补充规则</w:t>
      </w:r>
      <w:bookmarkEnd w:id="3"/>
    </w:p>
    <w:p w14:paraId="2AC141AE">
      <w:pPr>
        <w:ind w:firstLine="560" w:firstLineChars="200"/>
        <w:jc w:val="left"/>
        <w:rPr>
          <w:rFonts w:ascii="仿宋" w:hAnsi="仿宋" w:eastAsia="仿宋"/>
          <w:sz w:val="28"/>
          <w:szCs w:val="28"/>
        </w:rPr>
      </w:pPr>
      <w:r>
        <w:rPr>
          <w:rFonts w:hint="eastAsia" w:ascii="仿宋" w:hAnsi="仿宋" w:eastAsia="仿宋"/>
          <w:sz w:val="28"/>
          <w:szCs w:val="28"/>
        </w:rPr>
        <w:t>一、按照《办法》第十九条及第二十条第二款规定，确定入围供应商的清退规则：</w:t>
      </w:r>
    </w:p>
    <w:p w14:paraId="7DEEBEF1">
      <w:pPr>
        <w:ind w:firstLine="560" w:firstLineChars="200"/>
        <w:jc w:val="left"/>
        <w:rPr>
          <w:rFonts w:ascii="仿宋" w:hAnsi="仿宋" w:eastAsia="仿宋"/>
          <w:sz w:val="28"/>
          <w:szCs w:val="28"/>
        </w:rPr>
      </w:pPr>
      <w:r>
        <w:rPr>
          <w:rFonts w:hint="eastAsia" w:ascii="仿宋" w:hAnsi="仿宋" w:eastAsia="仿宋"/>
          <w:sz w:val="28"/>
          <w:szCs w:val="28"/>
        </w:rPr>
        <w:t>（一）框架协议入围供应商可以随时申请退出框架协议。征集人应当在收到退出申请2个工作日内，发布入围供应商退出公告。</w:t>
      </w:r>
    </w:p>
    <w:p w14:paraId="5F3E0CA4">
      <w:pPr>
        <w:ind w:firstLine="560" w:firstLineChars="200"/>
        <w:jc w:val="left"/>
        <w:rPr>
          <w:rFonts w:ascii="仿宋" w:hAnsi="仿宋" w:eastAsia="仿宋"/>
          <w:sz w:val="28"/>
          <w:szCs w:val="28"/>
        </w:rPr>
      </w:pPr>
      <w:r>
        <w:rPr>
          <w:rFonts w:hint="eastAsia" w:ascii="仿宋" w:hAnsi="仿宋" w:eastAsia="仿宋"/>
          <w:sz w:val="28"/>
          <w:szCs w:val="28"/>
        </w:rPr>
        <w:t>（二）入围供应商有下列情形之一的，取消其入围资格；情节严重的，报财政监管部门依规处理：</w:t>
      </w:r>
    </w:p>
    <w:p w14:paraId="15A6F26A">
      <w:pPr>
        <w:ind w:firstLine="560" w:firstLineChars="200"/>
        <w:jc w:val="left"/>
        <w:rPr>
          <w:rFonts w:ascii="仿宋" w:hAnsi="仿宋" w:eastAsia="仿宋"/>
          <w:sz w:val="28"/>
          <w:szCs w:val="28"/>
        </w:rPr>
      </w:pPr>
      <w:r>
        <w:rPr>
          <w:rFonts w:hint="eastAsia" w:ascii="仿宋" w:hAnsi="仿宋" w:eastAsia="仿宋"/>
          <w:sz w:val="28"/>
          <w:szCs w:val="28"/>
        </w:rPr>
        <w:t>1、恶意串通谋取入围或者合同成交的；</w:t>
      </w:r>
    </w:p>
    <w:p w14:paraId="48A1145D">
      <w:pPr>
        <w:ind w:firstLine="560" w:firstLineChars="200"/>
        <w:jc w:val="left"/>
        <w:rPr>
          <w:rFonts w:ascii="仿宋" w:hAnsi="仿宋" w:eastAsia="仿宋"/>
          <w:sz w:val="28"/>
          <w:szCs w:val="28"/>
        </w:rPr>
      </w:pPr>
      <w:r>
        <w:rPr>
          <w:rFonts w:hint="eastAsia" w:ascii="仿宋" w:hAnsi="仿宋" w:eastAsia="仿宋"/>
          <w:sz w:val="28"/>
          <w:szCs w:val="28"/>
        </w:rPr>
        <w:t>2、提供虚假材料谋取入围或者合同成交的；</w:t>
      </w:r>
    </w:p>
    <w:p w14:paraId="1E039523">
      <w:pPr>
        <w:ind w:firstLine="560" w:firstLineChars="200"/>
        <w:jc w:val="left"/>
        <w:rPr>
          <w:rFonts w:ascii="仿宋" w:hAnsi="仿宋" w:eastAsia="仿宋"/>
          <w:sz w:val="28"/>
          <w:szCs w:val="28"/>
        </w:rPr>
      </w:pPr>
      <w:r>
        <w:rPr>
          <w:rFonts w:hint="eastAsia" w:ascii="仿宋" w:hAnsi="仿宋" w:eastAsia="仿宋"/>
          <w:sz w:val="28"/>
          <w:szCs w:val="28"/>
        </w:rPr>
        <w:t>3、无正当理由拒不接受合同授予的；</w:t>
      </w:r>
    </w:p>
    <w:p w14:paraId="12F4CA88">
      <w:pPr>
        <w:ind w:firstLine="560" w:firstLineChars="200"/>
        <w:jc w:val="left"/>
        <w:rPr>
          <w:rFonts w:ascii="仿宋" w:hAnsi="仿宋" w:eastAsia="仿宋"/>
          <w:sz w:val="28"/>
          <w:szCs w:val="28"/>
        </w:rPr>
      </w:pPr>
      <w:r>
        <w:rPr>
          <w:rFonts w:hint="eastAsia" w:ascii="仿宋" w:hAnsi="仿宋" w:eastAsia="仿宋"/>
          <w:sz w:val="28"/>
          <w:szCs w:val="28"/>
        </w:rPr>
        <w:t>4、不履行合同义务或者履行合同义务不符合约定，经采购人请求履行后仍不履行或者仍未按约定履行的；</w:t>
      </w:r>
    </w:p>
    <w:p w14:paraId="078670FB">
      <w:pPr>
        <w:ind w:firstLine="560" w:firstLineChars="200"/>
        <w:jc w:val="left"/>
        <w:rPr>
          <w:rFonts w:ascii="仿宋" w:hAnsi="仿宋" w:eastAsia="仿宋"/>
          <w:sz w:val="28"/>
          <w:szCs w:val="28"/>
        </w:rPr>
      </w:pPr>
      <w:r>
        <w:rPr>
          <w:rFonts w:hint="eastAsia" w:ascii="仿宋" w:hAnsi="仿宋" w:eastAsia="仿宋"/>
          <w:sz w:val="28"/>
          <w:szCs w:val="28"/>
        </w:rPr>
        <w:t>5、框架协议有效期内，因违法行为被禁止或限制参加政府采购活动的；</w:t>
      </w:r>
    </w:p>
    <w:p w14:paraId="0CF254A7">
      <w:pPr>
        <w:ind w:firstLine="560" w:firstLineChars="200"/>
        <w:jc w:val="left"/>
        <w:rPr>
          <w:rFonts w:ascii="仿宋" w:hAnsi="仿宋" w:eastAsia="仿宋"/>
          <w:sz w:val="28"/>
          <w:szCs w:val="28"/>
        </w:rPr>
      </w:pPr>
      <w:r>
        <w:rPr>
          <w:rFonts w:hint="eastAsia" w:ascii="仿宋" w:hAnsi="仿宋" w:eastAsia="仿宋"/>
          <w:sz w:val="28"/>
          <w:szCs w:val="28"/>
        </w:rPr>
        <w:t>6、框架协议约定的其他情形。</w:t>
      </w:r>
    </w:p>
    <w:p w14:paraId="43FA1FB4">
      <w:pPr>
        <w:ind w:firstLine="560" w:firstLineChars="200"/>
        <w:jc w:val="left"/>
        <w:rPr>
          <w:rFonts w:ascii="仿宋" w:hAnsi="仿宋" w:eastAsia="仿宋"/>
          <w:sz w:val="28"/>
          <w:szCs w:val="28"/>
        </w:rPr>
      </w:pPr>
      <w:r>
        <w:rPr>
          <w:rFonts w:hint="eastAsia" w:ascii="仿宋" w:hAnsi="仿宋" w:eastAsia="仿宋"/>
          <w:sz w:val="28"/>
          <w:szCs w:val="28"/>
        </w:rPr>
        <w:t>二、按照《办法》第三十九条规定，入围供应商的补充规则：</w:t>
      </w:r>
    </w:p>
    <w:p w14:paraId="0FEF74BD">
      <w:pPr>
        <w:ind w:firstLine="560" w:firstLineChars="200"/>
        <w:jc w:val="left"/>
        <w:rPr>
          <w:rFonts w:ascii="仿宋" w:hAnsi="仿宋" w:eastAsia="仿宋"/>
          <w:sz w:val="28"/>
          <w:szCs w:val="28"/>
        </w:rPr>
      </w:pPr>
      <w:r>
        <w:rPr>
          <w:rFonts w:hint="eastAsia" w:ascii="仿宋" w:hAnsi="仿宋" w:eastAsia="仿宋"/>
          <w:sz w:val="28"/>
          <w:szCs w:val="28"/>
        </w:rPr>
        <w:t>（一）征集公告发布后至框架协议期满前，供应商可以按照征集公告要求，随时提交加入框架协议的申请。</w:t>
      </w:r>
    </w:p>
    <w:p w14:paraId="23651D39">
      <w:pPr>
        <w:ind w:firstLine="560" w:firstLineChars="200"/>
        <w:jc w:val="left"/>
        <w:rPr>
          <w:rFonts w:ascii="仿宋" w:hAnsi="仿宋" w:eastAsia="仿宋"/>
          <w:sz w:val="28"/>
          <w:szCs w:val="28"/>
        </w:rPr>
      </w:pPr>
      <w:r>
        <w:rPr>
          <w:rFonts w:hint="eastAsia" w:ascii="仿宋" w:hAnsi="仿宋" w:eastAsia="仿宋"/>
          <w:sz w:val="28"/>
          <w:szCs w:val="28"/>
        </w:rPr>
        <w:t>（二）征集人应当在收到供应商申请后 7 个工作日内完成审核，并将审核结果发布入围结果公告。</w:t>
      </w:r>
    </w:p>
    <w:p w14:paraId="57272663">
      <w:pPr>
        <w:ind w:firstLine="560" w:firstLineChars="200"/>
        <w:jc w:val="left"/>
        <w:rPr>
          <w:rFonts w:ascii="仿宋_GB2312" w:hAnsi="仿宋_GB2312" w:eastAsia="仿宋_GB2312" w:cs="仿宋_GB2312"/>
          <w:kern w:val="0"/>
          <w:sz w:val="32"/>
          <w:szCs w:val="32"/>
          <w:lang w:bidi="ar"/>
        </w:rPr>
      </w:pPr>
      <w:r>
        <w:rPr>
          <w:rFonts w:hint="eastAsia" w:ascii="仿宋" w:hAnsi="仿宋" w:eastAsia="仿宋"/>
          <w:sz w:val="28"/>
          <w:szCs w:val="28"/>
        </w:rPr>
        <w:t>（三）供应商在通过“徽采云”平台提交申请文件的同时，须按照本文件格式制作申请文件，并将制作完成的申请文件的扫描件发送至邮箱：bsqfwzx@126.com，发送邮件后拨打征集人电话进行签收确认。</w:t>
      </w:r>
    </w:p>
    <w:p w14:paraId="7B1D4A37">
      <w:pPr>
        <w:widowControl/>
        <w:jc w:val="left"/>
        <w:rPr>
          <w:rFonts w:ascii="仿宋_GB2312" w:hAnsi="仿宋_GB2312" w:eastAsia="仿宋_GB2312" w:cs="仿宋_GB2312"/>
          <w:kern w:val="0"/>
          <w:sz w:val="32"/>
          <w:szCs w:val="32"/>
          <w:lang w:bidi="ar"/>
        </w:rPr>
      </w:pPr>
      <w:r>
        <w:rPr>
          <w:rFonts w:ascii="仿宋_GB2312" w:hAnsi="仿宋_GB2312" w:eastAsia="仿宋_GB2312" w:cs="仿宋_GB2312"/>
          <w:kern w:val="0"/>
          <w:sz w:val="32"/>
          <w:szCs w:val="32"/>
          <w:lang w:bidi="ar"/>
        </w:rPr>
        <w:br w:type="page"/>
      </w:r>
    </w:p>
    <w:p w14:paraId="13FD8786">
      <w:pPr>
        <w:pStyle w:val="2"/>
        <w:jc w:val="center"/>
      </w:pPr>
      <w:bookmarkStart w:id="4" w:name="_Toc165023918"/>
      <w:r>
        <w:rPr>
          <w:rFonts w:hint="eastAsia"/>
        </w:rPr>
        <w:t>第五章 供应商信用信息</w:t>
      </w:r>
      <w:bookmarkEnd w:id="4"/>
    </w:p>
    <w:p w14:paraId="2147F6E5">
      <w:pPr>
        <w:ind w:firstLine="560" w:firstLineChars="200"/>
        <w:jc w:val="left"/>
      </w:pPr>
      <w:r>
        <w:rPr>
          <w:rFonts w:ascii="仿宋" w:hAnsi="仿宋" w:eastAsia="仿宋"/>
          <w:sz w:val="28"/>
          <w:szCs w:val="28"/>
        </w:rPr>
        <w:t>供应商不得存在以下情形：</w:t>
      </w:r>
      <w:r>
        <w:rPr>
          <w:rFonts w:ascii="仿宋" w:hAnsi="仿宋" w:eastAsia="仿宋"/>
          <w:sz w:val="28"/>
          <w:szCs w:val="28"/>
        </w:rPr>
        <w:br w:type="textWrapping"/>
      </w:r>
      <w:r>
        <w:rPr>
          <w:rFonts w:ascii="仿宋" w:hAnsi="仿宋" w:eastAsia="仿宋"/>
          <w:sz w:val="28"/>
          <w:szCs w:val="28"/>
        </w:rPr>
        <w:t>（1）被列入法院失信被执行人名单 ；</w:t>
      </w:r>
      <w:r>
        <w:rPr>
          <w:rFonts w:ascii="仿宋" w:hAnsi="仿宋" w:eastAsia="仿宋"/>
          <w:sz w:val="28"/>
          <w:szCs w:val="28"/>
        </w:rPr>
        <w:br w:type="textWrapping"/>
      </w:r>
      <w:r>
        <w:rPr>
          <w:rFonts w:ascii="仿宋" w:hAnsi="仿宋" w:eastAsia="仿宋"/>
          <w:sz w:val="28"/>
          <w:szCs w:val="28"/>
        </w:rPr>
        <w:t>（2）因拖欠农民工工资被列入“黑名单” ；</w:t>
      </w:r>
      <w:r>
        <w:rPr>
          <w:rFonts w:ascii="仿宋" w:hAnsi="仿宋" w:eastAsia="仿宋"/>
          <w:sz w:val="28"/>
          <w:szCs w:val="28"/>
        </w:rPr>
        <w:br w:type="textWrapping"/>
      </w:r>
      <w:r>
        <w:rPr>
          <w:rFonts w:ascii="仿宋" w:hAnsi="仿宋" w:eastAsia="仿宋"/>
          <w:sz w:val="28"/>
          <w:szCs w:val="28"/>
        </w:rPr>
        <w:t>（3）存在重大税收违法行为 上述情形，以“信用中国”网站查询为准；</w:t>
      </w:r>
      <w:r>
        <w:rPr>
          <w:rFonts w:ascii="仿宋" w:hAnsi="仿宋" w:eastAsia="仿宋"/>
          <w:sz w:val="28"/>
          <w:szCs w:val="28"/>
        </w:rPr>
        <w:br w:type="textWrapping"/>
      </w:r>
      <w:r>
        <w:rPr>
          <w:rFonts w:ascii="仿宋" w:hAnsi="仿宋" w:eastAsia="仿宋"/>
          <w:sz w:val="28"/>
          <w:szCs w:val="28"/>
        </w:rPr>
        <w:t>（4）被列入严重违法失信企业名单，以国家企业信用信息公示系统网站查询为准；</w:t>
      </w:r>
      <w:r>
        <w:rPr>
          <w:rFonts w:ascii="仿宋" w:hAnsi="仿宋" w:eastAsia="仿宋"/>
          <w:sz w:val="28"/>
          <w:szCs w:val="28"/>
        </w:rPr>
        <w:br w:type="textWrapping"/>
      </w:r>
      <w:r>
        <w:rPr>
          <w:rFonts w:ascii="仿宋" w:hAnsi="仿宋" w:eastAsia="仿宋"/>
          <w:sz w:val="28"/>
          <w:szCs w:val="28"/>
        </w:rPr>
        <w:t>（5）被列入政府采购严重违法失信行为名单且被限制投标的，以中国政府采购网站查询为准；</w:t>
      </w:r>
      <w:r>
        <w:rPr>
          <w:rFonts w:ascii="仿宋" w:hAnsi="仿宋" w:eastAsia="仿宋"/>
          <w:sz w:val="28"/>
          <w:szCs w:val="28"/>
        </w:rPr>
        <w:br w:type="textWrapping"/>
      </w:r>
      <w:r>
        <w:rPr>
          <w:rFonts w:ascii="仿宋" w:hAnsi="仿宋" w:eastAsia="仿宋"/>
          <w:sz w:val="28"/>
          <w:szCs w:val="28"/>
        </w:rPr>
        <w:t>（6）被省级及以上行业监督部门给予行政处理限制投标，被行业监督部门给予行政处罚限制投标（以行政处罚决定书为准），在限制期内不得参与该行业项目的投标。被依法设立的各级公共资源交易综合管理部门在任何区域限制投标的，在限制期内都不得参与本项目投标；</w:t>
      </w:r>
      <w:r>
        <w:rPr>
          <w:rFonts w:ascii="仿宋" w:hAnsi="仿宋" w:eastAsia="仿宋"/>
          <w:sz w:val="28"/>
          <w:szCs w:val="28"/>
        </w:rPr>
        <w:br w:type="textWrapping"/>
      </w:r>
      <w:r>
        <w:rPr>
          <w:rFonts w:hint="eastAsia" w:ascii="仿宋" w:hAnsi="仿宋" w:eastAsia="仿宋"/>
          <w:sz w:val="28"/>
          <w:szCs w:val="28"/>
        </w:rPr>
        <w:t>​</w:t>
      </w:r>
      <w:r>
        <w:rPr>
          <w:rFonts w:ascii="仿宋" w:hAnsi="仿宋" w:eastAsia="仿宋"/>
          <w:sz w:val="28"/>
          <w:szCs w:val="28"/>
        </w:rPr>
        <w:t>（7）</w:t>
      </w:r>
      <w:r>
        <w:rPr>
          <w:rFonts w:hint="eastAsia" w:ascii="仿宋" w:hAnsi="仿宋" w:eastAsia="仿宋"/>
          <w:sz w:val="28"/>
          <w:szCs w:val="28"/>
        </w:rPr>
        <w:t>供应商</w:t>
      </w:r>
      <w:r>
        <w:rPr>
          <w:rFonts w:ascii="仿宋" w:hAnsi="仿宋" w:eastAsia="仿宋"/>
          <w:sz w:val="28"/>
          <w:szCs w:val="28"/>
        </w:rPr>
        <w:t>不存在《蚌埠市推进严重欠薪失信行为联合惩戒工作的实施意见》（蚌人社发〔2017〕24号）规定的被限制投标的情形；不存在《蚌埠市人民政府关于印发蚌埠市公共资源交易标后联合执法监督管理办法的通知》规定因联合惩戒被限制或暂停投标情形。</w:t>
      </w:r>
      <w:r>
        <w:t> </w:t>
      </w:r>
    </w:p>
    <w:p w14:paraId="12173F5D">
      <w:pPr>
        <w:widowControl/>
        <w:jc w:val="left"/>
      </w:pPr>
    </w:p>
    <w:p w14:paraId="6EB79970">
      <w:pPr>
        <w:widowControl/>
        <w:jc w:val="left"/>
      </w:pPr>
      <w:r>
        <w:br w:type="page"/>
      </w:r>
    </w:p>
    <w:p w14:paraId="4FC36CEE">
      <w:pPr>
        <w:pStyle w:val="2"/>
        <w:jc w:val="center"/>
      </w:pPr>
      <w:bookmarkStart w:id="5" w:name="_Toc165023919"/>
      <w:r>
        <w:rPr>
          <w:rFonts w:hint="eastAsia"/>
        </w:rPr>
        <w:t>第六章 资格材料</w:t>
      </w:r>
      <w:bookmarkEnd w:id="5"/>
    </w:p>
    <w:p w14:paraId="45D6CD27">
      <w:pPr>
        <w:widowControl/>
        <w:jc w:val="center"/>
        <w:rPr>
          <w:b/>
          <w:bCs/>
          <w:color w:val="000000"/>
          <w:sz w:val="28"/>
          <w:szCs w:val="28"/>
        </w:rPr>
      </w:pPr>
      <w:r>
        <w:rPr>
          <w:rFonts w:hint="eastAsia" w:ascii="仿宋" w:hAnsi="仿宋" w:eastAsia="仿宋"/>
          <w:sz w:val="28"/>
          <w:szCs w:val="28"/>
        </w:rPr>
        <w:t>供应商同时具备：</w:t>
      </w:r>
      <w:r>
        <w:rPr>
          <w:rFonts w:ascii="仿宋" w:hAnsi="仿宋" w:eastAsia="仿宋"/>
          <w:sz w:val="28"/>
          <w:szCs w:val="28"/>
        </w:rPr>
        <w:t>公安部门核发的公章刻制业《特种行业许可证》。</w:t>
      </w:r>
    </w:p>
    <w:p w14:paraId="57C24E62">
      <w:pPr>
        <w:widowControl/>
        <w:jc w:val="left"/>
        <w:rPr>
          <w:rFonts w:ascii="Arial" w:hAnsi="Arial" w:cs="Arial"/>
          <w:color w:val="000000"/>
        </w:rPr>
      </w:pPr>
    </w:p>
    <w:p w14:paraId="2BD5980D">
      <w:pPr>
        <w:widowControl/>
        <w:jc w:val="left"/>
        <w:rPr>
          <w:rFonts w:ascii="Arial" w:hAnsi="Arial" w:cs="Arial"/>
          <w:color w:val="000000"/>
        </w:rPr>
      </w:pPr>
      <w:r>
        <w:rPr>
          <w:rFonts w:ascii="Arial" w:hAnsi="Arial" w:cs="Arial"/>
          <w:color w:val="000000"/>
        </w:rPr>
        <w:br w:type="page"/>
      </w:r>
    </w:p>
    <w:p w14:paraId="7B7D5662">
      <w:pPr>
        <w:pStyle w:val="2"/>
        <w:jc w:val="center"/>
      </w:pPr>
      <w:bookmarkStart w:id="6" w:name="_Toc165023920"/>
      <w:r>
        <w:rPr>
          <w:rFonts w:hint="eastAsia"/>
        </w:rPr>
        <w:t>第七章 资格审查方法和标准</w:t>
      </w:r>
      <w:bookmarkEnd w:id="6"/>
    </w:p>
    <w:tbl>
      <w:tblPr>
        <w:tblStyle w:val="8"/>
        <w:tblW w:w="5523" w:type="pct"/>
        <w:jc w:val="center"/>
        <w:shd w:val="clear" w:color="auto" w:fill="FFFFFF"/>
        <w:tblLayout w:type="autofit"/>
        <w:tblCellMar>
          <w:top w:w="15" w:type="dxa"/>
          <w:left w:w="15" w:type="dxa"/>
          <w:bottom w:w="15" w:type="dxa"/>
          <w:right w:w="15" w:type="dxa"/>
        </w:tblCellMar>
      </w:tblPr>
      <w:tblGrid>
        <w:gridCol w:w="857"/>
        <w:gridCol w:w="1278"/>
        <w:gridCol w:w="7371"/>
      </w:tblGrid>
      <w:tr w14:paraId="04B52632">
        <w:tblPrEx>
          <w:tblCellMar>
            <w:top w:w="15" w:type="dxa"/>
            <w:left w:w="15" w:type="dxa"/>
            <w:bottom w:w="15" w:type="dxa"/>
            <w:right w:w="15" w:type="dxa"/>
          </w:tblCellMar>
        </w:tblPrEx>
        <w:trPr>
          <w:jc w:val="center"/>
        </w:trPr>
        <w:tc>
          <w:tcPr>
            <w:tcW w:w="451" w:type="pct"/>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7B78C48">
            <w:pPr>
              <w:widowControl/>
              <w:jc w:val="center"/>
              <w:rPr>
                <w:rFonts w:ascii="仿宋" w:hAnsi="仿宋" w:eastAsia="仿宋" w:cs="宋体"/>
                <w:b/>
                <w:kern w:val="0"/>
                <w:sz w:val="28"/>
                <w:szCs w:val="28"/>
              </w:rPr>
            </w:pPr>
            <w:r>
              <w:rPr>
                <w:rFonts w:hint="eastAsia" w:ascii="仿宋" w:hAnsi="仿宋" w:eastAsia="仿宋" w:cs="宋体"/>
                <w:b/>
                <w:kern w:val="0"/>
                <w:sz w:val="28"/>
                <w:szCs w:val="28"/>
              </w:rPr>
              <w:t>序号</w:t>
            </w:r>
          </w:p>
        </w:tc>
        <w:tc>
          <w:tcPr>
            <w:tcW w:w="672" w:type="pct"/>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DDEAD3A">
            <w:pPr>
              <w:widowControl/>
              <w:wordWrap w:val="0"/>
              <w:jc w:val="center"/>
              <w:rPr>
                <w:rFonts w:ascii="仿宋" w:hAnsi="仿宋" w:eastAsia="仿宋" w:cs="宋体"/>
                <w:b/>
                <w:kern w:val="0"/>
                <w:sz w:val="28"/>
                <w:szCs w:val="28"/>
              </w:rPr>
            </w:pPr>
            <w:r>
              <w:rPr>
                <w:rFonts w:hint="eastAsia" w:ascii="仿宋" w:hAnsi="仿宋" w:eastAsia="仿宋" w:cs="宋体"/>
                <w:b/>
                <w:kern w:val="0"/>
                <w:sz w:val="28"/>
                <w:szCs w:val="28"/>
              </w:rPr>
              <w:t>指标</w:t>
            </w:r>
          </w:p>
        </w:tc>
        <w:tc>
          <w:tcPr>
            <w:tcW w:w="3877" w:type="pct"/>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84E0A2D">
            <w:pPr>
              <w:widowControl/>
              <w:wordWrap w:val="0"/>
              <w:jc w:val="center"/>
              <w:rPr>
                <w:rFonts w:ascii="仿宋" w:hAnsi="仿宋" w:eastAsia="仿宋" w:cs="宋体"/>
                <w:b/>
                <w:kern w:val="0"/>
                <w:sz w:val="28"/>
                <w:szCs w:val="28"/>
              </w:rPr>
            </w:pPr>
            <w:r>
              <w:rPr>
                <w:rFonts w:hint="eastAsia" w:ascii="仿宋" w:hAnsi="仿宋" w:eastAsia="仿宋" w:cs="宋体"/>
                <w:b/>
                <w:kern w:val="0"/>
                <w:sz w:val="28"/>
                <w:szCs w:val="28"/>
              </w:rPr>
              <w:t>供应商要求内容</w:t>
            </w:r>
          </w:p>
        </w:tc>
      </w:tr>
      <w:tr w14:paraId="7AD76FAD">
        <w:tblPrEx>
          <w:shd w:val="clear" w:color="auto" w:fill="FFFFFF"/>
          <w:tblCellMar>
            <w:top w:w="15" w:type="dxa"/>
            <w:left w:w="15" w:type="dxa"/>
            <w:bottom w:w="15" w:type="dxa"/>
            <w:right w:w="15" w:type="dxa"/>
          </w:tblCellMar>
        </w:tblPrEx>
        <w:trPr>
          <w:jc w:val="center"/>
        </w:trPr>
        <w:tc>
          <w:tcPr>
            <w:tcW w:w="451" w:type="pct"/>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44C33C7">
            <w:pPr>
              <w:widowControl/>
              <w:wordWrap w:val="0"/>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672" w:type="pct"/>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9C286A4">
            <w:pPr>
              <w:widowControl/>
              <w:wordWrap w:val="0"/>
              <w:jc w:val="center"/>
              <w:rPr>
                <w:rFonts w:ascii="仿宋" w:hAnsi="仿宋" w:eastAsia="仿宋" w:cs="宋体"/>
                <w:kern w:val="0"/>
                <w:sz w:val="28"/>
                <w:szCs w:val="28"/>
              </w:rPr>
            </w:pPr>
            <w:r>
              <w:rPr>
                <w:rFonts w:hint="eastAsia" w:ascii="仿宋" w:hAnsi="仿宋" w:eastAsia="仿宋" w:cs="宋体"/>
                <w:kern w:val="0"/>
                <w:sz w:val="28"/>
                <w:szCs w:val="28"/>
              </w:rPr>
              <w:t>营业执照</w:t>
            </w:r>
          </w:p>
        </w:tc>
        <w:tc>
          <w:tcPr>
            <w:tcW w:w="3877" w:type="pct"/>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F49C7FA">
            <w:pPr>
              <w:widowControl/>
              <w:wordWrap w:val="0"/>
              <w:jc w:val="center"/>
              <w:rPr>
                <w:rFonts w:ascii="仿宋" w:hAnsi="仿宋" w:eastAsia="仿宋" w:cs="宋体"/>
                <w:kern w:val="0"/>
                <w:sz w:val="28"/>
                <w:szCs w:val="28"/>
              </w:rPr>
            </w:pPr>
            <w:r>
              <w:rPr>
                <w:rFonts w:hint="eastAsia" w:ascii="仿宋" w:hAnsi="仿宋" w:eastAsia="仿宋" w:cs="宋体"/>
                <w:kern w:val="0"/>
                <w:sz w:val="28"/>
                <w:szCs w:val="28"/>
              </w:rPr>
              <w:t>营业执照：合法有效</w:t>
            </w:r>
          </w:p>
        </w:tc>
      </w:tr>
      <w:tr w14:paraId="3B7CF5C2">
        <w:tblPrEx>
          <w:shd w:val="clear" w:color="auto" w:fill="FFFFFF"/>
          <w:tblCellMar>
            <w:top w:w="15" w:type="dxa"/>
            <w:left w:w="15" w:type="dxa"/>
            <w:bottom w:w="15" w:type="dxa"/>
            <w:right w:w="15" w:type="dxa"/>
          </w:tblCellMar>
        </w:tblPrEx>
        <w:trPr>
          <w:jc w:val="center"/>
        </w:trPr>
        <w:tc>
          <w:tcPr>
            <w:tcW w:w="451" w:type="pct"/>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2D29BA0">
            <w:pPr>
              <w:widowControl/>
              <w:wordWrap w:val="0"/>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672" w:type="pct"/>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A97E62D">
            <w:pPr>
              <w:widowControl/>
              <w:wordWrap w:val="0"/>
              <w:jc w:val="center"/>
              <w:rPr>
                <w:rFonts w:ascii="仿宋" w:hAnsi="仿宋" w:eastAsia="仿宋" w:cs="宋体"/>
                <w:kern w:val="0"/>
                <w:sz w:val="28"/>
                <w:szCs w:val="28"/>
              </w:rPr>
            </w:pPr>
            <w:r>
              <w:rPr>
                <w:rFonts w:hint="eastAsia" w:ascii="仿宋" w:hAnsi="仿宋" w:eastAsia="仿宋" w:cs="宋体"/>
                <w:kern w:val="0"/>
                <w:sz w:val="28"/>
                <w:szCs w:val="28"/>
              </w:rPr>
              <w:t>资质证书</w:t>
            </w:r>
          </w:p>
        </w:tc>
        <w:tc>
          <w:tcPr>
            <w:tcW w:w="3877" w:type="pct"/>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FFD3646">
            <w:pPr>
              <w:widowControl/>
              <w:wordWrap w:val="0"/>
              <w:jc w:val="center"/>
              <w:rPr>
                <w:rFonts w:ascii="仿宋" w:hAnsi="仿宋" w:eastAsia="仿宋" w:cs="宋体"/>
                <w:kern w:val="0"/>
                <w:sz w:val="28"/>
                <w:szCs w:val="28"/>
              </w:rPr>
            </w:pPr>
            <w:r>
              <w:rPr>
                <w:rFonts w:hint="eastAsia" w:ascii="仿宋" w:hAnsi="仿宋" w:eastAsia="仿宋" w:cs="宋体"/>
                <w:kern w:val="0"/>
                <w:sz w:val="28"/>
                <w:szCs w:val="28"/>
              </w:rPr>
              <w:t>相关证书及资质证书：具有公安部门核发的公章刻制业《特种行业许可证》</w:t>
            </w:r>
          </w:p>
        </w:tc>
      </w:tr>
      <w:tr w14:paraId="538AC328">
        <w:tblPrEx>
          <w:shd w:val="clear" w:color="auto" w:fill="FFFFFF"/>
          <w:tblCellMar>
            <w:top w:w="15" w:type="dxa"/>
            <w:left w:w="15" w:type="dxa"/>
            <w:bottom w:w="15" w:type="dxa"/>
            <w:right w:w="15" w:type="dxa"/>
          </w:tblCellMar>
        </w:tblPrEx>
        <w:trPr>
          <w:jc w:val="center"/>
        </w:trPr>
        <w:tc>
          <w:tcPr>
            <w:tcW w:w="451" w:type="pct"/>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1F18800">
            <w:pPr>
              <w:widowControl/>
              <w:wordWrap w:val="0"/>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672" w:type="pct"/>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EBD65D6">
            <w:pPr>
              <w:widowControl/>
              <w:wordWrap w:val="0"/>
              <w:jc w:val="center"/>
              <w:rPr>
                <w:rFonts w:ascii="仿宋" w:hAnsi="仿宋" w:eastAsia="仿宋" w:cs="宋体"/>
                <w:kern w:val="0"/>
                <w:sz w:val="28"/>
                <w:szCs w:val="28"/>
              </w:rPr>
            </w:pPr>
            <w:r>
              <w:rPr>
                <w:rFonts w:hint="eastAsia" w:ascii="仿宋" w:hAnsi="仿宋" w:eastAsia="仿宋" w:cs="宋体"/>
                <w:kern w:val="0"/>
                <w:sz w:val="28"/>
                <w:szCs w:val="28"/>
              </w:rPr>
              <w:t>中小企业声明函</w:t>
            </w:r>
          </w:p>
        </w:tc>
        <w:tc>
          <w:tcPr>
            <w:tcW w:w="3877" w:type="pct"/>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405E35C">
            <w:pPr>
              <w:widowControl/>
              <w:wordWrap w:val="0"/>
              <w:jc w:val="center"/>
              <w:rPr>
                <w:rFonts w:ascii="仿宋" w:hAnsi="仿宋" w:eastAsia="仿宋" w:cs="宋体"/>
                <w:kern w:val="0"/>
                <w:sz w:val="28"/>
                <w:szCs w:val="28"/>
              </w:rPr>
            </w:pPr>
            <w:r>
              <w:rPr>
                <w:rFonts w:hint="eastAsia" w:ascii="仿宋" w:hAnsi="仿宋" w:eastAsia="仿宋" w:cs="宋体"/>
                <w:kern w:val="0"/>
                <w:sz w:val="28"/>
                <w:szCs w:val="28"/>
              </w:rPr>
              <w:t>详见第八章申请文件格式五残疾人福利性单位须提供残疾人福利性单位声明函，监狱企业须提供省级以上监狱管理局、戒毒管理局(含新疆生产建设兵团)出具的属于监狱企业的证明文件扫描件。)</w:t>
            </w:r>
          </w:p>
        </w:tc>
      </w:tr>
      <w:tr w14:paraId="5223024B">
        <w:tblPrEx>
          <w:shd w:val="clear" w:color="auto" w:fill="FFFFFF"/>
          <w:tblCellMar>
            <w:top w:w="15" w:type="dxa"/>
            <w:left w:w="15" w:type="dxa"/>
            <w:bottom w:w="15" w:type="dxa"/>
            <w:right w:w="15" w:type="dxa"/>
          </w:tblCellMar>
        </w:tblPrEx>
        <w:trPr>
          <w:jc w:val="center"/>
        </w:trPr>
        <w:tc>
          <w:tcPr>
            <w:tcW w:w="451" w:type="pct"/>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5531CE2">
            <w:pPr>
              <w:widowControl/>
              <w:wordWrap w:val="0"/>
              <w:jc w:val="center"/>
              <w:rPr>
                <w:rFonts w:ascii="仿宋" w:hAnsi="仿宋" w:eastAsia="仿宋" w:cs="宋体"/>
                <w:kern w:val="0"/>
                <w:sz w:val="28"/>
                <w:szCs w:val="28"/>
              </w:rPr>
            </w:pPr>
            <w:r>
              <w:rPr>
                <w:rFonts w:hint="eastAsia" w:ascii="仿宋" w:hAnsi="仿宋" w:eastAsia="仿宋" w:cs="宋体"/>
                <w:kern w:val="0"/>
                <w:sz w:val="28"/>
                <w:szCs w:val="28"/>
              </w:rPr>
              <w:t>4</w:t>
            </w:r>
          </w:p>
        </w:tc>
        <w:tc>
          <w:tcPr>
            <w:tcW w:w="672" w:type="pct"/>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3ECECD7">
            <w:pPr>
              <w:widowControl/>
              <w:wordWrap w:val="0"/>
              <w:jc w:val="center"/>
              <w:rPr>
                <w:rFonts w:ascii="仿宋" w:hAnsi="仿宋" w:eastAsia="仿宋" w:cs="宋体"/>
                <w:kern w:val="0"/>
                <w:sz w:val="28"/>
                <w:szCs w:val="28"/>
              </w:rPr>
            </w:pPr>
            <w:r>
              <w:rPr>
                <w:rFonts w:hint="eastAsia" w:ascii="仿宋" w:hAnsi="仿宋" w:eastAsia="仿宋" w:cs="宋体"/>
                <w:kern w:val="0"/>
                <w:sz w:val="28"/>
                <w:szCs w:val="28"/>
              </w:rPr>
              <w:t>报价</w:t>
            </w:r>
          </w:p>
        </w:tc>
        <w:tc>
          <w:tcPr>
            <w:tcW w:w="3877" w:type="pct"/>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DEB1952">
            <w:pPr>
              <w:widowControl/>
              <w:wordWrap w:val="0"/>
              <w:jc w:val="center"/>
              <w:rPr>
                <w:rFonts w:ascii="仿宋" w:hAnsi="仿宋" w:eastAsia="仿宋" w:cs="宋体"/>
                <w:kern w:val="0"/>
                <w:sz w:val="28"/>
                <w:szCs w:val="28"/>
              </w:rPr>
            </w:pPr>
            <w:r>
              <w:rPr>
                <w:rFonts w:hint="eastAsia" w:ascii="仿宋" w:hAnsi="仿宋" w:eastAsia="仿宋" w:cs="宋体"/>
                <w:kern w:val="0"/>
                <w:sz w:val="28"/>
                <w:szCs w:val="28"/>
              </w:rPr>
              <w:t>报价：报价不得超过158元/套（其中公章78元/枚，发票专用章、财务专用章、合同专用章、企业法定代表人名章各20元/枚）</w:t>
            </w:r>
          </w:p>
        </w:tc>
      </w:tr>
      <w:tr w14:paraId="49814070">
        <w:tblPrEx>
          <w:shd w:val="clear" w:color="auto" w:fill="FFFFFF"/>
          <w:tblCellMar>
            <w:top w:w="15" w:type="dxa"/>
            <w:left w:w="15" w:type="dxa"/>
            <w:bottom w:w="15" w:type="dxa"/>
            <w:right w:w="15" w:type="dxa"/>
          </w:tblCellMar>
        </w:tblPrEx>
        <w:trPr>
          <w:jc w:val="center"/>
        </w:trPr>
        <w:tc>
          <w:tcPr>
            <w:tcW w:w="451" w:type="pct"/>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DC19679">
            <w:pPr>
              <w:widowControl/>
              <w:wordWrap w:val="0"/>
              <w:jc w:val="center"/>
              <w:rPr>
                <w:rFonts w:ascii="仿宋" w:hAnsi="仿宋" w:eastAsia="仿宋" w:cs="宋体"/>
                <w:kern w:val="0"/>
                <w:sz w:val="28"/>
                <w:szCs w:val="28"/>
              </w:rPr>
            </w:pPr>
            <w:r>
              <w:rPr>
                <w:rFonts w:hint="eastAsia" w:ascii="仿宋" w:hAnsi="仿宋" w:eastAsia="仿宋" w:cs="宋体"/>
                <w:kern w:val="0"/>
                <w:sz w:val="28"/>
                <w:szCs w:val="28"/>
              </w:rPr>
              <w:t>5</w:t>
            </w:r>
          </w:p>
        </w:tc>
        <w:tc>
          <w:tcPr>
            <w:tcW w:w="672" w:type="pct"/>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58E5C63">
            <w:pPr>
              <w:widowControl/>
              <w:wordWrap w:val="0"/>
              <w:jc w:val="center"/>
              <w:rPr>
                <w:rFonts w:ascii="仿宋" w:hAnsi="仿宋" w:eastAsia="仿宋" w:cs="宋体"/>
                <w:kern w:val="0"/>
                <w:sz w:val="28"/>
                <w:szCs w:val="28"/>
              </w:rPr>
            </w:pPr>
            <w:r>
              <w:rPr>
                <w:rFonts w:hint="eastAsia" w:ascii="仿宋" w:hAnsi="仿宋" w:eastAsia="仿宋" w:cs="宋体"/>
                <w:kern w:val="0"/>
                <w:sz w:val="28"/>
                <w:szCs w:val="28"/>
              </w:rPr>
              <w:t>信誉要求</w:t>
            </w:r>
          </w:p>
        </w:tc>
        <w:tc>
          <w:tcPr>
            <w:tcW w:w="3877" w:type="pct"/>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53D5EEC">
            <w:pPr>
              <w:widowControl/>
              <w:wordWrap w:val="0"/>
              <w:jc w:val="center"/>
              <w:rPr>
                <w:rFonts w:ascii="仿宋" w:hAnsi="仿宋" w:eastAsia="仿宋" w:cs="宋体"/>
                <w:kern w:val="0"/>
                <w:sz w:val="28"/>
                <w:szCs w:val="28"/>
              </w:rPr>
            </w:pPr>
            <w:r>
              <w:rPr>
                <w:rFonts w:hint="eastAsia" w:ascii="仿宋" w:hAnsi="仿宋" w:eastAsia="仿宋" w:cs="宋体"/>
                <w:kern w:val="0"/>
                <w:sz w:val="28"/>
                <w:szCs w:val="28"/>
              </w:rPr>
              <w:t>信誉要求：不得存在以下情形：</w:t>
            </w:r>
            <w:r>
              <w:rPr>
                <w:rFonts w:hint="eastAsia" w:ascii="仿宋" w:hAnsi="仿宋" w:eastAsia="仿宋" w:cs="宋体"/>
                <w:kern w:val="0"/>
                <w:sz w:val="28"/>
                <w:szCs w:val="28"/>
              </w:rPr>
              <w:br w:type="textWrapping"/>
            </w:r>
            <w:r>
              <w:rPr>
                <w:rFonts w:hint="eastAsia" w:ascii="仿宋" w:hAnsi="仿宋" w:eastAsia="仿宋" w:cs="宋体"/>
                <w:kern w:val="0"/>
                <w:sz w:val="28"/>
                <w:szCs w:val="28"/>
              </w:rPr>
              <w:t>（1）被列入法院失信被执行人名单</w:t>
            </w:r>
            <w:r>
              <w:rPr>
                <w:rFonts w:hint="eastAsia" w:ascii="仿宋" w:hAnsi="仿宋" w:eastAsia="仿宋" w:cs="宋体"/>
                <w:kern w:val="0"/>
                <w:sz w:val="28"/>
                <w:szCs w:val="28"/>
              </w:rPr>
              <w:br w:type="textWrapping"/>
            </w:r>
            <w:r>
              <w:rPr>
                <w:rFonts w:hint="eastAsia" w:ascii="仿宋" w:hAnsi="仿宋" w:eastAsia="仿宋" w:cs="宋体"/>
                <w:kern w:val="0"/>
                <w:sz w:val="28"/>
                <w:szCs w:val="28"/>
              </w:rPr>
              <w:t>（2）因拖欠农民工工资被列入“黑名单”</w:t>
            </w:r>
            <w:r>
              <w:rPr>
                <w:rFonts w:hint="eastAsia" w:ascii="仿宋" w:hAnsi="仿宋" w:eastAsia="仿宋" w:cs="宋体"/>
                <w:kern w:val="0"/>
                <w:sz w:val="28"/>
                <w:szCs w:val="28"/>
              </w:rPr>
              <w:br w:type="textWrapping"/>
            </w:r>
            <w:r>
              <w:rPr>
                <w:rFonts w:hint="eastAsia" w:ascii="仿宋" w:hAnsi="仿宋" w:eastAsia="仿宋" w:cs="宋体"/>
                <w:kern w:val="0"/>
                <w:sz w:val="28"/>
                <w:szCs w:val="28"/>
              </w:rPr>
              <w:t>（3）存在重大税收违法行为</w:t>
            </w:r>
            <w:r>
              <w:rPr>
                <w:rFonts w:hint="eastAsia" w:ascii="仿宋" w:hAnsi="仿宋" w:eastAsia="仿宋" w:cs="宋体"/>
                <w:kern w:val="0"/>
                <w:sz w:val="28"/>
                <w:szCs w:val="28"/>
              </w:rPr>
              <w:br w:type="textWrapping"/>
            </w:r>
            <w:r>
              <w:rPr>
                <w:rFonts w:hint="eastAsia" w:ascii="仿宋" w:hAnsi="仿宋" w:eastAsia="仿宋" w:cs="宋体"/>
                <w:kern w:val="0"/>
                <w:sz w:val="28"/>
                <w:szCs w:val="28"/>
              </w:rPr>
              <w:t>上述情形，以“信用中国”网站查询为准。</w:t>
            </w:r>
            <w:r>
              <w:rPr>
                <w:rFonts w:hint="eastAsia" w:ascii="仿宋" w:hAnsi="仿宋" w:eastAsia="仿宋" w:cs="宋体"/>
                <w:kern w:val="0"/>
                <w:sz w:val="28"/>
                <w:szCs w:val="28"/>
              </w:rPr>
              <w:br w:type="textWrapping"/>
            </w:r>
            <w:r>
              <w:rPr>
                <w:rFonts w:hint="eastAsia" w:ascii="仿宋" w:hAnsi="仿宋" w:eastAsia="仿宋" w:cs="宋体"/>
                <w:kern w:val="0"/>
                <w:sz w:val="28"/>
                <w:szCs w:val="28"/>
              </w:rPr>
              <w:t>（4）被列入严重违法失信企业名单，以国家企业信用信息公示系统网站查询为准。</w:t>
            </w:r>
            <w:r>
              <w:rPr>
                <w:rFonts w:hint="eastAsia" w:ascii="仿宋" w:hAnsi="仿宋" w:eastAsia="仿宋" w:cs="宋体"/>
                <w:kern w:val="0"/>
                <w:sz w:val="28"/>
                <w:szCs w:val="28"/>
              </w:rPr>
              <w:br w:type="textWrapping"/>
            </w:r>
            <w:r>
              <w:rPr>
                <w:rFonts w:hint="eastAsia" w:ascii="仿宋" w:hAnsi="仿宋" w:eastAsia="仿宋" w:cs="宋体"/>
                <w:kern w:val="0"/>
                <w:sz w:val="28"/>
                <w:szCs w:val="28"/>
              </w:rPr>
              <w:t>（5）被列入政府采购严重违法失信行为名单且被限制投标的，以中国政府采购网站查询为准。</w:t>
            </w:r>
            <w:r>
              <w:rPr>
                <w:rFonts w:hint="eastAsia" w:ascii="仿宋" w:hAnsi="仿宋" w:eastAsia="仿宋" w:cs="宋体"/>
                <w:kern w:val="0"/>
                <w:sz w:val="28"/>
                <w:szCs w:val="28"/>
              </w:rPr>
              <w:br w:type="textWrapping"/>
            </w:r>
            <w:r>
              <w:rPr>
                <w:rFonts w:hint="eastAsia" w:ascii="仿宋" w:hAnsi="仿宋" w:eastAsia="仿宋" w:cs="宋体"/>
                <w:kern w:val="0"/>
                <w:sz w:val="28"/>
                <w:szCs w:val="28"/>
              </w:rPr>
              <w:t>2.被省级及以上行业监督部门给予行政处理限制投标，被行业监督部门给予行政处罚限制投标（以行政处罚决定书为准），在限制期内不得参与该行业项目的投标。被依法设立的各级公共资源交易综合管理部门在任何区域限制投标的，在限制期内都不得参与本项目投标。</w:t>
            </w:r>
            <w:r>
              <w:rPr>
                <w:rFonts w:hint="eastAsia" w:ascii="仿宋" w:hAnsi="仿宋" w:eastAsia="仿宋" w:cs="宋体"/>
                <w:kern w:val="0"/>
                <w:sz w:val="28"/>
                <w:szCs w:val="28"/>
              </w:rPr>
              <w:br w:type="textWrapping"/>
            </w:r>
            <w:r>
              <w:rPr>
                <w:rFonts w:hint="eastAsia" w:ascii="仿宋" w:hAnsi="仿宋" w:eastAsia="仿宋" w:cs="宋体"/>
                <w:kern w:val="0"/>
                <w:sz w:val="28"/>
                <w:szCs w:val="28"/>
              </w:rPr>
              <w:t>3.投标人不存在《蚌埠市推进严重欠薪失信行为联合惩戒工作的实施意见》（蚌人社发〔2017〕24号）规定的被限制投标的情形；不存在《蚌埠市人民政府关于印发蚌埠市公共资源交易标后联合执法监督管理办法的通知》规定因联合惩戒被限制或暂停投标情形。</w:t>
            </w:r>
            <w:r>
              <w:rPr>
                <w:rFonts w:hint="eastAsia" w:ascii="仿宋" w:hAnsi="仿宋" w:eastAsia="仿宋" w:cs="宋体"/>
                <w:kern w:val="0"/>
                <w:sz w:val="28"/>
                <w:szCs w:val="28"/>
              </w:rPr>
              <w:br w:type="textWrapping"/>
            </w:r>
            <w:r>
              <w:rPr>
                <w:rFonts w:hint="eastAsia" w:ascii="仿宋" w:hAnsi="仿宋" w:eastAsia="仿宋" w:cs="宋体"/>
                <w:kern w:val="0"/>
                <w:sz w:val="28"/>
                <w:szCs w:val="28"/>
              </w:rPr>
              <w:t>本条承诺即可。</w:t>
            </w:r>
          </w:p>
        </w:tc>
      </w:tr>
      <w:tr w14:paraId="7FC9ECCD">
        <w:tblPrEx>
          <w:shd w:val="clear" w:color="auto" w:fill="FFFFFF"/>
          <w:tblCellMar>
            <w:top w:w="15" w:type="dxa"/>
            <w:left w:w="15" w:type="dxa"/>
            <w:bottom w:w="15" w:type="dxa"/>
            <w:right w:w="15" w:type="dxa"/>
          </w:tblCellMar>
        </w:tblPrEx>
        <w:trPr>
          <w:jc w:val="center"/>
        </w:trPr>
        <w:tc>
          <w:tcPr>
            <w:tcW w:w="451" w:type="pct"/>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67D7116">
            <w:pPr>
              <w:widowControl/>
              <w:wordWrap w:val="0"/>
              <w:jc w:val="center"/>
              <w:rPr>
                <w:rFonts w:ascii="仿宋" w:hAnsi="仿宋" w:eastAsia="仿宋" w:cs="宋体"/>
                <w:kern w:val="0"/>
                <w:sz w:val="28"/>
                <w:szCs w:val="28"/>
              </w:rPr>
            </w:pPr>
            <w:r>
              <w:rPr>
                <w:rFonts w:hint="eastAsia" w:ascii="仿宋" w:hAnsi="仿宋" w:eastAsia="仿宋" w:cs="宋体"/>
                <w:kern w:val="0"/>
                <w:sz w:val="28"/>
                <w:szCs w:val="28"/>
              </w:rPr>
              <w:t>6</w:t>
            </w:r>
          </w:p>
        </w:tc>
        <w:tc>
          <w:tcPr>
            <w:tcW w:w="672" w:type="pct"/>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25AE7EB7">
            <w:pPr>
              <w:widowControl/>
              <w:wordWrap w:val="0"/>
              <w:jc w:val="center"/>
              <w:rPr>
                <w:rFonts w:ascii="仿宋" w:hAnsi="仿宋" w:eastAsia="仿宋" w:cs="宋体"/>
                <w:kern w:val="0"/>
                <w:sz w:val="28"/>
                <w:szCs w:val="28"/>
              </w:rPr>
            </w:pPr>
            <w:r>
              <w:rPr>
                <w:rFonts w:hint="eastAsia" w:ascii="仿宋" w:hAnsi="仿宋" w:eastAsia="仿宋" w:cs="宋体"/>
                <w:kern w:val="0"/>
                <w:sz w:val="28"/>
                <w:szCs w:val="28"/>
              </w:rPr>
              <w:t>服务要求1</w:t>
            </w:r>
          </w:p>
        </w:tc>
        <w:tc>
          <w:tcPr>
            <w:tcW w:w="3877" w:type="pct"/>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2C4B2D3">
            <w:pPr>
              <w:widowControl/>
              <w:wordWrap w:val="0"/>
              <w:jc w:val="center"/>
              <w:rPr>
                <w:rFonts w:ascii="仿宋" w:hAnsi="仿宋" w:eastAsia="仿宋" w:cs="宋体"/>
                <w:kern w:val="0"/>
                <w:sz w:val="28"/>
                <w:szCs w:val="28"/>
              </w:rPr>
            </w:pPr>
            <w:r>
              <w:rPr>
                <w:rFonts w:hint="eastAsia" w:ascii="仿宋" w:hAnsi="仿宋" w:eastAsia="仿宋" w:cs="宋体"/>
                <w:kern w:val="0"/>
                <w:sz w:val="28"/>
                <w:szCs w:val="28"/>
              </w:rPr>
              <w:t>1.供应商持有公安部门核发的《特种行业许可证》且正常经营的，并可以通过“蚌埠市公安局印章治安管理信息系统”接收蚌山区企业开办一日办结平台新开办的企业（含农民专业合作社）刻章备案信息推送。</w:t>
            </w:r>
            <w:r>
              <w:rPr>
                <w:rFonts w:hint="eastAsia" w:ascii="仿宋" w:hAnsi="仿宋" w:eastAsia="仿宋" w:cs="宋体"/>
                <w:kern w:val="0"/>
                <w:sz w:val="28"/>
                <w:szCs w:val="28"/>
              </w:rPr>
              <w:br w:type="textWrapping"/>
            </w:r>
            <w:r>
              <w:rPr>
                <w:rFonts w:hint="eastAsia" w:ascii="仿宋" w:hAnsi="仿宋" w:eastAsia="仿宋" w:cs="宋体"/>
                <w:kern w:val="0"/>
                <w:sz w:val="28"/>
                <w:szCs w:val="28"/>
              </w:rPr>
              <w:t>2.根据蚌山区企业开办一日办结平台新开办的企业（含农民专业合作社）的要求，能在接收到企业数据推送后2个工作小时内刻制好印章、做好印章备案，及时送蚌山区政务大厅印章刻制发放窗口。</w:t>
            </w:r>
            <w:r>
              <w:rPr>
                <w:rFonts w:hint="eastAsia" w:ascii="仿宋" w:hAnsi="仿宋" w:eastAsia="仿宋" w:cs="宋体"/>
                <w:kern w:val="0"/>
                <w:sz w:val="28"/>
                <w:szCs w:val="28"/>
              </w:rPr>
              <w:br w:type="textWrapping"/>
            </w:r>
            <w:r>
              <w:rPr>
                <w:rFonts w:hint="eastAsia" w:ascii="仿宋" w:hAnsi="仿宋" w:eastAsia="仿宋" w:cs="宋体"/>
                <w:kern w:val="0"/>
                <w:sz w:val="28"/>
                <w:szCs w:val="28"/>
              </w:rPr>
              <w:t>3.刻制的印章（为回墨印章）应合法合规且符合国家相关标准（《中华人民共和国印章治安管理信息系统标准》（GA241.9-2000)）。</w:t>
            </w:r>
            <w:r>
              <w:rPr>
                <w:rFonts w:hint="eastAsia" w:ascii="仿宋" w:hAnsi="仿宋" w:eastAsia="仿宋" w:cs="宋体"/>
                <w:kern w:val="0"/>
                <w:sz w:val="28"/>
                <w:szCs w:val="28"/>
              </w:rPr>
              <w:br w:type="textWrapping"/>
            </w:r>
            <w:r>
              <w:rPr>
                <w:rFonts w:hint="eastAsia" w:ascii="仿宋" w:hAnsi="仿宋" w:eastAsia="仿宋" w:cs="宋体"/>
                <w:kern w:val="0"/>
                <w:sz w:val="28"/>
                <w:szCs w:val="28"/>
              </w:rPr>
              <w:t>4.遵守国家、省、市有关印章刻制管理相关法律法规及皖市监函《2023》623号文件要求，诚信守法经营的。</w:t>
            </w:r>
          </w:p>
        </w:tc>
      </w:tr>
      <w:tr w14:paraId="7EAE8D66">
        <w:tblPrEx>
          <w:shd w:val="clear" w:color="auto" w:fill="FFFFFF"/>
          <w:tblCellMar>
            <w:top w:w="15" w:type="dxa"/>
            <w:left w:w="15" w:type="dxa"/>
            <w:bottom w:w="15" w:type="dxa"/>
            <w:right w:w="15" w:type="dxa"/>
          </w:tblCellMar>
        </w:tblPrEx>
        <w:trPr>
          <w:jc w:val="center"/>
        </w:trPr>
        <w:tc>
          <w:tcPr>
            <w:tcW w:w="451" w:type="pct"/>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A9E29DC">
            <w:pPr>
              <w:widowControl/>
              <w:wordWrap w:val="0"/>
              <w:jc w:val="center"/>
              <w:rPr>
                <w:rFonts w:ascii="仿宋" w:hAnsi="仿宋" w:eastAsia="仿宋" w:cs="宋体"/>
                <w:kern w:val="0"/>
                <w:sz w:val="28"/>
                <w:szCs w:val="28"/>
              </w:rPr>
            </w:pPr>
            <w:r>
              <w:rPr>
                <w:rFonts w:hint="eastAsia" w:ascii="仿宋" w:hAnsi="仿宋" w:eastAsia="仿宋" w:cs="宋体"/>
                <w:kern w:val="0"/>
                <w:sz w:val="28"/>
                <w:szCs w:val="28"/>
              </w:rPr>
              <w:t>7</w:t>
            </w:r>
          </w:p>
        </w:tc>
        <w:tc>
          <w:tcPr>
            <w:tcW w:w="672" w:type="pct"/>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4A29B69D">
            <w:pPr>
              <w:widowControl/>
              <w:wordWrap w:val="0"/>
              <w:jc w:val="center"/>
              <w:rPr>
                <w:rFonts w:ascii="仿宋" w:hAnsi="仿宋" w:eastAsia="仿宋" w:cs="宋体"/>
                <w:kern w:val="0"/>
                <w:sz w:val="28"/>
                <w:szCs w:val="28"/>
              </w:rPr>
            </w:pPr>
            <w:r>
              <w:rPr>
                <w:rFonts w:hint="eastAsia" w:ascii="仿宋" w:hAnsi="仿宋" w:eastAsia="仿宋" w:cs="宋体"/>
                <w:kern w:val="0"/>
                <w:sz w:val="28"/>
                <w:szCs w:val="28"/>
              </w:rPr>
              <w:t>服务要求2</w:t>
            </w:r>
          </w:p>
        </w:tc>
        <w:tc>
          <w:tcPr>
            <w:tcW w:w="3877" w:type="pct"/>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34BE633F">
            <w:pPr>
              <w:widowControl/>
              <w:wordWrap w:val="0"/>
              <w:jc w:val="center"/>
              <w:rPr>
                <w:rFonts w:ascii="仿宋" w:hAnsi="仿宋" w:eastAsia="仿宋" w:cs="宋体"/>
                <w:kern w:val="0"/>
                <w:sz w:val="28"/>
                <w:szCs w:val="28"/>
              </w:rPr>
            </w:pPr>
            <w:r>
              <w:rPr>
                <w:rFonts w:hint="eastAsia" w:ascii="仿宋" w:hAnsi="仿宋" w:eastAsia="仿宋" w:cs="宋体"/>
                <w:kern w:val="0"/>
                <w:sz w:val="28"/>
                <w:szCs w:val="28"/>
              </w:rPr>
              <w:t>（一）购买公共服务资金结算标准及时间。单套费用按合同约定结算支付。结算周期为每季度一付。按照采购人的要求，在每个季度末提交上个结算周期内印章刻制服务的相关凭证（发票及明细），待核验后由蚌埠市蚌山区数据资源管理局统一支付服务费用（据实结算）。</w:t>
            </w:r>
            <w:r>
              <w:rPr>
                <w:rFonts w:hint="eastAsia" w:ascii="仿宋" w:hAnsi="仿宋" w:eastAsia="仿宋" w:cs="宋体"/>
                <w:kern w:val="0"/>
                <w:sz w:val="28"/>
                <w:szCs w:val="28"/>
              </w:rPr>
              <w:br w:type="textWrapping"/>
            </w:r>
            <w:r>
              <w:rPr>
                <w:rFonts w:hint="eastAsia" w:ascii="仿宋" w:hAnsi="仿宋" w:eastAsia="仿宋" w:cs="宋体"/>
                <w:kern w:val="0"/>
                <w:sz w:val="28"/>
                <w:szCs w:val="28"/>
              </w:rPr>
              <w:t>（二）购买数量。根据蚌山区企业开办一日办结平台新开办的企业（含农民专业合作社）需要（由蚌山区市场监督管理局提供数据），确定购买印章刻制服务的数量（以实际服务数量为准）。</w:t>
            </w:r>
            <w:r>
              <w:rPr>
                <w:rFonts w:hint="eastAsia" w:ascii="仿宋" w:hAnsi="仿宋" w:eastAsia="仿宋" w:cs="宋体"/>
                <w:kern w:val="0"/>
                <w:sz w:val="28"/>
                <w:szCs w:val="28"/>
              </w:rPr>
              <w:br w:type="textWrapping"/>
            </w:r>
            <w:r>
              <w:rPr>
                <w:rFonts w:hint="eastAsia" w:ascii="仿宋" w:hAnsi="仿宋" w:eastAsia="仿宋" w:cs="宋体"/>
                <w:kern w:val="0"/>
                <w:sz w:val="28"/>
                <w:szCs w:val="28"/>
              </w:rPr>
              <w:t>（三）服务责任。出现以下任何一种情况的，视为违规，取消印章刻制服务合作资格：（1）因印章刻制企业内部原因无法完成要求的印章刻制工作的；（2）因印章刻制企业内部原因导致印章刻制的整体服务时间超时的；（3）因印章刻制企业所刻印章不符合各部门和单位的要求的；（4）发现刻制的印章缺少芯片的；（5）发现私自向企业索要印章刻制相关服务费用的；（6）发现提交虚假凭证骗取印章刻制费用的；（7）发生重大责任事故，造成较大社会影响的；（8）存在其他违反相关法律、规定等情况的。</w:t>
            </w:r>
          </w:p>
        </w:tc>
      </w:tr>
    </w:tbl>
    <w:p w14:paraId="7411F8BE">
      <w:pPr>
        <w:widowControl/>
        <w:jc w:val="center"/>
        <w:rPr>
          <w:rFonts w:ascii="仿宋" w:hAnsi="仿宋" w:eastAsia="仿宋"/>
          <w:sz w:val="28"/>
          <w:szCs w:val="28"/>
        </w:rPr>
      </w:pPr>
      <w:r>
        <w:rPr>
          <w:rFonts w:hint="eastAsia" w:ascii="仿宋" w:hAnsi="仿宋" w:eastAsia="仿宋"/>
          <w:sz w:val="28"/>
          <w:szCs w:val="28"/>
        </w:rPr>
        <w:t>资格审查指标通过标准：供应商须符合资格审查表中的全部指标。</w:t>
      </w:r>
    </w:p>
    <w:p w14:paraId="768A123C">
      <w:pPr>
        <w:widowControl/>
        <w:jc w:val="center"/>
        <w:rPr>
          <w:rFonts w:ascii="仿宋" w:hAnsi="仿宋" w:eastAsia="仿宋"/>
          <w:sz w:val="28"/>
          <w:szCs w:val="28"/>
        </w:rPr>
      </w:pPr>
      <w:r>
        <w:rPr>
          <w:rFonts w:ascii="仿宋" w:hAnsi="仿宋" w:eastAsia="仿宋"/>
          <w:sz w:val="28"/>
          <w:szCs w:val="28"/>
        </w:rPr>
        <w:br w:type="page"/>
      </w:r>
    </w:p>
    <w:p w14:paraId="2C57AC01">
      <w:pPr>
        <w:pStyle w:val="2"/>
        <w:jc w:val="center"/>
      </w:pPr>
      <w:bookmarkStart w:id="7" w:name="_Toc165023921"/>
      <w:r>
        <w:rPr>
          <w:rFonts w:hint="eastAsia"/>
        </w:rPr>
        <w:t>第八章 采购合同文本</w:t>
      </w:r>
      <w:bookmarkEnd w:id="7"/>
    </w:p>
    <w:p w14:paraId="52BBCC43">
      <w:pPr>
        <w:rPr>
          <w:rFonts w:ascii="仿宋" w:hAnsi="仿宋" w:eastAsia="仿宋" w:cs="宋体"/>
          <w:sz w:val="28"/>
          <w:szCs w:val="28"/>
        </w:rPr>
      </w:pPr>
    </w:p>
    <w:p w14:paraId="4A363AFF">
      <w:pPr>
        <w:rPr>
          <w:rFonts w:ascii="仿宋" w:hAnsi="仿宋" w:eastAsia="仿宋" w:cs="宋体"/>
          <w:sz w:val="28"/>
          <w:szCs w:val="28"/>
          <w:u w:val="single"/>
        </w:rPr>
      </w:pPr>
      <w:r>
        <w:rPr>
          <w:rFonts w:hint="eastAsia" w:ascii="仿宋" w:hAnsi="仿宋" w:eastAsia="仿宋" w:cs="宋体"/>
          <w:sz w:val="28"/>
          <w:szCs w:val="28"/>
        </w:rPr>
        <w:t>甲</w:t>
      </w:r>
      <w:r>
        <w:rPr>
          <w:rFonts w:ascii="仿宋" w:hAnsi="仿宋" w:eastAsia="仿宋" w:cs="宋体"/>
          <w:sz w:val="28"/>
          <w:szCs w:val="28"/>
        </w:rPr>
        <w:t xml:space="preserve">  </w:t>
      </w:r>
      <w:r>
        <w:rPr>
          <w:rFonts w:hint="eastAsia" w:ascii="仿宋" w:hAnsi="仿宋" w:eastAsia="仿宋" w:cs="宋体"/>
          <w:sz w:val="28"/>
          <w:szCs w:val="28"/>
        </w:rPr>
        <w:t>方（采购人）：</w:t>
      </w:r>
      <w:r>
        <w:rPr>
          <w:rFonts w:ascii="仿宋" w:hAnsi="仿宋" w:eastAsia="仿宋" w:cs="宋体"/>
          <w:sz w:val="28"/>
          <w:szCs w:val="28"/>
        </w:rPr>
        <w:tab/>
      </w:r>
      <w:r>
        <w:rPr>
          <w:rFonts w:ascii="仿宋" w:hAnsi="仿宋" w:eastAsia="仿宋" w:cs="宋体"/>
          <w:sz w:val="28"/>
          <w:szCs w:val="28"/>
        </w:rPr>
        <w:tab/>
      </w:r>
      <w:r>
        <w:rPr>
          <w:rFonts w:ascii="仿宋" w:hAnsi="仿宋" w:eastAsia="仿宋" w:cs="宋体"/>
          <w:sz w:val="28"/>
          <w:szCs w:val="28"/>
        </w:rPr>
        <w:tab/>
      </w:r>
      <w:r>
        <w:rPr>
          <w:rFonts w:ascii="仿宋" w:hAnsi="仿宋" w:eastAsia="仿宋" w:cs="宋体"/>
          <w:sz w:val="28"/>
          <w:szCs w:val="28"/>
        </w:rPr>
        <w:tab/>
      </w:r>
      <w:r>
        <w:rPr>
          <w:rFonts w:ascii="仿宋" w:hAnsi="仿宋" w:eastAsia="仿宋" w:cs="宋体"/>
          <w:sz w:val="28"/>
          <w:szCs w:val="28"/>
        </w:rPr>
        <w:tab/>
      </w:r>
      <w:r>
        <w:rPr>
          <w:rFonts w:ascii="仿宋" w:hAnsi="仿宋" w:eastAsia="仿宋" w:cs="宋体"/>
          <w:sz w:val="28"/>
          <w:szCs w:val="28"/>
        </w:rPr>
        <w:tab/>
      </w:r>
      <w:r>
        <w:rPr>
          <w:rFonts w:ascii="仿宋" w:hAnsi="仿宋" w:eastAsia="仿宋" w:cs="宋体"/>
          <w:sz w:val="28"/>
          <w:szCs w:val="28"/>
        </w:rPr>
        <w:tab/>
      </w:r>
      <w:r>
        <w:rPr>
          <w:rFonts w:hint="eastAsia" w:ascii="仿宋" w:hAnsi="仿宋" w:eastAsia="仿宋" w:cs="宋体"/>
          <w:sz w:val="28"/>
          <w:szCs w:val="28"/>
        </w:rPr>
        <w:t>乙</w:t>
      </w:r>
      <w:r>
        <w:rPr>
          <w:rFonts w:ascii="仿宋" w:hAnsi="仿宋" w:eastAsia="仿宋" w:cs="宋体"/>
          <w:sz w:val="28"/>
          <w:szCs w:val="28"/>
        </w:rPr>
        <w:t xml:space="preserve">  </w:t>
      </w:r>
      <w:r>
        <w:rPr>
          <w:rFonts w:hint="eastAsia" w:ascii="仿宋" w:hAnsi="仿宋" w:eastAsia="仿宋" w:cs="宋体"/>
          <w:sz w:val="28"/>
          <w:szCs w:val="28"/>
        </w:rPr>
        <w:t>方（供应商）：</w:t>
      </w:r>
    </w:p>
    <w:p w14:paraId="11737A55">
      <w:pPr>
        <w:rPr>
          <w:rFonts w:ascii="仿宋" w:hAnsi="仿宋" w:eastAsia="仿宋" w:cs="宋体"/>
          <w:sz w:val="28"/>
          <w:szCs w:val="28"/>
          <w:u w:val="single"/>
        </w:rPr>
      </w:pPr>
      <w:r>
        <w:rPr>
          <w:rFonts w:hint="eastAsia" w:ascii="仿宋" w:hAnsi="仿宋" w:eastAsia="仿宋" w:cs="宋体"/>
          <w:sz w:val="28"/>
          <w:szCs w:val="28"/>
        </w:rPr>
        <w:t>法定代表人：</w:t>
      </w:r>
      <w:r>
        <w:rPr>
          <w:rFonts w:ascii="仿宋" w:hAnsi="仿宋" w:eastAsia="仿宋" w:cs="宋体"/>
          <w:sz w:val="28"/>
          <w:szCs w:val="28"/>
        </w:rPr>
        <w:tab/>
      </w:r>
      <w:r>
        <w:rPr>
          <w:rFonts w:ascii="仿宋" w:hAnsi="仿宋" w:eastAsia="仿宋" w:cs="宋体"/>
          <w:sz w:val="28"/>
          <w:szCs w:val="28"/>
        </w:rPr>
        <w:tab/>
      </w:r>
      <w:r>
        <w:rPr>
          <w:rFonts w:ascii="仿宋" w:hAnsi="仿宋" w:eastAsia="仿宋" w:cs="宋体"/>
          <w:sz w:val="28"/>
          <w:szCs w:val="28"/>
        </w:rPr>
        <w:tab/>
      </w:r>
      <w:r>
        <w:rPr>
          <w:rFonts w:ascii="仿宋" w:hAnsi="仿宋" w:eastAsia="仿宋" w:cs="宋体"/>
          <w:sz w:val="28"/>
          <w:szCs w:val="28"/>
        </w:rPr>
        <w:tab/>
      </w:r>
      <w:r>
        <w:rPr>
          <w:rFonts w:ascii="仿宋" w:hAnsi="仿宋" w:eastAsia="仿宋" w:cs="宋体"/>
          <w:sz w:val="28"/>
          <w:szCs w:val="28"/>
        </w:rPr>
        <w:tab/>
      </w:r>
      <w:r>
        <w:rPr>
          <w:rFonts w:ascii="仿宋" w:hAnsi="仿宋" w:eastAsia="仿宋" w:cs="宋体"/>
          <w:sz w:val="28"/>
          <w:szCs w:val="28"/>
        </w:rPr>
        <w:tab/>
      </w:r>
      <w:r>
        <w:rPr>
          <w:rFonts w:ascii="仿宋" w:hAnsi="仿宋" w:eastAsia="仿宋" w:cs="宋体"/>
          <w:sz w:val="28"/>
          <w:szCs w:val="28"/>
        </w:rPr>
        <w:tab/>
      </w:r>
      <w:r>
        <w:rPr>
          <w:rFonts w:ascii="仿宋" w:hAnsi="仿宋" w:eastAsia="仿宋" w:cs="宋体"/>
          <w:sz w:val="28"/>
          <w:szCs w:val="28"/>
        </w:rPr>
        <w:tab/>
      </w:r>
      <w:r>
        <w:rPr>
          <w:rFonts w:hint="eastAsia" w:ascii="仿宋" w:hAnsi="仿宋" w:eastAsia="仿宋" w:cs="宋体"/>
          <w:sz w:val="28"/>
          <w:szCs w:val="28"/>
        </w:rPr>
        <w:t>法定代表人：</w:t>
      </w:r>
    </w:p>
    <w:p w14:paraId="5A2F6135">
      <w:pPr>
        <w:rPr>
          <w:rFonts w:ascii="仿宋" w:hAnsi="仿宋" w:eastAsia="仿宋" w:cs="宋体"/>
          <w:sz w:val="28"/>
          <w:szCs w:val="28"/>
          <w:u w:val="single"/>
        </w:rPr>
      </w:pPr>
      <w:r>
        <w:rPr>
          <w:rFonts w:hint="eastAsia" w:ascii="仿宋" w:hAnsi="仿宋" w:eastAsia="仿宋" w:cs="宋体"/>
          <w:sz w:val="28"/>
          <w:szCs w:val="28"/>
        </w:rPr>
        <w:t>住所地：</w:t>
      </w:r>
      <w:r>
        <w:rPr>
          <w:rFonts w:ascii="仿宋" w:hAnsi="仿宋" w:eastAsia="仿宋" w:cs="宋体"/>
          <w:sz w:val="28"/>
          <w:szCs w:val="28"/>
        </w:rPr>
        <w:tab/>
      </w:r>
      <w:r>
        <w:rPr>
          <w:rFonts w:ascii="仿宋" w:hAnsi="仿宋" w:eastAsia="仿宋" w:cs="宋体"/>
          <w:sz w:val="28"/>
          <w:szCs w:val="28"/>
        </w:rPr>
        <w:tab/>
      </w:r>
      <w:r>
        <w:rPr>
          <w:rFonts w:ascii="仿宋" w:hAnsi="仿宋" w:eastAsia="仿宋" w:cs="宋体"/>
          <w:sz w:val="28"/>
          <w:szCs w:val="28"/>
        </w:rPr>
        <w:tab/>
      </w:r>
      <w:r>
        <w:rPr>
          <w:rFonts w:ascii="仿宋" w:hAnsi="仿宋" w:eastAsia="仿宋" w:cs="宋体"/>
          <w:sz w:val="28"/>
          <w:szCs w:val="28"/>
        </w:rPr>
        <w:tab/>
      </w:r>
      <w:r>
        <w:rPr>
          <w:rFonts w:ascii="仿宋" w:hAnsi="仿宋" w:eastAsia="仿宋" w:cs="宋体"/>
          <w:sz w:val="28"/>
          <w:szCs w:val="28"/>
        </w:rPr>
        <w:tab/>
      </w:r>
      <w:r>
        <w:rPr>
          <w:rFonts w:ascii="仿宋" w:hAnsi="仿宋" w:eastAsia="仿宋" w:cs="宋体"/>
          <w:sz w:val="28"/>
          <w:szCs w:val="28"/>
        </w:rPr>
        <w:tab/>
      </w:r>
      <w:r>
        <w:rPr>
          <w:rFonts w:ascii="仿宋" w:hAnsi="仿宋" w:eastAsia="仿宋" w:cs="宋体"/>
          <w:sz w:val="28"/>
          <w:szCs w:val="28"/>
        </w:rPr>
        <w:tab/>
      </w:r>
      <w:r>
        <w:rPr>
          <w:rFonts w:ascii="仿宋" w:hAnsi="仿宋" w:eastAsia="仿宋" w:cs="宋体"/>
          <w:sz w:val="28"/>
          <w:szCs w:val="28"/>
        </w:rPr>
        <w:tab/>
      </w:r>
      <w:r>
        <w:rPr>
          <w:rFonts w:ascii="仿宋" w:hAnsi="仿宋" w:eastAsia="仿宋" w:cs="宋体"/>
          <w:sz w:val="28"/>
          <w:szCs w:val="28"/>
        </w:rPr>
        <w:tab/>
      </w:r>
      <w:r>
        <w:rPr>
          <w:rFonts w:hint="eastAsia" w:ascii="仿宋" w:hAnsi="仿宋" w:eastAsia="仿宋" w:cs="宋体"/>
          <w:sz w:val="28"/>
          <w:szCs w:val="28"/>
        </w:rPr>
        <w:t>住所地：</w:t>
      </w:r>
    </w:p>
    <w:p w14:paraId="51876E00">
      <w:pPr>
        <w:rPr>
          <w:rFonts w:ascii="仿宋" w:hAnsi="仿宋" w:eastAsia="仿宋" w:cs="宋体"/>
          <w:sz w:val="28"/>
          <w:szCs w:val="28"/>
          <w:u w:val="single"/>
        </w:rPr>
      </w:pPr>
      <w:r>
        <w:rPr>
          <w:rFonts w:hint="eastAsia" w:ascii="仿宋" w:hAnsi="仿宋" w:eastAsia="仿宋" w:cs="宋体"/>
          <w:sz w:val="28"/>
          <w:szCs w:val="28"/>
        </w:rPr>
        <w:t>邮</w:t>
      </w:r>
      <w:r>
        <w:rPr>
          <w:rFonts w:ascii="仿宋" w:hAnsi="仿宋" w:eastAsia="仿宋" w:cs="宋体"/>
          <w:sz w:val="28"/>
          <w:szCs w:val="28"/>
        </w:rPr>
        <w:t xml:space="preserve">  </w:t>
      </w:r>
      <w:r>
        <w:rPr>
          <w:rFonts w:hint="eastAsia" w:ascii="仿宋" w:hAnsi="仿宋" w:eastAsia="仿宋" w:cs="宋体"/>
          <w:sz w:val="28"/>
          <w:szCs w:val="28"/>
        </w:rPr>
        <w:t>编：</w:t>
      </w:r>
      <w:r>
        <w:rPr>
          <w:rFonts w:ascii="仿宋" w:hAnsi="仿宋" w:eastAsia="仿宋" w:cs="宋体"/>
          <w:sz w:val="28"/>
          <w:szCs w:val="28"/>
        </w:rPr>
        <w:tab/>
      </w:r>
      <w:r>
        <w:rPr>
          <w:rFonts w:ascii="仿宋" w:hAnsi="仿宋" w:eastAsia="仿宋" w:cs="宋体"/>
          <w:sz w:val="28"/>
          <w:szCs w:val="28"/>
        </w:rPr>
        <w:tab/>
      </w:r>
      <w:r>
        <w:rPr>
          <w:rFonts w:ascii="仿宋" w:hAnsi="仿宋" w:eastAsia="仿宋" w:cs="宋体"/>
          <w:sz w:val="28"/>
          <w:szCs w:val="28"/>
        </w:rPr>
        <w:tab/>
      </w:r>
      <w:r>
        <w:rPr>
          <w:rFonts w:ascii="仿宋" w:hAnsi="仿宋" w:eastAsia="仿宋" w:cs="宋体"/>
          <w:sz w:val="28"/>
          <w:szCs w:val="28"/>
        </w:rPr>
        <w:tab/>
      </w:r>
      <w:r>
        <w:rPr>
          <w:rFonts w:ascii="仿宋" w:hAnsi="仿宋" w:eastAsia="仿宋" w:cs="宋体"/>
          <w:sz w:val="28"/>
          <w:szCs w:val="28"/>
        </w:rPr>
        <w:tab/>
      </w:r>
      <w:r>
        <w:rPr>
          <w:rFonts w:ascii="仿宋" w:hAnsi="仿宋" w:eastAsia="仿宋" w:cs="宋体"/>
          <w:sz w:val="28"/>
          <w:szCs w:val="28"/>
        </w:rPr>
        <w:tab/>
      </w:r>
      <w:r>
        <w:rPr>
          <w:rFonts w:ascii="仿宋" w:hAnsi="仿宋" w:eastAsia="仿宋" w:cs="宋体"/>
          <w:sz w:val="28"/>
          <w:szCs w:val="28"/>
        </w:rPr>
        <w:tab/>
      </w:r>
      <w:r>
        <w:rPr>
          <w:rFonts w:ascii="仿宋" w:hAnsi="仿宋" w:eastAsia="仿宋" w:cs="宋体"/>
          <w:sz w:val="28"/>
          <w:szCs w:val="28"/>
        </w:rPr>
        <w:tab/>
      </w:r>
      <w:r>
        <w:rPr>
          <w:rFonts w:ascii="仿宋" w:hAnsi="仿宋" w:eastAsia="仿宋" w:cs="宋体"/>
          <w:sz w:val="28"/>
          <w:szCs w:val="28"/>
        </w:rPr>
        <w:tab/>
      </w:r>
      <w:r>
        <w:rPr>
          <w:rFonts w:hint="eastAsia" w:ascii="仿宋" w:hAnsi="仿宋" w:eastAsia="仿宋" w:cs="宋体"/>
          <w:sz w:val="28"/>
          <w:szCs w:val="28"/>
        </w:rPr>
        <w:t>邮</w:t>
      </w:r>
      <w:r>
        <w:rPr>
          <w:rFonts w:ascii="仿宋" w:hAnsi="仿宋" w:eastAsia="仿宋" w:cs="宋体"/>
          <w:sz w:val="28"/>
          <w:szCs w:val="28"/>
        </w:rPr>
        <w:t xml:space="preserve">  </w:t>
      </w:r>
      <w:r>
        <w:rPr>
          <w:rFonts w:hint="eastAsia" w:ascii="仿宋" w:hAnsi="仿宋" w:eastAsia="仿宋" w:cs="宋体"/>
          <w:sz w:val="28"/>
          <w:szCs w:val="28"/>
        </w:rPr>
        <w:t>编：</w:t>
      </w:r>
    </w:p>
    <w:p w14:paraId="62EA8C6E">
      <w:pPr>
        <w:ind w:firstLine="560" w:firstLineChars="200"/>
        <w:rPr>
          <w:rFonts w:ascii="仿宋" w:hAnsi="仿宋" w:eastAsia="仿宋" w:cs="宋体"/>
          <w:sz w:val="28"/>
          <w:szCs w:val="28"/>
        </w:rPr>
      </w:pPr>
      <w:r>
        <w:rPr>
          <w:rFonts w:hint="eastAsia" w:ascii="仿宋" w:hAnsi="仿宋" w:eastAsia="仿宋" w:cs="宋体"/>
          <w:sz w:val="28"/>
          <w:szCs w:val="28"/>
        </w:rPr>
        <w:t>采购人决定与乙方签订本项目之合同。为进一步明确双方的责任，确保合同的顺利履行，根据现行有效法律、法规的规定，经甲乙双方充分协商，特订立本合同，以便共同遵守。</w:t>
      </w:r>
    </w:p>
    <w:p w14:paraId="53C5B825">
      <w:pPr>
        <w:ind w:firstLine="560" w:firstLineChars="200"/>
        <w:rPr>
          <w:rFonts w:ascii="仿宋" w:hAnsi="仿宋" w:eastAsia="仿宋" w:cs="宋体"/>
          <w:sz w:val="28"/>
          <w:szCs w:val="28"/>
        </w:rPr>
      </w:pPr>
      <w:r>
        <w:rPr>
          <w:rFonts w:hint="eastAsia" w:ascii="仿宋" w:hAnsi="仿宋" w:eastAsia="仿宋" w:cs="宋体"/>
          <w:sz w:val="28"/>
          <w:szCs w:val="28"/>
        </w:rPr>
        <w:t>一、项目概况</w:t>
      </w:r>
    </w:p>
    <w:p w14:paraId="7EDCBF06">
      <w:pPr>
        <w:ind w:firstLine="560" w:firstLineChars="200"/>
        <w:rPr>
          <w:rFonts w:ascii="仿宋" w:hAnsi="仿宋" w:eastAsia="仿宋" w:cs="宋体"/>
          <w:sz w:val="28"/>
          <w:szCs w:val="28"/>
          <w:u w:val="single"/>
        </w:rPr>
      </w:pPr>
      <w:r>
        <w:rPr>
          <w:rFonts w:hint="eastAsia" w:ascii="仿宋" w:hAnsi="仿宋" w:eastAsia="仿宋" w:cs="宋体"/>
          <w:sz w:val="28"/>
          <w:szCs w:val="28"/>
        </w:rPr>
        <w:t>项目名称：</w:t>
      </w:r>
    </w:p>
    <w:p w14:paraId="5AC844EF">
      <w:pPr>
        <w:ind w:firstLine="560" w:firstLineChars="200"/>
        <w:rPr>
          <w:rFonts w:ascii="仿宋" w:hAnsi="仿宋" w:eastAsia="仿宋" w:cs="宋体"/>
          <w:sz w:val="28"/>
          <w:szCs w:val="28"/>
          <w:u w:val="single"/>
        </w:rPr>
      </w:pPr>
      <w:r>
        <w:rPr>
          <w:rFonts w:hint="eastAsia" w:ascii="仿宋" w:hAnsi="仿宋" w:eastAsia="仿宋" w:cs="宋体"/>
          <w:sz w:val="28"/>
          <w:szCs w:val="28"/>
        </w:rPr>
        <w:t>项目编号：</w:t>
      </w:r>
    </w:p>
    <w:p w14:paraId="70B72C19">
      <w:pPr>
        <w:ind w:firstLine="560" w:firstLineChars="200"/>
        <w:rPr>
          <w:rFonts w:ascii="仿宋" w:hAnsi="仿宋" w:eastAsia="仿宋" w:cs="宋体"/>
          <w:sz w:val="28"/>
          <w:szCs w:val="28"/>
          <w:u w:val="single"/>
        </w:rPr>
      </w:pPr>
      <w:r>
        <w:rPr>
          <w:rFonts w:hint="eastAsia" w:ascii="仿宋" w:hAnsi="仿宋" w:eastAsia="仿宋" w:cs="宋体"/>
          <w:sz w:val="28"/>
          <w:szCs w:val="28"/>
        </w:rPr>
        <w:t>项目内容：</w:t>
      </w:r>
    </w:p>
    <w:p w14:paraId="61F26645">
      <w:pPr>
        <w:ind w:firstLine="560" w:firstLineChars="200"/>
        <w:rPr>
          <w:rFonts w:ascii="仿宋" w:hAnsi="仿宋" w:eastAsia="仿宋" w:cs="宋体"/>
          <w:sz w:val="28"/>
          <w:szCs w:val="28"/>
          <w:u w:val="single"/>
        </w:rPr>
      </w:pPr>
      <w:r>
        <w:rPr>
          <w:rFonts w:hint="eastAsia" w:ascii="仿宋" w:hAnsi="仿宋" w:eastAsia="仿宋" w:cs="宋体"/>
          <w:sz w:val="28"/>
          <w:szCs w:val="28"/>
        </w:rPr>
        <w:t>签订地点：</w:t>
      </w:r>
    </w:p>
    <w:p w14:paraId="176DB9CF">
      <w:pPr>
        <w:ind w:firstLine="560" w:firstLineChars="200"/>
        <w:rPr>
          <w:rFonts w:ascii="仿宋" w:hAnsi="仿宋" w:eastAsia="仿宋" w:cs="宋体"/>
          <w:sz w:val="28"/>
          <w:szCs w:val="28"/>
        </w:rPr>
      </w:pPr>
      <w:r>
        <w:rPr>
          <w:rFonts w:hint="eastAsia" w:ascii="仿宋" w:hAnsi="仿宋" w:eastAsia="仿宋" w:cs="宋体"/>
          <w:sz w:val="28"/>
          <w:szCs w:val="28"/>
        </w:rPr>
        <w:t>二、合同标的及要求：</w:t>
      </w:r>
      <w:r>
        <w:rPr>
          <w:rFonts w:ascii="仿宋" w:hAnsi="仿宋" w:eastAsia="仿宋" w:cs="宋体"/>
          <w:sz w:val="28"/>
          <w:szCs w:val="28"/>
        </w:rPr>
        <w:t xml:space="preserve"> </w:t>
      </w:r>
    </w:p>
    <w:p w14:paraId="5C24FC4C">
      <w:pPr>
        <w:ind w:firstLine="560" w:firstLineChars="200"/>
        <w:rPr>
          <w:rFonts w:ascii="仿宋" w:hAnsi="仿宋" w:eastAsia="仿宋" w:cs="宋体"/>
          <w:sz w:val="28"/>
          <w:szCs w:val="28"/>
        </w:rPr>
      </w:pPr>
      <w:r>
        <w:rPr>
          <w:rFonts w:hint="eastAsia" w:ascii="仿宋" w:hAnsi="仿宋" w:eastAsia="仿宋" w:cs="宋体"/>
          <w:sz w:val="28"/>
          <w:szCs w:val="28"/>
        </w:rPr>
        <w:t>三、合同履约期限</w:t>
      </w:r>
    </w:p>
    <w:p w14:paraId="7FD86152">
      <w:pPr>
        <w:ind w:firstLine="560" w:firstLineChars="200"/>
        <w:rPr>
          <w:rFonts w:ascii="仿宋" w:hAnsi="仿宋" w:eastAsia="仿宋" w:cs="宋体"/>
          <w:sz w:val="28"/>
          <w:szCs w:val="28"/>
        </w:rPr>
      </w:pPr>
      <w:r>
        <w:rPr>
          <w:rFonts w:hint="eastAsia" w:ascii="仿宋" w:hAnsi="仿宋" w:eastAsia="仿宋" w:cs="宋体"/>
          <w:sz w:val="28"/>
          <w:szCs w:val="28"/>
        </w:rPr>
        <w:t>自</w:t>
      </w:r>
      <w:r>
        <w:rPr>
          <w:rFonts w:ascii="仿宋" w:hAnsi="仿宋" w:eastAsia="仿宋" w:cs="宋体"/>
          <w:sz w:val="28"/>
          <w:szCs w:val="28"/>
          <w:u w:val="single"/>
        </w:rPr>
        <w:t xml:space="preserve">   </w:t>
      </w:r>
      <w:r>
        <w:rPr>
          <w:rFonts w:hint="eastAsia" w:ascii="仿宋" w:hAnsi="仿宋" w:eastAsia="仿宋" w:cs="宋体"/>
          <w:sz w:val="28"/>
          <w:szCs w:val="28"/>
        </w:rPr>
        <w:t>年</w:t>
      </w:r>
      <w:r>
        <w:rPr>
          <w:rFonts w:ascii="仿宋" w:hAnsi="仿宋" w:eastAsia="仿宋" w:cs="宋体"/>
          <w:sz w:val="28"/>
          <w:szCs w:val="28"/>
          <w:u w:val="single"/>
        </w:rPr>
        <w:t xml:space="preserve">   </w:t>
      </w:r>
      <w:r>
        <w:rPr>
          <w:rFonts w:hint="eastAsia" w:ascii="仿宋" w:hAnsi="仿宋" w:eastAsia="仿宋" w:cs="宋体"/>
          <w:sz w:val="28"/>
          <w:szCs w:val="28"/>
        </w:rPr>
        <w:t>月</w:t>
      </w:r>
      <w:r>
        <w:rPr>
          <w:rFonts w:ascii="仿宋" w:hAnsi="仿宋" w:eastAsia="仿宋" w:cs="宋体"/>
          <w:sz w:val="28"/>
          <w:szCs w:val="28"/>
          <w:u w:val="single"/>
        </w:rPr>
        <w:t xml:space="preserve">   </w:t>
      </w:r>
      <w:r>
        <w:rPr>
          <w:rFonts w:hint="eastAsia" w:ascii="仿宋" w:hAnsi="仿宋" w:eastAsia="仿宋" w:cs="宋体"/>
          <w:sz w:val="28"/>
          <w:szCs w:val="28"/>
        </w:rPr>
        <w:t>日起至</w:t>
      </w:r>
      <w:r>
        <w:rPr>
          <w:rFonts w:ascii="仿宋" w:hAnsi="仿宋" w:eastAsia="仿宋" w:cs="宋体"/>
          <w:sz w:val="28"/>
          <w:szCs w:val="28"/>
          <w:u w:val="single"/>
        </w:rPr>
        <w:t xml:space="preserve">   </w:t>
      </w:r>
      <w:r>
        <w:rPr>
          <w:rFonts w:hint="eastAsia" w:ascii="仿宋" w:hAnsi="仿宋" w:eastAsia="仿宋" w:cs="宋体"/>
          <w:sz w:val="28"/>
          <w:szCs w:val="28"/>
        </w:rPr>
        <w:t>年</w:t>
      </w:r>
      <w:r>
        <w:rPr>
          <w:rFonts w:ascii="仿宋" w:hAnsi="仿宋" w:eastAsia="仿宋" w:cs="宋体"/>
          <w:sz w:val="28"/>
          <w:szCs w:val="28"/>
          <w:u w:val="single"/>
        </w:rPr>
        <w:t xml:space="preserve">   </w:t>
      </w:r>
      <w:r>
        <w:rPr>
          <w:rFonts w:hint="eastAsia" w:ascii="仿宋" w:hAnsi="仿宋" w:eastAsia="仿宋" w:cs="宋体"/>
          <w:sz w:val="28"/>
          <w:szCs w:val="28"/>
        </w:rPr>
        <w:t>月</w:t>
      </w:r>
      <w:r>
        <w:rPr>
          <w:rFonts w:ascii="仿宋" w:hAnsi="仿宋" w:eastAsia="仿宋" w:cs="宋体"/>
          <w:sz w:val="28"/>
          <w:szCs w:val="28"/>
          <w:u w:val="single"/>
        </w:rPr>
        <w:t xml:space="preserve">   </w:t>
      </w:r>
      <w:r>
        <w:rPr>
          <w:rFonts w:hint="eastAsia" w:ascii="仿宋" w:hAnsi="仿宋" w:eastAsia="仿宋" w:cs="宋体"/>
          <w:sz w:val="28"/>
          <w:szCs w:val="28"/>
        </w:rPr>
        <w:t>日止。</w:t>
      </w:r>
    </w:p>
    <w:p w14:paraId="10169A8E">
      <w:pPr>
        <w:ind w:firstLine="560" w:firstLineChars="200"/>
        <w:rPr>
          <w:rFonts w:ascii="仿宋" w:hAnsi="仿宋" w:eastAsia="仿宋" w:cs="宋体"/>
          <w:sz w:val="28"/>
          <w:szCs w:val="28"/>
        </w:rPr>
      </w:pPr>
      <w:r>
        <w:rPr>
          <w:rFonts w:hint="eastAsia" w:ascii="仿宋" w:hAnsi="仿宋" w:eastAsia="仿宋" w:cs="宋体"/>
          <w:sz w:val="28"/>
          <w:szCs w:val="28"/>
        </w:rPr>
        <w:t>四、合同价款</w:t>
      </w:r>
    </w:p>
    <w:p w14:paraId="1D9C53D7">
      <w:pPr>
        <w:ind w:firstLine="560" w:firstLineChars="200"/>
        <w:rPr>
          <w:rFonts w:ascii="仿宋" w:hAnsi="仿宋" w:eastAsia="仿宋" w:cs="宋体"/>
          <w:sz w:val="28"/>
          <w:szCs w:val="28"/>
        </w:rPr>
      </w:pPr>
      <w:r>
        <w:rPr>
          <w:rFonts w:hint="eastAsia" w:ascii="仿宋" w:hAnsi="仿宋" w:eastAsia="仿宋" w:cs="宋体"/>
          <w:sz w:val="28"/>
          <w:szCs w:val="28"/>
        </w:rPr>
        <w:t>金额：</w:t>
      </w:r>
      <w:r>
        <w:rPr>
          <w:rFonts w:hint="eastAsia" w:ascii="仿宋" w:hAnsi="仿宋" w:eastAsia="仿宋" w:cs="宋体"/>
          <w:sz w:val="28"/>
          <w:szCs w:val="28"/>
          <w:u w:val="single"/>
        </w:rPr>
        <w:t>（大写）（人民币）</w:t>
      </w:r>
    </w:p>
    <w:p w14:paraId="7D8BB55E">
      <w:pPr>
        <w:ind w:firstLine="560" w:firstLineChars="200"/>
        <w:rPr>
          <w:rFonts w:ascii="仿宋" w:hAnsi="仿宋" w:eastAsia="仿宋" w:cs="宋体"/>
          <w:sz w:val="28"/>
          <w:szCs w:val="28"/>
        </w:rPr>
      </w:pPr>
      <w:r>
        <w:rPr>
          <w:rFonts w:hint="eastAsia" w:ascii="仿宋" w:hAnsi="仿宋" w:eastAsia="仿宋" w:cs="宋体"/>
          <w:sz w:val="28"/>
          <w:szCs w:val="28"/>
        </w:rPr>
        <w:t>￥：</w:t>
      </w:r>
      <w:r>
        <w:rPr>
          <w:rFonts w:ascii="仿宋" w:hAnsi="仿宋" w:eastAsia="仿宋" w:cs="宋体"/>
          <w:sz w:val="28"/>
          <w:szCs w:val="28"/>
          <w:u w:val="single"/>
        </w:rPr>
        <w:t xml:space="preserve">       </w:t>
      </w:r>
      <w:r>
        <w:rPr>
          <w:rFonts w:ascii="仿宋" w:hAnsi="仿宋" w:eastAsia="仿宋" w:cs="宋体"/>
          <w:sz w:val="28"/>
          <w:szCs w:val="28"/>
        </w:rPr>
        <w:t xml:space="preserve"> 元</w:t>
      </w:r>
    </w:p>
    <w:p w14:paraId="51971523">
      <w:pPr>
        <w:ind w:firstLine="560" w:firstLineChars="200"/>
        <w:rPr>
          <w:rFonts w:ascii="仿宋" w:hAnsi="仿宋" w:eastAsia="仿宋" w:cs="宋体"/>
          <w:sz w:val="28"/>
          <w:szCs w:val="28"/>
        </w:rPr>
      </w:pPr>
      <w:r>
        <w:rPr>
          <w:rFonts w:hint="eastAsia" w:ascii="仿宋" w:hAnsi="仿宋" w:eastAsia="仿宋" w:cs="宋体"/>
          <w:sz w:val="28"/>
          <w:szCs w:val="28"/>
        </w:rPr>
        <w:t xml:space="preserve">五、合同价款支付方式： </w:t>
      </w:r>
      <w:r>
        <w:rPr>
          <w:rFonts w:ascii="仿宋" w:hAnsi="仿宋" w:eastAsia="仿宋" w:cs="宋体"/>
          <w:sz w:val="28"/>
          <w:szCs w:val="28"/>
        </w:rPr>
        <w:t xml:space="preserve">  </w:t>
      </w:r>
    </w:p>
    <w:p w14:paraId="5436189D">
      <w:pPr>
        <w:ind w:firstLine="560" w:firstLineChars="200"/>
        <w:rPr>
          <w:rFonts w:ascii="仿宋" w:hAnsi="仿宋" w:eastAsia="仿宋" w:cs="宋体"/>
          <w:sz w:val="28"/>
          <w:szCs w:val="28"/>
        </w:rPr>
      </w:pPr>
      <w:r>
        <w:rPr>
          <w:rFonts w:hint="eastAsia" w:ascii="仿宋" w:hAnsi="仿宋" w:eastAsia="仿宋" w:cs="宋体"/>
          <w:sz w:val="28"/>
          <w:szCs w:val="28"/>
        </w:rPr>
        <w:t>六、验收方式：</w:t>
      </w:r>
      <w:r>
        <w:rPr>
          <w:rFonts w:ascii="仿宋" w:hAnsi="仿宋" w:eastAsia="仿宋" w:cs="宋体"/>
          <w:sz w:val="28"/>
          <w:szCs w:val="28"/>
        </w:rPr>
        <w:t xml:space="preserve">     </w:t>
      </w:r>
    </w:p>
    <w:p w14:paraId="030C7273">
      <w:pPr>
        <w:ind w:firstLine="560" w:firstLineChars="200"/>
        <w:rPr>
          <w:rFonts w:ascii="仿宋" w:hAnsi="仿宋" w:eastAsia="仿宋" w:cs="宋体"/>
          <w:sz w:val="28"/>
          <w:szCs w:val="28"/>
        </w:rPr>
      </w:pPr>
      <w:r>
        <w:rPr>
          <w:rFonts w:hint="eastAsia" w:ascii="仿宋" w:hAnsi="仿宋" w:eastAsia="仿宋" w:cs="宋体"/>
          <w:sz w:val="28"/>
          <w:szCs w:val="28"/>
        </w:rPr>
        <w:t>七、不可抗力</w:t>
      </w:r>
    </w:p>
    <w:p w14:paraId="7B2DA28C">
      <w:pPr>
        <w:ind w:firstLine="560" w:firstLineChars="200"/>
        <w:rPr>
          <w:rFonts w:ascii="仿宋" w:hAnsi="仿宋" w:eastAsia="仿宋" w:cs="宋体"/>
          <w:sz w:val="28"/>
          <w:szCs w:val="28"/>
        </w:rPr>
      </w:pPr>
      <w:r>
        <w:rPr>
          <w:rFonts w:ascii="仿宋" w:hAnsi="仿宋" w:eastAsia="仿宋" w:cs="宋体"/>
          <w:sz w:val="28"/>
          <w:szCs w:val="28"/>
        </w:rPr>
        <w:t>1.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33FA4037">
      <w:pPr>
        <w:ind w:firstLine="560" w:firstLineChars="200"/>
        <w:rPr>
          <w:rFonts w:ascii="仿宋" w:hAnsi="仿宋" w:eastAsia="仿宋" w:cs="宋体"/>
          <w:sz w:val="28"/>
          <w:szCs w:val="28"/>
        </w:rPr>
      </w:pPr>
      <w:r>
        <w:rPr>
          <w:rFonts w:ascii="仿宋" w:hAnsi="仿宋" w:eastAsia="仿宋" w:cs="宋体"/>
          <w:sz w:val="28"/>
          <w:szCs w:val="28"/>
        </w:rPr>
        <w:t>2.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087E24C0">
      <w:pPr>
        <w:ind w:firstLine="560" w:firstLineChars="200"/>
        <w:rPr>
          <w:rFonts w:ascii="仿宋" w:hAnsi="仿宋" w:eastAsia="仿宋" w:cs="宋体"/>
          <w:sz w:val="28"/>
          <w:szCs w:val="28"/>
        </w:rPr>
      </w:pPr>
      <w:r>
        <w:rPr>
          <w:rFonts w:hint="eastAsia" w:ascii="仿宋" w:hAnsi="仿宋" w:eastAsia="仿宋" w:cs="宋体"/>
          <w:sz w:val="28"/>
          <w:szCs w:val="28"/>
        </w:rPr>
        <w:t>八、履约保证金</w:t>
      </w:r>
    </w:p>
    <w:p w14:paraId="00146618">
      <w:pPr>
        <w:ind w:firstLine="560" w:firstLineChars="200"/>
        <w:rPr>
          <w:rFonts w:ascii="仿宋" w:hAnsi="仿宋" w:eastAsia="仿宋" w:cs="宋体"/>
          <w:sz w:val="28"/>
          <w:szCs w:val="28"/>
        </w:rPr>
      </w:pPr>
      <w:r>
        <w:rPr>
          <w:rFonts w:ascii="仿宋" w:hAnsi="仿宋" w:eastAsia="仿宋" w:cs="宋体"/>
          <w:sz w:val="28"/>
          <w:szCs w:val="28"/>
        </w:rPr>
        <w:t>1.本项目履约保证金为(人民币)</w:t>
      </w:r>
      <w:r>
        <w:rPr>
          <w:rFonts w:ascii="仿宋" w:hAnsi="仿宋" w:eastAsia="仿宋" w:cs="宋体"/>
          <w:sz w:val="28"/>
          <w:szCs w:val="28"/>
          <w:u w:val="single"/>
        </w:rPr>
        <w:t xml:space="preserve">         </w:t>
      </w:r>
      <w:r>
        <w:rPr>
          <w:rFonts w:ascii="仿宋" w:hAnsi="仿宋" w:eastAsia="仿宋" w:cs="宋体"/>
          <w:sz w:val="28"/>
          <w:szCs w:val="28"/>
        </w:rPr>
        <w:t>，收受人为</w:t>
      </w:r>
      <w:r>
        <w:rPr>
          <w:rFonts w:ascii="仿宋" w:hAnsi="仿宋" w:eastAsia="仿宋" w:cs="宋体"/>
          <w:sz w:val="28"/>
          <w:szCs w:val="28"/>
          <w:u w:val="single"/>
        </w:rPr>
        <w:t xml:space="preserve">        </w:t>
      </w:r>
      <w:r>
        <w:rPr>
          <w:rFonts w:hint="eastAsia" w:ascii="仿宋" w:hAnsi="仿宋" w:eastAsia="仿宋" w:cs="宋体"/>
          <w:sz w:val="28"/>
          <w:szCs w:val="28"/>
        </w:rPr>
        <w:t>，期限至</w:t>
      </w:r>
      <w:r>
        <w:rPr>
          <w:rFonts w:ascii="仿宋" w:hAnsi="仿宋" w:eastAsia="仿宋" w:cs="宋体"/>
          <w:sz w:val="28"/>
          <w:szCs w:val="28"/>
          <w:u w:val="single"/>
        </w:rPr>
        <w:t xml:space="preserve">       </w:t>
      </w:r>
      <w:r>
        <w:rPr>
          <w:rFonts w:hint="eastAsia" w:ascii="仿宋" w:hAnsi="仿宋" w:eastAsia="仿宋" w:cs="宋体"/>
          <w:sz w:val="28"/>
          <w:szCs w:val="28"/>
        </w:rPr>
        <w:t>。</w:t>
      </w:r>
    </w:p>
    <w:p w14:paraId="35C12268">
      <w:pPr>
        <w:ind w:firstLine="560" w:firstLineChars="200"/>
        <w:rPr>
          <w:rFonts w:ascii="仿宋" w:hAnsi="仿宋" w:eastAsia="仿宋" w:cs="宋体"/>
          <w:sz w:val="28"/>
          <w:szCs w:val="28"/>
        </w:rPr>
      </w:pPr>
      <w:r>
        <w:rPr>
          <w:rFonts w:ascii="仿宋" w:hAnsi="仿宋" w:eastAsia="仿宋" w:cs="宋体"/>
          <w:sz w:val="28"/>
          <w:szCs w:val="28"/>
        </w:rPr>
        <w:t>2.乙方提供的履约保证金按规定的形式提供，与此有关的费用由乙方承担。</w:t>
      </w:r>
    </w:p>
    <w:p w14:paraId="311AB3C5">
      <w:pPr>
        <w:ind w:firstLine="560" w:firstLineChars="200"/>
        <w:rPr>
          <w:rFonts w:ascii="仿宋" w:hAnsi="仿宋" w:eastAsia="仿宋" w:cs="宋体"/>
          <w:sz w:val="28"/>
          <w:szCs w:val="28"/>
        </w:rPr>
      </w:pPr>
      <w:r>
        <w:rPr>
          <w:rFonts w:ascii="仿宋" w:hAnsi="仿宋" w:eastAsia="仿宋" w:cs="宋体"/>
          <w:sz w:val="28"/>
          <w:szCs w:val="28"/>
        </w:rPr>
        <w:t>3.如乙方未能履行其合同规定的任何义务，甲方有权从履约保证金中取得补偿。</w:t>
      </w:r>
    </w:p>
    <w:p w14:paraId="7521A18B">
      <w:pPr>
        <w:ind w:firstLine="560" w:firstLineChars="200"/>
        <w:rPr>
          <w:rFonts w:ascii="仿宋" w:hAnsi="仿宋" w:eastAsia="仿宋" w:cs="宋体"/>
          <w:sz w:val="28"/>
          <w:szCs w:val="28"/>
        </w:rPr>
      </w:pPr>
      <w:r>
        <w:rPr>
          <w:rFonts w:hint="eastAsia" w:ascii="仿宋" w:hAnsi="仿宋" w:eastAsia="仿宋" w:cs="宋体"/>
          <w:sz w:val="28"/>
          <w:szCs w:val="28"/>
        </w:rPr>
        <w:t>九、转让与分包</w:t>
      </w:r>
    </w:p>
    <w:p w14:paraId="676CAD5B">
      <w:pPr>
        <w:ind w:firstLine="560" w:firstLineChars="200"/>
        <w:rPr>
          <w:rFonts w:ascii="仿宋" w:hAnsi="仿宋" w:eastAsia="仿宋" w:cs="宋体"/>
          <w:sz w:val="28"/>
          <w:szCs w:val="28"/>
        </w:rPr>
      </w:pPr>
      <w:r>
        <w:rPr>
          <w:rFonts w:ascii="仿宋" w:hAnsi="仿宋" w:eastAsia="仿宋" w:cs="宋体"/>
          <w:sz w:val="28"/>
          <w:szCs w:val="28"/>
        </w:rPr>
        <w:t>1.除甲方事先书面同意外，乙方不得部分转让、全部转让、分包其应履行的合同义务。</w:t>
      </w:r>
    </w:p>
    <w:p w14:paraId="7341F1A5">
      <w:pPr>
        <w:ind w:firstLine="560" w:firstLineChars="200"/>
        <w:rPr>
          <w:rFonts w:ascii="仿宋" w:hAnsi="仿宋" w:eastAsia="仿宋" w:cs="宋体"/>
          <w:sz w:val="28"/>
          <w:szCs w:val="28"/>
        </w:rPr>
      </w:pPr>
      <w:r>
        <w:rPr>
          <w:rFonts w:ascii="仿宋" w:hAnsi="仿宋" w:eastAsia="仿宋" w:cs="宋体"/>
          <w:sz w:val="28"/>
          <w:szCs w:val="28"/>
        </w:rPr>
        <w:t>2.乙方应在</w:t>
      </w:r>
      <w:r>
        <w:rPr>
          <w:rFonts w:hint="eastAsia" w:ascii="仿宋" w:hAnsi="仿宋" w:eastAsia="仿宋" w:cs="宋体"/>
          <w:sz w:val="28"/>
          <w:szCs w:val="28"/>
        </w:rPr>
        <w:t>响应</w:t>
      </w:r>
      <w:r>
        <w:rPr>
          <w:rFonts w:ascii="仿宋" w:hAnsi="仿宋" w:eastAsia="仿宋" w:cs="宋体"/>
          <w:sz w:val="28"/>
          <w:szCs w:val="28"/>
        </w:rPr>
        <w:t>文件中或以其他书面形式对甲方确认本合同项下所授予的所有分包合同。但该确认不解除乙方承担的本合同下的任何责任或义务。意即在本合同项下，乙方对甲方负总责，承担连带责任。</w:t>
      </w:r>
    </w:p>
    <w:p w14:paraId="3C4166D1">
      <w:pPr>
        <w:ind w:firstLine="560" w:firstLineChars="200"/>
        <w:rPr>
          <w:rFonts w:ascii="仿宋" w:hAnsi="仿宋" w:eastAsia="仿宋" w:cs="宋体"/>
          <w:sz w:val="28"/>
          <w:szCs w:val="28"/>
        </w:rPr>
      </w:pPr>
      <w:r>
        <w:rPr>
          <w:rFonts w:hint="eastAsia" w:ascii="仿宋" w:hAnsi="仿宋" w:eastAsia="仿宋" w:cs="宋体"/>
          <w:sz w:val="28"/>
          <w:szCs w:val="28"/>
        </w:rPr>
        <w:t>十、合同文件及资料的使用</w:t>
      </w:r>
    </w:p>
    <w:p w14:paraId="35B53F55">
      <w:pPr>
        <w:ind w:firstLine="560" w:firstLineChars="200"/>
        <w:rPr>
          <w:rFonts w:ascii="仿宋" w:hAnsi="仿宋" w:eastAsia="仿宋" w:cs="宋体"/>
          <w:sz w:val="28"/>
          <w:szCs w:val="28"/>
        </w:rPr>
      </w:pPr>
      <w:r>
        <w:rPr>
          <w:rFonts w:ascii="仿宋" w:hAnsi="仿宋" w:eastAsia="仿宋" w:cs="宋体"/>
          <w:sz w:val="28"/>
          <w:szCs w:val="28"/>
        </w:rPr>
        <w:t>1.乙方在未经甲方同意的情况下，不得将合同、合同中的规定、有关计划、图纸、样本或甲方为上述内容向乙方提供的资料透露给任何人。</w:t>
      </w:r>
    </w:p>
    <w:p w14:paraId="4F49D512">
      <w:pPr>
        <w:ind w:firstLine="560" w:firstLineChars="200"/>
        <w:rPr>
          <w:rFonts w:ascii="仿宋" w:hAnsi="仿宋" w:eastAsia="仿宋" w:cs="宋体"/>
          <w:sz w:val="28"/>
          <w:szCs w:val="28"/>
        </w:rPr>
      </w:pPr>
      <w:r>
        <w:rPr>
          <w:rFonts w:ascii="仿宋" w:hAnsi="仿宋" w:eastAsia="仿宋" w:cs="宋体"/>
          <w:sz w:val="28"/>
          <w:szCs w:val="28"/>
        </w:rPr>
        <w:t>2.除非执行合同需要，在事先未得到甲方同意的情况下，乙方不得使用前款所列的任何文件和资料。</w:t>
      </w:r>
    </w:p>
    <w:p w14:paraId="4B9F1D70">
      <w:pPr>
        <w:ind w:firstLine="560" w:firstLineChars="200"/>
        <w:rPr>
          <w:rFonts w:ascii="仿宋" w:hAnsi="仿宋" w:eastAsia="仿宋" w:cs="宋体"/>
          <w:sz w:val="28"/>
          <w:szCs w:val="28"/>
        </w:rPr>
      </w:pPr>
      <w:r>
        <w:rPr>
          <w:rFonts w:hint="eastAsia" w:ascii="仿宋" w:hAnsi="仿宋" w:eastAsia="仿宋" w:cs="宋体"/>
          <w:sz w:val="28"/>
          <w:szCs w:val="28"/>
        </w:rPr>
        <w:t>十一、违约责任</w:t>
      </w:r>
    </w:p>
    <w:p w14:paraId="1FEF0E7E">
      <w:pPr>
        <w:ind w:firstLine="560" w:firstLineChars="200"/>
        <w:rPr>
          <w:rFonts w:ascii="仿宋" w:hAnsi="仿宋" w:eastAsia="仿宋" w:cs="宋体"/>
          <w:sz w:val="28"/>
          <w:szCs w:val="28"/>
        </w:rPr>
      </w:pPr>
      <w:r>
        <w:rPr>
          <w:rFonts w:hint="eastAsia" w:ascii="仿宋" w:hAnsi="仿宋" w:eastAsia="仿宋" w:cs="宋体"/>
          <w:sz w:val="28"/>
          <w:szCs w:val="28"/>
        </w:rPr>
        <w:t>（一）甲方违约责任</w:t>
      </w:r>
    </w:p>
    <w:p w14:paraId="5DC36F5D">
      <w:pPr>
        <w:ind w:firstLine="560" w:firstLineChars="200"/>
        <w:rPr>
          <w:rFonts w:ascii="仿宋" w:hAnsi="仿宋" w:eastAsia="仿宋" w:cs="宋体"/>
          <w:sz w:val="28"/>
          <w:szCs w:val="28"/>
        </w:rPr>
      </w:pPr>
      <w:r>
        <w:rPr>
          <w:rFonts w:ascii="仿宋" w:hAnsi="仿宋" w:eastAsia="仿宋" w:cs="宋体"/>
          <w:sz w:val="28"/>
          <w:szCs w:val="28"/>
        </w:rPr>
        <w:t>1.甲方应当按合同约定资金支付的方式、时间和条件，及时支付采购资金。对于满足合同约定支付条件的，甲方应当自收到发票后7</w:t>
      </w:r>
      <w:r>
        <w:rPr>
          <w:rFonts w:hint="eastAsia" w:ascii="仿宋" w:hAnsi="仿宋" w:eastAsia="仿宋" w:cs="宋体"/>
          <w:sz w:val="28"/>
          <w:szCs w:val="28"/>
        </w:rPr>
        <w:t>个工作</w:t>
      </w:r>
      <w:r>
        <w:rPr>
          <w:rFonts w:ascii="仿宋" w:hAnsi="仿宋" w:eastAsia="仿宋" w:cs="宋体"/>
          <w:sz w:val="28"/>
          <w:szCs w:val="28"/>
        </w:rPr>
        <w:t>日内将资金支付到合同约定的供应商账户，不得以机构变动、人员更替、政策调整等为由延迟付款，不得将采购文件和合同中未规定的义务作为向供应商付款的条件。甲方逾期支付资金的违约责任。</w:t>
      </w:r>
    </w:p>
    <w:p w14:paraId="1F2AE744">
      <w:pPr>
        <w:ind w:firstLine="560" w:firstLineChars="200"/>
        <w:rPr>
          <w:rFonts w:ascii="仿宋" w:hAnsi="仿宋" w:eastAsia="仿宋" w:cs="宋体"/>
          <w:sz w:val="28"/>
          <w:szCs w:val="28"/>
        </w:rPr>
      </w:pPr>
      <w:r>
        <w:rPr>
          <w:rFonts w:ascii="仿宋" w:hAnsi="仿宋" w:eastAsia="仿宋" w:cs="宋体"/>
          <w:sz w:val="28"/>
          <w:szCs w:val="28"/>
        </w:rPr>
        <w:t>2.因甲方原因导致变更、中止或者终止政府采购合同的，甲方应当对乙方受到的损失予以赔偿或者补偿，赔偿或补偿标准为。</w:t>
      </w:r>
    </w:p>
    <w:p w14:paraId="0CB5A559">
      <w:pPr>
        <w:ind w:firstLine="560" w:firstLineChars="200"/>
        <w:rPr>
          <w:rFonts w:ascii="仿宋" w:hAnsi="仿宋" w:eastAsia="仿宋" w:cs="宋体"/>
          <w:sz w:val="28"/>
          <w:szCs w:val="28"/>
        </w:rPr>
      </w:pPr>
      <w:r>
        <w:rPr>
          <w:rFonts w:ascii="仿宋" w:hAnsi="仿宋" w:eastAsia="仿宋" w:cs="宋体"/>
          <w:sz w:val="28"/>
          <w:szCs w:val="28"/>
        </w:rPr>
        <w:t>3.其他违约责任约定：</w:t>
      </w:r>
      <w:r>
        <w:rPr>
          <w:rFonts w:hint="eastAsia" w:ascii="仿宋" w:hAnsi="仿宋" w:eastAsia="仿宋" w:cs="宋体"/>
          <w:sz w:val="28"/>
          <w:szCs w:val="28"/>
          <w:u w:val="single"/>
        </w:rPr>
        <w:t xml:space="preserve"> </w:t>
      </w:r>
      <w:r>
        <w:rPr>
          <w:rFonts w:ascii="仿宋" w:hAnsi="仿宋" w:eastAsia="仿宋" w:cs="宋体"/>
          <w:sz w:val="28"/>
          <w:szCs w:val="28"/>
          <w:u w:val="single"/>
        </w:rPr>
        <w:t xml:space="preserve">  </w:t>
      </w:r>
      <w:r>
        <w:rPr>
          <w:rFonts w:hint="eastAsia" w:ascii="仿宋" w:hAnsi="仿宋" w:eastAsia="仿宋" w:cs="宋体"/>
          <w:sz w:val="28"/>
          <w:szCs w:val="28"/>
        </w:rPr>
        <w:t>。</w:t>
      </w:r>
      <w:r>
        <w:rPr>
          <w:rFonts w:ascii="仿宋" w:hAnsi="仿宋" w:eastAsia="仿宋" w:cs="宋体"/>
          <w:sz w:val="28"/>
          <w:szCs w:val="28"/>
        </w:rPr>
        <w:t xml:space="preserve">   </w:t>
      </w:r>
    </w:p>
    <w:p w14:paraId="4043021B">
      <w:pPr>
        <w:ind w:firstLine="560" w:firstLineChars="200"/>
        <w:rPr>
          <w:rFonts w:ascii="仿宋" w:hAnsi="仿宋" w:eastAsia="仿宋" w:cs="宋体"/>
          <w:sz w:val="28"/>
          <w:szCs w:val="28"/>
        </w:rPr>
      </w:pPr>
      <w:r>
        <w:rPr>
          <w:rFonts w:hint="eastAsia" w:ascii="仿宋" w:hAnsi="仿宋" w:eastAsia="仿宋" w:cs="宋体"/>
          <w:sz w:val="28"/>
          <w:szCs w:val="28"/>
        </w:rPr>
        <w:t>（二）乙方违约责任</w:t>
      </w:r>
    </w:p>
    <w:p w14:paraId="2B495AA6">
      <w:pPr>
        <w:ind w:firstLine="560" w:firstLineChars="200"/>
        <w:rPr>
          <w:rFonts w:ascii="仿宋" w:hAnsi="仿宋" w:eastAsia="仿宋" w:cs="宋体"/>
          <w:sz w:val="28"/>
          <w:szCs w:val="28"/>
        </w:rPr>
      </w:pPr>
      <w:r>
        <w:rPr>
          <w:rFonts w:ascii="仿宋" w:hAnsi="仿宋" w:eastAsia="仿宋" w:cs="宋体"/>
          <w:sz w:val="28"/>
          <w:szCs w:val="28"/>
        </w:rPr>
        <w:t xml:space="preserve">1、乙方不能达到所承诺的服务质量和有关技术规范标准，乙方赔偿因违约给甲方造成的损失。赔偿标准为 </w:t>
      </w:r>
      <w:r>
        <w:rPr>
          <w:rFonts w:hint="eastAsia" w:ascii="仿宋" w:hAnsi="仿宋" w:eastAsia="仿宋" w:cs="宋体"/>
          <w:sz w:val="28"/>
          <w:szCs w:val="28"/>
        </w:rPr>
        <w:t>。</w:t>
      </w:r>
    </w:p>
    <w:p w14:paraId="1618EBAB">
      <w:pPr>
        <w:ind w:firstLine="560" w:firstLineChars="200"/>
        <w:rPr>
          <w:rFonts w:ascii="仿宋" w:hAnsi="仿宋" w:eastAsia="仿宋" w:cs="宋体"/>
          <w:sz w:val="28"/>
          <w:szCs w:val="28"/>
        </w:rPr>
      </w:pPr>
      <w:r>
        <w:rPr>
          <w:rFonts w:ascii="仿宋" w:hAnsi="仿宋" w:eastAsia="仿宋" w:cs="宋体"/>
          <w:sz w:val="28"/>
          <w:szCs w:val="28"/>
        </w:rPr>
        <w:t>2.因乙方原因导致变更、中止或者终止政府采购合同的，乙方应当对甲方受到的损失予以赔偿或者补偿，赔偿或补偿标准为。</w:t>
      </w:r>
    </w:p>
    <w:p w14:paraId="1F6A7199">
      <w:pPr>
        <w:ind w:firstLine="560" w:firstLineChars="200"/>
        <w:rPr>
          <w:rFonts w:ascii="仿宋" w:hAnsi="仿宋" w:eastAsia="仿宋" w:cs="宋体"/>
          <w:sz w:val="28"/>
          <w:szCs w:val="28"/>
        </w:rPr>
      </w:pPr>
      <w:r>
        <w:rPr>
          <w:rFonts w:ascii="仿宋" w:hAnsi="仿宋" w:eastAsia="仿宋" w:cs="宋体"/>
          <w:sz w:val="28"/>
          <w:szCs w:val="28"/>
        </w:rPr>
        <w:t>3.其他违约责任约定：</w:t>
      </w:r>
      <w:r>
        <w:rPr>
          <w:rFonts w:hint="eastAsia" w:ascii="仿宋" w:hAnsi="仿宋" w:eastAsia="仿宋" w:cs="宋体"/>
          <w:sz w:val="28"/>
          <w:szCs w:val="28"/>
          <w:u w:val="single"/>
        </w:rPr>
        <w:t xml:space="preserve"> </w:t>
      </w:r>
      <w:r>
        <w:rPr>
          <w:rFonts w:ascii="仿宋" w:hAnsi="仿宋" w:eastAsia="仿宋" w:cs="宋体"/>
          <w:sz w:val="28"/>
          <w:szCs w:val="28"/>
          <w:u w:val="single"/>
        </w:rPr>
        <w:t xml:space="preserve">  </w:t>
      </w:r>
      <w:r>
        <w:rPr>
          <w:rFonts w:hint="eastAsia" w:ascii="仿宋" w:hAnsi="仿宋" w:eastAsia="仿宋" w:cs="宋体"/>
          <w:sz w:val="28"/>
          <w:szCs w:val="28"/>
        </w:rPr>
        <w:t>。</w:t>
      </w:r>
      <w:r>
        <w:rPr>
          <w:rFonts w:ascii="仿宋" w:hAnsi="仿宋" w:eastAsia="仿宋" w:cs="宋体"/>
          <w:sz w:val="28"/>
          <w:szCs w:val="28"/>
        </w:rPr>
        <w:t xml:space="preserve">      </w:t>
      </w:r>
    </w:p>
    <w:p w14:paraId="43ED4B01">
      <w:pPr>
        <w:ind w:firstLine="560" w:firstLineChars="200"/>
        <w:rPr>
          <w:rFonts w:ascii="仿宋" w:hAnsi="仿宋" w:eastAsia="仿宋" w:cs="宋体"/>
          <w:sz w:val="28"/>
          <w:szCs w:val="28"/>
        </w:rPr>
      </w:pPr>
      <w:r>
        <w:rPr>
          <w:rFonts w:hint="eastAsia" w:ascii="仿宋" w:hAnsi="仿宋" w:eastAsia="仿宋" w:cs="宋体"/>
          <w:sz w:val="28"/>
          <w:szCs w:val="28"/>
        </w:rPr>
        <w:t>十二、争议处理</w:t>
      </w:r>
    </w:p>
    <w:p w14:paraId="6CC06D37">
      <w:pPr>
        <w:ind w:firstLine="560" w:firstLineChars="200"/>
        <w:rPr>
          <w:rFonts w:ascii="仿宋" w:hAnsi="仿宋" w:eastAsia="仿宋" w:cs="宋体"/>
          <w:sz w:val="28"/>
          <w:szCs w:val="28"/>
        </w:rPr>
      </w:pPr>
      <w:r>
        <w:rPr>
          <w:rFonts w:ascii="仿宋" w:hAnsi="仿宋" w:eastAsia="仿宋" w:cs="宋体"/>
          <w:sz w:val="28"/>
          <w:szCs w:val="28"/>
        </w:rPr>
        <w:t xml:space="preserve">1.按本合同规定应该偿付的违约金、赔偿金、保管保养费和各种经济损失，应当在明确责任后10天内，按银行规定的结算办法付清，否则按逾期付款处理。 </w:t>
      </w:r>
    </w:p>
    <w:p w14:paraId="55E0491E">
      <w:pPr>
        <w:ind w:firstLine="560" w:firstLineChars="200"/>
        <w:rPr>
          <w:rFonts w:ascii="仿宋" w:hAnsi="仿宋" w:eastAsia="仿宋" w:cs="宋体"/>
          <w:sz w:val="28"/>
          <w:szCs w:val="28"/>
        </w:rPr>
      </w:pPr>
      <w:r>
        <w:rPr>
          <w:rFonts w:ascii="仿宋" w:hAnsi="仿宋" w:eastAsia="仿宋" w:cs="宋体"/>
          <w:sz w:val="28"/>
          <w:szCs w:val="28"/>
        </w:rPr>
        <w:t xml:space="preserve">2.本合同如发生纠纷，当事人双方应当及时协商解决，协商不成时，任何一方均可按以下第（ </w:t>
      </w:r>
      <w:r>
        <w:rPr>
          <w:rFonts w:hint="eastAsia" w:ascii="仿宋" w:hAnsi="仿宋" w:eastAsia="仿宋" w:cs="宋体"/>
          <w:sz w:val="28"/>
          <w:szCs w:val="28"/>
        </w:rPr>
        <w:t>）项方式处理：</w:t>
      </w:r>
    </w:p>
    <w:p w14:paraId="5978815B">
      <w:pPr>
        <w:ind w:firstLine="560" w:firstLineChars="200"/>
        <w:rPr>
          <w:rFonts w:ascii="仿宋" w:hAnsi="仿宋" w:eastAsia="仿宋" w:cs="宋体"/>
          <w:sz w:val="28"/>
          <w:szCs w:val="28"/>
        </w:rPr>
      </w:pPr>
      <w:r>
        <w:rPr>
          <w:rFonts w:hint="eastAsia" w:ascii="仿宋" w:hAnsi="仿宋" w:eastAsia="仿宋" w:cs="宋体"/>
          <w:sz w:val="28"/>
          <w:szCs w:val="28"/>
        </w:rPr>
        <w:t>①根据《中华人民共和国仲裁法》的规定向蚌埠仲裁委员会申请仲裁。</w:t>
      </w:r>
    </w:p>
    <w:p w14:paraId="0268F2DB">
      <w:pPr>
        <w:ind w:firstLine="560" w:firstLineChars="200"/>
        <w:rPr>
          <w:rFonts w:ascii="仿宋" w:hAnsi="仿宋" w:eastAsia="仿宋" w:cs="宋体"/>
          <w:sz w:val="28"/>
          <w:szCs w:val="28"/>
        </w:rPr>
      </w:pPr>
      <w:r>
        <w:rPr>
          <w:rFonts w:hint="eastAsia" w:ascii="仿宋" w:hAnsi="仿宋" w:eastAsia="仿宋" w:cs="宋体"/>
          <w:sz w:val="28"/>
          <w:szCs w:val="28"/>
        </w:rPr>
        <w:t>②向采购人所在地有级别管辖权的人民法院起诉。</w:t>
      </w:r>
    </w:p>
    <w:p w14:paraId="614A4B21">
      <w:pPr>
        <w:ind w:firstLine="560" w:firstLineChars="200"/>
        <w:rPr>
          <w:rFonts w:ascii="仿宋" w:hAnsi="仿宋" w:eastAsia="仿宋" w:cs="宋体"/>
          <w:sz w:val="28"/>
          <w:szCs w:val="28"/>
        </w:rPr>
      </w:pPr>
      <w:r>
        <w:rPr>
          <w:rFonts w:hint="eastAsia" w:ascii="仿宋" w:hAnsi="仿宋" w:eastAsia="仿宋" w:cs="宋体"/>
          <w:sz w:val="28"/>
          <w:szCs w:val="28"/>
        </w:rPr>
        <w:t>③向项目所在地有级别管辖权的人民法院起诉。</w:t>
      </w:r>
    </w:p>
    <w:p w14:paraId="04BA614E">
      <w:pPr>
        <w:ind w:firstLine="560" w:firstLineChars="200"/>
        <w:rPr>
          <w:rFonts w:ascii="仿宋" w:hAnsi="仿宋" w:eastAsia="仿宋" w:cs="宋体"/>
          <w:sz w:val="28"/>
          <w:szCs w:val="28"/>
        </w:rPr>
      </w:pPr>
      <w:r>
        <w:rPr>
          <w:rFonts w:ascii="仿宋" w:hAnsi="仿宋" w:eastAsia="仿宋" w:cs="宋体"/>
          <w:sz w:val="28"/>
          <w:szCs w:val="28"/>
        </w:rPr>
        <w:t>3.本合同继续履行将损害国家利益和社会公共利益的，双方当事人应当变更、中止或者终止合同。有过错的一方应当承担赔偿责任，双方都有过错的，各自承担相应的责任。</w:t>
      </w:r>
    </w:p>
    <w:p w14:paraId="0562C193">
      <w:pPr>
        <w:ind w:firstLine="560" w:firstLineChars="200"/>
        <w:rPr>
          <w:rFonts w:ascii="仿宋" w:hAnsi="仿宋" w:eastAsia="仿宋" w:cs="宋体"/>
          <w:sz w:val="28"/>
          <w:szCs w:val="28"/>
        </w:rPr>
      </w:pPr>
      <w:r>
        <w:rPr>
          <w:rFonts w:hint="eastAsia" w:ascii="仿宋" w:hAnsi="仿宋" w:eastAsia="仿宋" w:cs="宋体"/>
          <w:sz w:val="28"/>
          <w:szCs w:val="28"/>
        </w:rPr>
        <w:t>十三、下列关于</w:t>
      </w:r>
      <w:r>
        <w:rPr>
          <w:rFonts w:ascii="仿宋" w:hAnsi="仿宋" w:eastAsia="仿宋" w:cs="宋体"/>
          <w:sz w:val="28"/>
          <w:szCs w:val="28"/>
          <w:u w:val="single"/>
        </w:rPr>
        <w:t xml:space="preserve">  项目名称、项目编号  </w:t>
      </w:r>
      <w:r>
        <w:rPr>
          <w:rFonts w:hint="eastAsia" w:ascii="仿宋" w:hAnsi="仿宋" w:eastAsia="仿宋" w:cs="宋体"/>
          <w:sz w:val="28"/>
          <w:szCs w:val="28"/>
        </w:rPr>
        <w:t>的征集文件及有关附件是本合同不可分割的组成部分，与本合同具有同等法律效力，这些文件包括但不限于：</w:t>
      </w:r>
    </w:p>
    <w:p w14:paraId="693AD34C">
      <w:pPr>
        <w:ind w:firstLine="560" w:firstLineChars="200"/>
        <w:rPr>
          <w:rFonts w:ascii="仿宋" w:hAnsi="仿宋" w:eastAsia="仿宋" w:cs="宋体"/>
          <w:sz w:val="28"/>
          <w:szCs w:val="28"/>
        </w:rPr>
      </w:pPr>
      <w:r>
        <w:rPr>
          <w:rFonts w:hint="eastAsia" w:ascii="仿宋" w:hAnsi="仿宋" w:eastAsia="仿宋" w:cs="宋体"/>
          <w:sz w:val="28"/>
          <w:szCs w:val="28"/>
        </w:rPr>
        <w:t>①征集公告；</w:t>
      </w:r>
    </w:p>
    <w:p w14:paraId="7E3D53DA">
      <w:pPr>
        <w:ind w:firstLine="560" w:firstLineChars="200"/>
        <w:rPr>
          <w:rFonts w:ascii="仿宋" w:hAnsi="仿宋" w:eastAsia="仿宋" w:cs="宋体"/>
          <w:sz w:val="28"/>
          <w:szCs w:val="28"/>
        </w:rPr>
      </w:pPr>
      <w:r>
        <w:rPr>
          <w:rFonts w:hint="eastAsia" w:ascii="仿宋" w:hAnsi="仿宋" w:eastAsia="仿宋" w:cs="宋体"/>
          <w:sz w:val="28"/>
          <w:szCs w:val="28"/>
        </w:rPr>
        <w:t>②征集公告附件；</w:t>
      </w:r>
    </w:p>
    <w:p w14:paraId="5DBA78F4">
      <w:pPr>
        <w:ind w:firstLine="560" w:firstLineChars="200"/>
        <w:rPr>
          <w:rFonts w:ascii="仿宋" w:hAnsi="仿宋" w:eastAsia="仿宋" w:cs="宋体"/>
          <w:sz w:val="28"/>
          <w:szCs w:val="28"/>
        </w:rPr>
      </w:pPr>
      <w:r>
        <w:rPr>
          <w:rFonts w:hint="eastAsia" w:ascii="仿宋" w:hAnsi="仿宋" w:eastAsia="仿宋" w:cs="宋体"/>
          <w:sz w:val="28"/>
          <w:szCs w:val="28"/>
        </w:rPr>
        <w:t>③其他约定。</w:t>
      </w:r>
      <w:r>
        <w:rPr>
          <w:rFonts w:ascii="仿宋" w:hAnsi="仿宋" w:eastAsia="仿宋" w:cs="宋体"/>
          <w:sz w:val="28"/>
          <w:szCs w:val="28"/>
        </w:rPr>
        <w:t xml:space="preserve"> </w:t>
      </w:r>
    </w:p>
    <w:p w14:paraId="744E0879">
      <w:pPr>
        <w:rPr>
          <w:rFonts w:ascii="仿宋" w:hAnsi="仿宋" w:eastAsia="仿宋" w:cs="宋体"/>
          <w:sz w:val="28"/>
          <w:szCs w:val="28"/>
        </w:rPr>
      </w:pPr>
    </w:p>
    <w:p w14:paraId="76895556">
      <w:pPr>
        <w:ind w:firstLine="560" w:firstLineChars="200"/>
        <w:rPr>
          <w:rFonts w:ascii="仿宋" w:hAnsi="仿宋" w:eastAsia="仿宋" w:cs="宋体"/>
          <w:sz w:val="28"/>
          <w:szCs w:val="28"/>
        </w:rPr>
      </w:pPr>
      <w:r>
        <w:rPr>
          <w:rFonts w:hint="eastAsia" w:ascii="仿宋" w:hAnsi="仿宋" w:eastAsia="仿宋" w:cs="宋体"/>
          <w:sz w:val="28"/>
          <w:szCs w:val="28"/>
        </w:rPr>
        <w:t>本合同一式份，甲乙双方各执份，自合同签订之日起生效。</w:t>
      </w:r>
    </w:p>
    <w:p w14:paraId="7EAC99BB">
      <w:pPr>
        <w:rPr>
          <w:rFonts w:ascii="仿宋" w:hAnsi="仿宋" w:eastAsia="仿宋" w:cs="宋体"/>
          <w:sz w:val="28"/>
          <w:szCs w:val="28"/>
        </w:rPr>
      </w:pPr>
    </w:p>
    <w:p w14:paraId="3E9C012D">
      <w:pPr>
        <w:rPr>
          <w:rFonts w:ascii="仿宋" w:hAnsi="仿宋" w:eastAsia="仿宋" w:cs="宋体"/>
          <w:sz w:val="28"/>
          <w:szCs w:val="28"/>
        </w:rPr>
      </w:pPr>
      <w:r>
        <w:rPr>
          <w:rFonts w:hint="eastAsia" w:ascii="仿宋" w:hAnsi="仿宋" w:eastAsia="仿宋" w:cs="宋体"/>
          <w:sz w:val="28"/>
          <w:szCs w:val="28"/>
        </w:rPr>
        <w:t>甲方：（公章）</w:t>
      </w:r>
      <w:r>
        <w:rPr>
          <w:rFonts w:ascii="仿宋" w:hAnsi="仿宋" w:eastAsia="仿宋" w:cs="宋体"/>
          <w:sz w:val="28"/>
          <w:szCs w:val="28"/>
        </w:rPr>
        <w:tab/>
      </w:r>
      <w:r>
        <w:rPr>
          <w:rFonts w:ascii="仿宋" w:hAnsi="仿宋" w:eastAsia="仿宋" w:cs="宋体"/>
          <w:sz w:val="28"/>
          <w:szCs w:val="28"/>
        </w:rPr>
        <w:tab/>
      </w:r>
      <w:r>
        <w:rPr>
          <w:rFonts w:ascii="仿宋" w:hAnsi="仿宋" w:eastAsia="仿宋" w:cs="宋体"/>
          <w:sz w:val="28"/>
          <w:szCs w:val="28"/>
        </w:rPr>
        <w:tab/>
      </w:r>
      <w:r>
        <w:rPr>
          <w:rFonts w:ascii="仿宋" w:hAnsi="仿宋" w:eastAsia="仿宋" w:cs="宋体"/>
          <w:sz w:val="28"/>
          <w:szCs w:val="28"/>
        </w:rPr>
        <w:tab/>
      </w:r>
      <w:r>
        <w:rPr>
          <w:rFonts w:ascii="仿宋" w:hAnsi="仿宋" w:eastAsia="仿宋" w:cs="宋体"/>
          <w:sz w:val="28"/>
          <w:szCs w:val="28"/>
        </w:rPr>
        <w:tab/>
      </w:r>
      <w:r>
        <w:rPr>
          <w:rFonts w:ascii="仿宋" w:hAnsi="仿宋" w:eastAsia="仿宋" w:cs="宋体"/>
          <w:sz w:val="28"/>
          <w:szCs w:val="28"/>
        </w:rPr>
        <w:tab/>
      </w:r>
      <w:r>
        <w:rPr>
          <w:rFonts w:ascii="仿宋" w:hAnsi="仿宋" w:eastAsia="仿宋" w:cs="宋体"/>
          <w:sz w:val="28"/>
          <w:szCs w:val="28"/>
        </w:rPr>
        <w:tab/>
      </w:r>
      <w:r>
        <w:rPr>
          <w:rFonts w:hint="eastAsia" w:ascii="仿宋" w:hAnsi="仿宋" w:eastAsia="仿宋" w:cs="宋体"/>
          <w:sz w:val="28"/>
          <w:szCs w:val="28"/>
        </w:rPr>
        <w:t>乙方：（公章）</w:t>
      </w:r>
      <w:r>
        <w:rPr>
          <w:rFonts w:ascii="仿宋" w:hAnsi="仿宋" w:eastAsia="仿宋" w:cs="宋体"/>
          <w:sz w:val="28"/>
          <w:szCs w:val="28"/>
        </w:rPr>
        <w:t xml:space="preserve">  </w:t>
      </w:r>
    </w:p>
    <w:p w14:paraId="06AC5FD9">
      <w:pPr>
        <w:rPr>
          <w:rFonts w:ascii="仿宋" w:hAnsi="仿宋" w:eastAsia="仿宋" w:cs="宋体"/>
          <w:sz w:val="28"/>
          <w:szCs w:val="28"/>
        </w:rPr>
      </w:pPr>
      <w:r>
        <w:rPr>
          <w:rFonts w:hint="eastAsia" w:ascii="仿宋" w:hAnsi="仿宋" w:eastAsia="仿宋" w:cs="宋体"/>
          <w:sz w:val="28"/>
          <w:szCs w:val="28"/>
        </w:rPr>
        <w:t>地址：</w:t>
      </w:r>
      <w:r>
        <w:rPr>
          <w:rFonts w:ascii="仿宋" w:hAnsi="仿宋" w:eastAsia="仿宋" w:cs="宋体"/>
          <w:sz w:val="28"/>
          <w:szCs w:val="28"/>
        </w:rPr>
        <w:tab/>
      </w:r>
      <w:r>
        <w:rPr>
          <w:rFonts w:ascii="仿宋" w:hAnsi="仿宋" w:eastAsia="仿宋" w:cs="宋体"/>
          <w:sz w:val="28"/>
          <w:szCs w:val="28"/>
        </w:rPr>
        <w:tab/>
      </w:r>
      <w:r>
        <w:rPr>
          <w:rFonts w:ascii="仿宋" w:hAnsi="仿宋" w:eastAsia="仿宋" w:cs="宋体"/>
          <w:sz w:val="28"/>
          <w:szCs w:val="28"/>
        </w:rPr>
        <w:tab/>
      </w:r>
      <w:r>
        <w:rPr>
          <w:rFonts w:ascii="仿宋" w:hAnsi="仿宋" w:eastAsia="仿宋" w:cs="宋体"/>
          <w:sz w:val="28"/>
          <w:szCs w:val="28"/>
        </w:rPr>
        <w:tab/>
      </w:r>
      <w:r>
        <w:rPr>
          <w:rFonts w:ascii="仿宋" w:hAnsi="仿宋" w:eastAsia="仿宋" w:cs="宋体"/>
          <w:sz w:val="28"/>
          <w:szCs w:val="28"/>
        </w:rPr>
        <w:tab/>
      </w:r>
      <w:r>
        <w:rPr>
          <w:rFonts w:ascii="仿宋" w:hAnsi="仿宋" w:eastAsia="仿宋" w:cs="宋体"/>
          <w:sz w:val="28"/>
          <w:szCs w:val="28"/>
        </w:rPr>
        <w:tab/>
      </w:r>
      <w:r>
        <w:rPr>
          <w:rFonts w:ascii="仿宋" w:hAnsi="仿宋" w:eastAsia="仿宋" w:cs="宋体"/>
          <w:sz w:val="28"/>
          <w:szCs w:val="28"/>
        </w:rPr>
        <w:tab/>
      </w:r>
      <w:r>
        <w:rPr>
          <w:rFonts w:ascii="仿宋" w:hAnsi="仿宋" w:eastAsia="仿宋" w:cs="宋体"/>
          <w:sz w:val="28"/>
          <w:szCs w:val="28"/>
        </w:rPr>
        <w:tab/>
      </w:r>
      <w:r>
        <w:rPr>
          <w:rFonts w:ascii="仿宋" w:hAnsi="仿宋" w:eastAsia="仿宋" w:cs="宋体"/>
          <w:sz w:val="28"/>
          <w:szCs w:val="28"/>
        </w:rPr>
        <w:tab/>
      </w:r>
      <w:r>
        <w:rPr>
          <w:rFonts w:hint="eastAsia" w:ascii="仿宋" w:hAnsi="仿宋" w:eastAsia="仿宋" w:cs="宋体"/>
          <w:sz w:val="28"/>
          <w:szCs w:val="28"/>
        </w:rPr>
        <w:t>地址：</w:t>
      </w:r>
      <w:r>
        <w:rPr>
          <w:rFonts w:ascii="仿宋" w:hAnsi="仿宋" w:eastAsia="仿宋" w:cs="宋体"/>
          <w:sz w:val="28"/>
          <w:szCs w:val="28"/>
        </w:rPr>
        <w:t xml:space="preserve"> </w:t>
      </w:r>
    </w:p>
    <w:p w14:paraId="71238D2D">
      <w:pPr>
        <w:rPr>
          <w:rFonts w:ascii="仿宋" w:hAnsi="仿宋" w:eastAsia="仿宋" w:cs="宋体"/>
          <w:sz w:val="28"/>
          <w:szCs w:val="28"/>
        </w:rPr>
      </w:pPr>
      <w:r>
        <w:rPr>
          <w:rFonts w:hint="eastAsia" w:ascii="仿宋" w:hAnsi="仿宋" w:eastAsia="仿宋" w:cs="宋体"/>
          <w:sz w:val="28"/>
          <w:szCs w:val="28"/>
        </w:rPr>
        <w:t>法定代表人：</w:t>
      </w:r>
      <w:r>
        <w:rPr>
          <w:rFonts w:ascii="仿宋" w:hAnsi="仿宋" w:eastAsia="仿宋" w:cs="宋体"/>
          <w:sz w:val="28"/>
          <w:szCs w:val="28"/>
        </w:rPr>
        <w:tab/>
      </w:r>
      <w:r>
        <w:rPr>
          <w:rFonts w:ascii="仿宋" w:hAnsi="仿宋" w:eastAsia="仿宋" w:cs="宋体"/>
          <w:sz w:val="28"/>
          <w:szCs w:val="28"/>
        </w:rPr>
        <w:tab/>
      </w:r>
      <w:r>
        <w:rPr>
          <w:rFonts w:ascii="仿宋" w:hAnsi="仿宋" w:eastAsia="仿宋" w:cs="宋体"/>
          <w:sz w:val="28"/>
          <w:szCs w:val="28"/>
        </w:rPr>
        <w:tab/>
      </w:r>
      <w:r>
        <w:rPr>
          <w:rFonts w:ascii="仿宋" w:hAnsi="仿宋" w:eastAsia="仿宋" w:cs="宋体"/>
          <w:sz w:val="28"/>
          <w:szCs w:val="28"/>
        </w:rPr>
        <w:tab/>
      </w:r>
      <w:r>
        <w:rPr>
          <w:rFonts w:ascii="仿宋" w:hAnsi="仿宋" w:eastAsia="仿宋" w:cs="宋体"/>
          <w:sz w:val="28"/>
          <w:szCs w:val="28"/>
        </w:rPr>
        <w:tab/>
      </w:r>
      <w:r>
        <w:rPr>
          <w:rFonts w:ascii="仿宋" w:hAnsi="仿宋" w:eastAsia="仿宋" w:cs="宋体"/>
          <w:sz w:val="28"/>
          <w:szCs w:val="28"/>
        </w:rPr>
        <w:tab/>
      </w:r>
      <w:r>
        <w:rPr>
          <w:rFonts w:ascii="仿宋" w:hAnsi="仿宋" w:eastAsia="仿宋" w:cs="宋体"/>
          <w:sz w:val="28"/>
          <w:szCs w:val="28"/>
        </w:rPr>
        <w:tab/>
      </w:r>
      <w:r>
        <w:rPr>
          <w:rFonts w:hint="eastAsia" w:ascii="仿宋" w:hAnsi="仿宋" w:eastAsia="仿宋" w:cs="宋体"/>
          <w:sz w:val="28"/>
          <w:szCs w:val="28"/>
        </w:rPr>
        <w:t>法定代表人：</w:t>
      </w:r>
    </w:p>
    <w:p w14:paraId="2EA208FF">
      <w:pPr>
        <w:rPr>
          <w:rFonts w:ascii="仿宋" w:hAnsi="仿宋" w:eastAsia="仿宋" w:cs="宋体"/>
          <w:sz w:val="28"/>
          <w:szCs w:val="28"/>
        </w:rPr>
      </w:pPr>
      <w:r>
        <w:rPr>
          <w:rFonts w:hint="eastAsia" w:ascii="仿宋" w:hAnsi="仿宋" w:eastAsia="仿宋" w:cs="宋体"/>
          <w:sz w:val="28"/>
          <w:szCs w:val="28"/>
        </w:rPr>
        <w:t>委托代理人：</w:t>
      </w:r>
      <w:r>
        <w:rPr>
          <w:rFonts w:ascii="仿宋" w:hAnsi="仿宋" w:eastAsia="仿宋" w:cs="宋体"/>
          <w:sz w:val="28"/>
          <w:szCs w:val="28"/>
        </w:rPr>
        <w:tab/>
      </w:r>
      <w:r>
        <w:rPr>
          <w:rFonts w:ascii="仿宋" w:hAnsi="仿宋" w:eastAsia="仿宋" w:cs="宋体"/>
          <w:sz w:val="28"/>
          <w:szCs w:val="28"/>
        </w:rPr>
        <w:tab/>
      </w:r>
      <w:r>
        <w:rPr>
          <w:rFonts w:ascii="仿宋" w:hAnsi="仿宋" w:eastAsia="仿宋" w:cs="宋体"/>
          <w:sz w:val="28"/>
          <w:szCs w:val="28"/>
        </w:rPr>
        <w:tab/>
      </w:r>
      <w:r>
        <w:rPr>
          <w:rFonts w:ascii="仿宋" w:hAnsi="仿宋" w:eastAsia="仿宋" w:cs="宋体"/>
          <w:sz w:val="28"/>
          <w:szCs w:val="28"/>
        </w:rPr>
        <w:tab/>
      </w:r>
      <w:r>
        <w:rPr>
          <w:rFonts w:ascii="仿宋" w:hAnsi="仿宋" w:eastAsia="仿宋" w:cs="宋体"/>
          <w:sz w:val="28"/>
          <w:szCs w:val="28"/>
        </w:rPr>
        <w:tab/>
      </w:r>
      <w:r>
        <w:rPr>
          <w:rFonts w:ascii="仿宋" w:hAnsi="仿宋" w:eastAsia="仿宋" w:cs="宋体"/>
          <w:sz w:val="28"/>
          <w:szCs w:val="28"/>
        </w:rPr>
        <w:tab/>
      </w:r>
      <w:r>
        <w:rPr>
          <w:rFonts w:ascii="仿宋" w:hAnsi="仿宋" w:eastAsia="仿宋" w:cs="宋体"/>
          <w:sz w:val="28"/>
          <w:szCs w:val="28"/>
        </w:rPr>
        <w:tab/>
      </w:r>
      <w:r>
        <w:rPr>
          <w:rFonts w:hint="eastAsia" w:ascii="仿宋" w:hAnsi="仿宋" w:eastAsia="仿宋" w:cs="宋体"/>
          <w:sz w:val="28"/>
          <w:szCs w:val="28"/>
        </w:rPr>
        <w:t>委托代理人：</w:t>
      </w:r>
      <w:r>
        <w:rPr>
          <w:rFonts w:ascii="仿宋" w:hAnsi="仿宋" w:eastAsia="仿宋" w:cs="宋体"/>
          <w:sz w:val="28"/>
          <w:szCs w:val="28"/>
        </w:rPr>
        <w:t xml:space="preserve">         </w:t>
      </w:r>
    </w:p>
    <w:p w14:paraId="4BE7EB5A">
      <w:pPr>
        <w:rPr>
          <w:rFonts w:ascii="仿宋" w:hAnsi="仿宋" w:eastAsia="仿宋" w:cs="宋体"/>
          <w:sz w:val="28"/>
          <w:szCs w:val="28"/>
        </w:rPr>
      </w:pPr>
      <w:r>
        <w:rPr>
          <w:rFonts w:hint="eastAsia" w:ascii="仿宋" w:hAnsi="仿宋" w:eastAsia="仿宋" w:cs="宋体"/>
          <w:sz w:val="28"/>
          <w:szCs w:val="28"/>
        </w:rPr>
        <w:t>电话：</w:t>
      </w:r>
      <w:r>
        <w:rPr>
          <w:rFonts w:ascii="仿宋" w:hAnsi="仿宋" w:eastAsia="仿宋" w:cs="宋体"/>
          <w:sz w:val="28"/>
          <w:szCs w:val="28"/>
        </w:rPr>
        <w:tab/>
      </w:r>
      <w:r>
        <w:rPr>
          <w:rFonts w:ascii="仿宋" w:hAnsi="仿宋" w:eastAsia="仿宋" w:cs="宋体"/>
          <w:sz w:val="28"/>
          <w:szCs w:val="28"/>
        </w:rPr>
        <w:tab/>
      </w:r>
      <w:r>
        <w:rPr>
          <w:rFonts w:ascii="仿宋" w:hAnsi="仿宋" w:eastAsia="仿宋" w:cs="宋体"/>
          <w:sz w:val="28"/>
          <w:szCs w:val="28"/>
        </w:rPr>
        <w:tab/>
      </w:r>
      <w:r>
        <w:rPr>
          <w:rFonts w:ascii="仿宋" w:hAnsi="仿宋" w:eastAsia="仿宋" w:cs="宋体"/>
          <w:sz w:val="28"/>
          <w:szCs w:val="28"/>
        </w:rPr>
        <w:tab/>
      </w:r>
      <w:r>
        <w:rPr>
          <w:rFonts w:ascii="仿宋" w:hAnsi="仿宋" w:eastAsia="仿宋" w:cs="宋体"/>
          <w:sz w:val="28"/>
          <w:szCs w:val="28"/>
        </w:rPr>
        <w:tab/>
      </w:r>
      <w:r>
        <w:rPr>
          <w:rFonts w:ascii="仿宋" w:hAnsi="仿宋" w:eastAsia="仿宋" w:cs="宋体"/>
          <w:sz w:val="28"/>
          <w:szCs w:val="28"/>
        </w:rPr>
        <w:tab/>
      </w:r>
      <w:r>
        <w:rPr>
          <w:rFonts w:ascii="仿宋" w:hAnsi="仿宋" w:eastAsia="仿宋" w:cs="宋体"/>
          <w:sz w:val="28"/>
          <w:szCs w:val="28"/>
        </w:rPr>
        <w:tab/>
      </w:r>
      <w:r>
        <w:rPr>
          <w:rFonts w:ascii="仿宋" w:hAnsi="仿宋" w:eastAsia="仿宋" w:cs="宋体"/>
          <w:sz w:val="28"/>
          <w:szCs w:val="28"/>
        </w:rPr>
        <w:tab/>
      </w:r>
      <w:r>
        <w:rPr>
          <w:rFonts w:ascii="仿宋" w:hAnsi="仿宋" w:eastAsia="仿宋" w:cs="宋体"/>
          <w:sz w:val="28"/>
          <w:szCs w:val="28"/>
        </w:rPr>
        <w:tab/>
      </w:r>
      <w:r>
        <w:rPr>
          <w:rFonts w:hint="eastAsia" w:ascii="仿宋" w:hAnsi="仿宋" w:eastAsia="仿宋" w:cs="宋体"/>
          <w:sz w:val="28"/>
          <w:szCs w:val="28"/>
        </w:rPr>
        <w:t>电话：</w:t>
      </w:r>
    </w:p>
    <w:p w14:paraId="325BFFF5">
      <w:pPr>
        <w:rPr>
          <w:rFonts w:ascii="仿宋" w:hAnsi="仿宋" w:eastAsia="仿宋" w:cs="宋体"/>
          <w:sz w:val="28"/>
          <w:szCs w:val="28"/>
        </w:rPr>
      </w:pPr>
      <w:r>
        <w:rPr>
          <w:rFonts w:hint="eastAsia" w:ascii="仿宋" w:hAnsi="仿宋" w:eastAsia="仿宋" w:cs="宋体"/>
          <w:sz w:val="28"/>
          <w:szCs w:val="28"/>
        </w:rPr>
        <w:t>开户银行：</w:t>
      </w:r>
      <w:r>
        <w:rPr>
          <w:rFonts w:ascii="仿宋" w:hAnsi="仿宋" w:eastAsia="仿宋" w:cs="宋体"/>
          <w:sz w:val="28"/>
          <w:szCs w:val="28"/>
        </w:rPr>
        <w:tab/>
      </w:r>
      <w:r>
        <w:rPr>
          <w:rFonts w:ascii="仿宋" w:hAnsi="仿宋" w:eastAsia="仿宋" w:cs="宋体"/>
          <w:sz w:val="28"/>
          <w:szCs w:val="28"/>
        </w:rPr>
        <w:tab/>
      </w:r>
      <w:r>
        <w:rPr>
          <w:rFonts w:ascii="仿宋" w:hAnsi="仿宋" w:eastAsia="仿宋" w:cs="宋体"/>
          <w:sz w:val="28"/>
          <w:szCs w:val="28"/>
        </w:rPr>
        <w:tab/>
      </w:r>
      <w:r>
        <w:rPr>
          <w:rFonts w:ascii="仿宋" w:hAnsi="仿宋" w:eastAsia="仿宋" w:cs="宋体"/>
          <w:sz w:val="28"/>
          <w:szCs w:val="28"/>
        </w:rPr>
        <w:tab/>
      </w:r>
      <w:r>
        <w:rPr>
          <w:rFonts w:ascii="仿宋" w:hAnsi="仿宋" w:eastAsia="仿宋" w:cs="宋体"/>
          <w:sz w:val="28"/>
          <w:szCs w:val="28"/>
        </w:rPr>
        <w:tab/>
      </w:r>
      <w:r>
        <w:rPr>
          <w:rFonts w:ascii="仿宋" w:hAnsi="仿宋" w:eastAsia="仿宋" w:cs="宋体"/>
          <w:sz w:val="28"/>
          <w:szCs w:val="28"/>
        </w:rPr>
        <w:tab/>
      </w:r>
      <w:r>
        <w:rPr>
          <w:rFonts w:ascii="仿宋" w:hAnsi="仿宋" w:eastAsia="仿宋" w:cs="宋体"/>
          <w:sz w:val="28"/>
          <w:szCs w:val="28"/>
        </w:rPr>
        <w:tab/>
      </w:r>
      <w:r>
        <w:rPr>
          <w:rFonts w:ascii="仿宋" w:hAnsi="仿宋" w:eastAsia="仿宋" w:cs="宋体"/>
          <w:sz w:val="28"/>
          <w:szCs w:val="28"/>
        </w:rPr>
        <w:tab/>
      </w:r>
      <w:r>
        <w:rPr>
          <w:rFonts w:hint="eastAsia" w:ascii="仿宋" w:hAnsi="仿宋" w:eastAsia="仿宋" w:cs="宋体"/>
          <w:sz w:val="28"/>
          <w:szCs w:val="28"/>
        </w:rPr>
        <w:t>开户银行：</w:t>
      </w:r>
    </w:p>
    <w:p w14:paraId="0BF50FFD">
      <w:pPr>
        <w:rPr>
          <w:rFonts w:ascii="仿宋" w:hAnsi="仿宋" w:eastAsia="仿宋" w:cs="宋体"/>
          <w:sz w:val="28"/>
          <w:szCs w:val="28"/>
        </w:rPr>
      </w:pPr>
      <w:r>
        <w:rPr>
          <w:rFonts w:hint="eastAsia" w:ascii="仿宋" w:hAnsi="仿宋" w:eastAsia="仿宋" w:cs="宋体"/>
          <w:sz w:val="28"/>
          <w:szCs w:val="28"/>
        </w:rPr>
        <w:t>账号：</w:t>
      </w:r>
      <w:r>
        <w:rPr>
          <w:rFonts w:ascii="仿宋" w:hAnsi="仿宋" w:eastAsia="仿宋" w:cs="宋体"/>
          <w:sz w:val="28"/>
          <w:szCs w:val="28"/>
        </w:rPr>
        <w:tab/>
      </w:r>
      <w:r>
        <w:rPr>
          <w:rFonts w:ascii="仿宋" w:hAnsi="仿宋" w:eastAsia="仿宋" w:cs="宋体"/>
          <w:sz w:val="28"/>
          <w:szCs w:val="28"/>
        </w:rPr>
        <w:tab/>
      </w:r>
      <w:r>
        <w:rPr>
          <w:rFonts w:ascii="仿宋" w:hAnsi="仿宋" w:eastAsia="仿宋" w:cs="宋体"/>
          <w:sz w:val="28"/>
          <w:szCs w:val="28"/>
        </w:rPr>
        <w:tab/>
      </w:r>
      <w:r>
        <w:rPr>
          <w:rFonts w:ascii="仿宋" w:hAnsi="仿宋" w:eastAsia="仿宋" w:cs="宋体"/>
          <w:sz w:val="28"/>
          <w:szCs w:val="28"/>
        </w:rPr>
        <w:tab/>
      </w:r>
      <w:r>
        <w:rPr>
          <w:rFonts w:ascii="仿宋" w:hAnsi="仿宋" w:eastAsia="仿宋" w:cs="宋体"/>
          <w:sz w:val="28"/>
          <w:szCs w:val="28"/>
        </w:rPr>
        <w:tab/>
      </w:r>
      <w:r>
        <w:rPr>
          <w:rFonts w:ascii="仿宋" w:hAnsi="仿宋" w:eastAsia="仿宋" w:cs="宋体"/>
          <w:sz w:val="28"/>
          <w:szCs w:val="28"/>
        </w:rPr>
        <w:tab/>
      </w:r>
      <w:r>
        <w:rPr>
          <w:rFonts w:ascii="仿宋" w:hAnsi="仿宋" w:eastAsia="仿宋" w:cs="宋体"/>
          <w:sz w:val="28"/>
          <w:szCs w:val="28"/>
        </w:rPr>
        <w:tab/>
      </w:r>
      <w:r>
        <w:rPr>
          <w:rFonts w:ascii="仿宋" w:hAnsi="仿宋" w:eastAsia="仿宋" w:cs="宋体"/>
          <w:sz w:val="28"/>
          <w:szCs w:val="28"/>
        </w:rPr>
        <w:tab/>
      </w:r>
      <w:r>
        <w:rPr>
          <w:rFonts w:ascii="仿宋" w:hAnsi="仿宋" w:eastAsia="仿宋" w:cs="宋体"/>
          <w:sz w:val="28"/>
          <w:szCs w:val="28"/>
        </w:rPr>
        <w:tab/>
      </w:r>
      <w:r>
        <w:rPr>
          <w:rFonts w:hint="eastAsia" w:ascii="仿宋" w:hAnsi="仿宋" w:eastAsia="仿宋" w:cs="宋体"/>
          <w:sz w:val="28"/>
          <w:szCs w:val="28"/>
        </w:rPr>
        <w:t>账号：</w:t>
      </w:r>
    </w:p>
    <w:p w14:paraId="11151E3B">
      <w:pPr>
        <w:widowControl/>
        <w:jc w:val="left"/>
        <w:rPr>
          <w:rFonts w:ascii="宋体" w:hAnsi="宋体" w:eastAsia="宋体" w:cs="宋体"/>
          <w:szCs w:val="21"/>
        </w:rPr>
      </w:pPr>
      <w:r>
        <w:rPr>
          <w:rFonts w:ascii="仿宋" w:hAnsi="仿宋" w:eastAsia="仿宋" w:cs="宋体"/>
          <w:sz w:val="28"/>
          <w:szCs w:val="28"/>
        </w:rPr>
        <w:t xml:space="preserve">      年</w:t>
      </w:r>
      <w:r>
        <w:rPr>
          <w:rFonts w:hint="eastAsia" w:ascii="宋体" w:hAnsi="宋体" w:eastAsia="宋体" w:cs="宋体"/>
          <w:sz w:val="28"/>
          <w:szCs w:val="28"/>
        </w:rPr>
        <w:t>  </w:t>
      </w:r>
      <w:r>
        <w:rPr>
          <w:rFonts w:ascii="仿宋" w:hAnsi="仿宋" w:eastAsia="仿宋" w:cs="宋体"/>
          <w:sz w:val="28"/>
          <w:szCs w:val="28"/>
        </w:rPr>
        <w:t>月</w:t>
      </w:r>
      <w:r>
        <w:rPr>
          <w:rFonts w:hint="eastAsia" w:ascii="宋体" w:hAnsi="宋体" w:eastAsia="宋体" w:cs="宋体"/>
          <w:sz w:val="28"/>
          <w:szCs w:val="28"/>
        </w:rPr>
        <w:t> </w:t>
      </w:r>
      <w:r>
        <w:rPr>
          <w:rFonts w:ascii="仿宋" w:hAnsi="仿宋" w:eastAsia="仿宋" w:cs="宋体"/>
          <w:sz w:val="28"/>
          <w:szCs w:val="28"/>
        </w:rPr>
        <w:t xml:space="preserve"> 日                          年</w:t>
      </w:r>
      <w:r>
        <w:rPr>
          <w:rFonts w:hint="eastAsia" w:ascii="宋体" w:hAnsi="宋体" w:eastAsia="宋体" w:cs="宋体"/>
          <w:sz w:val="28"/>
          <w:szCs w:val="28"/>
        </w:rPr>
        <w:t>  </w:t>
      </w:r>
      <w:r>
        <w:rPr>
          <w:rFonts w:ascii="仿宋" w:hAnsi="仿宋" w:eastAsia="仿宋" w:cs="宋体"/>
          <w:sz w:val="28"/>
          <w:szCs w:val="28"/>
        </w:rPr>
        <w:t>月</w:t>
      </w:r>
      <w:r>
        <w:rPr>
          <w:rFonts w:hint="eastAsia" w:ascii="宋体" w:hAnsi="宋体" w:eastAsia="宋体" w:cs="宋体"/>
          <w:sz w:val="28"/>
          <w:szCs w:val="28"/>
        </w:rPr>
        <w:t> </w:t>
      </w:r>
      <w:r>
        <w:rPr>
          <w:rFonts w:ascii="仿宋" w:hAnsi="仿宋" w:eastAsia="仿宋" w:cs="宋体"/>
          <w:sz w:val="28"/>
          <w:szCs w:val="28"/>
        </w:rPr>
        <w:t xml:space="preserve"> 日</w:t>
      </w:r>
    </w:p>
    <w:p w14:paraId="0294A0A7">
      <w:pPr>
        <w:widowControl/>
        <w:jc w:val="left"/>
      </w:pPr>
    </w:p>
    <w:p w14:paraId="3E944E6D">
      <w:pPr>
        <w:widowControl/>
        <w:jc w:val="left"/>
      </w:pPr>
      <w:r>
        <w:br w:type="page"/>
      </w:r>
    </w:p>
    <w:p w14:paraId="12EE031F">
      <w:pPr>
        <w:pStyle w:val="2"/>
        <w:jc w:val="center"/>
      </w:pPr>
      <w:bookmarkStart w:id="8" w:name="_Toc165023922"/>
      <w:r>
        <w:rPr>
          <w:rFonts w:hint="eastAsia"/>
        </w:rPr>
        <w:t>第九章 对申请文件的要求</w:t>
      </w:r>
      <w:bookmarkEnd w:id="8"/>
    </w:p>
    <w:p w14:paraId="0A71F653">
      <w:pPr>
        <w:widowControl/>
        <w:jc w:val="center"/>
        <w:rPr>
          <w:rFonts w:ascii="宋体" w:hAnsi="宋体" w:eastAsia="宋体" w:cs="宋体"/>
          <w:kern w:val="0"/>
          <w:sz w:val="24"/>
          <w:szCs w:val="24"/>
        </w:rPr>
      </w:pPr>
      <w:r>
        <w:rPr>
          <w:rFonts w:hint="eastAsia" w:ascii="宋体" w:hAnsi="宋体" w:eastAsia="宋体" w:cs="宋体"/>
          <w:b/>
          <w:bCs/>
          <w:color w:val="000000"/>
          <w:kern w:val="0"/>
          <w:sz w:val="30"/>
          <w:szCs w:val="30"/>
        </w:rPr>
        <w:t>蚌埠市蚌山区数据资源管理局刻制印章服务框架协议采购项目</w:t>
      </w:r>
    </w:p>
    <w:p w14:paraId="6B9AD984">
      <w:pPr>
        <w:widowControl/>
        <w:jc w:val="center"/>
        <w:rPr>
          <w:rFonts w:ascii="宋体" w:hAnsi="宋体" w:eastAsia="宋体" w:cs="宋体"/>
          <w:kern w:val="0"/>
          <w:sz w:val="24"/>
          <w:szCs w:val="24"/>
        </w:rPr>
      </w:pPr>
      <w:r>
        <w:rPr>
          <w:rFonts w:hint="eastAsia" w:ascii="宋体" w:hAnsi="宋体" w:eastAsia="宋体" w:cs="宋体"/>
          <w:b/>
          <w:bCs/>
          <w:color w:val="000000"/>
          <w:kern w:val="0"/>
          <w:sz w:val="72"/>
          <w:szCs w:val="72"/>
        </w:rPr>
        <w:t>申</w:t>
      </w:r>
    </w:p>
    <w:p w14:paraId="7B2553C8">
      <w:pPr>
        <w:widowControl/>
        <w:jc w:val="center"/>
        <w:rPr>
          <w:rFonts w:ascii="宋体" w:hAnsi="宋体" w:eastAsia="宋体" w:cs="宋体"/>
          <w:kern w:val="0"/>
          <w:sz w:val="24"/>
          <w:szCs w:val="24"/>
        </w:rPr>
      </w:pPr>
      <w:r>
        <w:rPr>
          <w:rFonts w:hint="eastAsia" w:ascii="宋体" w:hAnsi="宋体" w:eastAsia="宋体" w:cs="宋体"/>
          <w:b/>
          <w:bCs/>
          <w:color w:val="000000"/>
          <w:kern w:val="0"/>
          <w:sz w:val="72"/>
          <w:szCs w:val="72"/>
        </w:rPr>
        <w:t>请</w:t>
      </w:r>
    </w:p>
    <w:p w14:paraId="0F0982D7">
      <w:pPr>
        <w:widowControl/>
        <w:jc w:val="center"/>
        <w:rPr>
          <w:rFonts w:ascii="宋体" w:hAnsi="宋体" w:eastAsia="宋体" w:cs="宋体"/>
          <w:kern w:val="0"/>
          <w:sz w:val="24"/>
          <w:szCs w:val="24"/>
        </w:rPr>
      </w:pPr>
      <w:r>
        <w:rPr>
          <w:rFonts w:hint="eastAsia" w:ascii="宋体" w:hAnsi="宋体" w:eastAsia="宋体" w:cs="宋体"/>
          <w:b/>
          <w:bCs/>
          <w:color w:val="000000"/>
          <w:kern w:val="0"/>
          <w:sz w:val="72"/>
          <w:szCs w:val="72"/>
        </w:rPr>
        <w:t>文</w:t>
      </w:r>
    </w:p>
    <w:p w14:paraId="74301779">
      <w:pPr>
        <w:widowControl/>
        <w:jc w:val="center"/>
        <w:rPr>
          <w:rFonts w:ascii="宋体" w:hAnsi="宋体" w:eastAsia="宋体" w:cs="宋体"/>
          <w:b/>
          <w:bCs/>
          <w:color w:val="000000"/>
          <w:kern w:val="0"/>
          <w:sz w:val="72"/>
          <w:szCs w:val="72"/>
        </w:rPr>
      </w:pPr>
      <w:r>
        <w:rPr>
          <w:rFonts w:hint="eastAsia" w:ascii="宋体" w:hAnsi="宋体" w:eastAsia="宋体" w:cs="宋体"/>
          <w:b/>
          <w:bCs/>
          <w:color w:val="000000"/>
          <w:kern w:val="0"/>
          <w:sz w:val="72"/>
          <w:szCs w:val="72"/>
        </w:rPr>
        <w:t>件</w:t>
      </w:r>
    </w:p>
    <w:p w14:paraId="4A6806C7">
      <w:pPr>
        <w:widowControl/>
        <w:jc w:val="center"/>
        <w:rPr>
          <w:rFonts w:ascii="宋体" w:hAnsi="宋体" w:eastAsia="宋体" w:cs="宋体"/>
          <w:b/>
          <w:bCs/>
          <w:color w:val="000000"/>
          <w:kern w:val="0"/>
          <w:sz w:val="72"/>
          <w:szCs w:val="72"/>
        </w:rPr>
      </w:pPr>
    </w:p>
    <w:p w14:paraId="6452120C">
      <w:pPr>
        <w:widowControl/>
        <w:jc w:val="center"/>
        <w:rPr>
          <w:rFonts w:ascii="宋体" w:hAnsi="宋体" w:eastAsia="宋体" w:cs="宋体"/>
          <w:kern w:val="0"/>
          <w:sz w:val="24"/>
          <w:szCs w:val="24"/>
        </w:rPr>
      </w:pPr>
    </w:p>
    <w:p w14:paraId="3CC0B5DE">
      <w:pPr>
        <w:widowControl/>
        <w:jc w:val="left"/>
        <w:rPr>
          <w:rFonts w:ascii="宋体" w:hAnsi="宋体" w:eastAsia="宋体" w:cs="宋体"/>
          <w:kern w:val="0"/>
          <w:sz w:val="24"/>
          <w:szCs w:val="24"/>
          <w:u w:val="single"/>
        </w:rPr>
      </w:pPr>
      <w:r>
        <w:rPr>
          <w:rFonts w:hint="eastAsia" w:ascii="宋体" w:hAnsi="宋体" w:eastAsia="宋体" w:cs="宋体"/>
          <w:b/>
          <w:bCs/>
          <w:color w:val="000000"/>
          <w:kern w:val="0"/>
          <w:sz w:val="32"/>
          <w:szCs w:val="32"/>
        </w:rPr>
        <w:t xml:space="preserve">供 应 商（加盖公章或电子签章）： </w:t>
      </w:r>
      <w:r>
        <w:rPr>
          <w:rFonts w:hint="eastAsia" w:ascii="宋体" w:hAnsi="宋体" w:eastAsia="宋体" w:cs="宋体"/>
          <w:b/>
          <w:bCs/>
          <w:color w:val="000000"/>
          <w:kern w:val="0"/>
          <w:sz w:val="32"/>
          <w:szCs w:val="32"/>
          <w:u w:val="single"/>
        </w:rPr>
        <w:t xml:space="preserve">        </w:t>
      </w:r>
    </w:p>
    <w:p w14:paraId="5D5B0C1C">
      <w:pPr>
        <w:widowControl/>
        <w:jc w:val="left"/>
        <w:rPr>
          <w:rFonts w:ascii="宋体" w:hAnsi="宋体" w:eastAsia="宋体" w:cs="宋体"/>
          <w:kern w:val="0"/>
          <w:sz w:val="24"/>
          <w:szCs w:val="24"/>
        </w:rPr>
      </w:pPr>
      <w:r>
        <w:rPr>
          <w:rFonts w:hint="eastAsia" w:ascii="宋体" w:hAnsi="宋体" w:eastAsia="宋体" w:cs="宋体"/>
          <w:b/>
          <w:bCs/>
          <w:color w:val="000000"/>
          <w:kern w:val="0"/>
          <w:sz w:val="32"/>
          <w:szCs w:val="32"/>
        </w:rPr>
        <w:t>法定代表人姓名：</w:t>
      </w:r>
      <w:r>
        <w:rPr>
          <w:rFonts w:hint="eastAsia" w:ascii="宋体" w:hAnsi="宋体" w:eastAsia="宋体" w:cs="宋体"/>
          <w:b/>
          <w:bCs/>
          <w:color w:val="000000"/>
          <w:kern w:val="0"/>
          <w:sz w:val="32"/>
          <w:szCs w:val="32"/>
          <w:u w:val="single"/>
        </w:rPr>
        <w:t xml:space="preserve">                          </w:t>
      </w:r>
      <w:r>
        <w:rPr>
          <w:rFonts w:hint="eastAsia" w:ascii="宋体" w:hAnsi="宋体" w:eastAsia="宋体" w:cs="宋体"/>
          <w:b/>
          <w:bCs/>
          <w:color w:val="000000"/>
          <w:kern w:val="0"/>
          <w:sz w:val="32"/>
          <w:szCs w:val="32"/>
        </w:rPr>
        <w:t xml:space="preserve"> </w:t>
      </w:r>
    </w:p>
    <w:p w14:paraId="7BE7C1FB">
      <w:pPr>
        <w:widowControl/>
        <w:jc w:val="left"/>
        <w:rPr>
          <w:rFonts w:ascii="宋体" w:hAnsi="宋体" w:eastAsia="宋体" w:cs="宋体"/>
          <w:kern w:val="0"/>
          <w:sz w:val="24"/>
          <w:szCs w:val="24"/>
        </w:rPr>
      </w:pPr>
      <w:r>
        <w:rPr>
          <w:rFonts w:hint="eastAsia" w:ascii="宋体" w:hAnsi="宋体" w:eastAsia="宋体" w:cs="宋体"/>
          <w:b/>
          <w:bCs/>
          <w:color w:val="000000"/>
          <w:kern w:val="0"/>
          <w:sz w:val="32"/>
          <w:szCs w:val="32"/>
        </w:rPr>
        <w:t>地 址：</w:t>
      </w:r>
      <w:r>
        <w:rPr>
          <w:rFonts w:hint="eastAsia" w:ascii="宋体" w:hAnsi="宋体" w:eastAsia="宋体" w:cs="宋体"/>
          <w:b/>
          <w:bCs/>
          <w:color w:val="000000"/>
          <w:kern w:val="0"/>
          <w:sz w:val="32"/>
          <w:szCs w:val="32"/>
          <w:u w:val="single"/>
        </w:rPr>
        <w:t xml:space="preserve">                                  </w:t>
      </w:r>
    </w:p>
    <w:p w14:paraId="7EA18F7C">
      <w:pPr>
        <w:widowControl/>
        <w:jc w:val="left"/>
        <w:rPr>
          <w:rFonts w:ascii="宋体" w:hAnsi="宋体" w:eastAsia="宋体" w:cs="宋体"/>
          <w:kern w:val="0"/>
          <w:sz w:val="24"/>
          <w:szCs w:val="24"/>
        </w:rPr>
      </w:pPr>
      <w:r>
        <w:rPr>
          <w:rFonts w:hint="eastAsia" w:ascii="宋体" w:hAnsi="宋体" w:eastAsia="宋体" w:cs="宋体"/>
          <w:b/>
          <w:bCs/>
          <w:color w:val="000000"/>
          <w:kern w:val="0"/>
          <w:sz w:val="32"/>
          <w:szCs w:val="32"/>
        </w:rPr>
        <w:t>电 话：</w:t>
      </w:r>
      <w:r>
        <w:rPr>
          <w:rFonts w:hint="eastAsia" w:ascii="宋体" w:hAnsi="宋体" w:eastAsia="宋体" w:cs="宋体"/>
          <w:b/>
          <w:bCs/>
          <w:color w:val="000000"/>
          <w:kern w:val="0"/>
          <w:sz w:val="32"/>
          <w:szCs w:val="32"/>
          <w:u w:val="single"/>
        </w:rPr>
        <w:t xml:space="preserve">                                   </w:t>
      </w:r>
    </w:p>
    <w:p w14:paraId="52A0FF9B">
      <w:pPr>
        <w:widowControl/>
        <w:jc w:val="left"/>
        <w:rPr>
          <w:rFonts w:ascii="宋体" w:hAnsi="宋体" w:eastAsia="宋体" w:cs="宋体"/>
          <w:kern w:val="0"/>
          <w:sz w:val="24"/>
          <w:szCs w:val="24"/>
        </w:rPr>
      </w:pPr>
      <w:r>
        <w:rPr>
          <w:rFonts w:hint="eastAsia" w:ascii="宋体" w:hAnsi="宋体" w:eastAsia="宋体" w:cs="宋体"/>
          <w:b/>
          <w:bCs/>
          <w:color w:val="000000"/>
          <w:kern w:val="0"/>
          <w:sz w:val="32"/>
          <w:szCs w:val="32"/>
        </w:rPr>
        <w:t>授权代表：</w:t>
      </w:r>
      <w:r>
        <w:rPr>
          <w:rFonts w:hint="eastAsia" w:ascii="宋体" w:hAnsi="宋体" w:eastAsia="宋体" w:cs="宋体"/>
          <w:b/>
          <w:bCs/>
          <w:color w:val="000000"/>
          <w:kern w:val="0"/>
          <w:sz w:val="32"/>
          <w:szCs w:val="32"/>
          <w:u w:val="single"/>
        </w:rPr>
        <w:t xml:space="preserve">                                </w:t>
      </w:r>
    </w:p>
    <w:p w14:paraId="6502AEF8">
      <w:pPr>
        <w:widowControl/>
        <w:jc w:val="left"/>
        <w:rPr>
          <w:rFonts w:ascii="宋体" w:hAnsi="宋体" w:eastAsia="宋体" w:cs="宋体"/>
          <w:kern w:val="0"/>
          <w:sz w:val="24"/>
          <w:szCs w:val="24"/>
        </w:rPr>
      </w:pPr>
      <w:r>
        <w:rPr>
          <w:rFonts w:hint="eastAsia" w:ascii="宋体" w:hAnsi="宋体" w:eastAsia="宋体" w:cs="宋体"/>
          <w:b/>
          <w:bCs/>
          <w:color w:val="000000"/>
          <w:kern w:val="0"/>
          <w:sz w:val="32"/>
          <w:szCs w:val="32"/>
        </w:rPr>
        <w:t>电子邮箱：</w:t>
      </w:r>
      <w:r>
        <w:rPr>
          <w:rFonts w:hint="eastAsia" w:ascii="宋体" w:hAnsi="宋体" w:eastAsia="宋体" w:cs="宋体"/>
          <w:b/>
          <w:bCs/>
          <w:color w:val="000000"/>
          <w:kern w:val="0"/>
          <w:sz w:val="32"/>
          <w:szCs w:val="32"/>
          <w:u w:val="single"/>
        </w:rPr>
        <w:t xml:space="preserve">                               </w:t>
      </w:r>
    </w:p>
    <w:p w14:paraId="60C89E17">
      <w:pPr>
        <w:widowControl/>
        <w:jc w:val="left"/>
        <w:rPr>
          <w:rFonts w:ascii="宋体" w:hAnsi="宋体" w:eastAsia="宋体" w:cs="宋体"/>
          <w:kern w:val="0"/>
          <w:sz w:val="24"/>
          <w:szCs w:val="24"/>
        </w:rPr>
      </w:pPr>
      <w:r>
        <w:rPr>
          <w:rFonts w:hint="eastAsia" w:ascii="宋体" w:hAnsi="宋体" w:eastAsia="宋体" w:cs="宋体"/>
          <w:b/>
          <w:bCs/>
          <w:color w:val="000000"/>
          <w:kern w:val="0"/>
          <w:sz w:val="32"/>
          <w:szCs w:val="32"/>
        </w:rPr>
        <w:t>日  期：</w:t>
      </w:r>
      <w:r>
        <w:rPr>
          <w:rFonts w:hint="eastAsia" w:ascii="宋体" w:hAnsi="宋体" w:eastAsia="宋体" w:cs="宋体"/>
          <w:b/>
          <w:bCs/>
          <w:color w:val="000000"/>
          <w:kern w:val="0"/>
          <w:sz w:val="32"/>
          <w:szCs w:val="32"/>
          <w:u w:val="single"/>
        </w:rPr>
        <w:t xml:space="preserve">                                    </w:t>
      </w:r>
    </w:p>
    <w:p w14:paraId="27F51A91">
      <w:pPr>
        <w:widowControl/>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年 月 日</w:t>
      </w:r>
    </w:p>
    <w:p w14:paraId="650D8CEA">
      <w:pPr>
        <w:widowControl/>
        <w:jc w:val="left"/>
        <w:rPr>
          <w:rFonts w:ascii="宋体" w:hAnsi="宋体" w:eastAsia="宋体" w:cs="宋体"/>
          <w:b/>
          <w:bCs/>
          <w:color w:val="000000"/>
          <w:kern w:val="0"/>
          <w:sz w:val="32"/>
          <w:szCs w:val="32"/>
        </w:rPr>
      </w:pPr>
      <w:r>
        <w:rPr>
          <w:rFonts w:ascii="宋体" w:hAnsi="宋体" w:eastAsia="宋体" w:cs="宋体"/>
          <w:b/>
          <w:bCs/>
          <w:color w:val="000000"/>
          <w:kern w:val="0"/>
          <w:sz w:val="32"/>
          <w:szCs w:val="32"/>
        </w:rPr>
        <w:br w:type="page"/>
      </w:r>
    </w:p>
    <w:p w14:paraId="54803587">
      <w:pPr>
        <w:widowControl/>
        <w:jc w:val="center"/>
        <w:rPr>
          <w:b/>
          <w:bCs/>
          <w:color w:val="000000"/>
          <w:sz w:val="28"/>
          <w:szCs w:val="28"/>
        </w:rPr>
      </w:pPr>
      <w:r>
        <w:rPr>
          <w:rFonts w:hint="eastAsia"/>
          <w:b/>
          <w:bCs/>
          <w:color w:val="000000"/>
          <w:sz w:val="28"/>
          <w:szCs w:val="28"/>
        </w:rPr>
        <w:t>一、营业执照（或事业单位法人登记证书）和税务登记证</w:t>
      </w:r>
    </w:p>
    <w:p w14:paraId="4290E534">
      <w:pPr>
        <w:widowControl/>
        <w:jc w:val="center"/>
        <w:rPr>
          <w:b/>
          <w:bCs/>
          <w:color w:val="000000"/>
        </w:rPr>
      </w:pPr>
    </w:p>
    <w:p w14:paraId="187A6A47">
      <w:pPr>
        <w:widowControl/>
        <w:jc w:val="center"/>
        <w:rPr>
          <w:rFonts w:ascii="仿宋" w:hAnsi="仿宋" w:eastAsia="仿宋"/>
          <w:b/>
          <w:bCs/>
          <w:color w:val="000000"/>
          <w:sz w:val="28"/>
          <w:szCs w:val="28"/>
        </w:rPr>
      </w:pPr>
    </w:p>
    <w:p w14:paraId="7AC698A5">
      <w:pPr>
        <w:widowControl/>
        <w:jc w:val="center"/>
        <w:rPr>
          <w:rFonts w:ascii="仿宋" w:hAnsi="仿宋" w:eastAsia="仿宋"/>
          <w:b/>
          <w:bCs/>
          <w:color w:val="000000"/>
          <w:sz w:val="28"/>
          <w:szCs w:val="28"/>
        </w:rPr>
      </w:pPr>
    </w:p>
    <w:p w14:paraId="1B247306">
      <w:pPr>
        <w:widowControl/>
        <w:jc w:val="center"/>
        <w:rPr>
          <w:rFonts w:ascii="仿宋" w:hAnsi="仿宋" w:eastAsia="仿宋"/>
          <w:b/>
          <w:bCs/>
          <w:color w:val="000000"/>
          <w:sz w:val="28"/>
          <w:szCs w:val="28"/>
        </w:rPr>
      </w:pPr>
    </w:p>
    <w:p w14:paraId="2C834C8F">
      <w:pPr>
        <w:widowControl/>
        <w:jc w:val="center"/>
        <w:rPr>
          <w:rFonts w:ascii="仿宋" w:hAnsi="仿宋" w:eastAsia="仿宋"/>
          <w:b/>
          <w:bCs/>
          <w:color w:val="000000"/>
          <w:sz w:val="28"/>
          <w:szCs w:val="28"/>
        </w:rPr>
      </w:pPr>
    </w:p>
    <w:p w14:paraId="7EC5D8E7">
      <w:pPr>
        <w:widowControl/>
        <w:jc w:val="left"/>
        <w:rPr>
          <w:rFonts w:ascii="仿宋" w:hAnsi="仿宋" w:eastAsia="仿宋" w:cs="宋体"/>
          <w:kern w:val="0"/>
          <w:sz w:val="28"/>
          <w:szCs w:val="28"/>
        </w:rPr>
      </w:pPr>
      <w:r>
        <w:rPr>
          <w:rFonts w:hint="eastAsia" w:ascii="仿宋" w:hAnsi="仿宋" w:eastAsia="仿宋" w:cs="宋体"/>
          <w:color w:val="000000"/>
          <w:kern w:val="0"/>
          <w:sz w:val="28"/>
          <w:szCs w:val="28"/>
        </w:rPr>
        <w:t>供应商公章或电子签章：</w:t>
      </w:r>
      <w:r>
        <w:rPr>
          <w:rFonts w:hint="eastAsia" w:ascii="仿宋" w:hAnsi="仿宋" w:eastAsia="仿宋" w:cs="宋体"/>
          <w:color w:val="000000"/>
          <w:kern w:val="0"/>
          <w:sz w:val="28"/>
          <w:szCs w:val="28"/>
          <w:u w:val="single"/>
        </w:rPr>
        <w:t xml:space="preserve">               </w:t>
      </w:r>
      <w:r>
        <w:rPr>
          <w:rFonts w:hint="eastAsia" w:ascii="仿宋" w:hAnsi="仿宋" w:eastAsia="仿宋" w:cs="宋体"/>
          <w:color w:val="000000"/>
          <w:kern w:val="0"/>
          <w:sz w:val="28"/>
          <w:szCs w:val="28"/>
        </w:rPr>
        <w:t xml:space="preserve"> </w:t>
      </w:r>
    </w:p>
    <w:p w14:paraId="46E0E700">
      <w:pPr>
        <w:widowControl/>
        <w:jc w:val="left"/>
        <w:rPr>
          <w:rFonts w:ascii="仿宋" w:hAnsi="仿宋" w:eastAsia="仿宋" w:cs="宋体"/>
          <w:color w:val="000000"/>
          <w:kern w:val="0"/>
          <w:sz w:val="28"/>
          <w:szCs w:val="28"/>
        </w:rPr>
      </w:pPr>
      <w:r>
        <w:rPr>
          <w:rFonts w:hint="eastAsia" w:ascii="仿宋" w:hAnsi="仿宋" w:eastAsia="仿宋" w:cs="宋体"/>
          <w:b/>
          <w:bCs/>
          <w:color w:val="000000"/>
          <w:kern w:val="0"/>
          <w:sz w:val="28"/>
          <w:szCs w:val="28"/>
        </w:rPr>
        <w:t>备注：</w:t>
      </w:r>
      <w:r>
        <w:rPr>
          <w:rFonts w:hint="eastAsia" w:ascii="仿宋" w:hAnsi="仿宋" w:eastAsia="仿宋" w:cs="宋体"/>
          <w:color w:val="000000"/>
          <w:kern w:val="0"/>
          <w:sz w:val="28"/>
          <w:szCs w:val="28"/>
        </w:rPr>
        <w:t>提供有效的供应商营业执照（或事业单位法人登记证书）和税务登记证的 扫描件，应完整的体现出营业执照（或事业单位法人登记证书）和税务登记证的 全部内容。已办理“三证合一”登记的，申请文件中提供营业执照（或事业单位 法人登记证书）扫描件即可。</w:t>
      </w:r>
    </w:p>
    <w:p w14:paraId="438B3940">
      <w:pPr>
        <w:widowControl/>
        <w:jc w:val="left"/>
        <w:rPr>
          <w:rFonts w:ascii="宋体" w:hAnsi="宋体" w:eastAsia="宋体" w:cs="宋体"/>
          <w:color w:val="000000"/>
          <w:kern w:val="0"/>
          <w:sz w:val="24"/>
          <w:szCs w:val="24"/>
        </w:rPr>
      </w:pPr>
      <w:r>
        <w:rPr>
          <w:rFonts w:ascii="宋体" w:hAnsi="宋体" w:eastAsia="宋体" w:cs="宋体"/>
          <w:color w:val="000000"/>
          <w:kern w:val="0"/>
          <w:sz w:val="24"/>
          <w:szCs w:val="24"/>
        </w:rPr>
        <w:br w:type="page"/>
      </w:r>
    </w:p>
    <w:p w14:paraId="67BBFC67">
      <w:pPr>
        <w:widowControl/>
        <w:jc w:val="center"/>
        <w:rPr>
          <w:b/>
          <w:bCs/>
          <w:color w:val="000000"/>
          <w:sz w:val="28"/>
          <w:szCs w:val="28"/>
        </w:rPr>
      </w:pPr>
      <w:r>
        <w:rPr>
          <w:rFonts w:hint="eastAsia"/>
          <w:b/>
          <w:bCs/>
          <w:color w:val="000000"/>
          <w:sz w:val="28"/>
          <w:szCs w:val="28"/>
        </w:rPr>
        <w:t>二、报价</w:t>
      </w:r>
    </w:p>
    <w:p w14:paraId="24D0E89C">
      <w:pPr>
        <w:widowControl/>
        <w:jc w:val="left"/>
        <w:rPr>
          <w:b/>
          <w:bCs/>
          <w:color w:val="000000"/>
        </w:rPr>
      </w:pPr>
    </w:p>
    <w:tbl>
      <w:tblPr>
        <w:tblStyle w:val="8"/>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2287"/>
        <w:gridCol w:w="5577"/>
      </w:tblGrid>
      <w:tr w14:paraId="17208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656" w:type="dxa"/>
            <w:tcBorders>
              <w:top w:val="single" w:color="auto" w:sz="4" w:space="0"/>
              <w:left w:val="single" w:color="auto" w:sz="4" w:space="0"/>
              <w:bottom w:val="single" w:color="auto" w:sz="4" w:space="0"/>
              <w:right w:val="single" w:color="auto" w:sz="4" w:space="0"/>
            </w:tcBorders>
            <w:vAlign w:val="center"/>
          </w:tcPr>
          <w:p w14:paraId="771D83EA">
            <w:pPr>
              <w:pStyle w:val="15"/>
              <w:widowControl w:val="0"/>
              <w:wordWrap w:val="0"/>
              <w:jc w:val="center"/>
              <w:rPr>
                <w:rFonts w:ascii="仿宋" w:hAnsi="仿宋" w:eastAsia="仿宋"/>
                <w:sz w:val="28"/>
                <w:szCs w:val="28"/>
              </w:rPr>
            </w:pPr>
            <w:bookmarkStart w:id="9" w:name="_Hlk130936821"/>
            <w:r>
              <w:rPr>
                <w:rFonts w:hint="eastAsia" w:ascii="仿宋" w:hAnsi="仿宋" w:eastAsia="仿宋"/>
                <w:sz w:val="28"/>
                <w:szCs w:val="28"/>
              </w:rPr>
              <w:t>序号</w:t>
            </w:r>
          </w:p>
        </w:tc>
        <w:tc>
          <w:tcPr>
            <w:tcW w:w="2287" w:type="dxa"/>
            <w:tcBorders>
              <w:top w:val="single" w:color="auto" w:sz="4" w:space="0"/>
              <w:left w:val="single" w:color="auto" w:sz="4" w:space="0"/>
              <w:bottom w:val="single" w:color="auto" w:sz="4" w:space="0"/>
              <w:right w:val="single" w:color="auto" w:sz="4" w:space="0"/>
            </w:tcBorders>
            <w:vAlign w:val="center"/>
          </w:tcPr>
          <w:p w14:paraId="7A8A15E4">
            <w:pPr>
              <w:pStyle w:val="15"/>
              <w:widowControl w:val="0"/>
              <w:wordWrap w:val="0"/>
              <w:jc w:val="center"/>
              <w:rPr>
                <w:rFonts w:ascii="仿宋" w:hAnsi="仿宋" w:eastAsia="仿宋"/>
                <w:sz w:val="28"/>
                <w:szCs w:val="28"/>
              </w:rPr>
            </w:pPr>
            <w:r>
              <w:rPr>
                <w:rFonts w:hint="eastAsia" w:ascii="仿宋" w:hAnsi="仿宋" w:eastAsia="仿宋"/>
                <w:sz w:val="28"/>
                <w:szCs w:val="28"/>
              </w:rPr>
              <w:t>名称</w:t>
            </w:r>
          </w:p>
        </w:tc>
        <w:tc>
          <w:tcPr>
            <w:tcW w:w="5577" w:type="dxa"/>
            <w:tcBorders>
              <w:top w:val="single" w:color="auto" w:sz="4" w:space="0"/>
              <w:left w:val="single" w:color="auto" w:sz="4" w:space="0"/>
              <w:bottom w:val="single" w:color="auto" w:sz="4" w:space="0"/>
              <w:right w:val="single" w:color="auto" w:sz="4" w:space="0"/>
            </w:tcBorders>
            <w:vAlign w:val="center"/>
          </w:tcPr>
          <w:p w14:paraId="58B89733">
            <w:pPr>
              <w:pStyle w:val="15"/>
              <w:widowControl w:val="0"/>
              <w:wordWrap w:val="0"/>
              <w:jc w:val="center"/>
              <w:rPr>
                <w:rFonts w:ascii="仿宋" w:hAnsi="仿宋" w:eastAsia="仿宋"/>
                <w:sz w:val="28"/>
                <w:szCs w:val="28"/>
              </w:rPr>
            </w:pPr>
            <w:r>
              <w:rPr>
                <w:rFonts w:hint="eastAsia" w:ascii="仿宋" w:hAnsi="仿宋" w:eastAsia="仿宋"/>
                <w:sz w:val="28"/>
                <w:szCs w:val="28"/>
              </w:rPr>
              <w:t>报价</w:t>
            </w:r>
          </w:p>
        </w:tc>
      </w:tr>
      <w:bookmarkEnd w:id="9"/>
      <w:tr w14:paraId="3C01D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56" w:type="dxa"/>
            <w:tcBorders>
              <w:top w:val="single" w:color="auto" w:sz="4" w:space="0"/>
              <w:left w:val="single" w:color="auto" w:sz="4" w:space="0"/>
              <w:bottom w:val="single" w:color="auto" w:sz="4" w:space="0"/>
              <w:right w:val="single" w:color="auto" w:sz="4" w:space="0"/>
            </w:tcBorders>
            <w:vAlign w:val="center"/>
          </w:tcPr>
          <w:p w14:paraId="235B6DA8">
            <w:pPr>
              <w:pStyle w:val="15"/>
              <w:widowControl w:val="0"/>
              <w:wordWrap w:val="0"/>
              <w:spacing w:line="360" w:lineRule="auto"/>
              <w:jc w:val="center"/>
              <w:rPr>
                <w:rFonts w:ascii="仿宋" w:hAnsi="仿宋" w:eastAsia="仿宋"/>
                <w:sz w:val="28"/>
                <w:szCs w:val="28"/>
              </w:rPr>
            </w:pPr>
            <w:r>
              <w:rPr>
                <w:rFonts w:ascii="仿宋" w:hAnsi="仿宋" w:eastAsia="仿宋"/>
                <w:sz w:val="28"/>
                <w:szCs w:val="28"/>
              </w:rPr>
              <w:t>1</w:t>
            </w:r>
          </w:p>
        </w:tc>
        <w:tc>
          <w:tcPr>
            <w:tcW w:w="2287" w:type="dxa"/>
            <w:tcBorders>
              <w:top w:val="single" w:color="auto" w:sz="4" w:space="0"/>
              <w:left w:val="single" w:color="auto" w:sz="4" w:space="0"/>
              <w:bottom w:val="single" w:color="auto" w:sz="4" w:space="0"/>
              <w:right w:val="single" w:color="auto" w:sz="4" w:space="0"/>
            </w:tcBorders>
            <w:vAlign w:val="center"/>
          </w:tcPr>
          <w:p w14:paraId="5640741B">
            <w:pPr>
              <w:pStyle w:val="15"/>
              <w:widowControl w:val="0"/>
              <w:wordWrap w:val="0"/>
              <w:jc w:val="center"/>
              <w:rPr>
                <w:rFonts w:ascii="仿宋" w:hAnsi="仿宋" w:eastAsia="仿宋"/>
                <w:sz w:val="28"/>
                <w:szCs w:val="28"/>
              </w:rPr>
            </w:pPr>
            <w:r>
              <w:rPr>
                <w:rFonts w:hint="eastAsia" w:ascii="仿宋" w:hAnsi="仿宋" w:eastAsia="仿宋"/>
                <w:sz w:val="28"/>
                <w:szCs w:val="28"/>
              </w:rPr>
              <w:t>公章</w:t>
            </w:r>
          </w:p>
        </w:tc>
        <w:tc>
          <w:tcPr>
            <w:tcW w:w="5577" w:type="dxa"/>
            <w:tcBorders>
              <w:top w:val="single" w:color="auto" w:sz="4" w:space="0"/>
              <w:left w:val="single" w:color="auto" w:sz="4" w:space="0"/>
              <w:bottom w:val="single" w:color="auto" w:sz="4" w:space="0"/>
              <w:right w:val="single" w:color="auto" w:sz="4" w:space="0"/>
            </w:tcBorders>
            <w:vAlign w:val="center"/>
          </w:tcPr>
          <w:p w14:paraId="2E5BACEB">
            <w:pPr>
              <w:pStyle w:val="15"/>
              <w:widowControl w:val="0"/>
              <w:wordWrap w:val="0"/>
              <w:spacing w:line="360" w:lineRule="auto"/>
              <w:jc w:val="center"/>
              <w:rPr>
                <w:rFonts w:ascii="仿宋" w:hAnsi="仿宋" w:eastAsia="仿宋"/>
                <w:sz w:val="28"/>
                <w:szCs w:val="28"/>
              </w:rPr>
            </w:pPr>
            <w:r>
              <w:rPr>
                <w:rFonts w:hint="eastAsia" w:ascii="仿宋" w:hAnsi="仿宋" w:eastAsia="仿宋"/>
                <w:sz w:val="28"/>
                <w:szCs w:val="28"/>
              </w:rPr>
              <w:t>元</w:t>
            </w:r>
            <w:r>
              <w:rPr>
                <w:rFonts w:ascii="仿宋" w:hAnsi="仿宋" w:eastAsia="仿宋"/>
                <w:sz w:val="28"/>
                <w:szCs w:val="28"/>
              </w:rPr>
              <w:t>/</w:t>
            </w:r>
            <w:r>
              <w:rPr>
                <w:rFonts w:hint="eastAsia" w:ascii="仿宋" w:hAnsi="仿宋" w:eastAsia="仿宋"/>
                <w:sz w:val="28"/>
                <w:szCs w:val="28"/>
              </w:rPr>
              <w:t>枚</w:t>
            </w:r>
          </w:p>
        </w:tc>
      </w:tr>
      <w:tr w14:paraId="21806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56" w:type="dxa"/>
            <w:tcBorders>
              <w:top w:val="single" w:color="auto" w:sz="4" w:space="0"/>
              <w:left w:val="single" w:color="auto" w:sz="4" w:space="0"/>
              <w:bottom w:val="single" w:color="auto" w:sz="4" w:space="0"/>
              <w:right w:val="single" w:color="auto" w:sz="4" w:space="0"/>
            </w:tcBorders>
            <w:vAlign w:val="center"/>
          </w:tcPr>
          <w:p w14:paraId="28AAAE10">
            <w:pPr>
              <w:pStyle w:val="15"/>
              <w:widowControl w:val="0"/>
              <w:wordWrap w:val="0"/>
              <w:spacing w:line="360" w:lineRule="auto"/>
              <w:jc w:val="center"/>
              <w:rPr>
                <w:rFonts w:ascii="仿宋" w:hAnsi="仿宋" w:eastAsia="仿宋"/>
                <w:sz w:val="28"/>
                <w:szCs w:val="28"/>
              </w:rPr>
            </w:pPr>
            <w:r>
              <w:rPr>
                <w:rFonts w:ascii="仿宋" w:hAnsi="仿宋" w:eastAsia="仿宋"/>
                <w:sz w:val="28"/>
                <w:szCs w:val="28"/>
              </w:rPr>
              <w:t>2</w:t>
            </w:r>
          </w:p>
        </w:tc>
        <w:tc>
          <w:tcPr>
            <w:tcW w:w="2287" w:type="dxa"/>
            <w:tcBorders>
              <w:top w:val="single" w:color="auto" w:sz="4" w:space="0"/>
              <w:left w:val="single" w:color="auto" w:sz="4" w:space="0"/>
              <w:bottom w:val="single" w:color="auto" w:sz="4" w:space="0"/>
              <w:right w:val="single" w:color="auto" w:sz="4" w:space="0"/>
            </w:tcBorders>
            <w:vAlign w:val="center"/>
          </w:tcPr>
          <w:p w14:paraId="4AB6A8DC">
            <w:pPr>
              <w:pStyle w:val="15"/>
              <w:widowControl w:val="0"/>
              <w:wordWrap w:val="0"/>
              <w:jc w:val="center"/>
              <w:rPr>
                <w:rFonts w:ascii="仿宋" w:hAnsi="仿宋" w:eastAsia="仿宋"/>
                <w:sz w:val="28"/>
                <w:szCs w:val="28"/>
              </w:rPr>
            </w:pPr>
            <w:r>
              <w:rPr>
                <w:rFonts w:hint="eastAsia" w:ascii="仿宋" w:hAnsi="仿宋" w:eastAsia="仿宋"/>
                <w:sz w:val="28"/>
                <w:szCs w:val="28"/>
              </w:rPr>
              <w:t>发票专用章</w:t>
            </w:r>
          </w:p>
        </w:tc>
        <w:tc>
          <w:tcPr>
            <w:tcW w:w="5577" w:type="dxa"/>
            <w:tcBorders>
              <w:top w:val="single" w:color="auto" w:sz="4" w:space="0"/>
              <w:left w:val="single" w:color="auto" w:sz="4" w:space="0"/>
              <w:bottom w:val="single" w:color="auto" w:sz="4" w:space="0"/>
              <w:right w:val="single" w:color="auto" w:sz="4" w:space="0"/>
            </w:tcBorders>
          </w:tcPr>
          <w:p w14:paraId="23AB724C">
            <w:pPr>
              <w:pStyle w:val="15"/>
              <w:widowControl w:val="0"/>
              <w:wordWrap w:val="0"/>
              <w:spacing w:line="360" w:lineRule="auto"/>
              <w:jc w:val="center"/>
              <w:rPr>
                <w:rFonts w:ascii="仿宋" w:hAnsi="仿宋" w:eastAsia="仿宋"/>
                <w:sz w:val="28"/>
                <w:szCs w:val="28"/>
              </w:rPr>
            </w:pPr>
            <w:r>
              <w:rPr>
                <w:rFonts w:hint="eastAsia" w:ascii="仿宋" w:hAnsi="仿宋" w:eastAsia="仿宋"/>
                <w:sz w:val="28"/>
                <w:szCs w:val="28"/>
              </w:rPr>
              <w:t>元</w:t>
            </w:r>
            <w:r>
              <w:rPr>
                <w:rFonts w:ascii="仿宋" w:hAnsi="仿宋" w:eastAsia="仿宋"/>
                <w:sz w:val="28"/>
                <w:szCs w:val="28"/>
              </w:rPr>
              <w:t>/</w:t>
            </w:r>
            <w:r>
              <w:rPr>
                <w:rFonts w:hint="eastAsia" w:ascii="仿宋" w:hAnsi="仿宋" w:eastAsia="仿宋"/>
                <w:sz w:val="28"/>
                <w:szCs w:val="28"/>
              </w:rPr>
              <w:t>枚</w:t>
            </w:r>
          </w:p>
        </w:tc>
      </w:tr>
      <w:tr w14:paraId="0E0F3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56" w:type="dxa"/>
            <w:tcBorders>
              <w:top w:val="single" w:color="auto" w:sz="4" w:space="0"/>
              <w:left w:val="single" w:color="auto" w:sz="4" w:space="0"/>
              <w:bottom w:val="single" w:color="auto" w:sz="4" w:space="0"/>
              <w:right w:val="single" w:color="auto" w:sz="4" w:space="0"/>
            </w:tcBorders>
            <w:vAlign w:val="center"/>
          </w:tcPr>
          <w:p w14:paraId="5C0B93E5">
            <w:pPr>
              <w:pStyle w:val="15"/>
              <w:widowControl w:val="0"/>
              <w:wordWrap w:val="0"/>
              <w:spacing w:line="360" w:lineRule="auto"/>
              <w:jc w:val="center"/>
              <w:rPr>
                <w:rFonts w:ascii="仿宋" w:hAnsi="仿宋" w:eastAsia="仿宋"/>
                <w:sz w:val="28"/>
                <w:szCs w:val="28"/>
              </w:rPr>
            </w:pPr>
            <w:r>
              <w:rPr>
                <w:rFonts w:ascii="仿宋" w:hAnsi="仿宋" w:eastAsia="仿宋"/>
                <w:sz w:val="28"/>
                <w:szCs w:val="28"/>
              </w:rPr>
              <w:t>3</w:t>
            </w:r>
          </w:p>
        </w:tc>
        <w:tc>
          <w:tcPr>
            <w:tcW w:w="2287" w:type="dxa"/>
            <w:tcBorders>
              <w:top w:val="single" w:color="auto" w:sz="4" w:space="0"/>
              <w:left w:val="single" w:color="auto" w:sz="4" w:space="0"/>
              <w:bottom w:val="single" w:color="auto" w:sz="4" w:space="0"/>
              <w:right w:val="single" w:color="auto" w:sz="4" w:space="0"/>
            </w:tcBorders>
            <w:vAlign w:val="center"/>
          </w:tcPr>
          <w:p w14:paraId="10449D04">
            <w:pPr>
              <w:pStyle w:val="15"/>
              <w:widowControl w:val="0"/>
              <w:wordWrap w:val="0"/>
              <w:jc w:val="center"/>
              <w:rPr>
                <w:rFonts w:ascii="仿宋" w:hAnsi="仿宋" w:eastAsia="仿宋"/>
                <w:sz w:val="28"/>
                <w:szCs w:val="28"/>
              </w:rPr>
            </w:pPr>
            <w:r>
              <w:rPr>
                <w:rFonts w:hint="eastAsia" w:ascii="仿宋" w:hAnsi="仿宋" w:eastAsia="仿宋"/>
                <w:sz w:val="28"/>
                <w:szCs w:val="28"/>
              </w:rPr>
              <w:t>财务专用章</w:t>
            </w:r>
          </w:p>
        </w:tc>
        <w:tc>
          <w:tcPr>
            <w:tcW w:w="5577" w:type="dxa"/>
            <w:tcBorders>
              <w:top w:val="single" w:color="auto" w:sz="4" w:space="0"/>
              <w:left w:val="single" w:color="auto" w:sz="4" w:space="0"/>
              <w:bottom w:val="single" w:color="auto" w:sz="4" w:space="0"/>
              <w:right w:val="single" w:color="auto" w:sz="4" w:space="0"/>
            </w:tcBorders>
          </w:tcPr>
          <w:p w14:paraId="325D73FD">
            <w:pPr>
              <w:pStyle w:val="15"/>
              <w:widowControl w:val="0"/>
              <w:wordWrap w:val="0"/>
              <w:spacing w:line="360" w:lineRule="auto"/>
              <w:jc w:val="center"/>
              <w:rPr>
                <w:rFonts w:ascii="仿宋" w:hAnsi="仿宋" w:eastAsia="仿宋"/>
                <w:sz w:val="28"/>
                <w:szCs w:val="28"/>
              </w:rPr>
            </w:pPr>
            <w:r>
              <w:rPr>
                <w:rFonts w:hint="eastAsia" w:ascii="仿宋" w:hAnsi="仿宋" w:eastAsia="仿宋"/>
                <w:sz w:val="28"/>
                <w:szCs w:val="28"/>
              </w:rPr>
              <w:t>元</w:t>
            </w:r>
            <w:r>
              <w:rPr>
                <w:rFonts w:ascii="仿宋" w:hAnsi="仿宋" w:eastAsia="仿宋"/>
                <w:sz w:val="28"/>
                <w:szCs w:val="28"/>
              </w:rPr>
              <w:t>/</w:t>
            </w:r>
            <w:r>
              <w:rPr>
                <w:rFonts w:hint="eastAsia" w:ascii="仿宋" w:hAnsi="仿宋" w:eastAsia="仿宋"/>
                <w:sz w:val="28"/>
                <w:szCs w:val="28"/>
              </w:rPr>
              <w:t>枚</w:t>
            </w:r>
          </w:p>
        </w:tc>
      </w:tr>
      <w:tr w14:paraId="2AE80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56" w:type="dxa"/>
            <w:tcBorders>
              <w:top w:val="single" w:color="auto" w:sz="4" w:space="0"/>
              <w:left w:val="single" w:color="auto" w:sz="4" w:space="0"/>
              <w:bottom w:val="single" w:color="auto" w:sz="4" w:space="0"/>
              <w:right w:val="single" w:color="auto" w:sz="4" w:space="0"/>
            </w:tcBorders>
            <w:vAlign w:val="center"/>
          </w:tcPr>
          <w:p w14:paraId="18D41214">
            <w:pPr>
              <w:pStyle w:val="15"/>
              <w:widowControl w:val="0"/>
              <w:wordWrap w:val="0"/>
              <w:spacing w:line="360" w:lineRule="auto"/>
              <w:jc w:val="center"/>
              <w:rPr>
                <w:rFonts w:ascii="仿宋" w:hAnsi="仿宋" w:eastAsia="仿宋"/>
                <w:sz w:val="28"/>
                <w:szCs w:val="28"/>
              </w:rPr>
            </w:pPr>
            <w:r>
              <w:rPr>
                <w:rFonts w:ascii="仿宋" w:hAnsi="仿宋" w:eastAsia="仿宋"/>
                <w:sz w:val="28"/>
                <w:szCs w:val="28"/>
              </w:rPr>
              <w:t>4</w:t>
            </w:r>
          </w:p>
        </w:tc>
        <w:tc>
          <w:tcPr>
            <w:tcW w:w="2287" w:type="dxa"/>
            <w:tcBorders>
              <w:top w:val="single" w:color="auto" w:sz="4" w:space="0"/>
              <w:left w:val="single" w:color="auto" w:sz="4" w:space="0"/>
              <w:bottom w:val="single" w:color="auto" w:sz="4" w:space="0"/>
              <w:right w:val="single" w:color="auto" w:sz="4" w:space="0"/>
            </w:tcBorders>
            <w:vAlign w:val="center"/>
          </w:tcPr>
          <w:p w14:paraId="07C7FB33">
            <w:pPr>
              <w:pStyle w:val="15"/>
              <w:widowControl w:val="0"/>
              <w:wordWrap w:val="0"/>
              <w:jc w:val="center"/>
              <w:rPr>
                <w:rFonts w:ascii="仿宋" w:hAnsi="仿宋" w:eastAsia="仿宋"/>
                <w:sz w:val="28"/>
                <w:szCs w:val="28"/>
              </w:rPr>
            </w:pPr>
            <w:r>
              <w:rPr>
                <w:rFonts w:hint="eastAsia" w:ascii="仿宋" w:hAnsi="仿宋" w:eastAsia="仿宋"/>
                <w:sz w:val="28"/>
                <w:szCs w:val="28"/>
              </w:rPr>
              <w:t>合同专用章</w:t>
            </w:r>
          </w:p>
        </w:tc>
        <w:tc>
          <w:tcPr>
            <w:tcW w:w="5577" w:type="dxa"/>
            <w:tcBorders>
              <w:top w:val="single" w:color="auto" w:sz="4" w:space="0"/>
              <w:left w:val="single" w:color="auto" w:sz="4" w:space="0"/>
              <w:bottom w:val="single" w:color="auto" w:sz="4" w:space="0"/>
              <w:right w:val="single" w:color="auto" w:sz="4" w:space="0"/>
            </w:tcBorders>
          </w:tcPr>
          <w:p w14:paraId="2421F7FF">
            <w:pPr>
              <w:pStyle w:val="15"/>
              <w:widowControl w:val="0"/>
              <w:wordWrap w:val="0"/>
              <w:spacing w:line="360" w:lineRule="auto"/>
              <w:jc w:val="center"/>
              <w:rPr>
                <w:rFonts w:ascii="仿宋" w:hAnsi="仿宋" w:eastAsia="仿宋"/>
                <w:sz w:val="28"/>
                <w:szCs w:val="28"/>
              </w:rPr>
            </w:pPr>
            <w:r>
              <w:rPr>
                <w:rFonts w:hint="eastAsia" w:ascii="仿宋" w:hAnsi="仿宋" w:eastAsia="仿宋"/>
                <w:sz w:val="28"/>
                <w:szCs w:val="28"/>
              </w:rPr>
              <w:t>元</w:t>
            </w:r>
            <w:r>
              <w:rPr>
                <w:rFonts w:ascii="仿宋" w:hAnsi="仿宋" w:eastAsia="仿宋"/>
                <w:sz w:val="28"/>
                <w:szCs w:val="28"/>
              </w:rPr>
              <w:t>/</w:t>
            </w:r>
            <w:r>
              <w:rPr>
                <w:rFonts w:hint="eastAsia" w:ascii="仿宋" w:hAnsi="仿宋" w:eastAsia="仿宋"/>
                <w:sz w:val="28"/>
                <w:szCs w:val="28"/>
              </w:rPr>
              <w:t>枚</w:t>
            </w:r>
          </w:p>
        </w:tc>
      </w:tr>
      <w:tr w14:paraId="1CE42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56" w:type="dxa"/>
            <w:tcBorders>
              <w:top w:val="single" w:color="auto" w:sz="4" w:space="0"/>
              <w:left w:val="single" w:color="auto" w:sz="4" w:space="0"/>
              <w:bottom w:val="single" w:color="auto" w:sz="4" w:space="0"/>
              <w:right w:val="single" w:color="auto" w:sz="4" w:space="0"/>
            </w:tcBorders>
            <w:vAlign w:val="center"/>
          </w:tcPr>
          <w:p w14:paraId="5583A335">
            <w:pPr>
              <w:pStyle w:val="15"/>
              <w:widowControl w:val="0"/>
              <w:wordWrap w:val="0"/>
              <w:spacing w:line="360" w:lineRule="auto"/>
              <w:jc w:val="center"/>
              <w:rPr>
                <w:rFonts w:ascii="仿宋" w:hAnsi="仿宋" w:eastAsia="仿宋"/>
                <w:sz w:val="28"/>
                <w:szCs w:val="28"/>
              </w:rPr>
            </w:pPr>
            <w:r>
              <w:rPr>
                <w:rFonts w:ascii="仿宋" w:hAnsi="仿宋" w:eastAsia="仿宋"/>
                <w:sz w:val="28"/>
                <w:szCs w:val="28"/>
              </w:rPr>
              <w:t>5</w:t>
            </w:r>
          </w:p>
        </w:tc>
        <w:tc>
          <w:tcPr>
            <w:tcW w:w="2287" w:type="dxa"/>
            <w:tcBorders>
              <w:top w:val="single" w:color="auto" w:sz="4" w:space="0"/>
              <w:left w:val="single" w:color="auto" w:sz="4" w:space="0"/>
              <w:bottom w:val="single" w:color="auto" w:sz="4" w:space="0"/>
              <w:right w:val="single" w:color="auto" w:sz="4" w:space="0"/>
            </w:tcBorders>
            <w:vAlign w:val="center"/>
          </w:tcPr>
          <w:p w14:paraId="3C8C6E87">
            <w:pPr>
              <w:pStyle w:val="15"/>
              <w:widowControl w:val="0"/>
              <w:wordWrap w:val="0"/>
              <w:jc w:val="center"/>
              <w:rPr>
                <w:rFonts w:ascii="仿宋" w:hAnsi="仿宋" w:eastAsia="仿宋"/>
                <w:sz w:val="28"/>
                <w:szCs w:val="28"/>
              </w:rPr>
            </w:pPr>
            <w:r>
              <w:rPr>
                <w:rFonts w:hint="eastAsia" w:ascii="仿宋" w:hAnsi="仿宋" w:eastAsia="仿宋"/>
                <w:sz w:val="28"/>
                <w:szCs w:val="28"/>
              </w:rPr>
              <w:t>企业法定代表人名章</w:t>
            </w:r>
          </w:p>
        </w:tc>
        <w:tc>
          <w:tcPr>
            <w:tcW w:w="5577" w:type="dxa"/>
            <w:tcBorders>
              <w:top w:val="single" w:color="auto" w:sz="4" w:space="0"/>
              <w:left w:val="single" w:color="auto" w:sz="4" w:space="0"/>
              <w:bottom w:val="single" w:color="auto" w:sz="4" w:space="0"/>
              <w:right w:val="single" w:color="auto" w:sz="4" w:space="0"/>
            </w:tcBorders>
          </w:tcPr>
          <w:p w14:paraId="04AF59DD">
            <w:pPr>
              <w:pStyle w:val="15"/>
              <w:widowControl w:val="0"/>
              <w:wordWrap w:val="0"/>
              <w:spacing w:line="360" w:lineRule="auto"/>
              <w:jc w:val="center"/>
              <w:rPr>
                <w:rFonts w:ascii="仿宋" w:hAnsi="仿宋" w:eastAsia="仿宋"/>
                <w:sz w:val="28"/>
                <w:szCs w:val="28"/>
              </w:rPr>
            </w:pPr>
            <w:r>
              <w:rPr>
                <w:rFonts w:hint="eastAsia" w:ascii="仿宋" w:hAnsi="仿宋" w:eastAsia="仿宋"/>
                <w:sz w:val="28"/>
                <w:szCs w:val="28"/>
              </w:rPr>
              <w:t>元</w:t>
            </w:r>
            <w:r>
              <w:rPr>
                <w:rFonts w:ascii="仿宋" w:hAnsi="仿宋" w:eastAsia="仿宋"/>
                <w:sz w:val="28"/>
                <w:szCs w:val="28"/>
              </w:rPr>
              <w:t>/</w:t>
            </w:r>
            <w:r>
              <w:rPr>
                <w:rFonts w:hint="eastAsia" w:ascii="仿宋" w:hAnsi="仿宋" w:eastAsia="仿宋"/>
                <w:sz w:val="28"/>
                <w:szCs w:val="28"/>
              </w:rPr>
              <w:t>枚</w:t>
            </w:r>
          </w:p>
        </w:tc>
      </w:tr>
      <w:tr w14:paraId="6A17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56" w:type="dxa"/>
            <w:tcBorders>
              <w:top w:val="single" w:color="auto" w:sz="4" w:space="0"/>
              <w:left w:val="single" w:color="auto" w:sz="4" w:space="0"/>
              <w:bottom w:val="single" w:color="auto" w:sz="4" w:space="0"/>
              <w:right w:val="single" w:color="auto" w:sz="4" w:space="0"/>
            </w:tcBorders>
            <w:vAlign w:val="center"/>
          </w:tcPr>
          <w:p w14:paraId="573B899E">
            <w:pPr>
              <w:pStyle w:val="15"/>
              <w:widowControl w:val="0"/>
              <w:wordWrap w:val="0"/>
              <w:spacing w:line="360" w:lineRule="auto"/>
              <w:jc w:val="center"/>
              <w:rPr>
                <w:rFonts w:ascii="仿宋" w:hAnsi="仿宋" w:eastAsia="仿宋"/>
                <w:sz w:val="28"/>
                <w:szCs w:val="28"/>
              </w:rPr>
            </w:pPr>
          </w:p>
        </w:tc>
        <w:tc>
          <w:tcPr>
            <w:tcW w:w="2287" w:type="dxa"/>
            <w:tcBorders>
              <w:top w:val="single" w:color="auto" w:sz="4" w:space="0"/>
              <w:left w:val="single" w:color="auto" w:sz="4" w:space="0"/>
              <w:bottom w:val="single" w:color="auto" w:sz="4" w:space="0"/>
              <w:right w:val="single" w:color="auto" w:sz="4" w:space="0"/>
            </w:tcBorders>
            <w:vAlign w:val="center"/>
          </w:tcPr>
          <w:p w14:paraId="50362D8A">
            <w:pPr>
              <w:pStyle w:val="15"/>
              <w:widowControl w:val="0"/>
              <w:wordWrap w:val="0"/>
              <w:jc w:val="center"/>
              <w:rPr>
                <w:rFonts w:ascii="仿宋" w:hAnsi="仿宋" w:eastAsia="仿宋"/>
                <w:sz w:val="28"/>
                <w:szCs w:val="28"/>
              </w:rPr>
            </w:pPr>
            <w:r>
              <w:rPr>
                <w:rFonts w:hint="eastAsia" w:ascii="仿宋" w:hAnsi="仿宋" w:eastAsia="仿宋"/>
                <w:sz w:val="28"/>
                <w:szCs w:val="28"/>
              </w:rPr>
              <w:t>总价</w:t>
            </w:r>
          </w:p>
        </w:tc>
        <w:tc>
          <w:tcPr>
            <w:tcW w:w="5577" w:type="dxa"/>
            <w:tcBorders>
              <w:top w:val="single" w:color="auto" w:sz="4" w:space="0"/>
              <w:left w:val="single" w:color="auto" w:sz="4" w:space="0"/>
              <w:bottom w:val="single" w:color="auto" w:sz="4" w:space="0"/>
              <w:right w:val="single" w:color="auto" w:sz="4" w:space="0"/>
            </w:tcBorders>
          </w:tcPr>
          <w:p w14:paraId="42CC0673">
            <w:pPr>
              <w:pStyle w:val="15"/>
              <w:widowControl w:val="0"/>
              <w:wordWrap w:val="0"/>
              <w:spacing w:line="360" w:lineRule="auto"/>
              <w:jc w:val="center"/>
              <w:rPr>
                <w:rFonts w:ascii="仿宋" w:hAnsi="仿宋" w:eastAsia="仿宋"/>
                <w:sz w:val="28"/>
                <w:szCs w:val="28"/>
              </w:rPr>
            </w:pPr>
            <w:r>
              <w:rPr>
                <w:rFonts w:hint="eastAsia" w:ascii="仿宋" w:hAnsi="仿宋" w:eastAsia="仿宋"/>
                <w:sz w:val="28"/>
                <w:szCs w:val="28"/>
              </w:rPr>
              <w:t>元</w:t>
            </w:r>
            <w:r>
              <w:rPr>
                <w:rFonts w:ascii="仿宋" w:hAnsi="仿宋" w:eastAsia="仿宋"/>
                <w:sz w:val="28"/>
                <w:szCs w:val="28"/>
              </w:rPr>
              <w:t>/</w:t>
            </w:r>
            <w:r>
              <w:rPr>
                <w:rFonts w:hint="eastAsia" w:ascii="仿宋" w:hAnsi="仿宋" w:eastAsia="仿宋"/>
                <w:sz w:val="28"/>
                <w:szCs w:val="28"/>
              </w:rPr>
              <w:t>套</w:t>
            </w:r>
          </w:p>
        </w:tc>
      </w:tr>
    </w:tbl>
    <w:p w14:paraId="27DAADE6">
      <w:pPr>
        <w:widowControl/>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注：</w:t>
      </w:r>
    </w:p>
    <w:p w14:paraId="0A11C359">
      <w:pPr>
        <w:widowControl/>
        <w:ind w:firstLine="560" w:firstLineChars="200"/>
        <w:jc w:val="left"/>
        <w:rPr>
          <w:rFonts w:ascii="仿宋" w:hAnsi="仿宋" w:eastAsia="仿宋" w:cs="宋体"/>
          <w:color w:val="000000"/>
          <w:kern w:val="0"/>
          <w:sz w:val="28"/>
          <w:szCs w:val="28"/>
        </w:rPr>
      </w:pPr>
      <w:r>
        <w:rPr>
          <w:rFonts w:ascii="仿宋" w:hAnsi="仿宋" w:eastAsia="仿宋" w:cs="宋体"/>
          <w:color w:val="000000"/>
          <w:kern w:val="0"/>
          <w:sz w:val="28"/>
          <w:szCs w:val="28"/>
        </w:rPr>
        <w:t>1.</w:t>
      </w:r>
      <w:r>
        <w:rPr>
          <w:rFonts w:hint="eastAsia" w:ascii="仿宋" w:hAnsi="仿宋" w:eastAsia="仿宋" w:cs="宋体"/>
          <w:color w:val="000000"/>
          <w:kern w:val="0"/>
          <w:sz w:val="28"/>
          <w:szCs w:val="28"/>
        </w:rPr>
        <w:t>上述报价为综合报价，应包含一切税费。</w:t>
      </w:r>
    </w:p>
    <w:p w14:paraId="38225C7B">
      <w:pPr>
        <w:widowControl/>
        <w:ind w:firstLine="560" w:firstLineChars="200"/>
        <w:jc w:val="left"/>
        <w:rPr>
          <w:rFonts w:ascii="仿宋" w:hAnsi="仿宋" w:eastAsia="仿宋" w:cs="宋体"/>
          <w:color w:val="000000"/>
          <w:kern w:val="0"/>
          <w:sz w:val="28"/>
          <w:szCs w:val="28"/>
        </w:rPr>
      </w:pPr>
      <w:r>
        <w:rPr>
          <w:rFonts w:ascii="仿宋" w:hAnsi="仿宋" w:eastAsia="仿宋" w:cs="宋体"/>
          <w:color w:val="000000"/>
          <w:kern w:val="0"/>
          <w:sz w:val="28"/>
          <w:szCs w:val="28"/>
        </w:rPr>
        <w:t>2.</w:t>
      </w:r>
      <w:r>
        <w:rPr>
          <w:rFonts w:hint="eastAsia" w:ascii="仿宋" w:hAnsi="仿宋" w:eastAsia="仿宋" w:cs="宋体"/>
          <w:color w:val="000000"/>
          <w:kern w:val="0"/>
          <w:sz w:val="28"/>
          <w:szCs w:val="28"/>
        </w:rPr>
        <w:t>最高限制单价：公章（最高限制单价</w:t>
      </w:r>
      <w:r>
        <w:rPr>
          <w:rFonts w:ascii="仿宋" w:hAnsi="仿宋" w:eastAsia="仿宋" w:cs="宋体"/>
          <w:color w:val="000000"/>
          <w:kern w:val="0"/>
          <w:sz w:val="28"/>
          <w:szCs w:val="28"/>
        </w:rPr>
        <w:t>7</w:t>
      </w:r>
      <w:r>
        <w:rPr>
          <w:rFonts w:hint="eastAsia" w:ascii="仿宋" w:hAnsi="仿宋" w:eastAsia="仿宋" w:cs="宋体"/>
          <w:color w:val="000000"/>
          <w:kern w:val="0"/>
          <w:sz w:val="28"/>
          <w:szCs w:val="28"/>
        </w:rPr>
        <w:t>8元</w:t>
      </w:r>
      <w:r>
        <w:rPr>
          <w:rFonts w:ascii="仿宋" w:hAnsi="仿宋" w:eastAsia="仿宋" w:cs="宋体"/>
          <w:color w:val="000000"/>
          <w:kern w:val="0"/>
          <w:sz w:val="28"/>
          <w:szCs w:val="28"/>
        </w:rPr>
        <w:t>/</w:t>
      </w:r>
      <w:r>
        <w:rPr>
          <w:rFonts w:hint="eastAsia" w:ascii="仿宋" w:hAnsi="仿宋" w:eastAsia="仿宋" w:cs="宋体"/>
          <w:color w:val="000000"/>
          <w:kern w:val="0"/>
          <w:sz w:val="28"/>
          <w:szCs w:val="28"/>
        </w:rPr>
        <w:t>枚）、</w:t>
      </w:r>
      <w:r>
        <w:rPr>
          <w:rFonts w:hint="eastAsia" w:ascii="仿宋" w:hAnsi="仿宋" w:eastAsia="仿宋"/>
          <w:sz w:val="28"/>
          <w:szCs w:val="28"/>
        </w:rPr>
        <w:t>发票专用章</w:t>
      </w:r>
      <w:r>
        <w:rPr>
          <w:rFonts w:hint="eastAsia" w:ascii="仿宋" w:hAnsi="仿宋" w:eastAsia="仿宋" w:cs="宋体"/>
          <w:color w:val="000000"/>
          <w:kern w:val="0"/>
          <w:sz w:val="28"/>
          <w:szCs w:val="28"/>
        </w:rPr>
        <w:t>（最高限制单价20元</w:t>
      </w:r>
      <w:r>
        <w:rPr>
          <w:rFonts w:ascii="仿宋" w:hAnsi="仿宋" w:eastAsia="仿宋" w:cs="宋体"/>
          <w:color w:val="000000"/>
          <w:kern w:val="0"/>
          <w:sz w:val="28"/>
          <w:szCs w:val="28"/>
        </w:rPr>
        <w:t>/</w:t>
      </w:r>
      <w:r>
        <w:rPr>
          <w:rFonts w:hint="eastAsia" w:ascii="仿宋" w:hAnsi="仿宋" w:eastAsia="仿宋" w:cs="宋体"/>
          <w:color w:val="000000"/>
          <w:kern w:val="0"/>
          <w:sz w:val="28"/>
          <w:szCs w:val="28"/>
        </w:rPr>
        <w:t>枚）、</w:t>
      </w:r>
      <w:r>
        <w:rPr>
          <w:rFonts w:hint="eastAsia" w:ascii="仿宋" w:hAnsi="仿宋" w:eastAsia="仿宋"/>
          <w:sz w:val="28"/>
          <w:szCs w:val="28"/>
        </w:rPr>
        <w:t>财务专用章</w:t>
      </w:r>
      <w:r>
        <w:rPr>
          <w:rFonts w:hint="eastAsia" w:ascii="仿宋" w:hAnsi="仿宋" w:eastAsia="仿宋" w:cs="宋体"/>
          <w:color w:val="000000"/>
          <w:kern w:val="0"/>
          <w:sz w:val="28"/>
          <w:szCs w:val="28"/>
        </w:rPr>
        <w:t>（最高限制单价20元</w:t>
      </w:r>
      <w:r>
        <w:rPr>
          <w:rFonts w:ascii="仿宋" w:hAnsi="仿宋" w:eastAsia="仿宋" w:cs="宋体"/>
          <w:color w:val="000000"/>
          <w:kern w:val="0"/>
          <w:sz w:val="28"/>
          <w:szCs w:val="28"/>
        </w:rPr>
        <w:t>/</w:t>
      </w:r>
      <w:r>
        <w:rPr>
          <w:rFonts w:hint="eastAsia" w:ascii="仿宋" w:hAnsi="仿宋" w:eastAsia="仿宋" w:cs="宋体"/>
          <w:color w:val="000000"/>
          <w:kern w:val="0"/>
          <w:sz w:val="28"/>
          <w:szCs w:val="28"/>
        </w:rPr>
        <w:t>枚）、</w:t>
      </w:r>
      <w:r>
        <w:rPr>
          <w:rFonts w:hint="eastAsia" w:ascii="仿宋" w:hAnsi="仿宋" w:eastAsia="仿宋"/>
          <w:sz w:val="28"/>
          <w:szCs w:val="28"/>
        </w:rPr>
        <w:t>合同专用章</w:t>
      </w:r>
      <w:r>
        <w:rPr>
          <w:rFonts w:hint="eastAsia" w:ascii="仿宋" w:hAnsi="仿宋" w:eastAsia="仿宋" w:cs="宋体"/>
          <w:color w:val="000000"/>
          <w:kern w:val="0"/>
          <w:sz w:val="28"/>
          <w:szCs w:val="28"/>
        </w:rPr>
        <w:t>（最高限制单价20元</w:t>
      </w:r>
      <w:r>
        <w:rPr>
          <w:rFonts w:ascii="仿宋" w:hAnsi="仿宋" w:eastAsia="仿宋" w:cs="宋体"/>
          <w:color w:val="000000"/>
          <w:kern w:val="0"/>
          <w:sz w:val="28"/>
          <w:szCs w:val="28"/>
        </w:rPr>
        <w:t>/</w:t>
      </w:r>
      <w:r>
        <w:rPr>
          <w:rFonts w:hint="eastAsia" w:ascii="仿宋" w:hAnsi="仿宋" w:eastAsia="仿宋" w:cs="宋体"/>
          <w:color w:val="000000"/>
          <w:kern w:val="0"/>
          <w:sz w:val="28"/>
          <w:szCs w:val="28"/>
        </w:rPr>
        <w:t>枚）、</w:t>
      </w:r>
      <w:r>
        <w:rPr>
          <w:rFonts w:hint="eastAsia" w:ascii="仿宋" w:hAnsi="仿宋" w:eastAsia="仿宋"/>
          <w:sz w:val="28"/>
          <w:szCs w:val="28"/>
        </w:rPr>
        <w:t>企业法定代表人名章</w:t>
      </w:r>
      <w:r>
        <w:rPr>
          <w:rFonts w:hint="eastAsia" w:ascii="仿宋" w:hAnsi="仿宋" w:eastAsia="仿宋" w:cs="宋体"/>
          <w:color w:val="000000"/>
          <w:kern w:val="0"/>
          <w:sz w:val="28"/>
          <w:szCs w:val="28"/>
        </w:rPr>
        <w:t>（最高限制单价20元</w:t>
      </w:r>
      <w:r>
        <w:rPr>
          <w:rFonts w:ascii="仿宋" w:hAnsi="仿宋" w:eastAsia="仿宋" w:cs="宋体"/>
          <w:color w:val="000000"/>
          <w:kern w:val="0"/>
          <w:sz w:val="28"/>
          <w:szCs w:val="28"/>
        </w:rPr>
        <w:t>/</w:t>
      </w:r>
      <w:r>
        <w:rPr>
          <w:rFonts w:hint="eastAsia" w:ascii="仿宋" w:hAnsi="仿宋" w:eastAsia="仿宋" w:cs="宋体"/>
          <w:color w:val="000000"/>
          <w:kern w:val="0"/>
          <w:sz w:val="28"/>
          <w:szCs w:val="28"/>
        </w:rPr>
        <w:t>枚）。</w:t>
      </w:r>
    </w:p>
    <w:p w14:paraId="6B4D174F">
      <w:pPr>
        <w:widowControl/>
        <w:ind w:firstLine="560" w:firstLineChars="200"/>
        <w:jc w:val="left"/>
        <w:rPr>
          <w:rFonts w:ascii="仿宋" w:hAnsi="仿宋" w:eastAsia="仿宋" w:cs="宋体"/>
          <w:color w:val="000000"/>
          <w:kern w:val="0"/>
          <w:sz w:val="28"/>
          <w:szCs w:val="28"/>
        </w:rPr>
      </w:pPr>
      <w:r>
        <w:rPr>
          <w:rFonts w:ascii="仿宋" w:hAnsi="仿宋" w:eastAsia="仿宋" w:cs="宋体"/>
          <w:color w:val="000000"/>
          <w:kern w:val="0"/>
          <w:sz w:val="28"/>
          <w:szCs w:val="28"/>
        </w:rPr>
        <w:t>3.</w:t>
      </w:r>
      <w:r>
        <w:rPr>
          <w:rFonts w:hint="eastAsia" w:ascii="仿宋" w:hAnsi="仿宋" w:eastAsia="仿宋" w:cs="宋体"/>
          <w:color w:val="000000"/>
          <w:kern w:val="0"/>
          <w:sz w:val="28"/>
          <w:szCs w:val="28"/>
        </w:rPr>
        <w:t>供应商根据项目实际填写。</w:t>
      </w:r>
    </w:p>
    <w:p w14:paraId="2A07A971">
      <w:pPr>
        <w:widowControl/>
        <w:ind w:firstLine="560" w:firstLineChars="200"/>
        <w:jc w:val="left"/>
        <w:rPr>
          <w:rFonts w:ascii="仿宋" w:hAnsi="仿宋" w:eastAsia="仿宋" w:cs="宋体"/>
          <w:color w:val="000000"/>
          <w:kern w:val="0"/>
          <w:sz w:val="28"/>
          <w:szCs w:val="28"/>
        </w:rPr>
      </w:pPr>
    </w:p>
    <w:p w14:paraId="25D39B45">
      <w:pPr>
        <w:widowControl/>
        <w:ind w:firstLine="560" w:firstLineChars="200"/>
        <w:jc w:val="left"/>
        <w:rPr>
          <w:rFonts w:ascii="仿宋" w:hAnsi="仿宋" w:eastAsia="仿宋" w:cs="宋体"/>
          <w:color w:val="000000"/>
          <w:kern w:val="0"/>
          <w:sz w:val="28"/>
          <w:szCs w:val="28"/>
        </w:rPr>
      </w:pPr>
    </w:p>
    <w:p w14:paraId="6B055FDD">
      <w:pPr>
        <w:widowControl/>
        <w:ind w:firstLine="560" w:firstLineChars="200"/>
        <w:jc w:val="left"/>
        <w:rPr>
          <w:rFonts w:ascii="仿宋" w:hAnsi="仿宋" w:eastAsia="仿宋" w:cs="宋体"/>
          <w:color w:val="000000"/>
          <w:kern w:val="0"/>
          <w:sz w:val="28"/>
          <w:szCs w:val="28"/>
        </w:rPr>
      </w:pPr>
    </w:p>
    <w:p w14:paraId="5598CBBC">
      <w:pPr>
        <w:widowControl/>
        <w:ind w:firstLine="560" w:firstLineChars="200"/>
        <w:jc w:val="left"/>
        <w:rPr>
          <w:rFonts w:ascii="仿宋" w:hAnsi="仿宋" w:eastAsia="仿宋" w:cs="宋体"/>
          <w:color w:val="000000"/>
          <w:kern w:val="0"/>
          <w:sz w:val="28"/>
          <w:szCs w:val="28"/>
        </w:rPr>
      </w:pPr>
    </w:p>
    <w:p w14:paraId="47CBA4C7">
      <w:pPr>
        <w:widowControl/>
        <w:jc w:val="center"/>
        <w:rPr>
          <w:b/>
          <w:bCs/>
          <w:color w:val="000000"/>
          <w:sz w:val="28"/>
          <w:szCs w:val="28"/>
        </w:rPr>
      </w:pPr>
      <w:r>
        <w:rPr>
          <w:rFonts w:hint="eastAsia"/>
          <w:b/>
          <w:bCs/>
          <w:color w:val="000000"/>
          <w:sz w:val="28"/>
          <w:szCs w:val="28"/>
        </w:rPr>
        <w:t xml:space="preserve">三、无重大违法记录声明函、无不良信用记录声明函 </w:t>
      </w:r>
    </w:p>
    <w:p w14:paraId="4797FC8C">
      <w:pPr>
        <w:widowControl/>
        <w:ind w:firstLine="560" w:firstLineChars="200"/>
        <w:jc w:val="left"/>
        <w:rPr>
          <w:rFonts w:ascii="仿宋" w:hAnsi="仿宋" w:eastAsia="仿宋" w:cs="宋体"/>
          <w:kern w:val="0"/>
          <w:sz w:val="28"/>
          <w:szCs w:val="28"/>
        </w:rPr>
      </w:pPr>
      <w:r>
        <w:rPr>
          <w:rFonts w:hint="eastAsia" w:ascii="仿宋" w:hAnsi="仿宋" w:eastAsia="仿宋" w:cs="宋体"/>
          <w:color w:val="000000"/>
          <w:kern w:val="0"/>
          <w:sz w:val="28"/>
          <w:szCs w:val="28"/>
        </w:rPr>
        <w:t xml:space="preserve">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 </w:t>
      </w:r>
    </w:p>
    <w:p w14:paraId="4879D565">
      <w:pPr>
        <w:widowControl/>
        <w:ind w:firstLine="560" w:firstLineChars="200"/>
        <w:jc w:val="left"/>
        <w:rPr>
          <w:rFonts w:ascii="仿宋" w:hAnsi="仿宋" w:eastAsia="仿宋" w:cs="宋体"/>
          <w:kern w:val="0"/>
          <w:sz w:val="28"/>
          <w:szCs w:val="28"/>
        </w:rPr>
      </w:pPr>
      <w:r>
        <w:rPr>
          <w:rFonts w:hint="eastAsia" w:ascii="仿宋" w:hAnsi="仿宋" w:eastAsia="仿宋" w:cs="宋体"/>
          <w:color w:val="000000"/>
          <w:kern w:val="0"/>
          <w:sz w:val="28"/>
          <w:szCs w:val="28"/>
        </w:rPr>
        <w:t xml:space="preserve">2.本单位郑重声明，我单位无以下不良信用记录情形： </w:t>
      </w:r>
    </w:p>
    <w:p w14:paraId="2B27EA30">
      <w:pPr>
        <w:widowControl/>
        <w:ind w:firstLine="560" w:firstLineChars="200"/>
        <w:jc w:val="left"/>
        <w:rPr>
          <w:rFonts w:ascii="仿宋" w:hAnsi="仿宋" w:eastAsia="仿宋" w:cs="宋体"/>
          <w:kern w:val="0"/>
          <w:sz w:val="28"/>
          <w:szCs w:val="28"/>
        </w:rPr>
      </w:pPr>
      <w:r>
        <w:rPr>
          <w:rFonts w:hint="eastAsia" w:ascii="仿宋" w:hAnsi="仿宋" w:eastAsia="仿宋" w:cs="宋体"/>
          <w:color w:val="000000"/>
          <w:kern w:val="0"/>
          <w:sz w:val="28"/>
          <w:szCs w:val="28"/>
        </w:rPr>
        <w:t xml:space="preserve">（1）被人民法院列入失信被执行人； </w:t>
      </w:r>
    </w:p>
    <w:p w14:paraId="75EB50F0">
      <w:pPr>
        <w:widowControl/>
        <w:ind w:firstLine="560" w:firstLineChars="200"/>
        <w:jc w:val="left"/>
        <w:rPr>
          <w:rFonts w:ascii="仿宋" w:hAnsi="仿宋" w:eastAsia="仿宋" w:cs="宋体"/>
          <w:kern w:val="0"/>
          <w:sz w:val="28"/>
          <w:szCs w:val="28"/>
        </w:rPr>
      </w:pPr>
      <w:r>
        <w:rPr>
          <w:rFonts w:hint="eastAsia" w:ascii="仿宋" w:hAnsi="仿宋" w:eastAsia="仿宋" w:cs="宋体"/>
          <w:color w:val="000000"/>
          <w:kern w:val="0"/>
          <w:sz w:val="28"/>
          <w:szCs w:val="28"/>
        </w:rPr>
        <w:t xml:space="preserve">（2）单位、法定代表人或拟派项目经理（项目负责人）被人民检察院列入行贿犯罪档案； </w:t>
      </w:r>
    </w:p>
    <w:p w14:paraId="2BDCA557">
      <w:pPr>
        <w:widowControl/>
        <w:ind w:firstLine="560" w:firstLineChars="200"/>
        <w:jc w:val="left"/>
        <w:rPr>
          <w:rFonts w:ascii="仿宋" w:hAnsi="仿宋" w:eastAsia="仿宋" w:cs="宋体"/>
          <w:kern w:val="0"/>
          <w:sz w:val="28"/>
          <w:szCs w:val="28"/>
        </w:rPr>
      </w:pPr>
      <w:r>
        <w:rPr>
          <w:rFonts w:hint="eastAsia" w:ascii="仿宋" w:hAnsi="仿宋" w:eastAsia="仿宋" w:cs="宋体"/>
          <w:color w:val="000000"/>
          <w:kern w:val="0"/>
          <w:sz w:val="28"/>
          <w:szCs w:val="28"/>
        </w:rPr>
        <w:t xml:space="preserve">（3）被工商行政管理部门列入企业经营异常名录； </w:t>
      </w:r>
    </w:p>
    <w:p w14:paraId="7E234763">
      <w:pPr>
        <w:widowControl/>
        <w:ind w:firstLine="560" w:firstLineChars="200"/>
        <w:jc w:val="left"/>
        <w:rPr>
          <w:rFonts w:ascii="仿宋" w:hAnsi="仿宋" w:eastAsia="仿宋" w:cs="宋体"/>
          <w:kern w:val="0"/>
          <w:sz w:val="28"/>
          <w:szCs w:val="28"/>
        </w:rPr>
      </w:pPr>
      <w:r>
        <w:rPr>
          <w:rFonts w:hint="eastAsia" w:ascii="仿宋" w:hAnsi="仿宋" w:eastAsia="仿宋" w:cs="宋体"/>
          <w:color w:val="000000"/>
          <w:kern w:val="0"/>
          <w:sz w:val="28"/>
          <w:szCs w:val="28"/>
        </w:rPr>
        <w:t xml:space="preserve">（4）被税务部门列入重大税收违法案件当事人名单； </w:t>
      </w:r>
    </w:p>
    <w:p w14:paraId="4C9AA734">
      <w:pPr>
        <w:widowControl/>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（5）被政府采购监管部门列入政府采购严重违法失信行为记录名单。</w:t>
      </w:r>
    </w:p>
    <w:p w14:paraId="01122382">
      <w:pPr>
        <w:widowControl/>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xml:space="preserve">3.经我单位自行查询中国政府采购网（www.ccgp.gov.cn）、“信用中国”网站（www.creditchina.gov.cn）、国家企业信用信息公示系统（www.gsxt.gov.cn），我单位承诺不存在不良信用记录。 </w:t>
      </w:r>
    </w:p>
    <w:p w14:paraId="3267543A">
      <w:pPr>
        <w:widowControl/>
        <w:jc w:val="left"/>
        <w:rPr>
          <w:rFonts w:ascii="仿宋" w:hAnsi="仿宋" w:eastAsia="仿宋" w:cs="宋体"/>
          <w:color w:val="000000"/>
          <w:kern w:val="0"/>
          <w:sz w:val="28"/>
          <w:szCs w:val="28"/>
          <w:u w:val="single"/>
        </w:rPr>
      </w:pPr>
      <w:r>
        <w:rPr>
          <w:rFonts w:hint="eastAsia" w:ascii="仿宋" w:hAnsi="仿宋" w:eastAsia="仿宋" w:cs="宋体"/>
          <w:color w:val="000000"/>
          <w:kern w:val="0"/>
          <w:sz w:val="28"/>
          <w:szCs w:val="28"/>
        </w:rPr>
        <w:t>供应商公章或电子签章：</w:t>
      </w:r>
      <w:r>
        <w:rPr>
          <w:rFonts w:hint="eastAsia" w:ascii="仿宋" w:hAnsi="仿宋" w:eastAsia="仿宋" w:cs="宋体"/>
          <w:color w:val="000000"/>
          <w:kern w:val="0"/>
          <w:sz w:val="28"/>
          <w:szCs w:val="28"/>
          <w:u w:val="single"/>
        </w:rPr>
        <w:t xml:space="preserve">                 </w:t>
      </w:r>
    </w:p>
    <w:p w14:paraId="178C4A43">
      <w:pPr>
        <w:widowControl/>
        <w:jc w:val="left"/>
        <w:rPr>
          <w:b/>
          <w:bCs/>
          <w:color w:val="000000"/>
        </w:rPr>
      </w:pPr>
    </w:p>
    <w:p w14:paraId="0FCBDF56">
      <w:pPr>
        <w:widowControl/>
        <w:jc w:val="left"/>
        <w:rPr>
          <w:b/>
          <w:bCs/>
          <w:color w:val="000000"/>
        </w:rPr>
      </w:pPr>
    </w:p>
    <w:p w14:paraId="7180C3A7">
      <w:pPr>
        <w:widowControl/>
        <w:jc w:val="left"/>
        <w:rPr>
          <w:b/>
          <w:bCs/>
          <w:color w:val="000000"/>
        </w:rPr>
      </w:pPr>
    </w:p>
    <w:p w14:paraId="4F0968A6">
      <w:pPr>
        <w:widowControl/>
        <w:jc w:val="left"/>
        <w:rPr>
          <w:b/>
          <w:bCs/>
          <w:color w:val="000000"/>
        </w:rPr>
      </w:pPr>
    </w:p>
    <w:p w14:paraId="540FBBB1">
      <w:pPr>
        <w:widowControl/>
        <w:jc w:val="left"/>
        <w:rPr>
          <w:b/>
          <w:bCs/>
          <w:color w:val="000000"/>
        </w:rPr>
      </w:pPr>
    </w:p>
    <w:p w14:paraId="24635328">
      <w:pPr>
        <w:widowControl/>
        <w:jc w:val="left"/>
        <w:rPr>
          <w:b/>
          <w:bCs/>
          <w:color w:val="000000"/>
        </w:rPr>
      </w:pPr>
    </w:p>
    <w:p w14:paraId="59FCCAEC">
      <w:pPr>
        <w:widowControl/>
        <w:jc w:val="left"/>
        <w:rPr>
          <w:b/>
          <w:bCs/>
          <w:color w:val="000000"/>
        </w:rPr>
      </w:pPr>
    </w:p>
    <w:p w14:paraId="794F75B5">
      <w:pPr>
        <w:widowControl/>
        <w:jc w:val="left"/>
        <w:rPr>
          <w:b/>
          <w:bCs/>
          <w:color w:val="000000"/>
        </w:rPr>
      </w:pPr>
    </w:p>
    <w:p w14:paraId="51005609">
      <w:pPr>
        <w:widowControl/>
        <w:jc w:val="center"/>
        <w:rPr>
          <w:b/>
          <w:bCs/>
          <w:color w:val="000000"/>
          <w:sz w:val="28"/>
          <w:szCs w:val="28"/>
        </w:rPr>
      </w:pPr>
      <w:r>
        <w:rPr>
          <w:rFonts w:hint="eastAsia"/>
          <w:b/>
          <w:bCs/>
          <w:color w:val="000000"/>
          <w:sz w:val="28"/>
          <w:szCs w:val="28"/>
        </w:rPr>
        <w:t>四、供应商资质证书</w:t>
      </w:r>
    </w:p>
    <w:p w14:paraId="56E109A1">
      <w:pPr>
        <w:widowControl/>
        <w:jc w:val="left"/>
        <w:rPr>
          <w:b/>
          <w:bCs/>
          <w:color w:val="000000"/>
        </w:rPr>
      </w:pPr>
    </w:p>
    <w:p w14:paraId="5682CE27">
      <w:pPr>
        <w:widowControl/>
        <w:jc w:val="left"/>
        <w:rPr>
          <w:b/>
          <w:bCs/>
          <w:color w:val="000000"/>
        </w:rPr>
      </w:pPr>
    </w:p>
    <w:p w14:paraId="6486FE9D">
      <w:pPr>
        <w:widowControl/>
        <w:jc w:val="left"/>
        <w:rPr>
          <w:b/>
          <w:bCs/>
          <w:color w:val="000000"/>
        </w:rPr>
      </w:pPr>
    </w:p>
    <w:p w14:paraId="20E1F634">
      <w:pPr>
        <w:widowControl/>
        <w:jc w:val="left"/>
        <w:rPr>
          <w:b/>
          <w:bCs/>
          <w:color w:val="000000"/>
        </w:rPr>
      </w:pPr>
    </w:p>
    <w:p w14:paraId="37AD64CE">
      <w:pPr>
        <w:widowControl/>
        <w:jc w:val="left"/>
        <w:rPr>
          <w:b/>
          <w:bCs/>
          <w:color w:val="000000"/>
        </w:rPr>
      </w:pPr>
    </w:p>
    <w:p w14:paraId="2565CF41">
      <w:pPr>
        <w:widowControl/>
        <w:jc w:val="left"/>
        <w:rPr>
          <w:b/>
          <w:bCs/>
          <w:color w:val="000000"/>
        </w:rPr>
      </w:pPr>
    </w:p>
    <w:p w14:paraId="19F71A3A">
      <w:pPr>
        <w:widowControl/>
        <w:jc w:val="left"/>
        <w:rPr>
          <w:b/>
          <w:bCs/>
          <w:color w:val="000000"/>
        </w:rPr>
      </w:pPr>
    </w:p>
    <w:p w14:paraId="3E6E186A">
      <w:pPr>
        <w:widowControl/>
        <w:jc w:val="left"/>
        <w:rPr>
          <w:b/>
          <w:bCs/>
          <w:color w:val="000000"/>
        </w:rPr>
      </w:pPr>
    </w:p>
    <w:p w14:paraId="00DAEE8F">
      <w:pPr>
        <w:widowControl/>
        <w:jc w:val="left"/>
        <w:rPr>
          <w:b/>
          <w:bCs/>
          <w:color w:val="000000"/>
        </w:rPr>
      </w:pPr>
    </w:p>
    <w:p w14:paraId="0D41F527">
      <w:pPr>
        <w:widowControl/>
        <w:jc w:val="left"/>
        <w:rPr>
          <w:b/>
          <w:bCs/>
          <w:color w:val="000000"/>
        </w:rPr>
      </w:pPr>
    </w:p>
    <w:p w14:paraId="3F8876CB">
      <w:pPr>
        <w:widowControl/>
        <w:jc w:val="left"/>
        <w:rPr>
          <w:b/>
          <w:bCs/>
          <w:color w:val="000000"/>
        </w:rPr>
      </w:pPr>
    </w:p>
    <w:p w14:paraId="17917C97">
      <w:pPr>
        <w:widowControl/>
        <w:jc w:val="left"/>
        <w:rPr>
          <w:rFonts w:ascii="仿宋" w:hAnsi="仿宋" w:eastAsia="仿宋" w:cs="宋体"/>
          <w:color w:val="000000"/>
          <w:kern w:val="0"/>
          <w:sz w:val="28"/>
          <w:szCs w:val="28"/>
          <w:u w:val="single"/>
        </w:rPr>
      </w:pPr>
      <w:r>
        <w:rPr>
          <w:rFonts w:hint="eastAsia" w:ascii="仿宋" w:hAnsi="仿宋" w:eastAsia="仿宋" w:cs="宋体"/>
          <w:color w:val="000000"/>
          <w:kern w:val="0"/>
          <w:sz w:val="28"/>
          <w:szCs w:val="28"/>
        </w:rPr>
        <w:t>供应商公章或电子签章：</w:t>
      </w:r>
      <w:r>
        <w:rPr>
          <w:rFonts w:hint="eastAsia" w:ascii="仿宋" w:hAnsi="仿宋" w:eastAsia="仿宋" w:cs="宋体"/>
          <w:color w:val="000000"/>
          <w:kern w:val="0"/>
          <w:sz w:val="28"/>
          <w:szCs w:val="28"/>
          <w:u w:val="single"/>
        </w:rPr>
        <w:t xml:space="preserve">                 </w:t>
      </w:r>
    </w:p>
    <w:p w14:paraId="09E39C21">
      <w:pPr>
        <w:widowControl/>
        <w:jc w:val="left"/>
        <w:rPr>
          <w:color w:val="000000"/>
        </w:rPr>
      </w:pPr>
      <w:r>
        <w:rPr>
          <w:color w:val="000000"/>
        </w:rPr>
        <w:br w:type="page"/>
      </w:r>
    </w:p>
    <w:p w14:paraId="1CB61838">
      <w:pPr>
        <w:widowControl/>
        <w:jc w:val="center"/>
        <w:rPr>
          <w:b/>
          <w:bCs/>
          <w:color w:val="000000"/>
          <w:sz w:val="28"/>
          <w:szCs w:val="28"/>
        </w:rPr>
      </w:pPr>
      <w:r>
        <w:rPr>
          <w:rFonts w:hint="eastAsia"/>
          <w:b/>
          <w:bCs/>
          <w:color w:val="000000"/>
          <w:sz w:val="28"/>
          <w:szCs w:val="28"/>
        </w:rPr>
        <w:t>五. 中小企业声明函</w:t>
      </w:r>
    </w:p>
    <w:p w14:paraId="7221C487">
      <w:pPr>
        <w:adjustRightInd w:val="0"/>
        <w:snapToGrid w:val="0"/>
        <w:spacing w:line="300" w:lineRule="auto"/>
        <w:ind w:firstLine="640"/>
        <w:jc w:val="center"/>
        <w:rPr>
          <w:rFonts w:ascii="宋体" w:hAnsi="宋体" w:eastAsia="宋体" w:cs="Times New Roman"/>
          <w:b/>
          <w:sz w:val="32"/>
        </w:rPr>
      </w:pPr>
      <w:r>
        <w:rPr>
          <w:rFonts w:hint="eastAsia" w:ascii="宋体" w:hAnsi="宋体" w:eastAsia="宋体" w:cs="Times New Roman"/>
          <w:b/>
          <w:sz w:val="32"/>
        </w:rPr>
        <w:t>1.</w:t>
      </w:r>
      <w:r>
        <w:rPr>
          <w:rFonts w:ascii="宋体" w:hAnsi="宋体" w:eastAsia="宋体" w:cs="Times New Roman"/>
          <w:b/>
          <w:sz w:val="32"/>
        </w:rPr>
        <w:t xml:space="preserve"> </w:t>
      </w:r>
      <w:r>
        <w:rPr>
          <w:rFonts w:hint="eastAsia" w:ascii="宋体" w:hAnsi="宋体" w:eastAsia="宋体" w:cs="Times New Roman"/>
          <w:b/>
          <w:sz w:val="32"/>
        </w:rPr>
        <w:t>中小企业声明函（工程、服务）</w:t>
      </w:r>
    </w:p>
    <w:p w14:paraId="3BE80B63">
      <w:pPr>
        <w:widowControl/>
        <w:spacing w:line="300" w:lineRule="auto"/>
        <w:jc w:val="left"/>
        <w:rPr>
          <w:rFonts w:ascii="仿宋" w:hAnsi="仿宋" w:eastAsia="仿宋" w:cs="宋体"/>
          <w:kern w:val="0"/>
          <w:sz w:val="28"/>
          <w:szCs w:val="28"/>
        </w:rPr>
      </w:pPr>
    </w:p>
    <w:p w14:paraId="1D2148C7">
      <w:pPr>
        <w:widowControl/>
        <w:spacing w:line="300" w:lineRule="auto"/>
        <w:ind w:firstLine="560" w:firstLineChars="200"/>
        <w:jc w:val="left"/>
        <w:rPr>
          <w:rFonts w:ascii="仿宋" w:hAnsi="仿宋" w:eastAsia="仿宋" w:cs="宋体"/>
          <w:sz w:val="28"/>
          <w:szCs w:val="28"/>
        </w:rPr>
      </w:pPr>
      <w:r>
        <w:rPr>
          <w:rFonts w:hint="eastAsia" w:ascii="仿宋" w:hAnsi="仿宋" w:eastAsia="仿宋" w:cs="宋体"/>
          <w:kern w:val="0"/>
          <w:sz w:val="28"/>
          <w:szCs w:val="28"/>
        </w:rPr>
        <w:t>本公司（联合体）郑重声明，根据《政府采购促进中小企业发展管理办法》（财库﹝2020﹞46 号）的规定，本公司（联合体）参加</w:t>
      </w:r>
      <w:r>
        <w:rPr>
          <w:rFonts w:hint="eastAsia" w:ascii="仿宋" w:hAnsi="仿宋" w:eastAsia="仿宋" w:cs="宋体"/>
          <w:iCs/>
          <w:kern w:val="0"/>
          <w:sz w:val="28"/>
          <w:szCs w:val="28"/>
          <w:u w:val="single"/>
        </w:rPr>
        <w:t>蚌埠市蚌山区数据资源管理局</w:t>
      </w:r>
      <w:r>
        <w:rPr>
          <w:rFonts w:hint="eastAsia" w:ascii="仿宋" w:hAnsi="仿宋" w:eastAsia="仿宋" w:cs="宋体"/>
          <w:kern w:val="0"/>
          <w:sz w:val="28"/>
          <w:szCs w:val="28"/>
        </w:rPr>
        <w:t>的2026年度蚌埠市蚌山区数据资源管理局刻制印章服务框架协议采购项目采购活动，服务全部由符合政策要求的中小企业承接。相关企业（含联合体中的中小企业、签订分包意向协议的中小企业）的具体情况如下：</w:t>
      </w:r>
    </w:p>
    <w:p w14:paraId="20002E5D">
      <w:pPr>
        <w:widowControl/>
        <w:spacing w:line="300" w:lineRule="auto"/>
        <w:ind w:firstLine="560" w:firstLineChars="200"/>
        <w:jc w:val="left"/>
        <w:rPr>
          <w:rFonts w:ascii="仿宋" w:hAnsi="仿宋" w:eastAsia="仿宋" w:cs="宋体"/>
          <w:sz w:val="28"/>
          <w:szCs w:val="28"/>
        </w:rPr>
      </w:pPr>
      <w:r>
        <w:rPr>
          <w:rFonts w:hint="eastAsia" w:ascii="仿宋" w:hAnsi="仿宋" w:eastAsia="仿宋" w:cs="宋体"/>
          <w:kern w:val="0"/>
          <w:sz w:val="28"/>
          <w:szCs w:val="28"/>
        </w:rPr>
        <w:t xml:space="preserve">1. </w:t>
      </w:r>
      <w:r>
        <w:rPr>
          <w:rFonts w:hint="eastAsia" w:ascii="仿宋" w:hAnsi="仿宋" w:eastAsia="仿宋" w:cs="宋体"/>
          <w:iCs/>
          <w:kern w:val="0"/>
          <w:sz w:val="28"/>
          <w:szCs w:val="28"/>
          <w:u w:val="single"/>
        </w:rPr>
        <w:t>刻制印章服务</w:t>
      </w:r>
      <w:r>
        <w:rPr>
          <w:rFonts w:hint="eastAsia" w:ascii="仿宋" w:hAnsi="仿宋" w:eastAsia="仿宋" w:cs="宋体"/>
          <w:kern w:val="0"/>
          <w:sz w:val="28"/>
          <w:szCs w:val="28"/>
        </w:rPr>
        <w:t>，属于</w:t>
      </w:r>
      <w:r>
        <w:rPr>
          <w:rFonts w:hint="eastAsia" w:ascii="仿宋" w:hAnsi="仿宋" w:eastAsia="仿宋" w:cs="宋体"/>
          <w:iCs/>
          <w:kern w:val="0"/>
          <w:sz w:val="28"/>
          <w:szCs w:val="28"/>
          <w:u w:val="single"/>
        </w:rPr>
        <w:t>其他未列明行业</w:t>
      </w:r>
      <w:r>
        <w:rPr>
          <w:rFonts w:hint="eastAsia" w:ascii="仿宋" w:hAnsi="仿宋" w:eastAsia="仿宋" w:cs="宋体"/>
          <w:kern w:val="0"/>
          <w:sz w:val="28"/>
          <w:szCs w:val="28"/>
        </w:rPr>
        <w:t>；承建（承接）企业为</w:t>
      </w:r>
      <w:r>
        <w:rPr>
          <w:rFonts w:hint="eastAsia" w:ascii="仿宋" w:hAnsi="仿宋" w:eastAsia="仿宋" w:cs="宋体"/>
          <w:iCs/>
          <w:kern w:val="0"/>
          <w:sz w:val="28"/>
          <w:szCs w:val="28"/>
          <w:u w:val="single"/>
        </w:rPr>
        <w:t>（企业名称）</w:t>
      </w:r>
      <w:r>
        <w:rPr>
          <w:rFonts w:hint="eastAsia" w:ascii="仿宋" w:hAnsi="仿宋" w:eastAsia="仿宋" w:cs="宋体"/>
          <w:kern w:val="0"/>
          <w:sz w:val="28"/>
          <w:szCs w:val="28"/>
        </w:rPr>
        <w:t>，从业人员</w:t>
      </w:r>
      <w:r>
        <w:rPr>
          <w:rFonts w:hint="eastAsia" w:ascii="仿宋" w:hAnsi="仿宋" w:eastAsia="仿宋" w:cs="宋体"/>
          <w:kern w:val="0"/>
          <w:sz w:val="28"/>
          <w:szCs w:val="28"/>
          <w:u w:val="single"/>
        </w:rPr>
        <w:t xml:space="preserve">   </w:t>
      </w:r>
      <w:r>
        <w:rPr>
          <w:rFonts w:hint="eastAsia" w:ascii="仿宋" w:hAnsi="仿宋" w:eastAsia="仿宋" w:cs="宋体"/>
          <w:kern w:val="0"/>
          <w:sz w:val="28"/>
          <w:szCs w:val="28"/>
        </w:rPr>
        <w:t>人，营业收入为</w:t>
      </w:r>
      <w:r>
        <w:rPr>
          <w:rFonts w:hint="eastAsia" w:ascii="仿宋" w:hAnsi="仿宋" w:eastAsia="仿宋" w:cs="宋体"/>
          <w:kern w:val="0"/>
          <w:sz w:val="28"/>
          <w:szCs w:val="28"/>
          <w:u w:val="single"/>
        </w:rPr>
        <w:t xml:space="preserve">   </w:t>
      </w:r>
      <w:r>
        <w:rPr>
          <w:rFonts w:hint="eastAsia" w:ascii="仿宋" w:hAnsi="仿宋" w:eastAsia="仿宋" w:cs="宋体"/>
          <w:kern w:val="0"/>
          <w:sz w:val="28"/>
          <w:szCs w:val="28"/>
        </w:rPr>
        <w:t>万元，资产总额为</w:t>
      </w:r>
      <w:r>
        <w:rPr>
          <w:rFonts w:hint="eastAsia" w:ascii="仿宋" w:hAnsi="仿宋" w:eastAsia="仿宋" w:cs="宋体"/>
          <w:kern w:val="0"/>
          <w:sz w:val="28"/>
          <w:szCs w:val="28"/>
          <w:u w:val="single"/>
        </w:rPr>
        <w:t xml:space="preserve">   </w:t>
      </w:r>
      <w:r>
        <w:rPr>
          <w:rFonts w:hint="eastAsia" w:ascii="仿宋" w:hAnsi="仿宋" w:eastAsia="仿宋" w:cs="宋体"/>
          <w:kern w:val="0"/>
          <w:sz w:val="28"/>
          <w:szCs w:val="28"/>
        </w:rPr>
        <w:t>万元，属于</w:t>
      </w:r>
      <w:r>
        <w:rPr>
          <w:rFonts w:hint="eastAsia" w:ascii="仿宋" w:hAnsi="仿宋" w:eastAsia="仿宋" w:cs="宋体"/>
          <w:kern w:val="0"/>
          <w:sz w:val="28"/>
          <w:szCs w:val="28"/>
          <w:u w:val="single"/>
        </w:rPr>
        <w:t xml:space="preserve">       </w:t>
      </w:r>
      <w:r>
        <w:rPr>
          <w:rFonts w:hint="eastAsia" w:ascii="仿宋" w:hAnsi="仿宋" w:eastAsia="仿宋" w:cs="宋体"/>
          <w:iCs/>
          <w:kern w:val="0"/>
          <w:sz w:val="28"/>
          <w:szCs w:val="28"/>
          <w:u w:val="single"/>
        </w:rPr>
        <w:t>（中型企业、小型企业、微型企业）</w:t>
      </w:r>
      <w:r>
        <w:rPr>
          <w:rFonts w:hint="eastAsia" w:ascii="仿宋" w:hAnsi="仿宋" w:eastAsia="仿宋" w:cs="宋体"/>
          <w:kern w:val="0"/>
          <w:sz w:val="28"/>
          <w:szCs w:val="28"/>
        </w:rPr>
        <w:t xml:space="preserve">； </w:t>
      </w:r>
    </w:p>
    <w:p w14:paraId="448FABA9">
      <w:pPr>
        <w:widowControl/>
        <w:spacing w:line="300" w:lineRule="auto"/>
        <w:ind w:firstLine="560" w:firstLineChars="200"/>
        <w:jc w:val="left"/>
        <w:rPr>
          <w:rFonts w:ascii="仿宋" w:hAnsi="仿宋" w:eastAsia="仿宋" w:cs="宋体"/>
          <w:sz w:val="28"/>
          <w:szCs w:val="28"/>
        </w:rPr>
      </w:pPr>
      <w:r>
        <w:rPr>
          <w:rFonts w:hint="eastAsia" w:ascii="仿宋" w:hAnsi="仿宋" w:eastAsia="仿宋" w:cs="宋体"/>
          <w:kern w:val="0"/>
          <w:sz w:val="28"/>
          <w:szCs w:val="28"/>
        </w:rPr>
        <w:t xml:space="preserve">2. </w:t>
      </w:r>
      <w:r>
        <w:rPr>
          <w:rFonts w:hint="eastAsia" w:ascii="仿宋" w:hAnsi="仿宋" w:eastAsia="仿宋" w:cs="宋体"/>
          <w:iCs/>
          <w:kern w:val="0"/>
          <w:sz w:val="28"/>
          <w:szCs w:val="28"/>
          <w:u w:val="single"/>
        </w:rPr>
        <w:t xml:space="preserve">（标的名称） </w:t>
      </w:r>
      <w:r>
        <w:rPr>
          <w:rFonts w:hint="eastAsia" w:ascii="仿宋" w:hAnsi="仿宋" w:eastAsia="仿宋" w:cs="宋体"/>
          <w:kern w:val="0"/>
          <w:sz w:val="28"/>
          <w:szCs w:val="28"/>
        </w:rPr>
        <w:t>，属于</w:t>
      </w:r>
      <w:r>
        <w:rPr>
          <w:rFonts w:hint="eastAsia" w:ascii="仿宋" w:hAnsi="仿宋" w:eastAsia="仿宋" w:cs="宋体"/>
          <w:iCs/>
          <w:kern w:val="0"/>
          <w:sz w:val="28"/>
          <w:szCs w:val="28"/>
          <w:u w:val="single"/>
        </w:rPr>
        <w:t>（采购文件中明确的所属行业）</w:t>
      </w:r>
      <w:r>
        <w:rPr>
          <w:rFonts w:hint="eastAsia" w:ascii="仿宋" w:hAnsi="仿宋" w:eastAsia="仿宋" w:cs="宋体"/>
          <w:kern w:val="0"/>
          <w:sz w:val="28"/>
          <w:szCs w:val="28"/>
        </w:rPr>
        <w:t>；承建（承接）企业为</w:t>
      </w:r>
      <w:r>
        <w:rPr>
          <w:rFonts w:hint="eastAsia" w:ascii="仿宋" w:hAnsi="仿宋" w:eastAsia="仿宋" w:cs="宋体"/>
          <w:iCs/>
          <w:kern w:val="0"/>
          <w:sz w:val="28"/>
          <w:szCs w:val="28"/>
          <w:u w:val="single"/>
        </w:rPr>
        <w:t>（企业名称）</w:t>
      </w:r>
      <w:r>
        <w:rPr>
          <w:rFonts w:hint="eastAsia" w:ascii="仿宋" w:hAnsi="仿宋" w:eastAsia="仿宋" w:cs="宋体"/>
          <w:kern w:val="0"/>
          <w:sz w:val="28"/>
          <w:szCs w:val="28"/>
        </w:rPr>
        <w:t>，从业人员人，营业收入为万元，资产总额为万元，属于</w:t>
      </w:r>
      <w:r>
        <w:rPr>
          <w:rFonts w:hint="eastAsia" w:ascii="仿宋" w:hAnsi="仿宋" w:eastAsia="仿宋" w:cs="宋体"/>
          <w:iCs/>
          <w:kern w:val="0"/>
          <w:sz w:val="28"/>
          <w:szCs w:val="28"/>
          <w:u w:val="single"/>
        </w:rPr>
        <w:t>（中型企业、小型企业、微型企业）</w:t>
      </w:r>
      <w:r>
        <w:rPr>
          <w:rFonts w:hint="eastAsia" w:ascii="仿宋" w:hAnsi="仿宋" w:eastAsia="仿宋" w:cs="宋体"/>
          <w:kern w:val="0"/>
          <w:sz w:val="28"/>
          <w:szCs w:val="28"/>
        </w:rPr>
        <w:t xml:space="preserve">； </w:t>
      </w:r>
    </w:p>
    <w:p w14:paraId="2E1E8FEB">
      <w:pPr>
        <w:widowControl/>
        <w:spacing w:line="300" w:lineRule="auto"/>
        <w:ind w:firstLine="560" w:firstLineChars="200"/>
        <w:jc w:val="left"/>
        <w:rPr>
          <w:rFonts w:ascii="仿宋" w:hAnsi="仿宋" w:eastAsia="仿宋" w:cs="宋体"/>
          <w:sz w:val="28"/>
          <w:szCs w:val="28"/>
        </w:rPr>
      </w:pPr>
      <w:r>
        <w:rPr>
          <w:rFonts w:hint="eastAsia" w:ascii="仿宋" w:hAnsi="仿宋" w:eastAsia="仿宋" w:cs="宋体"/>
          <w:kern w:val="0"/>
          <w:sz w:val="28"/>
          <w:szCs w:val="28"/>
        </w:rPr>
        <w:t>……</w:t>
      </w:r>
    </w:p>
    <w:p w14:paraId="6D589C8A">
      <w:pPr>
        <w:widowControl/>
        <w:spacing w:line="300" w:lineRule="auto"/>
        <w:ind w:firstLine="560" w:firstLineChars="200"/>
        <w:jc w:val="left"/>
        <w:rPr>
          <w:rFonts w:ascii="仿宋" w:hAnsi="仿宋" w:eastAsia="仿宋" w:cs="宋体"/>
          <w:sz w:val="28"/>
          <w:szCs w:val="28"/>
        </w:rPr>
      </w:pPr>
      <w:r>
        <w:rPr>
          <w:rFonts w:hint="eastAsia" w:ascii="仿宋" w:hAnsi="仿宋" w:eastAsia="仿宋" w:cs="宋体"/>
          <w:kern w:val="0"/>
          <w:sz w:val="28"/>
          <w:szCs w:val="28"/>
        </w:rPr>
        <w:t>以上企业，不属于大企业的分支机构，不存在控股股东为大企业的情形，也不存在与大企业的负责人为同一人的情形。</w:t>
      </w:r>
    </w:p>
    <w:p w14:paraId="705938D6">
      <w:pPr>
        <w:widowControl/>
        <w:spacing w:line="300" w:lineRule="auto"/>
        <w:ind w:firstLine="560" w:firstLineChars="200"/>
        <w:jc w:val="left"/>
        <w:rPr>
          <w:rFonts w:ascii="仿宋" w:hAnsi="仿宋" w:eastAsia="仿宋" w:cs="宋体"/>
          <w:sz w:val="28"/>
          <w:szCs w:val="28"/>
        </w:rPr>
      </w:pPr>
      <w:r>
        <w:rPr>
          <w:rFonts w:hint="eastAsia" w:ascii="仿宋" w:hAnsi="仿宋" w:eastAsia="仿宋" w:cs="宋体"/>
          <w:kern w:val="0"/>
          <w:sz w:val="28"/>
          <w:szCs w:val="28"/>
        </w:rPr>
        <w:t xml:space="preserve">本企业对上述声明内容的真实性负责。如有虚假，将依法承担相应责任。 </w:t>
      </w:r>
    </w:p>
    <w:p w14:paraId="02087010">
      <w:pPr>
        <w:widowControl/>
        <w:spacing w:line="300" w:lineRule="auto"/>
        <w:ind w:firstLine="482"/>
        <w:jc w:val="left"/>
        <w:rPr>
          <w:rFonts w:ascii="仿宋" w:hAnsi="仿宋" w:eastAsia="仿宋" w:cs="宋体"/>
          <w:kern w:val="0"/>
          <w:sz w:val="28"/>
          <w:szCs w:val="28"/>
        </w:rPr>
      </w:pPr>
    </w:p>
    <w:p w14:paraId="602E59CF">
      <w:pPr>
        <w:widowControl/>
        <w:spacing w:line="300" w:lineRule="auto"/>
        <w:ind w:firstLine="482"/>
        <w:jc w:val="center"/>
        <w:rPr>
          <w:rFonts w:ascii="仿宋" w:hAnsi="仿宋" w:eastAsia="仿宋" w:cs="宋体"/>
          <w:sz w:val="28"/>
          <w:szCs w:val="28"/>
        </w:rPr>
      </w:pPr>
      <w:r>
        <w:rPr>
          <w:rFonts w:hint="eastAsia" w:ascii="仿宋" w:hAnsi="仿宋" w:eastAsia="仿宋" w:cs="宋体"/>
          <w:kern w:val="0"/>
          <w:sz w:val="28"/>
          <w:szCs w:val="28"/>
        </w:rPr>
        <w:t xml:space="preserve">                                         企业名称（盖章）：</w:t>
      </w:r>
    </w:p>
    <w:p w14:paraId="2E8F1169">
      <w:pPr>
        <w:adjustRightInd w:val="0"/>
        <w:snapToGrid w:val="0"/>
        <w:spacing w:line="300" w:lineRule="auto"/>
        <w:ind w:firstLine="2660" w:firstLineChars="950"/>
        <w:rPr>
          <w:rFonts w:ascii="仿宋" w:hAnsi="仿宋" w:eastAsia="仿宋" w:cs="宋体"/>
          <w:sz w:val="28"/>
          <w:szCs w:val="28"/>
        </w:rPr>
      </w:pPr>
      <w:r>
        <w:rPr>
          <w:rFonts w:hint="eastAsia" w:ascii="仿宋" w:hAnsi="仿宋" w:eastAsia="仿宋" w:cs="宋体"/>
          <w:sz w:val="28"/>
          <w:szCs w:val="28"/>
        </w:rPr>
        <w:t xml:space="preserve">法定代表人或企业负责人： </w:t>
      </w:r>
      <w:r>
        <w:rPr>
          <w:rFonts w:hint="eastAsia" w:ascii="仿宋" w:hAnsi="仿宋" w:eastAsia="仿宋" w:cs="宋体"/>
          <w:sz w:val="28"/>
          <w:szCs w:val="28"/>
          <w:u w:val="single"/>
        </w:rPr>
        <w:t>（签字或盖个人印鉴章）</w:t>
      </w:r>
    </w:p>
    <w:p w14:paraId="24A54424">
      <w:pPr>
        <w:widowControl/>
        <w:spacing w:line="300" w:lineRule="auto"/>
        <w:ind w:firstLine="482"/>
        <w:jc w:val="center"/>
        <w:rPr>
          <w:rFonts w:ascii="仿宋" w:hAnsi="仿宋" w:eastAsia="仿宋" w:cs="宋体"/>
          <w:sz w:val="28"/>
          <w:szCs w:val="28"/>
        </w:rPr>
      </w:pPr>
      <w:r>
        <w:rPr>
          <w:rFonts w:hint="eastAsia" w:ascii="仿宋" w:hAnsi="仿宋" w:eastAsia="仿宋" w:cs="宋体"/>
          <w:kern w:val="0"/>
          <w:sz w:val="28"/>
          <w:szCs w:val="28"/>
        </w:rPr>
        <w:t>日 期：</w:t>
      </w:r>
    </w:p>
    <w:p w14:paraId="4C9DEBF5">
      <w:pPr>
        <w:widowControl/>
        <w:spacing w:line="300" w:lineRule="auto"/>
        <w:ind w:firstLine="361"/>
        <w:jc w:val="left"/>
        <w:rPr>
          <w:rFonts w:ascii="仿宋" w:hAnsi="仿宋" w:eastAsia="仿宋" w:cs="宋体"/>
          <w:kern w:val="0"/>
          <w:sz w:val="28"/>
          <w:szCs w:val="28"/>
        </w:rPr>
      </w:pPr>
    </w:p>
    <w:p w14:paraId="73D2A660">
      <w:pPr>
        <w:widowControl/>
        <w:spacing w:line="300" w:lineRule="auto"/>
        <w:ind w:firstLine="361"/>
        <w:jc w:val="left"/>
        <w:rPr>
          <w:rFonts w:ascii="仿宋" w:hAnsi="仿宋" w:eastAsia="仿宋" w:cs="宋体"/>
          <w:kern w:val="0"/>
          <w:sz w:val="28"/>
          <w:szCs w:val="28"/>
        </w:rPr>
      </w:pPr>
      <w:r>
        <w:rPr>
          <w:rFonts w:hint="eastAsia" w:ascii="仿宋" w:hAnsi="仿宋" w:eastAsia="仿宋" w:cs="宋体"/>
          <w:kern w:val="0"/>
          <w:sz w:val="28"/>
          <w:szCs w:val="28"/>
        </w:rPr>
        <w:t>（说明：从业人员、营业收入、资产总额填报上一年度数据，无上一年度数据的新成立企业可不填报。）</w:t>
      </w:r>
    </w:p>
    <w:p w14:paraId="7F0DAB12">
      <w:pPr>
        <w:adjustRightInd w:val="0"/>
        <w:snapToGrid w:val="0"/>
        <w:spacing w:line="300" w:lineRule="auto"/>
        <w:ind w:firstLine="482"/>
        <w:rPr>
          <w:rFonts w:ascii="宋体" w:hAnsi="宋体" w:eastAsia="宋体" w:cs="Times New Roman"/>
          <w:sz w:val="24"/>
          <w:szCs w:val="24"/>
        </w:rPr>
      </w:pPr>
      <w:r>
        <w:rPr>
          <w:rFonts w:hint="eastAsia" w:ascii="仿宋" w:hAnsi="仿宋" w:eastAsia="仿宋" w:cs="Times New Roman"/>
          <w:sz w:val="28"/>
          <w:szCs w:val="28"/>
        </w:rPr>
        <w:t>注：残疾人福利性单位、监狱企业视同小型、微型企业，需提供残疾人福利性单位声明函、监狱企业证明资料。</w:t>
      </w:r>
    </w:p>
    <w:p w14:paraId="1ACADE43">
      <w:pPr>
        <w:widowControl/>
        <w:spacing w:line="300" w:lineRule="auto"/>
        <w:ind w:firstLine="361"/>
        <w:jc w:val="left"/>
        <w:rPr>
          <w:rFonts w:ascii="宋体" w:hAnsi="宋体" w:eastAsia="宋体" w:cs="宋体"/>
          <w:kern w:val="0"/>
          <w:sz w:val="18"/>
          <w:szCs w:val="18"/>
        </w:rPr>
      </w:pPr>
    </w:p>
    <w:p w14:paraId="31AD3E24">
      <w:pPr>
        <w:adjustRightInd w:val="0"/>
        <w:snapToGrid w:val="0"/>
        <w:spacing w:line="300" w:lineRule="auto"/>
        <w:ind w:firstLine="482"/>
        <w:jc w:val="center"/>
        <w:rPr>
          <w:rFonts w:ascii="宋体" w:hAnsi="宋体" w:eastAsia="宋体" w:cs="Times New Roman"/>
          <w:sz w:val="24"/>
          <w:szCs w:val="24"/>
        </w:rPr>
      </w:pPr>
    </w:p>
    <w:p w14:paraId="0BF0F7A0">
      <w:pPr>
        <w:widowControl/>
        <w:spacing w:line="300" w:lineRule="auto"/>
        <w:ind w:firstLine="640"/>
        <w:jc w:val="left"/>
        <w:rPr>
          <w:rFonts w:ascii="宋体" w:hAnsi="宋体" w:eastAsia="宋体" w:cs="Times New Roman"/>
          <w:b/>
          <w:sz w:val="32"/>
        </w:rPr>
      </w:pPr>
      <w:r>
        <w:rPr>
          <w:rFonts w:ascii="宋体" w:hAnsi="宋体" w:eastAsia="宋体" w:cs="Times New Roman"/>
          <w:b/>
          <w:sz w:val="32"/>
        </w:rPr>
        <w:br w:type="page"/>
      </w:r>
    </w:p>
    <w:p w14:paraId="33D3FD0C">
      <w:pPr>
        <w:adjustRightInd w:val="0"/>
        <w:snapToGrid w:val="0"/>
        <w:spacing w:line="360" w:lineRule="auto"/>
        <w:ind w:firstLine="640"/>
        <w:jc w:val="center"/>
        <w:rPr>
          <w:rFonts w:ascii="宋体" w:hAnsi="宋体" w:eastAsia="宋体" w:cs="Times New Roman"/>
          <w:b/>
          <w:sz w:val="32"/>
        </w:rPr>
      </w:pPr>
      <w:r>
        <w:rPr>
          <w:rFonts w:hint="eastAsia" w:ascii="宋体" w:hAnsi="宋体" w:eastAsia="宋体" w:cs="Times New Roman"/>
          <w:b/>
          <w:sz w:val="32"/>
        </w:rPr>
        <w:t>2.残疾人福利性单位声明函</w:t>
      </w:r>
    </w:p>
    <w:p w14:paraId="27A2B0BE">
      <w:pPr>
        <w:adjustRightInd w:val="0"/>
        <w:snapToGrid w:val="0"/>
        <w:spacing w:line="360" w:lineRule="auto"/>
        <w:ind w:firstLine="504"/>
        <w:jc w:val="center"/>
        <w:rPr>
          <w:rFonts w:ascii="仿宋" w:hAnsi="仿宋" w:eastAsia="仿宋" w:cs="Times New Roman"/>
          <w:b/>
          <w:spacing w:val="6"/>
          <w:sz w:val="28"/>
          <w:szCs w:val="28"/>
        </w:rPr>
      </w:pPr>
      <w:r>
        <w:rPr>
          <w:rFonts w:hint="eastAsia" w:ascii="仿宋" w:hAnsi="仿宋" w:eastAsia="仿宋" w:cs="Times New Roman"/>
          <w:b/>
          <w:spacing w:val="6"/>
          <w:sz w:val="28"/>
          <w:szCs w:val="28"/>
        </w:rPr>
        <w:t>(不属于残疾人福利性单位的无需填写)</w:t>
      </w:r>
    </w:p>
    <w:p w14:paraId="39530099">
      <w:pPr>
        <w:adjustRightInd w:val="0"/>
        <w:snapToGrid w:val="0"/>
        <w:spacing w:line="360" w:lineRule="auto"/>
        <w:ind w:firstLine="584" w:firstLineChars="200"/>
        <w:rPr>
          <w:rFonts w:ascii="仿宋" w:hAnsi="仿宋" w:eastAsia="仿宋" w:cs="Times New Roman"/>
          <w:spacing w:val="6"/>
          <w:sz w:val="28"/>
          <w:szCs w:val="28"/>
        </w:rPr>
      </w:pPr>
    </w:p>
    <w:p w14:paraId="2C2F3708">
      <w:pPr>
        <w:adjustRightInd w:val="0"/>
        <w:snapToGrid w:val="0"/>
        <w:spacing w:line="360" w:lineRule="auto"/>
        <w:ind w:firstLine="584" w:firstLineChars="200"/>
        <w:rPr>
          <w:rFonts w:ascii="仿宋" w:hAnsi="仿宋" w:eastAsia="仿宋" w:cs="Times New Roman"/>
          <w:spacing w:val="6"/>
          <w:sz w:val="28"/>
          <w:szCs w:val="28"/>
        </w:rPr>
      </w:pPr>
      <w:r>
        <w:rPr>
          <w:rFonts w:hint="eastAsia" w:ascii="仿宋" w:hAnsi="仿宋" w:eastAsia="仿宋" w:cs="Times New Roman"/>
          <w:spacing w:val="6"/>
          <w:sz w:val="28"/>
          <w:szCs w:val="28"/>
        </w:rPr>
        <w:t>本单位郑重声明，根据《财政部 民政部 中国残疾人联合会关于促进残疾人就业政府采购政策的通知》（财库</w:t>
      </w:r>
      <w:r>
        <w:rPr>
          <w:rFonts w:hint="eastAsia" w:ascii="仿宋" w:hAnsi="仿宋" w:eastAsia="仿宋" w:cs="Times New Roman"/>
          <w:sz w:val="28"/>
          <w:szCs w:val="28"/>
        </w:rPr>
        <w:t>〔2017〕141</w:t>
      </w:r>
      <w:r>
        <w:rPr>
          <w:rFonts w:hint="eastAsia" w:ascii="仿宋" w:hAnsi="仿宋" w:eastAsia="仿宋" w:cs="Times New Roman"/>
          <w:spacing w:val="6"/>
          <w:sz w:val="28"/>
          <w:szCs w:val="28"/>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34FD3A1B">
      <w:pPr>
        <w:adjustRightInd w:val="0"/>
        <w:snapToGrid w:val="0"/>
        <w:spacing w:line="360" w:lineRule="auto"/>
        <w:ind w:firstLine="584" w:firstLineChars="200"/>
        <w:rPr>
          <w:rFonts w:ascii="仿宋" w:hAnsi="仿宋" w:eastAsia="仿宋" w:cs="Times New Roman"/>
          <w:spacing w:val="6"/>
          <w:sz w:val="28"/>
          <w:szCs w:val="28"/>
        </w:rPr>
      </w:pPr>
      <w:r>
        <w:rPr>
          <w:rFonts w:hint="eastAsia" w:ascii="仿宋" w:hAnsi="仿宋" w:eastAsia="仿宋" w:cs="Times New Roman"/>
          <w:spacing w:val="6"/>
          <w:sz w:val="28"/>
          <w:szCs w:val="28"/>
        </w:rPr>
        <w:t>本单位对上述声明的真实性负责。如有虚假，将依法承担相应责任。</w:t>
      </w:r>
    </w:p>
    <w:p w14:paraId="129DEBAE">
      <w:pPr>
        <w:adjustRightInd w:val="0"/>
        <w:snapToGrid w:val="0"/>
        <w:spacing w:line="360" w:lineRule="auto"/>
        <w:ind w:firstLine="4900" w:firstLineChars="1750"/>
        <w:rPr>
          <w:rFonts w:ascii="仿宋" w:hAnsi="仿宋" w:eastAsia="仿宋" w:cs="Times New Roman"/>
          <w:sz w:val="28"/>
          <w:szCs w:val="28"/>
        </w:rPr>
      </w:pPr>
      <w:r>
        <w:rPr>
          <w:rFonts w:hint="eastAsia" w:ascii="仿宋" w:hAnsi="仿宋" w:eastAsia="仿宋" w:cs="Times New Roman"/>
          <w:sz w:val="28"/>
          <w:szCs w:val="28"/>
        </w:rPr>
        <w:t>供应商：</w:t>
      </w:r>
      <w:r>
        <w:rPr>
          <w:rFonts w:hint="eastAsia" w:ascii="仿宋" w:hAnsi="仿宋" w:eastAsia="仿宋" w:cs="Times New Roman"/>
          <w:sz w:val="28"/>
          <w:szCs w:val="28"/>
          <w:u w:val="single"/>
        </w:rPr>
        <w:t xml:space="preserve">  （盖公章）</w:t>
      </w:r>
    </w:p>
    <w:p w14:paraId="03EB9938">
      <w:pPr>
        <w:adjustRightInd w:val="0"/>
        <w:snapToGrid w:val="0"/>
        <w:spacing w:line="360" w:lineRule="auto"/>
        <w:ind w:firstLine="2660" w:firstLineChars="950"/>
        <w:rPr>
          <w:rFonts w:ascii="仿宋" w:hAnsi="仿宋" w:eastAsia="仿宋" w:cs="Times New Roman"/>
          <w:sz w:val="28"/>
          <w:szCs w:val="28"/>
        </w:rPr>
      </w:pPr>
      <w:r>
        <w:rPr>
          <w:rFonts w:hint="eastAsia" w:ascii="仿宋" w:hAnsi="仿宋" w:eastAsia="仿宋" w:cs="Times New Roman"/>
          <w:sz w:val="28"/>
          <w:szCs w:val="28"/>
        </w:rPr>
        <w:t xml:space="preserve">法定代表人或企业负责人： </w:t>
      </w:r>
      <w:r>
        <w:rPr>
          <w:rFonts w:hint="eastAsia" w:ascii="仿宋" w:hAnsi="仿宋" w:eastAsia="仿宋" w:cs="Times New Roman"/>
          <w:sz w:val="28"/>
          <w:szCs w:val="28"/>
          <w:u w:val="single"/>
        </w:rPr>
        <w:t>（签字或盖个人印鉴章）</w:t>
      </w:r>
    </w:p>
    <w:p w14:paraId="2778F869">
      <w:pPr>
        <w:adjustRightInd w:val="0"/>
        <w:snapToGrid w:val="0"/>
        <w:spacing w:line="360" w:lineRule="auto"/>
        <w:ind w:firstLine="4760" w:firstLineChars="1700"/>
        <w:rPr>
          <w:rFonts w:ascii="仿宋" w:hAnsi="仿宋" w:eastAsia="仿宋" w:cs="Times New Roman"/>
          <w:b/>
          <w:sz w:val="28"/>
          <w:szCs w:val="28"/>
          <w:u w:val="single"/>
        </w:rPr>
      </w:pPr>
      <w:r>
        <w:rPr>
          <w:rFonts w:hint="eastAsia" w:ascii="仿宋" w:hAnsi="仿宋" w:eastAsia="仿宋" w:cs="宋体"/>
          <w:kern w:val="0"/>
          <w:sz w:val="28"/>
          <w:szCs w:val="28"/>
        </w:rPr>
        <w:t>日</w:t>
      </w:r>
      <w:r>
        <w:rPr>
          <w:rFonts w:hint="eastAsia" w:ascii="宋体" w:hAnsi="宋体" w:eastAsia="宋体" w:cs="宋体"/>
          <w:kern w:val="0"/>
          <w:sz w:val="28"/>
          <w:szCs w:val="28"/>
        </w:rPr>
        <w:t> </w:t>
      </w:r>
      <w:r>
        <w:rPr>
          <w:rFonts w:hint="eastAsia" w:ascii="仿宋" w:hAnsi="仿宋" w:eastAsia="仿宋" w:cs="宋体"/>
          <w:kern w:val="0"/>
          <w:sz w:val="28"/>
          <w:szCs w:val="28"/>
        </w:rPr>
        <w:t xml:space="preserve"> 期：</w:t>
      </w:r>
    </w:p>
    <w:p w14:paraId="38141FEC">
      <w:pPr>
        <w:adjustRightInd w:val="0"/>
        <w:snapToGrid w:val="0"/>
        <w:spacing w:line="360" w:lineRule="auto"/>
        <w:ind w:firstLine="640"/>
        <w:jc w:val="center"/>
        <w:rPr>
          <w:rFonts w:ascii="宋体" w:hAnsi="宋体" w:eastAsia="宋体" w:cs="Times New Roman"/>
          <w:b/>
          <w:sz w:val="32"/>
        </w:rPr>
      </w:pPr>
    </w:p>
    <w:p w14:paraId="5428A04D">
      <w:pPr>
        <w:adjustRightInd w:val="0"/>
        <w:snapToGrid w:val="0"/>
        <w:spacing w:line="360" w:lineRule="auto"/>
        <w:ind w:firstLine="640"/>
        <w:jc w:val="center"/>
        <w:rPr>
          <w:rFonts w:ascii="宋体" w:hAnsi="宋体" w:eastAsia="宋体" w:cs="Times New Roman"/>
          <w:b/>
          <w:sz w:val="32"/>
        </w:rPr>
      </w:pPr>
      <w:r>
        <w:rPr>
          <w:rFonts w:hint="eastAsia" w:ascii="宋体" w:hAnsi="宋体" w:eastAsia="宋体" w:cs="Times New Roman"/>
          <w:b/>
          <w:sz w:val="32"/>
        </w:rPr>
        <w:t>3.监狱企业证明资料</w:t>
      </w:r>
    </w:p>
    <w:p w14:paraId="1395E28A">
      <w:pPr>
        <w:adjustRightInd w:val="0"/>
        <w:snapToGrid w:val="0"/>
        <w:spacing w:line="360" w:lineRule="auto"/>
        <w:ind w:firstLine="504"/>
        <w:jc w:val="center"/>
        <w:rPr>
          <w:rFonts w:ascii="仿宋" w:hAnsi="仿宋" w:eastAsia="仿宋" w:cs="Times New Roman"/>
          <w:b/>
          <w:spacing w:val="6"/>
          <w:sz w:val="28"/>
          <w:szCs w:val="28"/>
        </w:rPr>
      </w:pPr>
      <w:r>
        <w:rPr>
          <w:rFonts w:hint="eastAsia" w:ascii="仿宋" w:hAnsi="仿宋" w:eastAsia="仿宋" w:cs="Times New Roman"/>
          <w:b/>
          <w:spacing w:val="6"/>
          <w:sz w:val="28"/>
          <w:szCs w:val="28"/>
        </w:rPr>
        <w:t>(不属于监狱企业的无需提供)</w:t>
      </w:r>
    </w:p>
    <w:p w14:paraId="2E1132E8">
      <w:pPr>
        <w:adjustRightInd w:val="0"/>
        <w:snapToGrid w:val="0"/>
        <w:spacing w:line="360" w:lineRule="auto"/>
        <w:ind w:firstLine="584" w:firstLineChars="200"/>
        <w:jc w:val="left"/>
        <w:rPr>
          <w:rFonts w:ascii="仿宋" w:hAnsi="仿宋" w:eastAsia="仿宋" w:cs="Times New Roman"/>
          <w:sz w:val="28"/>
          <w:szCs w:val="28"/>
        </w:rPr>
      </w:pPr>
      <w:r>
        <w:rPr>
          <w:rFonts w:hint="eastAsia" w:ascii="仿宋" w:hAnsi="仿宋" w:eastAsia="仿宋" w:cs="宋体"/>
          <w:bCs/>
          <w:spacing w:val="6"/>
          <w:kern w:val="0"/>
          <w:sz w:val="28"/>
          <w:szCs w:val="28"/>
        </w:rPr>
        <w:t>说明：</w:t>
      </w:r>
      <w:r>
        <w:rPr>
          <w:rFonts w:hint="eastAsia" w:ascii="仿宋" w:hAnsi="仿宋" w:eastAsia="仿宋" w:cs="Times New Roman"/>
          <w:sz w:val="28"/>
          <w:szCs w:val="28"/>
        </w:rPr>
        <w:t>按</w:t>
      </w:r>
      <w:r>
        <w:rPr>
          <w:rFonts w:hint="eastAsia" w:ascii="仿宋" w:hAnsi="仿宋" w:eastAsia="仿宋" w:cs="Times New Roman"/>
          <w:spacing w:val="6"/>
          <w:sz w:val="28"/>
          <w:szCs w:val="28"/>
        </w:rPr>
        <w:t>《</w:t>
      </w:r>
      <w:r>
        <w:rPr>
          <w:rFonts w:hint="eastAsia" w:ascii="仿宋" w:hAnsi="仿宋" w:eastAsia="仿宋" w:cs="Times New Roman"/>
          <w:sz w:val="28"/>
          <w:szCs w:val="28"/>
        </w:rPr>
        <w:t>财政部 司法部关于政府采购支持监狱企业发展有关问题的通知</w:t>
      </w:r>
      <w:r>
        <w:rPr>
          <w:rFonts w:hint="eastAsia" w:ascii="仿宋" w:hAnsi="仿宋" w:eastAsia="仿宋" w:cs="Times New Roman"/>
          <w:spacing w:val="6"/>
          <w:sz w:val="28"/>
          <w:szCs w:val="28"/>
        </w:rPr>
        <w:t>》</w:t>
      </w:r>
      <w:r>
        <w:rPr>
          <w:rFonts w:hint="eastAsia" w:ascii="仿宋" w:hAnsi="仿宋" w:eastAsia="仿宋" w:cs="Times New Roman"/>
          <w:sz w:val="28"/>
          <w:szCs w:val="28"/>
        </w:rPr>
        <w:t>(财库〔2014〕68号)文件规定，监狱企业参加政府采购活动时，应当提供由省级以上监狱管理局、戒毒管理局(含新疆生产建设兵团)出具的属于监狱企业的证明文件，并加盖供应商公章。</w:t>
      </w:r>
    </w:p>
    <w:p w14:paraId="02219F29">
      <w:pPr>
        <w:adjustRightInd w:val="0"/>
        <w:snapToGrid w:val="0"/>
        <w:spacing w:line="360" w:lineRule="auto"/>
        <w:ind w:firstLine="4900" w:firstLineChars="1750"/>
        <w:rPr>
          <w:rFonts w:ascii="仿宋" w:hAnsi="仿宋" w:eastAsia="仿宋" w:cs="Times New Roman"/>
          <w:sz w:val="28"/>
          <w:szCs w:val="28"/>
        </w:rPr>
      </w:pPr>
      <w:r>
        <w:rPr>
          <w:rFonts w:hint="eastAsia" w:ascii="仿宋" w:hAnsi="仿宋" w:eastAsia="仿宋" w:cs="Times New Roman"/>
          <w:sz w:val="28"/>
          <w:szCs w:val="28"/>
        </w:rPr>
        <w:t>供应商：</w:t>
      </w:r>
      <w:r>
        <w:rPr>
          <w:rFonts w:hint="eastAsia" w:ascii="仿宋" w:hAnsi="仿宋" w:eastAsia="仿宋" w:cs="Times New Roman"/>
          <w:sz w:val="28"/>
          <w:szCs w:val="28"/>
          <w:u w:val="single"/>
        </w:rPr>
        <w:t xml:space="preserve">  （盖公章）</w:t>
      </w:r>
    </w:p>
    <w:p w14:paraId="0FE2320A">
      <w:pPr>
        <w:adjustRightInd w:val="0"/>
        <w:snapToGrid w:val="0"/>
        <w:spacing w:line="360" w:lineRule="auto"/>
        <w:ind w:firstLine="1400" w:firstLineChars="500"/>
        <w:rPr>
          <w:rFonts w:ascii="仿宋" w:hAnsi="仿宋" w:eastAsia="仿宋" w:cs="Times New Roman"/>
          <w:sz w:val="28"/>
          <w:szCs w:val="28"/>
        </w:rPr>
      </w:pPr>
      <w:r>
        <w:rPr>
          <w:rFonts w:hint="eastAsia" w:ascii="仿宋" w:hAnsi="仿宋" w:eastAsia="仿宋" w:cs="Times New Roman"/>
          <w:sz w:val="28"/>
          <w:szCs w:val="28"/>
        </w:rPr>
        <w:t xml:space="preserve">法定代表人或企业负责人： </w:t>
      </w:r>
      <w:r>
        <w:rPr>
          <w:rFonts w:hint="eastAsia" w:ascii="仿宋" w:hAnsi="仿宋" w:eastAsia="仿宋" w:cs="Times New Roman"/>
          <w:sz w:val="28"/>
          <w:szCs w:val="28"/>
          <w:u w:val="single"/>
        </w:rPr>
        <w:t>（签字或盖个人印鉴章）</w:t>
      </w:r>
    </w:p>
    <w:p w14:paraId="35A74BFD">
      <w:pPr>
        <w:widowControl/>
        <w:jc w:val="left"/>
        <w:rPr>
          <w:rFonts w:ascii="仿宋" w:hAnsi="仿宋" w:eastAsia="仿宋"/>
          <w:color w:val="000000"/>
          <w:sz w:val="28"/>
          <w:szCs w:val="28"/>
        </w:rPr>
      </w:pPr>
      <w:r>
        <w:rPr>
          <w:rFonts w:hint="eastAsia" w:ascii="仿宋" w:hAnsi="仿宋" w:eastAsia="仿宋" w:cs="宋体"/>
          <w:kern w:val="0"/>
          <w:sz w:val="28"/>
          <w:szCs w:val="28"/>
        </w:rPr>
        <w:t>日</w:t>
      </w:r>
      <w:r>
        <w:rPr>
          <w:rFonts w:hint="eastAsia" w:ascii="宋体" w:hAnsi="宋体" w:eastAsia="宋体" w:cs="宋体"/>
          <w:kern w:val="0"/>
          <w:sz w:val="28"/>
          <w:szCs w:val="28"/>
        </w:rPr>
        <w:t> </w:t>
      </w:r>
      <w:r>
        <w:rPr>
          <w:rFonts w:hint="eastAsia" w:ascii="仿宋" w:hAnsi="仿宋" w:eastAsia="仿宋" w:cs="宋体"/>
          <w:kern w:val="0"/>
          <w:sz w:val="28"/>
          <w:szCs w:val="28"/>
        </w:rPr>
        <w:t xml:space="preserve"> 期：</w:t>
      </w:r>
    </w:p>
    <w:p w14:paraId="531D7B43">
      <w:pPr>
        <w:widowControl/>
        <w:jc w:val="center"/>
        <w:rPr>
          <w:b/>
          <w:bCs/>
          <w:color w:val="000000"/>
          <w:sz w:val="28"/>
          <w:szCs w:val="28"/>
        </w:rPr>
      </w:pPr>
      <w:r>
        <w:rPr>
          <w:rFonts w:hint="eastAsia"/>
          <w:b/>
          <w:bCs/>
          <w:color w:val="000000"/>
          <w:sz w:val="28"/>
          <w:szCs w:val="28"/>
        </w:rPr>
        <w:t xml:space="preserve">六、响应函 </w:t>
      </w:r>
    </w:p>
    <w:p w14:paraId="7D8B5F7F">
      <w:pPr>
        <w:widowControl/>
        <w:jc w:val="left"/>
        <w:rPr>
          <w:rFonts w:ascii="仿宋" w:hAnsi="仿宋" w:eastAsia="仿宋" w:cs="宋体"/>
          <w:kern w:val="0"/>
          <w:sz w:val="28"/>
          <w:szCs w:val="28"/>
        </w:rPr>
      </w:pPr>
      <w:r>
        <w:rPr>
          <w:rFonts w:hint="eastAsia" w:ascii="仿宋" w:hAnsi="仿宋" w:eastAsia="仿宋" w:cs="宋体"/>
          <w:b/>
          <w:bCs/>
          <w:color w:val="000000"/>
          <w:kern w:val="0"/>
          <w:sz w:val="28"/>
          <w:szCs w:val="28"/>
        </w:rPr>
        <w:t xml:space="preserve">致：蚌埠市蚌山区数据资源管理局 </w:t>
      </w:r>
    </w:p>
    <w:p w14:paraId="635865BD">
      <w:pPr>
        <w:widowControl/>
        <w:ind w:firstLine="560" w:firstLineChars="200"/>
        <w:jc w:val="left"/>
        <w:rPr>
          <w:rFonts w:ascii="仿宋" w:hAnsi="仿宋" w:eastAsia="仿宋" w:cs="宋体"/>
          <w:kern w:val="0"/>
          <w:sz w:val="28"/>
          <w:szCs w:val="28"/>
        </w:rPr>
      </w:pPr>
      <w:r>
        <w:rPr>
          <w:rFonts w:hint="eastAsia" w:ascii="仿宋" w:hAnsi="仿宋" w:eastAsia="仿宋" w:cs="宋体"/>
          <w:color w:val="000000"/>
          <w:kern w:val="0"/>
          <w:sz w:val="28"/>
          <w:szCs w:val="28"/>
        </w:rPr>
        <w:t xml:space="preserve">根据贵方的征集公告和征集邀请，我方兹宣布同意如下： </w:t>
      </w:r>
    </w:p>
    <w:p w14:paraId="7528F4E7">
      <w:pPr>
        <w:widowControl/>
        <w:ind w:firstLine="560" w:firstLineChars="200"/>
        <w:jc w:val="left"/>
        <w:rPr>
          <w:rFonts w:ascii="仿宋" w:hAnsi="仿宋" w:eastAsia="仿宋" w:cs="宋体"/>
          <w:kern w:val="0"/>
          <w:sz w:val="28"/>
          <w:szCs w:val="28"/>
        </w:rPr>
      </w:pPr>
      <w:r>
        <w:rPr>
          <w:rFonts w:hint="eastAsia" w:ascii="仿宋" w:hAnsi="仿宋" w:eastAsia="仿宋" w:cs="宋体"/>
          <w:color w:val="000000"/>
          <w:kern w:val="0"/>
          <w:sz w:val="28"/>
          <w:szCs w:val="28"/>
        </w:rPr>
        <w:t xml:space="preserve">1.按本征集项目的详细说明和要求规定提供的全部采购标的的报价进行完全响应。 </w:t>
      </w:r>
    </w:p>
    <w:p w14:paraId="21752EE8">
      <w:pPr>
        <w:widowControl/>
        <w:ind w:firstLine="560" w:firstLineChars="200"/>
        <w:jc w:val="left"/>
        <w:rPr>
          <w:rFonts w:ascii="仿宋" w:hAnsi="仿宋" w:eastAsia="仿宋" w:cs="宋体"/>
          <w:kern w:val="0"/>
          <w:sz w:val="28"/>
          <w:szCs w:val="28"/>
        </w:rPr>
      </w:pPr>
      <w:r>
        <w:rPr>
          <w:rFonts w:hint="eastAsia" w:ascii="仿宋" w:hAnsi="仿宋" w:eastAsia="仿宋" w:cs="宋体"/>
          <w:color w:val="000000"/>
          <w:kern w:val="0"/>
          <w:sz w:val="28"/>
          <w:szCs w:val="28"/>
        </w:rPr>
        <w:t xml:space="preserve">2.我方根据本征集项目的详细说明和要求的规定，严格履行合同的责任和义务,并保证于买方要求的日期内完成履约，并通过买方验收。 </w:t>
      </w:r>
    </w:p>
    <w:p w14:paraId="34130C00">
      <w:pPr>
        <w:widowControl/>
        <w:ind w:firstLine="560" w:firstLineChars="200"/>
        <w:jc w:val="left"/>
        <w:rPr>
          <w:rFonts w:ascii="仿宋" w:hAnsi="仿宋" w:eastAsia="仿宋" w:cs="宋体"/>
          <w:kern w:val="0"/>
          <w:sz w:val="28"/>
          <w:szCs w:val="28"/>
        </w:rPr>
      </w:pPr>
      <w:r>
        <w:rPr>
          <w:rFonts w:hint="eastAsia" w:ascii="仿宋" w:hAnsi="仿宋" w:eastAsia="仿宋" w:cs="宋体"/>
          <w:color w:val="000000"/>
          <w:kern w:val="0"/>
          <w:sz w:val="28"/>
          <w:szCs w:val="28"/>
        </w:rPr>
        <w:t xml:space="preserve">3.我方已详细审核全部征集项目的详细说明和要求，包括本征集项目的详细说明和要求的澄清或修改（如有），参考资料及有关附件，我方正式认可并遵守本次征集项目的详细说明和要求，并对此项目各项条款、规定及要求均无异议。我方知道必须放弃提出含糊不清或误解问题的权利。 </w:t>
      </w:r>
    </w:p>
    <w:p w14:paraId="7066A71D">
      <w:pPr>
        <w:widowControl/>
        <w:ind w:firstLine="560" w:firstLineChars="200"/>
        <w:jc w:val="left"/>
        <w:rPr>
          <w:rFonts w:ascii="仿宋" w:hAnsi="仿宋" w:eastAsia="仿宋" w:cs="宋体"/>
          <w:kern w:val="0"/>
          <w:sz w:val="28"/>
          <w:szCs w:val="28"/>
        </w:rPr>
      </w:pPr>
      <w:r>
        <w:rPr>
          <w:rFonts w:hint="eastAsia" w:ascii="仿宋" w:hAnsi="仿宋" w:eastAsia="仿宋" w:cs="宋体"/>
          <w:color w:val="000000"/>
          <w:kern w:val="0"/>
          <w:sz w:val="28"/>
          <w:szCs w:val="28"/>
        </w:rPr>
        <w:t xml:space="preserve">4.我方同意从本征集项目的详细说明和要求规定的申请文件开启日期起遵循本文件，并在本文件规定的申请文件有效期之前均具有约束力。 </w:t>
      </w:r>
    </w:p>
    <w:p w14:paraId="43F75622">
      <w:pPr>
        <w:widowControl/>
        <w:ind w:firstLine="560" w:firstLineChars="200"/>
        <w:jc w:val="left"/>
        <w:rPr>
          <w:rFonts w:ascii="仿宋" w:hAnsi="仿宋" w:eastAsia="仿宋" w:cs="宋体"/>
          <w:kern w:val="0"/>
          <w:sz w:val="28"/>
          <w:szCs w:val="28"/>
        </w:rPr>
      </w:pPr>
      <w:r>
        <w:rPr>
          <w:rFonts w:hint="eastAsia" w:ascii="仿宋" w:hAnsi="仿宋" w:eastAsia="仿宋" w:cs="宋体"/>
          <w:color w:val="000000"/>
          <w:kern w:val="0"/>
          <w:sz w:val="28"/>
          <w:szCs w:val="28"/>
        </w:rPr>
        <w:t xml:space="preserve">5.我方声明申请文件所提供的一切资料均真实无误、及时、有效，企业运营正常。由于我方提供资料不实而造成的责任和后果由我方承担。我方同意按照贵方提出的要求，提供与申请有关的任何证据、数据或资料。 </w:t>
      </w:r>
    </w:p>
    <w:p w14:paraId="59BFEC74">
      <w:pPr>
        <w:widowControl/>
        <w:ind w:firstLine="560" w:firstLineChars="200"/>
        <w:jc w:val="left"/>
        <w:rPr>
          <w:rFonts w:ascii="仿宋" w:hAnsi="仿宋" w:eastAsia="仿宋" w:cs="宋体"/>
          <w:kern w:val="0"/>
          <w:sz w:val="28"/>
          <w:szCs w:val="28"/>
        </w:rPr>
      </w:pPr>
      <w:r>
        <w:rPr>
          <w:rFonts w:hint="eastAsia" w:ascii="仿宋" w:hAnsi="仿宋" w:eastAsia="仿宋" w:cs="宋体"/>
          <w:color w:val="000000"/>
          <w:kern w:val="0"/>
          <w:sz w:val="28"/>
          <w:szCs w:val="28"/>
        </w:rPr>
        <w:t xml:space="preserve">6.我方接受本征集项目的详细说明和要求规定的采购需求、费用结算及支付方式、用户反馈和评价机制、入围供应商的清退机制等相关要求。 </w:t>
      </w:r>
    </w:p>
    <w:p w14:paraId="2F8F3381">
      <w:pPr>
        <w:widowControl/>
        <w:ind w:firstLine="560" w:firstLineChars="200"/>
        <w:jc w:val="left"/>
        <w:rPr>
          <w:rFonts w:ascii="仿宋" w:hAnsi="仿宋" w:eastAsia="仿宋" w:cs="宋体"/>
          <w:kern w:val="0"/>
          <w:sz w:val="28"/>
          <w:szCs w:val="28"/>
        </w:rPr>
      </w:pPr>
      <w:r>
        <w:rPr>
          <w:rFonts w:hint="eastAsia" w:ascii="仿宋" w:hAnsi="仿宋" w:eastAsia="仿宋" w:cs="宋体"/>
          <w:color w:val="000000"/>
          <w:kern w:val="0"/>
          <w:sz w:val="28"/>
          <w:szCs w:val="28"/>
        </w:rPr>
        <w:t xml:space="preserve">7.我方承诺不会出现以下情形： </w:t>
      </w:r>
    </w:p>
    <w:p w14:paraId="7B2282A1">
      <w:pPr>
        <w:widowControl/>
        <w:ind w:firstLine="560" w:firstLineChars="200"/>
        <w:jc w:val="left"/>
        <w:rPr>
          <w:rFonts w:ascii="仿宋" w:hAnsi="仿宋" w:eastAsia="仿宋" w:cs="宋体"/>
          <w:kern w:val="0"/>
          <w:sz w:val="28"/>
          <w:szCs w:val="28"/>
        </w:rPr>
      </w:pPr>
      <w:r>
        <w:rPr>
          <w:rFonts w:hint="eastAsia" w:ascii="仿宋" w:hAnsi="仿宋" w:eastAsia="仿宋" w:cs="宋体"/>
          <w:color w:val="000000"/>
          <w:kern w:val="0"/>
          <w:sz w:val="28"/>
          <w:szCs w:val="28"/>
        </w:rPr>
        <w:t xml:space="preserve">（1）未按照征集项目的详细说明和要求确定的事项进行履约； </w:t>
      </w:r>
    </w:p>
    <w:p w14:paraId="0C6560E6">
      <w:pPr>
        <w:widowControl/>
        <w:ind w:firstLine="560" w:firstLineChars="200"/>
        <w:jc w:val="left"/>
        <w:rPr>
          <w:rFonts w:ascii="仿宋" w:hAnsi="仿宋" w:eastAsia="仿宋" w:cs="宋体"/>
          <w:kern w:val="0"/>
          <w:sz w:val="28"/>
          <w:szCs w:val="28"/>
        </w:rPr>
      </w:pPr>
      <w:r>
        <w:rPr>
          <w:rFonts w:hint="eastAsia" w:ascii="仿宋" w:hAnsi="仿宋" w:eastAsia="仿宋" w:cs="宋体"/>
          <w:color w:val="000000"/>
          <w:kern w:val="0"/>
          <w:sz w:val="28"/>
          <w:szCs w:val="28"/>
        </w:rPr>
        <w:t xml:space="preserve">（2）将政府采购合同转包； </w:t>
      </w:r>
    </w:p>
    <w:p w14:paraId="520D9A8D">
      <w:pPr>
        <w:widowControl/>
        <w:ind w:firstLine="560" w:firstLineChars="200"/>
        <w:jc w:val="left"/>
        <w:rPr>
          <w:rFonts w:ascii="仿宋" w:hAnsi="仿宋" w:eastAsia="仿宋" w:cs="宋体"/>
          <w:kern w:val="0"/>
          <w:sz w:val="28"/>
          <w:szCs w:val="28"/>
        </w:rPr>
      </w:pPr>
      <w:r>
        <w:rPr>
          <w:rFonts w:hint="eastAsia" w:ascii="仿宋" w:hAnsi="仿宋" w:eastAsia="仿宋" w:cs="宋体"/>
          <w:color w:val="000000"/>
          <w:kern w:val="0"/>
          <w:sz w:val="28"/>
          <w:szCs w:val="28"/>
        </w:rPr>
        <w:t xml:space="preserve">（3）提供假冒伪劣产品； </w:t>
      </w:r>
    </w:p>
    <w:p w14:paraId="33C65C3F">
      <w:pPr>
        <w:widowControl/>
        <w:ind w:firstLine="560" w:firstLineChars="200"/>
        <w:jc w:val="left"/>
        <w:rPr>
          <w:rFonts w:ascii="仿宋" w:hAnsi="仿宋" w:eastAsia="仿宋" w:cs="宋体"/>
          <w:kern w:val="0"/>
          <w:sz w:val="28"/>
          <w:szCs w:val="28"/>
        </w:rPr>
      </w:pPr>
      <w:r>
        <w:rPr>
          <w:rFonts w:hint="eastAsia" w:ascii="仿宋" w:hAnsi="仿宋" w:eastAsia="仿宋" w:cs="宋体"/>
          <w:color w:val="000000"/>
          <w:kern w:val="0"/>
          <w:sz w:val="28"/>
          <w:szCs w:val="28"/>
        </w:rPr>
        <w:t xml:space="preserve">（4）擅自变更、中止或者终止框架协议和政府采购合同。 </w:t>
      </w:r>
    </w:p>
    <w:p w14:paraId="0F811A69">
      <w:pPr>
        <w:widowControl/>
        <w:ind w:firstLine="560" w:firstLineChars="200"/>
        <w:jc w:val="left"/>
        <w:rPr>
          <w:rFonts w:ascii="仿宋" w:hAnsi="仿宋" w:eastAsia="仿宋" w:cs="宋体"/>
          <w:color w:val="000000"/>
          <w:kern w:val="0"/>
          <w:sz w:val="28"/>
          <w:szCs w:val="28"/>
          <w:u w:val="single"/>
        </w:rPr>
      </w:pPr>
      <w:r>
        <w:rPr>
          <w:rFonts w:hint="eastAsia" w:ascii="仿宋" w:hAnsi="仿宋" w:eastAsia="仿宋" w:cs="宋体"/>
          <w:color w:val="000000"/>
          <w:kern w:val="0"/>
          <w:sz w:val="28"/>
          <w:szCs w:val="28"/>
        </w:rPr>
        <w:t>供应商公章或电子签章：</w:t>
      </w:r>
      <w:r>
        <w:rPr>
          <w:rFonts w:hint="eastAsia" w:ascii="仿宋" w:hAnsi="仿宋" w:eastAsia="仿宋" w:cs="宋体"/>
          <w:color w:val="000000"/>
          <w:kern w:val="0"/>
          <w:sz w:val="28"/>
          <w:szCs w:val="28"/>
          <w:u w:val="single"/>
        </w:rPr>
        <w:t xml:space="preserve">           </w:t>
      </w:r>
    </w:p>
    <w:p w14:paraId="38FA3D76">
      <w:pPr>
        <w:widowControl/>
        <w:jc w:val="left"/>
        <w:rPr>
          <w:rFonts w:ascii="宋体" w:hAnsi="宋体" w:eastAsia="宋体" w:cs="宋体"/>
          <w:b/>
          <w:bCs/>
          <w:color w:val="000000"/>
          <w:kern w:val="0"/>
          <w:sz w:val="24"/>
          <w:szCs w:val="24"/>
        </w:rPr>
      </w:pPr>
    </w:p>
    <w:p w14:paraId="1908BDF5">
      <w:pPr>
        <w:widowControl/>
        <w:jc w:val="left"/>
        <w:rPr>
          <w:rFonts w:ascii="宋体" w:hAnsi="宋体" w:eastAsia="宋体" w:cs="宋体"/>
          <w:b/>
          <w:bCs/>
          <w:color w:val="000000"/>
          <w:kern w:val="0"/>
          <w:sz w:val="24"/>
          <w:szCs w:val="24"/>
        </w:rPr>
      </w:pPr>
      <w:r>
        <w:rPr>
          <w:rFonts w:ascii="宋体" w:hAnsi="宋体" w:eastAsia="宋体" w:cs="宋体"/>
          <w:b/>
          <w:bCs/>
          <w:color w:val="000000"/>
          <w:kern w:val="0"/>
          <w:sz w:val="24"/>
          <w:szCs w:val="24"/>
        </w:rPr>
        <w:br w:type="page"/>
      </w:r>
    </w:p>
    <w:p w14:paraId="10963ECB">
      <w:pPr>
        <w:widowControl/>
        <w:jc w:val="center"/>
        <w:rPr>
          <w:b/>
          <w:bCs/>
          <w:color w:val="000000"/>
          <w:sz w:val="28"/>
          <w:szCs w:val="28"/>
        </w:rPr>
      </w:pPr>
      <w:r>
        <w:rPr>
          <w:rFonts w:hint="eastAsia"/>
          <w:b/>
          <w:bCs/>
          <w:color w:val="000000"/>
          <w:sz w:val="28"/>
          <w:szCs w:val="28"/>
        </w:rPr>
        <w:t xml:space="preserve">七、其他相关证明材料 </w:t>
      </w:r>
    </w:p>
    <w:p w14:paraId="725829D4">
      <w:pPr>
        <w:widowControl/>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提供符合征集公告、采购需求及资格审查方法和标准规定的相关证明文件。</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4229797"/>
      <w:docPartObj>
        <w:docPartGallery w:val="autotext"/>
      </w:docPartObj>
    </w:sdtPr>
    <w:sdtContent>
      <w:p w14:paraId="447AE392">
        <w:pPr>
          <w:pStyle w:val="4"/>
          <w:jc w:val="center"/>
        </w:pPr>
        <w:r>
          <w:fldChar w:fldCharType="begin"/>
        </w:r>
        <w:r>
          <w:instrText xml:space="preserve">PAGE   \* MERGEFORMAT</w:instrText>
        </w:r>
        <w:r>
          <w:fldChar w:fldCharType="separate"/>
        </w:r>
        <w:r>
          <w:rPr>
            <w:lang w:val="zh-CN"/>
          </w:rPr>
          <w:t>33</w:t>
        </w:r>
        <w:r>
          <w:fldChar w:fldCharType="end"/>
        </w:r>
      </w:p>
    </w:sdtContent>
  </w:sdt>
  <w:p w14:paraId="50B5BC8E">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6EB"/>
    <w:rsid w:val="000937E9"/>
    <w:rsid w:val="000E2B01"/>
    <w:rsid w:val="001860E6"/>
    <w:rsid w:val="001E2968"/>
    <w:rsid w:val="002A5D12"/>
    <w:rsid w:val="002E420B"/>
    <w:rsid w:val="002E4E64"/>
    <w:rsid w:val="002E7C37"/>
    <w:rsid w:val="003354C9"/>
    <w:rsid w:val="00347AA0"/>
    <w:rsid w:val="003B01AF"/>
    <w:rsid w:val="003B68AC"/>
    <w:rsid w:val="004169B4"/>
    <w:rsid w:val="0047012A"/>
    <w:rsid w:val="004851B2"/>
    <w:rsid w:val="004F4550"/>
    <w:rsid w:val="00506B50"/>
    <w:rsid w:val="00557CB9"/>
    <w:rsid w:val="005C56EB"/>
    <w:rsid w:val="005F0F9B"/>
    <w:rsid w:val="00691D8C"/>
    <w:rsid w:val="006B75BF"/>
    <w:rsid w:val="006D28A0"/>
    <w:rsid w:val="00707A44"/>
    <w:rsid w:val="007D203E"/>
    <w:rsid w:val="00817633"/>
    <w:rsid w:val="008C3A77"/>
    <w:rsid w:val="008F1D1A"/>
    <w:rsid w:val="00920D67"/>
    <w:rsid w:val="00936C8A"/>
    <w:rsid w:val="009430BB"/>
    <w:rsid w:val="009722A1"/>
    <w:rsid w:val="009A0644"/>
    <w:rsid w:val="00AF4F96"/>
    <w:rsid w:val="00B910C3"/>
    <w:rsid w:val="00BA31C4"/>
    <w:rsid w:val="00C720BD"/>
    <w:rsid w:val="00CA1055"/>
    <w:rsid w:val="00D06ED8"/>
    <w:rsid w:val="00D611E1"/>
    <w:rsid w:val="00D6582F"/>
    <w:rsid w:val="00D747B1"/>
    <w:rsid w:val="00DA33FB"/>
    <w:rsid w:val="00E04190"/>
    <w:rsid w:val="00EC2CF6"/>
    <w:rsid w:val="00EC598D"/>
    <w:rsid w:val="00F146A5"/>
    <w:rsid w:val="00F76CD3"/>
    <w:rsid w:val="00F873E0"/>
    <w:rsid w:val="00FA3346"/>
    <w:rsid w:val="02A77854"/>
    <w:rsid w:val="142B0848"/>
    <w:rsid w:val="235D6544"/>
    <w:rsid w:val="319B7124"/>
    <w:rsid w:val="45C848F2"/>
    <w:rsid w:val="4D0E24D9"/>
    <w:rsid w:val="6BF32A97"/>
    <w:rsid w:val="6D4D3571"/>
    <w:rsid w:val="7B154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8"/>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unhideWhenUsed/>
    <w:qFormat/>
    <w:uiPriority w:val="39"/>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character" w:styleId="12">
    <w:name w:val="HTML Sample"/>
    <w:basedOn w:val="10"/>
    <w:semiHidden/>
    <w:unhideWhenUsed/>
    <w:uiPriority w:val="99"/>
    <w:rPr>
      <w:rFonts w:ascii="Courier New" w:hAnsi="Courier New"/>
    </w:rPr>
  </w:style>
  <w:style w:type="character" w:customStyle="1" w:styleId="13">
    <w:name w:val="页眉 Char"/>
    <w:basedOn w:val="10"/>
    <w:link w:val="5"/>
    <w:qFormat/>
    <w:uiPriority w:val="99"/>
    <w:rPr>
      <w:sz w:val="18"/>
      <w:szCs w:val="18"/>
    </w:rPr>
  </w:style>
  <w:style w:type="character" w:customStyle="1" w:styleId="14">
    <w:name w:val="页脚 Char"/>
    <w:basedOn w:val="10"/>
    <w:link w:val="4"/>
    <w:qFormat/>
    <w:uiPriority w:val="99"/>
    <w:rPr>
      <w:sz w:val="18"/>
      <w:szCs w:val="18"/>
    </w:rPr>
  </w:style>
  <w:style w:type="paragraph" w:styleId="15">
    <w:name w:val="No Spacing"/>
    <w:qFormat/>
    <w:uiPriority w:val="0"/>
    <w:rPr>
      <w:rFonts w:ascii="Calibri" w:hAnsi="Calibri" w:eastAsia="宋体" w:cs="Times New Roman"/>
      <w:kern w:val="2"/>
      <w:sz w:val="22"/>
      <w:szCs w:val="20"/>
      <w:lang w:val="en-US" w:eastAsia="zh-CN" w:bidi="ar-SA"/>
    </w:rPr>
  </w:style>
  <w:style w:type="character" w:customStyle="1" w:styleId="16">
    <w:name w:val="标题 1 Char"/>
    <w:basedOn w:val="10"/>
    <w:link w:val="2"/>
    <w:qFormat/>
    <w:uiPriority w:val="9"/>
    <w:rPr>
      <w:b/>
      <w:bCs/>
      <w:kern w:val="44"/>
      <w:sz w:val="44"/>
      <w:szCs w:val="44"/>
    </w:rPr>
  </w:style>
  <w:style w:type="paragraph" w:customStyle="1" w:styleId="17">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8">
    <w:name w:val="批注框文本 Char"/>
    <w:basedOn w:val="10"/>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51D22-0E21-4541-8E91-6C287C504FCA}">
  <ds:schemaRefs/>
</ds:datastoreItem>
</file>

<file path=docProps/app.xml><?xml version="1.0" encoding="utf-8"?>
<Properties xmlns="http://schemas.openxmlformats.org/officeDocument/2006/extended-properties" xmlns:vt="http://schemas.openxmlformats.org/officeDocument/2006/docPropsVTypes">
  <Template>Normal</Template>
  <Pages>33</Pages>
  <Words>9089</Words>
  <Characters>9364</Characters>
  <Lines>78</Lines>
  <Paragraphs>21</Paragraphs>
  <TotalTime>1</TotalTime>
  <ScaleCrop>false</ScaleCrop>
  <LinksUpToDate>false</LinksUpToDate>
  <CharactersWithSpaces>10323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2024-04-25T07:52:00Z</dcterms:created>
  <dc:creator>NTKO</dc:creator>
  <cp:lastModifiedBy>NTKO</cp:lastModifiedBy>
  <cp:lastPrinted>2024-04-26T07:36:00Z</cp:lastPrinted>
  <dcterms:modified xsi:type="dcterms:W3CDTF">2026-05-11T10:06:23Z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eyJoZGlkIjoiYjg0OTQxYTVlYWZiMWZhZTU5YzdhYTBiNDUzNWVmYzEiLCJ1c2VySWQiOiIyMjc5ODA2MjUifQ==</vt:lpwstr>
  </property>
  <property fmtid="{D5CDD505-2E9C-101B-9397-08002B2CF9AE}" pid="3" name="KSOProductBuildVer">
    <vt:lpwstr>2052-12.1.0.25865</vt:lpwstr>
  </property>
  <property fmtid="{D5CDD505-2E9C-101B-9397-08002B2CF9AE}" pid="4" name="ICV">
    <vt:lpwstr>59846BB238E842E28655780D3661B189_12</vt:lpwstr>
  </property>
</Properties>
</file>